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F" w:rsidRDefault="0052202E" w:rsidP="0058088F">
      <w:pPr>
        <w:pStyle w:val="a3"/>
        <w:ind w:left="0" w:firstLine="709"/>
      </w:pPr>
      <w:r w:rsidRPr="003801D1">
        <w:t xml:space="preserve">    </w:t>
      </w:r>
      <w:proofErr w:type="gramStart"/>
      <w:r w:rsidR="002E5E66">
        <w:t>П</w:t>
      </w:r>
      <w:proofErr w:type="gramEnd"/>
      <w:r w:rsidRPr="003801D1">
        <w:t xml:space="preserve"> </w:t>
      </w:r>
      <w:r w:rsidR="002E5E66">
        <w:t>Р</w:t>
      </w:r>
      <w:r w:rsidRPr="003801D1">
        <w:t xml:space="preserve"> </w:t>
      </w:r>
      <w:r w:rsidR="002E5E66">
        <w:t>О</w:t>
      </w:r>
      <w:r w:rsidRPr="003801D1">
        <w:t xml:space="preserve"> </w:t>
      </w:r>
      <w:r w:rsidR="002E5E66">
        <w:t>Е</w:t>
      </w:r>
      <w:r w:rsidRPr="003801D1">
        <w:t xml:space="preserve"> </w:t>
      </w:r>
      <w:r w:rsidR="002E5E66">
        <w:t>К</w:t>
      </w:r>
      <w:r w:rsidRPr="003801D1">
        <w:t xml:space="preserve"> </w:t>
      </w:r>
      <w:r w:rsidR="002E5E66">
        <w:t>Т</w:t>
      </w:r>
    </w:p>
    <w:p w:rsidR="00591731" w:rsidRDefault="00591731" w:rsidP="00591731">
      <w:pPr>
        <w:ind w:left="3828" w:right="3826" w:firstLine="42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C46A4B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C46A4B">
      <w:pPr>
        <w:rPr>
          <w:sz w:val="28"/>
          <w:szCs w:val="28"/>
        </w:rPr>
      </w:pPr>
    </w:p>
    <w:p w:rsidR="00591731" w:rsidRDefault="00591731" w:rsidP="00C46A4B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611232">
        <w:rPr>
          <w:sz w:val="28"/>
          <w:szCs w:val="28"/>
          <w:u w:val="single"/>
        </w:rPr>
        <w:t>0</w:t>
      </w:r>
      <w:r w:rsidR="00C46A4B">
        <w:rPr>
          <w:sz w:val="28"/>
          <w:szCs w:val="28"/>
          <w:u w:val="single"/>
        </w:rPr>
        <w:t>0</w:t>
      </w:r>
      <w:r w:rsidRPr="00591731">
        <w:rPr>
          <w:sz w:val="28"/>
          <w:szCs w:val="28"/>
          <w:u w:val="single"/>
        </w:rPr>
        <w:t>.0</w:t>
      </w:r>
      <w:r w:rsidR="0052202E" w:rsidRPr="003801D1">
        <w:rPr>
          <w:sz w:val="28"/>
          <w:szCs w:val="28"/>
          <w:u w:val="single"/>
        </w:rPr>
        <w:t>9</w:t>
      </w:r>
      <w:r w:rsidRPr="0059173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 w:rsidRPr="00591731">
        <w:rPr>
          <w:sz w:val="28"/>
          <w:szCs w:val="28"/>
          <w:u w:val="single"/>
        </w:rPr>
        <w:t xml:space="preserve">№ </w:t>
      </w:r>
      <w:r w:rsidR="00611232">
        <w:rPr>
          <w:sz w:val="28"/>
          <w:szCs w:val="28"/>
          <w:u w:val="single"/>
        </w:rPr>
        <w:t>000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611232" w:rsidRDefault="00611232" w:rsidP="003801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«Управление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финансами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 муниципального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округа»</w:t>
      </w: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1232" w:rsidRDefault="003C7321" w:rsidP="0061123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12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="00611232">
        <w:rPr>
          <w:sz w:val="28"/>
          <w:szCs w:val="28"/>
        </w:rPr>
        <w:t xml:space="preserve">  </w:t>
      </w:r>
      <w:r w:rsidR="00611232" w:rsidRPr="00E13C12">
        <w:rPr>
          <w:b/>
          <w:sz w:val="28"/>
          <w:szCs w:val="28"/>
        </w:rPr>
        <w:t>ПОСТАНОВЛЯЕТ</w:t>
      </w:r>
      <w:r w:rsidR="00611232">
        <w:rPr>
          <w:sz w:val="28"/>
          <w:szCs w:val="28"/>
        </w:rPr>
        <w:t>: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1D16FF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D6A19">
        <w:rPr>
          <w:sz w:val="28"/>
          <w:szCs w:val="28"/>
        </w:rPr>
        <w:t xml:space="preserve">прилагаемую </w:t>
      </w:r>
      <w:r w:rsidR="00611232" w:rsidRPr="008359BF">
        <w:rPr>
          <w:sz w:val="28"/>
          <w:szCs w:val="28"/>
        </w:rPr>
        <w:t xml:space="preserve">муниципальную </w:t>
      </w:r>
      <w:r w:rsidR="00245F9E">
        <w:rPr>
          <w:sz w:val="28"/>
          <w:szCs w:val="28"/>
        </w:rPr>
        <w:t xml:space="preserve">программу </w:t>
      </w:r>
      <w:r w:rsidR="00611232">
        <w:rPr>
          <w:sz w:val="28"/>
          <w:szCs w:val="28"/>
        </w:rPr>
        <w:t xml:space="preserve">«Управление муниципальными финансами Междуреченского муниципального </w:t>
      </w:r>
      <w:r w:rsidR="00F65CAC">
        <w:rPr>
          <w:sz w:val="28"/>
          <w:szCs w:val="28"/>
        </w:rPr>
        <w:t>округа</w:t>
      </w:r>
      <w:r w:rsidR="00611232">
        <w:rPr>
          <w:sz w:val="28"/>
          <w:szCs w:val="28"/>
        </w:rPr>
        <w:t>».</w:t>
      </w:r>
    </w:p>
    <w:p w:rsidR="00245F9E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245F9E">
        <w:rPr>
          <w:sz w:val="28"/>
          <w:szCs w:val="28"/>
        </w:rPr>
        <w:t xml:space="preserve">Контроль за выполнением муниципальной программы возложить на </w:t>
      </w:r>
      <w:proofErr w:type="spellStart"/>
      <w:r w:rsidR="001D16FF" w:rsidRPr="00245F9E">
        <w:rPr>
          <w:sz w:val="28"/>
          <w:szCs w:val="28"/>
        </w:rPr>
        <w:t>и.о</w:t>
      </w:r>
      <w:proofErr w:type="gramStart"/>
      <w:r w:rsidR="001D16FF" w:rsidRPr="00245F9E">
        <w:rPr>
          <w:sz w:val="28"/>
          <w:szCs w:val="28"/>
        </w:rPr>
        <w:t>.</w:t>
      </w:r>
      <w:r w:rsidRPr="00245F9E">
        <w:rPr>
          <w:sz w:val="28"/>
          <w:szCs w:val="28"/>
        </w:rPr>
        <w:t>н</w:t>
      </w:r>
      <w:proofErr w:type="gramEnd"/>
      <w:r w:rsidRPr="00245F9E">
        <w:rPr>
          <w:sz w:val="28"/>
          <w:szCs w:val="28"/>
        </w:rPr>
        <w:t>ачальника</w:t>
      </w:r>
      <w:proofErr w:type="spellEnd"/>
      <w:r w:rsidRPr="00245F9E">
        <w:rPr>
          <w:sz w:val="28"/>
          <w:szCs w:val="28"/>
        </w:rPr>
        <w:t xml:space="preserve"> </w:t>
      </w:r>
      <w:r w:rsidR="00F65CAC" w:rsidRPr="00245F9E">
        <w:rPr>
          <w:sz w:val="28"/>
          <w:szCs w:val="28"/>
        </w:rPr>
        <w:t>У</w:t>
      </w:r>
      <w:r w:rsidRPr="00245F9E">
        <w:rPr>
          <w:sz w:val="28"/>
          <w:szCs w:val="28"/>
        </w:rPr>
        <w:t xml:space="preserve">правления финансов </w:t>
      </w:r>
      <w:r w:rsidR="00F65CAC" w:rsidRPr="00245F9E">
        <w:rPr>
          <w:sz w:val="28"/>
          <w:szCs w:val="28"/>
        </w:rPr>
        <w:t xml:space="preserve">администрации округа </w:t>
      </w:r>
      <w:r w:rsidR="00245F9E">
        <w:rPr>
          <w:sz w:val="28"/>
          <w:szCs w:val="28"/>
        </w:rPr>
        <w:t>Киркину Л.В.</w:t>
      </w:r>
    </w:p>
    <w:p w:rsidR="00611232" w:rsidRPr="00245F9E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245F9E">
        <w:rPr>
          <w:sz w:val="28"/>
          <w:szCs w:val="28"/>
        </w:rPr>
        <w:t xml:space="preserve">Настоящее постановление подлежит размещению на </w:t>
      </w:r>
      <w:r w:rsidR="00F65CAC" w:rsidRPr="00245F9E">
        <w:rPr>
          <w:sz w:val="28"/>
          <w:szCs w:val="28"/>
        </w:rPr>
        <w:t xml:space="preserve">официальном </w:t>
      </w:r>
      <w:r w:rsidRPr="00245F9E">
        <w:rPr>
          <w:sz w:val="28"/>
          <w:szCs w:val="28"/>
        </w:rPr>
        <w:t xml:space="preserve">сайте </w:t>
      </w:r>
      <w:r w:rsidR="00F65CAC" w:rsidRPr="00245F9E">
        <w:rPr>
          <w:sz w:val="28"/>
          <w:szCs w:val="28"/>
        </w:rPr>
        <w:t>Междуреченского муниципального округа</w:t>
      </w:r>
      <w:r w:rsidRPr="00245F9E">
        <w:rPr>
          <w:sz w:val="28"/>
          <w:szCs w:val="28"/>
        </w:rPr>
        <w:t xml:space="preserve"> в информационно-телекоммуникационной сети «Интернет» и вступает в силу с 1 января 202</w:t>
      </w:r>
      <w:r w:rsidR="00F65CAC" w:rsidRPr="00245F9E">
        <w:rPr>
          <w:sz w:val="28"/>
          <w:szCs w:val="28"/>
        </w:rPr>
        <w:t>5</w:t>
      </w:r>
      <w:r w:rsidRPr="00245F9E">
        <w:rPr>
          <w:sz w:val="28"/>
          <w:szCs w:val="28"/>
        </w:rPr>
        <w:t xml:space="preserve"> года.</w:t>
      </w: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0A3A31" w:rsidRDefault="000A3A31" w:rsidP="00611232">
      <w:pPr>
        <w:jc w:val="both"/>
        <w:rPr>
          <w:sz w:val="28"/>
          <w:szCs w:val="28"/>
        </w:rPr>
      </w:pPr>
    </w:p>
    <w:p w:rsidR="000A3A31" w:rsidRDefault="000A3A31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480410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65CAC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480410" w:rsidRDefault="00480410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bookmarkStart w:id="0" w:name="_bookmark0"/>
      <w:bookmarkEnd w:id="0"/>
      <w:r w:rsidRPr="00480410">
        <w:rPr>
          <w:sz w:val="28"/>
          <w:szCs w:val="28"/>
        </w:rPr>
        <w:t>УТВЕРЖДЕН</w:t>
      </w:r>
      <w:r w:rsidR="00F65CAC">
        <w:rPr>
          <w:sz w:val="28"/>
          <w:szCs w:val="28"/>
        </w:rPr>
        <w:t>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F65CAC">
        <w:rPr>
          <w:sz w:val="28"/>
          <w:szCs w:val="28"/>
        </w:rPr>
        <w:t>00</w:t>
      </w:r>
      <w:r w:rsidRPr="00480410">
        <w:rPr>
          <w:sz w:val="28"/>
          <w:szCs w:val="28"/>
        </w:rPr>
        <w:t>.0</w:t>
      </w:r>
      <w:r w:rsidR="0052202E" w:rsidRPr="003801D1">
        <w:rPr>
          <w:sz w:val="28"/>
          <w:szCs w:val="28"/>
        </w:rPr>
        <w:t>9</w:t>
      </w:r>
      <w:r w:rsidRPr="00480410">
        <w:rPr>
          <w:sz w:val="28"/>
          <w:szCs w:val="28"/>
        </w:rPr>
        <w:t xml:space="preserve">.2024 № </w:t>
      </w:r>
      <w:r w:rsidR="00F65CAC">
        <w:rPr>
          <w:sz w:val="28"/>
          <w:szCs w:val="28"/>
        </w:rPr>
        <w:t>000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Default="00480410" w:rsidP="00480410">
      <w:pPr>
        <w:ind w:firstLine="709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Pr="00480410" w:rsidRDefault="00F65CAC" w:rsidP="00480410">
      <w:pPr>
        <w:ind w:firstLine="709"/>
        <w:jc w:val="right"/>
        <w:rPr>
          <w:b/>
          <w:spacing w:val="-2"/>
          <w:sz w:val="28"/>
          <w:szCs w:val="28"/>
        </w:rPr>
      </w:pPr>
    </w:p>
    <w:p w:rsidR="00F65CAC" w:rsidRPr="00B60F0F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>
        <w:rPr>
          <w:b/>
          <w:sz w:val="40"/>
          <w:szCs w:val="24"/>
        </w:rPr>
        <w:t>МУНИЦИПАЛЬНАЯ</w:t>
      </w:r>
      <w:r w:rsidRPr="00B60F0F">
        <w:rPr>
          <w:b/>
          <w:sz w:val="40"/>
          <w:szCs w:val="24"/>
        </w:rPr>
        <w:t xml:space="preserve"> ПРОГРАММА   «УПРАВЛЕНИЕ  </w:t>
      </w:r>
      <w:r>
        <w:rPr>
          <w:b/>
          <w:sz w:val="40"/>
          <w:szCs w:val="24"/>
        </w:rPr>
        <w:t xml:space="preserve">МУНИЦИПАЛЬНЫМИ </w:t>
      </w:r>
      <w:r w:rsidRPr="00B60F0F">
        <w:rPr>
          <w:b/>
          <w:sz w:val="40"/>
          <w:szCs w:val="24"/>
        </w:rPr>
        <w:t xml:space="preserve">ФИНАНСАМИ </w:t>
      </w:r>
      <w:r>
        <w:rPr>
          <w:b/>
          <w:sz w:val="40"/>
          <w:szCs w:val="24"/>
        </w:rPr>
        <w:t xml:space="preserve"> МЕЖДУРЕЧЕНСКОГО МУНИЦИПАЛЬНОГО  ОКРУГА</w:t>
      </w:r>
      <w:r w:rsidRPr="00B60F0F">
        <w:rPr>
          <w:b/>
          <w:sz w:val="40"/>
          <w:szCs w:val="24"/>
        </w:rPr>
        <w:t xml:space="preserve">» </w:t>
      </w:r>
    </w:p>
    <w:p w:rsidR="00F65CAC" w:rsidRPr="00B60F0F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Pr="00D72131" w:rsidRDefault="00F65CAC" w:rsidP="00F65CAC">
      <w:pPr>
        <w:spacing w:after="200" w:line="276" w:lineRule="auto"/>
        <w:rPr>
          <w:rFonts w:eastAsia="Calibri"/>
          <w:sz w:val="36"/>
        </w:rPr>
      </w:pP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r w:rsidRPr="00721445">
        <w:rPr>
          <w:rFonts w:eastAsia="Calibri"/>
          <w:b/>
          <w:sz w:val="28"/>
          <w:szCs w:val="28"/>
        </w:rPr>
        <w:t xml:space="preserve">Ответственный исполнитель: 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>Управление финансов администрации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>Междуреченского муниципального округа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proofErr w:type="gramStart"/>
      <w:r w:rsidRPr="00721445">
        <w:rPr>
          <w:rFonts w:eastAsia="Calibri"/>
          <w:b/>
          <w:sz w:val="28"/>
          <w:szCs w:val="28"/>
        </w:rPr>
        <w:t>Ответственный</w:t>
      </w:r>
      <w:proofErr w:type="gramEnd"/>
      <w:r w:rsidRPr="00721445">
        <w:rPr>
          <w:rFonts w:eastAsia="Calibri"/>
          <w:b/>
          <w:sz w:val="28"/>
          <w:szCs w:val="28"/>
        </w:rPr>
        <w:t xml:space="preserve"> за разработку</w:t>
      </w: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r w:rsidRPr="00721445">
        <w:rPr>
          <w:rFonts w:eastAsia="Calibri"/>
          <w:b/>
          <w:sz w:val="28"/>
          <w:szCs w:val="28"/>
        </w:rPr>
        <w:t>муниципальной программы: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721445" w:rsidRPr="00721445" w:rsidRDefault="00245F9E" w:rsidP="00721445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 w:rsidR="00721445" w:rsidRPr="00721445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proofErr w:type="spellEnd"/>
      <w:r w:rsidR="00721445" w:rsidRPr="00721445">
        <w:rPr>
          <w:rFonts w:eastAsia="Calibri"/>
          <w:sz w:val="28"/>
          <w:szCs w:val="28"/>
        </w:rPr>
        <w:t xml:space="preserve"> Управления финансов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721445">
        <w:rPr>
          <w:rFonts w:eastAsia="Calibri"/>
          <w:sz w:val="28"/>
          <w:szCs w:val="28"/>
        </w:rPr>
        <w:t xml:space="preserve">дминистрации </w:t>
      </w:r>
      <w:proofErr w:type="gramStart"/>
      <w:r w:rsidRPr="00721445">
        <w:rPr>
          <w:rFonts w:eastAsia="Calibri"/>
          <w:sz w:val="28"/>
          <w:szCs w:val="28"/>
        </w:rPr>
        <w:t>Междуреченского</w:t>
      </w:r>
      <w:proofErr w:type="gramEnd"/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 xml:space="preserve">муниципального округа         </w:t>
      </w:r>
      <w:r>
        <w:rPr>
          <w:rFonts w:eastAsia="Calibri"/>
          <w:sz w:val="28"/>
          <w:szCs w:val="28"/>
        </w:rPr>
        <w:t xml:space="preserve">                                                              </w:t>
      </w:r>
      <w:bookmarkStart w:id="1" w:name="_GoBack"/>
      <w:bookmarkEnd w:id="1"/>
      <w:proofErr w:type="spellStart"/>
      <w:r w:rsidR="00D55BD9">
        <w:rPr>
          <w:rFonts w:eastAsia="Calibri"/>
          <w:sz w:val="28"/>
          <w:szCs w:val="28"/>
        </w:rPr>
        <w:t>Ветрова</w:t>
      </w:r>
      <w:proofErr w:type="spellEnd"/>
      <w:r w:rsidR="00D55BD9">
        <w:rPr>
          <w:rFonts w:eastAsia="Calibri"/>
          <w:sz w:val="28"/>
          <w:szCs w:val="28"/>
        </w:rPr>
        <w:t xml:space="preserve"> Н.А.</w:t>
      </w:r>
      <w:r w:rsidRPr="00721445">
        <w:rPr>
          <w:rFonts w:eastAsia="Calibri"/>
          <w:sz w:val="28"/>
          <w:szCs w:val="28"/>
        </w:rPr>
        <w:t xml:space="preserve">                                                           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 xml:space="preserve">                                                                </w:t>
      </w:r>
    </w:p>
    <w:p w:rsidR="00721445" w:rsidRPr="00721445" w:rsidRDefault="00721445" w:rsidP="00721445">
      <w:pPr>
        <w:spacing w:after="200" w:line="276" w:lineRule="auto"/>
        <w:rPr>
          <w:rFonts w:eastAsia="Calibri"/>
          <w:sz w:val="28"/>
          <w:szCs w:val="28"/>
        </w:rPr>
      </w:pPr>
    </w:p>
    <w:p w:rsidR="00721445" w:rsidRPr="00721445" w:rsidRDefault="00245F9E" w:rsidP="00721445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 w:rsidR="00721445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proofErr w:type="spellEnd"/>
      <w:r w:rsidR="00721445" w:rsidRPr="00721445">
        <w:rPr>
          <w:rFonts w:eastAsia="Calibri"/>
          <w:sz w:val="28"/>
          <w:szCs w:val="28"/>
        </w:rPr>
        <w:t xml:space="preserve"> Управления финансов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721445">
        <w:rPr>
          <w:rFonts w:eastAsia="Calibri"/>
          <w:sz w:val="28"/>
          <w:szCs w:val="28"/>
        </w:rPr>
        <w:t xml:space="preserve">дминистрации </w:t>
      </w:r>
      <w:proofErr w:type="gramStart"/>
      <w:r w:rsidRPr="00721445">
        <w:rPr>
          <w:rFonts w:eastAsia="Calibri"/>
          <w:sz w:val="28"/>
          <w:szCs w:val="28"/>
        </w:rPr>
        <w:t>Междуреченского</w:t>
      </w:r>
      <w:proofErr w:type="gramEnd"/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 xml:space="preserve">муниципального округа              </w:t>
      </w:r>
      <w:r>
        <w:rPr>
          <w:rFonts w:eastAsia="Calibri"/>
          <w:sz w:val="28"/>
          <w:szCs w:val="28"/>
        </w:rPr>
        <w:t xml:space="preserve">                                                          </w:t>
      </w:r>
      <w:proofErr w:type="spellStart"/>
      <w:r w:rsidR="00D55BD9">
        <w:rPr>
          <w:rFonts w:eastAsia="Calibri"/>
          <w:sz w:val="28"/>
          <w:szCs w:val="28"/>
        </w:rPr>
        <w:t>Ветрова</w:t>
      </w:r>
      <w:proofErr w:type="spellEnd"/>
      <w:r w:rsidR="00D55BD9">
        <w:rPr>
          <w:rFonts w:eastAsia="Calibri"/>
          <w:sz w:val="28"/>
          <w:szCs w:val="28"/>
        </w:rPr>
        <w:t xml:space="preserve"> Н.А.</w:t>
      </w:r>
      <w:r w:rsidRPr="00721445">
        <w:rPr>
          <w:rFonts w:eastAsia="Calibri"/>
          <w:sz w:val="28"/>
          <w:szCs w:val="28"/>
        </w:rPr>
        <w:t xml:space="preserve">                                                      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480410" w:rsidRDefault="00480410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3A20F8" w:rsidRDefault="003A20F8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3A20F8" w:rsidRPr="00721445" w:rsidRDefault="003A20F8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721445" w:rsidRDefault="00721445" w:rsidP="00E57885">
      <w:pPr>
        <w:rPr>
          <w:rFonts w:eastAsia="Calibri"/>
          <w:b/>
          <w:sz w:val="24"/>
          <w:szCs w:val="24"/>
        </w:rPr>
      </w:pPr>
    </w:p>
    <w:p w:rsidR="003A20F8" w:rsidRDefault="003A20F8" w:rsidP="003A20F8">
      <w:pPr>
        <w:tabs>
          <w:tab w:val="left" w:pos="2655"/>
          <w:tab w:val="center" w:pos="4820"/>
        </w:tabs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t>МУНИ</w:t>
      </w:r>
      <w:r>
        <w:rPr>
          <w:rFonts w:eastAsia="Calibri"/>
          <w:b/>
          <w:sz w:val="24"/>
          <w:szCs w:val="24"/>
        </w:rPr>
        <w:t xml:space="preserve">ЦИПАЛЬНАЯ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МА</w:t>
      </w:r>
    </w:p>
    <w:p w:rsidR="003A20F8" w:rsidRPr="00B04C16" w:rsidRDefault="003A20F8" w:rsidP="003A20F8">
      <w:pPr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t>«УПРАВ</w:t>
      </w:r>
      <w:r>
        <w:rPr>
          <w:rFonts w:eastAsia="Calibri"/>
          <w:b/>
          <w:sz w:val="24"/>
          <w:szCs w:val="24"/>
        </w:rPr>
        <w:t xml:space="preserve">ЛЕНИЕ МУНИЦИПАЛЬНЫМИ ФИНАНСАМИ </w:t>
      </w:r>
      <w:r w:rsidRPr="00B04C16">
        <w:rPr>
          <w:rFonts w:eastAsia="Calibri"/>
          <w:b/>
          <w:sz w:val="24"/>
          <w:szCs w:val="24"/>
        </w:rPr>
        <w:t xml:space="preserve">МЕЖДУРЕЧЕНСКОГО МУНИЦИПАЛЬНОГО </w:t>
      </w:r>
      <w:r>
        <w:rPr>
          <w:rFonts w:eastAsia="Calibri"/>
          <w:b/>
          <w:sz w:val="24"/>
          <w:szCs w:val="24"/>
        </w:rPr>
        <w:t>ОКРУГА</w:t>
      </w:r>
      <w:r w:rsidRPr="00B04C16">
        <w:rPr>
          <w:rFonts w:eastAsia="Calibri"/>
          <w:b/>
          <w:sz w:val="24"/>
          <w:szCs w:val="24"/>
        </w:rPr>
        <w:t xml:space="preserve">» </w:t>
      </w:r>
    </w:p>
    <w:p w:rsidR="003A20F8" w:rsidRDefault="003A20F8" w:rsidP="003A20F8">
      <w:pPr>
        <w:spacing w:after="240"/>
        <w:jc w:val="center"/>
        <w:rPr>
          <w:rFonts w:eastAsia="Calibri"/>
          <w:b/>
          <w:sz w:val="24"/>
          <w:szCs w:val="24"/>
        </w:rPr>
      </w:pPr>
    </w:p>
    <w:p w:rsidR="003A20F8" w:rsidRDefault="003A20F8" w:rsidP="003A20F8">
      <w:pPr>
        <w:spacing w:after="2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Стратегические приоритеты и цели муниципальной программы</w:t>
      </w:r>
    </w:p>
    <w:p w:rsidR="003A20F8" w:rsidRPr="00F357C4" w:rsidRDefault="003A20F8" w:rsidP="003A20F8">
      <w:pPr>
        <w:adjustRightInd w:val="0"/>
        <w:spacing w:after="240"/>
        <w:jc w:val="both"/>
        <w:rPr>
          <w:sz w:val="28"/>
          <w:szCs w:val="28"/>
        </w:rPr>
      </w:pPr>
      <w:r>
        <w:t xml:space="preserve">            </w:t>
      </w:r>
      <w:r w:rsidRPr="00F357C4">
        <w:rPr>
          <w:sz w:val="28"/>
          <w:szCs w:val="28"/>
        </w:rPr>
        <w:t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округа в долгосрочной перспективе, улучшения качества и уровня жизни населения.</w:t>
      </w:r>
    </w:p>
    <w:p w:rsidR="003A20F8" w:rsidRPr="00F357C4" w:rsidRDefault="003A20F8" w:rsidP="003A20F8">
      <w:pPr>
        <w:adjustRightInd w:val="0"/>
        <w:ind w:firstLine="709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Экономическая и финансовая политика страны за последние годы претерпела существенные изменения.  </w:t>
      </w:r>
      <w:proofErr w:type="gramStart"/>
      <w:r w:rsidRPr="00F357C4">
        <w:rPr>
          <w:sz w:val="28"/>
          <w:szCs w:val="28"/>
        </w:rPr>
        <w:t>Несмотря на конъюнктурные колебания в экономике, связанными с антироссийскими санкциями, Междуреченскому муниципальному округу удалось сохранить финансовую стабильность и  поддерживать устойчивость и сбалансированность бюджетной системы.</w:t>
      </w:r>
      <w:proofErr w:type="gramEnd"/>
      <w:r w:rsidRPr="00F357C4">
        <w:rPr>
          <w:sz w:val="28"/>
          <w:szCs w:val="28"/>
        </w:rPr>
        <w:t xml:space="preserve"> Во многом этому способствовала проводимая ответственная бюджетная, налоговая и долговая политика.  </w:t>
      </w:r>
    </w:p>
    <w:p w:rsidR="003A20F8" w:rsidRPr="00F357C4" w:rsidRDefault="003A20F8" w:rsidP="003A20F8">
      <w:pPr>
        <w:pStyle w:val="ConsPlusNormal"/>
        <w:ind w:firstLine="709"/>
        <w:jc w:val="both"/>
        <w:rPr>
          <w:szCs w:val="28"/>
        </w:rPr>
      </w:pPr>
      <w:r w:rsidRPr="00F357C4">
        <w:rPr>
          <w:szCs w:val="28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округа. Основой для системного повышения эффективности бюджетных расходов и концентрации ресурсов на важнейших задачах, стоящих перед округом, остается программно-целевой подход к бюджетному планированию. 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</w:t>
      </w:r>
    </w:p>
    <w:p w:rsidR="003A20F8" w:rsidRPr="00F357C4" w:rsidRDefault="003A20F8" w:rsidP="003A20F8">
      <w:pPr>
        <w:pStyle w:val="ConsPlusNormal"/>
        <w:ind w:firstLine="709"/>
        <w:jc w:val="both"/>
        <w:rPr>
          <w:szCs w:val="28"/>
        </w:rPr>
      </w:pPr>
      <w:r w:rsidRPr="00F357C4">
        <w:rPr>
          <w:szCs w:val="28"/>
        </w:rPr>
        <w:t xml:space="preserve">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F357C4">
        <w:rPr>
          <w:szCs w:val="28"/>
        </w:rPr>
        <w:t>контроля за</w:t>
      </w:r>
      <w:proofErr w:type="gramEnd"/>
      <w:r w:rsidRPr="00F357C4">
        <w:rPr>
          <w:szCs w:val="28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3A20F8" w:rsidRPr="00FC0A24" w:rsidRDefault="003A20F8" w:rsidP="003A20F8">
      <w:pPr>
        <w:pStyle w:val="ConsPlusNormal"/>
        <w:ind w:firstLine="709"/>
        <w:jc w:val="both"/>
        <w:rPr>
          <w:szCs w:val="28"/>
        </w:rPr>
      </w:pPr>
      <w:r w:rsidRPr="00FC0A24">
        <w:rPr>
          <w:szCs w:val="28"/>
        </w:rPr>
        <w:t>Целью реализ</w:t>
      </w:r>
      <w:r>
        <w:rPr>
          <w:szCs w:val="28"/>
        </w:rPr>
        <w:t>ации мероприятий муниципальной</w:t>
      </w:r>
      <w:r w:rsidRPr="00FC0A24">
        <w:rPr>
          <w:szCs w:val="28"/>
        </w:rPr>
        <w:t xml:space="preserve"> программы является обеспечение долгосрочной сбалансированности и устойчивости </w:t>
      </w:r>
      <w:r>
        <w:rPr>
          <w:szCs w:val="28"/>
        </w:rPr>
        <w:t>бюджета округа</w:t>
      </w:r>
      <w:r w:rsidRPr="00FC0A24">
        <w:rPr>
          <w:szCs w:val="28"/>
        </w:rPr>
        <w:t>.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Для реализации мероприятий муниципальной программы необходимо решить следующие задачи: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- достижение соответствия расходных обязательств бюджета округа источникам их финансового обеспечения в долгосрочном периоде и повышение эффективности бюджетных расходов;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 xml:space="preserve">- совершенствование межбюджетных отношений, создание условий для  поддержания устойчивого  исполнения бюджета округа, повышения качества управления муниципальными финансами; 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lastRenderedPageBreak/>
        <w:t>- эффективное управление муниципальным долгом  округа;</w:t>
      </w:r>
    </w:p>
    <w:p w:rsidR="003A20F8" w:rsidRPr="00F357C4" w:rsidRDefault="003A20F8" w:rsidP="003A20F8">
      <w:pPr>
        <w:ind w:firstLine="709"/>
        <w:jc w:val="both"/>
        <w:rPr>
          <w:sz w:val="28"/>
          <w:szCs w:val="28"/>
        </w:rPr>
      </w:pPr>
      <w:r w:rsidRPr="00F357C4">
        <w:rPr>
          <w:sz w:val="28"/>
          <w:szCs w:val="28"/>
        </w:rPr>
        <w:t>- соблюдение единой методологии бюджетного (бухгалтерского) учета для органов местного самоуправления и муниципальных учреждений округа;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-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3A20F8" w:rsidRPr="00F357C4" w:rsidRDefault="003A20F8" w:rsidP="003A20F8">
      <w:pPr>
        <w:pStyle w:val="ConsPlusNormal"/>
        <w:widowControl/>
        <w:ind w:firstLine="567"/>
        <w:jc w:val="both"/>
        <w:rPr>
          <w:b/>
          <w:szCs w:val="28"/>
          <w:lang w:eastAsia="en-US"/>
        </w:rPr>
      </w:pPr>
      <w:r w:rsidRPr="00F357C4">
        <w:rPr>
          <w:szCs w:val="28"/>
        </w:rPr>
        <w:t>Достижение сбалансированности бюджета округа должно обеспечиваться путем  укрепления доходной базы бюджета за счет наращивания стабильных источников доходов и оптимизации расходов в целях обеспечения исполнения бюджета округа.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В рамках данного мероприятия предусматривается: 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>1) реализация Плана мероприятий по укреплению доходного потенциала бюджета округа, включающего следующие направления: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- усиление работы по </w:t>
      </w:r>
      <w:r>
        <w:rPr>
          <w:sz w:val="28"/>
          <w:szCs w:val="28"/>
        </w:rPr>
        <w:t>неплатежам в бюджет округа</w:t>
      </w:r>
      <w:r w:rsidRPr="00F357C4">
        <w:rPr>
          <w:sz w:val="28"/>
          <w:szCs w:val="28"/>
        </w:rPr>
        <w:t>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легализация бизнеса и объектов налогообложения;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улучшение качества администрирования неналоговых доходов;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содействие созданию рабочих мест;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повышение бюджетной отдачи от использования  муниципального имущества;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2) организация межведомственного взаимодействия, способствующего увеличению поступлений в бюджет округа, улучшению собираемости налогов и борьбе с налоговой преступностью;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000000"/>
          <w:szCs w:val="28"/>
        </w:rPr>
      </w:pPr>
      <w:r w:rsidRPr="00F357C4">
        <w:rPr>
          <w:color w:val="000000"/>
          <w:szCs w:val="28"/>
        </w:rPr>
        <w:t>3) соблюдение сроков и порядка подготовки проекта решения о бюджете округа на очередной финансовый год и плановый период и материалов к нему;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000000"/>
          <w:szCs w:val="28"/>
        </w:rPr>
      </w:pPr>
      <w:r w:rsidRPr="00F357C4">
        <w:rPr>
          <w:color w:val="000000"/>
          <w:szCs w:val="28"/>
        </w:rPr>
        <w:t>4) осуществление мониторинга за исполнением бюджета округа по расходной части;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FF9900"/>
          <w:szCs w:val="28"/>
        </w:rPr>
      </w:pPr>
      <w:r w:rsidRPr="00F357C4">
        <w:rPr>
          <w:color w:val="000000"/>
          <w:szCs w:val="28"/>
        </w:rPr>
        <w:t>5) осуществление мониторинга просроченной кредиторской задолженности бюджета округа.</w:t>
      </w:r>
      <w:r w:rsidRPr="00F357C4">
        <w:rPr>
          <w:szCs w:val="28"/>
        </w:rPr>
        <w:t xml:space="preserve">   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Срок реализации муниципальной программы: 20</w:t>
      </w:r>
      <w:r>
        <w:rPr>
          <w:sz w:val="28"/>
          <w:szCs w:val="28"/>
        </w:rPr>
        <w:t>2</w:t>
      </w:r>
      <w:r w:rsidRPr="00F357C4">
        <w:rPr>
          <w:sz w:val="28"/>
          <w:szCs w:val="28"/>
        </w:rPr>
        <w:t>5-2029 годы.</w:t>
      </w: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B04C16">
        <w:rPr>
          <w:rFonts w:eastAsia="Calibri"/>
          <w:b/>
          <w:sz w:val="24"/>
          <w:szCs w:val="24"/>
        </w:rPr>
        <w:t>МУНИ</w:t>
      </w:r>
      <w:r>
        <w:rPr>
          <w:rFonts w:eastAsia="Calibri"/>
          <w:b/>
          <w:sz w:val="24"/>
          <w:szCs w:val="24"/>
        </w:rPr>
        <w:t xml:space="preserve">ЦИПАЛЬНОЙ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МЫ</w:t>
      </w:r>
      <w:r w:rsidRPr="00B04C16">
        <w:rPr>
          <w:rFonts w:eastAsia="Calibri"/>
          <w:b/>
          <w:sz w:val="24"/>
          <w:szCs w:val="24"/>
        </w:rPr>
        <w:t xml:space="preserve">  </w:t>
      </w:r>
    </w:p>
    <w:p w:rsidR="00721445" w:rsidRPr="00B04C16" w:rsidRDefault="00721445" w:rsidP="00721445">
      <w:pPr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t>«УПРАВ</w:t>
      </w:r>
      <w:r>
        <w:rPr>
          <w:rFonts w:eastAsia="Calibri"/>
          <w:b/>
          <w:sz w:val="24"/>
          <w:szCs w:val="24"/>
        </w:rPr>
        <w:t xml:space="preserve">ЛЕНИЕ МУНИЦИПАЛЬНЫМИ ФИНАНСАМИ </w:t>
      </w:r>
      <w:r w:rsidRPr="00B04C16">
        <w:rPr>
          <w:rFonts w:eastAsia="Calibri"/>
          <w:b/>
          <w:sz w:val="24"/>
          <w:szCs w:val="24"/>
        </w:rPr>
        <w:t xml:space="preserve">МЕЖДУРЕЧЕНСКОГО МУНИЦИПАЛЬНОГО </w:t>
      </w:r>
      <w:r>
        <w:rPr>
          <w:rFonts w:eastAsia="Calibri"/>
          <w:b/>
          <w:sz w:val="24"/>
          <w:szCs w:val="24"/>
        </w:rPr>
        <w:t>ОКРУГА</w:t>
      </w:r>
      <w:r w:rsidRPr="00B04C16">
        <w:rPr>
          <w:rFonts w:eastAsia="Calibri"/>
          <w:b/>
          <w:sz w:val="24"/>
          <w:szCs w:val="24"/>
        </w:rPr>
        <w:t xml:space="preserve">» </w:t>
      </w:r>
    </w:p>
    <w:p w:rsidR="00721445" w:rsidRPr="00B04C16" w:rsidRDefault="00721445" w:rsidP="00721445">
      <w:pPr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(ДАЛЕЕ – МУНИЦИПАЛЬНАЯ </w:t>
      </w:r>
      <w:r w:rsidRPr="00B04C16">
        <w:rPr>
          <w:rFonts w:eastAsia="Calibri"/>
          <w:b/>
          <w:sz w:val="24"/>
          <w:szCs w:val="24"/>
        </w:rPr>
        <w:t>ПРОГРАММА)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p w:rsidR="003A3AC5" w:rsidRPr="00721445" w:rsidRDefault="00721445" w:rsidP="00721445">
      <w:pPr>
        <w:pStyle w:val="a3"/>
        <w:spacing w:before="40" w:after="1"/>
        <w:ind w:left="0"/>
        <w:jc w:val="center"/>
        <w:rPr>
          <w:b/>
          <w:sz w:val="24"/>
          <w:szCs w:val="24"/>
        </w:rPr>
      </w:pPr>
      <w:r w:rsidRPr="00721445">
        <w:rPr>
          <w:b/>
          <w:sz w:val="24"/>
          <w:szCs w:val="24"/>
        </w:rPr>
        <w:t>1. Основные положения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 w:rsidTr="00721445">
        <w:trPr>
          <w:trHeight w:val="1047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245F9E" w:rsidP="00E57885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.н</w:t>
            </w:r>
            <w:proofErr w:type="gramEnd"/>
            <w:r w:rsidR="00721445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proofErr w:type="spellEnd"/>
            <w:r w:rsidR="00721445">
              <w:rPr>
                <w:sz w:val="24"/>
              </w:rPr>
              <w:t xml:space="preserve"> </w:t>
            </w:r>
            <w:r w:rsidR="00E57885">
              <w:rPr>
                <w:sz w:val="24"/>
              </w:rPr>
              <w:t>У</w:t>
            </w:r>
            <w:r w:rsidR="00721445">
              <w:rPr>
                <w:sz w:val="24"/>
              </w:rPr>
              <w:t xml:space="preserve">правления финансов администрации Междуреченского муниципального округа  </w:t>
            </w:r>
            <w:r>
              <w:rPr>
                <w:sz w:val="24"/>
              </w:rPr>
              <w:t>Киркина Л.В.</w:t>
            </w:r>
          </w:p>
        </w:tc>
      </w:tr>
      <w:tr w:rsidR="003A3AC5" w:rsidTr="00DF37BC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3A3AC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</w:t>
            </w:r>
            <w:r w:rsidR="00894BE9">
              <w:rPr>
                <w:sz w:val="24"/>
              </w:rPr>
              <w:t xml:space="preserve"> администрации Междуреченского муниципального округа</w:t>
            </w:r>
            <w:r w:rsidR="00647D00">
              <w:rPr>
                <w:sz w:val="24"/>
              </w:rPr>
              <w:t>;</w:t>
            </w:r>
          </w:p>
          <w:p w:rsidR="0072144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КУ ММР «Центр бюджетного учета и отчетности»</w:t>
            </w:r>
            <w:r w:rsidR="00647D00">
              <w:rPr>
                <w:sz w:val="24"/>
              </w:rPr>
              <w:t>;</w:t>
            </w:r>
          </w:p>
          <w:p w:rsidR="0072144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</w:t>
            </w:r>
            <w:r w:rsidR="00647D00">
              <w:rPr>
                <w:sz w:val="24"/>
              </w:rPr>
              <w:t>.</w:t>
            </w:r>
          </w:p>
        </w:tc>
      </w:tr>
      <w:tr w:rsidR="003A3AC5" w:rsidTr="000A65B3">
        <w:trPr>
          <w:trHeight w:val="542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535" w:type="dxa"/>
          </w:tcPr>
          <w:p w:rsidR="003A3AC5" w:rsidRDefault="003B29F5" w:rsidP="000A65B3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F797E">
              <w:rPr>
                <w:sz w:val="24"/>
              </w:rPr>
              <w:t>29</w:t>
            </w:r>
            <w:r>
              <w:rPr>
                <w:sz w:val="24"/>
              </w:rPr>
              <w:t xml:space="preserve"> г</w:t>
            </w:r>
            <w:r w:rsidR="00647D00">
              <w:rPr>
                <w:sz w:val="24"/>
              </w:rPr>
              <w:t>оды</w:t>
            </w:r>
            <w:r w:rsidR="000A65B3">
              <w:rPr>
                <w:sz w:val="24"/>
              </w:rPr>
              <w:t>.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647D00" w:rsidRPr="00647D00" w:rsidRDefault="00647D00" w:rsidP="00647D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Цель 1 </w:t>
            </w:r>
            <w:r>
              <w:rPr>
                <w:color w:val="000000"/>
                <w:sz w:val="24"/>
                <w:szCs w:val="24"/>
              </w:rPr>
              <w:t>- о</w:t>
            </w:r>
            <w:r w:rsidRPr="001E6454">
              <w:rPr>
                <w:color w:val="000000"/>
                <w:sz w:val="24"/>
                <w:szCs w:val="24"/>
              </w:rPr>
              <w:t>беспечение исполнения расходных обязатель</w:t>
            </w:r>
            <w:proofErr w:type="gramStart"/>
            <w:r w:rsidRPr="001E6454">
              <w:rPr>
                <w:color w:val="000000"/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>и обеспечении</w:t>
            </w:r>
            <w:r w:rsidRPr="00B04C16">
              <w:rPr>
                <w:sz w:val="24"/>
                <w:szCs w:val="24"/>
              </w:rPr>
              <w:t xml:space="preserve"> долгосрочной сбалансированности и устойчивости </w:t>
            </w:r>
            <w:r>
              <w:rPr>
                <w:sz w:val="24"/>
                <w:szCs w:val="24"/>
              </w:rPr>
              <w:t>бюджета</w:t>
            </w:r>
            <w:r w:rsidRPr="00B04C16">
              <w:rPr>
                <w:sz w:val="24"/>
                <w:szCs w:val="24"/>
              </w:rPr>
              <w:t xml:space="preserve">  Междуреченского муниципального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3A3AC5" w:rsidRDefault="00647D00" w:rsidP="00647D0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Цель 2 - </w:t>
            </w:r>
            <w:r w:rsidRPr="001E6454">
              <w:rPr>
                <w:color w:val="000000"/>
                <w:sz w:val="24"/>
                <w:szCs w:val="24"/>
              </w:rPr>
              <w:t>повышение эффективности бюджетных расходов и качества финансового менеджмента в секторе муниципального управления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647D00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 1 «</w:t>
            </w:r>
            <w:r w:rsidR="00647D00" w:rsidRPr="00B04C16">
              <w:rPr>
                <w:sz w:val="24"/>
                <w:szCs w:val="24"/>
              </w:rPr>
              <w:t xml:space="preserve">Обеспечение сбалансированности бюджета </w:t>
            </w:r>
            <w:r w:rsidR="00647D00">
              <w:rPr>
                <w:sz w:val="24"/>
                <w:szCs w:val="24"/>
              </w:rPr>
              <w:t>округа и</w:t>
            </w:r>
            <w:r w:rsidR="00647D00" w:rsidRPr="00B04C16">
              <w:rPr>
                <w:sz w:val="24"/>
                <w:szCs w:val="24"/>
              </w:rPr>
              <w:t xml:space="preserve"> повышение эффективности бюджетных расходов</w:t>
            </w:r>
            <w:r>
              <w:rPr>
                <w:sz w:val="24"/>
              </w:rPr>
              <w:t>»</w:t>
            </w:r>
            <w:r w:rsidR="00647D00">
              <w:rPr>
                <w:sz w:val="24"/>
              </w:rPr>
              <w:t>;</w:t>
            </w:r>
          </w:p>
          <w:p w:rsidR="003A3AC5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CF51E0">
              <w:rPr>
                <w:sz w:val="24"/>
              </w:rPr>
              <w:t xml:space="preserve"> 2 </w:t>
            </w:r>
            <w:r>
              <w:rPr>
                <w:sz w:val="24"/>
              </w:rPr>
              <w:t>«</w:t>
            </w:r>
            <w:r w:rsidR="00647D00" w:rsidRPr="00B04C16">
              <w:rPr>
                <w:sz w:val="24"/>
                <w:szCs w:val="24"/>
              </w:rPr>
              <w:t xml:space="preserve">Обеспечение реализации муниципальной программы «Управление муниципальными финансами Междуреченского муниципального </w:t>
            </w:r>
            <w:r w:rsidR="00647D00">
              <w:rPr>
                <w:sz w:val="24"/>
                <w:szCs w:val="24"/>
              </w:rPr>
              <w:t>округа»</w:t>
            </w:r>
            <w:r>
              <w:rPr>
                <w:sz w:val="24"/>
              </w:rPr>
              <w:t>»</w:t>
            </w:r>
            <w:r w:rsidR="00647D00">
              <w:rPr>
                <w:sz w:val="24"/>
              </w:rPr>
              <w:t>;</w:t>
            </w:r>
          </w:p>
          <w:p w:rsidR="00647D00" w:rsidRDefault="00647D00" w:rsidP="00CF51E0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3</w:t>
            </w:r>
            <w:r w:rsidRPr="00B04C1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Обслуживание муниципального долга округа»</w:t>
            </w:r>
            <w:r w:rsidR="00717D25">
              <w:rPr>
                <w:sz w:val="24"/>
                <w:szCs w:val="24"/>
              </w:rPr>
              <w:t>;</w:t>
            </w:r>
          </w:p>
          <w:p w:rsidR="000A65B3" w:rsidRDefault="000A65B3" w:rsidP="00CF51E0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4</w:t>
            </w:r>
            <w:r w:rsidRPr="000F7BF6">
              <w:rPr>
                <w:sz w:val="24"/>
                <w:szCs w:val="24"/>
              </w:rPr>
              <w:t xml:space="preserve"> «Реализация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округа»</w:t>
            </w:r>
          </w:p>
          <w:p w:rsidR="00717D25" w:rsidRDefault="00717D25" w:rsidP="00CF51E0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4535" w:type="dxa"/>
          </w:tcPr>
          <w:p w:rsidR="003A3AC5" w:rsidRDefault="0058088F" w:rsidP="00647D0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</w:p>
        </w:tc>
        <w:tc>
          <w:tcPr>
            <w:tcW w:w="4535" w:type="dxa"/>
          </w:tcPr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Объем финансового обеспечения муниципальной програ</w:t>
            </w:r>
            <w:r>
              <w:rPr>
                <w:sz w:val="24"/>
                <w:szCs w:val="24"/>
              </w:rPr>
              <w:t xml:space="preserve">ммы </w:t>
            </w:r>
            <w:r w:rsidRPr="00DC6751">
              <w:rPr>
                <w:sz w:val="24"/>
                <w:szCs w:val="24"/>
              </w:rPr>
              <w:t xml:space="preserve">составляет </w:t>
            </w:r>
            <w:r w:rsidR="00245F9E">
              <w:rPr>
                <w:sz w:val="24"/>
                <w:szCs w:val="24"/>
              </w:rPr>
              <w:t>110313</w:t>
            </w:r>
            <w:r w:rsidRPr="00245F9E">
              <w:rPr>
                <w:sz w:val="24"/>
                <w:szCs w:val="24"/>
              </w:rPr>
              <w:t>,</w:t>
            </w:r>
            <w:r w:rsidR="00245F9E" w:rsidRPr="00245F9E">
              <w:rPr>
                <w:sz w:val="24"/>
                <w:szCs w:val="24"/>
              </w:rPr>
              <w:t>1</w:t>
            </w:r>
            <w:r w:rsidRPr="00245F9E">
              <w:rPr>
                <w:sz w:val="24"/>
                <w:szCs w:val="24"/>
              </w:rPr>
              <w:t xml:space="preserve"> тыс. руб., в том числе:    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2025 году – </w:t>
            </w:r>
            <w:r w:rsidR="00245F9E">
              <w:rPr>
                <w:sz w:val="24"/>
                <w:szCs w:val="24"/>
              </w:rPr>
              <w:t>21872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2</w:t>
            </w:r>
            <w:r w:rsidRPr="00245F9E">
              <w:rPr>
                <w:sz w:val="24"/>
                <w:szCs w:val="24"/>
              </w:rPr>
              <w:t xml:space="preserve"> тыс. рублей, 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2026 году – </w:t>
            </w:r>
            <w:r w:rsidR="00245F9E">
              <w:rPr>
                <w:sz w:val="24"/>
                <w:szCs w:val="24"/>
              </w:rPr>
              <w:t>21904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9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2027 году – </w:t>
            </w:r>
            <w:r w:rsidR="00245F9E">
              <w:rPr>
                <w:sz w:val="24"/>
                <w:szCs w:val="24"/>
              </w:rPr>
              <w:t>21940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3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2028 году -  </w:t>
            </w:r>
            <w:r w:rsidR="00245F9E">
              <w:rPr>
                <w:sz w:val="24"/>
                <w:szCs w:val="24"/>
              </w:rPr>
              <w:t>22212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8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3A3AC5" w:rsidRDefault="00647D00" w:rsidP="00245F9E">
            <w:pPr>
              <w:pStyle w:val="TableParagraph"/>
              <w:rPr>
                <w:sz w:val="24"/>
              </w:rPr>
            </w:pPr>
            <w:r w:rsidRPr="00245F9E">
              <w:rPr>
                <w:sz w:val="24"/>
                <w:szCs w:val="24"/>
              </w:rPr>
              <w:t xml:space="preserve">в 2029 году -  </w:t>
            </w:r>
            <w:r w:rsidR="00245F9E">
              <w:rPr>
                <w:sz w:val="24"/>
                <w:szCs w:val="24"/>
              </w:rPr>
              <w:t>22382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9</w:t>
            </w:r>
            <w:r w:rsidRPr="00245F9E">
              <w:rPr>
                <w:sz w:val="24"/>
                <w:szCs w:val="24"/>
              </w:rPr>
              <w:t xml:space="preserve"> тыс. рублей.</w:t>
            </w:r>
          </w:p>
        </w:tc>
      </w:tr>
      <w:tr w:rsidR="003A3AC5">
        <w:trPr>
          <w:trHeight w:val="1307"/>
        </w:trPr>
        <w:tc>
          <w:tcPr>
            <w:tcW w:w="4535" w:type="dxa"/>
          </w:tcPr>
          <w:p w:rsidR="003A3AC5" w:rsidRDefault="0058088F" w:rsidP="00717D2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</w:p>
        </w:tc>
        <w:tc>
          <w:tcPr>
            <w:tcW w:w="4535" w:type="dxa"/>
          </w:tcPr>
          <w:p w:rsidR="00717D25" w:rsidRPr="00B04C16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эффективности бюджетных расходов;</w:t>
            </w:r>
          </w:p>
          <w:p w:rsidR="00717D25" w:rsidRPr="00612601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муниципального финансового контроля;</w:t>
            </w:r>
          </w:p>
          <w:p w:rsidR="00717D25" w:rsidRPr="00612601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эффективное управление муниципальным долгом  округа;</w:t>
            </w:r>
          </w:p>
          <w:p w:rsidR="000A65B3" w:rsidRDefault="000A65B3" w:rsidP="00717D2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</w:tbl>
    <w:p w:rsidR="00E57885" w:rsidRDefault="00245F9E" w:rsidP="00245F9E">
      <w:pPr>
        <w:adjustRightInd w:val="0"/>
        <w:jc w:val="both"/>
      </w:pPr>
      <w:r>
        <w:t xml:space="preserve">      </w:t>
      </w:r>
    </w:p>
    <w:p w:rsidR="00E57885" w:rsidRDefault="00E57885" w:rsidP="00245F9E">
      <w:pPr>
        <w:adjustRightInd w:val="0"/>
        <w:jc w:val="both"/>
      </w:pPr>
      <w:r>
        <w:t xml:space="preserve">     </w:t>
      </w:r>
    </w:p>
    <w:p w:rsidR="00B501DC" w:rsidRDefault="00E57885" w:rsidP="00245F9E">
      <w:pPr>
        <w:adjustRightInd w:val="0"/>
        <w:jc w:val="both"/>
      </w:pPr>
      <w:r>
        <w:t xml:space="preserve">         </w:t>
      </w:r>
    </w:p>
    <w:p w:rsidR="00F357C4" w:rsidRPr="00F357C4" w:rsidRDefault="00F357C4">
      <w:pPr>
        <w:rPr>
          <w:sz w:val="24"/>
        </w:rPr>
        <w:sectPr w:rsidR="00F357C4" w:rsidRPr="00F357C4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Pr="00717D25" w:rsidRDefault="00717D25" w:rsidP="00717D25">
      <w:pPr>
        <w:tabs>
          <w:tab w:val="left" w:pos="5235"/>
        </w:tabs>
        <w:spacing w:before="64"/>
        <w:ind w:left="3562"/>
        <w:rPr>
          <w:b/>
          <w:sz w:val="24"/>
        </w:rPr>
      </w:pPr>
      <w:r>
        <w:rPr>
          <w:b/>
          <w:sz w:val="24"/>
        </w:rPr>
        <w:lastRenderedPageBreak/>
        <w:t xml:space="preserve">                    2. </w:t>
      </w:r>
      <w:r w:rsidR="0058088F" w:rsidRPr="00717D25">
        <w:rPr>
          <w:b/>
          <w:sz w:val="24"/>
        </w:rPr>
        <w:t>Показатели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z w:val="24"/>
        </w:rPr>
        <w:t>муниципальной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49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6"/>
        <w:gridCol w:w="282"/>
        <w:gridCol w:w="709"/>
        <w:gridCol w:w="1193"/>
        <w:gridCol w:w="791"/>
        <w:gridCol w:w="709"/>
        <w:gridCol w:w="850"/>
        <w:gridCol w:w="851"/>
        <w:gridCol w:w="850"/>
        <w:gridCol w:w="3119"/>
        <w:gridCol w:w="2918"/>
      </w:tblGrid>
      <w:tr w:rsidR="00D5462A" w:rsidRPr="00D5462A" w:rsidTr="00176F20">
        <w:trPr>
          <w:trHeight w:val="482"/>
        </w:trPr>
        <w:tc>
          <w:tcPr>
            <w:tcW w:w="51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>
            <w:pPr>
              <w:pStyle w:val="TableParagraph"/>
              <w:ind w:left="121" w:right="103" w:firstLine="47"/>
            </w:pPr>
            <w:r w:rsidRPr="00D5462A">
              <w:rPr>
                <w:spacing w:val="-10"/>
              </w:rPr>
              <w:t xml:space="preserve">№ </w:t>
            </w:r>
            <w:proofErr w:type="gramStart"/>
            <w:r w:rsidRPr="00D5462A">
              <w:rPr>
                <w:spacing w:val="-4"/>
              </w:rPr>
              <w:t>п</w:t>
            </w:r>
            <w:proofErr w:type="gramEnd"/>
            <w:r w:rsidRPr="00D5462A">
              <w:rPr>
                <w:spacing w:val="-4"/>
              </w:rPr>
              <w:t>/п</w:t>
            </w:r>
          </w:p>
        </w:tc>
        <w:tc>
          <w:tcPr>
            <w:tcW w:w="2206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124"/>
              <w:jc w:val="center"/>
            </w:pPr>
            <w:r w:rsidRPr="00D5462A">
              <w:rPr>
                <w:spacing w:val="-2"/>
              </w:rPr>
              <w:t xml:space="preserve">Наименование </w:t>
            </w:r>
            <w:r w:rsidRPr="00D5462A">
              <w:t>показателя</w:t>
            </w:r>
          </w:p>
        </w:tc>
        <w:tc>
          <w:tcPr>
            <w:tcW w:w="991" w:type="dxa"/>
            <w:gridSpan w:val="2"/>
            <w:vMerge w:val="restart"/>
          </w:tcPr>
          <w:p w:rsidR="00D5462A" w:rsidRPr="00D5462A" w:rsidRDefault="00D5462A">
            <w:pPr>
              <w:pStyle w:val="TableParagraph"/>
              <w:spacing w:before="122"/>
              <w:rPr>
                <w:b/>
              </w:rPr>
            </w:pPr>
          </w:p>
          <w:p w:rsidR="00D5462A" w:rsidRDefault="00D5462A" w:rsidP="00D5462A">
            <w:pPr>
              <w:pStyle w:val="TableParagraph"/>
              <w:ind w:left="91" w:right="79" w:hanging="1"/>
              <w:jc w:val="center"/>
              <w:rPr>
                <w:spacing w:val="-2"/>
              </w:rPr>
            </w:pPr>
            <w:r w:rsidRPr="00D5462A">
              <w:rPr>
                <w:spacing w:val="-2"/>
              </w:rPr>
              <w:t>Единица измерения</w:t>
            </w:r>
          </w:p>
          <w:p w:rsidR="00D5462A" w:rsidRPr="00D5462A" w:rsidRDefault="00D5462A" w:rsidP="00D5462A">
            <w:pPr>
              <w:pStyle w:val="TableParagraph"/>
              <w:ind w:left="90" w:right="79"/>
              <w:jc w:val="center"/>
            </w:pPr>
            <w:r>
              <w:t xml:space="preserve">(по </w:t>
            </w:r>
            <w:hyperlink r:id="rId8">
              <w:r w:rsidRPr="00D5462A">
                <w:rPr>
                  <w:spacing w:val="-2"/>
                </w:rPr>
                <w:t>ОКЕ</w:t>
              </w:r>
            </w:hyperlink>
            <w:r w:rsidRPr="00D5462A">
              <w:rPr>
                <w:spacing w:val="-2"/>
              </w:rPr>
              <w:t>И)</w:t>
            </w:r>
          </w:p>
        </w:tc>
        <w:tc>
          <w:tcPr>
            <w:tcW w:w="119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65" w:right="54"/>
              <w:jc w:val="center"/>
            </w:pPr>
            <w:r w:rsidRPr="00D5462A">
              <w:rPr>
                <w:spacing w:val="-2"/>
              </w:rPr>
              <w:t xml:space="preserve">Базовое </w:t>
            </w:r>
            <w:r w:rsidRPr="00D5462A">
              <w:t>значение</w:t>
            </w:r>
          </w:p>
        </w:tc>
        <w:tc>
          <w:tcPr>
            <w:tcW w:w="4051" w:type="dxa"/>
            <w:gridSpan w:val="5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r w:rsidRPr="00D5462A">
              <w:t xml:space="preserve">Значения </w:t>
            </w:r>
            <w:r w:rsidRPr="00D5462A">
              <w:rPr>
                <w:spacing w:val="-2"/>
              </w:rPr>
              <w:t>показателей</w:t>
            </w:r>
          </w:p>
        </w:tc>
        <w:tc>
          <w:tcPr>
            <w:tcW w:w="3119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proofErr w:type="gramStart"/>
            <w:r w:rsidRPr="00D5462A">
              <w:t>Ответственный</w:t>
            </w:r>
            <w:proofErr w:type="gramEnd"/>
            <w:r w:rsidRPr="00D5462A">
              <w:t xml:space="preserve"> за достижение показателя</w:t>
            </w:r>
          </w:p>
          <w:p w:rsidR="00D5462A" w:rsidRPr="00D5462A" w:rsidRDefault="00D5462A">
            <w:pPr>
              <w:pStyle w:val="TableParagraph"/>
              <w:ind w:left="9"/>
              <w:jc w:val="center"/>
              <w:rPr>
                <w:vertAlign w:val="superscript"/>
              </w:rPr>
            </w:pPr>
          </w:p>
        </w:tc>
        <w:tc>
          <w:tcPr>
            <w:tcW w:w="2918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346" w:right="335"/>
              <w:jc w:val="center"/>
            </w:pPr>
            <w:r w:rsidRPr="003E7123">
              <w:t xml:space="preserve">Связь с </w:t>
            </w:r>
            <w:r w:rsidRPr="003E7123">
              <w:rPr>
                <w:spacing w:val="-2"/>
              </w:rPr>
              <w:t xml:space="preserve">показателями стратегических </w:t>
            </w:r>
            <w:r w:rsidRPr="003E7123">
              <w:t>целей</w:t>
            </w:r>
            <w:r w:rsidRPr="00D5462A">
              <w:t xml:space="preserve"> </w:t>
            </w:r>
          </w:p>
        </w:tc>
      </w:tr>
      <w:tr w:rsidR="005513B4" w:rsidRPr="00D5462A" w:rsidTr="00176F20">
        <w:trPr>
          <w:trHeight w:val="925"/>
        </w:trPr>
        <w:tc>
          <w:tcPr>
            <w:tcW w:w="51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206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119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5"/>
              </w:rPr>
              <w:t>2027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jc w:val="center"/>
            </w:pPr>
            <w:r>
              <w:t>2029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918" w:type="dxa"/>
            <w:vMerge/>
            <w:tcBorders>
              <w:top w:val="nil"/>
            </w:tcBorders>
          </w:tcPr>
          <w:p w:rsidR="00D5462A" w:rsidRPr="00D5462A" w:rsidRDefault="00D5462A"/>
        </w:tc>
      </w:tr>
      <w:tr w:rsidR="005513B4" w:rsidRPr="00D5462A" w:rsidTr="00176F20">
        <w:trPr>
          <w:trHeight w:val="291"/>
        </w:trPr>
        <w:tc>
          <w:tcPr>
            <w:tcW w:w="51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1</w:t>
            </w:r>
          </w:p>
        </w:tc>
        <w:tc>
          <w:tcPr>
            <w:tcW w:w="2206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3</w:t>
            </w:r>
          </w:p>
        </w:tc>
        <w:tc>
          <w:tcPr>
            <w:tcW w:w="119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4</w:t>
            </w:r>
          </w:p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311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91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5"/>
                <w:sz w:val="20"/>
                <w:szCs w:val="20"/>
              </w:rPr>
              <w:t>11</w:t>
            </w:r>
          </w:p>
        </w:tc>
      </w:tr>
      <w:tr w:rsidR="00D5462A" w:rsidTr="00F357C4">
        <w:trPr>
          <w:trHeight w:val="482"/>
        </w:trPr>
        <w:tc>
          <w:tcPr>
            <w:tcW w:w="14991" w:type="dxa"/>
            <w:gridSpan w:val="12"/>
          </w:tcPr>
          <w:p w:rsidR="00D5462A" w:rsidRDefault="00D5462A" w:rsidP="00717D25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AA22CE">
              <w:rPr>
                <w:sz w:val="24"/>
              </w:rPr>
              <w:t>Цель 1 «</w:t>
            </w:r>
            <w:r w:rsidRPr="00AA22CE">
              <w:rPr>
                <w:color w:val="000000"/>
                <w:sz w:val="24"/>
                <w:szCs w:val="24"/>
              </w:rPr>
              <w:t>Обеспечение исполнения расходных обязатель</w:t>
            </w:r>
            <w:proofErr w:type="gramStart"/>
            <w:r w:rsidRPr="00AA22CE">
              <w:rPr>
                <w:color w:val="000000"/>
                <w:sz w:val="24"/>
                <w:szCs w:val="24"/>
              </w:rPr>
              <w:t>ств</w:t>
            </w:r>
            <w:r w:rsidRPr="00AA22CE">
              <w:rPr>
                <w:sz w:val="24"/>
                <w:szCs w:val="24"/>
              </w:rPr>
              <w:t xml:space="preserve"> пр</w:t>
            </w:r>
            <w:proofErr w:type="gramEnd"/>
            <w:r w:rsidRPr="00AA22CE">
              <w:rPr>
                <w:sz w:val="24"/>
                <w:szCs w:val="24"/>
              </w:rPr>
              <w:t>и обеспечении долгосрочной сбалансированности и устойчивости бюджета  Междуреченского муниципального округа</w:t>
            </w:r>
            <w:r w:rsidRPr="00AA22CE">
              <w:rPr>
                <w:sz w:val="24"/>
              </w:rPr>
              <w:t>»</w:t>
            </w: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6" w:type="dxa"/>
          </w:tcPr>
          <w:p w:rsidR="00D5462A" w:rsidRDefault="00D5462A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отношение дефицита бюджета округа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0B1989" w:rsidRPr="00B04C16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D5462A" w:rsidRDefault="00D5462A" w:rsidP="00F357C4">
            <w:pPr>
              <w:adjustRightInd w:val="0"/>
              <w:rPr>
                <w:sz w:val="24"/>
              </w:rPr>
            </w:pP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6" w:type="dxa"/>
          </w:tcPr>
          <w:p w:rsidR="00D5462A" w:rsidRDefault="00D5462A" w:rsidP="00D5462A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доля  расходов бюджета округа, формируемых в рамках программ к общему объему расходов бюджета округа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91" w:type="dxa"/>
          </w:tcPr>
          <w:p w:rsidR="00D5462A" w:rsidRPr="007F3612" w:rsidRDefault="00D5462A" w:rsidP="005513B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 w:rsidR="005513B4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0B1989" w:rsidRPr="00B04C16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06" w:type="dxa"/>
          </w:tcPr>
          <w:p w:rsidR="00D5462A" w:rsidRPr="007F3612" w:rsidRDefault="00D5462A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 xml:space="preserve">Отношение просроченной кредиторской задолженности бюджета округа к </w:t>
            </w:r>
            <w:r w:rsidRPr="007F3612">
              <w:rPr>
                <w:sz w:val="24"/>
                <w:szCs w:val="24"/>
              </w:rPr>
              <w:lastRenderedPageBreak/>
              <w:t>общему объему расходов бюджета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D5462A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lastRenderedPageBreak/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</w:t>
            </w:r>
            <w:r w:rsidRPr="00B04C16">
              <w:rPr>
                <w:sz w:val="24"/>
                <w:szCs w:val="24"/>
              </w:rPr>
              <w:lastRenderedPageBreak/>
              <w:t>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0A65B3" w:rsidRPr="000B1989" w:rsidRDefault="000A65B3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</w:p>
        </w:tc>
      </w:tr>
      <w:tr w:rsidR="000A65B3" w:rsidTr="005513B4">
        <w:trPr>
          <w:trHeight w:val="482"/>
        </w:trPr>
        <w:tc>
          <w:tcPr>
            <w:tcW w:w="513" w:type="dxa"/>
          </w:tcPr>
          <w:p w:rsidR="000A65B3" w:rsidRDefault="000A65B3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4. </w:t>
            </w:r>
          </w:p>
        </w:tc>
        <w:tc>
          <w:tcPr>
            <w:tcW w:w="2206" w:type="dxa"/>
          </w:tcPr>
          <w:p w:rsidR="000A65B3" w:rsidRPr="007F3612" w:rsidRDefault="000A65B3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доля  долговых обязательств округа по бюджетным кредитам округа  в объеме налоговых и неналоговых доходов</w:t>
            </w:r>
          </w:p>
        </w:tc>
        <w:tc>
          <w:tcPr>
            <w:tcW w:w="991" w:type="dxa"/>
            <w:gridSpan w:val="2"/>
          </w:tcPr>
          <w:p w:rsidR="000A65B3" w:rsidRPr="007F3612" w:rsidRDefault="000A65B3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0A65B3" w:rsidRPr="007F3612" w:rsidRDefault="000A65B3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A65B3" w:rsidRPr="007F3612" w:rsidRDefault="000A65B3" w:rsidP="000A6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850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Не более 5</w:t>
            </w:r>
          </w:p>
        </w:tc>
        <w:tc>
          <w:tcPr>
            <w:tcW w:w="3119" w:type="dxa"/>
          </w:tcPr>
          <w:p w:rsidR="000A65B3" w:rsidRDefault="000A65B3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</w:tc>
        <w:tc>
          <w:tcPr>
            <w:tcW w:w="2918" w:type="dxa"/>
          </w:tcPr>
          <w:p w:rsidR="000A65B3" w:rsidRPr="00612601" w:rsidRDefault="000A65B3" w:rsidP="000A65B3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эффективное управлен</w:t>
            </w:r>
            <w:r>
              <w:rPr>
                <w:sz w:val="24"/>
                <w:szCs w:val="24"/>
              </w:rPr>
              <w:t>ие муниципальным долгом  округа</w:t>
            </w:r>
          </w:p>
          <w:p w:rsidR="000A65B3" w:rsidRPr="00B04C16" w:rsidRDefault="000A65B3" w:rsidP="000B1989">
            <w:pPr>
              <w:adjustRightInd w:val="0"/>
              <w:rPr>
                <w:sz w:val="24"/>
                <w:szCs w:val="24"/>
              </w:rPr>
            </w:pPr>
          </w:p>
        </w:tc>
      </w:tr>
      <w:tr w:rsidR="005513B4" w:rsidTr="00F357C4">
        <w:trPr>
          <w:trHeight w:val="482"/>
        </w:trPr>
        <w:tc>
          <w:tcPr>
            <w:tcW w:w="14991" w:type="dxa"/>
            <w:gridSpan w:val="12"/>
          </w:tcPr>
          <w:p w:rsidR="005513B4" w:rsidRDefault="005513B4" w:rsidP="00F357C4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AA22CE">
              <w:rPr>
                <w:sz w:val="24"/>
              </w:rPr>
              <w:t>Цель 2 «</w:t>
            </w:r>
            <w:r w:rsidRPr="00AA22CE">
              <w:rPr>
                <w:color w:val="000000"/>
                <w:sz w:val="24"/>
                <w:szCs w:val="24"/>
              </w:rPr>
              <w:t>Повышение эффективности бюджетных расходов и качества финансового менеджмента в секторе муниципального управления</w:t>
            </w:r>
            <w:r w:rsidRPr="00AA22CE">
              <w:rPr>
                <w:sz w:val="24"/>
              </w:rPr>
              <w:t>»</w:t>
            </w:r>
          </w:p>
        </w:tc>
      </w:tr>
      <w:tr w:rsidR="00176F20" w:rsidTr="00F357C4">
        <w:trPr>
          <w:trHeight w:val="482"/>
        </w:trPr>
        <w:tc>
          <w:tcPr>
            <w:tcW w:w="513" w:type="dxa"/>
          </w:tcPr>
          <w:p w:rsidR="00176F20" w:rsidRDefault="00176F20" w:rsidP="00F357C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6" w:type="dxa"/>
          </w:tcPr>
          <w:p w:rsidR="00176F20" w:rsidRPr="007F3612" w:rsidRDefault="00176F20" w:rsidP="00F357C4">
            <w:pPr>
              <w:spacing w:line="0" w:lineRule="atLeast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 xml:space="preserve">Ежегодное выполнение плана контрольных мероприятий </w:t>
            </w:r>
          </w:p>
        </w:tc>
        <w:tc>
          <w:tcPr>
            <w:tcW w:w="991" w:type="dxa"/>
            <w:gridSpan w:val="2"/>
          </w:tcPr>
          <w:p w:rsidR="00176F20" w:rsidRPr="007F3612" w:rsidRDefault="00176F20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76F20" w:rsidRPr="007F3612" w:rsidRDefault="00176F20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76F20" w:rsidRDefault="00176F20" w:rsidP="00F357C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  <w:p w:rsidR="00176F20" w:rsidRDefault="00176F20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76F20" w:rsidRPr="000B1989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</w:t>
            </w:r>
            <w:r>
              <w:rPr>
                <w:sz w:val="24"/>
                <w:szCs w:val="24"/>
              </w:rPr>
              <w:t>ципального финансового контроля</w:t>
            </w:r>
          </w:p>
        </w:tc>
      </w:tr>
      <w:tr w:rsidR="00F54053" w:rsidTr="00F357C4">
        <w:trPr>
          <w:trHeight w:val="482"/>
        </w:trPr>
        <w:tc>
          <w:tcPr>
            <w:tcW w:w="513" w:type="dxa"/>
          </w:tcPr>
          <w:p w:rsidR="00F54053" w:rsidRDefault="00F54053" w:rsidP="00F357C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6" w:type="dxa"/>
          </w:tcPr>
          <w:p w:rsidR="00F54053" w:rsidRPr="007F3612" w:rsidRDefault="00F54053" w:rsidP="00F357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991" w:type="dxa"/>
            <w:gridSpan w:val="2"/>
          </w:tcPr>
          <w:p w:rsidR="00F54053" w:rsidRPr="007F3612" w:rsidRDefault="00F54053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791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709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850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3119" w:type="dxa"/>
          </w:tcPr>
          <w:p w:rsidR="00F54053" w:rsidRDefault="00F54053" w:rsidP="00F357C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F54053" w:rsidRPr="00612601" w:rsidRDefault="00F54053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муниципального финансового контроля;</w:t>
            </w: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</w:p>
        </w:tc>
      </w:tr>
      <w:tr w:rsidR="00C74249" w:rsidTr="00F12CBE">
        <w:trPr>
          <w:trHeight w:val="482"/>
        </w:trPr>
        <w:tc>
          <w:tcPr>
            <w:tcW w:w="14991" w:type="dxa"/>
            <w:gridSpan w:val="12"/>
          </w:tcPr>
          <w:p w:rsidR="00C74249" w:rsidRDefault="00C74249" w:rsidP="00C7424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Цель 3</w:t>
            </w:r>
            <w:r w:rsidRPr="00AA22CE">
              <w:rPr>
                <w:sz w:val="24"/>
              </w:rPr>
              <w:t xml:space="preserve"> «</w:t>
            </w: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округа»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357C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488" w:type="dxa"/>
            <w:gridSpan w:val="2"/>
          </w:tcPr>
          <w:p w:rsidR="00C74249" w:rsidRPr="00C74249" w:rsidRDefault="00C74249" w:rsidP="00F12CBE">
            <w:pPr>
              <w:tabs>
                <w:tab w:val="left" w:pos="-1134"/>
                <w:tab w:val="left" w:pos="1134"/>
              </w:tabs>
              <w:overflowPunct w:val="0"/>
              <w:textAlignment w:val="baseline"/>
              <w:rPr>
                <w:sz w:val="24"/>
                <w:szCs w:val="24"/>
                <w:lang w:eastAsia="zh-CN"/>
              </w:rPr>
            </w:pPr>
            <w:r w:rsidRPr="00C74249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Число граждан пожилого возраста, вовлеченных в общественную жизнь округа 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1193" w:type="dxa"/>
          </w:tcPr>
          <w:p w:rsidR="00C74249" w:rsidRDefault="00C74249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85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119" w:type="dxa"/>
          </w:tcPr>
          <w:p w:rsidR="00C74249" w:rsidRDefault="00C74249" w:rsidP="00C74249">
            <w:pPr>
              <w:rPr>
                <w:sz w:val="24"/>
              </w:rPr>
            </w:pPr>
            <w:r w:rsidRPr="005E7478">
              <w:rPr>
                <w:sz w:val="24"/>
              </w:rPr>
              <w:t>Администрация Междуреченского муниципального округа</w:t>
            </w:r>
            <w:r>
              <w:rPr>
                <w:sz w:val="24"/>
              </w:rPr>
              <w:t>;</w:t>
            </w:r>
          </w:p>
          <w:p w:rsidR="00C74249" w:rsidRDefault="00C74249" w:rsidP="00C74249">
            <w:pPr>
              <w:rPr>
                <w:sz w:val="24"/>
              </w:rPr>
            </w:pPr>
          </w:p>
          <w:p w:rsidR="00C74249" w:rsidRPr="005E7478" w:rsidRDefault="00C74249" w:rsidP="00C74249">
            <w:pPr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Default="00CF1D71" w:rsidP="000B198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357C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88" w:type="dxa"/>
            <w:gridSpan w:val="2"/>
          </w:tcPr>
          <w:p w:rsidR="00C74249" w:rsidRPr="00C74249" w:rsidRDefault="00C74249" w:rsidP="00F12CBE">
            <w:pPr>
              <w:tabs>
                <w:tab w:val="left" w:pos="-1134"/>
                <w:tab w:val="left" w:pos="1134"/>
              </w:tabs>
              <w:overflowPunct w:val="0"/>
              <w:textAlignment w:val="baseline"/>
              <w:rPr>
                <w:sz w:val="24"/>
                <w:szCs w:val="24"/>
                <w:lang w:eastAsia="zh-CN"/>
              </w:rPr>
            </w:pPr>
            <w:r w:rsidRPr="00C74249">
              <w:rPr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Доля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бюджета округа</w:t>
            </w:r>
          </w:p>
        </w:tc>
        <w:tc>
          <w:tcPr>
            <w:tcW w:w="709" w:type="dxa"/>
          </w:tcPr>
          <w:p w:rsidR="00C74249" w:rsidRDefault="00C74249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C74249" w:rsidRDefault="00C74249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3119" w:type="dxa"/>
          </w:tcPr>
          <w:p w:rsidR="00C74249" w:rsidRDefault="00C74249">
            <w:pPr>
              <w:rPr>
                <w:sz w:val="24"/>
              </w:rPr>
            </w:pPr>
            <w:r w:rsidRPr="005E7478">
              <w:rPr>
                <w:sz w:val="24"/>
              </w:rPr>
              <w:t>Администрация Междуреченского муниципального округа</w:t>
            </w:r>
            <w:r>
              <w:rPr>
                <w:sz w:val="24"/>
              </w:rPr>
              <w:t>;</w:t>
            </w:r>
          </w:p>
          <w:p w:rsidR="00C74249" w:rsidRDefault="00C74249">
            <w:pPr>
              <w:rPr>
                <w:sz w:val="24"/>
              </w:rPr>
            </w:pPr>
          </w:p>
          <w:p w:rsidR="00C74249" w:rsidRDefault="00C74249"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Default="00CF1D71" w:rsidP="000B198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12CBE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2488" w:type="dxa"/>
            <w:gridSpan w:val="2"/>
          </w:tcPr>
          <w:p w:rsidR="00C74249" w:rsidRPr="007F3612" w:rsidRDefault="00C74249" w:rsidP="00F12CB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 xml:space="preserve">оличество мероприятий, проведенных совместно с общественными объединениями инвалидов  и ветеранов и общественными организациями </w:t>
            </w:r>
            <w:r>
              <w:rPr>
                <w:color w:val="000000"/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709" w:type="dxa"/>
          </w:tcPr>
          <w:p w:rsidR="00C74249" w:rsidRPr="007F3612" w:rsidRDefault="00C74249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3" w:type="dxa"/>
          </w:tcPr>
          <w:p w:rsidR="00C74249" w:rsidRPr="000A65B3" w:rsidRDefault="00C74249" w:rsidP="00F1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74249" w:rsidRDefault="00C74249" w:rsidP="00F12CB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округа;</w:t>
            </w:r>
          </w:p>
          <w:p w:rsidR="00C74249" w:rsidRDefault="00C74249" w:rsidP="00F12CBE">
            <w:pPr>
              <w:pStyle w:val="TableParagraph"/>
              <w:spacing w:before="107"/>
              <w:ind w:left="62" w:right="84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Pr="00612601" w:rsidRDefault="00C74249" w:rsidP="00F12CB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CF1D71" w:rsidRDefault="00CF1D71" w:rsidP="00543424">
      <w:pPr>
        <w:tabs>
          <w:tab w:val="left" w:pos="4017"/>
        </w:tabs>
        <w:ind w:left="3562"/>
        <w:rPr>
          <w:b/>
          <w:sz w:val="24"/>
        </w:rPr>
      </w:pPr>
    </w:p>
    <w:p w:rsidR="00543424" w:rsidRPr="00543424" w:rsidRDefault="00543424" w:rsidP="00543424">
      <w:pPr>
        <w:tabs>
          <w:tab w:val="left" w:pos="4017"/>
        </w:tabs>
        <w:ind w:left="3562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Pr="00543424">
        <w:rPr>
          <w:b/>
          <w:sz w:val="24"/>
        </w:rPr>
        <w:t xml:space="preserve">Перечень структурных элементов муниципальной </w:t>
      </w:r>
      <w:r w:rsidRPr="00543424">
        <w:rPr>
          <w:b/>
          <w:spacing w:val="-2"/>
          <w:sz w:val="24"/>
        </w:rPr>
        <w:t>программы</w:t>
      </w:r>
    </w:p>
    <w:p w:rsidR="00543424" w:rsidRDefault="00543424" w:rsidP="005434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67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489"/>
        <w:gridCol w:w="283"/>
        <w:gridCol w:w="851"/>
        <w:gridCol w:w="947"/>
        <w:gridCol w:w="45"/>
        <w:gridCol w:w="2552"/>
        <w:gridCol w:w="3685"/>
      </w:tblGrid>
      <w:tr w:rsidR="00543424" w:rsidTr="003E7123">
        <w:trPr>
          <w:trHeight w:val="1031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772" w:type="dxa"/>
            <w:gridSpan w:val="2"/>
          </w:tcPr>
          <w:p w:rsidR="00543424" w:rsidRDefault="00543424" w:rsidP="00F357C4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4395" w:type="dxa"/>
            <w:gridSpan w:val="4"/>
          </w:tcPr>
          <w:p w:rsidR="00543424" w:rsidRPr="00EE2AD4" w:rsidRDefault="00543424" w:rsidP="00F357C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показателями</w:t>
            </w:r>
          </w:p>
          <w:p w:rsidR="00543424" w:rsidRPr="00CF51E0" w:rsidRDefault="00543424" w:rsidP="00F357C4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543424" w:rsidRPr="00543424" w:rsidTr="003E7123">
        <w:trPr>
          <w:trHeight w:val="265"/>
        </w:trPr>
        <w:tc>
          <w:tcPr>
            <w:tcW w:w="823" w:type="dxa"/>
          </w:tcPr>
          <w:p w:rsidR="00543424" w:rsidRPr="00543424" w:rsidRDefault="00543424" w:rsidP="00543424">
            <w:pPr>
              <w:pStyle w:val="TableParagraph"/>
              <w:spacing w:before="107"/>
              <w:ind w:left="61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5772" w:type="dxa"/>
            <w:gridSpan w:val="2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4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4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2" w:type="dxa"/>
            <w:gridSpan w:val="7"/>
          </w:tcPr>
          <w:p w:rsidR="00543424" w:rsidRPr="007061BA" w:rsidRDefault="00543424" w:rsidP="00F357C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B2BF8">
              <w:rPr>
                <w:sz w:val="24"/>
              </w:rPr>
              <w:t>Направление</w:t>
            </w:r>
            <w:r>
              <w:rPr>
                <w:sz w:val="24"/>
              </w:rPr>
              <w:t xml:space="preserve">  № 1 </w:t>
            </w:r>
            <w:r w:rsidRPr="000B2BF8">
              <w:rPr>
                <w:spacing w:val="-2"/>
                <w:sz w:val="24"/>
              </w:rPr>
              <w:t>«</w:t>
            </w:r>
            <w:r w:rsidRPr="00720197">
              <w:rPr>
                <w:sz w:val="24"/>
                <w:szCs w:val="24"/>
              </w:rPr>
              <w:t>Обеспечение сбалансированности бюджета округа и повышение эффективности бюджетных расходов</w:t>
            </w:r>
            <w:r>
              <w:rPr>
                <w:sz w:val="24"/>
                <w:szCs w:val="24"/>
              </w:rPr>
              <w:t>»</w:t>
            </w:r>
            <w:r w:rsidRPr="00720197">
              <w:rPr>
                <w:sz w:val="24"/>
                <w:szCs w:val="24"/>
              </w:rPr>
              <w:t xml:space="preserve"> 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Pr="00534A84">
              <w:rPr>
                <w:spacing w:val="-4"/>
                <w:sz w:val="24"/>
              </w:rPr>
              <w:t>.</w:t>
            </w:r>
          </w:p>
        </w:tc>
        <w:tc>
          <w:tcPr>
            <w:tcW w:w="13852" w:type="dxa"/>
            <w:gridSpan w:val="7"/>
          </w:tcPr>
          <w:p w:rsidR="00543424" w:rsidRPr="00534A84" w:rsidRDefault="00543424" w:rsidP="00F357C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534A84">
              <w:rPr>
                <w:sz w:val="24"/>
              </w:rPr>
              <w:t xml:space="preserve">Комплекс процессных мероприятий </w:t>
            </w:r>
            <w:r w:rsidRPr="00534A84">
              <w:rPr>
                <w:spacing w:val="-2"/>
                <w:sz w:val="24"/>
              </w:rPr>
              <w:t>«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исполнения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на основе  принципов долгосрочной сбалансированности и устойчивости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>, повышения эффективности бюджетных расходов</w:t>
            </w:r>
            <w:r w:rsidRPr="00534A84">
              <w:rPr>
                <w:spacing w:val="-2"/>
                <w:sz w:val="24"/>
              </w:rPr>
              <w:t>»</w:t>
            </w:r>
          </w:p>
        </w:tc>
      </w:tr>
      <w:tr w:rsidR="00543424" w:rsidTr="00F54053">
        <w:trPr>
          <w:trHeight w:val="602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</w:p>
        </w:tc>
        <w:tc>
          <w:tcPr>
            <w:tcW w:w="6282" w:type="dxa"/>
            <w:gridSpan w:val="3"/>
          </w:tcPr>
          <w:p w:rsidR="00543424" w:rsidRPr="00720197" w:rsidRDefault="00543424" w:rsidP="00F357C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2025-2029 годы</w:t>
            </w:r>
            <w:r w:rsidRPr="00534A84">
              <w:rPr>
                <w:sz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34A84"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>1</w:t>
            </w:r>
            <w:r w:rsidRPr="00534A84">
              <w:rPr>
                <w:spacing w:val="-2"/>
                <w:sz w:val="24"/>
              </w:rPr>
              <w:t>.1.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34A84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534A84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534A84">
              <w:rPr>
                <w:iCs/>
              </w:rPr>
              <w:t xml:space="preserve"> 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устойчивости доходной базы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 для обеспечения исполнения расходных обязательств</w:t>
            </w:r>
          </w:p>
        </w:tc>
        <w:tc>
          <w:tcPr>
            <w:tcW w:w="4678" w:type="dxa"/>
            <w:gridSpan w:val="5"/>
          </w:tcPr>
          <w:p w:rsidR="00543424" w:rsidRPr="008419CA" w:rsidRDefault="00543424" w:rsidP="00F357C4">
            <w:pPr>
              <w:pStyle w:val="TableParagraph"/>
              <w:rPr>
                <w:sz w:val="24"/>
              </w:rPr>
            </w:pPr>
            <w:r w:rsidRPr="008419CA">
              <w:rPr>
                <w:color w:val="000000"/>
                <w:sz w:val="24"/>
                <w:szCs w:val="24"/>
              </w:rPr>
              <w:t xml:space="preserve">Достижение ежегодного роста налоговых и неналоговых доходов в бюджет </w:t>
            </w:r>
            <w:r w:rsidRPr="008419CA">
              <w:rPr>
                <w:sz w:val="24"/>
                <w:szCs w:val="24"/>
              </w:rPr>
              <w:t>округа</w:t>
            </w:r>
            <w:r w:rsidRPr="008419CA">
              <w:rPr>
                <w:color w:val="000000"/>
                <w:sz w:val="24"/>
                <w:szCs w:val="24"/>
              </w:rPr>
              <w:t xml:space="preserve"> к предыдущему году, не менее чем на 1%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Исполнение бюджета округа по налоговым и неналоговым доходам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065A0E" w:rsidRDefault="00543424" w:rsidP="00F357C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Рост налоговых и неналоговых доходов в бюджет округа к году, предшествующему отчетному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l.1.2.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2. </w:t>
            </w:r>
            <w:r w:rsidRPr="00720197">
              <w:rPr>
                <w:color w:val="000000"/>
                <w:sz w:val="24"/>
                <w:szCs w:val="24"/>
              </w:rPr>
              <w:t>Повышение эффективности бюджетных расходов и  качества управления муниципальными финансами</w:t>
            </w:r>
          </w:p>
        </w:tc>
        <w:tc>
          <w:tcPr>
            <w:tcW w:w="4678" w:type="dxa"/>
            <w:gridSpan w:val="5"/>
          </w:tcPr>
          <w:p w:rsidR="00543424" w:rsidRPr="008419CA" w:rsidRDefault="00543424" w:rsidP="00F357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9" w:history="1">
              <w:r w:rsidRPr="008419CA">
                <w:rPr>
                  <w:color w:val="000000"/>
                  <w:sz w:val="24"/>
                  <w:szCs w:val="24"/>
                </w:rPr>
                <w:t xml:space="preserve">Повышение уровня исполнения  бюджета </w:t>
              </w:r>
              <w:r w:rsidRPr="008419CA">
                <w:rPr>
                  <w:sz w:val="24"/>
                  <w:szCs w:val="24"/>
                </w:rPr>
                <w:t>округа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по расходной части (без учета расходов, осуществляемых за счет средств областного бюджета) к 202</w:t>
              </w:r>
              <w:r>
                <w:rPr>
                  <w:color w:val="000000"/>
                  <w:sz w:val="24"/>
                  <w:szCs w:val="24"/>
                </w:rPr>
                <w:t>9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году до 9</w:t>
              </w:r>
              <w:r>
                <w:rPr>
                  <w:color w:val="000000"/>
                  <w:sz w:val="24"/>
                  <w:szCs w:val="24"/>
                </w:rPr>
                <w:t>9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%</w:t>
              </w:r>
            </w:hyperlink>
            <w:r>
              <w:rPr>
                <w:sz w:val="24"/>
                <w:szCs w:val="24"/>
              </w:rPr>
              <w:t>;</w:t>
            </w:r>
          </w:p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419CA">
              <w:rPr>
                <w:color w:val="000000"/>
                <w:sz w:val="24"/>
                <w:szCs w:val="24"/>
              </w:rPr>
              <w:t>Увеличение доли расходов бюджета Междуреченского муниципального округа, формируемых в рам</w:t>
            </w:r>
            <w:r w:rsidR="00176F20">
              <w:rPr>
                <w:color w:val="000000"/>
                <w:sz w:val="24"/>
                <w:szCs w:val="24"/>
              </w:rPr>
              <w:t>ках муниципальных программ, с 97,0 % в 2025</w:t>
            </w:r>
            <w:r w:rsidRPr="008419CA">
              <w:rPr>
                <w:color w:val="000000"/>
                <w:sz w:val="24"/>
                <w:szCs w:val="24"/>
              </w:rPr>
              <w:t xml:space="preserve"> году до </w:t>
            </w:r>
            <w:r w:rsidR="00176F20">
              <w:rPr>
                <w:color w:val="000000"/>
                <w:sz w:val="24"/>
                <w:szCs w:val="24"/>
              </w:rPr>
              <w:t>99,1 % в 2029</w:t>
            </w:r>
            <w:r w:rsidRPr="008419CA">
              <w:rPr>
                <w:color w:val="000000"/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A93FEA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- Снижение доли просроченной кредиторской задолженности бюджета округа  к общему объем</w:t>
            </w:r>
            <w:r w:rsidR="00176F20">
              <w:rPr>
                <w:color w:val="000000"/>
                <w:sz w:val="24"/>
                <w:szCs w:val="24"/>
              </w:rPr>
              <w:t>у расходов бюджета округа к 2029</w:t>
            </w:r>
            <w:r w:rsidRPr="00065A0E">
              <w:rPr>
                <w:color w:val="000000"/>
                <w:sz w:val="24"/>
                <w:szCs w:val="24"/>
              </w:rPr>
              <w:t xml:space="preserve"> году до уровня не более 0 %.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Исполнение бюджета округа  по расходной части (в процентах от утвержденного бюджета без учета расходов, осуществляемых за счет средств областного бюджета)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065A0E" w:rsidRDefault="00543424" w:rsidP="00F357C4">
            <w:pPr>
              <w:pStyle w:val="TableParagraph"/>
              <w:rPr>
                <w:sz w:val="24"/>
              </w:rPr>
            </w:pPr>
            <w:r w:rsidRPr="00065A0E">
              <w:rPr>
                <w:color w:val="000000"/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l.1.3.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3. </w:t>
            </w:r>
            <w:r w:rsidRPr="00720197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4678" w:type="dxa"/>
            <w:gridSpan w:val="5"/>
          </w:tcPr>
          <w:p w:rsidR="00543424" w:rsidRPr="00A93FEA" w:rsidRDefault="00543424" w:rsidP="00F357C4">
            <w:pPr>
              <w:pStyle w:val="TableParagraph"/>
            </w:pPr>
            <w:r w:rsidRPr="00A93FEA">
              <w:t>Повышение информированности граждан о процессе  формирования и исполнения бюджета округа</w:t>
            </w:r>
          </w:p>
        </w:tc>
        <w:tc>
          <w:tcPr>
            <w:tcW w:w="3685" w:type="dxa"/>
          </w:tcPr>
          <w:p w:rsidR="00543424" w:rsidRPr="00065A0E" w:rsidRDefault="003E7123" w:rsidP="00F357C4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43424" w:rsidRPr="00065A0E">
              <w:rPr>
                <w:color w:val="000000"/>
                <w:sz w:val="24"/>
                <w:szCs w:val="24"/>
              </w:rPr>
              <w:t xml:space="preserve">Повышение открытости и прозрачности бюджетного процесса путем размещения на </w:t>
            </w:r>
            <w:r w:rsidR="00543424" w:rsidRPr="00065A0E">
              <w:rPr>
                <w:color w:val="000000"/>
                <w:sz w:val="24"/>
                <w:szCs w:val="24"/>
              </w:rPr>
              <w:lastRenderedPageBreak/>
              <w:t xml:space="preserve">официальном сайте </w:t>
            </w:r>
            <w:r w:rsidR="00543424" w:rsidRPr="00065A0E">
              <w:rPr>
                <w:szCs w:val="28"/>
              </w:rPr>
              <w:t xml:space="preserve"> </w:t>
            </w:r>
            <w:r w:rsidR="00543424" w:rsidRPr="00065A0E">
              <w:rPr>
                <w:sz w:val="24"/>
                <w:szCs w:val="24"/>
              </w:rPr>
              <w:t>Междуреченского муниципального</w:t>
            </w:r>
            <w:r w:rsidR="00543424" w:rsidRPr="00065A0E">
              <w:rPr>
                <w:color w:val="000000"/>
                <w:sz w:val="24"/>
                <w:szCs w:val="24"/>
              </w:rPr>
              <w:t xml:space="preserve">  округа в информационно-телекоммуникационной сети «Интернет»  информации о бюджете округа и отчета об исполнении бюджета округа</w:t>
            </w:r>
          </w:p>
        </w:tc>
      </w:tr>
      <w:tr w:rsidR="00543424" w:rsidTr="00F54053">
        <w:trPr>
          <w:trHeight w:val="906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</w:t>
            </w:r>
          </w:p>
          <w:p w:rsidR="00543424" w:rsidRPr="00D301E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2" w:type="dxa"/>
            <w:gridSpan w:val="7"/>
          </w:tcPr>
          <w:p w:rsidR="00543424" w:rsidRDefault="00543424" w:rsidP="00F357C4">
            <w:pPr>
              <w:pStyle w:val="TableParagraph"/>
              <w:jc w:val="center"/>
              <w:rPr>
                <w:sz w:val="24"/>
              </w:rPr>
            </w:pPr>
          </w:p>
          <w:p w:rsidR="00543424" w:rsidRPr="00D301EF" w:rsidRDefault="00543424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№ 2 «</w:t>
            </w:r>
            <w:r w:rsidRPr="00A93FEA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852" w:type="dxa"/>
            <w:gridSpan w:val="7"/>
          </w:tcPr>
          <w:p w:rsidR="00543424" w:rsidRPr="00A93FEA" w:rsidRDefault="00543424" w:rsidP="00F35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A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Pr="00A93FEA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эффективной </w:t>
            </w:r>
            <w:proofErr w:type="gramStart"/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 округа</w:t>
            </w:r>
            <w:proofErr w:type="gramEnd"/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муниципальными финансами</w:t>
            </w:r>
            <w:r w:rsidRPr="009C638D">
              <w:rPr>
                <w:spacing w:val="-2"/>
                <w:sz w:val="24"/>
              </w:rPr>
              <w:t>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615" w:type="dxa"/>
            <w:gridSpan w:val="5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  <w:r w:rsidR="00C967D9">
              <w:rPr>
                <w:sz w:val="24"/>
              </w:rPr>
              <w:t>, Контрольно-0счетная комиссия округа.</w:t>
            </w:r>
          </w:p>
        </w:tc>
        <w:tc>
          <w:tcPr>
            <w:tcW w:w="6237" w:type="dxa"/>
            <w:gridSpan w:val="2"/>
          </w:tcPr>
          <w:p w:rsidR="00543424" w:rsidRPr="009C638D" w:rsidRDefault="00543424" w:rsidP="00F357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2025-2029 гг.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5772" w:type="dxa"/>
            <w:gridSpan w:val="2"/>
          </w:tcPr>
          <w:p w:rsidR="00543424" w:rsidRPr="00065A0E" w:rsidRDefault="00543424" w:rsidP="00F357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0E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065A0E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065A0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исполнения управлением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муниципального округа возложенных полномочий </w:t>
            </w:r>
          </w:p>
          <w:p w:rsidR="00543424" w:rsidRPr="009C638D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 w:rsidR="00543424" w:rsidRPr="00C967D9" w:rsidRDefault="00C967D9" w:rsidP="00C96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7D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выполнение плана контрольных мероприятий </w:t>
            </w:r>
            <w:r w:rsidR="00543424" w:rsidRPr="00C967D9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ежегодно;</w:t>
            </w:r>
          </w:p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- У</w:t>
            </w:r>
            <w:r w:rsidRPr="00065A0E">
              <w:rPr>
                <w:sz w:val="24"/>
                <w:szCs w:val="24"/>
              </w:rPr>
              <w:t xml:space="preserve">величение доли устранённых нарушений в общем объёме нарушений, подлежащих устранению </w:t>
            </w:r>
            <w:r w:rsidR="006B66BF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</w:t>
            </w:r>
            <w:r w:rsidRPr="00065A0E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в 2029</w:t>
            </w:r>
            <w:r w:rsidRPr="00065A0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685" w:type="dxa"/>
          </w:tcPr>
          <w:p w:rsidR="00543424" w:rsidRDefault="00543424" w:rsidP="00F35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065A0E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  <w:r>
              <w:rPr>
                <w:sz w:val="24"/>
                <w:szCs w:val="24"/>
              </w:rPr>
              <w:t>;</w:t>
            </w:r>
          </w:p>
          <w:p w:rsidR="00543424" w:rsidRPr="00065A0E" w:rsidRDefault="00C967D9" w:rsidP="00F35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  <w:r w:rsidR="00543424">
              <w:rPr>
                <w:sz w:val="24"/>
                <w:szCs w:val="24"/>
              </w:rPr>
              <w:t>.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D301E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13852" w:type="dxa"/>
            <w:gridSpan w:val="7"/>
          </w:tcPr>
          <w:p w:rsidR="00543424" w:rsidRPr="00D301EF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D301EF">
              <w:rPr>
                <w:sz w:val="24"/>
              </w:rPr>
              <w:t xml:space="preserve">Направление № </w:t>
            </w:r>
            <w:r>
              <w:rPr>
                <w:sz w:val="24"/>
              </w:rPr>
              <w:t>3</w:t>
            </w:r>
            <w:r w:rsidRPr="00D301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65A0E">
              <w:rPr>
                <w:sz w:val="24"/>
                <w:szCs w:val="24"/>
              </w:rPr>
              <w:t>«Обслуживание муниципального долга округа»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065A0E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Pr="00065A0E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1</w:t>
            </w:r>
            <w:r w:rsidRPr="00065A0E">
              <w:rPr>
                <w:spacing w:val="-4"/>
                <w:sz w:val="24"/>
              </w:rPr>
              <w:t>.</w:t>
            </w:r>
          </w:p>
        </w:tc>
        <w:tc>
          <w:tcPr>
            <w:tcW w:w="13852" w:type="dxa"/>
            <w:gridSpan w:val="7"/>
          </w:tcPr>
          <w:p w:rsidR="00543424" w:rsidRPr="00E93694" w:rsidRDefault="00543424" w:rsidP="00F357C4">
            <w:pPr>
              <w:pStyle w:val="TableParagraph"/>
              <w:rPr>
                <w:sz w:val="24"/>
              </w:rPr>
            </w:pPr>
            <w:r w:rsidRPr="009C638D">
              <w:rPr>
                <w:sz w:val="24"/>
              </w:rPr>
              <w:t>Комплекс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процессных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2"/>
                <w:sz w:val="24"/>
              </w:rPr>
              <w:t>«</w:t>
            </w:r>
            <w:r>
              <w:rPr>
                <w:szCs w:val="28"/>
              </w:rPr>
              <w:t>У</w:t>
            </w:r>
            <w:r w:rsidRPr="00065A0E">
              <w:rPr>
                <w:szCs w:val="28"/>
              </w:rPr>
              <w:t xml:space="preserve">правление муниципальным долгом  </w:t>
            </w:r>
            <w:r w:rsidRPr="00065A0E">
              <w:rPr>
                <w:sz w:val="24"/>
                <w:szCs w:val="24"/>
              </w:rPr>
              <w:t>Междуреченского муниципального округа на экономически безопасном уровне</w:t>
            </w:r>
            <w:r w:rsidRPr="009C638D">
              <w:rPr>
                <w:spacing w:val="-2"/>
                <w:sz w:val="24"/>
              </w:rPr>
              <w:t>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6623" w:type="dxa"/>
            <w:gridSpan w:val="3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</w:p>
        </w:tc>
        <w:tc>
          <w:tcPr>
            <w:tcW w:w="7229" w:type="dxa"/>
            <w:gridSpan w:val="4"/>
          </w:tcPr>
          <w:p w:rsidR="00543424" w:rsidRPr="00065A0E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Срок реализации </w:t>
            </w:r>
            <w:r>
              <w:rPr>
                <w:sz w:val="24"/>
              </w:rPr>
              <w:t>2025-2029 гг.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6623" w:type="dxa"/>
            <w:gridSpan w:val="3"/>
          </w:tcPr>
          <w:p w:rsidR="00543424" w:rsidRPr="00065A0E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B7201A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65A0E">
              <w:rPr>
                <w:sz w:val="24"/>
                <w:szCs w:val="24"/>
              </w:rPr>
              <w:t xml:space="preserve">птимизация структуры муниципального долга округа в целях  минимизации стоимости муниципальных заимствований  </w:t>
            </w:r>
          </w:p>
        </w:tc>
        <w:tc>
          <w:tcPr>
            <w:tcW w:w="3544" w:type="dxa"/>
            <w:gridSpan w:val="3"/>
          </w:tcPr>
          <w:p w:rsidR="00543424" w:rsidRPr="000B2B5F" w:rsidRDefault="00543424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0B2B5F">
              <w:rPr>
                <w:sz w:val="24"/>
                <w:szCs w:val="24"/>
              </w:rPr>
              <w:t>нижение доли  расходов на обслуживание муниципального долга округа в общем объеме  расходо</w:t>
            </w:r>
            <w:r w:rsidR="00F54053">
              <w:rPr>
                <w:sz w:val="24"/>
                <w:szCs w:val="24"/>
              </w:rPr>
              <w:t xml:space="preserve">в бюджета округа </w:t>
            </w:r>
            <w:r w:rsidR="00F357C4">
              <w:rPr>
                <w:sz w:val="24"/>
                <w:szCs w:val="24"/>
              </w:rPr>
              <w:t>до 0,0 % к 202</w:t>
            </w:r>
            <w:r w:rsidR="00F357C4" w:rsidRPr="00F357C4">
              <w:rPr>
                <w:sz w:val="24"/>
                <w:szCs w:val="24"/>
              </w:rPr>
              <w:t>9</w:t>
            </w:r>
            <w:r w:rsidRPr="000B2B5F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685" w:type="dxa"/>
          </w:tcPr>
          <w:p w:rsidR="00543424" w:rsidRPr="000B2B5F" w:rsidRDefault="00543424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округа за отчетный финансовый год, %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0B2B5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2" w:type="dxa"/>
            <w:gridSpan w:val="7"/>
          </w:tcPr>
          <w:p w:rsidR="00543424" w:rsidRPr="00D301EF" w:rsidRDefault="00543424" w:rsidP="00F357C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Pr="00720197">
              <w:rPr>
                <w:sz w:val="24"/>
              </w:rPr>
              <w:t xml:space="preserve">№ </w:t>
            </w:r>
            <w:r>
              <w:rPr>
                <w:sz w:val="24"/>
              </w:rPr>
              <w:t>4  «</w:t>
            </w:r>
            <w:r w:rsidRPr="002C139A">
              <w:rPr>
                <w:sz w:val="24"/>
                <w:szCs w:val="24"/>
              </w:rPr>
              <w:t>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</w:t>
            </w:r>
            <w:r w:rsidRPr="00720197">
              <w:rPr>
                <w:sz w:val="24"/>
              </w:rPr>
              <w:t xml:space="preserve">» 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3852" w:type="dxa"/>
            <w:gridSpan w:val="7"/>
          </w:tcPr>
          <w:p w:rsidR="00543424" w:rsidRPr="00EE2AD4" w:rsidRDefault="00543424" w:rsidP="00F357C4">
            <w:pPr>
              <w:pStyle w:val="TableParagraph"/>
              <w:spacing w:before="107"/>
              <w:ind w:left="6" w:right="3"/>
              <w:rPr>
                <w:sz w:val="24"/>
              </w:rPr>
            </w:pPr>
            <w:r w:rsidRPr="00EE2AD4">
              <w:rPr>
                <w:sz w:val="24"/>
              </w:rPr>
              <w:t>Муниципальный проект «</w:t>
            </w:r>
            <w:r w:rsidRPr="002C139A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      </w:r>
            <w:r w:rsidRPr="00EE2AD4">
              <w:rPr>
                <w:sz w:val="24"/>
              </w:rPr>
              <w:t xml:space="preserve">» </w:t>
            </w:r>
            <w:r>
              <w:rPr>
                <w:sz w:val="24"/>
              </w:rPr>
              <w:t>(</w:t>
            </w:r>
            <w:r w:rsidR="003E7123">
              <w:rPr>
                <w:sz w:val="24"/>
              </w:rPr>
              <w:t>Заместитель главы по социальным вопросам - Фокина Людмила Анатольевна</w:t>
            </w:r>
            <w:r>
              <w:rPr>
                <w:sz w:val="24"/>
              </w:rPr>
              <w:t>)</w:t>
            </w:r>
          </w:p>
        </w:tc>
      </w:tr>
      <w:tr w:rsidR="00543424" w:rsidTr="00F357C4">
        <w:trPr>
          <w:trHeight w:val="561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3852" w:type="dxa"/>
            <w:gridSpan w:val="7"/>
          </w:tcPr>
          <w:p w:rsidR="00543424" w:rsidRPr="009340B3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Комплекс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про</w:t>
            </w:r>
            <w:r>
              <w:rPr>
                <w:sz w:val="24"/>
              </w:rPr>
              <w:t xml:space="preserve">ектных </w:t>
            </w:r>
            <w:r w:rsidRPr="009C638D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9340B3"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2C139A">
              <w:rPr>
                <w:sz w:val="24"/>
                <w:szCs w:val="24"/>
              </w:rPr>
              <w:t>силение роли СОНКО в реализации общественных интересов населения округа</w:t>
            </w:r>
            <w:r w:rsidRPr="009340B3">
              <w:rPr>
                <w:sz w:val="24"/>
              </w:rPr>
              <w:t>»</w:t>
            </w:r>
          </w:p>
        </w:tc>
      </w:tr>
      <w:tr w:rsidR="00543424" w:rsidTr="00CF1D71">
        <w:trPr>
          <w:trHeight w:val="574"/>
        </w:trPr>
        <w:tc>
          <w:tcPr>
            <w:tcW w:w="823" w:type="dxa"/>
          </w:tcPr>
          <w:p w:rsidR="00543424" w:rsidRPr="00EE2AD4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дминистрация</w:t>
            </w:r>
            <w:r w:rsidRPr="00534A84">
              <w:rPr>
                <w:sz w:val="24"/>
              </w:rPr>
              <w:t xml:space="preserve"> Междуреченского муниципального округа</w:t>
            </w:r>
          </w:p>
        </w:tc>
        <w:tc>
          <w:tcPr>
            <w:tcW w:w="6282" w:type="dxa"/>
            <w:gridSpan w:val="3"/>
          </w:tcPr>
          <w:p w:rsidR="00543424" w:rsidRPr="00065A0E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Срок реализации </w:t>
            </w:r>
            <w:r>
              <w:rPr>
                <w:sz w:val="24"/>
              </w:rPr>
              <w:t>2025-2029 гг.</w:t>
            </w:r>
          </w:p>
        </w:tc>
      </w:tr>
      <w:tr w:rsidR="00543424" w:rsidRPr="006E0FB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4.1.1.</w:t>
            </w:r>
          </w:p>
        </w:tc>
        <w:tc>
          <w:tcPr>
            <w:tcW w:w="5772" w:type="dxa"/>
            <w:gridSpan w:val="2"/>
          </w:tcPr>
          <w:p w:rsidR="00543424" w:rsidRPr="006E0FB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 w:rsidR="00AA22CE">
              <w:rPr>
                <w:spacing w:val="-10"/>
                <w:sz w:val="24"/>
              </w:rPr>
              <w:t xml:space="preserve"> </w:t>
            </w:r>
            <w: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2C139A">
              <w:rPr>
                <w:sz w:val="24"/>
                <w:szCs w:val="24"/>
              </w:rPr>
              <w:t>оддержка социально значимых инициатив общественных объединений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DE3387" w:rsidRDefault="00AA22CE" w:rsidP="00DE3387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r w:rsidR="00DE3387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="00DE3387"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округа, с 110 человек в</w:t>
            </w:r>
            <w:r w:rsidR="00DE3387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</w:t>
            </w:r>
          </w:p>
        </w:tc>
        <w:tc>
          <w:tcPr>
            <w:tcW w:w="3685" w:type="dxa"/>
          </w:tcPr>
          <w:p w:rsidR="00543424" w:rsidRPr="00DE3387" w:rsidRDefault="00DE3387" w:rsidP="00F357C4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Pr="002C139A">
              <w:rPr>
                <w:spacing w:val="-2"/>
                <w:sz w:val="24"/>
              </w:rPr>
              <w:t>.1.2.</w:t>
            </w:r>
          </w:p>
        </w:tc>
        <w:tc>
          <w:tcPr>
            <w:tcW w:w="5772" w:type="dxa"/>
            <w:gridSpan w:val="2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z w:val="24"/>
                <w:szCs w:val="24"/>
              </w:rPr>
              <w:t>« Вовлечение населения округа</w:t>
            </w:r>
            <w:r w:rsidRPr="002C139A">
              <w:rPr>
                <w:sz w:val="24"/>
                <w:szCs w:val="24"/>
              </w:rPr>
              <w:t xml:space="preserve"> в деятельность СОНКО и в решение вопросов местного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70116E" w:rsidRDefault="00543424" w:rsidP="00F357C4">
            <w:pPr>
              <w:rPr>
                <w:sz w:val="24"/>
                <w:szCs w:val="24"/>
                <w:lang w:eastAsia="zh-CN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- 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 w:rsidR="00E93D8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 w:rsidR="00E93D8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 w:rsidR="00AA22C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  <w:p w:rsidR="00543424" w:rsidRPr="002C139A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543424" w:rsidRPr="002C139A" w:rsidRDefault="00543424" w:rsidP="00F357C4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Pr="002C139A">
              <w:rPr>
                <w:spacing w:val="-2"/>
                <w:sz w:val="24"/>
              </w:rPr>
              <w:t>.1.2.</w:t>
            </w:r>
          </w:p>
        </w:tc>
        <w:tc>
          <w:tcPr>
            <w:tcW w:w="5772" w:type="dxa"/>
            <w:gridSpan w:val="2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z w:val="24"/>
                <w:szCs w:val="24"/>
              </w:rPr>
              <w:t>«О</w:t>
            </w:r>
            <w:r w:rsidRPr="002C139A">
              <w:rPr>
                <w:sz w:val="24"/>
                <w:szCs w:val="24"/>
              </w:rPr>
              <w:t>беспечение необходимого уровня информированности населения о деятельности социально ориентированных некоммерческих организаций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3C4C20" w:rsidRDefault="00543424" w:rsidP="00F357C4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- 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 w:rsidR="00E93D8C">
              <w:rPr>
                <w:color w:val="000000"/>
                <w:sz w:val="24"/>
                <w:szCs w:val="24"/>
                <w:lang w:eastAsia="zh-CN"/>
              </w:rPr>
              <w:t>ед. в 2024 году до 10 ед. к 2029</w:t>
            </w:r>
            <w:r w:rsidR="00AA22CE">
              <w:rPr>
                <w:color w:val="000000"/>
                <w:sz w:val="24"/>
                <w:szCs w:val="24"/>
                <w:lang w:eastAsia="zh-CN"/>
              </w:rPr>
              <w:t xml:space="preserve"> году</w:t>
            </w:r>
          </w:p>
        </w:tc>
        <w:tc>
          <w:tcPr>
            <w:tcW w:w="3685" w:type="dxa"/>
          </w:tcPr>
          <w:p w:rsidR="00543424" w:rsidRPr="002C139A" w:rsidRDefault="00543424" w:rsidP="00F357C4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 w:rsidR="00AA22CE"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</w:tr>
    </w:tbl>
    <w:p w:rsidR="00543424" w:rsidRPr="00391D39" w:rsidRDefault="00543424" w:rsidP="00543424">
      <w:pPr>
        <w:ind w:firstLine="540"/>
        <w:jc w:val="both"/>
        <w:rPr>
          <w:sz w:val="28"/>
          <w:szCs w:val="28"/>
        </w:rPr>
      </w:pPr>
    </w:p>
    <w:p w:rsidR="00E93D8C" w:rsidRDefault="00717D25" w:rsidP="00717D25">
      <w:pPr>
        <w:tabs>
          <w:tab w:val="left" w:pos="4017"/>
        </w:tabs>
        <w:ind w:left="3562"/>
        <w:rPr>
          <w:b/>
          <w:sz w:val="24"/>
        </w:rPr>
      </w:pPr>
      <w:r>
        <w:rPr>
          <w:b/>
          <w:sz w:val="24"/>
        </w:rPr>
        <w:t xml:space="preserve">   </w:t>
      </w:r>
    </w:p>
    <w:p w:rsidR="00E93D8C" w:rsidRDefault="00E93D8C" w:rsidP="00717D25">
      <w:pPr>
        <w:tabs>
          <w:tab w:val="left" w:pos="4017"/>
        </w:tabs>
        <w:ind w:left="3562"/>
        <w:rPr>
          <w:b/>
          <w:sz w:val="24"/>
        </w:rPr>
      </w:pPr>
    </w:p>
    <w:p w:rsidR="003A3AC5" w:rsidRDefault="003A3AC5">
      <w:pPr>
        <w:rPr>
          <w:sz w:val="24"/>
        </w:r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391D39" w:rsidRDefault="00391D39" w:rsidP="00E93D8C">
      <w:pPr>
        <w:tabs>
          <w:tab w:val="left" w:pos="2247"/>
          <w:tab w:val="left" w:pos="33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 w:rsidP="00E93D8C">
      <w:pPr>
        <w:pStyle w:val="a3"/>
        <w:ind w:left="0"/>
        <w:jc w:val="center"/>
        <w:rPr>
          <w:b/>
          <w:sz w:val="20"/>
        </w:rPr>
      </w:pPr>
    </w:p>
    <w:tbl>
      <w:tblPr>
        <w:tblStyle w:val="TableNormal"/>
        <w:tblW w:w="10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33"/>
        <w:gridCol w:w="1133"/>
        <w:gridCol w:w="1133"/>
        <w:gridCol w:w="1133"/>
        <w:gridCol w:w="1133"/>
      </w:tblGrid>
      <w:tr w:rsidR="00E42CE5" w:rsidTr="00F12CBE">
        <w:trPr>
          <w:trHeight w:val="755"/>
        </w:trPr>
        <w:tc>
          <w:tcPr>
            <w:tcW w:w="3401" w:type="dxa"/>
            <w:vMerge w:val="restart"/>
          </w:tcPr>
          <w:p w:rsidR="00E42CE5" w:rsidRDefault="00E42CE5" w:rsidP="00E42C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42CE5" w:rsidRDefault="00E42CE5" w:rsidP="00E42C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6798" w:type="dxa"/>
            <w:gridSpan w:val="6"/>
          </w:tcPr>
          <w:p w:rsidR="00E42CE5" w:rsidRDefault="00E42CE5" w:rsidP="00E42C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по годам реализации, </w:t>
            </w:r>
          </w:p>
          <w:p w:rsidR="00E42CE5" w:rsidRDefault="00E42CE5" w:rsidP="00E42C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E42CE5" w:rsidTr="00F12CBE">
        <w:trPr>
          <w:trHeight w:val="643"/>
        </w:trPr>
        <w:tc>
          <w:tcPr>
            <w:tcW w:w="3401" w:type="dxa"/>
            <w:vMerge/>
          </w:tcPr>
          <w:p w:rsidR="00E42CE5" w:rsidRDefault="00E42CE5" w:rsidP="00E42C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 w:rsidP="00391D39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42CE5" w:rsidTr="00E42CE5">
        <w:trPr>
          <w:trHeight w:val="755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>
              <w:rPr>
                <w:sz w:val="24"/>
              </w:rPr>
              <w:t>Муниципальная программа (всего), в том числе: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21872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21904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21940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E42C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22212</w:t>
            </w:r>
            <w:r w:rsidR="00E42CE5">
              <w:rPr>
                <w:b/>
              </w:rPr>
              <w:t>,8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22382</w:t>
            </w:r>
            <w:r w:rsidR="00E42CE5" w:rsidRPr="001E092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110313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424A46" w:rsidTr="00E42CE5">
        <w:trPr>
          <w:trHeight w:val="755"/>
        </w:trPr>
        <w:tc>
          <w:tcPr>
            <w:tcW w:w="3401" w:type="dxa"/>
          </w:tcPr>
          <w:p w:rsidR="00424A46" w:rsidRDefault="00424A46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>
              <w:rPr>
                <w:sz w:val="24"/>
              </w:rPr>
              <w:t>Бюджетные ассигнования, всего, в т.ч.: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21872,2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21904,9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21940,3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22212,8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22382</w:t>
            </w:r>
            <w:r w:rsidRPr="001E092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110313,1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</w:tr>
      <w:tr w:rsidR="00424A46" w:rsidTr="00E42CE5">
        <w:trPr>
          <w:trHeight w:val="479"/>
        </w:trPr>
        <w:tc>
          <w:tcPr>
            <w:tcW w:w="3401" w:type="dxa"/>
          </w:tcPr>
          <w:p w:rsidR="00424A46" w:rsidRDefault="00424A4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21872,2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21904,9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21940,3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22212,8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22382,9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110313,1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1031"/>
        </w:trPr>
        <w:tc>
          <w:tcPr>
            <w:tcW w:w="3401" w:type="dxa"/>
          </w:tcPr>
          <w:p w:rsidR="00BB1258" w:rsidRDefault="00BB1258">
            <w:pPr>
              <w:pStyle w:val="TableParagraph"/>
              <w:ind w:left="61" w:right="93"/>
              <w:rPr>
                <w:sz w:val="24"/>
              </w:rPr>
            </w:pPr>
            <w:r w:rsidRPr="000B2BF8">
              <w:rPr>
                <w:sz w:val="24"/>
              </w:rPr>
              <w:t>Направление</w:t>
            </w:r>
            <w:r>
              <w:rPr>
                <w:sz w:val="24"/>
              </w:rPr>
              <w:t xml:space="preserve">  № 1 </w:t>
            </w:r>
            <w:r w:rsidRPr="000B2BF8">
              <w:rPr>
                <w:spacing w:val="-2"/>
                <w:sz w:val="24"/>
              </w:rPr>
              <w:t>«</w:t>
            </w:r>
            <w:r w:rsidRPr="00720197">
              <w:rPr>
                <w:sz w:val="24"/>
                <w:szCs w:val="24"/>
              </w:rPr>
              <w:t>Обеспечение сбалансированности бюджета округа и повышение эффективности бюджетных расходов</w:t>
            </w:r>
            <w:r>
              <w:rPr>
                <w:sz w:val="24"/>
                <w:szCs w:val="24"/>
              </w:rPr>
              <w:t>»</w:t>
            </w:r>
            <w:r w:rsidRPr="0072019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 w:rsidR="00F65D47"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E1270" w:rsidTr="00E42CE5">
        <w:trPr>
          <w:trHeight w:val="755"/>
        </w:trPr>
        <w:tc>
          <w:tcPr>
            <w:tcW w:w="3401" w:type="dxa"/>
          </w:tcPr>
          <w:p w:rsidR="002E1270" w:rsidRDefault="002E1270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2E1270" w:rsidRDefault="002E1270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DC1959" w:rsidTr="00BD3488">
        <w:trPr>
          <w:trHeight w:val="479"/>
        </w:trPr>
        <w:tc>
          <w:tcPr>
            <w:tcW w:w="3401" w:type="dxa"/>
          </w:tcPr>
          <w:p w:rsidR="00DC1959" w:rsidRDefault="00DC195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11244,0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11272,0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56431,0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>Направление № 2 «</w:t>
            </w:r>
            <w:r w:rsidRPr="00A93FEA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B125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9828,2</w:t>
            </w:r>
          </w:p>
        </w:tc>
        <w:tc>
          <w:tcPr>
            <w:tcW w:w="1133" w:type="dxa"/>
          </w:tcPr>
          <w:p w:rsidR="00BB1258" w:rsidRDefault="00BB1258" w:rsidP="00BD3488">
            <w:pPr>
              <w:contextualSpacing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9832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9835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10107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10277,9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49882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BD3488" w:rsidTr="00E42CE5">
        <w:trPr>
          <w:trHeight w:val="479"/>
        </w:trPr>
        <w:tc>
          <w:tcPr>
            <w:tcW w:w="3401" w:type="dxa"/>
          </w:tcPr>
          <w:p w:rsidR="00BD3488" w:rsidRDefault="00BD348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BD3488" w:rsidRDefault="00BD348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9828,2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10107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10277,9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49882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D3488" w:rsidTr="00E42CE5">
        <w:trPr>
          <w:trHeight w:val="479"/>
        </w:trPr>
        <w:tc>
          <w:tcPr>
            <w:tcW w:w="3401" w:type="dxa"/>
          </w:tcPr>
          <w:p w:rsidR="00BD3488" w:rsidRDefault="00BD348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9828,2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9832,9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9835,3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10107,8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10277,9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49882,1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1" w:right="93"/>
              <w:rPr>
                <w:sz w:val="24"/>
              </w:rPr>
            </w:pPr>
            <w:r w:rsidRPr="00D301EF">
              <w:rPr>
                <w:sz w:val="24"/>
              </w:rPr>
              <w:t xml:space="preserve">Направление № </w:t>
            </w:r>
            <w:r>
              <w:rPr>
                <w:sz w:val="24"/>
              </w:rPr>
              <w:t>3</w:t>
            </w:r>
            <w:r w:rsidRPr="00D301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65A0E">
              <w:rPr>
                <w:sz w:val="24"/>
                <w:szCs w:val="24"/>
              </w:rPr>
              <w:t>«Обслуживание муниципального долга округа»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BB1258" w:rsidRDefault="00BB125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Pr="00720197">
              <w:rPr>
                <w:sz w:val="24"/>
              </w:rPr>
              <w:t xml:space="preserve">№ </w:t>
            </w:r>
            <w:r>
              <w:rPr>
                <w:sz w:val="24"/>
              </w:rPr>
              <w:t>4  «</w:t>
            </w:r>
            <w:r w:rsidRPr="002C139A">
              <w:rPr>
                <w:sz w:val="24"/>
                <w:szCs w:val="24"/>
              </w:rPr>
              <w:t>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</w:t>
            </w:r>
            <w:r w:rsidRPr="00720197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E50F54" w:rsidRDefault="00E50F54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3A3AC5" w:rsidRDefault="003A3AC5" w:rsidP="00E50F54">
      <w:pPr>
        <w:jc w:val="center"/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E50F54" w:rsidP="00E50F54">
      <w:pPr>
        <w:spacing w:before="232" w:line="550" w:lineRule="atLeast"/>
        <w:ind w:right="222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</w:t>
      </w:r>
      <w:r w:rsidR="0058088F">
        <w:rPr>
          <w:b/>
          <w:sz w:val="24"/>
        </w:rPr>
        <w:t>ПАСПОРТ ПРОЕКТА</w:t>
      </w:r>
    </w:p>
    <w:p w:rsidR="00E50F54" w:rsidRPr="000133E3" w:rsidRDefault="00E50F54" w:rsidP="00E50F54">
      <w:pPr>
        <w:tabs>
          <w:tab w:val="left" w:pos="4077"/>
        </w:tabs>
        <w:spacing w:before="276"/>
        <w:jc w:val="center"/>
        <w:rPr>
          <w:b/>
          <w:sz w:val="24"/>
        </w:rPr>
      </w:pPr>
      <w:r w:rsidRPr="000133E3">
        <w:rPr>
          <w:b/>
          <w:sz w:val="24"/>
        </w:rPr>
        <w:t>«</w:t>
      </w:r>
      <w:r w:rsidRPr="000133E3">
        <w:rPr>
          <w:b/>
          <w:spacing w:val="2"/>
          <w:sz w:val="24"/>
          <w:szCs w:val="24"/>
          <w:shd w:val="clear" w:color="auto" w:fill="FFFFFF"/>
          <w:lang w:eastAsia="zh-CN"/>
        </w:rPr>
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</w:r>
      <w:r w:rsidRPr="000133E3">
        <w:rPr>
          <w:b/>
          <w:sz w:val="24"/>
        </w:rPr>
        <w:t xml:space="preserve">» </w:t>
      </w:r>
    </w:p>
    <w:p w:rsidR="003A3AC5" w:rsidRPr="00E50F54" w:rsidRDefault="0058088F" w:rsidP="00E50F54">
      <w:pPr>
        <w:tabs>
          <w:tab w:val="left" w:pos="4077"/>
        </w:tabs>
        <w:spacing w:before="276"/>
        <w:jc w:val="center"/>
        <w:rPr>
          <w:b/>
          <w:sz w:val="24"/>
        </w:rPr>
      </w:pPr>
      <w:r w:rsidRPr="00E50F54">
        <w:rPr>
          <w:b/>
          <w:sz w:val="24"/>
        </w:rPr>
        <w:t>Основные</w:t>
      </w:r>
      <w:r w:rsidR="00391D39" w:rsidRPr="00E50F54">
        <w:rPr>
          <w:b/>
          <w:sz w:val="24"/>
        </w:rPr>
        <w:t xml:space="preserve"> </w:t>
      </w:r>
      <w:r w:rsidRPr="00E50F54"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453"/>
        <w:gridCol w:w="1984"/>
        <w:gridCol w:w="1417"/>
        <w:gridCol w:w="1247"/>
        <w:gridCol w:w="2314"/>
      </w:tblGrid>
      <w:tr w:rsidR="003A3AC5" w:rsidTr="00DE3387">
        <w:trPr>
          <w:trHeight w:val="479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415" w:type="dxa"/>
            <w:gridSpan w:val="5"/>
          </w:tcPr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 w:rsidRPr="00E50F54">
              <w:rPr>
                <w:sz w:val="24"/>
              </w:rPr>
              <w:t>«</w:t>
            </w:r>
            <w:r w:rsidRPr="00E50F5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      </w:r>
            <w:r w:rsidRPr="00E50F54">
              <w:rPr>
                <w:sz w:val="24"/>
              </w:rPr>
              <w:t>»</w:t>
            </w:r>
          </w:p>
        </w:tc>
      </w:tr>
      <w:tr w:rsidR="003A3AC5" w:rsidTr="00DE3387">
        <w:trPr>
          <w:trHeight w:val="1031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 w:right="182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E50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«Поддержка деятельности СОНКО»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3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247" w:type="dxa"/>
          </w:tcPr>
          <w:p w:rsidR="00E50F54" w:rsidRDefault="00E50F54" w:rsidP="00E50F54">
            <w:pPr>
              <w:pStyle w:val="TableParagraph"/>
              <w:jc w:val="center"/>
              <w:rPr>
                <w:spacing w:val="-2"/>
                <w:sz w:val="24"/>
              </w:rPr>
            </w:pPr>
          </w:p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2025 год</w:t>
            </w:r>
          </w:p>
        </w:tc>
        <w:tc>
          <w:tcPr>
            <w:tcW w:w="2314" w:type="dxa"/>
          </w:tcPr>
          <w:p w:rsidR="00E50F54" w:rsidRDefault="00E50F54" w:rsidP="00E50F54">
            <w:pPr>
              <w:pStyle w:val="TableParagraph"/>
              <w:jc w:val="center"/>
              <w:rPr>
                <w:spacing w:val="-2"/>
                <w:sz w:val="24"/>
              </w:rPr>
            </w:pPr>
          </w:p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2029 год</w:t>
            </w:r>
          </w:p>
        </w:tc>
      </w:tr>
      <w:tr w:rsidR="003A3AC5" w:rsidTr="00DE3387">
        <w:trPr>
          <w:trHeight w:val="479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8B4E6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Фокина Людмила Анатольевна</w:t>
            </w:r>
          </w:p>
        </w:tc>
        <w:tc>
          <w:tcPr>
            <w:tcW w:w="4978" w:type="dxa"/>
            <w:gridSpan w:val="3"/>
          </w:tcPr>
          <w:p w:rsidR="003A3AC5" w:rsidRDefault="008B4E6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Заместитель главы по социальным вопросам</w:t>
            </w:r>
          </w:p>
        </w:tc>
      </w:tr>
      <w:tr w:rsidR="003A3AC5" w:rsidTr="00DE3387">
        <w:trPr>
          <w:trHeight w:val="755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209"/>
              <w:ind w:left="62" w:right="182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978" w:type="dxa"/>
            <w:gridSpan w:val="3"/>
          </w:tcPr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«Управление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муниципальными финансами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Междуреченского муниципального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округа»</w:t>
            </w:r>
          </w:p>
          <w:p w:rsidR="003A3AC5" w:rsidRDefault="003A3AC5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775"/>
        </w:tabs>
        <w:ind w:left="3775"/>
        <w:jc w:val="left"/>
        <w:rPr>
          <w:b/>
          <w:sz w:val="24"/>
        </w:rPr>
      </w:pPr>
      <w:r>
        <w:rPr>
          <w:b/>
          <w:sz w:val="24"/>
        </w:rPr>
        <w:t>Цель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 w:after="1"/>
        <w:ind w:left="0"/>
        <w:jc w:val="left"/>
        <w:rPr>
          <w:b/>
          <w:sz w:val="20"/>
        </w:rPr>
      </w:pPr>
    </w:p>
    <w:tbl>
      <w:tblPr>
        <w:tblStyle w:val="TableNormal"/>
        <w:tblW w:w="108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809"/>
        <w:gridCol w:w="750"/>
        <w:gridCol w:w="667"/>
        <w:gridCol w:w="892"/>
        <w:gridCol w:w="851"/>
        <w:gridCol w:w="850"/>
        <w:gridCol w:w="851"/>
        <w:gridCol w:w="850"/>
        <w:gridCol w:w="1084"/>
      </w:tblGrid>
      <w:tr w:rsidR="008B4E6F" w:rsidTr="00AA22CE">
        <w:trPr>
          <w:trHeight w:hRule="exact" w:val="910"/>
        </w:trPr>
        <w:tc>
          <w:tcPr>
            <w:tcW w:w="10865" w:type="dxa"/>
            <w:gridSpan w:val="11"/>
          </w:tcPr>
          <w:p w:rsidR="008B4E6F" w:rsidRDefault="00AA22CE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Цель проекта: </w:t>
            </w: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</w:t>
            </w:r>
          </w:p>
        </w:tc>
      </w:tr>
      <w:tr w:rsidR="008B4E6F" w:rsidTr="00AA22CE">
        <w:trPr>
          <w:trHeight w:hRule="exact" w:val="489"/>
        </w:trPr>
        <w:tc>
          <w:tcPr>
            <w:tcW w:w="567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809" w:type="dxa"/>
            <w:vMerge w:val="restart"/>
          </w:tcPr>
          <w:p w:rsidR="008B4E6F" w:rsidRDefault="008B4E6F">
            <w:pPr>
              <w:pStyle w:val="TableParagraph"/>
              <w:spacing w:before="209"/>
              <w:ind w:left="114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gridSpan w:val="2"/>
            <w:vMerge w:val="restart"/>
          </w:tcPr>
          <w:p w:rsidR="008B4E6F" w:rsidRDefault="008B4E6F">
            <w:pPr>
              <w:pStyle w:val="TableParagraph"/>
              <w:spacing w:before="209"/>
              <w:ind w:left="243" w:right="23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294" w:type="dxa"/>
            <w:gridSpan w:val="5"/>
          </w:tcPr>
          <w:p w:rsidR="008B4E6F" w:rsidRDefault="008B4E6F" w:rsidP="008B4E6F">
            <w:pPr>
              <w:pStyle w:val="TableParagraph"/>
              <w:spacing w:before="107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Период,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84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8" w:right="12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8B4E6F" w:rsidTr="00AA22CE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restart"/>
          </w:tcPr>
          <w:p w:rsidR="008B4E6F" w:rsidRPr="00391D39" w:rsidRDefault="008B4E6F" w:rsidP="008B4E6F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851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8B4E6F" w:rsidTr="00AA22CE">
        <w:trPr>
          <w:trHeight w:hRule="exact" w:val="1701"/>
        </w:trPr>
        <w:tc>
          <w:tcPr>
            <w:tcW w:w="567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 w:rsidR="008B4E6F" w:rsidRDefault="008B4E6F" w:rsidP="008B4E6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значение</w:t>
            </w:r>
          </w:p>
        </w:tc>
        <w:tc>
          <w:tcPr>
            <w:tcW w:w="667" w:type="dxa"/>
          </w:tcPr>
          <w:p w:rsidR="008B4E6F" w:rsidRDefault="00CF1D71" w:rsidP="008B4E6F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CF1D71" w:rsidTr="00AA22CE">
        <w:trPr>
          <w:trHeight w:hRule="exact" w:val="1268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CF1D71" w:rsidRPr="00DE3387" w:rsidRDefault="00CF1D71" w:rsidP="00F12CBE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809" w:type="dxa"/>
          </w:tcPr>
          <w:p w:rsidR="00CF1D71" w:rsidRPr="00C74249" w:rsidRDefault="00CF1D71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F1D71" w:rsidTr="00AA22CE">
        <w:trPr>
          <w:trHeight w:hRule="exact" w:val="4549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CF1D71" w:rsidRPr="002C139A" w:rsidRDefault="00CF1D71" w:rsidP="00F12CBE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  <w:tc>
          <w:tcPr>
            <w:tcW w:w="809" w:type="dxa"/>
          </w:tcPr>
          <w:p w:rsidR="00CF1D71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F1D71" w:rsidTr="00AA22CE">
        <w:trPr>
          <w:trHeight w:hRule="exact" w:val="2118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CF1D71" w:rsidRPr="002C139A" w:rsidRDefault="00CF1D71" w:rsidP="00F12CB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  <w:tc>
          <w:tcPr>
            <w:tcW w:w="809" w:type="dxa"/>
          </w:tcPr>
          <w:p w:rsidR="00CF1D71" w:rsidRPr="007F3612" w:rsidRDefault="00CF1D71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372"/>
        </w:tabs>
        <w:spacing w:before="74"/>
        <w:ind w:left="3372"/>
        <w:jc w:val="left"/>
        <w:rPr>
          <w:b/>
          <w:sz w:val="24"/>
        </w:rPr>
      </w:pPr>
      <w:r>
        <w:rPr>
          <w:b/>
          <w:sz w:val="24"/>
        </w:rPr>
        <w:lastRenderedPageBreak/>
        <w:t>Задачи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2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3"/>
        <w:gridCol w:w="1361"/>
        <w:gridCol w:w="612"/>
        <w:gridCol w:w="68"/>
        <w:gridCol w:w="510"/>
        <w:gridCol w:w="510"/>
        <w:gridCol w:w="567"/>
        <w:gridCol w:w="567"/>
        <w:gridCol w:w="850"/>
        <w:gridCol w:w="850"/>
        <w:gridCol w:w="1361"/>
      </w:tblGrid>
      <w:tr w:rsidR="008B4E6F" w:rsidTr="008B4E6F">
        <w:trPr>
          <w:trHeight w:val="479"/>
        </w:trPr>
        <w:tc>
          <w:tcPr>
            <w:tcW w:w="426" w:type="dxa"/>
            <w:vMerge w:val="restart"/>
          </w:tcPr>
          <w:p w:rsidR="008B4E6F" w:rsidRDefault="008B4E6F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E6F" w:rsidRDefault="008B4E6F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563" w:type="dxa"/>
            <w:vMerge w:val="restart"/>
          </w:tcPr>
          <w:p w:rsidR="008B4E6F" w:rsidRDefault="008B4E6F">
            <w:pPr>
              <w:pStyle w:val="TableParagraph"/>
              <w:spacing w:before="209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361" w:type="dxa"/>
            <w:vMerge w:val="restart"/>
          </w:tcPr>
          <w:p w:rsidR="008B4E6F" w:rsidRDefault="008B4E6F">
            <w:pPr>
              <w:pStyle w:val="TableParagraph"/>
              <w:spacing w:before="209"/>
              <w:ind w:left="11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834" w:type="dxa"/>
            <w:gridSpan w:val="6"/>
          </w:tcPr>
          <w:p w:rsidR="008B4E6F" w:rsidRDefault="008B4E6F" w:rsidP="008B4E6F">
            <w:pPr>
              <w:pStyle w:val="TableParagraph"/>
              <w:spacing w:before="107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Период,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Харак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850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1361" w:type="dxa"/>
            <w:vMerge w:val="restart"/>
          </w:tcPr>
          <w:p w:rsidR="008B4E6F" w:rsidRDefault="008B4E6F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8B4E6F" w:rsidTr="008B4E6F">
        <w:trPr>
          <w:trHeight w:val="1195"/>
        </w:trPr>
        <w:tc>
          <w:tcPr>
            <w:tcW w:w="426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8B4E6F" w:rsidRPr="00391D39" w:rsidRDefault="008B4E6F" w:rsidP="00F12CBE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578" w:type="dxa"/>
            <w:gridSpan w:val="2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10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567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DE3387" w:rsidTr="00F12CBE">
        <w:trPr>
          <w:trHeight w:val="479"/>
        </w:trPr>
        <w:tc>
          <w:tcPr>
            <w:tcW w:w="426" w:type="dxa"/>
          </w:tcPr>
          <w:p w:rsidR="00DE3387" w:rsidRDefault="00DE3387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9" w:type="dxa"/>
            <w:gridSpan w:val="11"/>
          </w:tcPr>
          <w:p w:rsidR="00DE3387" w:rsidRDefault="00AA22CE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2C139A">
              <w:rPr>
                <w:sz w:val="24"/>
                <w:szCs w:val="24"/>
              </w:rPr>
              <w:t>оддержка социально значимых инициатив общественных объединений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2135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округа, с 110 человек в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 году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680" w:type="dxa"/>
            <w:gridSpan w:val="2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A22CE" w:rsidTr="00F12CBE">
        <w:trPr>
          <w:trHeight w:val="479"/>
        </w:trPr>
        <w:tc>
          <w:tcPr>
            <w:tcW w:w="426" w:type="dxa"/>
          </w:tcPr>
          <w:p w:rsidR="00AA22CE" w:rsidRDefault="00AA22C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9819" w:type="dxa"/>
            <w:gridSpan w:val="11"/>
          </w:tcPr>
          <w:p w:rsidR="00AA22CE" w:rsidRDefault="00AA22CE">
            <w:pPr>
              <w:pStyle w:val="TableParagraph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z w:val="24"/>
                <w:szCs w:val="24"/>
              </w:rPr>
              <w:t>« Вовлечение населения округа</w:t>
            </w:r>
            <w:r w:rsidRPr="002C139A">
              <w:rPr>
                <w:sz w:val="24"/>
                <w:szCs w:val="24"/>
              </w:rPr>
              <w:t xml:space="preserve"> в деятельность СОНКО и в решение вопросов местного значения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479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80" w:type="dxa"/>
            <w:gridSpan w:val="2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A22CE" w:rsidTr="00F12CBE">
        <w:trPr>
          <w:trHeight w:val="479"/>
        </w:trPr>
        <w:tc>
          <w:tcPr>
            <w:tcW w:w="426" w:type="dxa"/>
          </w:tcPr>
          <w:p w:rsidR="00AA22CE" w:rsidRDefault="00AA22C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3. </w:t>
            </w:r>
          </w:p>
        </w:tc>
        <w:tc>
          <w:tcPr>
            <w:tcW w:w="9819" w:type="dxa"/>
            <w:gridSpan w:val="11"/>
          </w:tcPr>
          <w:p w:rsidR="00AA22CE" w:rsidRDefault="00AA22CE">
            <w:pPr>
              <w:pStyle w:val="TableParagraph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z w:val="24"/>
                <w:szCs w:val="24"/>
              </w:rPr>
              <w:t>«О</w:t>
            </w:r>
            <w:r w:rsidRPr="002C139A">
              <w:rPr>
                <w:sz w:val="24"/>
                <w:szCs w:val="24"/>
              </w:rPr>
              <w:t>беспечение необходимого уровня информированности населения о деятельности социально ориентированных некоммерческих организаций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479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>
              <w:rPr>
                <w:color w:val="000000"/>
                <w:sz w:val="24"/>
                <w:szCs w:val="24"/>
                <w:lang w:eastAsia="zh-CN"/>
              </w:rPr>
              <w:t>ед. в 2024 году до 10 ед. к 2029 году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680" w:type="dxa"/>
            <w:gridSpan w:val="2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3A3AC5" w:rsidRDefault="003A3AC5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2497"/>
        </w:tabs>
        <w:ind w:left="2497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49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99"/>
        <w:gridCol w:w="901"/>
        <w:gridCol w:w="709"/>
        <w:gridCol w:w="603"/>
        <w:gridCol w:w="814"/>
        <w:gridCol w:w="814"/>
        <w:gridCol w:w="886"/>
      </w:tblGrid>
      <w:tr w:rsidR="008B4E6F" w:rsidRPr="00FF2E6C" w:rsidTr="005B6EFC">
        <w:trPr>
          <w:trHeight w:val="1031"/>
        </w:trPr>
        <w:tc>
          <w:tcPr>
            <w:tcW w:w="568" w:type="dxa"/>
            <w:vMerge w:val="restart"/>
          </w:tcPr>
          <w:p w:rsidR="008B4E6F" w:rsidRPr="00FF2E6C" w:rsidRDefault="008B4E6F">
            <w:pPr>
              <w:pStyle w:val="TableParagraph"/>
              <w:spacing w:before="209"/>
              <w:ind w:left="218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№ </w:t>
            </w:r>
            <w:proofErr w:type="gramStart"/>
            <w:r w:rsidRPr="00FF2E6C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FF2E6C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199" w:type="dxa"/>
            <w:vMerge w:val="restart"/>
          </w:tcPr>
          <w:p w:rsidR="008B4E6F" w:rsidRPr="00FF2E6C" w:rsidRDefault="008B4E6F" w:rsidP="00391D3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4E6F" w:rsidRPr="00FF2E6C" w:rsidRDefault="008B4E6F" w:rsidP="00391D3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Наименование результата и источники </w:t>
            </w:r>
            <w:r w:rsidRPr="00FF2E6C">
              <w:rPr>
                <w:spacing w:val="-2"/>
                <w:sz w:val="20"/>
                <w:szCs w:val="20"/>
              </w:rPr>
              <w:t>финансирования</w:t>
            </w:r>
          </w:p>
        </w:tc>
        <w:tc>
          <w:tcPr>
            <w:tcW w:w="3841" w:type="dxa"/>
            <w:gridSpan w:val="5"/>
          </w:tcPr>
          <w:p w:rsidR="008B4E6F" w:rsidRPr="00FF2E6C" w:rsidRDefault="008B4E6F">
            <w:pPr>
              <w:pStyle w:val="TableParagraph"/>
              <w:spacing w:before="107"/>
              <w:ind w:left="225" w:right="216" w:firstLine="1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6" w:type="dxa"/>
            <w:vMerge w:val="restart"/>
          </w:tcPr>
          <w:p w:rsidR="008B4E6F" w:rsidRPr="00FF2E6C" w:rsidRDefault="008B4E6F">
            <w:pPr>
              <w:pStyle w:val="TableParagraph"/>
              <w:spacing w:before="209"/>
              <w:ind w:left="84" w:right="73" w:firstLine="2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Всего, </w:t>
            </w:r>
            <w:r w:rsidRPr="00FF2E6C"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8B4E6F" w:rsidRPr="00FF2E6C" w:rsidTr="005B6EFC">
        <w:trPr>
          <w:trHeight w:val="755"/>
        </w:trPr>
        <w:tc>
          <w:tcPr>
            <w:tcW w:w="568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FF2E6C">
              <w:rPr>
                <w:spacing w:val="-10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2026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2028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2029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</w:tr>
      <w:tr w:rsidR="008B4E6F" w:rsidRPr="00FF2E6C" w:rsidTr="005B6EFC">
        <w:trPr>
          <w:trHeight w:val="755"/>
        </w:trPr>
        <w:tc>
          <w:tcPr>
            <w:tcW w:w="568" w:type="dxa"/>
          </w:tcPr>
          <w:p w:rsidR="008B4E6F" w:rsidRPr="00FF2E6C" w:rsidRDefault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4"/>
                <w:sz w:val="20"/>
                <w:szCs w:val="20"/>
              </w:rPr>
              <w:t>1.</w:t>
            </w:r>
          </w:p>
        </w:tc>
        <w:tc>
          <w:tcPr>
            <w:tcW w:w="5199" w:type="dxa"/>
          </w:tcPr>
          <w:p w:rsidR="008B4E6F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2"/>
                <w:sz w:val="20"/>
                <w:szCs w:val="20"/>
                <w:shd w:val="clear" w:color="auto" w:fill="FFFFFF"/>
                <w:lang w:eastAsia="zh-CN"/>
              </w:rPr>
              <w:t>Увеличение числа граждан пожилого возраста, вовлеченных в общественную жизнь округа, с 110 человек в 2024 году до 500 человек к 2029 году</w:t>
            </w:r>
            <w:r w:rsidR="008B4E6F" w:rsidRPr="00FF2E6C">
              <w:rPr>
                <w:sz w:val="20"/>
                <w:szCs w:val="20"/>
              </w:rPr>
              <w:t>, всего</w:t>
            </w:r>
          </w:p>
        </w:tc>
        <w:tc>
          <w:tcPr>
            <w:tcW w:w="901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2000,0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1.1.1.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1.1.2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1.1.3.</w:t>
            </w:r>
          </w:p>
        </w:tc>
        <w:tc>
          <w:tcPr>
            <w:tcW w:w="5199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2000,0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1.1.4.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755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4"/>
                <w:sz w:val="20"/>
                <w:szCs w:val="20"/>
              </w:rPr>
              <w:t>2.</w:t>
            </w:r>
          </w:p>
        </w:tc>
        <w:tc>
          <w:tcPr>
            <w:tcW w:w="5199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2"/>
                <w:sz w:val="20"/>
                <w:szCs w:val="20"/>
                <w:shd w:val="clear" w:color="auto" w:fill="FFFFFF"/>
                <w:lang w:eastAsia="zh-CN"/>
              </w:rPr>
              <w:t>Увеличение д</w:t>
            </w:r>
            <w:r w:rsidRPr="00FF2E6C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и местного бюджета, с 0,0 % от всего населения округа в 2024 году до 0,2 % к 2029 году</w:t>
            </w:r>
            <w:r w:rsidRPr="00FF2E6C">
              <w:rPr>
                <w:sz w:val="20"/>
                <w:szCs w:val="20"/>
              </w:rPr>
              <w:t>, всего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2.1.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2.2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2.3.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2.4.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>
            <w:pPr>
              <w:pStyle w:val="TableParagraph"/>
              <w:spacing w:before="107"/>
              <w:ind w:left="61"/>
              <w:rPr>
                <w:spacing w:val="-2"/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5199" w:type="dxa"/>
          </w:tcPr>
          <w:p w:rsidR="00FF2E6C" w:rsidRPr="00FF2E6C" w:rsidRDefault="00FF2E6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  <w:lang w:eastAsia="zh-CN"/>
              </w:rPr>
              <w:t>Увеличение к</w:t>
            </w:r>
            <w:r w:rsidRPr="00FF2E6C">
              <w:rPr>
                <w:color w:val="000000"/>
                <w:sz w:val="20"/>
                <w:szCs w:val="20"/>
                <w:lang w:eastAsia="zh-CN"/>
              </w:rPr>
              <w:t>оличества мероприятий, проведенных совместно общественными объединениями (ед.), с 3 ед. в 2024 году до 10 ед. к 2029 году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2000,0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3.1.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3.2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3.3.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2000,0</w:t>
            </w:r>
          </w:p>
        </w:tc>
      </w:tr>
      <w:tr w:rsidR="00FF2E6C" w:rsidRPr="00FF2E6C" w:rsidTr="00FF2E6C">
        <w:trPr>
          <w:trHeight w:val="405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3.4.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</w:tbl>
    <w:tbl>
      <w:tblPr>
        <w:tblStyle w:val="TableNormal"/>
        <w:tblpPr w:leftFromText="180" w:rightFromText="180" w:vertAnchor="text" w:horzAnchor="page" w:tblpX="1146" w:tblpY="8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0"/>
        <w:gridCol w:w="709"/>
        <w:gridCol w:w="567"/>
        <w:gridCol w:w="821"/>
        <w:gridCol w:w="880"/>
        <w:gridCol w:w="851"/>
      </w:tblGrid>
      <w:tr w:rsidR="005B6EFC" w:rsidRPr="00FF2E6C" w:rsidTr="005B6EFC">
        <w:trPr>
          <w:trHeight w:val="477"/>
        </w:trPr>
        <w:tc>
          <w:tcPr>
            <w:tcW w:w="5812" w:type="dxa"/>
          </w:tcPr>
          <w:p w:rsidR="005B6EFC" w:rsidRPr="00FF2E6C" w:rsidRDefault="005B6EF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Итого по </w:t>
            </w:r>
            <w:r w:rsidRPr="00FF2E6C">
              <w:rPr>
                <w:spacing w:val="-2"/>
                <w:sz w:val="20"/>
                <w:szCs w:val="20"/>
              </w:rPr>
              <w:t>проекту:</w:t>
            </w:r>
          </w:p>
        </w:tc>
        <w:tc>
          <w:tcPr>
            <w:tcW w:w="850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567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21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80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4000,0</w:t>
            </w:r>
          </w:p>
        </w:tc>
      </w:tr>
      <w:tr w:rsidR="00FF2E6C" w:rsidRPr="00FF2E6C" w:rsidTr="005B6EFC">
        <w:trPr>
          <w:trHeight w:val="752"/>
        </w:trPr>
        <w:tc>
          <w:tcPr>
            <w:tcW w:w="5812" w:type="dxa"/>
          </w:tcPr>
          <w:p w:rsidR="00FF2E6C" w:rsidRPr="00FF2E6C" w:rsidRDefault="00FF2E6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 том </w:t>
            </w:r>
            <w:r w:rsidRPr="00FF2E6C">
              <w:rPr>
                <w:spacing w:val="-2"/>
                <w:sz w:val="20"/>
                <w:szCs w:val="20"/>
              </w:rPr>
              <w:t>числе:</w:t>
            </w:r>
          </w:p>
          <w:p w:rsidR="00FF2E6C" w:rsidRPr="00FF2E6C" w:rsidRDefault="00FF2E6C" w:rsidP="005B6EFC">
            <w:pPr>
              <w:pStyle w:val="TableParagraph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85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85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567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21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16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2361"/>
        </w:tabs>
        <w:ind w:left="2361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методик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расчета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47"/>
        <w:gridCol w:w="1303"/>
        <w:gridCol w:w="2551"/>
        <w:gridCol w:w="2938"/>
      </w:tblGrid>
      <w:tr w:rsidR="003A3AC5" w:rsidTr="00F12CBE">
        <w:trPr>
          <w:trHeight w:val="1307"/>
        </w:trPr>
        <w:tc>
          <w:tcPr>
            <w:tcW w:w="426" w:type="dxa"/>
          </w:tcPr>
          <w:p w:rsidR="003A3AC5" w:rsidRDefault="00AD00CE" w:rsidP="00FF2E6C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47" w:type="dxa"/>
          </w:tcPr>
          <w:p w:rsidR="003A3AC5" w:rsidRDefault="0058088F" w:rsidP="00FF2E6C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2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938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7" w:type="dxa"/>
          </w:tcPr>
          <w:p w:rsidR="00F12CBE" w:rsidRPr="00DE3387" w:rsidRDefault="00F12CBE" w:rsidP="00F12CBE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303" w:type="dxa"/>
          </w:tcPr>
          <w:p w:rsidR="00F12CBE" w:rsidRPr="00C74249" w:rsidRDefault="00F12CBE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=</w:t>
            </w: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, где </w:t>
            </w: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</w:t>
            </w:r>
            <w:proofErr w:type="gram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-</w:t>
            </w:r>
            <w:proofErr w:type="gram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F12CBE" w:rsidRPr="00F12CBE" w:rsidRDefault="00F12CBE" w:rsidP="00F12CBE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7" w:type="dxa"/>
          </w:tcPr>
          <w:p w:rsidR="00F12CBE" w:rsidRPr="002C139A" w:rsidRDefault="00F12CBE" w:rsidP="00F12CBE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  <w:tc>
          <w:tcPr>
            <w:tcW w:w="1303" w:type="dxa"/>
          </w:tcPr>
          <w:p w:rsidR="00F12CBE" w:rsidRDefault="00F12CBE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F12CBE">
              <w:rPr>
                <w:sz w:val="24"/>
                <w:szCs w:val="24"/>
                <w:lang w:eastAsia="zh-CN"/>
              </w:rPr>
              <w:t>Дг</w:t>
            </w:r>
            <w:proofErr w:type="spellEnd"/>
            <w:r w:rsidRPr="00F12CBE">
              <w:rPr>
                <w:sz w:val="24"/>
                <w:szCs w:val="24"/>
                <w:lang w:eastAsia="zh-CN"/>
              </w:rPr>
              <w:t>=Дг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1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>/Дг2*</w:t>
            </w:r>
          </w:p>
          <w:p w:rsidR="00F12CBE" w:rsidRPr="00F12CBE" w:rsidRDefault="00F12CBE" w:rsidP="00F12CB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 xml:space="preserve">10000, где </w:t>
            </w:r>
            <w:proofErr w:type="spellStart"/>
            <w:r w:rsidRPr="00F12CBE">
              <w:rPr>
                <w:sz w:val="24"/>
                <w:szCs w:val="24"/>
                <w:lang w:eastAsia="zh-CN"/>
              </w:rPr>
              <w:t>Д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г</w:t>
            </w:r>
            <w:proofErr w:type="spellEnd"/>
            <w:r w:rsidRPr="00F12CBE">
              <w:rPr>
                <w:sz w:val="24"/>
                <w:szCs w:val="24"/>
                <w:lang w:eastAsia="zh-CN"/>
              </w:rPr>
              <w:t>-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 xml:space="preserve"> доля граждан, принявших участие в реализации общественно полезных проектов (программ), связанных с осуществлением уставной деятельности СОНКО, получившими субсидии за счет средств областного бюджета, бюджета округа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7" w:type="dxa"/>
          </w:tcPr>
          <w:p w:rsidR="00F12CBE" w:rsidRPr="002C139A" w:rsidRDefault="00F12CBE" w:rsidP="00F12CB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  <w:tc>
          <w:tcPr>
            <w:tcW w:w="1303" w:type="dxa"/>
          </w:tcPr>
          <w:p w:rsidR="00F12CBE" w:rsidRPr="007F3612" w:rsidRDefault="00F12CBE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Км=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Км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 xml:space="preserve">, где Км-количество </w:t>
            </w:r>
            <w:r w:rsidRPr="00F12CBE">
              <w:rPr>
                <w:color w:val="000000"/>
                <w:sz w:val="24"/>
                <w:szCs w:val="24"/>
                <w:lang w:eastAsia="zh-CN"/>
              </w:rPr>
              <w:t>мероприятий, проведенных совместно с общественными объединениями инвалидов  и ветеранов и общественными организациями за отчетный период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343"/>
        </w:tabs>
        <w:spacing w:before="1"/>
        <w:ind w:left="3343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D55BD9">
      <w:pPr>
        <w:pStyle w:val="a3"/>
        <w:spacing w:before="16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9" type="#_x0000_t202" style="position:absolute;margin-left:92.25pt;margin-top:13.8pt;width:453.55pt;height:38.3pt;z-index:-251658240;mso-wrap-distance-left:0;mso-wrap-distance-right:0;mso-position-horizontal-relative:page" filled="f" strokeweight=".5pt">
            <v:textbox inset="0,0,0,0">
              <w:txbxContent>
                <w:p w:rsidR="00E07FDE" w:rsidRDefault="00E07FDE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 w:rsidP="00AD00CE">
      <w:pPr>
        <w:spacing w:before="74"/>
        <w:ind w:left="5981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A3AC5" w:rsidRDefault="00AD00CE" w:rsidP="00AD00CE">
      <w:pPr>
        <w:ind w:left="5760"/>
        <w:jc w:val="right"/>
        <w:rPr>
          <w:sz w:val="24"/>
        </w:rPr>
      </w:pPr>
      <w:r>
        <w:rPr>
          <w:sz w:val="24"/>
        </w:rPr>
        <w:t xml:space="preserve">к </w:t>
      </w:r>
      <w:r w:rsidR="0058088F">
        <w:rPr>
          <w:sz w:val="24"/>
        </w:rPr>
        <w:t xml:space="preserve">паспорту </w:t>
      </w:r>
      <w:r w:rsidR="0058088F">
        <w:rPr>
          <w:spacing w:val="-2"/>
          <w:sz w:val="24"/>
        </w:rPr>
        <w:t>проекта</w:t>
      </w:r>
    </w:p>
    <w:p w:rsidR="003A3AC5" w:rsidRDefault="0058088F" w:rsidP="00AD00CE">
      <w:pPr>
        <w:ind w:left="4905"/>
        <w:jc w:val="right"/>
        <w:rPr>
          <w:sz w:val="24"/>
        </w:rPr>
      </w:pPr>
      <w:r>
        <w:rPr>
          <w:sz w:val="24"/>
        </w:rPr>
        <w:t>(указывается</w:t>
      </w:r>
      <w:r w:rsidR="00AD00CE">
        <w:rPr>
          <w:sz w:val="24"/>
        </w:rPr>
        <w:t xml:space="preserve"> </w:t>
      </w:r>
      <w:r>
        <w:rPr>
          <w:sz w:val="24"/>
        </w:rPr>
        <w:t>краткое</w:t>
      </w:r>
      <w:r w:rsidR="00AD00CE">
        <w:rPr>
          <w:sz w:val="24"/>
        </w:rPr>
        <w:t xml:space="preserve"> </w:t>
      </w:r>
      <w:r>
        <w:rPr>
          <w:sz w:val="24"/>
        </w:rPr>
        <w:t>наименование</w:t>
      </w:r>
      <w:r w:rsidR="00AD00CE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3A3AC5" w:rsidP="00AD00CE">
      <w:pPr>
        <w:pStyle w:val="a3"/>
        <w:ind w:left="0"/>
        <w:jc w:val="right"/>
        <w:rPr>
          <w:sz w:val="24"/>
        </w:rPr>
      </w:pPr>
    </w:p>
    <w:p w:rsidR="003A3AC5" w:rsidRDefault="0058088F">
      <w:pPr>
        <w:ind w:left="2292" w:right="222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реализации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18"/>
        <w:gridCol w:w="709"/>
        <w:gridCol w:w="709"/>
        <w:gridCol w:w="2950"/>
        <w:gridCol w:w="2011"/>
      </w:tblGrid>
      <w:tr w:rsidR="003A3AC5" w:rsidTr="00863A38">
        <w:trPr>
          <w:trHeight w:val="479"/>
        </w:trPr>
        <w:tc>
          <w:tcPr>
            <w:tcW w:w="566" w:type="dxa"/>
            <w:vMerge w:val="restart"/>
          </w:tcPr>
          <w:p w:rsidR="003A3AC5" w:rsidRDefault="00AD00CE" w:rsidP="00863A38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 w:rsidP="00863A3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718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контрольной точки,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3A3AC5" w:rsidRDefault="0058088F" w:rsidP="00863A38">
            <w:pPr>
              <w:pStyle w:val="TableParagraph"/>
              <w:spacing w:before="107"/>
              <w:ind w:left="6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950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85" w:hanging="14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011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документа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863A38">
              <w:rPr>
                <w:spacing w:val="-2"/>
                <w:sz w:val="24"/>
              </w:rPr>
              <w:t>характеристи</w:t>
            </w:r>
            <w:r>
              <w:rPr>
                <w:spacing w:val="-4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A3AC5" w:rsidTr="00863A38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A3AC5" w:rsidRDefault="0058088F" w:rsidP="00863A38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709" w:type="dxa"/>
          </w:tcPr>
          <w:p w:rsidR="003A3AC5" w:rsidRDefault="00863A38" w:rsidP="00863A38">
            <w:pPr>
              <w:pStyle w:val="TableParagraph"/>
              <w:spacing w:before="107"/>
              <w:ind w:left="271" w:right="86" w:hanging="175"/>
              <w:rPr>
                <w:sz w:val="24"/>
              </w:rPr>
            </w:pPr>
            <w:r>
              <w:rPr>
                <w:spacing w:val="-2"/>
                <w:sz w:val="24"/>
              </w:rPr>
              <w:t>оконча</w:t>
            </w:r>
            <w:r w:rsidR="0058088F">
              <w:rPr>
                <w:spacing w:val="-4"/>
                <w:sz w:val="24"/>
              </w:rPr>
              <w:t>ние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</w:tr>
      <w:tr w:rsidR="003A3AC5" w:rsidTr="00863A38">
        <w:trPr>
          <w:trHeight w:val="1245"/>
        </w:trPr>
        <w:tc>
          <w:tcPr>
            <w:tcW w:w="566" w:type="dxa"/>
          </w:tcPr>
          <w:p w:rsidR="003A3AC5" w:rsidRDefault="0058088F" w:rsidP="00863A38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18" w:type="dxa"/>
          </w:tcPr>
          <w:p w:rsidR="003A3AC5" w:rsidRDefault="00863A38" w:rsidP="00863A38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Увеличение числа 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граждан пожилого возраста, вовлеченных в общественную жизнь округа, с 110 человек в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 году</w:t>
            </w:r>
          </w:p>
        </w:tc>
        <w:tc>
          <w:tcPr>
            <w:tcW w:w="709" w:type="dxa"/>
          </w:tcPr>
          <w:p w:rsidR="003A3AC5" w:rsidRDefault="00F12CBE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3A3AC5" w:rsidRDefault="00F12CBE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 w:rsidR="00863A38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3A3AC5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3A3AC5" w:rsidRDefault="003A3AC5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1740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до 500 человек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863A38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2349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863A38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844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718" w:type="dxa"/>
          </w:tcPr>
          <w:p w:rsidR="00863A38" w:rsidRDefault="00863A38" w:rsidP="000133E3">
            <w:pPr>
              <w:pStyle w:val="TableParagraph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бюджета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до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Pr="000133E3" w:rsidRDefault="000133E3" w:rsidP="000133E3"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1820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2718" w:type="dxa"/>
          </w:tcPr>
          <w:p w:rsidR="00863A38" w:rsidRDefault="00863A38" w:rsidP="000133E3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>
              <w:rPr>
                <w:color w:val="000000"/>
                <w:sz w:val="24"/>
                <w:szCs w:val="24"/>
                <w:lang w:eastAsia="zh-CN"/>
              </w:rPr>
              <w:t>ед. в 2024 году до 10 ед.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0133E3" w:rsidP="000133E3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2349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</w:t>
            </w:r>
            <w:r>
              <w:rPr>
                <w:color w:val="000000"/>
                <w:sz w:val="24"/>
                <w:szCs w:val="24"/>
                <w:lang w:eastAsia="zh-CN"/>
              </w:rPr>
              <w:t>до 10 ед.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0133E3" w:rsidP="000133E3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</w:tbl>
    <w:p w:rsidR="003A3AC5" w:rsidRDefault="00863A38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A3AC5" w:rsidRDefault="0058088F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3A3AC5" w:rsidRDefault="00AD00CE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>К</w:t>
      </w:r>
      <w:r w:rsidR="0058088F">
        <w:rPr>
          <w:b/>
          <w:sz w:val="24"/>
        </w:rPr>
        <w:t>омплекса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процессных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мероприятий</w:t>
      </w:r>
    </w:p>
    <w:p w:rsidR="000133E3" w:rsidRDefault="000133E3">
      <w:pPr>
        <w:ind w:left="2292" w:right="2224"/>
        <w:jc w:val="center"/>
        <w:rPr>
          <w:b/>
          <w:sz w:val="24"/>
        </w:rPr>
      </w:pPr>
    </w:p>
    <w:p w:rsidR="003A3AC5" w:rsidRPr="000133E3" w:rsidRDefault="000133E3" w:rsidP="000133E3">
      <w:pPr>
        <w:jc w:val="center"/>
        <w:rPr>
          <w:b/>
          <w:sz w:val="24"/>
        </w:rPr>
      </w:pPr>
      <w:r w:rsidRPr="000133E3">
        <w:rPr>
          <w:b/>
          <w:spacing w:val="-2"/>
          <w:sz w:val="24"/>
        </w:rPr>
        <w:t>«</w:t>
      </w:r>
      <w:r w:rsidRPr="000133E3">
        <w:rPr>
          <w:b/>
          <w:color w:val="000000"/>
          <w:sz w:val="24"/>
          <w:szCs w:val="24"/>
        </w:rPr>
        <w:t xml:space="preserve">Обеспечение исполнения бюджета </w:t>
      </w:r>
      <w:r w:rsidRPr="000133E3">
        <w:rPr>
          <w:b/>
          <w:sz w:val="24"/>
          <w:szCs w:val="24"/>
        </w:rPr>
        <w:t>округа</w:t>
      </w:r>
      <w:r w:rsidRPr="000133E3">
        <w:rPr>
          <w:b/>
          <w:color w:val="000000"/>
          <w:sz w:val="24"/>
          <w:szCs w:val="24"/>
        </w:rPr>
        <w:t xml:space="preserve"> на основе  принципов долгосрочной сбалансированности и устойчивости бюджета </w:t>
      </w:r>
      <w:r w:rsidRPr="000133E3">
        <w:rPr>
          <w:b/>
          <w:sz w:val="24"/>
          <w:szCs w:val="24"/>
        </w:rPr>
        <w:t>округа</w:t>
      </w:r>
      <w:r w:rsidRPr="000133E3">
        <w:rPr>
          <w:b/>
          <w:color w:val="000000"/>
          <w:sz w:val="24"/>
          <w:szCs w:val="24"/>
        </w:rPr>
        <w:t>, повышения эффективности бюджетных расходов</w:t>
      </w:r>
      <w:r w:rsidRPr="000133E3">
        <w:rPr>
          <w:b/>
          <w:spacing w:val="-2"/>
          <w:sz w:val="24"/>
        </w:rPr>
        <w:t>»</w:t>
      </w:r>
    </w:p>
    <w:p w:rsidR="003A3AC5" w:rsidRDefault="0058088F">
      <w:pPr>
        <w:pStyle w:val="a6"/>
        <w:numPr>
          <w:ilvl w:val="2"/>
          <w:numId w:val="7"/>
        </w:numPr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3A3AC5" w:rsidTr="00025C78">
        <w:trPr>
          <w:trHeight w:val="1859"/>
        </w:trPr>
        <w:tc>
          <w:tcPr>
            <w:tcW w:w="4637" w:type="dxa"/>
          </w:tcPr>
          <w:p w:rsidR="003A3AC5" w:rsidRDefault="0058088F" w:rsidP="000133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Ответственное структурное подразделение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961" w:type="dxa"/>
          </w:tcPr>
          <w:p w:rsidR="000133E3" w:rsidRPr="000133E3" w:rsidRDefault="000133E3" w:rsidP="000133E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3A3AC5" w:rsidRDefault="000133E3" w:rsidP="006F5777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="0058088F" w:rsidRPr="000133E3">
              <w:rPr>
                <w:sz w:val="24"/>
                <w:szCs w:val="24"/>
              </w:rPr>
              <w:t xml:space="preserve"> </w:t>
            </w:r>
            <w:r w:rsidR="0058088F">
              <w:rPr>
                <w:sz w:val="24"/>
              </w:rPr>
              <w:t>(</w:t>
            </w:r>
            <w:r w:rsidR="006F5777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6F577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6F5777">
              <w:rPr>
                <w:sz w:val="24"/>
              </w:rPr>
              <w:t>и.о</w:t>
            </w:r>
            <w:proofErr w:type="spellEnd"/>
            <w:r w:rsidR="006F577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6F5777">
              <w:rPr>
                <w:sz w:val="24"/>
              </w:rPr>
              <w:t>н</w:t>
            </w:r>
            <w:r>
              <w:rPr>
                <w:sz w:val="24"/>
              </w:rPr>
              <w:t>ачальник</w:t>
            </w:r>
            <w:r w:rsidR="006F5777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</w:t>
            </w:r>
            <w:r w:rsidR="0058088F">
              <w:rPr>
                <w:sz w:val="24"/>
              </w:rPr>
              <w:t>)</w:t>
            </w:r>
          </w:p>
        </w:tc>
      </w:tr>
      <w:tr w:rsidR="003A3AC5" w:rsidTr="00025C78">
        <w:trPr>
          <w:trHeight w:val="755"/>
        </w:trPr>
        <w:tc>
          <w:tcPr>
            <w:tcW w:w="4637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0133E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3A3AC5" w:rsidRDefault="000133E3" w:rsidP="00025C78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3A3AC5" w:rsidRDefault="003A3AC5">
      <w:pPr>
        <w:pStyle w:val="a3"/>
        <w:spacing w:before="6"/>
        <w:ind w:left="0"/>
        <w:jc w:val="left"/>
        <w:rPr>
          <w:b/>
          <w:sz w:val="24"/>
        </w:rPr>
      </w:pP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</w:t>
      </w:r>
      <w:r w:rsidRPr="00CE23B7">
        <w:rPr>
          <w:b/>
          <w:sz w:val="24"/>
          <w:szCs w:val="24"/>
          <w:lang w:eastAsia="en-US"/>
        </w:rPr>
        <w:t>1 «Укрепление доходной базы бюджета округа»</w:t>
      </w:r>
      <w:r>
        <w:rPr>
          <w:b/>
          <w:sz w:val="24"/>
          <w:szCs w:val="24"/>
          <w:lang w:eastAsia="en-US"/>
        </w:rPr>
        <w:t>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Цель мероприятия: создание механизмов снижения рисков при исполнении бюджета за счет мероприятий по укреплению доходной базы бюджета.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В рамках основного мероприятия предусматривается:</w:t>
      </w:r>
    </w:p>
    <w:p w:rsidR="00CE23B7" w:rsidRPr="00CE23B7" w:rsidRDefault="00CE23B7" w:rsidP="00CE23B7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E23B7">
        <w:rPr>
          <w:sz w:val="24"/>
          <w:szCs w:val="24"/>
        </w:rPr>
        <w:t>обеспечение реализации мер, направленных на повышение поступления налоговых и неналоговых доходов;</w:t>
      </w:r>
    </w:p>
    <w:p w:rsidR="00CE23B7" w:rsidRPr="00CE23B7" w:rsidRDefault="00CE23B7" w:rsidP="00CE23B7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E23B7">
        <w:rPr>
          <w:sz w:val="24"/>
          <w:szCs w:val="24"/>
        </w:rPr>
        <w:t>разработка и совершенствование налоговой политики с целью создания условий для финансовой устойчивости доходной части бюджета округа;</w:t>
      </w:r>
    </w:p>
    <w:p w:rsidR="00CE23B7" w:rsidRPr="00CE23B7" w:rsidRDefault="00CE23B7" w:rsidP="006E4049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E23B7">
        <w:rPr>
          <w:sz w:val="24"/>
          <w:szCs w:val="24"/>
        </w:rPr>
        <w:t>аналитическое обеспечение поступления доходов в бюджет округа.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2 </w:t>
      </w:r>
      <w:r w:rsidRPr="00CE23B7">
        <w:rPr>
          <w:b/>
          <w:sz w:val="24"/>
          <w:szCs w:val="24"/>
          <w:lang w:eastAsia="en-US"/>
        </w:rPr>
        <w:t>«Обеспечение бюджетного процесса в части исполнения бюджета округа в соответствии с бюджетным законодательством»</w:t>
      </w:r>
      <w:r>
        <w:rPr>
          <w:b/>
          <w:sz w:val="24"/>
          <w:szCs w:val="24"/>
          <w:lang w:eastAsia="en-US"/>
        </w:rPr>
        <w:t>.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>Цель мероприятия: обеспечение формирования и  исполнения бюджета округа в соответствии с бюджетным законодательством c учетом необходимости дальнейшего развития программно-целевых методов планирования и повышения эффективности бюджетных расходов.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>В рамках основного мероприятия предусматривается: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1) подготовка проекта решения о бюджете округа на очередной финансовый год и плановый период и материалов к нему  в установленные  сроки;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2) осуществление мониторинга за соблюдением требований Бюджетного кодекса Российской Федерации в части предельного размера дефицита бюджета округа;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3) осуществление мониторинга за исполнением  бюджета округа по расходной части;</w:t>
      </w:r>
    </w:p>
    <w:p w:rsidR="00CE23B7" w:rsidRPr="00CE23B7" w:rsidRDefault="00CE23B7" w:rsidP="00CE23B7">
      <w:pPr>
        <w:tabs>
          <w:tab w:val="left" w:pos="439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 xml:space="preserve">4) </w:t>
      </w:r>
      <w:proofErr w:type="gramStart"/>
      <w:r w:rsidRPr="00CE23B7">
        <w:rPr>
          <w:rFonts w:eastAsia="Calibri"/>
          <w:sz w:val="24"/>
          <w:szCs w:val="24"/>
        </w:rPr>
        <w:t>контроль за</w:t>
      </w:r>
      <w:proofErr w:type="gramEnd"/>
      <w:r w:rsidRPr="00CE23B7">
        <w:rPr>
          <w:rFonts w:eastAsia="Calibri"/>
          <w:sz w:val="24"/>
          <w:szCs w:val="24"/>
        </w:rPr>
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</w:r>
    </w:p>
    <w:p w:rsidR="00CE23B7" w:rsidRPr="00CE23B7" w:rsidRDefault="00CE23B7" w:rsidP="00CE23B7">
      <w:pPr>
        <w:tabs>
          <w:tab w:val="left" w:pos="439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 xml:space="preserve">5) осуществление предварительного и текущего </w:t>
      </w:r>
      <w:proofErr w:type="gramStart"/>
      <w:r w:rsidRPr="00CE23B7">
        <w:rPr>
          <w:rFonts w:eastAsia="Calibri"/>
          <w:sz w:val="24"/>
          <w:szCs w:val="24"/>
        </w:rPr>
        <w:t>контроля за</w:t>
      </w:r>
      <w:proofErr w:type="gramEnd"/>
      <w:r w:rsidRPr="00CE23B7">
        <w:rPr>
          <w:rFonts w:eastAsia="Calibri"/>
          <w:sz w:val="24"/>
          <w:szCs w:val="24"/>
        </w:rPr>
        <w:t xml:space="preserve"> ведением операций со средствами  бюджета округа главными распорядителями и получателями средств, в том числе за своевременным осуществлением социально значимых расходов  бюджета (выплата заработной платы, выплаты социального характера), кассовое обслуживание исполнения областного бюджета. 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6) оказание  методологической помощи органам местного самоуправления округа в целях повышения доли  расходов бюджета округа, формируемых в рамках муниципальных программ округа, к общему объему расходов бюджета округа;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lastRenderedPageBreak/>
        <w:t>7) реализация мероприятий, направленных на повышение эффективности и оптимизацию бюджетных расходов;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8) осуществление мониторинга просроченной кредиторской задолженности консолидированного бюджета округа;</w:t>
      </w:r>
    </w:p>
    <w:p w:rsidR="00CE23B7" w:rsidRPr="006E4049" w:rsidRDefault="00CE23B7" w:rsidP="006E4049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9)</w:t>
      </w:r>
      <w:r w:rsidRPr="00CE23B7">
        <w:rPr>
          <w:sz w:val="24"/>
          <w:szCs w:val="24"/>
        </w:rPr>
        <w:t xml:space="preserve"> обеспечение деятельности казенного учреждения «Центр бюджетного учета и отчетности Междуреченского муниципального округа», как единого центра бюджетного (бухгалтерского) учета, соблюдение единой методологии бюджетного (бухгалтерского) учета для органов местного самоуправления и муниципальных учреждений округа.</w:t>
      </w:r>
    </w:p>
    <w:p w:rsidR="00CE23B7" w:rsidRPr="00CE23B7" w:rsidRDefault="006E4049" w:rsidP="006E4049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</w:t>
      </w:r>
      <w:r w:rsidR="00CE23B7" w:rsidRPr="00CE23B7">
        <w:rPr>
          <w:b/>
          <w:sz w:val="24"/>
          <w:szCs w:val="24"/>
          <w:lang w:eastAsia="en-US"/>
        </w:rPr>
        <w:t>3 «</w:t>
      </w:r>
      <w:r w:rsidR="00CE23B7" w:rsidRPr="00CE23B7">
        <w:rPr>
          <w:b/>
          <w:color w:val="000000"/>
          <w:sz w:val="24"/>
          <w:szCs w:val="24"/>
        </w:rPr>
        <w:t>Повышение открытости и прозрачности бюджетного процесса в Междуреченском округе</w:t>
      </w:r>
      <w:r w:rsidR="00CE23B7" w:rsidRPr="00CE23B7">
        <w:rPr>
          <w:b/>
          <w:sz w:val="24"/>
          <w:szCs w:val="24"/>
          <w:lang w:eastAsia="en-US"/>
        </w:rPr>
        <w:t>».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Цель мероприятия: повышение информированности граждан о процессе  формирования и исполнения бюджета округа.</w:t>
      </w:r>
    </w:p>
    <w:p w:rsidR="00CE23B7" w:rsidRPr="00CE23B7" w:rsidRDefault="00CE23B7" w:rsidP="00CE23B7">
      <w:pPr>
        <w:adjustRightInd w:val="0"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В рамках осуществления данного мероприятия предусматривается:</w:t>
      </w:r>
    </w:p>
    <w:p w:rsidR="00CE23B7" w:rsidRPr="00CE23B7" w:rsidRDefault="006E4049" w:rsidP="00CE23B7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CE23B7" w:rsidRPr="00CE23B7">
        <w:rPr>
          <w:color w:val="000000"/>
          <w:sz w:val="24"/>
          <w:szCs w:val="24"/>
        </w:rPr>
        <w:t>размещение на сайте администрации округа  информации о бюджете округа и отчета об исполнении бюджета округа в доступной для граждан форме;</w:t>
      </w:r>
    </w:p>
    <w:p w:rsidR="00CE23B7" w:rsidRPr="00CE23B7" w:rsidRDefault="006E4049" w:rsidP="00CE23B7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2) </w:t>
      </w:r>
      <w:r w:rsidR="00CE23B7" w:rsidRPr="00CE23B7">
        <w:rPr>
          <w:color w:val="000000"/>
          <w:sz w:val="24"/>
          <w:szCs w:val="24"/>
        </w:rPr>
        <w:t xml:space="preserve">дальнейшее развитие системы </w:t>
      </w:r>
      <w:r w:rsidR="00CE23B7" w:rsidRPr="00CE23B7">
        <w:rPr>
          <w:sz w:val="24"/>
          <w:szCs w:val="24"/>
        </w:rPr>
        <w:t>информированности граждан о процессе  формирования и исполнения бюджета округа путем создания работающей в режиме реального времени автоматизированной системы «Бюджет для граждан».</w:t>
      </w:r>
    </w:p>
    <w:p w:rsidR="00CE23B7" w:rsidRDefault="00CE23B7">
      <w:pPr>
        <w:pStyle w:val="a3"/>
        <w:spacing w:before="6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2291"/>
        </w:tabs>
        <w:spacing w:before="1"/>
        <w:ind w:left="229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63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924"/>
        <w:gridCol w:w="850"/>
        <w:gridCol w:w="709"/>
        <w:gridCol w:w="567"/>
        <w:gridCol w:w="567"/>
        <w:gridCol w:w="567"/>
        <w:gridCol w:w="567"/>
        <w:gridCol w:w="2449"/>
      </w:tblGrid>
      <w:tr w:rsidR="00025C78" w:rsidTr="003F0EE8">
        <w:trPr>
          <w:trHeight w:val="755"/>
        </w:trPr>
        <w:tc>
          <w:tcPr>
            <w:tcW w:w="566" w:type="dxa"/>
            <w:vMerge w:val="restart"/>
          </w:tcPr>
          <w:p w:rsidR="00025C78" w:rsidRDefault="00025C78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025C78" w:rsidRDefault="00025C78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tcBorders>
              <w:bottom w:val="nil"/>
            </w:tcBorders>
          </w:tcPr>
          <w:p w:rsidR="00025C78" w:rsidRDefault="00025C78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025C78" w:rsidRDefault="00025C78" w:rsidP="00025C78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5"/>
          </w:tcPr>
          <w:p w:rsidR="00025C78" w:rsidRDefault="00025C78" w:rsidP="00025C78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449" w:type="dxa"/>
            <w:vMerge w:val="restart"/>
          </w:tcPr>
          <w:p w:rsidR="00025C78" w:rsidRPr="00025C78" w:rsidRDefault="00025C78" w:rsidP="00025C78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025C78" w:rsidRDefault="00025C78" w:rsidP="00025C7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025C78" w:rsidRDefault="00025C78" w:rsidP="00025C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25C78" w:rsidTr="003F0EE8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025C78" w:rsidRDefault="00025C78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25C78" w:rsidRDefault="00025C7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025C78" w:rsidRDefault="00025C78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3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025C78" w:rsidRPr="00AD00CE" w:rsidRDefault="00025C78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449" w:type="dxa"/>
            <w:vMerge/>
          </w:tcPr>
          <w:p w:rsidR="00025C78" w:rsidRPr="00AD00CE" w:rsidRDefault="00025C78" w:rsidP="00025C78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025C78" w:rsidRDefault="00025C7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отношение дефицита бюджета округа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доля  расходов бюджета округа, формируемых в рамках программ к общему объему расходов бюджета округа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25C78" w:rsidRDefault="00025C78" w:rsidP="00025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71" w:type="dxa"/>
          </w:tcPr>
          <w:p w:rsidR="00025C78" w:rsidRPr="007F3612" w:rsidRDefault="00025C78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Отношение просроченной кредиторской задолженности бюджета округа к общему объему расходов бюджета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25C78" w:rsidRDefault="00701710" w:rsidP="00025C78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Казенное учреждение</w:t>
            </w:r>
            <w:r w:rsidRPr="00B42411">
              <w:rPr>
                <w:sz w:val="24"/>
                <w:szCs w:val="24"/>
              </w:rPr>
              <w:t xml:space="preserve"> «Центр бюджетного учета и отчетности Междуреченского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C3818" w:rsidTr="00025C78">
        <w:trPr>
          <w:trHeight w:val="479"/>
        </w:trPr>
        <w:tc>
          <w:tcPr>
            <w:tcW w:w="566" w:type="dxa"/>
          </w:tcPr>
          <w:p w:rsidR="00EC3818" w:rsidRDefault="00EC381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71" w:type="dxa"/>
          </w:tcPr>
          <w:p w:rsidR="00EC3818" w:rsidRPr="00B42411" w:rsidRDefault="00EC3818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924" w:type="dxa"/>
          </w:tcPr>
          <w:p w:rsidR="00EC3818" w:rsidRPr="007F3612" w:rsidRDefault="00EC3818" w:rsidP="003F0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449" w:type="dxa"/>
          </w:tcPr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EC3818" w:rsidRDefault="00EC3818" w:rsidP="00EC381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EC3818" w:rsidTr="00025C78">
        <w:trPr>
          <w:trHeight w:val="479"/>
        </w:trPr>
        <w:tc>
          <w:tcPr>
            <w:tcW w:w="566" w:type="dxa"/>
          </w:tcPr>
          <w:p w:rsidR="00EC3818" w:rsidRDefault="00EC381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71" w:type="dxa"/>
          </w:tcPr>
          <w:p w:rsidR="00EC3818" w:rsidRPr="00B42411" w:rsidRDefault="00EC3818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администрации округа  в информационно-телекоммуникационной сети «Интернет»  информации о бюджете округа и отчета </w:t>
            </w:r>
            <w:proofErr w:type="gramStart"/>
            <w:r w:rsidRPr="00B42411">
              <w:rPr>
                <w:sz w:val="24"/>
                <w:szCs w:val="24"/>
              </w:rPr>
              <w:t>о</w:t>
            </w:r>
            <w:proofErr w:type="gramEnd"/>
            <w:r w:rsidRPr="00B42411">
              <w:rPr>
                <w:sz w:val="24"/>
                <w:szCs w:val="24"/>
              </w:rPr>
              <w:t xml:space="preserve"> исполнении бюджета округа</w:t>
            </w:r>
          </w:p>
        </w:tc>
        <w:tc>
          <w:tcPr>
            <w:tcW w:w="924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да=1</w:t>
            </w:r>
            <w:r w:rsidRPr="007F3612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850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EC3818" w:rsidRDefault="00EC3818" w:rsidP="00EC381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4265"/>
        </w:tabs>
        <w:spacing w:before="64"/>
        <w:ind w:left="4265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(результатов)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992"/>
        <w:gridCol w:w="851"/>
        <w:gridCol w:w="992"/>
        <w:gridCol w:w="992"/>
        <w:gridCol w:w="2977"/>
      </w:tblGrid>
      <w:tr w:rsidR="00701710" w:rsidTr="00037576">
        <w:trPr>
          <w:trHeight w:val="755"/>
        </w:trPr>
        <w:tc>
          <w:tcPr>
            <w:tcW w:w="567" w:type="dxa"/>
            <w:vMerge w:val="restart"/>
          </w:tcPr>
          <w:p w:rsidR="00701710" w:rsidRDefault="00701710" w:rsidP="007017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01710" w:rsidRDefault="00701710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701710" w:rsidRDefault="00701710" w:rsidP="00701710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701710" w:rsidRDefault="00701710" w:rsidP="00701710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701710" w:rsidRDefault="00701710" w:rsidP="0070171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4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701710" w:rsidRDefault="00701710" w:rsidP="0070171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678" w:type="dxa"/>
            <w:gridSpan w:val="5"/>
          </w:tcPr>
          <w:p w:rsidR="00701710" w:rsidRDefault="00701710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 по годам</w:t>
            </w:r>
          </w:p>
        </w:tc>
        <w:tc>
          <w:tcPr>
            <w:tcW w:w="2977" w:type="dxa"/>
            <w:tcBorders>
              <w:bottom w:val="nil"/>
            </w:tcBorders>
          </w:tcPr>
          <w:p w:rsidR="00701710" w:rsidRDefault="00701710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</w:p>
        </w:tc>
      </w:tr>
      <w:tr w:rsidR="00701710" w:rsidTr="00037576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01710" w:rsidRDefault="00701710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01710" w:rsidRPr="00AD00CE" w:rsidRDefault="00701710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977" w:type="dxa"/>
            <w:tcBorders>
              <w:top w:val="nil"/>
            </w:tcBorders>
          </w:tcPr>
          <w:p w:rsidR="00701710" w:rsidRDefault="00701710" w:rsidP="003F0EE8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3F0EE8" w:rsidTr="00037576">
        <w:trPr>
          <w:trHeight w:val="479"/>
        </w:trPr>
        <w:tc>
          <w:tcPr>
            <w:tcW w:w="567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77" w:type="dxa"/>
          </w:tcPr>
          <w:p w:rsidR="003F0EE8" w:rsidRDefault="003F0EE8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01710" w:rsidTr="00F54053">
        <w:trPr>
          <w:trHeight w:val="479"/>
        </w:trPr>
        <w:tc>
          <w:tcPr>
            <w:tcW w:w="15593" w:type="dxa"/>
            <w:gridSpan w:val="11"/>
          </w:tcPr>
          <w:p w:rsidR="00701710" w:rsidRDefault="00701710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 w:rsidRPr="00534A84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534A84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534A84">
              <w:rPr>
                <w:iCs/>
              </w:rPr>
              <w:t xml:space="preserve"> 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устойчивости доходной базы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 для обеспечения исполнения расходных обязательств</w:t>
            </w:r>
          </w:p>
        </w:tc>
      </w:tr>
      <w:tr w:rsidR="001F3BA0" w:rsidTr="00037576">
        <w:trPr>
          <w:trHeight w:val="755"/>
        </w:trPr>
        <w:tc>
          <w:tcPr>
            <w:tcW w:w="567" w:type="dxa"/>
          </w:tcPr>
          <w:p w:rsidR="001F3BA0" w:rsidRDefault="001F3BA0" w:rsidP="001F3BA0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1F3BA0" w:rsidRDefault="001F3BA0" w:rsidP="001F3BA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Исполнение бюджета округа по налоговым и неналоговым доходам</w:t>
            </w:r>
          </w:p>
          <w:p w:rsidR="001F3BA0" w:rsidRDefault="001F3BA0" w:rsidP="001F3BA0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552" w:type="dxa"/>
          </w:tcPr>
          <w:p w:rsidR="001F3BA0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 плановых значений по налоговым и неналоговым доходам не ниже 100%</w:t>
            </w:r>
          </w:p>
        </w:tc>
        <w:tc>
          <w:tcPr>
            <w:tcW w:w="1134" w:type="dxa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</w:tc>
      </w:tr>
      <w:tr w:rsidR="001F3BA0" w:rsidTr="00037576">
        <w:trPr>
          <w:trHeight w:val="755"/>
        </w:trPr>
        <w:tc>
          <w:tcPr>
            <w:tcW w:w="567" w:type="dxa"/>
          </w:tcPr>
          <w:p w:rsidR="001F3BA0" w:rsidRDefault="001F3BA0" w:rsidP="001F3BA0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1F3BA0" w:rsidRDefault="001F3BA0" w:rsidP="001F3BA0">
            <w:pPr>
              <w:pStyle w:val="TableParagraph"/>
              <w:rPr>
                <w:sz w:val="24"/>
              </w:rPr>
            </w:pPr>
            <w:r w:rsidRPr="00065A0E">
              <w:rPr>
                <w:color w:val="000000"/>
                <w:sz w:val="24"/>
                <w:szCs w:val="24"/>
              </w:rPr>
              <w:t xml:space="preserve">Рост налоговых и неналоговых </w:t>
            </w:r>
            <w:r>
              <w:rPr>
                <w:color w:val="000000"/>
                <w:sz w:val="24"/>
                <w:szCs w:val="24"/>
              </w:rPr>
              <w:t xml:space="preserve">доходов в бюджет округа к году, </w:t>
            </w:r>
            <w:r w:rsidRPr="00065A0E">
              <w:rPr>
                <w:color w:val="000000"/>
                <w:sz w:val="24"/>
                <w:szCs w:val="24"/>
              </w:rPr>
              <w:t>предшествующему отчетному</w:t>
            </w:r>
          </w:p>
        </w:tc>
        <w:tc>
          <w:tcPr>
            <w:tcW w:w="2552" w:type="dxa"/>
          </w:tcPr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Достижение  роста  налоговых и неналоговых доходов в бюджет округа к году, предшествующему отчетному</w:t>
            </w:r>
          </w:p>
        </w:tc>
        <w:tc>
          <w:tcPr>
            <w:tcW w:w="1134" w:type="dxa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</w:tc>
      </w:tr>
      <w:tr w:rsidR="001F3BA0" w:rsidTr="00701710">
        <w:trPr>
          <w:trHeight w:val="464"/>
        </w:trPr>
        <w:tc>
          <w:tcPr>
            <w:tcW w:w="15593" w:type="dxa"/>
            <w:gridSpan w:val="11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2. </w:t>
            </w:r>
            <w:r w:rsidRPr="00720197">
              <w:rPr>
                <w:color w:val="000000"/>
                <w:sz w:val="24"/>
                <w:szCs w:val="24"/>
              </w:rPr>
              <w:t>Повышение эффективности бюджетных расходов и  качества управления муниципальными финансами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4F2DAD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Исполнение бюджета округа  по расходной части (в процентах от утвержденного бюджета без учета расходов, осуществляемых за счет средств областного бюджета)</w:t>
            </w:r>
          </w:p>
        </w:tc>
        <w:tc>
          <w:tcPr>
            <w:tcW w:w="2552" w:type="dxa"/>
          </w:tcPr>
          <w:p w:rsidR="004F2DAD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Исполнение бюджета округа по расходной части (без учета расходов, осуществляемых за счет средств областного бюджета)</w:t>
            </w:r>
          </w:p>
        </w:tc>
        <w:tc>
          <w:tcPr>
            <w:tcW w:w="1134" w:type="dxa"/>
          </w:tcPr>
          <w:p w:rsidR="004F2DAD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4F2DAD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701710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4F2DAD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бюджета округа к общему объему </w:t>
            </w:r>
            <w:r w:rsidRPr="00065A0E">
              <w:rPr>
                <w:color w:val="000000"/>
                <w:sz w:val="24"/>
                <w:szCs w:val="24"/>
              </w:rPr>
              <w:lastRenderedPageBreak/>
              <w:t>расходов бюджета округа</w:t>
            </w:r>
          </w:p>
        </w:tc>
        <w:tc>
          <w:tcPr>
            <w:tcW w:w="2552" w:type="dxa"/>
          </w:tcPr>
          <w:p w:rsidR="004F2DAD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lastRenderedPageBreak/>
              <w:t xml:space="preserve">Отношение объема просроченной кредиторской задолженности бюджета округа  к общему </w:t>
            </w:r>
            <w:r w:rsidRPr="00B42411">
              <w:rPr>
                <w:sz w:val="24"/>
                <w:szCs w:val="24"/>
              </w:rPr>
              <w:lastRenderedPageBreak/>
              <w:t>объему расходов бюджета  округа</w:t>
            </w:r>
          </w:p>
        </w:tc>
        <w:tc>
          <w:tcPr>
            <w:tcW w:w="1134" w:type="dxa"/>
          </w:tcPr>
          <w:p w:rsidR="004F2DAD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F2DAD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Казенное учреждение</w:t>
            </w:r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sz w:val="24"/>
                <w:szCs w:val="24"/>
              </w:rPr>
              <w:lastRenderedPageBreak/>
              <w:t>«Центр бюджетного учета и отчетности Междуреченского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4F2DAD" w:rsidRPr="00065A0E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2552" w:type="dxa"/>
          </w:tcPr>
          <w:p w:rsidR="004F2DAD" w:rsidRDefault="00701710" w:rsidP="004F2DAD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Отражает долю расходов бюджета округа, формируемых в рамках муниципальных программ</w:t>
            </w:r>
          </w:p>
        </w:tc>
        <w:tc>
          <w:tcPr>
            <w:tcW w:w="1134" w:type="dxa"/>
          </w:tcPr>
          <w:p w:rsidR="004F2DAD" w:rsidRDefault="00701710" w:rsidP="007017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1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F2DAD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1F3BA0" w:rsidTr="00701710">
        <w:trPr>
          <w:trHeight w:val="447"/>
        </w:trPr>
        <w:tc>
          <w:tcPr>
            <w:tcW w:w="15593" w:type="dxa"/>
            <w:gridSpan w:val="11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3. </w:t>
            </w:r>
            <w:r w:rsidRPr="00720197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3F0EE8" w:rsidTr="00037576">
        <w:trPr>
          <w:trHeight w:val="755"/>
        </w:trPr>
        <w:tc>
          <w:tcPr>
            <w:tcW w:w="567" w:type="dxa"/>
          </w:tcPr>
          <w:p w:rsidR="003F0EE8" w:rsidRDefault="001F3BA0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3F0EE8" w:rsidRDefault="004F2DAD">
            <w:pPr>
              <w:pStyle w:val="TableParagraph"/>
              <w:ind w:left="61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Повышение открытости и прозрачности бюджетного процесса путем размещения на официальном сайте </w:t>
            </w:r>
            <w:r>
              <w:rPr>
                <w:szCs w:val="28"/>
              </w:rPr>
              <w:t xml:space="preserve"> </w:t>
            </w:r>
            <w:r w:rsidRPr="00ED4A59">
              <w:rPr>
                <w:sz w:val="24"/>
                <w:szCs w:val="24"/>
              </w:rPr>
              <w:t>Междуреченского муниципального</w:t>
            </w:r>
            <w:r w:rsidRPr="007F3612">
              <w:rPr>
                <w:color w:val="000000"/>
                <w:sz w:val="24"/>
                <w:szCs w:val="24"/>
              </w:rPr>
              <w:t xml:space="preserve">  округа в информационно-телекоммуникационной сети «Интернет»  информации о бюджете округа и отчета об исполнении бюджета округа</w:t>
            </w:r>
          </w:p>
        </w:tc>
        <w:tc>
          <w:tcPr>
            <w:tcW w:w="2552" w:type="dxa"/>
          </w:tcPr>
          <w:p w:rsidR="003F0EE8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</w:t>
            </w:r>
            <w:r w:rsidRPr="00ED4A59">
              <w:rPr>
                <w:sz w:val="24"/>
                <w:szCs w:val="24"/>
              </w:rPr>
              <w:t>Междуреченского муниципального</w:t>
            </w:r>
            <w:r w:rsidRPr="00B42411">
              <w:rPr>
                <w:sz w:val="24"/>
                <w:szCs w:val="24"/>
              </w:rPr>
              <w:t xml:space="preserve"> округа  в информационно-телекоммуникационной сети «Интернет»  информации о бюджете округа и отчета об исполнении бюджета  округа</w:t>
            </w:r>
          </w:p>
        </w:tc>
        <w:tc>
          <w:tcPr>
            <w:tcW w:w="1134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да=1</w:t>
            </w:r>
            <w:r w:rsidRPr="007F3612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850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3F0EE8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4962"/>
        </w:tabs>
        <w:spacing w:before="60"/>
        <w:ind w:left="4962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3F0EE8" w:rsidTr="003F0EE8">
        <w:trPr>
          <w:trHeight w:val="755"/>
        </w:trPr>
        <w:tc>
          <w:tcPr>
            <w:tcW w:w="7601" w:type="dxa"/>
            <w:vMerge w:val="restart"/>
          </w:tcPr>
          <w:p w:rsidR="003F0EE8" w:rsidRDefault="003F0EE8" w:rsidP="0077012F">
            <w:pPr>
              <w:pStyle w:val="TableParagraph"/>
              <w:jc w:val="center"/>
              <w:rPr>
                <w:sz w:val="24"/>
              </w:rPr>
            </w:pPr>
          </w:p>
          <w:p w:rsidR="003F0EE8" w:rsidRDefault="003F0EE8" w:rsidP="007701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3F0EE8" w:rsidRDefault="003F0EE8" w:rsidP="003F0EE8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3F0EE8" w:rsidTr="003F0EE8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3F0EE8" w:rsidRDefault="003F0E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F0EE8" w:rsidTr="003F0EE8">
        <w:trPr>
          <w:trHeight w:val="479"/>
        </w:trPr>
        <w:tc>
          <w:tcPr>
            <w:tcW w:w="760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F2DAD" w:rsidTr="003F0EE8">
        <w:trPr>
          <w:trHeight w:val="755"/>
        </w:trPr>
        <w:tc>
          <w:tcPr>
            <w:tcW w:w="7601" w:type="dxa"/>
          </w:tcPr>
          <w:p w:rsidR="004F2DAD" w:rsidRPr="004F2DAD" w:rsidRDefault="004F2DAD" w:rsidP="004F2DA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4F2DAD">
              <w:rPr>
                <w:spacing w:val="-2"/>
                <w:sz w:val="24"/>
              </w:rPr>
              <w:t>«</w:t>
            </w:r>
            <w:r w:rsidRPr="004F2DAD">
              <w:rPr>
                <w:color w:val="000000"/>
                <w:sz w:val="24"/>
                <w:szCs w:val="24"/>
              </w:rPr>
              <w:t xml:space="preserve">Обеспечение исполнения бюджета </w:t>
            </w:r>
            <w:r w:rsidRPr="004F2DAD">
              <w:rPr>
                <w:sz w:val="24"/>
                <w:szCs w:val="24"/>
              </w:rPr>
              <w:t>округа</w:t>
            </w:r>
            <w:r w:rsidRPr="004F2DAD">
              <w:rPr>
                <w:color w:val="000000"/>
                <w:sz w:val="24"/>
                <w:szCs w:val="24"/>
              </w:rPr>
              <w:t xml:space="preserve"> на основе  принципов долгосрочной сбалансированности и устойчивости бюджета </w:t>
            </w:r>
            <w:r w:rsidRPr="004F2DAD">
              <w:rPr>
                <w:sz w:val="24"/>
                <w:szCs w:val="24"/>
              </w:rPr>
              <w:t>округа</w:t>
            </w:r>
            <w:r w:rsidRPr="004F2DAD">
              <w:rPr>
                <w:color w:val="000000"/>
                <w:sz w:val="24"/>
                <w:szCs w:val="24"/>
              </w:rPr>
              <w:t>, повышения эффективности бюджетных расходов</w:t>
            </w:r>
            <w:r w:rsidRPr="004F2DAD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 w:rsidR="006F5777"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B42411">
              <w:rPr>
                <w:rFonts w:cs="Times New Roman CYR"/>
                <w:sz w:val="24"/>
                <w:szCs w:val="24"/>
              </w:rPr>
              <w:t>Укрепление доходной базы бюджета округа</w:t>
            </w:r>
            <w:r>
              <w:rPr>
                <w:rFonts w:cs="Times New Roman CYR"/>
                <w:sz w:val="24"/>
                <w:szCs w:val="24"/>
              </w:rPr>
              <w:t>, всего,</w:t>
            </w:r>
          </w:p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B42411">
              <w:rPr>
                <w:sz w:val="24"/>
                <w:szCs w:val="24"/>
              </w:rPr>
              <w:t xml:space="preserve">беспечение деятельности казенного учреждения «Центр бюджетного учета и отчетности Междуреченского муниципального округа», как </w:t>
            </w:r>
            <w:r w:rsidRPr="00B42411">
              <w:rPr>
                <w:sz w:val="24"/>
                <w:szCs w:val="24"/>
              </w:rPr>
              <w:lastRenderedPageBreak/>
              <w:t>единого центра бюджетного (бухгалтерского) учета, 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  <w:r>
              <w:rPr>
                <w:sz w:val="24"/>
              </w:rPr>
              <w:t xml:space="preserve">, всего, </w:t>
            </w:r>
          </w:p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2F6EC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B42411">
              <w:rPr>
                <w:rFonts w:cs="Times New Roman CYR"/>
                <w:sz w:val="24"/>
                <w:szCs w:val="24"/>
              </w:rPr>
              <w:t>Повышение открытости и прозрачности бюджетного процесса в Междуреченском округе</w:t>
            </w:r>
            <w:r>
              <w:rPr>
                <w:sz w:val="24"/>
              </w:rPr>
              <w:t xml:space="preserve">, всего, </w:t>
            </w:r>
          </w:p>
          <w:p w:rsidR="002F6EC1" w:rsidRDefault="002F6EC1" w:rsidP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CE23B7" w:rsidP="00037576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037576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037576" w:rsidRDefault="00037576" w:rsidP="00037576">
      <w:pPr>
        <w:pStyle w:val="a3"/>
        <w:ind w:left="0"/>
        <w:jc w:val="center"/>
        <w:rPr>
          <w:b/>
          <w:sz w:val="20"/>
        </w:rPr>
      </w:pPr>
    </w:p>
    <w:p w:rsidR="00037576" w:rsidRDefault="00037576" w:rsidP="00037576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037576" w:rsidTr="00F54053">
        <w:trPr>
          <w:trHeight w:val="1455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37576" w:rsidRDefault="00037576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037576" w:rsidRDefault="00037576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5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037576" w:rsidRDefault="00037576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Рост  налоговых и неналоговых доходов в консолидированный бюджет округа к году, предшествующему отчетному</w:t>
            </w:r>
          </w:p>
        </w:tc>
        <w:tc>
          <w:tcPr>
            <w:tcW w:w="993" w:type="dxa"/>
          </w:tcPr>
          <w:p w:rsidR="00037576" w:rsidRDefault="00037576" w:rsidP="00F54053">
            <w:pPr>
              <w:pStyle w:val="a3"/>
              <w:ind w:left="0"/>
              <w:jc w:val="right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Принимается значение «1» в случае, если  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 </w:t>
            </w:r>
            <w:r w:rsidRPr="00B42411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B42411">
              <w:rPr>
                <w:sz w:val="24"/>
                <w:szCs w:val="24"/>
              </w:rPr>
              <w:t xml:space="preserve"> </w:t>
            </w:r>
            <w:proofErr w:type="spellStart"/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i/>
                <w:sz w:val="24"/>
                <w:szCs w:val="24"/>
              </w:rPr>
              <w:t>)</w:t>
            </w:r>
            <w:r w:rsidRPr="00B42411">
              <w:rPr>
                <w:sz w:val="24"/>
                <w:szCs w:val="24"/>
              </w:rPr>
              <w:t xml:space="preserve"> &gt; 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42411">
              <w:rPr>
                <w:i/>
                <w:sz w:val="24"/>
                <w:szCs w:val="24"/>
                <w:vertAlign w:val="subscript"/>
              </w:rPr>
              <w:t>-1</w:t>
            </w:r>
            <w:r w:rsidRPr="00B42411">
              <w:rPr>
                <w:sz w:val="24"/>
                <w:szCs w:val="24"/>
              </w:rPr>
              <w:t>),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значение «0» в случае, если 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 </w:t>
            </w:r>
            <w:r w:rsidRPr="00B42411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B42411">
              <w:rPr>
                <w:i/>
                <w:sz w:val="24"/>
                <w:szCs w:val="24"/>
              </w:rPr>
              <w:t>)</w:t>
            </w:r>
            <w:r w:rsidRPr="00B42411">
              <w:rPr>
                <w:sz w:val="24"/>
                <w:szCs w:val="24"/>
              </w:rPr>
              <w:t xml:space="preserve"> &lt; 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42411">
              <w:rPr>
                <w:i/>
                <w:sz w:val="24"/>
                <w:szCs w:val="24"/>
                <w:vertAlign w:val="subscript"/>
              </w:rPr>
              <w:t xml:space="preserve">-1 </w:t>
            </w:r>
            <w:r w:rsidRPr="00B42411">
              <w:rPr>
                <w:sz w:val="24"/>
                <w:szCs w:val="24"/>
              </w:rPr>
              <w:t>, где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</w:rPr>
              <w:t>i</w:t>
            </w:r>
            <w:r w:rsidRPr="00B42411">
              <w:rPr>
                <w:sz w:val="24"/>
                <w:szCs w:val="24"/>
              </w:rPr>
              <w:t xml:space="preserve"> – фактическое поступление налоговых и неналоговых доходов в бюджет округа за отчетный год;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</w:rPr>
              <w:t>i-1</w:t>
            </w:r>
            <w:r w:rsidRPr="00B42411">
              <w:rPr>
                <w:sz w:val="24"/>
                <w:szCs w:val="24"/>
              </w:rPr>
              <w:t xml:space="preserve"> – фактическое поступление налоговых и неналоговых доходов в бюджет округа за год, предшествующий отчетному году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10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Исполнение бюджета округа по расходной части (без учета расходов, осуществляемых за счет средств областного бюджета)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* 100 %, где: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– кассовое исполнение расходов бюджета округа за отчетный финансовый год,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В – общий объем расходов бюджета округа за отчетный финансовый год по бюджетной росписи</w:t>
            </w:r>
          </w:p>
        </w:tc>
        <w:tc>
          <w:tcPr>
            <w:tcW w:w="3081" w:type="dxa"/>
          </w:tcPr>
          <w:p w:rsidR="00037576" w:rsidRDefault="00037576" w:rsidP="00F54053"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* 100 %, где: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– отношение объема просроченной кредиторской задолженности бюджета округа  к общему объему расходов бюджета округа,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– объем просроченной кредиторской задолженности бюджета  округа за отчетный период,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В – общий объем расходов бюджета округа, фактически сложившийся  за отчетный период</w:t>
            </w:r>
          </w:p>
        </w:tc>
        <w:tc>
          <w:tcPr>
            <w:tcW w:w="3081" w:type="dxa"/>
          </w:tcPr>
          <w:p w:rsidR="00037576" w:rsidRDefault="00037576" w:rsidP="00F54053"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К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.= Расходы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/ Расходы, где Расходы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 – объем расходов, сформированных в рамках муниципальных программ  бюджета округа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Расходы – объем расходов бюджета округа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администрации округа  в информационно-телекоммуникационной сети «Интернет»  информации о бюджете округа и отчета </w:t>
            </w:r>
            <w:proofErr w:type="gramStart"/>
            <w:r w:rsidRPr="00B42411">
              <w:rPr>
                <w:sz w:val="24"/>
                <w:szCs w:val="24"/>
              </w:rPr>
              <w:t>о</w:t>
            </w:r>
            <w:proofErr w:type="gramEnd"/>
            <w:r w:rsidRPr="00B42411">
              <w:rPr>
                <w:sz w:val="24"/>
                <w:szCs w:val="24"/>
              </w:rPr>
              <w:t xml:space="preserve"> исполнении бюджета округа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color w:val="000000"/>
                <w:sz w:val="24"/>
                <w:szCs w:val="24"/>
              </w:rPr>
              <w:t>да=1           нет=0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Принимает значение «1» в случае наличия размещенных на  официальном сайте администрации округа  в информационно-телекоммуникационной сети «Интернет» информации о бюджете округа и отчета об исполнении  бюджета округа в доступной для граждан форме, значение «0» в случае их отсутствия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 Междуреченского муниципального округа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037576" w:rsidP="00037576">
      <w:pPr>
        <w:spacing w:before="1"/>
        <w:ind w:right="2222"/>
        <w:jc w:val="center"/>
        <w:rPr>
          <w:b/>
          <w:sz w:val="24"/>
        </w:rPr>
      </w:pPr>
      <w:bookmarkStart w:id="2" w:name="_bookmark1"/>
      <w:bookmarkEnd w:id="2"/>
      <w:r>
        <w:lastRenderedPageBreak/>
        <w:t xml:space="preserve">                                    </w:t>
      </w:r>
      <w:r>
        <w:rPr>
          <w:b/>
          <w:spacing w:val="-2"/>
          <w:sz w:val="24"/>
        </w:rPr>
        <w:t>ПАСПОРТ</w:t>
      </w:r>
    </w:p>
    <w:p w:rsidR="00037576" w:rsidRDefault="00037576" w:rsidP="00037576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ind w:left="2292" w:right="2224"/>
        <w:jc w:val="center"/>
        <w:rPr>
          <w:b/>
          <w:sz w:val="24"/>
        </w:rPr>
      </w:pPr>
    </w:p>
    <w:p w:rsidR="00037576" w:rsidRP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 w:rsidRPr="00037576">
        <w:rPr>
          <w:b/>
          <w:sz w:val="24"/>
        </w:rPr>
        <w:t>«</w:t>
      </w:r>
      <w:r w:rsidRPr="00037576">
        <w:rPr>
          <w:b/>
          <w:sz w:val="24"/>
          <w:szCs w:val="24"/>
        </w:rPr>
        <w:t>Обеспечение реализации муниципальной программы «Управление муниципальными финансами Междуреченского муниципального округа»</w:t>
      </w:r>
    </w:p>
    <w:p w:rsid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</w:p>
    <w:p w:rsid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1. Общие </w:t>
      </w:r>
      <w:r>
        <w:rPr>
          <w:b/>
          <w:spacing w:val="-2"/>
          <w:sz w:val="24"/>
        </w:rPr>
        <w:t>положения</w:t>
      </w:r>
    </w:p>
    <w:p w:rsidR="00037576" w:rsidRDefault="00037576" w:rsidP="00037576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037576" w:rsidTr="00F54053">
        <w:trPr>
          <w:trHeight w:val="1859"/>
        </w:trPr>
        <w:tc>
          <w:tcPr>
            <w:tcW w:w="4637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4961" w:type="dxa"/>
          </w:tcPr>
          <w:p w:rsidR="00037576" w:rsidRPr="000133E3" w:rsidRDefault="00037576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37576" w:rsidRDefault="00037576" w:rsidP="006A0CC3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Pr="0001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</w:t>
            </w:r>
            <w:r w:rsidR="006A0CC3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6A0CC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6A0CC3">
              <w:rPr>
                <w:sz w:val="24"/>
              </w:rPr>
              <w:t>и.о</w:t>
            </w:r>
            <w:proofErr w:type="spellEnd"/>
            <w:r w:rsidR="006A0CC3">
              <w:rPr>
                <w:sz w:val="24"/>
              </w:rPr>
              <w:t>. н</w:t>
            </w:r>
            <w:r>
              <w:rPr>
                <w:sz w:val="24"/>
              </w:rPr>
              <w:t>ачальник</w:t>
            </w:r>
            <w:r w:rsidR="006A0CC3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округа)</w:t>
            </w:r>
          </w:p>
        </w:tc>
      </w:tr>
      <w:tr w:rsidR="00037576" w:rsidTr="00F54053">
        <w:trPr>
          <w:trHeight w:val="755"/>
        </w:trPr>
        <w:tc>
          <w:tcPr>
            <w:tcW w:w="4637" w:type="dxa"/>
          </w:tcPr>
          <w:p w:rsidR="00037576" w:rsidRDefault="00037576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037576" w:rsidRDefault="00037576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pacing w:val="-2"/>
                <w:sz w:val="24"/>
              </w:rPr>
              <w:t>программа</w:t>
            </w:r>
          </w:p>
          <w:p w:rsidR="00037576" w:rsidRDefault="00037576" w:rsidP="00F54053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037576" w:rsidRDefault="00037576" w:rsidP="00037576">
      <w:pPr>
        <w:pStyle w:val="a3"/>
        <w:spacing w:before="6"/>
        <w:ind w:left="0"/>
        <w:jc w:val="left"/>
        <w:rPr>
          <w:b/>
          <w:sz w:val="24"/>
        </w:rPr>
      </w:pPr>
    </w:p>
    <w:p w:rsidR="006D0CF6" w:rsidRPr="006D0CF6" w:rsidRDefault="006D0CF6" w:rsidP="006D0CF6">
      <w:pPr>
        <w:ind w:firstLine="709"/>
        <w:jc w:val="both"/>
        <w:rPr>
          <w:b/>
          <w:sz w:val="24"/>
          <w:szCs w:val="24"/>
        </w:rPr>
      </w:pPr>
      <w:r w:rsidRPr="006D0CF6">
        <w:rPr>
          <w:b/>
          <w:sz w:val="24"/>
          <w:szCs w:val="24"/>
        </w:rPr>
        <w:t>Основное мероприятие 1 «Обеспечение деятельности Управления финансов администрации Междуреченского муниципального округа, как ответственного исполнителя муниципальной программы»</w:t>
      </w:r>
    </w:p>
    <w:p w:rsidR="006D0CF6" w:rsidRPr="006D0CF6" w:rsidRDefault="006D0CF6" w:rsidP="006D0CF6">
      <w:pPr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Цель мероприятия: создание условий для эффективной реализации муниципальной программы Управлением финансов администрации Междуреченского муниципального округа, как ответственным исполнителем муниципальной программы.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В рамках осуществления данного мероприятия предусматривается: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  1) ежегодное направление средств на обеспечение </w:t>
      </w:r>
      <w:proofErr w:type="gramStart"/>
      <w:r w:rsidRPr="006D0CF6">
        <w:rPr>
          <w:rFonts w:eastAsia="Calibri"/>
          <w:sz w:val="24"/>
          <w:szCs w:val="24"/>
        </w:rPr>
        <w:t>деятельности Управления финансов администрации Междуреченского муниципального округа</w:t>
      </w:r>
      <w:proofErr w:type="gramEnd"/>
      <w:r w:rsidRPr="006D0CF6">
        <w:rPr>
          <w:rFonts w:eastAsia="Calibri"/>
          <w:sz w:val="24"/>
          <w:szCs w:val="24"/>
        </w:rPr>
        <w:t xml:space="preserve"> в пределах ассигнований, предусмотренных решением о бюджете округа на очередной финансовый год и плановый период.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2) организация и осуществление внутреннего муниципального финансового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законодательства Российской Федерации при использовании средств бюджета округа, а также законодательства Российской Федерации и иных нормативных правовых актов  о контрактной системе в сфере закупок товаров, работ, услуг.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3) обеспечение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D0CF6">
        <w:rPr>
          <w:rFonts w:eastAsia="Calibri"/>
          <w:sz w:val="24"/>
          <w:szCs w:val="24"/>
        </w:rPr>
        <w:t>4)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нужд области, специализированными организациями;</w:t>
      </w:r>
      <w:proofErr w:type="gramEnd"/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5) обеспечение согласования решения заказчика об осуществлении закупки у единственного поставщика (исполнителя, подрядчика)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6D0CF6" w:rsidRPr="006D0CF6" w:rsidRDefault="006D0CF6" w:rsidP="006D0CF6">
      <w:pPr>
        <w:ind w:firstLine="709"/>
        <w:jc w:val="both"/>
        <w:rPr>
          <w:b/>
          <w:sz w:val="24"/>
          <w:szCs w:val="24"/>
        </w:rPr>
      </w:pPr>
      <w:r w:rsidRPr="006D0CF6">
        <w:rPr>
          <w:sz w:val="24"/>
          <w:szCs w:val="24"/>
        </w:rPr>
        <w:t xml:space="preserve"> </w:t>
      </w:r>
      <w:r w:rsidRPr="006D0CF6">
        <w:rPr>
          <w:b/>
          <w:sz w:val="24"/>
          <w:szCs w:val="24"/>
        </w:rPr>
        <w:t>Основное мероприятие 2  «Обеспечение деятельности Контрольно-счетной комиссии Междуреченского муниципального округа»</w:t>
      </w:r>
    </w:p>
    <w:p w:rsidR="006D0CF6" w:rsidRPr="006D0CF6" w:rsidRDefault="006D0CF6" w:rsidP="006D0CF6">
      <w:pPr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Цель мероприятия: Проведение контрольных мероприятий в рамках внешнего финансового контроля в лице Контрольно-счетной комиссии Междуреченского </w:t>
      </w:r>
      <w:r w:rsidRPr="006D0CF6">
        <w:rPr>
          <w:rFonts w:eastAsia="Calibri"/>
          <w:sz w:val="24"/>
          <w:szCs w:val="24"/>
        </w:rPr>
        <w:lastRenderedPageBreak/>
        <w:t>муниципального округа.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В рамках осуществления данного мероприятия предусматривается: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  1) ежегодное направление средств на обеспечение деятельности Контрольно-счетной комиссии Междуреченского муниципального округа в пределах ассигнований, предусмотренных решением о бюджете округа на очередной финансовый год и плановый период.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2) организация и осуществление внешнего муниципального финансового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законодательства Российской Федерации при использовании средств бюджета округа, а также законодательства Российской Федерации и иных нормативных правовых актов  о контрактной системе в сфере закупок товаров, работ, услуг.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3) обеспечение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D0CF6">
        <w:rPr>
          <w:rFonts w:eastAsia="Calibri"/>
          <w:sz w:val="24"/>
          <w:szCs w:val="24"/>
        </w:rPr>
        <w:t>4)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нужд области, специализированными организациями;</w:t>
      </w:r>
      <w:proofErr w:type="gramEnd"/>
    </w:p>
    <w:p w:rsidR="006D0CF6" w:rsidRPr="006D0CF6" w:rsidRDefault="006D0CF6" w:rsidP="00037576">
      <w:pPr>
        <w:tabs>
          <w:tab w:val="left" w:pos="2291"/>
        </w:tabs>
        <w:spacing w:before="1"/>
        <w:jc w:val="center"/>
        <w:rPr>
          <w:b/>
          <w:sz w:val="24"/>
          <w:szCs w:val="24"/>
        </w:rPr>
      </w:pPr>
    </w:p>
    <w:p w:rsidR="006D0CF6" w:rsidRDefault="006D0CF6" w:rsidP="00037576">
      <w:pPr>
        <w:tabs>
          <w:tab w:val="left" w:pos="2291"/>
        </w:tabs>
        <w:spacing w:before="1"/>
        <w:jc w:val="center"/>
        <w:rPr>
          <w:b/>
          <w:sz w:val="24"/>
        </w:rPr>
      </w:pPr>
    </w:p>
    <w:p w:rsidR="00037576" w:rsidRPr="00037576" w:rsidRDefault="00037576" w:rsidP="00037576">
      <w:pPr>
        <w:tabs>
          <w:tab w:val="left" w:pos="2291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037576">
        <w:rPr>
          <w:b/>
          <w:sz w:val="24"/>
        </w:rPr>
        <w:t xml:space="preserve">Показатели комплекса процессных </w:t>
      </w:r>
      <w:r w:rsidRP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63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924"/>
        <w:gridCol w:w="850"/>
        <w:gridCol w:w="709"/>
        <w:gridCol w:w="567"/>
        <w:gridCol w:w="567"/>
        <w:gridCol w:w="567"/>
        <w:gridCol w:w="567"/>
        <w:gridCol w:w="2449"/>
      </w:tblGrid>
      <w:tr w:rsidR="00037576" w:rsidTr="00F54053">
        <w:trPr>
          <w:trHeight w:val="755"/>
        </w:trPr>
        <w:tc>
          <w:tcPr>
            <w:tcW w:w="566" w:type="dxa"/>
            <w:vMerge w:val="restart"/>
          </w:tcPr>
          <w:p w:rsidR="00037576" w:rsidRDefault="00037576" w:rsidP="00F54053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037576" w:rsidRDefault="00037576" w:rsidP="00F54053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tcBorders>
              <w:bottom w:val="nil"/>
            </w:tcBorders>
          </w:tcPr>
          <w:p w:rsidR="00037576" w:rsidRDefault="00037576" w:rsidP="00F54053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037576" w:rsidRDefault="00037576" w:rsidP="00F54053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5"/>
          </w:tcPr>
          <w:p w:rsidR="00037576" w:rsidRDefault="00037576" w:rsidP="00F54053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449" w:type="dxa"/>
            <w:vMerge w:val="restart"/>
          </w:tcPr>
          <w:p w:rsidR="00037576" w:rsidRPr="00025C78" w:rsidRDefault="00037576" w:rsidP="00F54053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7576" w:rsidTr="00F54053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037576" w:rsidRDefault="00037576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6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037576" w:rsidRPr="00AD00CE" w:rsidRDefault="00037576" w:rsidP="00F5405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449" w:type="dxa"/>
            <w:vMerge/>
          </w:tcPr>
          <w:p w:rsidR="00037576" w:rsidRPr="00AD00CE" w:rsidRDefault="00037576" w:rsidP="00F54053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37576" w:rsidTr="00F54053">
        <w:trPr>
          <w:trHeight w:val="479"/>
        </w:trPr>
        <w:tc>
          <w:tcPr>
            <w:tcW w:w="566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2D20CB" w:rsidTr="00F54053">
        <w:trPr>
          <w:trHeight w:val="479"/>
        </w:trPr>
        <w:tc>
          <w:tcPr>
            <w:tcW w:w="566" w:type="dxa"/>
          </w:tcPr>
          <w:p w:rsidR="002D20CB" w:rsidRDefault="002D20CB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2D20CB" w:rsidRDefault="002D20CB" w:rsidP="00F54053">
            <w:pPr>
              <w:pStyle w:val="TableParagraph"/>
              <w:rPr>
                <w:sz w:val="24"/>
              </w:rPr>
            </w:pPr>
            <w:r w:rsidRPr="002A3FD3">
              <w:rPr>
                <w:sz w:val="24"/>
                <w:szCs w:val="24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924" w:type="dxa"/>
          </w:tcPr>
          <w:p w:rsidR="002D20CB" w:rsidRPr="007F3612" w:rsidRDefault="002D20CB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2449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2D20CB" w:rsidRDefault="002D20CB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  <w:tr w:rsidR="002D20CB" w:rsidTr="00F54053">
        <w:trPr>
          <w:trHeight w:val="479"/>
        </w:trPr>
        <w:tc>
          <w:tcPr>
            <w:tcW w:w="566" w:type="dxa"/>
          </w:tcPr>
          <w:p w:rsidR="002D20CB" w:rsidRDefault="002D20CB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1" w:type="dxa"/>
          </w:tcPr>
          <w:p w:rsidR="002D20CB" w:rsidRDefault="006B66BF" w:rsidP="00F54053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924" w:type="dxa"/>
          </w:tcPr>
          <w:p w:rsidR="002D20CB" w:rsidRPr="007F3612" w:rsidRDefault="002D20CB" w:rsidP="00F54053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2D20CB" w:rsidRDefault="002D20CB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037576">
          <w:pgSz w:w="11910" w:h="16840"/>
          <w:pgMar w:top="851" w:right="851" w:bottom="1134" w:left="1418" w:header="720" w:footer="720" w:gutter="0"/>
          <w:cols w:space="720"/>
          <w:docGrid w:linePitch="299"/>
        </w:sectPr>
      </w:pPr>
    </w:p>
    <w:p w:rsidR="00037576" w:rsidRDefault="002D20CB" w:rsidP="002D20CB">
      <w:pPr>
        <w:pStyle w:val="a6"/>
        <w:tabs>
          <w:tab w:val="left" w:pos="4265"/>
        </w:tabs>
        <w:spacing w:before="64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037576">
        <w:rPr>
          <w:b/>
          <w:sz w:val="24"/>
        </w:rPr>
        <w:t xml:space="preserve">Перечень мероприятий (результатов) комплекса процессных </w:t>
      </w:r>
      <w:r w:rsid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992"/>
        <w:gridCol w:w="851"/>
        <w:gridCol w:w="992"/>
        <w:gridCol w:w="992"/>
        <w:gridCol w:w="2977"/>
      </w:tblGrid>
      <w:tr w:rsidR="0014633C" w:rsidTr="00F54053">
        <w:trPr>
          <w:trHeight w:val="755"/>
        </w:trPr>
        <w:tc>
          <w:tcPr>
            <w:tcW w:w="567" w:type="dxa"/>
            <w:vMerge w:val="restart"/>
          </w:tcPr>
          <w:p w:rsidR="0014633C" w:rsidRDefault="0014633C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4633C" w:rsidRDefault="0014633C" w:rsidP="00F54053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14633C" w:rsidRDefault="0014633C" w:rsidP="00F54053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14633C" w:rsidRDefault="0014633C" w:rsidP="00F54053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14633C" w:rsidRDefault="0014633C" w:rsidP="00F5405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7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14633C" w:rsidRDefault="0014633C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678" w:type="dxa"/>
            <w:gridSpan w:val="5"/>
          </w:tcPr>
          <w:p w:rsidR="0014633C" w:rsidRDefault="0014633C" w:rsidP="00F54053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 по годам</w:t>
            </w:r>
          </w:p>
        </w:tc>
        <w:tc>
          <w:tcPr>
            <w:tcW w:w="2977" w:type="dxa"/>
            <w:vMerge w:val="restart"/>
          </w:tcPr>
          <w:p w:rsidR="0014633C" w:rsidRDefault="0014633C" w:rsidP="0014633C">
            <w:pPr>
              <w:pStyle w:val="TableParagraph"/>
              <w:spacing w:line="270" w:lineRule="atLeas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  <w:p w:rsidR="0014633C" w:rsidRDefault="0014633C" w:rsidP="0014633C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</w:t>
            </w:r>
          </w:p>
          <w:p w:rsidR="0014633C" w:rsidRDefault="0014633C" w:rsidP="0014633C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14633C" w:rsidTr="00F54053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14633C" w:rsidRDefault="0014633C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14633C" w:rsidRPr="00AD00CE" w:rsidRDefault="0014633C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977" w:type="dxa"/>
            <w:vMerge/>
          </w:tcPr>
          <w:p w:rsidR="0014633C" w:rsidRDefault="0014633C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037576" w:rsidTr="00F54053">
        <w:trPr>
          <w:trHeight w:val="479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77" w:type="dxa"/>
          </w:tcPr>
          <w:p w:rsidR="00037576" w:rsidRDefault="00037576" w:rsidP="00F54053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37576" w:rsidTr="00F54053">
        <w:trPr>
          <w:trHeight w:val="479"/>
        </w:trPr>
        <w:tc>
          <w:tcPr>
            <w:tcW w:w="15593" w:type="dxa"/>
            <w:gridSpan w:val="11"/>
          </w:tcPr>
          <w:p w:rsidR="00037576" w:rsidRPr="002D20CB" w:rsidRDefault="002D20CB" w:rsidP="002D20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0E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065A0E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065A0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исполнения управлением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возложенных полномочий</w:t>
            </w:r>
          </w:p>
        </w:tc>
      </w:tr>
      <w:tr w:rsidR="006B66BF" w:rsidTr="00F54053">
        <w:trPr>
          <w:trHeight w:val="755"/>
        </w:trPr>
        <w:tc>
          <w:tcPr>
            <w:tcW w:w="567" w:type="dxa"/>
          </w:tcPr>
          <w:p w:rsidR="006B66BF" w:rsidRDefault="006B66BF" w:rsidP="00F54053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6B66BF" w:rsidRPr="002A3FD3" w:rsidRDefault="006B66BF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2552" w:type="dxa"/>
          </w:tcPr>
          <w:p w:rsidR="006B66BF" w:rsidRDefault="006B66BF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  <w:r>
              <w:rPr>
                <w:sz w:val="24"/>
                <w:szCs w:val="24"/>
              </w:rPr>
              <w:t xml:space="preserve"> выявленных при проведении проверок</w:t>
            </w:r>
          </w:p>
        </w:tc>
        <w:tc>
          <w:tcPr>
            <w:tcW w:w="1134" w:type="dxa"/>
          </w:tcPr>
          <w:p w:rsidR="006B66BF" w:rsidRDefault="006B66BF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851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851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2977" w:type="dxa"/>
          </w:tcPr>
          <w:p w:rsidR="006B66BF" w:rsidRPr="000133E3" w:rsidRDefault="006B66BF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6B66BF" w:rsidRDefault="006B66BF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6B66BF" w:rsidRDefault="006B66BF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  <w:tr w:rsidR="002D20CB" w:rsidTr="00F54053">
        <w:trPr>
          <w:trHeight w:val="755"/>
        </w:trPr>
        <w:tc>
          <w:tcPr>
            <w:tcW w:w="567" w:type="dxa"/>
          </w:tcPr>
          <w:p w:rsidR="002D20CB" w:rsidRDefault="002D20CB" w:rsidP="00F54053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2D20CB" w:rsidRPr="002A3FD3" w:rsidRDefault="006B66BF" w:rsidP="00F54053">
            <w:pPr>
              <w:pStyle w:val="ConsPlusNormal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2552" w:type="dxa"/>
          </w:tcPr>
          <w:p w:rsidR="002D20CB" w:rsidRPr="0014633C" w:rsidRDefault="006B66BF" w:rsidP="00F54053">
            <w:pPr>
              <w:pStyle w:val="TableParagraph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1134" w:type="dxa"/>
          </w:tcPr>
          <w:p w:rsidR="002D20CB" w:rsidRDefault="002D20CB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="0014633C">
              <w:rPr>
                <w:rFonts w:eastAsia="Calibri"/>
                <w:sz w:val="24"/>
                <w:szCs w:val="24"/>
              </w:rPr>
              <w:t>;</w:t>
            </w:r>
          </w:p>
          <w:p w:rsidR="0014633C" w:rsidRDefault="0014633C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14633C" w:rsidP="0014633C">
      <w:pPr>
        <w:pStyle w:val="a6"/>
        <w:tabs>
          <w:tab w:val="left" w:pos="4962"/>
        </w:tabs>
        <w:spacing w:before="60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  4. </w:t>
      </w:r>
      <w:r w:rsidR="00037576">
        <w:rPr>
          <w:b/>
          <w:sz w:val="24"/>
        </w:rPr>
        <w:t xml:space="preserve">Финансовое обеспечение комплекса процессных </w:t>
      </w:r>
      <w:r w:rsid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037576" w:rsidTr="00F54053">
        <w:trPr>
          <w:trHeight w:val="755"/>
        </w:trPr>
        <w:tc>
          <w:tcPr>
            <w:tcW w:w="7601" w:type="dxa"/>
            <w:vMerge w:val="restart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037576" w:rsidRDefault="00037576" w:rsidP="00F54053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4633C" w:rsidTr="00F54053">
        <w:trPr>
          <w:trHeight w:val="755"/>
        </w:trPr>
        <w:tc>
          <w:tcPr>
            <w:tcW w:w="7601" w:type="dxa"/>
          </w:tcPr>
          <w:p w:rsidR="0014633C" w:rsidRDefault="0014633C" w:rsidP="0014633C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14633C">
              <w:rPr>
                <w:sz w:val="24"/>
              </w:rPr>
              <w:t>«</w:t>
            </w:r>
            <w:r w:rsidRPr="0014633C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(всего), </w:t>
            </w:r>
          </w:p>
          <w:p w:rsidR="0014633C" w:rsidRPr="0014633C" w:rsidRDefault="0014633C" w:rsidP="0014633C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8299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8469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6A0CC3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40A0">
              <w:rPr>
                <w:b/>
              </w:rPr>
              <w:t>0850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8B456F" w:rsidTr="00F54053">
        <w:trPr>
          <w:trHeight w:val="479"/>
        </w:trPr>
        <w:tc>
          <w:tcPr>
            <w:tcW w:w="7601" w:type="dxa"/>
          </w:tcPr>
          <w:p w:rsidR="008B456F" w:rsidRDefault="008B456F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8299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8469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40850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8B456F" w:rsidTr="0014633C">
        <w:trPr>
          <w:trHeight w:val="479"/>
        </w:trPr>
        <w:tc>
          <w:tcPr>
            <w:tcW w:w="7601" w:type="dxa"/>
          </w:tcPr>
          <w:p w:rsidR="008B456F" w:rsidRDefault="008B456F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8299,5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8469,6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40850,1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14633C" w:rsidP="00F54053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14633C">
              <w:rPr>
                <w:sz w:val="24"/>
                <w:szCs w:val="24"/>
              </w:rPr>
              <w:t>Обеспечение деятельности Управления финансов администрации Междуреченского муниципального округа, как ответственного исполнителя муниципальной программы</w:t>
            </w:r>
            <w:r w:rsidR="00037576">
              <w:rPr>
                <w:rFonts w:cs="Times New Roman CYR"/>
                <w:sz w:val="24"/>
                <w:szCs w:val="24"/>
              </w:rPr>
              <w:t>, всего,</w:t>
            </w:r>
          </w:p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C6442E" w:rsidTr="00F54053">
        <w:trPr>
          <w:trHeight w:val="479"/>
        </w:trPr>
        <w:tc>
          <w:tcPr>
            <w:tcW w:w="7601" w:type="dxa"/>
          </w:tcPr>
          <w:p w:rsidR="00C6442E" w:rsidRDefault="00C6442E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4633C">
              <w:rPr>
                <w:sz w:val="24"/>
                <w:szCs w:val="24"/>
              </w:rPr>
              <w:lastRenderedPageBreak/>
              <w:t>Обеспечение деятельности Контрольно-счетной комиссии Междуреченского муниципального округа</w:t>
            </w:r>
            <w:r>
              <w:rPr>
                <w:sz w:val="24"/>
              </w:rPr>
              <w:t xml:space="preserve">, всего, </w:t>
            </w:r>
          </w:p>
          <w:p w:rsidR="00C6442E" w:rsidRDefault="00C6442E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C6442E" w:rsidRPr="00C6442E" w:rsidRDefault="00C6442E" w:rsidP="003C215B">
            <w:pPr>
              <w:jc w:val="center"/>
              <w:rPr>
                <w:b/>
                <w:sz w:val="24"/>
                <w:szCs w:val="24"/>
              </w:rPr>
            </w:pPr>
            <w:r w:rsidRPr="00C6442E">
              <w:rPr>
                <w:b/>
                <w:sz w:val="24"/>
                <w:szCs w:val="24"/>
              </w:rPr>
              <w:t>1</w:t>
            </w:r>
            <w:r w:rsidR="003C215B">
              <w:rPr>
                <w:b/>
                <w:sz w:val="24"/>
                <w:szCs w:val="24"/>
              </w:rPr>
              <w:t>808</w:t>
            </w:r>
            <w:r w:rsidRPr="00C6442E">
              <w:rPr>
                <w:b/>
                <w:sz w:val="24"/>
                <w:szCs w:val="24"/>
              </w:rPr>
              <w:t>,</w:t>
            </w:r>
            <w:r w:rsidR="003C21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9032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9746A" w:rsidTr="00F54053">
        <w:trPr>
          <w:trHeight w:val="479"/>
        </w:trPr>
        <w:tc>
          <w:tcPr>
            <w:tcW w:w="7601" w:type="dxa"/>
          </w:tcPr>
          <w:p w:rsidR="0059746A" w:rsidRDefault="0059746A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 w:rsidRPr="00C644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808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9032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59746A" w:rsidTr="00F54053">
        <w:trPr>
          <w:trHeight w:val="479"/>
        </w:trPr>
        <w:tc>
          <w:tcPr>
            <w:tcW w:w="7601" w:type="dxa"/>
          </w:tcPr>
          <w:p w:rsidR="0059746A" w:rsidRDefault="0059746A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1805,9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9032,0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C967D9" w:rsidRDefault="00C967D9" w:rsidP="00C967D9">
      <w:pPr>
        <w:ind w:firstLine="1164"/>
        <w:jc w:val="center"/>
        <w:rPr>
          <w:b/>
          <w:sz w:val="24"/>
        </w:rPr>
      </w:pPr>
    </w:p>
    <w:p w:rsidR="00C967D9" w:rsidRDefault="00CE23B7" w:rsidP="00C967D9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t>5</w:t>
      </w:r>
      <w:r w:rsidR="00C967D9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C967D9" w:rsidRDefault="00C967D9" w:rsidP="00C967D9">
      <w:pPr>
        <w:pStyle w:val="a3"/>
        <w:ind w:left="0"/>
        <w:jc w:val="center"/>
        <w:rPr>
          <w:b/>
          <w:sz w:val="20"/>
        </w:rPr>
      </w:pPr>
    </w:p>
    <w:p w:rsidR="00C967D9" w:rsidRDefault="00C967D9" w:rsidP="00C967D9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C967D9" w:rsidTr="00F54053">
        <w:trPr>
          <w:trHeight w:val="1455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967D9" w:rsidRDefault="00C967D9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C967D9" w:rsidRDefault="00C967D9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8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C967D9" w:rsidRDefault="00C967D9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967D9" w:rsidTr="00F54053">
        <w:trPr>
          <w:trHeight w:val="526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C967D9" w:rsidRPr="002A3FD3" w:rsidRDefault="00C967D9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× 100%, где: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B42411">
              <w:rPr>
                <w:sz w:val="24"/>
                <w:szCs w:val="24"/>
              </w:rPr>
              <w:t>С</w:t>
            </w:r>
            <w:proofErr w:type="gramEnd"/>
            <w:r w:rsidRPr="00B42411"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</w:t>
            </w:r>
            <w:proofErr w:type="gramEnd"/>
            <w:r w:rsidRPr="002A3FD3">
              <w:rPr>
                <w:sz w:val="24"/>
                <w:szCs w:val="24"/>
              </w:rPr>
              <w:t xml:space="preserve"> устраненных нарушений в общем объеме нарушений, подлежащих устранению</w:t>
            </w:r>
            <w:r w:rsidRPr="00B42411">
              <w:rPr>
                <w:sz w:val="24"/>
                <w:szCs w:val="24"/>
              </w:rPr>
              <w:t>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А - количество </w:t>
            </w:r>
            <w:r>
              <w:rPr>
                <w:sz w:val="24"/>
                <w:szCs w:val="24"/>
              </w:rPr>
              <w:t>устранённых нарушений за отчётный период</w:t>
            </w:r>
            <w:r w:rsidRPr="00B42411">
              <w:rPr>
                <w:sz w:val="24"/>
                <w:szCs w:val="24"/>
              </w:rPr>
              <w:t xml:space="preserve">  (единиц);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В - </w:t>
            </w:r>
            <w:r>
              <w:rPr>
                <w:sz w:val="24"/>
                <w:szCs w:val="24"/>
              </w:rPr>
              <w:t>общее</w:t>
            </w:r>
            <w:r w:rsidRPr="00B42411">
              <w:rPr>
                <w:sz w:val="24"/>
                <w:szCs w:val="24"/>
              </w:rPr>
              <w:t xml:space="preserve"> количество </w:t>
            </w:r>
            <w:r>
              <w:rPr>
                <w:sz w:val="24"/>
                <w:szCs w:val="24"/>
              </w:rPr>
              <w:t>выявленных нарушений</w:t>
            </w:r>
            <w:r w:rsidRPr="00B42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отчётный период</w:t>
            </w:r>
            <w:r w:rsidRPr="00B42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(единиц).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Годовая отчетность по исполнению плана контрольных мероприятий: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Управления финансов администрации округа;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Контрольно-счетной комиссии округа.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(Ведомственная отчетность)</w:t>
            </w:r>
          </w:p>
        </w:tc>
      </w:tr>
      <w:tr w:rsidR="00C967D9" w:rsidTr="00F54053">
        <w:trPr>
          <w:trHeight w:val="510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C967D9" w:rsidRPr="002A3FD3" w:rsidRDefault="00C967D9" w:rsidP="00F54053">
            <w:pPr>
              <w:pStyle w:val="ConsPlusNormal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× 100%, где: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- соотношение количества проведённых контрольных мероприятий и заданного количества контрольных мероприятий;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- количество проведённых контрольных мероприятий  (единиц);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В - заданное количество контрольных мероприятий в </w:t>
            </w:r>
            <w:r>
              <w:rPr>
                <w:sz w:val="24"/>
                <w:szCs w:val="24"/>
              </w:rPr>
              <w:t>соответствии с планом (единиц).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Годовая отчетность по исполнению плана контрольных мероприятий: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Управления финансов администрации округа;</w:t>
            </w:r>
          </w:p>
          <w:p w:rsidR="00C967D9" w:rsidRDefault="00C967D9" w:rsidP="00F54053">
            <w:pPr>
              <w:rPr>
                <w:sz w:val="24"/>
              </w:rPr>
            </w:pPr>
            <w:r>
              <w:rPr>
                <w:sz w:val="24"/>
              </w:rPr>
              <w:t>- Контрольно-счетной комиссии округа.</w:t>
            </w:r>
          </w:p>
          <w:p w:rsidR="00CE23B7" w:rsidRDefault="00CE23B7" w:rsidP="00F54053">
            <w:r>
              <w:rPr>
                <w:sz w:val="24"/>
              </w:rPr>
              <w:t>(Ведомственная отчетность)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037576" w:rsidP="00037576">
      <w:pPr>
        <w:pStyle w:val="a3"/>
        <w:ind w:left="0"/>
        <w:jc w:val="right"/>
        <w:rPr>
          <w:sz w:val="24"/>
        </w:rPr>
      </w:pPr>
    </w:p>
    <w:p w:rsidR="00C967D9" w:rsidRDefault="00C967D9" w:rsidP="00EC3818"/>
    <w:p w:rsidR="00C967D9" w:rsidRDefault="00C967D9" w:rsidP="00C967D9">
      <w:pPr>
        <w:spacing w:before="1"/>
        <w:ind w:right="2222"/>
        <w:jc w:val="center"/>
        <w:rPr>
          <w:b/>
          <w:sz w:val="24"/>
        </w:rPr>
      </w:pPr>
      <w:r>
        <w:t xml:space="preserve">                                    </w:t>
      </w:r>
      <w:r>
        <w:rPr>
          <w:b/>
          <w:spacing w:val="-2"/>
          <w:sz w:val="24"/>
        </w:rPr>
        <w:t>ПАСПОРТ</w:t>
      </w:r>
    </w:p>
    <w:p w:rsidR="00C967D9" w:rsidRDefault="00C967D9" w:rsidP="00C967D9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ind w:left="2292" w:right="2224"/>
        <w:jc w:val="center"/>
        <w:rPr>
          <w:b/>
          <w:sz w:val="24"/>
        </w:rPr>
      </w:pPr>
    </w:p>
    <w:p w:rsidR="00C967D9" w:rsidRP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  <w:szCs w:val="24"/>
        </w:rPr>
      </w:pPr>
      <w:r w:rsidRPr="00C967D9">
        <w:rPr>
          <w:b/>
          <w:spacing w:val="-2"/>
          <w:sz w:val="24"/>
        </w:rPr>
        <w:t>«</w:t>
      </w:r>
      <w:r w:rsidRPr="00C967D9">
        <w:rPr>
          <w:b/>
          <w:szCs w:val="28"/>
        </w:rPr>
        <w:t xml:space="preserve">Управление муниципальным долгом  </w:t>
      </w:r>
      <w:r w:rsidRPr="00C967D9">
        <w:rPr>
          <w:b/>
          <w:sz w:val="24"/>
          <w:szCs w:val="24"/>
        </w:rPr>
        <w:t>Междуреченского муниципального округа на экономически безопасном уровне</w:t>
      </w:r>
      <w:r w:rsidRPr="00C967D9">
        <w:rPr>
          <w:b/>
          <w:spacing w:val="-2"/>
          <w:sz w:val="24"/>
        </w:rPr>
        <w:t>»</w:t>
      </w:r>
    </w:p>
    <w:p w:rsidR="00C967D9" w:rsidRP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</w:p>
    <w:p w:rsid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1. Общие </w:t>
      </w:r>
      <w:r>
        <w:rPr>
          <w:b/>
          <w:spacing w:val="-2"/>
          <w:sz w:val="24"/>
        </w:rPr>
        <w:t>положения</w:t>
      </w:r>
    </w:p>
    <w:p w:rsidR="00C967D9" w:rsidRDefault="00C967D9" w:rsidP="00C967D9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C967D9" w:rsidTr="00F54053">
        <w:trPr>
          <w:trHeight w:val="1859"/>
        </w:trPr>
        <w:tc>
          <w:tcPr>
            <w:tcW w:w="4637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4961" w:type="dxa"/>
          </w:tcPr>
          <w:p w:rsidR="00C967D9" w:rsidRPr="000133E3" w:rsidRDefault="00C967D9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C967D9" w:rsidRDefault="00C967D9" w:rsidP="005E2914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Pr="0001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</w:t>
            </w:r>
            <w:r w:rsidR="005E2914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5E291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5E2914">
              <w:rPr>
                <w:sz w:val="24"/>
              </w:rPr>
              <w:t>и.о</w:t>
            </w:r>
            <w:proofErr w:type="spellEnd"/>
            <w:r w:rsidR="005E2914">
              <w:rPr>
                <w:sz w:val="24"/>
              </w:rPr>
              <w:t>. н</w:t>
            </w:r>
            <w:r>
              <w:rPr>
                <w:sz w:val="24"/>
              </w:rPr>
              <w:t>ачальник</w:t>
            </w:r>
            <w:r w:rsidR="005E2914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округа)</w:t>
            </w:r>
          </w:p>
        </w:tc>
      </w:tr>
      <w:tr w:rsidR="00C967D9" w:rsidTr="00F54053">
        <w:trPr>
          <w:trHeight w:val="755"/>
        </w:trPr>
        <w:tc>
          <w:tcPr>
            <w:tcW w:w="4637" w:type="dxa"/>
          </w:tcPr>
          <w:p w:rsidR="00C967D9" w:rsidRDefault="00C967D9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C967D9" w:rsidRDefault="00C967D9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pacing w:val="-2"/>
                <w:sz w:val="24"/>
              </w:rPr>
              <w:t>программа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C967D9" w:rsidRDefault="00C967D9" w:rsidP="00C967D9">
      <w:pPr>
        <w:pStyle w:val="a3"/>
        <w:spacing w:before="6"/>
        <w:ind w:left="0"/>
        <w:jc w:val="left"/>
        <w:rPr>
          <w:b/>
          <w:sz w:val="24"/>
        </w:rPr>
      </w:pP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b/>
          <w:sz w:val="24"/>
          <w:szCs w:val="24"/>
          <w:lang w:eastAsia="en-US"/>
        </w:rPr>
      </w:pPr>
      <w:r w:rsidRPr="00C967D9">
        <w:rPr>
          <w:b/>
          <w:sz w:val="24"/>
          <w:szCs w:val="24"/>
          <w:lang w:eastAsia="en-US"/>
        </w:rPr>
        <w:t>Основное мероприятие 1 «Обслуживание муниципального долга округа».</w:t>
      </w:r>
    </w:p>
    <w:p w:rsidR="00C967D9" w:rsidRPr="00C967D9" w:rsidRDefault="00C967D9" w:rsidP="00C967D9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Цель - поддержание 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В рамках осуществления данного мероприятия предусматривается:</w:t>
      </w: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1) о</w:t>
      </w:r>
      <w:r w:rsidRPr="00C967D9">
        <w:rPr>
          <w:sz w:val="24"/>
          <w:szCs w:val="24"/>
        </w:rPr>
        <w:t xml:space="preserve">беспечение </w:t>
      </w:r>
      <w:r w:rsidRPr="00C967D9">
        <w:rPr>
          <w:sz w:val="24"/>
          <w:szCs w:val="24"/>
          <w:lang w:eastAsia="en-US"/>
        </w:rPr>
        <w:t>своевременного и полного исполнения обязательств округа  по муниципальным заимствованиям;</w:t>
      </w:r>
    </w:p>
    <w:p w:rsidR="00C967D9" w:rsidRPr="00C967D9" w:rsidRDefault="00C967D9" w:rsidP="00C967D9">
      <w:pPr>
        <w:pStyle w:val="Style1"/>
        <w:widowControl/>
        <w:spacing w:line="240" w:lineRule="auto"/>
        <w:ind w:firstLine="700"/>
        <w:jc w:val="both"/>
        <w:rPr>
          <w:rFonts w:ascii="Times New Roman" w:hAnsi="Times New Roman"/>
        </w:rPr>
      </w:pPr>
      <w:r w:rsidRPr="00C967D9">
        <w:rPr>
          <w:rFonts w:ascii="Times New Roman" w:hAnsi="Times New Roman"/>
        </w:rPr>
        <w:t>2) минимизация расходов на обслуживание муниципального долга.</w:t>
      </w:r>
    </w:p>
    <w:p w:rsidR="00C967D9" w:rsidRPr="00F54053" w:rsidRDefault="00C967D9" w:rsidP="00F54053">
      <w:pPr>
        <w:pStyle w:val="ConsPlusNormal"/>
        <w:widowControl/>
        <w:ind w:firstLine="700"/>
        <w:jc w:val="both"/>
        <w:rPr>
          <w:szCs w:val="28"/>
          <w:lang w:eastAsia="en-US"/>
        </w:rPr>
      </w:pPr>
      <w:r w:rsidRPr="00C967D9">
        <w:rPr>
          <w:sz w:val="24"/>
          <w:szCs w:val="24"/>
          <w:lang w:eastAsia="en-US"/>
        </w:rPr>
        <w:t>Осуществление мероприятий позволит обеспечить дальнейшее сдерживание роста муниципального долга и сокращение расходов на его обслуживание.</w:t>
      </w:r>
      <w:r w:rsidR="00F54053">
        <w:rPr>
          <w:szCs w:val="28"/>
          <w:lang w:eastAsia="en-US"/>
        </w:rPr>
        <w:t xml:space="preserve"> </w:t>
      </w:r>
    </w:p>
    <w:p w:rsidR="00C967D9" w:rsidRDefault="00C967D9" w:rsidP="00C967D9">
      <w:pPr>
        <w:tabs>
          <w:tab w:val="left" w:pos="2291"/>
        </w:tabs>
        <w:spacing w:before="1"/>
        <w:jc w:val="center"/>
        <w:rPr>
          <w:b/>
          <w:sz w:val="24"/>
        </w:rPr>
      </w:pPr>
    </w:p>
    <w:p w:rsidR="00C967D9" w:rsidRPr="00037576" w:rsidRDefault="00C967D9" w:rsidP="00C967D9">
      <w:pPr>
        <w:tabs>
          <w:tab w:val="left" w:pos="2291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037576">
        <w:rPr>
          <w:b/>
          <w:sz w:val="24"/>
        </w:rPr>
        <w:t xml:space="preserve">Показатели комплекса процессных </w:t>
      </w:r>
      <w:r w:rsidRPr="00037576"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1010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36"/>
        <w:gridCol w:w="924"/>
        <w:gridCol w:w="709"/>
        <w:gridCol w:w="708"/>
        <w:gridCol w:w="709"/>
        <w:gridCol w:w="709"/>
        <w:gridCol w:w="709"/>
        <w:gridCol w:w="708"/>
        <w:gridCol w:w="2024"/>
      </w:tblGrid>
      <w:tr w:rsidR="00F54053" w:rsidTr="00F54053">
        <w:trPr>
          <w:trHeight w:val="755"/>
        </w:trPr>
        <w:tc>
          <w:tcPr>
            <w:tcW w:w="568" w:type="dxa"/>
            <w:vMerge w:val="restart"/>
          </w:tcPr>
          <w:p w:rsidR="00F54053" w:rsidRDefault="00F54053" w:rsidP="00F54053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336" w:type="dxa"/>
            <w:vMerge w:val="restart"/>
          </w:tcPr>
          <w:p w:rsidR="00F54053" w:rsidRDefault="00F54053" w:rsidP="00F54053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vMerge w:val="restart"/>
          </w:tcPr>
          <w:p w:rsidR="00F54053" w:rsidRDefault="00F54053" w:rsidP="00F54053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F54053" w:rsidRDefault="00F54053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9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709" w:type="dxa"/>
            <w:tcBorders>
              <w:bottom w:val="nil"/>
            </w:tcBorders>
          </w:tcPr>
          <w:p w:rsidR="00F54053" w:rsidRDefault="00F54053" w:rsidP="00F54053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3543" w:type="dxa"/>
            <w:gridSpan w:val="5"/>
          </w:tcPr>
          <w:p w:rsidR="00F54053" w:rsidRDefault="00F54053" w:rsidP="00F54053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024" w:type="dxa"/>
            <w:vMerge w:val="restart"/>
          </w:tcPr>
          <w:p w:rsidR="00F54053" w:rsidRPr="00025C78" w:rsidRDefault="00F54053" w:rsidP="00F54053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F54053" w:rsidRDefault="00F54053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F54053" w:rsidRDefault="00F54053" w:rsidP="00F5405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053" w:rsidTr="00F54053">
        <w:trPr>
          <w:trHeight w:val="354"/>
        </w:trPr>
        <w:tc>
          <w:tcPr>
            <w:tcW w:w="568" w:type="dxa"/>
            <w:vMerge/>
            <w:tcBorders>
              <w:top w:val="nil"/>
            </w:tcBorders>
          </w:tcPr>
          <w:p w:rsidR="00F54053" w:rsidRDefault="00F54053" w:rsidP="00F540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F54053" w:rsidRDefault="00F54053" w:rsidP="00F540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</w:tcPr>
          <w:p w:rsidR="00F54053" w:rsidRDefault="00F54053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4053" w:rsidRPr="00AD00CE" w:rsidRDefault="00F54053" w:rsidP="00F5405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024" w:type="dxa"/>
            <w:vMerge/>
          </w:tcPr>
          <w:p w:rsidR="00F54053" w:rsidRPr="00AD00CE" w:rsidRDefault="00F54053" w:rsidP="00F54053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54053" w:rsidTr="00F54053">
        <w:trPr>
          <w:trHeight w:val="479"/>
        </w:trPr>
        <w:tc>
          <w:tcPr>
            <w:tcW w:w="56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6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4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F54053" w:rsidTr="00F54053">
        <w:trPr>
          <w:trHeight w:val="479"/>
        </w:trPr>
        <w:tc>
          <w:tcPr>
            <w:tcW w:w="568" w:type="dxa"/>
          </w:tcPr>
          <w:p w:rsidR="00F54053" w:rsidRDefault="00F54053" w:rsidP="00C967D9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36" w:type="dxa"/>
          </w:tcPr>
          <w:p w:rsidR="00F54053" w:rsidRDefault="00F54053" w:rsidP="00C967D9">
            <w:pPr>
              <w:pStyle w:val="TableParagraph"/>
              <w:rPr>
                <w:sz w:val="24"/>
              </w:rPr>
            </w:pPr>
            <w:r w:rsidRPr="007F3612">
              <w:rPr>
                <w:color w:val="000000"/>
                <w:sz w:val="24"/>
                <w:szCs w:val="24"/>
              </w:rPr>
              <w:t>Доля  расходов на обслуживание муниципального долга бюджета округа в общем объеме расходов бюджета округа за отчетный финансовый год</w:t>
            </w:r>
          </w:p>
        </w:tc>
        <w:tc>
          <w:tcPr>
            <w:tcW w:w="924" w:type="dxa"/>
          </w:tcPr>
          <w:p w:rsidR="00F54053" w:rsidRPr="007F3612" w:rsidRDefault="00F54053" w:rsidP="00C967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54053" w:rsidRPr="007F3612" w:rsidRDefault="00F54053" w:rsidP="00C967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F54053" w:rsidRPr="007F3612" w:rsidRDefault="00F54053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Не более 5</w:t>
            </w:r>
          </w:p>
        </w:tc>
        <w:tc>
          <w:tcPr>
            <w:tcW w:w="2024" w:type="dxa"/>
          </w:tcPr>
          <w:p w:rsidR="00F54053" w:rsidRPr="000133E3" w:rsidRDefault="00F54053" w:rsidP="00C967D9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F54053" w:rsidRDefault="00F54053" w:rsidP="00C967D9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  <w:p w:rsidR="00F54053" w:rsidRDefault="00F54053" w:rsidP="00C967D9">
            <w:pPr>
              <w:pStyle w:val="TableParagraph"/>
              <w:rPr>
                <w:sz w:val="24"/>
              </w:rPr>
            </w:pPr>
          </w:p>
        </w:tc>
      </w:tr>
    </w:tbl>
    <w:p w:rsidR="00C967D9" w:rsidRDefault="00C967D9" w:rsidP="00C967D9">
      <w:pPr>
        <w:rPr>
          <w:sz w:val="24"/>
        </w:rPr>
        <w:sectPr w:rsidR="00C967D9" w:rsidSect="00037576">
          <w:pgSz w:w="11910" w:h="16840"/>
          <w:pgMar w:top="851" w:right="851" w:bottom="1134" w:left="1418" w:header="720" w:footer="720" w:gutter="0"/>
          <w:cols w:space="720"/>
          <w:docGrid w:linePitch="299"/>
        </w:sectPr>
      </w:pPr>
    </w:p>
    <w:p w:rsidR="00C967D9" w:rsidRDefault="00C967D9" w:rsidP="00C967D9">
      <w:pPr>
        <w:pStyle w:val="a6"/>
        <w:tabs>
          <w:tab w:val="left" w:pos="4265"/>
        </w:tabs>
        <w:spacing w:before="64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3. 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850"/>
        <w:gridCol w:w="851"/>
        <w:gridCol w:w="142"/>
        <w:gridCol w:w="850"/>
        <w:gridCol w:w="142"/>
        <w:gridCol w:w="850"/>
        <w:gridCol w:w="3119"/>
      </w:tblGrid>
      <w:tr w:rsidR="00C967D9" w:rsidTr="00CE23B7">
        <w:trPr>
          <w:trHeight w:val="755"/>
        </w:trPr>
        <w:tc>
          <w:tcPr>
            <w:tcW w:w="567" w:type="dxa"/>
            <w:vMerge w:val="restart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C967D9" w:rsidRDefault="00C967D9" w:rsidP="00F54053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C967D9" w:rsidRDefault="00C967D9" w:rsidP="00F54053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C967D9" w:rsidRDefault="00C967D9" w:rsidP="00F5405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536" w:type="dxa"/>
            <w:gridSpan w:val="7"/>
          </w:tcPr>
          <w:p w:rsidR="00C967D9" w:rsidRDefault="00C967D9" w:rsidP="00F54053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мероприятия</w:t>
            </w:r>
            <w:r w:rsidR="00CE23B7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(результата) по годам</w:t>
            </w:r>
          </w:p>
        </w:tc>
        <w:tc>
          <w:tcPr>
            <w:tcW w:w="3119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</w:t>
            </w:r>
          </w:p>
          <w:p w:rsidR="00C967D9" w:rsidRDefault="00C967D9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C967D9" w:rsidTr="00CE23B7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C967D9" w:rsidRDefault="00C967D9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C967D9" w:rsidRPr="00AD00CE" w:rsidRDefault="00C967D9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gridSpan w:val="2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3119" w:type="dxa"/>
            <w:vMerge/>
          </w:tcPr>
          <w:p w:rsidR="00C967D9" w:rsidRDefault="00C967D9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C967D9" w:rsidTr="00CE23B7">
        <w:trPr>
          <w:trHeight w:val="479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  <w:gridSpan w:val="2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119" w:type="dxa"/>
          </w:tcPr>
          <w:p w:rsidR="00C967D9" w:rsidRDefault="00C967D9" w:rsidP="00F54053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967D9" w:rsidTr="00F54053">
        <w:trPr>
          <w:trHeight w:val="479"/>
        </w:trPr>
        <w:tc>
          <w:tcPr>
            <w:tcW w:w="15593" w:type="dxa"/>
            <w:gridSpan w:val="13"/>
          </w:tcPr>
          <w:p w:rsidR="00C967D9" w:rsidRPr="00F54053" w:rsidRDefault="00F54053" w:rsidP="00F54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53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F54053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F54053">
              <w:rPr>
                <w:rFonts w:ascii="Times New Roman" w:hAnsi="Times New Roman" w:cs="Times New Roman"/>
                <w:iCs/>
              </w:rPr>
              <w:t xml:space="preserve">  </w:t>
            </w:r>
            <w:r w:rsidRPr="00F54053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структуры муниципального долга округа в целях  минимизации стоимости муниципальных заимствований  </w:t>
            </w:r>
          </w:p>
        </w:tc>
      </w:tr>
      <w:tr w:rsidR="00CE23B7" w:rsidTr="00CE23B7">
        <w:trPr>
          <w:trHeight w:val="755"/>
        </w:trPr>
        <w:tc>
          <w:tcPr>
            <w:tcW w:w="567" w:type="dxa"/>
          </w:tcPr>
          <w:p w:rsidR="00CE23B7" w:rsidRDefault="00CE23B7" w:rsidP="00F54053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CE23B7" w:rsidRPr="002A3FD3" w:rsidRDefault="00CE23B7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</w:t>
            </w:r>
            <w:r>
              <w:rPr>
                <w:sz w:val="24"/>
                <w:szCs w:val="24"/>
              </w:rPr>
              <w:t>га за отчетный финансовый год</w:t>
            </w:r>
          </w:p>
        </w:tc>
        <w:tc>
          <w:tcPr>
            <w:tcW w:w="2552" w:type="dxa"/>
          </w:tcPr>
          <w:p w:rsidR="00CE23B7" w:rsidRDefault="00CE23B7" w:rsidP="00F54053">
            <w:pPr>
              <w:pStyle w:val="TableParagraph"/>
              <w:rPr>
                <w:sz w:val="24"/>
              </w:rPr>
            </w:pPr>
            <w:r w:rsidRPr="007F3612">
              <w:t>Отношение расходов на обслуживание муниципального долга бюджета округа к общему объему расходов бюджета округа за отчетный финансовый  год</w:t>
            </w:r>
          </w:p>
        </w:tc>
        <w:tc>
          <w:tcPr>
            <w:tcW w:w="1134" w:type="dxa"/>
          </w:tcPr>
          <w:p w:rsidR="00CE23B7" w:rsidRDefault="00CE23B7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CE23B7" w:rsidRPr="002A3FD3" w:rsidRDefault="00CE23B7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E23B7" w:rsidRPr="007F3612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851" w:type="dxa"/>
          </w:tcPr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</w:p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более </w:t>
            </w:r>
          </w:p>
          <w:p w:rsidR="00CE23B7" w:rsidRDefault="00CE23B7" w:rsidP="00CE23B7">
            <w:pPr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</w:p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более </w:t>
            </w:r>
          </w:p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E23B7" w:rsidRPr="000133E3" w:rsidRDefault="00CE23B7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</w:p>
        </w:tc>
      </w:tr>
    </w:tbl>
    <w:p w:rsidR="00C967D9" w:rsidRDefault="00C967D9" w:rsidP="00C967D9">
      <w:pPr>
        <w:rPr>
          <w:sz w:val="24"/>
        </w:rPr>
        <w:sectPr w:rsidR="00C967D9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C967D9" w:rsidRDefault="00C967D9" w:rsidP="00C967D9">
      <w:pPr>
        <w:pStyle w:val="a6"/>
        <w:tabs>
          <w:tab w:val="left" w:pos="4962"/>
        </w:tabs>
        <w:spacing w:before="60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  4. 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C967D9" w:rsidTr="00F54053">
        <w:trPr>
          <w:trHeight w:val="755"/>
        </w:trPr>
        <w:tc>
          <w:tcPr>
            <w:tcW w:w="7601" w:type="dxa"/>
            <w:vMerge w:val="restart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</w:p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C967D9" w:rsidRDefault="00C967D9" w:rsidP="00F54053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54053" w:rsidTr="00F54053">
        <w:trPr>
          <w:trHeight w:val="755"/>
        </w:trPr>
        <w:tc>
          <w:tcPr>
            <w:tcW w:w="7601" w:type="dxa"/>
          </w:tcPr>
          <w:p w:rsidR="00F54053" w:rsidRPr="00F54053" w:rsidRDefault="00F54053" w:rsidP="00F54053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C967D9">
              <w:rPr>
                <w:b/>
                <w:spacing w:val="-2"/>
                <w:sz w:val="24"/>
              </w:rPr>
              <w:t>«</w:t>
            </w:r>
            <w:r w:rsidRPr="00F54053">
              <w:rPr>
                <w:szCs w:val="28"/>
              </w:rPr>
              <w:t xml:space="preserve">Управление муниципальным долгом  </w:t>
            </w:r>
            <w:r w:rsidRPr="00F54053">
              <w:rPr>
                <w:sz w:val="24"/>
                <w:szCs w:val="24"/>
              </w:rPr>
              <w:t>Междуреченского муниципального округа на экономически безопасном уровне</w:t>
            </w:r>
            <w:r w:rsidRPr="00F54053">
              <w:rPr>
                <w:spacing w:val="-2"/>
                <w:sz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(всего), </w:t>
            </w:r>
          </w:p>
          <w:p w:rsidR="00F54053" w:rsidRPr="0014633C" w:rsidRDefault="00F54053" w:rsidP="00F54053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Pr="00CE23B7" w:rsidRDefault="00CE23B7" w:rsidP="00F54053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Обслуживание муниципального долга округа</w:t>
            </w:r>
            <w:r w:rsidR="00F54053" w:rsidRPr="00CE23B7">
              <w:rPr>
                <w:rFonts w:cs="Times New Roman CYR"/>
                <w:sz w:val="24"/>
                <w:szCs w:val="24"/>
              </w:rPr>
              <w:t>, всего,</w:t>
            </w:r>
          </w:p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CE23B7" w:rsidRDefault="00CE23B7" w:rsidP="00CE23B7">
      <w:pPr>
        <w:spacing w:before="253"/>
        <w:ind w:right="2825"/>
        <w:rPr>
          <w:b/>
          <w:sz w:val="24"/>
        </w:rPr>
      </w:pPr>
    </w:p>
    <w:p w:rsidR="00C967D9" w:rsidRDefault="00CE23B7" w:rsidP="00C967D9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C967D9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C967D9" w:rsidRDefault="00C967D9" w:rsidP="00C967D9">
      <w:pPr>
        <w:pStyle w:val="a3"/>
        <w:ind w:left="0"/>
        <w:jc w:val="center"/>
        <w:rPr>
          <w:b/>
          <w:sz w:val="20"/>
        </w:rPr>
      </w:pPr>
    </w:p>
    <w:p w:rsidR="00C967D9" w:rsidRDefault="00C967D9" w:rsidP="00C967D9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C967D9" w:rsidTr="00F54053">
        <w:trPr>
          <w:trHeight w:val="1455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967D9" w:rsidRDefault="00C967D9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C967D9" w:rsidRDefault="00C967D9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1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C967D9" w:rsidRDefault="00C967D9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967D9" w:rsidTr="00F54053">
        <w:trPr>
          <w:trHeight w:val="526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C967D9" w:rsidRPr="002A3FD3" w:rsidRDefault="00CE23B7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</w:t>
            </w:r>
            <w:r>
              <w:rPr>
                <w:sz w:val="24"/>
                <w:szCs w:val="24"/>
              </w:rPr>
              <w:t>га за отчетный финансовый год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E23B7" w:rsidRPr="00CE23B7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 xml:space="preserve">О=МДР/ </w:t>
            </w:r>
            <w:proofErr w:type="gramStart"/>
            <w:r w:rsidRPr="00CE23B7">
              <w:rPr>
                <w:sz w:val="24"/>
                <w:szCs w:val="24"/>
              </w:rPr>
              <w:t>Р</w:t>
            </w:r>
            <w:proofErr w:type="gramEnd"/>
            <w:r w:rsidRPr="00CE23B7">
              <w:rPr>
                <w:sz w:val="24"/>
                <w:szCs w:val="24"/>
              </w:rPr>
              <w:t xml:space="preserve"> *100%, где:</w:t>
            </w:r>
          </w:p>
          <w:p w:rsidR="00CE23B7" w:rsidRPr="00CE23B7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МДР -  расходы на обслуживание муниципального долга бюджета округа за отчетный финансовый год;</w:t>
            </w:r>
          </w:p>
          <w:p w:rsidR="00C967D9" w:rsidRPr="00B42411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Р–общий годовой объем расходов бюджета округа за отчетный финансовый  год</w:t>
            </w:r>
          </w:p>
        </w:tc>
        <w:tc>
          <w:tcPr>
            <w:tcW w:w="3081" w:type="dxa"/>
          </w:tcPr>
          <w:p w:rsidR="00C967D9" w:rsidRDefault="00CE23B7" w:rsidP="00CE23B7">
            <w:pPr>
              <w:pStyle w:val="TableParagraph"/>
              <w:rPr>
                <w:sz w:val="24"/>
              </w:rPr>
            </w:pPr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</w:tbl>
    <w:p w:rsidR="00C967D9" w:rsidRDefault="00C967D9" w:rsidP="00C967D9"/>
    <w:p w:rsidR="00C967D9" w:rsidRDefault="00C967D9" w:rsidP="00C967D9"/>
    <w:p w:rsidR="00C967D9" w:rsidRDefault="00C967D9" w:rsidP="00EC3818"/>
    <w:sectPr w:rsidR="00C967D9" w:rsidSect="00EC3818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2FA210BC"/>
    <w:multiLevelType w:val="hybridMultilevel"/>
    <w:tmpl w:val="726062C4"/>
    <w:lvl w:ilvl="0" w:tplc="1586F97A">
      <w:start w:val="1"/>
      <w:numFmt w:val="decimal"/>
      <w:lvlText w:val="%1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5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6">
    <w:nsid w:val="51D638EB"/>
    <w:multiLevelType w:val="hybridMultilevel"/>
    <w:tmpl w:val="A47E275E"/>
    <w:lvl w:ilvl="0" w:tplc="B16E384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8">
    <w:nsid w:val="536871F8"/>
    <w:multiLevelType w:val="hybridMultilevel"/>
    <w:tmpl w:val="2D348414"/>
    <w:lvl w:ilvl="0" w:tplc="02C83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20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21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22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3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20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24"/>
  </w:num>
  <w:num w:numId="10">
    <w:abstractNumId w:val="29"/>
  </w:num>
  <w:num w:numId="11">
    <w:abstractNumId w:val="1"/>
  </w:num>
  <w:num w:numId="12">
    <w:abstractNumId w:val="14"/>
  </w:num>
  <w:num w:numId="13">
    <w:abstractNumId w:val="25"/>
  </w:num>
  <w:num w:numId="14">
    <w:abstractNumId w:val="21"/>
  </w:num>
  <w:num w:numId="15">
    <w:abstractNumId w:val="26"/>
  </w:num>
  <w:num w:numId="16">
    <w:abstractNumId w:val="32"/>
  </w:num>
  <w:num w:numId="17">
    <w:abstractNumId w:val="19"/>
  </w:num>
  <w:num w:numId="18">
    <w:abstractNumId w:val="22"/>
  </w:num>
  <w:num w:numId="19">
    <w:abstractNumId w:val="11"/>
  </w:num>
  <w:num w:numId="20">
    <w:abstractNumId w:val="28"/>
  </w:num>
  <w:num w:numId="21">
    <w:abstractNumId w:val="7"/>
  </w:num>
  <w:num w:numId="22">
    <w:abstractNumId w:val="5"/>
  </w:num>
  <w:num w:numId="23">
    <w:abstractNumId w:val="2"/>
  </w:num>
  <w:num w:numId="24">
    <w:abstractNumId w:val="30"/>
  </w:num>
  <w:num w:numId="25">
    <w:abstractNumId w:val="27"/>
  </w:num>
  <w:num w:numId="26">
    <w:abstractNumId w:val="15"/>
  </w:num>
  <w:num w:numId="27">
    <w:abstractNumId w:val="0"/>
  </w:num>
  <w:num w:numId="28">
    <w:abstractNumId w:val="6"/>
  </w:num>
  <w:num w:numId="29">
    <w:abstractNumId w:val="17"/>
  </w:num>
  <w:num w:numId="30">
    <w:abstractNumId w:val="10"/>
  </w:num>
  <w:num w:numId="31">
    <w:abstractNumId w:val="23"/>
  </w:num>
  <w:num w:numId="32">
    <w:abstractNumId w:val="16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AC5"/>
    <w:rsid w:val="000133E3"/>
    <w:rsid w:val="00025C78"/>
    <w:rsid w:val="00037576"/>
    <w:rsid w:val="00067C08"/>
    <w:rsid w:val="000740A0"/>
    <w:rsid w:val="000A3A31"/>
    <w:rsid w:val="000A65B3"/>
    <w:rsid w:val="000B1989"/>
    <w:rsid w:val="00125D56"/>
    <w:rsid w:val="0014633C"/>
    <w:rsid w:val="00176F20"/>
    <w:rsid w:val="001D16FF"/>
    <w:rsid w:val="001F3BA0"/>
    <w:rsid w:val="00245F9E"/>
    <w:rsid w:val="002D20CB"/>
    <w:rsid w:val="002E1270"/>
    <w:rsid w:val="002E5E66"/>
    <w:rsid w:val="002F6EC1"/>
    <w:rsid w:val="00302998"/>
    <w:rsid w:val="003143EB"/>
    <w:rsid w:val="003801D1"/>
    <w:rsid w:val="00391D39"/>
    <w:rsid w:val="003A20F8"/>
    <w:rsid w:val="003A3AC5"/>
    <w:rsid w:val="003B29F5"/>
    <w:rsid w:val="003C215B"/>
    <w:rsid w:val="003C7321"/>
    <w:rsid w:val="003E4BD1"/>
    <w:rsid w:val="003E7123"/>
    <w:rsid w:val="003F0EE8"/>
    <w:rsid w:val="003F6680"/>
    <w:rsid w:val="00424A46"/>
    <w:rsid w:val="00476AFF"/>
    <w:rsid w:val="00480410"/>
    <w:rsid w:val="00482932"/>
    <w:rsid w:val="00483817"/>
    <w:rsid w:val="004C2F57"/>
    <w:rsid w:val="004D6A19"/>
    <w:rsid w:val="004F2DAD"/>
    <w:rsid w:val="0052202E"/>
    <w:rsid w:val="00543424"/>
    <w:rsid w:val="005513B4"/>
    <w:rsid w:val="0058088F"/>
    <w:rsid w:val="0058550D"/>
    <w:rsid w:val="00591731"/>
    <w:rsid w:val="0059746A"/>
    <w:rsid w:val="005B6EFC"/>
    <w:rsid w:val="005C3621"/>
    <w:rsid w:val="005E2914"/>
    <w:rsid w:val="006074C3"/>
    <w:rsid w:val="00611232"/>
    <w:rsid w:val="00644FFD"/>
    <w:rsid w:val="00647D00"/>
    <w:rsid w:val="006538DF"/>
    <w:rsid w:val="006A0CC3"/>
    <w:rsid w:val="006B66BF"/>
    <w:rsid w:val="006D0CF6"/>
    <w:rsid w:val="006E4049"/>
    <w:rsid w:val="006F1651"/>
    <w:rsid w:val="006F5777"/>
    <w:rsid w:val="00701710"/>
    <w:rsid w:val="00703DA4"/>
    <w:rsid w:val="00712832"/>
    <w:rsid w:val="00717D25"/>
    <w:rsid w:val="00721445"/>
    <w:rsid w:val="00755F64"/>
    <w:rsid w:val="0077012F"/>
    <w:rsid w:val="007F797E"/>
    <w:rsid w:val="00830B28"/>
    <w:rsid w:val="00832A28"/>
    <w:rsid w:val="00863A38"/>
    <w:rsid w:val="00894BE9"/>
    <w:rsid w:val="008A6AFD"/>
    <w:rsid w:val="008B456F"/>
    <w:rsid w:val="008B4E6F"/>
    <w:rsid w:val="008C5146"/>
    <w:rsid w:val="00A018E7"/>
    <w:rsid w:val="00A1670B"/>
    <w:rsid w:val="00AA22CE"/>
    <w:rsid w:val="00AD00CE"/>
    <w:rsid w:val="00B417E9"/>
    <w:rsid w:val="00B501DC"/>
    <w:rsid w:val="00B5083E"/>
    <w:rsid w:val="00B77654"/>
    <w:rsid w:val="00B969C8"/>
    <w:rsid w:val="00BA5169"/>
    <w:rsid w:val="00BB1258"/>
    <w:rsid w:val="00BC0733"/>
    <w:rsid w:val="00BD3488"/>
    <w:rsid w:val="00BD544F"/>
    <w:rsid w:val="00BE094A"/>
    <w:rsid w:val="00C200A4"/>
    <w:rsid w:val="00C46A4B"/>
    <w:rsid w:val="00C6442E"/>
    <w:rsid w:val="00C74249"/>
    <w:rsid w:val="00C959A8"/>
    <w:rsid w:val="00C967D9"/>
    <w:rsid w:val="00CE23B7"/>
    <w:rsid w:val="00CF1D71"/>
    <w:rsid w:val="00CF51E0"/>
    <w:rsid w:val="00D21E61"/>
    <w:rsid w:val="00D5462A"/>
    <w:rsid w:val="00D55BD9"/>
    <w:rsid w:val="00DB4C14"/>
    <w:rsid w:val="00DC1959"/>
    <w:rsid w:val="00DE3387"/>
    <w:rsid w:val="00DE5F1C"/>
    <w:rsid w:val="00DF37BC"/>
    <w:rsid w:val="00E07FDE"/>
    <w:rsid w:val="00E33C6E"/>
    <w:rsid w:val="00E42CE5"/>
    <w:rsid w:val="00E50F54"/>
    <w:rsid w:val="00E57885"/>
    <w:rsid w:val="00E67C79"/>
    <w:rsid w:val="00E93D8C"/>
    <w:rsid w:val="00EC3818"/>
    <w:rsid w:val="00F12CBE"/>
    <w:rsid w:val="00F32F1B"/>
    <w:rsid w:val="00F357C4"/>
    <w:rsid w:val="00F36B8A"/>
    <w:rsid w:val="00F54053"/>
    <w:rsid w:val="00F65CAC"/>
    <w:rsid w:val="00F65D47"/>
    <w:rsid w:val="00FB18C1"/>
    <w:rsid w:val="00FB3118"/>
    <w:rsid w:val="00FD1413"/>
    <w:rsid w:val="00FE46A9"/>
    <w:rsid w:val="00FF2E6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Style1">
    <w:name w:val="Style1"/>
    <w:basedOn w:val="a"/>
    <w:uiPriority w:val="99"/>
    <w:rsid w:val="00C967D9"/>
    <w:pPr>
      <w:adjustRightInd w:val="0"/>
      <w:spacing w:line="1205" w:lineRule="exact"/>
    </w:pPr>
    <w:rPr>
      <w:rFonts w:ascii="Calibri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CEFB176A904DEC223489C4C721FF78E7DDC36022334E0FD956FD32E19C4D38904D080D8B3Dv67BG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028E-9141-4FE9-B512-17FE8E83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40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UprFin</cp:lastModifiedBy>
  <cp:revision>48</cp:revision>
  <cp:lastPrinted>2024-09-24T12:30:00Z</cp:lastPrinted>
  <dcterms:created xsi:type="dcterms:W3CDTF">2024-05-28T07:09:00Z</dcterms:created>
  <dcterms:modified xsi:type="dcterms:W3CDTF">2024-10-03T13:25:00Z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