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7210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 w:rsidR="001C4A20">
        <w:rPr>
          <w:rFonts w:ascii="Times New Roman" w:eastAsia="Times New Roman" w:hAnsi="Times New Roman" w:cs="Times New Roman"/>
          <w:b/>
          <w:sz w:val="28"/>
          <w:szCs w:val="28"/>
        </w:rPr>
        <w:t>РЕЧЕНСКОГО МУНИЦИПАЛЬНОГО ОКРУГА</w:t>
      </w:r>
    </w:p>
    <w:p w:rsidR="00F427CE" w:rsidRPr="00F427CE" w:rsidRDefault="00F427CE" w:rsidP="00F427CE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ВОЛОГОДСКОЙ ОБЛАСТИ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A7758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BC70F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C4A2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A7758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BC70F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353A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A7758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BC70F4">
        <w:rPr>
          <w:rFonts w:ascii="Times New Roman" w:eastAsia="Times New Roman" w:hAnsi="Times New Roman" w:cs="Times New Roman"/>
          <w:sz w:val="28"/>
          <w:szCs w:val="28"/>
          <w:u w:val="single"/>
        </w:rPr>
        <w:t>00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/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MERGEFIELD "номер" </w:instrTex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53A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27CE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7CE">
        <w:rPr>
          <w:rFonts w:ascii="Times New Roman" w:eastAsia="Times New Roman" w:hAnsi="Times New Roman" w:cs="Times New Roman"/>
          <w:sz w:val="24"/>
          <w:szCs w:val="24"/>
        </w:rPr>
        <w:t>Шуйское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CE" w:rsidRPr="00F427CE" w:rsidRDefault="00F427CE" w:rsidP="00E2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37899">
        <w:rPr>
          <w:rFonts w:ascii="Times New Roman" w:eastAsia="Times New Roman" w:hAnsi="Times New Roman" w:cs="Times New Roman"/>
          <w:sz w:val="28"/>
          <w:szCs w:val="28"/>
        </w:rPr>
        <w:t>признании утратившим</w:t>
      </w:r>
      <w:r w:rsidR="00A1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1BB">
        <w:rPr>
          <w:rFonts w:ascii="Times New Roman" w:eastAsia="Times New Roman" w:hAnsi="Times New Roman" w:cs="Times New Roman"/>
          <w:sz w:val="28"/>
          <w:szCs w:val="28"/>
        </w:rPr>
        <w:t>силу постановлен</w:t>
      </w:r>
      <w:r w:rsidR="00020E77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A1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CE" w:rsidRDefault="00F427CE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C4A2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16D26" w:rsidRPr="00F427CE" w:rsidRDefault="00A16D26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77" w:rsidRPr="00020E77" w:rsidRDefault="00F427CE" w:rsidP="00353A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20E77">
        <w:rPr>
          <w:rFonts w:ascii="Times New Roman" w:hAnsi="Times New Roman" w:cs="Times New Roman"/>
          <w:sz w:val="28"/>
          <w:szCs w:val="28"/>
        </w:rPr>
        <w:t>утратившим</w:t>
      </w:r>
      <w:r w:rsidR="00222F5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20E77">
        <w:rPr>
          <w:rFonts w:ascii="Times New Roman" w:hAnsi="Times New Roman" w:cs="Times New Roman"/>
          <w:sz w:val="28"/>
          <w:szCs w:val="28"/>
        </w:rPr>
        <w:t>постановление администрации Междуреченского муниципального округа от 13.02.2025 № 110 «О признании утратившими силу постановлений».</w:t>
      </w:r>
    </w:p>
    <w:p w:rsidR="00F427CE" w:rsidRPr="00F427CE" w:rsidRDefault="00F427CE" w:rsidP="00353A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CE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сайте </w:t>
      </w:r>
      <w:r w:rsidR="00222F51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F427CE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E22535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:rsidR="00353A18" w:rsidRDefault="00353A18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A18" w:rsidRDefault="00353A18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A18" w:rsidRDefault="00353A18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37" w:rsidRPr="00B27377" w:rsidRDefault="001C4A20" w:rsidP="00B50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27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C553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53A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55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AC553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AC553C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proofErr w:type="spellEnd"/>
      <w:r w:rsidR="00F427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037" w:rsidRPr="00B27377" w:rsidSect="00353A1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5962"/>
    <w:multiLevelType w:val="hybridMultilevel"/>
    <w:tmpl w:val="0DC481FC"/>
    <w:lvl w:ilvl="0" w:tplc="63BEECC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6"/>
    <w:rsid w:val="00020E77"/>
    <w:rsid w:val="00165D78"/>
    <w:rsid w:val="001C4A20"/>
    <w:rsid w:val="00222F51"/>
    <w:rsid w:val="00353A18"/>
    <w:rsid w:val="004B7689"/>
    <w:rsid w:val="004F7786"/>
    <w:rsid w:val="0062698A"/>
    <w:rsid w:val="00655BF1"/>
    <w:rsid w:val="00736819"/>
    <w:rsid w:val="00837899"/>
    <w:rsid w:val="00987037"/>
    <w:rsid w:val="00A16D26"/>
    <w:rsid w:val="00A7758F"/>
    <w:rsid w:val="00AC553C"/>
    <w:rsid w:val="00B27377"/>
    <w:rsid w:val="00B501BB"/>
    <w:rsid w:val="00BC70F4"/>
    <w:rsid w:val="00E22535"/>
    <w:rsid w:val="00F427CE"/>
    <w:rsid w:val="00FB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2025-03-24T13:56:00Z</cp:lastPrinted>
  <dcterms:created xsi:type="dcterms:W3CDTF">2025-03-24T13:57:00Z</dcterms:created>
  <dcterms:modified xsi:type="dcterms:W3CDTF">2025-03-24T13:57:00Z</dcterms:modified>
</cp:coreProperties>
</file>