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B" w:rsidRPr="00932017" w:rsidRDefault="003F515B" w:rsidP="003F51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5B" w:rsidRPr="00932017" w:rsidRDefault="003F515B" w:rsidP="003F51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3F515B" w:rsidRPr="00932017" w:rsidRDefault="003F515B" w:rsidP="003F51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3F515B" w:rsidRPr="00932017" w:rsidRDefault="003F515B" w:rsidP="003F51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3F515B" w:rsidRPr="00932017" w:rsidRDefault="003F515B" w:rsidP="003F51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F515B" w:rsidRPr="00932017" w:rsidRDefault="003F515B" w:rsidP="003F51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932017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3F515B" w:rsidRDefault="003F515B" w:rsidP="003F515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3F515B" w:rsidRPr="00220FEB" w:rsidRDefault="003F515B" w:rsidP="003F515B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 w:rsidRPr="00220FEB">
        <w:rPr>
          <w:rFonts w:eastAsia="Calibri"/>
          <w:bCs/>
          <w:sz w:val="28"/>
          <w:szCs w:val="28"/>
          <w:u w:val="single"/>
          <w:lang w:val="ru-RU" w:eastAsia="en-US"/>
        </w:rPr>
        <w:t>От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 0</w:t>
      </w:r>
      <w:r w:rsidR="00D17008">
        <w:rPr>
          <w:rFonts w:eastAsia="Calibri"/>
          <w:bCs/>
          <w:sz w:val="28"/>
          <w:szCs w:val="28"/>
          <w:u w:val="single"/>
          <w:lang w:val="ru-RU" w:eastAsia="en-US"/>
        </w:rPr>
        <w:t>9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>.0</w:t>
      </w:r>
      <w:r w:rsidR="00D17008">
        <w:rPr>
          <w:rFonts w:eastAsia="Calibri"/>
          <w:bCs/>
          <w:sz w:val="28"/>
          <w:szCs w:val="28"/>
          <w:u w:val="single"/>
          <w:lang w:val="ru-RU" w:eastAsia="en-US"/>
        </w:rPr>
        <w:t>1</w:t>
      </w:r>
      <w:r w:rsidRPr="00220FEB">
        <w:rPr>
          <w:rFonts w:eastAsia="Calibri"/>
          <w:bCs/>
          <w:sz w:val="28"/>
          <w:szCs w:val="28"/>
          <w:u w:val="single"/>
          <w:lang w:val="ru-RU" w:eastAsia="en-US"/>
        </w:rPr>
        <w:t>.20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>2</w:t>
      </w:r>
      <w:r w:rsidR="00D17008">
        <w:rPr>
          <w:rFonts w:eastAsia="Calibri"/>
          <w:bCs/>
          <w:sz w:val="28"/>
          <w:szCs w:val="28"/>
          <w:u w:val="single"/>
          <w:lang w:val="ru-RU" w:eastAsia="en-US"/>
        </w:rPr>
        <w:t>5</w:t>
      </w:r>
      <w:r w:rsidRPr="00220FEB">
        <w:rPr>
          <w:rFonts w:eastAsia="Calibri"/>
          <w:bCs/>
          <w:sz w:val="28"/>
          <w:szCs w:val="28"/>
          <w:u w:val="single"/>
          <w:lang w:val="ru-RU" w:eastAsia="en-US"/>
        </w:rPr>
        <w:t xml:space="preserve"> №</w:t>
      </w:r>
      <w:r w:rsidR="00D17008">
        <w:rPr>
          <w:rFonts w:eastAsia="Calibri"/>
          <w:bCs/>
          <w:sz w:val="28"/>
          <w:szCs w:val="28"/>
          <w:u w:val="single"/>
          <w:lang w:val="ru-RU" w:eastAsia="en-US"/>
        </w:rPr>
        <w:t xml:space="preserve"> 1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 </w:t>
      </w:r>
    </w:p>
    <w:p w:rsidR="003F515B" w:rsidRPr="000238EA" w:rsidRDefault="003F515B" w:rsidP="003F515B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 w:rsidRPr="000238EA">
        <w:rPr>
          <w:rFonts w:eastAsia="Calibri"/>
          <w:bCs/>
          <w:sz w:val="24"/>
          <w:szCs w:val="24"/>
          <w:lang w:val="ru-RU" w:eastAsia="en-US"/>
        </w:rPr>
        <w:t xml:space="preserve">    </w:t>
      </w:r>
      <w:r w:rsidR="00D17008">
        <w:rPr>
          <w:rFonts w:eastAsia="Calibri"/>
          <w:bCs/>
          <w:sz w:val="24"/>
          <w:szCs w:val="24"/>
          <w:lang w:val="ru-RU" w:eastAsia="en-US"/>
        </w:rPr>
        <w:t xml:space="preserve">    </w:t>
      </w:r>
      <w:r w:rsidRPr="000238EA">
        <w:rPr>
          <w:rFonts w:eastAsia="Calibri"/>
          <w:bCs/>
          <w:sz w:val="24"/>
          <w:szCs w:val="24"/>
          <w:lang w:val="ru-RU" w:eastAsia="en-US"/>
        </w:rPr>
        <w:t>с. Шуйское</w:t>
      </w:r>
    </w:p>
    <w:p w:rsidR="003F515B" w:rsidRDefault="003F515B" w:rsidP="003F515B">
      <w:pPr>
        <w:jc w:val="center"/>
        <w:rPr>
          <w:caps/>
          <w:sz w:val="28"/>
          <w:szCs w:val="28"/>
          <w:lang w:val="ru-RU"/>
        </w:rPr>
      </w:pPr>
    </w:p>
    <w:p w:rsidR="003F515B" w:rsidRDefault="00795E8D" w:rsidP="003F515B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и дополнений в постановление от 02.10.2024 № 657 «</w:t>
      </w:r>
      <w:r w:rsidR="003F515B" w:rsidRPr="00220FEB">
        <w:rPr>
          <w:sz w:val="28"/>
          <w:szCs w:val="28"/>
          <w:lang w:val="ru-RU"/>
        </w:rPr>
        <w:t>Об утверждении Порядка принятия</w:t>
      </w:r>
      <w:r w:rsidR="003F515B">
        <w:rPr>
          <w:sz w:val="28"/>
          <w:szCs w:val="28"/>
          <w:lang w:val="ru-RU"/>
        </w:rPr>
        <w:t xml:space="preserve"> </w:t>
      </w:r>
      <w:r w:rsidR="003F515B" w:rsidRPr="00220FEB">
        <w:rPr>
          <w:sz w:val="28"/>
          <w:szCs w:val="28"/>
          <w:lang w:val="ru-RU"/>
        </w:rPr>
        <w:t>решений о признании безнадежной</w:t>
      </w:r>
    </w:p>
    <w:p w:rsidR="003F515B" w:rsidRPr="00220FEB" w:rsidRDefault="003F515B" w:rsidP="003F515B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 w:rsidRPr="00220FEB">
        <w:rPr>
          <w:sz w:val="28"/>
          <w:szCs w:val="28"/>
          <w:lang w:val="ru-RU"/>
        </w:rPr>
        <w:t>к взысканию задолженности</w:t>
      </w:r>
      <w:r>
        <w:rPr>
          <w:sz w:val="28"/>
          <w:szCs w:val="28"/>
          <w:lang w:val="ru-RU"/>
        </w:rPr>
        <w:t xml:space="preserve"> </w:t>
      </w:r>
      <w:r w:rsidRPr="00220FEB">
        <w:rPr>
          <w:sz w:val="28"/>
          <w:szCs w:val="28"/>
          <w:lang w:val="ru-RU"/>
        </w:rPr>
        <w:t>по платежам в бюджет</w:t>
      </w:r>
    </w:p>
    <w:p w:rsidR="003F515B" w:rsidRDefault="003F515B" w:rsidP="003F515B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 w:rsidRPr="00220FEB">
        <w:rPr>
          <w:sz w:val="28"/>
          <w:szCs w:val="28"/>
          <w:lang w:val="ru-RU"/>
        </w:rPr>
        <w:t>Междуреченского муниципального округа</w:t>
      </w:r>
    </w:p>
    <w:p w:rsidR="003F515B" w:rsidRPr="00220FEB" w:rsidRDefault="003F515B" w:rsidP="003F515B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 w:rsidRPr="00220FEB">
        <w:rPr>
          <w:sz w:val="28"/>
          <w:szCs w:val="28"/>
          <w:lang w:val="ru-RU"/>
        </w:rPr>
        <w:t>Вологодской области</w:t>
      </w:r>
      <w:r w:rsidR="00795E8D">
        <w:rPr>
          <w:sz w:val="28"/>
          <w:szCs w:val="28"/>
          <w:lang w:val="ru-RU"/>
        </w:rPr>
        <w:t>»</w:t>
      </w:r>
    </w:p>
    <w:p w:rsidR="003F515B" w:rsidRPr="00220FEB" w:rsidRDefault="003F515B" w:rsidP="003F515B">
      <w:pPr>
        <w:tabs>
          <w:tab w:val="left" w:pos="4678"/>
        </w:tabs>
        <w:rPr>
          <w:sz w:val="28"/>
          <w:szCs w:val="28"/>
          <w:lang w:val="ru-RU"/>
        </w:rPr>
      </w:pPr>
    </w:p>
    <w:p w:rsidR="003F515B" w:rsidRDefault="003F515B" w:rsidP="003F515B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постановления Правительства Российской Федерации </w:t>
      </w:r>
      <w:r w:rsidR="00D17008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от 10 октября 2024 № 1360 «О внесении изменений в постановление Правительства Российской Федерации от 06 мая 2016 года №</w:t>
      </w:r>
      <w:r w:rsidR="00D170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393», </w:t>
      </w:r>
      <w:r w:rsidR="00D17008">
        <w:rPr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 w:rsidRPr="003F515B">
        <w:rPr>
          <w:sz w:val="28"/>
          <w:szCs w:val="28"/>
          <w:lang w:val="ru-RU"/>
        </w:rPr>
        <w:t xml:space="preserve">в соответствии с Уставом округа, </w:t>
      </w:r>
    </w:p>
    <w:p w:rsidR="003F515B" w:rsidRDefault="003F515B" w:rsidP="003F515B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3F515B" w:rsidRPr="00220FEB" w:rsidRDefault="003F515B" w:rsidP="003F515B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220FEB">
        <w:rPr>
          <w:sz w:val="28"/>
          <w:szCs w:val="28"/>
        </w:rPr>
        <w:t xml:space="preserve">Администрация округа </w:t>
      </w:r>
      <w:r w:rsidRPr="00220FEB">
        <w:rPr>
          <w:b/>
          <w:sz w:val="28"/>
          <w:szCs w:val="28"/>
        </w:rPr>
        <w:t>ПОСТАНОВЛЯЕТ:</w:t>
      </w:r>
    </w:p>
    <w:p w:rsidR="003F515B" w:rsidRPr="00220FEB" w:rsidRDefault="003F515B" w:rsidP="003F515B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515B" w:rsidRPr="00EB00EC" w:rsidRDefault="003F515B" w:rsidP="003F515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EC">
        <w:rPr>
          <w:rFonts w:ascii="Times New Roman" w:hAnsi="Times New Roman" w:cs="Times New Roman"/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 Междуреченского муниципального округа Вологодской области, утвержденный постановлением Администрации округа от 01.03.2023 №124 (далее - Порядок), следующие изменения:</w:t>
      </w:r>
    </w:p>
    <w:p w:rsidR="003F515B" w:rsidRDefault="003F515B" w:rsidP="00D17008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EC">
        <w:rPr>
          <w:rFonts w:ascii="Times New Roman" w:hAnsi="Times New Roman" w:cs="Times New Roman"/>
          <w:sz w:val="28"/>
          <w:szCs w:val="28"/>
        </w:rPr>
        <w:t xml:space="preserve"> </w:t>
      </w:r>
      <w:r w:rsidR="00C55F04">
        <w:rPr>
          <w:rFonts w:ascii="Times New Roman" w:hAnsi="Times New Roman" w:cs="Times New Roman"/>
          <w:sz w:val="28"/>
          <w:szCs w:val="28"/>
        </w:rPr>
        <w:t>В под</w:t>
      </w:r>
      <w:r w:rsidRPr="00EB00E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55F04">
        <w:rPr>
          <w:rFonts w:ascii="Times New Roman" w:hAnsi="Times New Roman" w:cs="Times New Roman"/>
          <w:sz w:val="28"/>
          <w:szCs w:val="28"/>
        </w:rPr>
        <w:t>3.1.1. пункта 3.1.</w:t>
      </w:r>
      <w:r w:rsidRPr="00EB00E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55F04">
        <w:rPr>
          <w:rFonts w:ascii="Times New Roman" w:hAnsi="Times New Roman" w:cs="Times New Roman"/>
          <w:sz w:val="28"/>
          <w:szCs w:val="28"/>
        </w:rPr>
        <w:t>3</w:t>
      </w:r>
      <w:r w:rsidRPr="00EB00EC">
        <w:rPr>
          <w:rFonts w:ascii="Times New Roman" w:hAnsi="Times New Roman" w:cs="Times New Roman"/>
          <w:sz w:val="28"/>
          <w:szCs w:val="28"/>
        </w:rPr>
        <w:t xml:space="preserve"> (</w:t>
      </w:r>
      <w:r w:rsidR="00C55F04">
        <w:rPr>
          <w:rFonts w:ascii="Times New Roman" w:hAnsi="Times New Roman" w:cs="Times New Roman"/>
          <w:sz w:val="28"/>
          <w:szCs w:val="28"/>
        </w:rPr>
        <w:t>«Перечень документов, подтверждающих наличие о</w:t>
      </w:r>
      <w:r w:rsidR="00795E8D">
        <w:rPr>
          <w:rFonts w:ascii="Times New Roman" w:hAnsi="Times New Roman" w:cs="Times New Roman"/>
          <w:sz w:val="28"/>
          <w:szCs w:val="28"/>
        </w:rPr>
        <w:t xml:space="preserve">снований для принятия решений о </w:t>
      </w:r>
      <w:r w:rsidR="00C55F04">
        <w:rPr>
          <w:rFonts w:ascii="Times New Roman" w:hAnsi="Times New Roman" w:cs="Times New Roman"/>
          <w:sz w:val="28"/>
          <w:szCs w:val="28"/>
        </w:rPr>
        <w:t>признани</w:t>
      </w:r>
      <w:r w:rsidR="00795E8D">
        <w:rPr>
          <w:rFonts w:ascii="Times New Roman" w:hAnsi="Times New Roman" w:cs="Times New Roman"/>
          <w:sz w:val="28"/>
          <w:szCs w:val="28"/>
        </w:rPr>
        <w:t>и</w:t>
      </w:r>
      <w:r w:rsidR="00C55F04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в бюджет Междуреченского муниципального округа») Порядка слова «выписка из отчетности» заменить словом «справка»;</w:t>
      </w:r>
    </w:p>
    <w:p w:rsidR="00C55F04" w:rsidRDefault="00C55F04" w:rsidP="00D17008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</w:t>
      </w:r>
      <w:r w:rsidRPr="00EB00E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D718B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. пункта 3.1.</w:t>
      </w:r>
      <w:r w:rsidRPr="00EB00E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00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«Перечень документов, подтверждающих наличие оснований для принятия решений о признани</w:t>
      </w:r>
      <w:r w:rsidR="00795E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в бюджет Междуреченского муниципального округа») Порядка слова «в бюджет округа»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Федерации;»;</w:t>
      </w:r>
    </w:p>
    <w:p w:rsidR="00C55F04" w:rsidRDefault="00795E8D" w:rsidP="00D17008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E0293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3.1.3. пункта 3.1. Раздела 3 </w:t>
      </w:r>
      <w:r w:rsidRPr="00EB00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«Перечень документов, подтверждающих наличие оснований для принятия решений о признании безнадежной к взысканию задолженности в бюджет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Междуреченского муниципального округа») Порядка слова «акт об амнистии или» дополнить словом «акт»;</w:t>
      </w:r>
    </w:p>
    <w:p w:rsidR="00795E8D" w:rsidRDefault="00795E8D" w:rsidP="00D17008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3.1.3. пункта 3.1. Раздела 3 </w:t>
      </w:r>
      <w:r w:rsidRPr="00EB00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«Перечень документов, подтверждающих наличие оснований для принятия решений о признании безнадежной к взысканию задолженности в бюджет Междуреченского муниципального округа») Порядка дополнить абзацем </w:t>
      </w:r>
      <w:r w:rsidR="00E02935">
        <w:rPr>
          <w:rFonts w:ascii="Times New Roman" w:hAnsi="Times New Roman" w:cs="Times New Roman"/>
          <w:sz w:val="28"/>
          <w:szCs w:val="28"/>
        </w:rPr>
        <w:t xml:space="preserve">одиннадцатым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95E8D" w:rsidRDefault="00795E8D" w:rsidP="00D17008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документ, содержащий сведения из Единого федерального реестра сведений о банкротстве о завершении процедуры внесудебного банкротства гражданина.»</w:t>
      </w:r>
      <w:r w:rsidR="00E02935">
        <w:rPr>
          <w:rFonts w:ascii="Times New Roman" w:hAnsi="Times New Roman" w:cs="Times New Roman"/>
          <w:sz w:val="28"/>
          <w:szCs w:val="28"/>
        </w:rPr>
        <w:t>.</w:t>
      </w:r>
    </w:p>
    <w:p w:rsidR="00795E8D" w:rsidRPr="00220FEB" w:rsidRDefault="00795E8D" w:rsidP="00D17008">
      <w:pPr>
        <w:pStyle w:val="consplustit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0FE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опубликованию в газете «Междуречье» и </w:t>
      </w:r>
      <w:r w:rsidRPr="00220FEB">
        <w:rPr>
          <w:sz w:val="28"/>
          <w:szCs w:val="28"/>
        </w:rPr>
        <w:t xml:space="preserve">размещению на сайте Междуреченского муниципального округа в информационно-телекоммуникационной сети «Интернет». </w:t>
      </w:r>
    </w:p>
    <w:p w:rsidR="00795E8D" w:rsidRDefault="00795E8D" w:rsidP="00795E8D">
      <w:pPr>
        <w:pStyle w:val="a6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95E8D" w:rsidRDefault="00795E8D" w:rsidP="00795E8D">
      <w:pPr>
        <w:pStyle w:val="a6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F515B" w:rsidRPr="00220FEB" w:rsidRDefault="003F515B" w:rsidP="003F515B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515B" w:rsidRPr="003F515B" w:rsidRDefault="00795E8D" w:rsidP="00795E8D">
      <w:pPr>
        <w:tabs>
          <w:tab w:val="left" w:pos="467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 </w:t>
      </w:r>
      <w:r w:rsidR="00D17008">
        <w:rPr>
          <w:sz w:val="28"/>
          <w:szCs w:val="28"/>
          <w:lang w:val="ru-RU"/>
        </w:rPr>
        <w:t xml:space="preserve">                             </w:t>
      </w:r>
      <w:proofErr w:type="spellStart"/>
      <w:r w:rsidR="00D17008"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>Кузнецов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63E5C" w:rsidRPr="003F515B" w:rsidRDefault="00563E5C" w:rsidP="003F515B">
      <w:pPr>
        <w:ind w:firstLine="709"/>
        <w:jc w:val="both"/>
        <w:rPr>
          <w:lang w:val="ru-RU"/>
        </w:rPr>
      </w:pPr>
    </w:p>
    <w:sectPr w:rsidR="00563E5C" w:rsidRPr="003F515B" w:rsidSect="00D1700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3A60F6"/>
    <w:rsid w:val="003F515B"/>
    <w:rsid w:val="00521576"/>
    <w:rsid w:val="00563E5C"/>
    <w:rsid w:val="00795E8D"/>
    <w:rsid w:val="009D718B"/>
    <w:rsid w:val="00C559AA"/>
    <w:rsid w:val="00C55F04"/>
    <w:rsid w:val="00C85186"/>
    <w:rsid w:val="00D17008"/>
    <w:rsid w:val="00E02935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3F51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3F51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3F51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3F51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7</cp:revision>
  <cp:lastPrinted>2025-01-09T06:25:00Z</cp:lastPrinted>
  <dcterms:created xsi:type="dcterms:W3CDTF">2024-12-18T12:59:00Z</dcterms:created>
  <dcterms:modified xsi:type="dcterms:W3CDTF">2025-01-09T06:25:00Z</dcterms:modified>
</cp:coreProperties>
</file>