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68D" w:rsidRDefault="0011768D" w:rsidP="0011768D">
      <w:pPr>
        <w:pStyle w:val="a5"/>
        <w:tabs>
          <w:tab w:val="left" w:pos="2552"/>
          <w:tab w:val="left" w:pos="9637"/>
        </w:tabs>
        <w:ind w:left="0" w:right="0"/>
        <w:jc w:val="center"/>
        <w:rPr>
          <w:szCs w:val="28"/>
        </w:rPr>
      </w:pPr>
      <w:r>
        <w:rPr>
          <w:noProof/>
          <w:szCs w:val="28"/>
        </w:rPr>
        <w:drawing>
          <wp:inline distT="0" distB="0" distL="0" distR="0">
            <wp:extent cx="542925" cy="65722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11768D" w:rsidRDefault="0011768D" w:rsidP="0011768D">
      <w:pPr>
        <w:pStyle w:val="3"/>
        <w:tabs>
          <w:tab w:val="clear" w:pos="360"/>
          <w:tab w:val="left" w:pos="708"/>
        </w:tabs>
        <w:rPr>
          <w:szCs w:val="28"/>
          <w:lang w:val="ru-RU"/>
        </w:rPr>
      </w:pPr>
      <w:r>
        <w:rPr>
          <w:szCs w:val="28"/>
          <w:lang w:val="ru-RU"/>
        </w:rPr>
        <w:t>АДМИНИСТРАЦИЯ</w:t>
      </w:r>
    </w:p>
    <w:p w:rsidR="0011768D" w:rsidRDefault="0011768D" w:rsidP="0011768D">
      <w:pPr>
        <w:pStyle w:val="3"/>
        <w:tabs>
          <w:tab w:val="clear" w:pos="360"/>
          <w:tab w:val="left" w:pos="708"/>
        </w:tabs>
        <w:rPr>
          <w:b w:val="0"/>
          <w:szCs w:val="28"/>
          <w:lang w:val="ru-RU"/>
        </w:rPr>
      </w:pPr>
      <w:r>
        <w:rPr>
          <w:szCs w:val="28"/>
          <w:lang w:val="ru-RU"/>
        </w:rPr>
        <w:t>МЕЖДУРЕЧЕНСКОГО МУНИЦИПАЛЬНОГО ОКРУГА</w:t>
      </w:r>
    </w:p>
    <w:p w:rsidR="0011768D" w:rsidRDefault="0011768D" w:rsidP="0011768D">
      <w:pPr>
        <w:pStyle w:val="3"/>
        <w:tabs>
          <w:tab w:val="clear" w:pos="360"/>
          <w:tab w:val="left" w:pos="708"/>
        </w:tabs>
        <w:rPr>
          <w:szCs w:val="28"/>
          <w:lang w:val="ru-RU"/>
        </w:rPr>
      </w:pPr>
      <w:r>
        <w:rPr>
          <w:szCs w:val="28"/>
          <w:lang w:val="ru-RU"/>
        </w:rPr>
        <w:t>ВОЛОГОДСКОЙ ОБЛАСТИ</w:t>
      </w:r>
    </w:p>
    <w:p w:rsidR="0011768D" w:rsidRDefault="0011768D" w:rsidP="0011768D">
      <w:pPr>
        <w:jc w:val="center"/>
      </w:pPr>
    </w:p>
    <w:p w:rsidR="0011768D" w:rsidRDefault="0011768D" w:rsidP="0011768D">
      <w:pPr>
        <w:pStyle w:val="1"/>
        <w:spacing w:line="240" w:lineRule="auto"/>
        <w:jc w:val="center"/>
        <w:rPr>
          <w:szCs w:val="28"/>
          <w:lang w:val="ru-RU"/>
        </w:rPr>
      </w:pPr>
      <w:r>
        <w:rPr>
          <w:szCs w:val="28"/>
          <w:lang w:val="ru-RU"/>
        </w:rPr>
        <w:t>ПОСТАНОВЛЕНИЕ</w:t>
      </w:r>
    </w:p>
    <w:p w:rsidR="0011768D" w:rsidRDefault="0011768D" w:rsidP="0011768D">
      <w:pPr>
        <w:rPr>
          <w:u w:val="single"/>
        </w:rPr>
      </w:pPr>
    </w:p>
    <w:p w:rsidR="0011768D" w:rsidRPr="0093464F" w:rsidRDefault="006F0AAF" w:rsidP="0011768D">
      <w:pPr>
        <w:rPr>
          <w:sz w:val="28"/>
          <w:szCs w:val="28"/>
          <w:u w:val="single"/>
        </w:rPr>
      </w:pPr>
      <w:r>
        <w:rPr>
          <w:sz w:val="28"/>
          <w:szCs w:val="28"/>
          <w:u w:val="single"/>
        </w:rPr>
        <w:t>О</w:t>
      </w:r>
      <w:r w:rsidR="0011768D" w:rsidRPr="0093464F">
        <w:rPr>
          <w:sz w:val="28"/>
          <w:szCs w:val="28"/>
          <w:u w:val="single"/>
        </w:rPr>
        <w:t xml:space="preserve">т </w:t>
      </w:r>
      <w:r>
        <w:rPr>
          <w:sz w:val="28"/>
          <w:szCs w:val="28"/>
          <w:u w:val="single"/>
        </w:rPr>
        <w:t>21.</w:t>
      </w:r>
      <w:r w:rsidR="0093464F" w:rsidRPr="0093464F">
        <w:rPr>
          <w:sz w:val="28"/>
          <w:szCs w:val="28"/>
          <w:u w:val="single"/>
        </w:rPr>
        <w:t>11.</w:t>
      </w:r>
      <w:r w:rsidR="0011768D" w:rsidRPr="0093464F">
        <w:rPr>
          <w:sz w:val="28"/>
          <w:szCs w:val="28"/>
          <w:u w:val="single"/>
        </w:rPr>
        <w:t xml:space="preserve">2024 № </w:t>
      </w:r>
      <w:r w:rsidR="0093464F" w:rsidRPr="0093464F">
        <w:rPr>
          <w:sz w:val="28"/>
          <w:szCs w:val="28"/>
          <w:u w:val="single"/>
        </w:rPr>
        <w:t>781</w:t>
      </w:r>
    </w:p>
    <w:p w:rsidR="0011768D" w:rsidRDefault="0011768D" w:rsidP="0011768D">
      <w:pPr>
        <w:rPr>
          <w:sz w:val="24"/>
          <w:szCs w:val="24"/>
        </w:rPr>
      </w:pPr>
      <w:r>
        <w:rPr>
          <w:sz w:val="24"/>
          <w:szCs w:val="24"/>
        </w:rPr>
        <w:t xml:space="preserve">         с. Шуйское</w:t>
      </w:r>
    </w:p>
    <w:p w:rsidR="0011768D" w:rsidRDefault="0011768D" w:rsidP="0011768D">
      <w:pPr>
        <w:jc w:val="center"/>
        <w:rPr>
          <w:sz w:val="28"/>
          <w:szCs w:val="28"/>
        </w:rPr>
      </w:pPr>
    </w:p>
    <w:p w:rsidR="0011768D" w:rsidRDefault="0011768D" w:rsidP="0093464F">
      <w:pPr>
        <w:pStyle w:val="a4"/>
        <w:spacing w:before="0" w:beforeAutospacing="0" w:after="0" w:afterAutospacing="0"/>
        <w:jc w:val="center"/>
        <w:rPr>
          <w:bCs/>
          <w:color w:val="000000"/>
          <w:sz w:val="28"/>
          <w:szCs w:val="28"/>
        </w:rPr>
      </w:pPr>
      <w:r>
        <w:rPr>
          <w:bCs/>
          <w:color w:val="000000"/>
          <w:sz w:val="28"/>
          <w:szCs w:val="28"/>
        </w:rPr>
        <w:t>Об утверждении Положения по единой</w:t>
      </w:r>
      <w:r w:rsidR="0093464F">
        <w:rPr>
          <w:bCs/>
          <w:color w:val="000000"/>
          <w:sz w:val="28"/>
          <w:szCs w:val="28"/>
        </w:rPr>
        <w:t xml:space="preserve"> </w:t>
      </w:r>
      <w:r>
        <w:rPr>
          <w:bCs/>
          <w:color w:val="000000"/>
          <w:sz w:val="28"/>
          <w:szCs w:val="28"/>
        </w:rPr>
        <w:t>учетной политике органов местного</w:t>
      </w:r>
    </w:p>
    <w:p w:rsidR="0011768D" w:rsidRDefault="0011768D" w:rsidP="0093464F">
      <w:pPr>
        <w:pStyle w:val="a4"/>
        <w:spacing w:before="0" w:beforeAutospacing="0" w:after="0" w:afterAutospacing="0"/>
        <w:jc w:val="center"/>
        <w:rPr>
          <w:bCs/>
          <w:color w:val="000000"/>
          <w:sz w:val="28"/>
          <w:szCs w:val="28"/>
        </w:rPr>
      </w:pPr>
      <w:r>
        <w:rPr>
          <w:bCs/>
          <w:color w:val="000000"/>
          <w:sz w:val="28"/>
          <w:szCs w:val="28"/>
        </w:rPr>
        <w:t>самоуправления и муниципальных</w:t>
      </w:r>
      <w:r w:rsidR="0093464F">
        <w:rPr>
          <w:bCs/>
          <w:color w:val="000000"/>
          <w:sz w:val="28"/>
          <w:szCs w:val="28"/>
        </w:rPr>
        <w:t xml:space="preserve"> </w:t>
      </w:r>
      <w:r>
        <w:rPr>
          <w:bCs/>
          <w:color w:val="000000"/>
          <w:sz w:val="28"/>
          <w:szCs w:val="28"/>
        </w:rPr>
        <w:t>учреждений округа</w:t>
      </w:r>
    </w:p>
    <w:p w:rsidR="0011768D" w:rsidRDefault="0011768D" w:rsidP="0011768D">
      <w:pPr>
        <w:pStyle w:val="a4"/>
        <w:spacing w:before="0" w:beforeAutospacing="0" w:after="0" w:afterAutospacing="0"/>
        <w:rPr>
          <w:bCs/>
          <w:color w:val="000000"/>
          <w:sz w:val="28"/>
          <w:szCs w:val="28"/>
          <w:highlight w:val="yellow"/>
        </w:rPr>
      </w:pPr>
    </w:p>
    <w:p w:rsidR="0011768D" w:rsidRPr="006F0AAF" w:rsidRDefault="0011768D" w:rsidP="0011768D">
      <w:pPr>
        <w:autoSpaceDE w:val="0"/>
        <w:autoSpaceDN w:val="0"/>
        <w:adjustRightInd w:val="0"/>
        <w:ind w:firstLine="540"/>
        <w:jc w:val="both"/>
        <w:rPr>
          <w:sz w:val="28"/>
          <w:szCs w:val="28"/>
        </w:rPr>
      </w:pPr>
      <w:proofErr w:type="gramStart"/>
      <w:r w:rsidRPr="006F0AAF">
        <w:rPr>
          <w:sz w:val="28"/>
          <w:szCs w:val="28"/>
        </w:rPr>
        <w:t xml:space="preserve">В соответствии с </w:t>
      </w:r>
      <w:hyperlink r:id="rId7" w:history="1">
        <w:r w:rsidRPr="006F0AAF">
          <w:rPr>
            <w:rStyle w:val="a3"/>
            <w:color w:val="auto"/>
            <w:sz w:val="28"/>
            <w:szCs w:val="28"/>
            <w:u w:val="none"/>
          </w:rPr>
          <w:t>подпунктом 1 пункта 6 статьи 8</w:t>
        </w:r>
      </w:hyperlink>
      <w:r w:rsidRPr="006F0AAF">
        <w:rPr>
          <w:sz w:val="28"/>
          <w:szCs w:val="28"/>
        </w:rPr>
        <w:t xml:space="preserve"> Федерального закона от 6 декабря 2011 года № 402-ФЗ "О бухгалтерском учете", на основании пн.3 Общих </w:t>
      </w:r>
      <w:hyperlink r:id="rId8" w:history="1">
        <w:r w:rsidRPr="006F0AAF">
          <w:rPr>
            <w:rStyle w:val="a3"/>
            <w:color w:val="auto"/>
            <w:sz w:val="28"/>
            <w:szCs w:val="28"/>
            <w:u w:val="none"/>
          </w:rPr>
          <w:t>требований</w:t>
        </w:r>
      </w:hyperlink>
      <w:r w:rsidRPr="006F0AAF">
        <w:rPr>
          <w:sz w:val="28"/>
          <w:szCs w:val="28"/>
        </w:rPr>
        <w:t xml:space="preserve">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w:t>
      </w:r>
      <w:proofErr w:type="gramEnd"/>
      <w:r w:rsidRPr="006F0AAF">
        <w:rPr>
          <w:sz w:val="28"/>
          <w:szCs w:val="28"/>
        </w:rPr>
        <w:t xml:space="preserve">) </w:t>
      </w:r>
      <w:proofErr w:type="gramStart"/>
      <w:r w:rsidRPr="006F0AAF">
        <w:rPr>
          <w:sz w:val="28"/>
          <w:szCs w:val="28"/>
        </w:rPr>
        <w:t>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w:t>
      </w:r>
      <w:proofErr w:type="gramEnd"/>
      <w:r w:rsidRPr="006F0AAF">
        <w:rPr>
          <w:sz w:val="28"/>
          <w:szCs w:val="28"/>
        </w:rPr>
        <w:t xml:space="preserve"> (муниципальные) органы, утвержденных постановлением Правительства Российской Федерации от 27 декабря 2019 года № 1890, статьи 38 Устава округа, в целях реализации постановления администрации района от 18.05.2018 № 215 "О плане мероприятий по централизации бюджетного (бухгалтерского) учета и отчетности в органах местного самоуправления и муниципальных учреждений района",</w:t>
      </w:r>
    </w:p>
    <w:p w:rsidR="0011768D" w:rsidRPr="006F0AAF" w:rsidRDefault="0011768D" w:rsidP="0011768D">
      <w:pPr>
        <w:autoSpaceDE w:val="0"/>
        <w:autoSpaceDN w:val="0"/>
        <w:adjustRightInd w:val="0"/>
        <w:ind w:firstLine="540"/>
        <w:jc w:val="both"/>
        <w:rPr>
          <w:sz w:val="28"/>
          <w:szCs w:val="28"/>
        </w:rPr>
      </w:pPr>
    </w:p>
    <w:p w:rsidR="0011768D" w:rsidRDefault="0083051C" w:rsidP="0011768D">
      <w:pPr>
        <w:jc w:val="both"/>
        <w:rPr>
          <w:b/>
          <w:sz w:val="28"/>
          <w:szCs w:val="28"/>
        </w:rPr>
      </w:pPr>
      <w:r>
        <w:rPr>
          <w:sz w:val="28"/>
          <w:szCs w:val="28"/>
        </w:rPr>
        <w:t>А</w:t>
      </w:r>
      <w:r w:rsidR="0011768D">
        <w:rPr>
          <w:sz w:val="28"/>
          <w:szCs w:val="28"/>
        </w:rPr>
        <w:t xml:space="preserve">дминистрация округа </w:t>
      </w:r>
      <w:r w:rsidR="0011768D">
        <w:rPr>
          <w:b/>
          <w:sz w:val="28"/>
          <w:szCs w:val="28"/>
        </w:rPr>
        <w:t>ПОСТАНОВЛЯЕТ:</w:t>
      </w:r>
    </w:p>
    <w:p w:rsidR="0011768D" w:rsidRDefault="0011768D" w:rsidP="0011768D">
      <w:pPr>
        <w:pStyle w:val="a4"/>
        <w:spacing w:before="0" w:beforeAutospacing="0" w:after="0" w:afterAutospacing="0"/>
        <w:ind w:firstLine="709"/>
        <w:jc w:val="both"/>
        <w:rPr>
          <w:b/>
          <w:bCs/>
          <w:color w:val="000000"/>
          <w:sz w:val="28"/>
          <w:szCs w:val="28"/>
        </w:rPr>
      </w:pPr>
    </w:p>
    <w:p w:rsidR="0011768D" w:rsidRDefault="0011768D" w:rsidP="0011768D">
      <w:pPr>
        <w:pStyle w:val="a4"/>
        <w:numPr>
          <w:ilvl w:val="0"/>
          <w:numId w:val="1"/>
        </w:numPr>
        <w:autoSpaceDE w:val="0"/>
        <w:autoSpaceDN w:val="0"/>
        <w:adjustRightInd w:val="0"/>
        <w:spacing w:before="280" w:beforeAutospacing="0" w:after="0" w:afterAutospacing="0"/>
        <w:ind w:left="0" w:firstLine="567"/>
        <w:contextualSpacing/>
        <w:jc w:val="both"/>
        <w:rPr>
          <w:sz w:val="28"/>
          <w:szCs w:val="28"/>
        </w:rPr>
      </w:pPr>
      <w:r>
        <w:rPr>
          <w:sz w:val="28"/>
          <w:szCs w:val="28"/>
        </w:rPr>
        <w:t xml:space="preserve">Утвердить Положение </w:t>
      </w:r>
      <w:r>
        <w:rPr>
          <w:bCs/>
          <w:color w:val="000000"/>
          <w:sz w:val="28"/>
          <w:szCs w:val="28"/>
        </w:rPr>
        <w:t>по единой учетной политике органов местного самоуправления и муниципальных учреждений Междуреченского муниципального округа согласно Приложению 1 к настоящему постановлению.</w:t>
      </w:r>
    </w:p>
    <w:p w:rsidR="0011768D" w:rsidRDefault="0011768D" w:rsidP="0011768D">
      <w:pPr>
        <w:numPr>
          <w:ilvl w:val="0"/>
          <w:numId w:val="1"/>
        </w:numPr>
        <w:autoSpaceDE w:val="0"/>
        <w:autoSpaceDN w:val="0"/>
        <w:adjustRightInd w:val="0"/>
        <w:ind w:left="0" w:firstLine="567"/>
        <w:jc w:val="both"/>
        <w:rPr>
          <w:sz w:val="28"/>
          <w:szCs w:val="28"/>
        </w:rPr>
      </w:pPr>
      <w:r>
        <w:rPr>
          <w:sz w:val="28"/>
          <w:szCs w:val="28"/>
        </w:rPr>
        <w:t xml:space="preserve">Установить, что График документооборота, утвержденный Постановлением администрации Междуреченского муниципального округа Вологодской области от 18 июля 2023 года № 501, применяется в рамках утвержденной единой учетной политики органов местного самоуправления, </w:t>
      </w:r>
      <w:r>
        <w:rPr>
          <w:sz w:val="28"/>
          <w:szCs w:val="28"/>
        </w:rPr>
        <w:lastRenderedPageBreak/>
        <w:t>казенными, бюджетными и автономными учреждениями округа,  в том числе КУ «Центр бюджетного учета и отчетности».</w:t>
      </w:r>
    </w:p>
    <w:p w:rsidR="0011768D" w:rsidRDefault="0011768D" w:rsidP="0011768D">
      <w:pPr>
        <w:numPr>
          <w:ilvl w:val="0"/>
          <w:numId w:val="1"/>
        </w:numPr>
        <w:autoSpaceDE w:val="0"/>
        <w:autoSpaceDN w:val="0"/>
        <w:adjustRightInd w:val="0"/>
        <w:ind w:left="0" w:firstLine="567"/>
        <w:jc w:val="both"/>
        <w:rPr>
          <w:sz w:val="28"/>
          <w:szCs w:val="28"/>
        </w:rPr>
      </w:pPr>
      <w:r>
        <w:rPr>
          <w:sz w:val="28"/>
          <w:szCs w:val="28"/>
        </w:rPr>
        <w:t>Признать утратившим силу постановление администрации Междуреченского муниципального округа № 565 от 11 августа 2023 года</w:t>
      </w:r>
      <w:r w:rsidR="0093464F">
        <w:rPr>
          <w:sz w:val="28"/>
          <w:szCs w:val="28"/>
        </w:rPr>
        <w:t xml:space="preserve"> « Об утверждении Положения по единой учетной политике органов местного самоуправления и муниципальных учреждений округа»</w:t>
      </w:r>
      <w:r>
        <w:rPr>
          <w:sz w:val="28"/>
          <w:szCs w:val="28"/>
        </w:rPr>
        <w:t>.</w:t>
      </w:r>
    </w:p>
    <w:p w:rsidR="0011768D" w:rsidRDefault="0011768D" w:rsidP="0011768D">
      <w:pPr>
        <w:numPr>
          <w:ilvl w:val="0"/>
          <w:numId w:val="1"/>
        </w:numPr>
        <w:ind w:left="0" w:firstLine="567"/>
        <w:jc w:val="both"/>
        <w:rPr>
          <w:sz w:val="28"/>
          <w:szCs w:val="28"/>
        </w:rPr>
      </w:pPr>
      <w:r>
        <w:rPr>
          <w:sz w:val="28"/>
          <w:szCs w:val="28"/>
        </w:rPr>
        <w:t xml:space="preserve">Контроль за исполнением настоящего постановления возложить на </w:t>
      </w:r>
      <w:r w:rsidR="0093464F">
        <w:rPr>
          <w:sz w:val="28"/>
          <w:szCs w:val="28"/>
        </w:rPr>
        <w:t xml:space="preserve">исполняющего обязанности </w:t>
      </w:r>
      <w:proofErr w:type="gramStart"/>
      <w:r>
        <w:rPr>
          <w:sz w:val="28"/>
          <w:szCs w:val="28"/>
        </w:rPr>
        <w:t xml:space="preserve">начальника Управления финансов администрации </w:t>
      </w:r>
      <w:r w:rsidR="0093464F">
        <w:rPr>
          <w:sz w:val="28"/>
          <w:szCs w:val="28"/>
        </w:rPr>
        <w:t xml:space="preserve">Междуреченского муниципального </w:t>
      </w:r>
      <w:r>
        <w:rPr>
          <w:sz w:val="28"/>
          <w:szCs w:val="28"/>
        </w:rPr>
        <w:t>округа</w:t>
      </w:r>
      <w:proofErr w:type="gramEnd"/>
      <w:r>
        <w:rPr>
          <w:sz w:val="28"/>
          <w:szCs w:val="28"/>
        </w:rPr>
        <w:t xml:space="preserve"> Киркину Л.В.</w:t>
      </w:r>
    </w:p>
    <w:p w:rsidR="0011768D" w:rsidRPr="006F0AAF" w:rsidRDefault="006F0AAF" w:rsidP="006F0AAF">
      <w:pPr>
        <w:widowControl w:val="0"/>
        <w:numPr>
          <w:ilvl w:val="0"/>
          <w:numId w:val="1"/>
        </w:numPr>
        <w:autoSpaceDE w:val="0"/>
        <w:autoSpaceDN w:val="0"/>
        <w:adjustRightInd w:val="0"/>
        <w:ind w:left="0" w:firstLine="709"/>
        <w:jc w:val="both"/>
        <w:rPr>
          <w:bCs/>
          <w:sz w:val="28"/>
          <w:szCs w:val="28"/>
        </w:rPr>
      </w:pPr>
      <w:r w:rsidRPr="00A02A71">
        <w:rPr>
          <w:sz w:val="28"/>
          <w:szCs w:val="28"/>
        </w:rPr>
        <w:t xml:space="preserve">Настоящее постановление подлежит размещению на официальном сайте Междуреченского муниципального округа в информационно-телекоммуникационной сети «Интернет» и распространяется на правоотношения, возникшие </w:t>
      </w:r>
      <w:r w:rsidR="0011768D" w:rsidRPr="006F0AAF">
        <w:rPr>
          <w:sz w:val="28"/>
          <w:szCs w:val="28"/>
        </w:rPr>
        <w:t xml:space="preserve">с 1 ноября </w:t>
      </w:r>
      <w:r w:rsidR="0093464F" w:rsidRPr="006F0AAF">
        <w:rPr>
          <w:sz w:val="28"/>
          <w:szCs w:val="28"/>
        </w:rPr>
        <w:t xml:space="preserve">2024 </w:t>
      </w:r>
      <w:r w:rsidR="0011768D" w:rsidRPr="006F0AAF">
        <w:rPr>
          <w:sz w:val="28"/>
          <w:szCs w:val="28"/>
        </w:rPr>
        <w:t>года.</w:t>
      </w:r>
    </w:p>
    <w:p w:rsidR="006F0AAF" w:rsidRDefault="006F0AAF" w:rsidP="0011768D">
      <w:pPr>
        <w:rPr>
          <w:sz w:val="28"/>
          <w:szCs w:val="28"/>
        </w:rPr>
      </w:pPr>
    </w:p>
    <w:p w:rsidR="006F0AAF" w:rsidRDefault="006F0AAF" w:rsidP="0011768D">
      <w:pPr>
        <w:rPr>
          <w:sz w:val="28"/>
          <w:szCs w:val="28"/>
        </w:rPr>
      </w:pPr>
    </w:p>
    <w:p w:rsidR="006F0AAF" w:rsidRDefault="006F0AAF" w:rsidP="0011768D">
      <w:pPr>
        <w:rPr>
          <w:sz w:val="28"/>
          <w:szCs w:val="28"/>
        </w:rPr>
      </w:pPr>
    </w:p>
    <w:p w:rsidR="0011768D" w:rsidRDefault="0011768D" w:rsidP="0011768D">
      <w:pPr>
        <w:rPr>
          <w:sz w:val="28"/>
          <w:szCs w:val="28"/>
        </w:rPr>
      </w:pPr>
      <w:r>
        <w:rPr>
          <w:sz w:val="28"/>
          <w:szCs w:val="28"/>
        </w:rPr>
        <w:t xml:space="preserve">Глава округа                                                        </w:t>
      </w:r>
      <w:r w:rsidR="006F0AAF">
        <w:rPr>
          <w:sz w:val="28"/>
          <w:szCs w:val="28"/>
        </w:rPr>
        <w:t xml:space="preserve">                 </w:t>
      </w:r>
      <w:bookmarkStart w:id="0" w:name="_GoBack"/>
      <w:bookmarkEnd w:id="0"/>
      <w:r w:rsidR="006F0AAF">
        <w:rPr>
          <w:sz w:val="28"/>
          <w:szCs w:val="28"/>
        </w:rPr>
        <w:t xml:space="preserve">                  </w:t>
      </w:r>
      <w:proofErr w:type="spellStart"/>
      <w:r w:rsidR="006F0AAF">
        <w:rPr>
          <w:sz w:val="28"/>
          <w:szCs w:val="28"/>
        </w:rPr>
        <w:t>С.А.</w:t>
      </w:r>
      <w:r>
        <w:rPr>
          <w:sz w:val="28"/>
          <w:szCs w:val="28"/>
        </w:rPr>
        <w:t>Кузнецов</w:t>
      </w:r>
      <w:proofErr w:type="spellEnd"/>
    </w:p>
    <w:p w:rsidR="0011768D" w:rsidRDefault="0011768D" w:rsidP="0011768D">
      <w:pPr>
        <w:rPr>
          <w:sz w:val="28"/>
          <w:szCs w:val="28"/>
        </w:rPr>
      </w:pPr>
    </w:p>
    <w:p w:rsidR="0011768D" w:rsidRDefault="0011768D" w:rsidP="0011768D"/>
    <w:p w:rsidR="0011768D" w:rsidRDefault="0011768D" w:rsidP="0011768D"/>
    <w:p w:rsidR="0011768D" w:rsidRDefault="0011768D" w:rsidP="0011768D"/>
    <w:p w:rsidR="0011768D" w:rsidRDefault="0011768D" w:rsidP="0011768D"/>
    <w:p w:rsidR="00223B2A" w:rsidRDefault="00223B2A"/>
    <w:sectPr w:rsidR="00223B2A" w:rsidSect="006F0AAF">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11427"/>
    <w:multiLevelType w:val="hybridMultilevel"/>
    <w:tmpl w:val="9EBE8216"/>
    <w:lvl w:ilvl="0" w:tplc="1E109B04">
      <w:start w:val="1"/>
      <w:numFmt w:val="decimal"/>
      <w:lvlText w:val="%1."/>
      <w:lvlJc w:val="left"/>
      <w:pPr>
        <w:ind w:left="1422" w:hanging="855"/>
      </w:pPr>
      <w:rPr>
        <w:rFonts w:ascii="Times New Roman" w:eastAsia="Times New Roman" w:hAnsi="Times New Roman" w:cs="Times New Roman"/>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5E2C7C8A"/>
    <w:multiLevelType w:val="multilevel"/>
    <w:tmpl w:val="D756A86C"/>
    <w:lvl w:ilvl="0">
      <w:start w:val="1"/>
      <w:numFmt w:val="decimal"/>
      <w:lvlText w:val="%1."/>
      <w:lvlJc w:val="left"/>
      <w:pPr>
        <w:ind w:left="1092"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12" w:hanging="108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2172" w:hanging="1440"/>
      </w:pPr>
      <w:rPr>
        <w:rFonts w:hint="default"/>
      </w:rPr>
    </w:lvl>
    <w:lvl w:ilvl="6">
      <w:start w:val="1"/>
      <w:numFmt w:val="decimal"/>
      <w:isLgl/>
      <w:lvlText w:val="%1.%2.%3.%4.%5.%6.%7."/>
      <w:lvlJc w:val="left"/>
      <w:pPr>
        <w:ind w:left="2532" w:hanging="1800"/>
      </w:pPr>
      <w:rPr>
        <w:rFonts w:hint="default"/>
      </w:rPr>
    </w:lvl>
    <w:lvl w:ilvl="7">
      <w:start w:val="1"/>
      <w:numFmt w:val="decimal"/>
      <w:isLgl/>
      <w:lvlText w:val="%1.%2.%3.%4.%5.%6.%7.%8."/>
      <w:lvlJc w:val="left"/>
      <w:pPr>
        <w:ind w:left="2532" w:hanging="1800"/>
      </w:pPr>
      <w:rPr>
        <w:rFonts w:hint="default"/>
      </w:rPr>
    </w:lvl>
    <w:lvl w:ilvl="8">
      <w:start w:val="1"/>
      <w:numFmt w:val="decimal"/>
      <w:isLgl/>
      <w:lvlText w:val="%1.%2.%3.%4.%5.%6.%7.%8.%9."/>
      <w:lvlJc w:val="left"/>
      <w:pPr>
        <w:ind w:left="2892"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658"/>
    <w:rsid w:val="0011768D"/>
    <w:rsid w:val="00223B2A"/>
    <w:rsid w:val="00280658"/>
    <w:rsid w:val="003D31FC"/>
    <w:rsid w:val="006F0AAF"/>
    <w:rsid w:val="0083051C"/>
    <w:rsid w:val="0093464F"/>
    <w:rsid w:val="00C17763"/>
    <w:rsid w:val="00D86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68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1768D"/>
    <w:pPr>
      <w:keepNext/>
      <w:spacing w:line="288" w:lineRule="auto"/>
      <w:outlineLvl w:val="0"/>
    </w:pPr>
    <w:rPr>
      <w:b/>
      <w:sz w:val="28"/>
      <w:lang w:val="en-US"/>
    </w:rPr>
  </w:style>
  <w:style w:type="paragraph" w:styleId="3">
    <w:name w:val="heading 3"/>
    <w:basedOn w:val="a"/>
    <w:next w:val="a"/>
    <w:link w:val="30"/>
    <w:uiPriority w:val="9"/>
    <w:semiHidden/>
    <w:unhideWhenUsed/>
    <w:qFormat/>
    <w:rsid w:val="0011768D"/>
    <w:pPr>
      <w:keepNext/>
      <w:tabs>
        <w:tab w:val="num" w:pos="360"/>
      </w:tabs>
      <w:jc w:val="center"/>
      <w:outlineLvl w:val="2"/>
    </w:pPr>
    <w:rPr>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768D"/>
    <w:rPr>
      <w:rFonts w:ascii="Times New Roman" w:eastAsia="Times New Roman" w:hAnsi="Times New Roman" w:cs="Times New Roman"/>
      <w:b/>
      <w:sz w:val="28"/>
      <w:szCs w:val="20"/>
      <w:lang w:val="en-US" w:eastAsia="ru-RU"/>
    </w:rPr>
  </w:style>
  <w:style w:type="character" w:customStyle="1" w:styleId="30">
    <w:name w:val="Заголовок 3 Знак"/>
    <w:basedOn w:val="a0"/>
    <w:link w:val="3"/>
    <w:uiPriority w:val="9"/>
    <w:semiHidden/>
    <w:rsid w:val="0011768D"/>
    <w:rPr>
      <w:rFonts w:ascii="Times New Roman" w:eastAsia="Times New Roman" w:hAnsi="Times New Roman" w:cs="Times New Roman"/>
      <w:b/>
      <w:sz w:val="28"/>
      <w:szCs w:val="20"/>
      <w:lang w:val="en-US" w:eastAsia="ru-RU"/>
    </w:rPr>
  </w:style>
  <w:style w:type="character" w:styleId="a3">
    <w:name w:val="Hyperlink"/>
    <w:semiHidden/>
    <w:unhideWhenUsed/>
    <w:rsid w:val="0011768D"/>
    <w:rPr>
      <w:color w:val="0000FF"/>
      <w:u w:val="single"/>
    </w:rPr>
  </w:style>
  <w:style w:type="paragraph" w:styleId="a4">
    <w:name w:val="Normal (Web)"/>
    <w:basedOn w:val="a"/>
    <w:uiPriority w:val="99"/>
    <w:semiHidden/>
    <w:unhideWhenUsed/>
    <w:rsid w:val="0011768D"/>
    <w:pPr>
      <w:spacing w:before="100" w:beforeAutospacing="1" w:after="100" w:afterAutospacing="1"/>
    </w:pPr>
    <w:rPr>
      <w:sz w:val="22"/>
      <w:szCs w:val="22"/>
    </w:rPr>
  </w:style>
  <w:style w:type="paragraph" w:styleId="a5">
    <w:name w:val="Block Text"/>
    <w:basedOn w:val="a"/>
    <w:uiPriority w:val="99"/>
    <w:semiHidden/>
    <w:unhideWhenUsed/>
    <w:rsid w:val="0011768D"/>
    <w:pPr>
      <w:ind w:left="142" w:right="5526"/>
    </w:pPr>
    <w:rPr>
      <w:sz w:val="28"/>
    </w:rPr>
  </w:style>
  <w:style w:type="paragraph" w:styleId="a6">
    <w:name w:val="Balloon Text"/>
    <w:basedOn w:val="a"/>
    <w:link w:val="a7"/>
    <w:uiPriority w:val="99"/>
    <w:semiHidden/>
    <w:unhideWhenUsed/>
    <w:rsid w:val="0011768D"/>
    <w:rPr>
      <w:rFonts w:ascii="Tahoma" w:hAnsi="Tahoma" w:cs="Tahoma"/>
      <w:sz w:val="16"/>
      <w:szCs w:val="16"/>
    </w:rPr>
  </w:style>
  <w:style w:type="character" w:customStyle="1" w:styleId="a7">
    <w:name w:val="Текст выноски Знак"/>
    <w:basedOn w:val="a0"/>
    <w:link w:val="a6"/>
    <w:uiPriority w:val="99"/>
    <w:semiHidden/>
    <w:rsid w:val="0011768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68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1768D"/>
    <w:pPr>
      <w:keepNext/>
      <w:spacing w:line="288" w:lineRule="auto"/>
      <w:outlineLvl w:val="0"/>
    </w:pPr>
    <w:rPr>
      <w:b/>
      <w:sz w:val="28"/>
      <w:lang w:val="en-US"/>
    </w:rPr>
  </w:style>
  <w:style w:type="paragraph" w:styleId="3">
    <w:name w:val="heading 3"/>
    <w:basedOn w:val="a"/>
    <w:next w:val="a"/>
    <w:link w:val="30"/>
    <w:uiPriority w:val="9"/>
    <w:semiHidden/>
    <w:unhideWhenUsed/>
    <w:qFormat/>
    <w:rsid w:val="0011768D"/>
    <w:pPr>
      <w:keepNext/>
      <w:tabs>
        <w:tab w:val="num" w:pos="360"/>
      </w:tabs>
      <w:jc w:val="center"/>
      <w:outlineLvl w:val="2"/>
    </w:pPr>
    <w:rPr>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768D"/>
    <w:rPr>
      <w:rFonts w:ascii="Times New Roman" w:eastAsia="Times New Roman" w:hAnsi="Times New Roman" w:cs="Times New Roman"/>
      <w:b/>
      <w:sz w:val="28"/>
      <w:szCs w:val="20"/>
      <w:lang w:val="en-US" w:eastAsia="ru-RU"/>
    </w:rPr>
  </w:style>
  <w:style w:type="character" w:customStyle="1" w:styleId="30">
    <w:name w:val="Заголовок 3 Знак"/>
    <w:basedOn w:val="a0"/>
    <w:link w:val="3"/>
    <w:uiPriority w:val="9"/>
    <w:semiHidden/>
    <w:rsid w:val="0011768D"/>
    <w:rPr>
      <w:rFonts w:ascii="Times New Roman" w:eastAsia="Times New Roman" w:hAnsi="Times New Roman" w:cs="Times New Roman"/>
      <w:b/>
      <w:sz w:val="28"/>
      <w:szCs w:val="20"/>
      <w:lang w:val="en-US" w:eastAsia="ru-RU"/>
    </w:rPr>
  </w:style>
  <w:style w:type="character" w:styleId="a3">
    <w:name w:val="Hyperlink"/>
    <w:semiHidden/>
    <w:unhideWhenUsed/>
    <w:rsid w:val="0011768D"/>
    <w:rPr>
      <w:color w:val="0000FF"/>
      <w:u w:val="single"/>
    </w:rPr>
  </w:style>
  <w:style w:type="paragraph" w:styleId="a4">
    <w:name w:val="Normal (Web)"/>
    <w:basedOn w:val="a"/>
    <w:uiPriority w:val="99"/>
    <w:semiHidden/>
    <w:unhideWhenUsed/>
    <w:rsid w:val="0011768D"/>
    <w:pPr>
      <w:spacing w:before="100" w:beforeAutospacing="1" w:after="100" w:afterAutospacing="1"/>
    </w:pPr>
    <w:rPr>
      <w:sz w:val="22"/>
      <w:szCs w:val="22"/>
    </w:rPr>
  </w:style>
  <w:style w:type="paragraph" w:styleId="a5">
    <w:name w:val="Block Text"/>
    <w:basedOn w:val="a"/>
    <w:uiPriority w:val="99"/>
    <w:semiHidden/>
    <w:unhideWhenUsed/>
    <w:rsid w:val="0011768D"/>
    <w:pPr>
      <w:ind w:left="142" w:right="5526"/>
    </w:pPr>
    <w:rPr>
      <w:sz w:val="28"/>
    </w:rPr>
  </w:style>
  <w:style w:type="paragraph" w:styleId="a6">
    <w:name w:val="Balloon Text"/>
    <w:basedOn w:val="a"/>
    <w:link w:val="a7"/>
    <w:uiPriority w:val="99"/>
    <w:semiHidden/>
    <w:unhideWhenUsed/>
    <w:rsid w:val="0011768D"/>
    <w:rPr>
      <w:rFonts w:ascii="Tahoma" w:hAnsi="Tahoma" w:cs="Tahoma"/>
      <w:sz w:val="16"/>
      <w:szCs w:val="16"/>
    </w:rPr>
  </w:style>
  <w:style w:type="character" w:customStyle="1" w:styleId="a7">
    <w:name w:val="Текст выноски Знак"/>
    <w:basedOn w:val="a0"/>
    <w:link w:val="a6"/>
    <w:uiPriority w:val="99"/>
    <w:semiHidden/>
    <w:rsid w:val="0011768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70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42077&amp;date=01.04.2022&amp;dst=100008&amp;field=134" TargetMode="External"/><Relationship Id="rId3" Type="http://schemas.microsoft.com/office/2007/relationships/stylesWithEffects" Target="stylesWithEffects.xml"/><Relationship Id="rId7" Type="http://schemas.openxmlformats.org/officeDocument/2006/relationships/hyperlink" Target="https://login.consultant.ru/link/?req=doc&amp;base=LAW&amp;n=389500&amp;date=01.04.2022&amp;dst=100074&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484</Words>
  <Characters>2762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7</cp:revision>
  <cp:lastPrinted>2024-11-27T11:55:00Z</cp:lastPrinted>
  <dcterms:created xsi:type="dcterms:W3CDTF">2024-11-18T11:54:00Z</dcterms:created>
  <dcterms:modified xsi:type="dcterms:W3CDTF">2024-11-27T11:55:00Z</dcterms:modified>
</cp:coreProperties>
</file>