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E" w:rsidRDefault="0058165E" w:rsidP="0058165E">
      <w:pPr>
        <w:pStyle w:val="2"/>
        <w:spacing w:before="0"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95A99C" wp14:editId="5498AD26">
            <wp:extent cx="530860" cy="6432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АДМИНИСТРАЦИЯ</w:t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МЕЖДУРЕЧЕНСКОГО МУНИЦИПАЛЬНОГО ОКРУГА</w:t>
      </w:r>
    </w:p>
    <w:p w:rsidR="0058165E" w:rsidRDefault="0058165E" w:rsidP="0058165E">
      <w:pPr>
        <w:pStyle w:val="3"/>
        <w:tabs>
          <w:tab w:val="clear" w:pos="360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58165E" w:rsidRDefault="0058165E" w:rsidP="0058165E">
      <w:pPr>
        <w:jc w:val="center"/>
      </w:pPr>
    </w:p>
    <w:p w:rsidR="0058165E" w:rsidRDefault="0058165E" w:rsidP="0058165E">
      <w:pPr>
        <w:spacing w:line="288" w:lineRule="auto"/>
        <w:jc w:val="center"/>
        <w:rPr>
          <w:b/>
        </w:rPr>
      </w:pPr>
      <w:r>
        <w:rPr>
          <w:b/>
        </w:rPr>
        <w:t>ПОСТАНОВЛЕНИЕ</w:t>
      </w:r>
    </w:p>
    <w:p w:rsidR="0058165E" w:rsidRDefault="0058165E" w:rsidP="0058165E">
      <w:pPr>
        <w:spacing w:line="288" w:lineRule="auto"/>
        <w:jc w:val="center"/>
        <w:rPr>
          <w:b/>
        </w:rPr>
      </w:pPr>
    </w:p>
    <w:p w:rsidR="0058165E" w:rsidRDefault="0058165E" w:rsidP="0058165E">
      <w:pPr>
        <w:rPr>
          <w:u w:val="single"/>
        </w:rPr>
      </w:pPr>
      <w:r>
        <w:rPr>
          <w:u w:val="single"/>
        </w:rPr>
        <w:t xml:space="preserve">От </w:t>
      </w:r>
      <w:r w:rsidR="0000525E">
        <w:rPr>
          <w:u w:val="single"/>
        </w:rPr>
        <w:t>14</w:t>
      </w:r>
      <w:r>
        <w:rPr>
          <w:u w:val="single"/>
        </w:rPr>
        <w:t>.0</w:t>
      </w:r>
      <w:r w:rsidR="0000525E">
        <w:rPr>
          <w:u w:val="single"/>
        </w:rPr>
        <w:t>8</w:t>
      </w:r>
      <w:r>
        <w:rPr>
          <w:u w:val="single"/>
        </w:rPr>
        <w:t xml:space="preserve">.2024 </w:t>
      </w:r>
      <w:r w:rsidRPr="007A5CD7">
        <w:rPr>
          <w:u w:val="single"/>
        </w:rPr>
        <w:t>№</w:t>
      </w:r>
      <w:r w:rsidR="008003DB">
        <w:rPr>
          <w:u w:val="single"/>
        </w:rPr>
        <w:t xml:space="preserve"> 547</w:t>
      </w:r>
    </w:p>
    <w:p w:rsidR="0058165E" w:rsidRDefault="0058165E" w:rsidP="0058165E">
      <w:pPr>
        <w:spacing w:line="288" w:lineRule="auto"/>
        <w:rPr>
          <w:b/>
        </w:rPr>
      </w:pPr>
      <w:r w:rsidRPr="001674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003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6748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>Шуйское</w:t>
      </w: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9A0741" w:rsidRPr="008003DB" w:rsidRDefault="00B20DDE" w:rsidP="009A0741">
      <w:pPr>
        <w:jc w:val="center"/>
        <w:rPr>
          <w:szCs w:val="28"/>
        </w:rPr>
      </w:pPr>
      <w:r w:rsidRPr="008003DB">
        <w:rPr>
          <w:szCs w:val="28"/>
        </w:rPr>
        <w:t>Об утверждении Порядка</w:t>
      </w:r>
      <w:r w:rsidR="009A0741" w:rsidRPr="008003DB">
        <w:rPr>
          <w:szCs w:val="28"/>
        </w:rPr>
        <w:t xml:space="preserve"> сообщения муниципальными служащими администрации Междуреченского муниципального округа, отраслевых (функциональных) органов администрации Междуреченского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165E" w:rsidRPr="008003DB" w:rsidRDefault="0058165E" w:rsidP="008003DB">
      <w:pPr>
        <w:pStyle w:val="22"/>
        <w:shd w:val="clear" w:color="auto" w:fill="auto"/>
        <w:spacing w:before="0" w:after="0" w:line="240" w:lineRule="auto"/>
        <w:jc w:val="both"/>
      </w:pPr>
    </w:p>
    <w:p w:rsidR="009A0741" w:rsidRPr="008003DB" w:rsidRDefault="009A0741" w:rsidP="008003DB">
      <w:pPr>
        <w:ind w:firstLine="709"/>
        <w:jc w:val="both"/>
        <w:rPr>
          <w:szCs w:val="28"/>
        </w:rPr>
      </w:pPr>
      <w:proofErr w:type="gramStart"/>
      <w:r w:rsidRPr="008003DB">
        <w:rPr>
          <w:szCs w:val="28"/>
        </w:rPr>
        <w:t>В соответствии с пунктом 11 статьи 12 Федерального закона от 02.03.2007 № 25-ФЗ «О муниципальной службе в Российской Федерации», Федеральным законом от 25.12.2008 №273-ФЗ «О противодействии коррупции», в целях реализации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 w:rsidRPr="008003DB">
        <w:rPr>
          <w:szCs w:val="28"/>
        </w:rPr>
        <w:t xml:space="preserve"> обязанностей, </w:t>
      </w:r>
      <w:proofErr w:type="gramStart"/>
      <w:r w:rsidRPr="008003DB">
        <w:rPr>
          <w:szCs w:val="28"/>
        </w:rPr>
        <w:t>которая</w:t>
      </w:r>
      <w:proofErr w:type="gramEnd"/>
      <w:r w:rsidRPr="008003DB">
        <w:rPr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Федерации», </w:t>
      </w:r>
    </w:p>
    <w:p w:rsidR="009A0741" w:rsidRDefault="009A0741" w:rsidP="009A0741">
      <w:pPr>
        <w:pStyle w:val="22"/>
        <w:shd w:val="clear" w:color="auto" w:fill="auto"/>
        <w:spacing w:before="0" w:after="0" w:line="322" w:lineRule="exact"/>
        <w:jc w:val="both"/>
      </w:pPr>
    </w:p>
    <w:p w:rsidR="008003DB" w:rsidRPr="008003DB" w:rsidRDefault="008003DB" w:rsidP="009A0741">
      <w:pPr>
        <w:pStyle w:val="22"/>
        <w:shd w:val="clear" w:color="auto" w:fill="auto"/>
        <w:spacing w:before="0" w:after="0" w:line="322" w:lineRule="exact"/>
        <w:jc w:val="both"/>
      </w:pPr>
    </w:p>
    <w:p w:rsidR="009A0741" w:rsidRPr="008003DB" w:rsidRDefault="009A0741" w:rsidP="009A0741">
      <w:pPr>
        <w:pStyle w:val="22"/>
        <w:shd w:val="clear" w:color="auto" w:fill="auto"/>
        <w:spacing w:before="0" w:after="0" w:line="322" w:lineRule="exact"/>
        <w:jc w:val="both"/>
      </w:pPr>
      <w:r w:rsidRPr="008003DB">
        <w:t xml:space="preserve">Администрация округа </w:t>
      </w:r>
      <w:r w:rsidRPr="008003DB">
        <w:rPr>
          <w:rStyle w:val="23"/>
        </w:rPr>
        <w:t>ПОСТАНОВЛЯЕТ:</w:t>
      </w:r>
    </w:p>
    <w:p w:rsidR="009A0741" w:rsidRPr="008003DB" w:rsidRDefault="009A0741" w:rsidP="009A0741">
      <w:pPr>
        <w:pStyle w:val="Standard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A0741" w:rsidRPr="008003DB" w:rsidRDefault="009A0741" w:rsidP="009A0741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1. </w:t>
      </w:r>
      <w:r w:rsidRPr="008003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0DDE" w:rsidRPr="008003DB">
        <w:rPr>
          <w:rFonts w:ascii="Times New Roman" w:hAnsi="Times New Roman" w:cs="Times New Roman"/>
          <w:sz w:val="28"/>
          <w:szCs w:val="28"/>
        </w:rPr>
        <w:t>прилагаемый</w:t>
      </w:r>
      <w:r w:rsidRPr="008003DB">
        <w:rPr>
          <w:rFonts w:ascii="Times New Roman" w:hAnsi="Times New Roman" w:cs="Times New Roman"/>
          <w:sz w:val="28"/>
          <w:szCs w:val="28"/>
        </w:rPr>
        <w:t xml:space="preserve"> </w:t>
      </w:r>
      <w:r w:rsidR="00B20DDE" w:rsidRPr="008003DB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Pr="008003DB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администрации Междуреченского муниципального округа, отраслевых (функциональных) органов администрации Междуреченского муниципального округа</w:t>
      </w:r>
      <w:r w:rsidR="00EA56FD" w:rsidRPr="008003DB">
        <w:rPr>
          <w:sz w:val="28"/>
          <w:szCs w:val="28"/>
        </w:rPr>
        <w:t xml:space="preserve"> с правом юридического лица,</w:t>
      </w:r>
      <w:r w:rsidRPr="008003D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A0741" w:rsidRPr="008003DB" w:rsidRDefault="009A0741" w:rsidP="00EA17A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2. </w:t>
      </w:r>
      <w:r w:rsidR="00EA17AA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Отделу организационно-контрольной и кадровой работы администрации округа, р</w:t>
      </w: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уководителям </w:t>
      </w:r>
      <w:r w:rsidR="00B20DDE" w:rsidRPr="008003DB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 w:rsidRPr="008003DB">
        <w:rPr>
          <w:rFonts w:ascii="Times New Roman" w:hAnsi="Times New Roman" w:cs="Times New Roman"/>
          <w:sz w:val="28"/>
          <w:szCs w:val="28"/>
        </w:rPr>
        <w:t xml:space="preserve"> органов администрации округа</w:t>
      </w: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организовать работу по ознакомлению с настоящим </w:t>
      </w:r>
      <w:r w:rsidR="00B20DDE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постановлением </w:t>
      </w: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лиц, замещающих должности муниципальной службы, а также граждан, впервые посту</w:t>
      </w:r>
      <w:r w:rsidR="00EA17AA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пающих на муниципальную службу.</w:t>
      </w:r>
    </w:p>
    <w:p w:rsidR="009A0741" w:rsidRPr="008003DB" w:rsidRDefault="00B20DDE" w:rsidP="009A0741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3</w:t>
      </w:r>
      <w:r w:rsidR="009A0741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. Настоящее постановление подлежит официальному опубликованию </w:t>
      </w:r>
      <w:r w:rsidR="00EA17AA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в газете «Междуречье» </w:t>
      </w:r>
      <w:r w:rsidR="009A0741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и размещению на сайте </w:t>
      </w:r>
      <w:r w:rsidR="00EA17AA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Междуреченского </w:t>
      </w:r>
      <w:r w:rsidR="009A0741" w:rsidRPr="008003D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муниципального округа в информационно-телекоммуникационной сети «Интернет».</w:t>
      </w:r>
    </w:p>
    <w:p w:rsidR="009A0741" w:rsidRPr="008003DB" w:rsidRDefault="009A0741" w:rsidP="009A074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41" w:rsidRPr="008003DB" w:rsidRDefault="009A0741" w:rsidP="009A074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41" w:rsidRPr="008003DB" w:rsidRDefault="009A0741" w:rsidP="009A074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62A" w:rsidRPr="008003DB" w:rsidRDefault="00EA17AA" w:rsidP="009A074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003D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A0741" w:rsidRPr="008003DB" w:rsidRDefault="00EA17AA" w:rsidP="009A074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003DB">
        <w:rPr>
          <w:rFonts w:ascii="Times New Roman" w:hAnsi="Times New Roman" w:cs="Times New Roman"/>
          <w:sz w:val="28"/>
          <w:szCs w:val="28"/>
        </w:rPr>
        <w:t xml:space="preserve">полномочия главы округа </w:t>
      </w:r>
      <w:r w:rsidR="00DC362A" w:rsidRPr="008003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03DB">
        <w:rPr>
          <w:rFonts w:ascii="Times New Roman" w:hAnsi="Times New Roman" w:cs="Times New Roman"/>
          <w:sz w:val="28"/>
          <w:szCs w:val="28"/>
        </w:rPr>
        <w:t xml:space="preserve"> </w:t>
      </w:r>
      <w:r w:rsidR="00DC362A" w:rsidRPr="008003DB">
        <w:rPr>
          <w:rFonts w:ascii="Times New Roman" w:hAnsi="Times New Roman" w:cs="Times New Roman"/>
          <w:sz w:val="28"/>
          <w:szCs w:val="28"/>
        </w:rPr>
        <w:t xml:space="preserve">                                    С.Н. Киселёв</w:t>
      </w: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9A0741" w:rsidRPr="008003DB" w:rsidRDefault="009A0741" w:rsidP="009A0741">
      <w:pPr>
        <w:pStyle w:val="Standard"/>
        <w:rPr>
          <w:rFonts w:cs="Liberation Serif"/>
          <w:sz w:val="28"/>
          <w:szCs w:val="28"/>
        </w:rPr>
      </w:pPr>
    </w:p>
    <w:p w:rsidR="00FA7AAE" w:rsidRPr="008003DB" w:rsidRDefault="00C432D2" w:rsidP="008003DB">
      <w:pPr>
        <w:ind w:left="5103"/>
        <w:jc w:val="right"/>
        <w:rPr>
          <w:rFonts w:cs="Liberation Serif"/>
          <w:sz w:val="24"/>
          <w:szCs w:val="28"/>
        </w:rPr>
      </w:pPr>
      <w:r w:rsidRPr="008003DB">
        <w:rPr>
          <w:rFonts w:cs="Liberation Serif"/>
          <w:sz w:val="24"/>
          <w:szCs w:val="28"/>
        </w:rPr>
        <w:lastRenderedPageBreak/>
        <w:t>Утвержден</w:t>
      </w:r>
    </w:p>
    <w:p w:rsidR="00FA7AAE" w:rsidRPr="008003DB" w:rsidRDefault="008003DB" w:rsidP="008003DB">
      <w:pPr>
        <w:ind w:left="5103"/>
        <w:jc w:val="right"/>
        <w:rPr>
          <w:rFonts w:cs="Liberation Serif"/>
          <w:sz w:val="24"/>
          <w:szCs w:val="28"/>
        </w:rPr>
      </w:pPr>
      <w:r w:rsidRPr="008003DB">
        <w:rPr>
          <w:rFonts w:cs="Liberation Serif"/>
          <w:sz w:val="24"/>
          <w:szCs w:val="28"/>
        </w:rPr>
        <w:t>п</w:t>
      </w:r>
      <w:r w:rsidR="009A0741" w:rsidRPr="008003DB">
        <w:rPr>
          <w:rFonts w:cs="Liberation Serif"/>
          <w:sz w:val="24"/>
          <w:szCs w:val="28"/>
        </w:rPr>
        <w:t>остановление</w:t>
      </w:r>
      <w:r w:rsidR="00FA7AAE" w:rsidRPr="008003DB">
        <w:rPr>
          <w:rFonts w:cs="Liberation Serif"/>
          <w:sz w:val="24"/>
          <w:szCs w:val="28"/>
        </w:rPr>
        <w:t>м</w:t>
      </w:r>
    </w:p>
    <w:p w:rsidR="00FA7AAE" w:rsidRPr="008003DB" w:rsidRDefault="00FA7AAE" w:rsidP="008003DB">
      <w:pPr>
        <w:ind w:left="5103"/>
        <w:jc w:val="right"/>
        <w:rPr>
          <w:rFonts w:cs="Liberation Serif"/>
          <w:sz w:val="24"/>
          <w:szCs w:val="28"/>
        </w:rPr>
      </w:pPr>
      <w:r w:rsidRPr="008003DB">
        <w:rPr>
          <w:rFonts w:cs="Liberation Serif"/>
          <w:sz w:val="24"/>
          <w:szCs w:val="28"/>
        </w:rPr>
        <w:t xml:space="preserve">администрации </w:t>
      </w:r>
      <w:r w:rsidR="009A0741" w:rsidRPr="008003DB">
        <w:rPr>
          <w:rFonts w:cs="Liberation Serif"/>
          <w:sz w:val="24"/>
          <w:szCs w:val="28"/>
        </w:rPr>
        <w:t xml:space="preserve">округа </w:t>
      </w:r>
    </w:p>
    <w:p w:rsidR="009A0741" w:rsidRPr="008003DB" w:rsidRDefault="00FA7AAE" w:rsidP="008003DB">
      <w:pPr>
        <w:ind w:left="5103"/>
        <w:jc w:val="right"/>
        <w:rPr>
          <w:rFonts w:cs="Liberation Serif"/>
          <w:sz w:val="24"/>
          <w:szCs w:val="28"/>
        </w:rPr>
      </w:pPr>
      <w:r w:rsidRPr="008003DB">
        <w:rPr>
          <w:rFonts w:cs="Liberation Serif"/>
          <w:sz w:val="24"/>
          <w:szCs w:val="28"/>
        </w:rPr>
        <w:t xml:space="preserve">от </w:t>
      </w:r>
      <w:r w:rsidR="008003DB">
        <w:rPr>
          <w:rFonts w:cs="Liberation Serif"/>
          <w:sz w:val="24"/>
          <w:szCs w:val="28"/>
        </w:rPr>
        <w:t>14</w:t>
      </w:r>
      <w:r w:rsidRPr="008003DB">
        <w:rPr>
          <w:rFonts w:cs="Liberation Serif"/>
          <w:sz w:val="24"/>
          <w:szCs w:val="28"/>
        </w:rPr>
        <w:t xml:space="preserve">.08.2024 № </w:t>
      </w:r>
      <w:r w:rsidR="008003DB">
        <w:rPr>
          <w:rFonts w:cs="Liberation Serif"/>
          <w:sz w:val="24"/>
          <w:szCs w:val="28"/>
        </w:rPr>
        <w:t>547</w:t>
      </w:r>
    </w:p>
    <w:p w:rsidR="009A0741" w:rsidRPr="008003DB" w:rsidRDefault="009A0741" w:rsidP="008003DB">
      <w:pPr>
        <w:ind w:left="5103"/>
        <w:jc w:val="right"/>
        <w:rPr>
          <w:rFonts w:cs="Liberation Serif"/>
          <w:sz w:val="24"/>
          <w:szCs w:val="28"/>
        </w:rPr>
      </w:pPr>
    </w:p>
    <w:p w:rsidR="009E27EC" w:rsidRPr="008003DB" w:rsidRDefault="009E27EC" w:rsidP="008003DB">
      <w:pPr>
        <w:ind w:left="5103"/>
        <w:jc w:val="right"/>
        <w:rPr>
          <w:rFonts w:cs="Liberation Serif"/>
          <w:sz w:val="24"/>
          <w:szCs w:val="28"/>
        </w:rPr>
      </w:pPr>
      <w:r w:rsidRPr="008003DB">
        <w:rPr>
          <w:rFonts w:cs="Liberation Serif"/>
          <w:sz w:val="24"/>
          <w:szCs w:val="28"/>
        </w:rPr>
        <w:t>Приложение</w:t>
      </w:r>
    </w:p>
    <w:p w:rsidR="00FA7AAE" w:rsidRPr="008003DB" w:rsidRDefault="00FA7AAE" w:rsidP="009A0741">
      <w:pPr>
        <w:jc w:val="center"/>
        <w:rPr>
          <w:b/>
          <w:caps/>
          <w:szCs w:val="28"/>
        </w:rPr>
      </w:pPr>
    </w:p>
    <w:p w:rsidR="00FA7AAE" w:rsidRPr="008003DB" w:rsidRDefault="00FA7AAE" w:rsidP="00FA7AAE">
      <w:pPr>
        <w:jc w:val="center"/>
        <w:rPr>
          <w:szCs w:val="28"/>
        </w:rPr>
      </w:pPr>
      <w:r w:rsidRPr="008003DB">
        <w:rPr>
          <w:szCs w:val="28"/>
        </w:rPr>
        <w:t>По</w:t>
      </w:r>
      <w:r w:rsidR="00C432D2" w:rsidRPr="008003DB">
        <w:rPr>
          <w:szCs w:val="28"/>
        </w:rPr>
        <w:t>рядок</w:t>
      </w:r>
    </w:p>
    <w:p w:rsidR="00FA7AAE" w:rsidRPr="008003DB" w:rsidRDefault="00FA7AAE" w:rsidP="00FA7AAE">
      <w:pPr>
        <w:jc w:val="center"/>
        <w:rPr>
          <w:szCs w:val="28"/>
        </w:rPr>
      </w:pPr>
      <w:r w:rsidRPr="008003DB">
        <w:rPr>
          <w:szCs w:val="28"/>
        </w:rPr>
        <w:t xml:space="preserve"> сообщения муниципальными служащими администрации Междуреченского муниципального округа, отраслевых (функциональных) органов</w:t>
      </w:r>
      <w:r w:rsidR="00B20DDE" w:rsidRPr="008003DB">
        <w:rPr>
          <w:szCs w:val="28"/>
        </w:rPr>
        <w:t xml:space="preserve"> </w:t>
      </w:r>
      <w:r w:rsidRPr="008003DB">
        <w:rPr>
          <w:szCs w:val="28"/>
        </w:rPr>
        <w:t xml:space="preserve">администрации Междуреченского муниципального округа </w:t>
      </w:r>
      <w:r w:rsidR="00B20DDE" w:rsidRPr="008003DB">
        <w:rPr>
          <w:szCs w:val="28"/>
        </w:rPr>
        <w:t xml:space="preserve">с правом юридического лица, </w:t>
      </w:r>
      <w:r w:rsidRPr="008003DB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7AAE" w:rsidRPr="008003DB" w:rsidRDefault="00FA7AAE" w:rsidP="00FA7AAE">
      <w:pPr>
        <w:jc w:val="center"/>
        <w:rPr>
          <w:szCs w:val="28"/>
        </w:rPr>
      </w:pPr>
    </w:p>
    <w:p w:rsidR="00FA7AAE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1. Настоящим По</w:t>
      </w:r>
      <w:r w:rsidR="00EA56FD" w:rsidRPr="008003DB">
        <w:rPr>
          <w:szCs w:val="28"/>
        </w:rPr>
        <w:t>рядок определяет процедуру</w:t>
      </w:r>
      <w:r w:rsidRPr="008003DB">
        <w:rPr>
          <w:szCs w:val="28"/>
        </w:rPr>
        <w:t xml:space="preserve"> сообщения </w:t>
      </w:r>
      <w:r w:rsidR="00FA7AAE" w:rsidRPr="008003DB">
        <w:rPr>
          <w:szCs w:val="28"/>
        </w:rPr>
        <w:t>муниципальными служащими администрации Междуреченского муниципального округа, отраслевых (функциональных) органов администрации Междуреченского муниципального округа</w:t>
      </w:r>
      <w:r w:rsidR="00B20DDE" w:rsidRPr="008003DB">
        <w:rPr>
          <w:szCs w:val="28"/>
        </w:rPr>
        <w:t xml:space="preserve"> с правом юридического лица,</w:t>
      </w:r>
      <w:r w:rsidR="00FA7AAE" w:rsidRPr="008003DB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A0741" w:rsidRPr="008003DB" w:rsidRDefault="00B20DDE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 xml:space="preserve">2. Муниципальные служащие </w:t>
      </w:r>
      <w:r w:rsidR="009A0741" w:rsidRPr="008003DB">
        <w:rPr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="009A0741" w:rsidRPr="008003DB">
        <w:rPr>
          <w:szCs w:val="28"/>
        </w:rPr>
        <w:t>сообщать</w:t>
      </w:r>
      <w:proofErr w:type="gramEnd"/>
      <w:r w:rsidR="009A0741" w:rsidRPr="008003DB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bookmarkStart w:id="1" w:name="P133"/>
      <w:bookmarkEnd w:id="1"/>
      <w:r w:rsidRPr="008003DB">
        <w:rPr>
          <w:szCs w:val="28"/>
        </w:rPr>
        <w:t xml:space="preserve">3. </w:t>
      </w:r>
      <w:proofErr w:type="gramStart"/>
      <w:r w:rsidRPr="008003DB">
        <w:rPr>
          <w:szCs w:val="28"/>
        </w:rPr>
        <w:t>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</w:t>
      </w:r>
      <w:proofErr w:type="gramEnd"/>
      <w:r w:rsidRPr="008003DB">
        <w:rPr>
          <w:szCs w:val="28"/>
        </w:rPr>
        <w:t>) лично</w:t>
      </w:r>
      <w:r w:rsidR="00B20DDE" w:rsidRPr="008003DB">
        <w:rPr>
          <w:szCs w:val="28"/>
        </w:rPr>
        <w:t>, по форме согласно П</w:t>
      </w:r>
      <w:r w:rsidRPr="008003DB">
        <w:rPr>
          <w:szCs w:val="28"/>
        </w:rPr>
        <w:t xml:space="preserve">риложению 1 к </w:t>
      </w:r>
      <w:r w:rsidR="00BF5BA7" w:rsidRPr="008003DB">
        <w:rPr>
          <w:szCs w:val="28"/>
        </w:rPr>
        <w:t xml:space="preserve">настоящему </w:t>
      </w:r>
      <w:r w:rsidRPr="008003DB">
        <w:rPr>
          <w:szCs w:val="28"/>
        </w:rPr>
        <w:t>По</w:t>
      </w:r>
      <w:r w:rsidR="00B20DDE" w:rsidRPr="008003DB">
        <w:rPr>
          <w:szCs w:val="28"/>
        </w:rPr>
        <w:t>рядку</w:t>
      </w:r>
      <w:r w:rsidRPr="008003DB">
        <w:rPr>
          <w:szCs w:val="28"/>
        </w:rPr>
        <w:t xml:space="preserve">. 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В случае невозможности предоставить Уведомление лично возможно предоставление Уведомления посредством почтового отправления с уведомлением о вручении и описью вложения</w:t>
      </w:r>
      <w:r w:rsidR="00FA7AAE" w:rsidRPr="008003DB">
        <w:rPr>
          <w:szCs w:val="28"/>
        </w:rPr>
        <w:t>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4. Руководит</w:t>
      </w:r>
      <w:r w:rsidR="00FA7AAE" w:rsidRPr="008003DB">
        <w:rPr>
          <w:szCs w:val="28"/>
        </w:rPr>
        <w:t>ели отраслевых (функциональных)</w:t>
      </w:r>
      <w:r w:rsidRPr="008003DB">
        <w:rPr>
          <w:szCs w:val="28"/>
        </w:rPr>
        <w:t xml:space="preserve"> органов администрации </w:t>
      </w:r>
      <w:r w:rsidR="00FA7AAE" w:rsidRPr="008003DB">
        <w:rPr>
          <w:szCs w:val="28"/>
        </w:rPr>
        <w:t xml:space="preserve">Междуреченского </w:t>
      </w:r>
      <w:r w:rsidR="00C432D2" w:rsidRPr="008003DB">
        <w:rPr>
          <w:szCs w:val="28"/>
        </w:rPr>
        <w:t>муниципального округа с правом юридического лица,</w:t>
      </w:r>
      <w:r w:rsidRPr="008003DB">
        <w:rPr>
          <w:szCs w:val="28"/>
        </w:rPr>
        <w:t xml:space="preserve"> муниципальные служащие администрации </w:t>
      </w:r>
      <w:r w:rsidR="00FA7AAE" w:rsidRPr="008003DB">
        <w:rPr>
          <w:szCs w:val="28"/>
        </w:rPr>
        <w:t xml:space="preserve">Междуреченского </w:t>
      </w:r>
      <w:r w:rsidRPr="008003DB">
        <w:rPr>
          <w:szCs w:val="28"/>
        </w:rPr>
        <w:t xml:space="preserve">муниципального округа направляют Уведомление главе </w:t>
      </w:r>
      <w:r w:rsidR="00FA7AAE" w:rsidRPr="008003DB">
        <w:rPr>
          <w:szCs w:val="28"/>
        </w:rPr>
        <w:t xml:space="preserve">Междуреченского </w:t>
      </w:r>
      <w:r w:rsidRPr="008003DB">
        <w:rPr>
          <w:szCs w:val="28"/>
        </w:rPr>
        <w:t>муниципального округа.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lastRenderedPageBreak/>
        <w:t xml:space="preserve">Муниципальные служащие </w:t>
      </w:r>
      <w:r w:rsidR="00FA7AAE" w:rsidRPr="008003DB">
        <w:rPr>
          <w:szCs w:val="28"/>
        </w:rPr>
        <w:t>отраслевых (функциональных)</w:t>
      </w:r>
      <w:r w:rsidRPr="008003DB">
        <w:rPr>
          <w:szCs w:val="28"/>
        </w:rPr>
        <w:t xml:space="preserve"> органов администрации </w:t>
      </w:r>
      <w:r w:rsidR="00FA7AAE" w:rsidRPr="008003DB">
        <w:rPr>
          <w:szCs w:val="28"/>
        </w:rPr>
        <w:t xml:space="preserve">Междуреченского </w:t>
      </w:r>
      <w:r w:rsidRPr="008003DB">
        <w:rPr>
          <w:szCs w:val="28"/>
        </w:rPr>
        <w:t xml:space="preserve">муниципального округа </w:t>
      </w:r>
      <w:r w:rsidR="00C432D2" w:rsidRPr="008003DB">
        <w:rPr>
          <w:szCs w:val="28"/>
        </w:rPr>
        <w:t xml:space="preserve">с правом юридического лица </w:t>
      </w:r>
      <w:r w:rsidRPr="008003DB">
        <w:rPr>
          <w:szCs w:val="28"/>
        </w:rPr>
        <w:t>направляют Уведомление соответствующему руководителю</w:t>
      </w:r>
      <w:r w:rsidR="00FA7AAE" w:rsidRPr="008003DB">
        <w:rPr>
          <w:szCs w:val="28"/>
        </w:rPr>
        <w:t xml:space="preserve"> отраслевого (функционального) </w:t>
      </w:r>
      <w:r w:rsidRPr="008003DB">
        <w:rPr>
          <w:szCs w:val="28"/>
        </w:rPr>
        <w:t xml:space="preserve">органа администрации </w:t>
      </w:r>
      <w:r w:rsidR="00FA7AAE" w:rsidRPr="008003DB">
        <w:rPr>
          <w:szCs w:val="28"/>
        </w:rPr>
        <w:t xml:space="preserve">Междуреченского </w:t>
      </w:r>
      <w:r w:rsidRPr="008003DB">
        <w:rPr>
          <w:szCs w:val="28"/>
        </w:rPr>
        <w:t>муниципального округа</w:t>
      </w:r>
      <w:r w:rsidR="00F17C9B" w:rsidRPr="008003DB">
        <w:rPr>
          <w:szCs w:val="28"/>
        </w:rPr>
        <w:t>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5. Все Уведомления не позднее одного рабочего дня</w:t>
      </w:r>
      <w:r w:rsidR="00C432D2" w:rsidRPr="008003DB">
        <w:rPr>
          <w:szCs w:val="28"/>
        </w:rPr>
        <w:t>,</w:t>
      </w:r>
      <w:r w:rsidRPr="008003DB">
        <w:rPr>
          <w:szCs w:val="28"/>
        </w:rPr>
        <w:t xml:space="preserve"> следующего за днем их поступления</w:t>
      </w:r>
      <w:r w:rsidR="00C432D2" w:rsidRPr="008003DB">
        <w:rPr>
          <w:szCs w:val="28"/>
        </w:rPr>
        <w:t>,</w:t>
      </w:r>
      <w:r w:rsidRPr="008003DB">
        <w:rPr>
          <w:szCs w:val="28"/>
        </w:rPr>
        <w:t xml:space="preserve"> подлежат регистрации в Журнале регистрации </w:t>
      </w:r>
      <w:r w:rsidR="00C432D2" w:rsidRPr="008003DB">
        <w:rPr>
          <w:szCs w:val="28"/>
        </w:rPr>
        <w:t>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003DB">
        <w:rPr>
          <w:szCs w:val="28"/>
        </w:rPr>
        <w:t xml:space="preserve"> (далее - Журнал), по форме согласно </w:t>
      </w:r>
      <w:r w:rsidR="00C432D2" w:rsidRPr="008003DB">
        <w:rPr>
          <w:szCs w:val="28"/>
        </w:rPr>
        <w:t>П</w:t>
      </w:r>
      <w:r w:rsidRPr="008003DB">
        <w:rPr>
          <w:szCs w:val="28"/>
        </w:rPr>
        <w:t xml:space="preserve">риложению 2 к </w:t>
      </w:r>
      <w:r w:rsidR="00BF5BA7" w:rsidRPr="008003DB">
        <w:rPr>
          <w:szCs w:val="28"/>
        </w:rPr>
        <w:t xml:space="preserve">настоящему </w:t>
      </w:r>
      <w:r w:rsidRPr="008003DB">
        <w:rPr>
          <w:szCs w:val="28"/>
        </w:rPr>
        <w:t>По</w:t>
      </w:r>
      <w:r w:rsidR="00C432D2" w:rsidRPr="008003DB">
        <w:rPr>
          <w:szCs w:val="28"/>
        </w:rPr>
        <w:t>рядку.</w:t>
      </w:r>
    </w:p>
    <w:p w:rsidR="009A0741" w:rsidRPr="008003DB" w:rsidRDefault="008003DB" w:rsidP="009A0741">
      <w:pPr>
        <w:ind w:firstLine="709"/>
        <w:jc w:val="both"/>
        <w:rPr>
          <w:szCs w:val="28"/>
        </w:rPr>
      </w:pPr>
      <w:hyperlink r:id="rId7" w:history="1">
        <w:r w:rsidR="009A0741" w:rsidRPr="008003DB">
          <w:rPr>
            <w:rStyle w:val="a6"/>
            <w:color w:val="auto"/>
            <w:szCs w:val="28"/>
            <w:u w:val="none"/>
          </w:rPr>
          <w:t>Журнал</w:t>
        </w:r>
      </w:hyperlink>
      <w:r w:rsidR="009A0741" w:rsidRPr="008003DB">
        <w:rPr>
          <w:szCs w:val="28"/>
        </w:rPr>
        <w:t xml:space="preserve"> должен быть прошит, пронумерован и заверен.</w:t>
      </w:r>
    </w:p>
    <w:p w:rsidR="00C432D2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6. Копия зарегистрированного в установленном порядке Уведомления выдается муниципальному служащему лично под подпись в Журнале</w:t>
      </w:r>
      <w:r w:rsidR="00C432D2" w:rsidRPr="008003DB">
        <w:rPr>
          <w:szCs w:val="28"/>
        </w:rPr>
        <w:t>.</w:t>
      </w:r>
      <w:r w:rsidRPr="008003DB">
        <w:rPr>
          <w:szCs w:val="28"/>
        </w:rPr>
        <w:t xml:space="preserve"> 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 xml:space="preserve">7. </w:t>
      </w:r>
      <w:proofErr w:type="gramStart"/>
      <w:r w:rsidRPr="008003DB">
        <w:rPr>
          <w:szCs w:val="28"/>
        </w:rPr>
        <w:t xml:space="preserve">Уведомление в течение трех рабочих дней с даты поступления направляется в комиссию по соблюдению </w:t>
      </w:r>
      <w:r w:rsidR="00FA7AAE" w:rsidRPr="008003DB">
        <w:rPr>
          <w:szCs w:val="28"/>
        </w:rPr>
        <w:t xml:space="preserve">требований к служебному поведению муниципальных служащих </w:t>
      </w:r>
      <w:r w:rsidRPr="008003DB">
        <w:rPr>
          <w:szCs w:val="28"/>
        </w:rPr>
        <w:t xml:space="preserve"> и урегулированию конфликта интересов в </w:t>
      </w:r>
      <w:r w:rsidR="00FA7AAE" w:rsidRPr="008003DB">
        <w:rPr>
          <w:szCs w:val="28"/>
        </w:rPr>
        <w:t xml:space="preserve">администрации Междуреченского </w:t>
      </w:r>
      <w:r w:rsidRPr="008003DB">
        <w:rPr>
          <w:szCs w:val="28"/>
        </w:rPr>
        <w:t xml:space="preserve">муниципального округа для рассмотрения в сроки и порядке, установленные Положением о комиссии по соблюдению </w:t>
      </w:r>
      <w:r w:rsidR="00BF5BA7" w:rsidRPr="008003DB">
        <w:rPr>
          <w:szCs w:val="28"/>
        </w:rPr>
        <w:t xml:space="preserve">требований к служебному поведению муниципальных служащих  и урегулированию конфликта интересов в администрации Междуреченского муниципального округа </w:t>
      </w:r>
      <w:r w:rsidRPr="008003DB">
        <w:rPr>
          <w:szCs w:val="28"/>
        </w:rPr>
        <w:t>(далее - Положение о комиссии</w:t>
      </w:r>
      <w:proofErr w:type="gramEnd"/>
      <w:r w:rsidRPr="008003DB">
        <w:rPr>
          <w:szCs w:val="28"/>
        </w:rPr>
        <w:t>).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8. Муниципальный служащий уведомляется о результатах рассмотрения Уведомления в сроки и порядке, установленные Положением о комиссии.</w:t>
      </w:r>
    </w:p>
    <w:p w:rsidR="009A0741" w:rsidRPr="008003DB" w:rsidRDefault="009A0741" w:rsidP="009A0741">
      <w:pPr>
        <w:ind w:firstLine="709"/>
        <w:jc w:val="both"/>
        <w:rPr>
          <w:szCs w:val="28"/>
        </w:rPr>
      </w:pPr>
      <w:r w:rsidRPr="008003DB">
        <w:rPr>
          <w:szCs w:val="28"/>
        </w:rPr>
        <w:t>9. Уведомление и иные материалы, связанные с рассмотрением Уведомления, приобщаются к личному делу муниципального служащего.</w:t>
      </w:r>
    </w:p>
    <w:p w:rsidR="009A0741" w:rsidRPr="008003DB" w:rsidRDefault="009A0741" w:rsidP="009A0741">
      <w:pPr>
        <w:autoSpaceDE w:val="0"/>
        <w:ind w:firstLine="540"/>
        <w:jc w:val="both"/>
        <w:rPr>
          <w:rFonts w:cs="Liberation Serif"/>
          <w:szCs w:val="28"/>
        </w:rPr>
      </w:pPr>
    </w:p>
    <w:p w:rsidR="009A0741" w:rsidRPr="008003DB" w:rsidRDefault="009A0741" w:rsidP="009A0741">
      <w:pPr>
        <w:rPr>
          <w:szCs w:val="28"/>
        </w:rPr>
        <w:sectPr w:rsidR="009A0741" w:rsidRPr="008003DB" w:rsidSect="008003DB">
          <w:pgSz w:w="11906" w:h="16838"/>
          <w:pgMar w:top="851" w:right="851" w:bottom="1418" w:left="1418" w:header="720" w:footer="720" w:gutter="0"/>
          <w:cols w:space="720"/>
        </w:sectPr>
      </w:pPr>
    </w:p>
    <w:p w:rsidR="009A0741" w:rsidRPr="008003DB" w:rsidRDefault="00BF5BA7" w:rsidP="008003DB">
      <w:pPr>
        <w:autoSpaceDE w:val="0"/>
        <w:ind w:left="5103"/>
        <w:jc w:val="right"/>
        <w:rPr>
          <w:sz w:val="24"/>
          <w:szCs w:val="28"/>
        </w:rPr>
      </w:pPr>
      <w:r w:rsidRPr="008003DB">
        <w:rPr>
          <w:sz w:val="24"/>
          <w:szCs w:val="28"/>
        </w:rPr>
        <w:lastRenderedPageBreak/>
        <w:t>Приложение 1</w:t>
      </w:r>
      <w:r w:rsidR="009A0741" w:rsidRPr="008003DB">
        <w:rPr>
          <w:sz w:val="24"/>
          <w:szCs w:val="28"/>
        </w:rPr>
        <w:t xml:space="preserve"> </w:t>
      </w:r>
      <w:r w:rsidRPr="008003DB">
        <w:rPr>
          <w:sz w:val="24"/>
          <w:szCs w:val="28"/>
        </w:rPr>
        <w:t xml:space="preserve"> </w:t>
      </w:r>
    </w:p>
    <w:p w:rsidR="009A0741" w:rsidRPr="008003DB" w:rsidRDefault="009A0741" w:rsidP="008003DB">
      <w:pPr>
        <w:autoSpaceDE w:val="0"/>
        <w:ind w:left="5103"/>
        <w:jc w:val="right"/>
        <w:rPr>
          <w:sz w:val="24"/>
          <w:szCs w:val="28"/>
        </w:rPr>
      </w:pPr>
      <w:r w:rsidRPr="008003DB">
        <w:rPr>
          <w:sz w:val="24"/>
          <w:szCs w:val="28"/>
        </w:rPr>
        <w:t>к П</w:t>
      </w:r>
      <w:r w:rsidR="00C432D2" w:rsidRPr="008003DB">
        <w:rPr>
          <w:sz w:val="24"/>
          <w:szCs w:val="28"/>
        </w:rPr>
        <w:t>орядку</w:t>
      </w:r>
      <w:r w:rsidRPr="008003DB">
        <w:rPr>
          <w:sz w:val="24"/>
          <w:szCs w:val="28"/>
        </w:rPr>
        <w:t xml:space="preserve"> </w:t>
      </w:r>
    </w:p>
    <w:p w:rsidR="00BF5BA7" w:rsidRPr="008003DB" w:rsidRDefault="00BF5BA7" w:rsidP="008003DB">
      <w:pPr>
        <w:autoSpaceDE w:val="0"/>
        <w:jc w:val="right"/>
        <w:rPr>
          <w:rFonts w:ascii="Courier New" w:hAnsi="Courier New" w:cs="Courier New"/>
          <w:sz w:val="24"/>
          <w:szCs w:val="28"/>
        </w:rPr>
      </w:pPr>
    </w:p>
    <w:p w:rsidR="00BF5BA7" w:rsidRPr="008003DB" w:rsidRDefault="00BF5BA7" w:rsidP="008003DB">
      <w:pPr>
        <w:autoSpaceDE w:val="0"/>
        <w:jc w:val="right"/>
        <w:rPr>
          <w:rFonts w:ascii="Courier New" w:hAnsi="Courier New" w:cs="Courier New"/>
          <w:sz w:val="24"/>
          <w:szCs w:val="28"/>
        </w:rPr>
      </w:pPr>
    </w:p>
    <w:p w:rsidR="009A0741" w:rsidRPr="008003DB" w:rsidRDefault="009A0741" w:rsidP="008003DB">
      <w:pPr>
        <w:autoSpaceDE w:val="0"/>
        <w:jc w:val="right"/>
        <w:rPr>
          <w:rFonts w:ascii="Courier New" w:eastAsia="Courier New" w:hAnsi="Courier New" w:cs="Courier New"/>
          <w:sz w:val="24"/>
          <w:szCs w:val="28"/>
        </w:rPr>
      </w:pPr>
      <w:r w:rsidRPr="008003DB">
        <w:rPr>
          <w:rFonts w:ascii="Courier New" w:hAnsi="Courier New" w:cs="Courier New"/>
          <w:sz w:val="24"/>
          <w:szCs w:val="28"/>
        </w:rPr>
        <w:t>______________________________________</w:t>
      </w:r>
    </w:p>
    <w:p w:rsidR="009A0741" w:rsidRPr="008003DB" w:rsidRDefault="00F17C9B" w:rsidP="008003DB">
      <w:pPr>
        <w:autoSpaceDE w:val="0"/>
        <w:jc w:val="right"/>
        <w:rPr>
          <w:sz w:val="24"/>
          <w:szCs w:val="28"/>
        </w:rPr>
      </w:pPr>
      <w:r w:rsidRPr="008003DB">
        <w:rPr>
          <w:rFonts w:ascii="Courier New" w:hAnsi="Courier New" w:cs="Courier New"/>
          <w:sz w:val="24"/>
          <w:szCs w:val="28"/>
        </w:rPr>
        <w:t xml:space="preserve">        </w:t>
      </w:r>
      <w:r w:rsidR="009A0741" w:rsidRPr="008003DB">
        <w:rPr>
          <w:rFonts w:ascii="Courier New" w:hAnsi="Courier New" w:cs="Courier New"/>
          <w:sz w:val="24"/>
          <w:szCs w:val="28"/>
        </w:rPr>
        <w:t>(</w:t>
      </w:r>
      <w:r w:rsidR="009A0741" w:rsidRPr="008003DB">
        <w:rPr>
          <w:sz w:val="24"/>
          <w:szCs w:val="28"/>
        </w:rPr>
        <w:t>отметка об ознакомлении)</w:t>
      </w:r>
    </w:p>
    <w:p w:rsidR="009A0741" w:rsidRPr="008003DB" w:rsidRDefault="009A0741" w:rsidP="008003DB">
      <w:pPr>
        <w:autoSpaceDE w:val="0"/>
        <w:ind w:firstLine="5103"/>
        <w:jc w:val="right"/>
        <w:rPr>
          <w:sz w:val="24"/>
          <w:szCs w:val="28"/>
        </w:rPr>
      </w:pPr>
    </w:p>
    <w:p w:rsidR="009A0741" w:rsidRPr="008003DB" w:rsidRDefault="009A0741" w:rsidP="008003DB">
      <w:pPr>
        <w:autoSpaceDE w:val="0"/>
        <w:jc w:val="right"/>
        <w:rPr>
          <w:sz w:val="24"/>
          <w:szCs w:val="28"/>
        </w:rPr>
      </w:pPr>
    </w:p>
    <w:p w:rsidR="009A0741" w:rsidRPr="008003DB" w:rsidRDefault="009A0741" w:rsidP="008003DB">
      <w:pPr>
        <w:autoSpaceDE w:val="0"/>
        <w:ind w:left="5040" w:hanging="540"/>
        <w:jc w:val="right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 xml:space="preserve">         ___________________________________</w:t>
      </w:r>
    </w:p>
    <w:p w:rsidR="009A0741" w:rsidRPr="008003DB" w:rsidRDefault="00F17C9B" w:rsidP="008003DB">
      <w:pPr>
        <w:autoSpaceDE w:val="0"/>
        <w:jc w:val="right"/>
        <w:rPr>
          <w:sz w:val="24"/>
          <w:szCs w:val="28"/>
        </w:rPr>
      </w:pPr>
      <w:r w:rsidRPr="008003DB">
        <w:rPr>
          <w:sz w:val="24"/>
          <w:szCs w:val="28"/>
        </w:rPr>
        <w:t xml:space="preserve">                                                                                    </w:t>
      </w:r>
      <w:proofErr w:type="gramStart"/>
      <w:r w:rsidR="009A0741" w:rsidRPr="008003DB">
        <w:rPr>
          <w:sz w:val="24"/>
          <w:szCs w:val="28"/>
        </w:rPr>
        <w:t>(представителю нанимателя (работодателю)</w:t>
      </w:r>
      <w:proofErr w:type="gramEnd"/>
    </w:p>
    <w:p w:rsidR="009A0741" w:rsidRPr="008003DB" w:rsidRDefault="009A0741" w:rsidP="008003DB">
      <w:pPr>
        <w:autoSpaceDE w:val="0"/>
        <w:ind w:left="5040"/>
        <w:jc w:val="right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от ________________________________</w:t>
      </w:r>
    </w:p>
    <w:p w:rsidR="009A0741" w:rsidRPr="008003DB" w:rsidRDefault="009A0741" w:rsidP="008003DB">
      <w:pPr>
        <w:autoSpaceDE w:val="0"/>
        <w:ind w:left="5103"/>
        <w:jc w:val="right"/>
        <w:rPr>
          <w:sz w:val="24"/>
          <w:szCs w:val="28"/>
        </w:rPr>
      </w:pPr>
      <w:r w:rsidRPr="008003DB">
        <w:rPr>
          <w:sz w:val="24"/>
          <w:szCs w:val="28"/>
        </w:rPr>
        <w:t>(Ф.И.О., замещаемая должность)</w:t>
      </w: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center"/>
        <w:rPr>
          <w:rFonts w:eastAsia="Courier New"/>
          <w:sz w:val="24"/>
          <w:szCs w:val="28"/>
        </w:rPr>
      </w:pPr>
      <w:bookmarkStart w:id="2" w:name="P179"/>
      <w:bookmarkEnd w:id="2"/>
      <w:r w:rsidRPr="008003DB">
        <w:rPr>
          <w:sz w:val="24"/>
          <w:szCs w:val="28"/>
        </w:rPr>
        <w:t>УВЕДОМЛЕНИЕ</w:t>
      </w:r>
    </w:p>
    <w:p w:rsidR="009A0741" w:rsidRPr="008003DB" w:rsidRDefault="009A0741" w:rsidP="009A0741">
      <w:pPr>
        <w:autoSpaceDE w:val="0"/>
        <w:jc w:val="center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о возникновении личной заинтересованности при исполнении</w:t>
      </w:r>
    </w:p>
    <w:p w:rsidR="009A0741" w:rsidRPr="008003DB" w:rsidRDefault="009A0741" w:rsidP="009A0741">
      <w:pPr>
        <w:autoSpaceDE w:val="0"/>
        <w:jc w:val="center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 xml:space="preserve">должностных обязанностей, </w:t>
      </w:r>
      <w:proofErr w:type="gramStart"/>
      <w:r w:rsidRPr="008003DB">
        <w:rPr>
          <w:sz w:val="24"/>
          <w:szCs w:val="28"/>
        </w:rPr>
        <w:t>которая</w:t>
      </w:r>
      <w:proofErr w:type="gramEnd"/>
      <w:r w:rsidRPr="008003DB">
        <w:rPr>
          <w:sz w:val="24"/>
          <w:szCs w:val="28"/>
        </w:rPr>
        <w:t xml:space="preserve"> приводит</w:t>
      </w:r>
    </w:p>
    <w:p w:rsidR="009A0741" w:rsidRPr="008003DB" w:rsidRDefault="009A0741" w:rsidP="009A0741">
      <w:pPr>
        <w:autoSpaceDE w:val="0"/>
        <w:jc w:val="center"/>
        <w:rPr>
          <w:sz w:val="24"/>
          <w:szCs w:val="28"/>
        </w:rPr>
      </w:pPr>
      <w:r w:rsidRPr="008003DB">
        <w:rPr>
          <w:sz w:val="24"/>
          <w:szCs w:val="28"/>
        </w:rPr>
        <w:t>или может привести к конфликту интересов</w:t>
      </w: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ind w:firstLine="567"/>
        <w:jc w:val="both"/>
        <w:rPr>
          <w:rFonts w:eastAsia="Courier New"/>
          <w:sz w:val="24"/>
          <w:szCs w:val="28"/>
        </w:rPr>
      </w:pPr>
      <w:r w:rsidRPr="008003DB">
        <w:rPr>
          <w:rFonts w:eastAsia="Courier New"/>
          <w:sz w:val="24"/>
          <w:szCs w:val="28"/>
        </w:rPr>
        <w:t xml:space="preserve">    </w:t>
      </w:r>
      <w:r w:rsidRPr="008003DB">
        <w:rPr>
          <w:sz w:val="24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03DB">
        <w:rPr>
          <w:sz w:val="24"/>
          <w:szCs w:val="28"/>
        </w:rPr>
        <w:t>нужное</w:t>
      </w:r>
      <w:proofErr w:type="gramEnd"/>
      <w:r w:rsidRPr="008003DB">
        <w:rPr>
          <w:sz w:val="24"/>
          <w:szCs w:val="28"/>
        </w:rPr>
        <w:t xml:space="preserve"> подчеркнуть).</w:t>
      </w:r>
    </w:p>
    <w:p w:rsidR="009A0741" w:rsidRPr="008003DB" w:rsidRDefault="009A0741" w:rsidP="009A0741">
      <w:pPr>
        <w:autoSpaceDE w:val="0"/>
        <w:ind w:firstLine="567"/>
        <w:jc w:val="both"/>
        <w:rPr>
          <w:sz w:val="24"/>
          <w:szCs w:val="28"/>
        </w:rPr>
      </w:pPr>
      <w:r w:rsidRPr="008003DB">
        <w:rPr>
          <w:rFonts w:eastAsia="Courier New"/>
          <w:sz w:val="24"/>
          <w:szCs w:val="28"/>
        </w:rPr>
        <w:t xml:space="preserve">    </w:t>
      </w:r>
      <w:r w:rsidRPr="008003DB">
        <w:rPr>
          <w:sz w:val="24"/>
          <w:szCs w:val="28"/>
        </w:rPr>
        <w:t>Обстоятельства, являющиеся основанием возникновения личной заинтересованности:  _______________________________________________________</w:t>
      </w:r>
    </w:p>
    <w:p w:rsidR="009A0741" w:rsidRPr="008003DB" w:rsidRDefault="009A0741" w:rsidP="009A0741">
      <w:pPr>
        <w:autoSpaceDE w:val="0"/>
        <w:jc w:val="both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__________________________________________________________________________</w:t>
      </w:r>
    </w:p>
    <w:p w:rsidR="009A0741" w:rsidRPr="008003DB" w:rsidRDefault="009A0741" w:rsidP="009A0741">
      <w:pPr>
        <w:autoSpaceDE w:val="0"/>
        <w:ind w:firstLine="567"/>
        <w:jc w:val="both"/>
        <w:rPr>
          <w:sz w:val="24"/>
          <w:szCs w:val="28"/>
        </w:rPr>
      </w:pPr>
      <w:r w:rsidRPr="008003DB">
        <w:rPr>
          <w:rFonts w:eastAsia="Courier New"/>
          <w:sz w:val="24"/>
          <w:szCs w:val="28"/>
        </w:rPr>
        <w:t xml:space="preserve">    </w:t>
      </w:r>
      <w:r w:rsidRPr="008003DB">
        <w:rPr>
          <w:sz w:val="24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</w:t>
      </w:r>
    </w:p>
    <w:p w:rsidR="009A0741" w:rsidRPr="008003DB" w:rsidRDefault="009A0741" w:rsidP="009A0741">
      <w:pPr>
        <w:autoSpaceDE w:val="0"/>
        <w:jc w:val="both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__________________________________________________________________________</w:t>
      </w:r>
    </w:p>
    <w:p w:rsidR="009A0741" w:rsidRPr="008003DB" w:rsidRDefault="009A0741" w:rsidP="009A0741">
      <w:pPr>
        <w:autoSpaceDE w:val="0"/>
        <w:ind w:firstLine="567"/>
        <w:jc w:val="both"/>
        <w:rPr>
          <w:sz w:val="24"/>
          <w:szCs w:val="28"/>
        </w:rPr>
      </w:pPr>
      <w:r w:rsidRPr="008003DB">
        <w:rPr>
          <w:rFonts w:eastAsia="Courier New"/>
          <w:sz w:val="24"/>
          <w:szCs w:val="28"/>
        </w:rPr>
        <w:t xml:space="preserve">    </w:t>
      </w:r>
      <w:r w:rsidRPr="008003DB">
        <w:rPr>
          <w:sz w:val="24"/>
          <w:szCs w:val="28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9A0741" w:rsidRPr="008003DB" w:rsidRDefault="009A0741" w:rsidP="009A0741">
      <w:pPr>
        <w:autoSpaceDE w:val="0"/>
        <w:jc w:val="both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__________________________________________________________________________</w:t>
      </w:r>
    </w:p>
    <w:p w:rsidR="009A0741" w:rsidRPr="008003DB" w:rsidRDefault="009A0741" w:rsidP="009A0741">
      <w:pPr>
        <w:autoSpaceDE w:val="0"/>
        <w:ind w:firstLine="567"/>
        <w:jc w:val="both"/>
        <w:rPr>
          <w:sz w:val="24"/>
          <w:szCs w:val="28"/>
        </w:rPr>
      </w:pPr>
      <w:r w:rsidRPr="008003DB">
        <w:rPr>
          <w:rFonts w:eastAsia="Courier New"/>
          <w:sz w:val="24"/>
          <w:szCs w:val="28"/>
        </w:rPr>
        <w:t xml:space="preserve">    </w:t>
      </w:r>
      <w:r w:rsidRPr="008003DB">
        <w:rPr>
          <w:sz w:val="24"/>
          <w:szCs w:val="28"/>
        </w:rPr>
        <w:t xml:space="preserve">Намереваюсь  (не   намереваюсь)   лично  присутствовать  на  заседании комиссии по соблюдению </w:t>
      </w:r>
      <w:r w:rsidR="00BF5BA7" w:rsidRPr="008003DB">
        <w:rPr>
          <w:sz w:val="24"/>
          <w:szCs w:val="28"/>
        </w:rPr>
        <w:t xml:space="preserve">требований к служебному поведению муниципальных служащих  и урегулированию конфликта интересов в администрации Междуреченского муниципального округа </w:t>
      </w:r>
      <w:r w:rsidRPr="008003DB">
        <w:rPr>
          <w:sz w:val="24"/>
          <w:szCs w:val="28"/>
        </w:rPr>
        <w:t>при рассмотрении настоящего уведомления (</w:t>
      </w:r>
      <w:proofErr w:type="gramStart"/>
      <w:r w:rsidRPr="008003DB">
        <w:rPr>
          <w:sz w:val="24"/>
          <w:szCs w:val="28"/>
        </w:rPr>
        <w:t>нужное</w:t>
      </w:r>
      <w:proofErr w:type="gramEnd"/>
      <w:r w:rsidRPr="008003DB">
        <w:rPr>
          <w:sz w:val="24"/>
          <w:szCs w:val="28"/>
        </w:rPr>
        <w:t xml:space="preserve"> подчеркнуть).</w:t>
      </w:r>
    </w:p>
    <w:p w:rsidR="009A0741" w:rsidRPr="008003DB" w:rsidRDefault="009A0741" w:rsidP="009A0741">
      <w:pPr>
        <w:autoSpaceDE w:val="0"/>
        <w:ind w:firstLine="567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both"/>
        <w:rPr>
          <w:rFonts w:eastAsia="Courier New"/>
          <w:sz w:val="24"/>
          <w:szCs w:val="28"/>
        </w:rPr>
      </w:pPr>
      <w:r w:rsidRPr="008003DB">
        <w:rPr>
          <w:sz w:val="24"/>
          <w:szCs w:val="28"/>
        </w:rPr>
        <w:t>"__" ___________ 20__ г. ___________________________  _______________________</w:t>
      </w: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  <w:r w:rsidRPr="008003DB">
        <w:rPr>
          <w:rFonts w:eastAsia="Courier New"/>
          <w:sz w:val="22"/>
          <w:szCs w:val="28"/>
        </w:rPr>
        <w:t xml:space="preserve">                                                   </w:t>
      </w:r>
      <w:r w:rsidRPr="008003DB">
        <w:rPr>
          <w:sz w:val="20"/>
          <w:szCs w:val="28"/>
        </w:rPr>
        <w:t>(подпись лица</w:t>
      </w:r>
      <w:proofErr w:type="gramStart"/>
      <w:r w:rsidRPr="008003DB">
        <w:rPr>
          <w:sz w:val="20"/>
          <w:szCs w:val="28"/>
        </w:rPr>
        <w:t xml:space="preserve"> </w:t>
      </w:r>
      <w:r w:rsidRPr="008003DB">
        <w:rPr>
          <w:sz w:val="16"/>
          <w:szCs w:val="28"/>
        </w:rPr>
        <w:t>,</w:t>
      </w:r>
      <w:proofErr w:type="gramEnd"/>
      <w:r w:rsidRPr="008003DB">
        <w:rPr>
          <w:sz w:val="18"/>
          <w:szCs w:val="28"/>
        </w:rPr>
        <w:t xml:space="preserve"> </w:t>
      </w:r>
      <w:r w:rsidR="008003DB" w:rsidRPr="008003DB">
        <w:rPr>
          <w:sz w:val="18"/>
          <w:szCs w:val="28"/>
        </w:rPr>
        <w:t xml:space="preserve">           </w:t>
      </w:r>
      <w:r w:rsidRPr="008003DB">
        <w:rPr>
          <w:sz w:val="18"/>
          <w:szCs w:val="28"/>
        </w:rPr>
        <w:t xml:space="preserve">          </w:t>
      </w:r>
      <w:r w:rsidR="008003DB">
        <w:rPr>
          <w:sz w:val="18"/>
          <w:szCs w:val="28"/>
        </w:rPr>
        <w:t xml:space="preserve">                    </w:t>
      </w:r>
      <w:r w:rsidRPr="008003DB">
        <w:rPr>
          <w:sz w:val="18"/>
          <w:szCs w:val="28"/>
        </w:rPr>
        <w:t xml:space="preserve">     </w:t>
      </w:r>
      <w:r w:rsidRPr="008003DB">
        <w:rPr>
          <w:sz w:val="20"/>
          <w:szCs w:val="28"/>
        </w:rPr>
        <w:t>(расшифровка подписи)</w:t>
      </w:r>
    </w:p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  <w:r w:rsidRPr="008003DB">
        <w:rPr>
          <w:sz w:val="24"/>
          <w:szCs w:val="28"/>
        </w:rPr>
        <w:t xml:space="preserve">                                                    </w:t>
      </w:r>
      <w:proofErr w:type="gramStart"/>
      <w:r w:rsidRPr="008003DB">
        <w:rPr>
          <w:sz w:val="20"/>
          <w:szCs w:val="28"/>
        </w:rPr>
        <w:t>направляющего</w:t>
      </w:r>
      <w:proofErr w:type="gramEnd"/>
      <w:r w:rsidRPr="008003DB">
        <w:rPr>
          <w:sz w:val="20"/>
          <w:szCs w:val="28"/>
        </w:rPr>
        <w:t xml:space="preserve"> уведомление)</w:t>
      </w:r>
    </w:p>
    <w:p w:rsidR="009A0741" w:rsidRPr="008003DB" w:rsidRDefault="009A0741" w:rsidP="009A0741">
      <w:pPr>
        <w:autoSpaceDE w:val="0"/>
        <w:jc w:val="both"/>
        <w:rPr>
          <w:szCs w:val="28"/>
        </w:rPr>
      </w:pPr>
      <w:r w:rsidRPr="008003DB">
        <w:rPr>
          <w:rFonts w:eastAsia="Courier New"/>
          <w:szCs w:val="28"/>
        </w:rPr>
        <w:t xml:space="preserve">                          </w:t>
      </w: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BF5BA7" w:rsidRPr="008003DB" w:rsidRDefault="00BF5BA7" w:rsidP="009A0741">
      <w:pPr>
        <w:autoSpaceDE w:val="0"/>
        <w:ind w:left="5103"/>
        <w:jc w:val="both"/>
        <w:rPr>
          <w:szCs w:val="28"/>
        </w:rPr>
      </w:pPr>
    </w:p>
    <w:p w:rsidR="008003DB" w:rsidRDefault="00BF5BA7" w:rsidP="009A0741">
      <w:pPr>
        <w:autoSpaceDE w:val="0"/>
        <w:ind w:left="5103"/>
        <w:jc w:val="both"/>
        <w:rPr>
          <w:szCs w:val="28"/>
        </w:rPr>
      </w:pPr>
      <w:r w:rsidRPr="008003DB">
        <w:rPr>
          <w:szCs w:val="28"/>
        </w:rPr>
        <w:t xml:space="preserve">              </w:t>
      </w:r>
    </w:p>
    <w:p w:rsidR="008003DB" w:rsidRDefault="008003DB" w:rsidP="009A0741">
      <w:pPr>
        <w:autoSpaceDE w:val="0"/>
        <w:ind w:left="5103"/>
        <w:jc w:val="both"/>
        <w:rPr>
          <w:szCs w:val="28"/>
        </w:rPr>
      </w:pPr>
    </w:p>
    <w:p w:rsidR="008003DB" w:rsidRDefault="008003DB" w:rsidP="009A0741">
      <w:pPr>
        <w:autoSpaceDE w:val="0"/>
        <w:ind w:left="5103"/>
        <w:jc w:val="both"/>
        <w:rPr>
          <w:szCs w:val="28"/>
        </w:rPr>
      </w:pPr>
    </w:p>
    <w:p w:rsidR="009A0741" w:rsidRPr="008003DB" w:rsidRDefault="0000525E" w:rsidP="008003DB">
      <w:pPr>
        <w:autoSpaceDE w:val="0"/>
        <w:ind w:left="5103"/>
        <w:jc w:val="right"/>
        <w:rPr>
          <w:sz w:val="24"/>
          <w:szCs w:val="28"/>
        </w:rPr>
      </w:pPr>
      <w:r w:rsidRPr="008003DB">
        <w:rPr>
          <w:szCs w:val="28"/>
        </w:rPr>
        <w:lastRenderedPageBreak/>
        <w:t xml:space="preserve">                </w:t>
      </w:r>
      <w:r w:rsidR="00BF5BA7" w:rsidRPr="008003DB">
        <w:rPr>
          <w:sz w:val="24"/>
          <w:szCs w:val="28"/>
        </w:rPr>
        <w:t xml:space="preserve">Приложение </w:t>
      </w:r>
      <w:r w:rsidR="009A0741" w:rsidRPr="008003DB">
        <w:rPr>
          <w:sz w:val="24"/>
          <w:szCs w:val="28"/>
        </w:rPr>
        <w:t>2</w:t>
      </w:r>
    </w:p>
    <w:p w:rsidR="009A0741" w:rsidRPr="008003DB" w:rsidRDefault="00BF5BA7" w:rsidP="008003DB">
      <w:pPr>
        <w:autoSpaceDE w:val="0"/>
        <w:ind w:left="5103"/>
        <w:jc w:val="right"/>
        <w:rPr>
          <w:sz w:val="24"/>
          <w:szCs w:val="28"/>
        </w:rPr>
      </w:pPr>
      <w:r w:rsidRPr="008003DB">
        <w:rPr>
          <w:sz w:val="24"/>
          <w:szCs w:val="28"/>
        </w:rPr>
        <w:t xml:space="preserve">                </w:t>
      </w:r>
      <w:r w:rsidR="009A0741" w:rsidRPr="008003DB">
        <w:rPr>
          <w:sz w:val="24"/>
          <w:szCs w:val="28"/>
        </w:rPr>
        <w:t>к По</w:t>
      </w:r>
      <w:r w:rsidR="00C432D2" w:rsidRPr="008003DB">
        <w:rPr>
          <w:sz w:val="24"/>
          <w:szCs w:val="28"/>
        </w:rPr>
        <w:t>рядку</w:t>
      </w:r>
      <w:r w:rsidR="009A0741" w:rsidRPr="008003DB">
        <w:rPr>
          <w:sz w:val="24"/>
          <w:szCs w:val="28"/>
        </w:rPr>
        <w:t xml:space="preserve"> </w:t>
      </w:r>
    </w:p>
    <w:p w:rsidR="009A0741" w:rsidRPr="008003DB" w:rsidRDefault="009A0741" w:rsidP="008003DB">
      <w:pPr>
        <w:autoSpaceDE w:val="0"/>
        <w:jc w:val="right"/>
        <w:rPr>
          <w:sz w:val="24"/>
          <w:szCs w:val="28"/>
        </w:rPr>
      </w:pPr>
    </w:p>
    <w:p w:rsidR="009A0741" w:rsidRPr="008003DB" w:rsidRDefault="009A0741" w:rsidP="008003DB">
      <w:pPr>
        <w:autoSpaceDE w:val="0"/>
        <w:jc w:val="right"/>
        <w:rPr>
          <w:sz w:val="24"/>
          <w:szCs w:val="28"/>
        </w:rPr>
      </w:pPr>
      <w:r w:rsidRPr="008003DB">
        <w:rPr>
          <w:sz w:val="24"/>
          <w:szCs w:val="28"/>
        </w:rPr>
        <w:t>Форма</w:t>
      </w:r>
    </w:p>
    <w:p w:rsidR="009A0741" w:rsidRPr="008003DB" w:rsidRDefault="009A0741" w:rsidP="009A0741">
      <w:pPr>
        <w:autoSpaceDE w:val="0"/>
        <w:jc w:val="right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center"/>
        <w:rPr>
          <w:sz w:val="24"/>
          <w:szCs w:val="28"/>
        </w:rPr>
      </w:pPr>
      <w:r w:rsidRPr="008003DB">
        <w:rPr>
          <w:sz w:val="24"/>
          <w:szCs w:val="28"/>
        </w:rPr>
        <w:t>Журнал</w:t>
      </w:r>
    </w:p>
    <w:p w:rsidR="009A0741" w:rsidRPr="008003DB" w:rsidRDefault="009A0741" w:rsidP="009A0741">
      <w:pPr>
        <w:autoSpaceDE w:val="0"/>
        <w:jc w:val="center"/>
        <w:rPr>
          <w:sz w:val="24"/>
          <w:szCs w:val="28"/>
        </w:rPr>
      </w:pPr>
      <w:r w:rsidRPr="008003DB">
        <w:rPr>
          <w:sz w:val="24"/>
          <w:szCs w:val="28"/>
        </w:rPr>
        <w:t>регистрации сообщений о возникновении личной заинтересованности при исполнении должностных обязанностей, которая приводит</w:t>
      </w:r>
    </w:p>
    <w:p w:rsidR="009A0741" w:rsidRPr="008003DB" w:rsidRDefault="009A0741" w:rsidP="009A0741">
      <w:pPr>
        <w:autoSpaceDE w:val="0"/>
        <w:jc w:val="center"/>
        <w:rPr>
          <w:sz w:val="24"/>
          <w:szCs w:val="28"/>
        </w:rPr>
      </w:pPr>
      <w:r w:rsidRPr="008003DB">
        <w:rPr>
          <w:sz w:val="24"/>
          <w:szCs w:val="28"/>
        </w:rPr>
        <w:t>или может привести к конфликту интересов</w:t>
      </w:r>
    </w:p>
    <w:p w:rsidR="009A0741" w:rsidRPr="008003DB" w:rsidRDefault="009A0741" w:rsidP="009A0741">
      <w:pPr>
        <w:autoSpaceDE w:val="0"/>
        <w:jc w:val="center"/>
        <w:rPr>
          <w:sz w:val="24"/>
          <w:szCs w:val="28"/>
        </w:rPr>
      </w:pPr>
    </w:p>
    <w:p w:rsidR="009A0741" w:rsidRPr="008003DB" w:rsidRDefault="009A0741" w:rsidP="009A0741">
      <w:pPr>
        <w:autoSpaceDE w:val="0"/>
        <w:ind w:firstLine="540"/>
        <w:jc w:val="both"/>
        <w:rPr>
          <w:sz w:val="24"/>
          <w:szCs w:val="28"/>
        </w:rPr>
      </w:pPr>
    </w:p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445"/>
        <w:gridCol w:w="1848"/>
        <w:gridCol w:w="1423"/>
        <w:gridCol w:w="1623"/>
        <w:gridCol w:w="1773"/>
        <w:gridCol w:w="1570"/>
      </w:tblGrid>
      <w:tr w:rsidR="009A0741" w:rsidRPr="008003DB" w:rsidTr="003312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 xml:space="preserve">№ </w:t>
            </w:r>
            <w:proofErr w:type="gramStart"/>
            <w:r w:rsidRPr="008003DB">
              <w:rPr>
                <w:sz w:val="24"/>
                <w:szCs w:val="28"/>
              </w:rPr>
              <w:t>п</w:t>
            </w:r>
            <w:proofErr w:type="gramEnd"/>
            <w:r w:rsidRPr="008003DB">
              <w:rPr>
                <w:sz w:val="24"/>
                <w:szCs w:val="28"/>
              </w:rPr>
              <w:t>/п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ФИО муниципального служащего, лица, занимающего муниципальную должность представившего уведомление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Должность муниципального служащего, лица, занимающего муниципальную должность, представившего уведомление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Дата составления уведомления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Дата регистрации уведомления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ФИО, подпись муниципального служащего, принявшего уведомление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741" w:rsidRPr="008003DB" w:rsidRDefault="009A0741" w:rsidP="003312BE">
            <w:pPr>
              <w:autoSpaceDE w:val="0"/>
              <w:jc w:val="center"/>
              <w:rPr>
                <w:sz w:val="24"/>
                <w:szCs w:val="28"/>
              </w:rPr>
            </w:pPr>
            <w:r w:rsidRPr="008003DB">
              <w:rPr>
                <w:sz w:val="24"/>
                <w:szCs w:val="28"/>
              </w:rPr>
              <w:t>Подпись муниципального служащего, лица, занимающего муниципальную должность, представившего уведомление, либо отметка о направлении уведомления по почте</w:t>
            </w:r>
          </w:p>
        </w:tc>
      </w:tr>
      <w:tr w:rsidR="009A0741" w:rsidRPr="008003DB" w:rsidTr="003312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41" w:rsidRPr="008003DB" w:rsidRDefault="009A0741" w:rsidP="003312BE">
            <w:pPr>
              <w:autoSpaceDE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A0741" w:rsidRPr="008003DB" w:rsidRDefault="009A0741" w:rsidP="009A0741">
      <w:pPr>
        <w:autoSpaceDE w:val="0"/>
        <w:jc w:val="both"/>
        <w:rPr>
          <w:sz w:val="24"/>
          <w:szCs w:val="28"/>
        </w:rPr>
      </w:pPr>
    </w:p>
    <w:p w:rsidR="009A0741" w:rsidRPr="008003DB" w:rsidRDefault="009A0741" w:rsidP="009A0741">
      <w:pPr>
        <w:autoSpaceDE w:val="0"/>
        <w:ind w:hanging="284"/>
        <w:jc w:val="right"/>
        <w:rPr>
          <w:sz w:val="24"/>
          <w:szCs w:val="28"/>
        </w:rPr>
      </w:pPr>
    </w:p>
    <w:p w:rsidR="009A0741" w:rsidRPr="008003DB" w:rsidRDefault="009A0741" w:rsidP="009A0741">
      <w:pPr>
        <w:autoSpaceDE w:val="0"/>
        <w:jc w:val="both"/>
        <w:rPr>
          <w:szCs w:val="28"/>
        </w:rPr>
      </w:pPr>
    </w:p>
    <w:p w:rsidR="009A0741" w:rsidRPr="008003DB" w:rsidRDefault="009A0741" w:rsidP="009A0741">
      <w:pPr>
        <w:pStyle w:val="Standard"/>
        <w:ind w:firstLine="709"/>
        <w:jc w:val="center"/>
        <w:rPr>
          <w:rFonts w:cs="Liberation Serif"/>
          <w:sz w:val="28"/>
          <w:szCs w:val="28"/>
        </w:rPr>
      </w:pPr>
    </w:p>
    <w:sectPr w:rsidR="009A0741" w:rsidRPr="008003DB" w:rsidSect="007806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8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854C9"/>
    <w:multiLevelType w:val="multilevel"/>
    <w:tmpl w:val="B41C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211D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04E9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24721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D28C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34865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F"/>
    <w:rsid w:val="0000525E"/>
    <w:rsid w:val="001D7D0B"/>
    <w:rsid w:val="002A51F5"/>
    <w:rsid w:val="003D7042"/>
    <w:rsid w:val="0058165E"/>
    <w:rsid w:val="007646B3"/>
    <w:rsid w:val="0078062A"/>
    <w:rsid w:val="008003DB"/>
    <w:rsid w:val="00886410"/>
    <w:rsid w:val="008D0E6E"/>
    <w:rsid w:val="009A0741"/>
    <w:rsid w:val="009B0F85"/>
    <w:rsid w:val="009D64DF"/>
    <w:rsid w:val="009E27EC"/>
    <w:rsid w:val="00B20DDE"/>
    <w:rsid w:val="00BF5BA7"/>
    <w:rsid w:val="00C20D13"/>
    <w:rsid w:val="00C432D2"/>
    <w:rsid w:val="00C740FB"/>
    <w:rsid w:val="00DC362A"/>
    <w:rsid w:val="00DD10E0"/>
    <w:rsid w:val="00E13629"/>
    <w:rsid w:val="00EA17AA"/>
    <w:rsid w:val="00EA56FD"/>
    <w:rsid w:val="00F17C9B"/>
    <w:rsid w:val="00F527DF"/>
    <w:rsid w:val="00FA7AA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A07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6">
    <w:name w:val="Hyperlink"/>
    <w:uiPriority w:val="99"/>
    <w:unhideWhenUsed/>
    <w:rsid w:val="009A0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A07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6">
    <w:name w:val="Hyperlink"/>
    <w:uiPriority w:val="99"/>
    <w:unhideWhenUsed/>
    <w:rsid w:val="009A0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E0DF150A88CD06C2C80528CBE6E602884624BF2DA7D5D6CC601C0D08A5E62DBB0515B60DCDD9FAO0V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4</cp:revision>
  <cp:lastPrinted>2024-08-15T12:23:00Z</cp:lastPrinted>
  <dcterms:created xsi:type="dcterms:W3CDTF">2024-08-15T12:00:00Z</dcterms:created>
  <dcterms:modified xsi:type="dcterms:W3CDTF">2024-08-15T12:23:00Z</dcterms:modified>
</cp:coreProperties>
</file>