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B7" w:rsidRDefault="001949B7" w:rsidP="001949B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</w:t>
      </w:r>
      <w:r w:rsidR="000E2326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49B7" w:rsidRDefault="001949B7" w:rsidP="001949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A0120" w:rsidRPr="0037698C" w:rsidRDefault="00374B9A" w:rsidP="006A012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28</w:t>
      </w:r>
      <w:r w:rsidR="007312B9">
        <w:rPr>
          <w:rFonts w:ascii="Times New Roman" w:hAnsi="Times New Roman"/>
          <w:sz w:val="28"/>
          <w:szCs w:val="28"/>
          <w:u w:val="single"/>
        </w:rPr>
        <w:t>.</w:t>
      </w:r>
      <w:r w:rsidR="008A395D">
        <w:rPr>
          <w:rFonts w:ascii="Times New Roman" w:hAnsi="Times New Roman"/>
          <w:sz w:val="28"/>
          <w:szCs w:val="28"/>
          <w:u w:val="single"/>
        </w:rPr>
        <w:t>12</w:t>
      </w:r>
      <w:r w:rsidR="009876F2">
        <w:rPr>
          <w:rFonts w:ascii="Times New Roman" w:hAnsi="Times New Roman"/>
          <w:sz w:val="28"/>
          <w:szCs w:val="28"/>
          <w:u w:val="single"/>
        </w:rPr>
        <w:t>.2023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0120" w:rsidRPr="0037698C">
        <w:rPr>
          <w:rFonts w:ascii="Times New Roman" w:hAnsi="Times New Roman"/>
          <w:sz w:val="28"/>
          <w:szCs w:val="28"/>
          <w:u w:val="single"/>
        </w:rPr>
        <w:t>№</w:t>
      </w:r>
      <w:r w:rsidR="007B2A1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912</w:t>
      </w:r>
    </w:p>
    <w:p w:rsidR="006A0120" w:rsidRPr="0037698C" w:rsidRDefault="00374B9A" w:rsidP="006A01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0120" w:rsidRPr="0037698C">
        <w:rPr>
          <w:rFonts w:ascii="Times New Roman" w:hAnsi="Times New Roman"/>
          <w:sz w:val="24"/>
          <w:szCs w:val="24"/>
        </w:rPr>
        <w:t>с. Шуйское</w:t>
      </w:r>
    </w:p>
    <w:p w:rsidR="006A0120" w:rsidRDefault="006A0120" w:rsidP="001949B7">
      <w:pPr>
        <w:pStyle w:val="a3"/>
        <w:rPr>
          <w:rFonts w:ascii="Times New Roman" w:hAnsi="Times New Roman"/>
          <w:sz w:val="28"/>
          <w:szCs w:val="28"/>
        </w:rPr>
      </w:pPr>
    </w:p>
    <w:p w:rsidR="001949B7" w:rsidRDefault="007469AD" w:rsidP="00194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</w:p>
    <w:p w:rsidR="009876F2" w:rsidRDefault="009876F2" w:rsidP="00194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 </w:t>
      </w:r>
    </w:p>
    <w:p w:rsidR="009876F2" w:rsidRDefault="009876F2" w:rsidP="001949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14.10.2022 №436</w:t>
      </w:r>
    </w:p>
    <w:p w:rsidR="001949B7" w:rsidRDefault="001949B7" w:rsidP="001949B7">
      <w:pPr>
        <w:pStyle w:val="a3"/>
        <w:rPr>
          <w:rFonts w:ascii="Times New Roman" w:hAnsi="Times New Roman"/>
          <w:sz w:val="28"/>
          <w:szCs w:val="28"/>
        </w:rPr>
      </w:pPr>
    </w:p>
    <w:p w:rsidR="001949B7" w:rsidRDefault="001949B7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9B7" w:rsidRDefault="000E2326" w:rsidP="0037698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округа</w:t>
      </w:r>
      <w:r w:rsidR="00A768B3">
        <w:rPr>
          <w:rFonts w:ascii="Times New Roman" w:hAnsi="Times New Roman"/>
          <w:sz w:val="28"/>
          <w:szCs w:val="28"/>
        </w:rPr>
        <w:t xml:space="preserve"> </w:t>
      </w:r>
      <w:r w:rsidR="001949B7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1949B7" w:rsidRDefault="001949B7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9B7" w:rsidRDefault="00FA14A0" w:rsidP="003769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="001949B7">
        <w:rPr>
          <w:rFonts w:ascii="Times New Roman" w:hAnsi="Times New Roman"/>
          <w:sz w:val="28"/>
          <w:szCs w:val="28"/>
        </w:rPr>
        <w:t xml:space="preserve"> муниципальную программу «Обеспечение экологической безопасности на территории Междуреченского муни</w:t>
      </w:r>
      <w:r w:rsidR="003C77D2">
        <w:rPr>
          <w:rFonts w:ascii="Times New Roman" w:hAnsi="Times New Roman"/>
          <w:sz w:val="28"/>
          <w:szCs w:val="28"/>
        </w:rPr>
        <w:t>ципальног</w:t>
      </w:r>
      <w:r w:rsidR="0010677D">
        <w:rPr>
          <w:rFonts w:ascii="Times New Roman" w:hAnsi="Times New Roman"/>
          <w:sz w:val="28"/>
          <w:szCs w:val="28"/>
        </w:rPr>
        <w:t>о округа</w:t>
      </w:r>
      <w:r w:rsidR="003C77D2">
        <w:rPr>
          <w:rFonts w:ascii="Times New Roman" w:hAnsi="Times New Roman"/>
          <w:sz w:val="28"/>
          <w:szCs w:val="28"/>
        </w:rPr>
        <w:t xml:space="preserve"> на 2023-2027</w:t>
      </w:r>
      <w:r w:rsidR="00F95A2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утвержденную постанов</w:t>
      </w:r>
      <w:r w:rsidR="007469AD">
        <w:rPr>
          <w:rFonts w:ascii="Times New Roman" w:hAnsi="Times New Roman"/>
          <w:sz w:val="28"/>
          <w:szCs w:val="28"/>
        </w:rPr>
        <w:t>лением от 14 октября 2022 № 436, изложив ее в новой редакции согласно приложению к настоящему постановлению.</w:t>
      </w:r>
    </w:p>
    <w:p w:rsidR="001949B7" w:rsidRDefault="007469AD" w:rsidP="00374B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49B7">
        <w:rPr>
          <w:rFonts w:ascii="Times New Roman" w:hAnsi="Times New Roman"/>
          <w:sz w:val="28"/>
          <w:szCs w:val="28"/>
        </w:rPr>
        <w:t>. Настоящее постановление  подлежит размещен</w:t>
      </w:r>
      <w:r w:rsidR="00012E98">
        <w:rPr>
          <w:rFonts w:ascii="Times New Roman" w:hAnsi="Times New Roman"/>
          <w:sz w:val="28"/>
          <w:szCs w:val="28"/>
        </w:rPr>
        <w:t xml:space="preserve">ию на сайте </w:t>
      </w:r>
      <w:r w:rsidR="00374B9A">
        <w:rPr>
          <w:rFonts w:ascii="Times New Roman" w:hAnsi="Times New Roman"/>
          <w:sz w:val="28"/>
          <w:szCs w:val="28"/>
        </w:rPr>
        <w:t xml:space="preserve">Междуреченского муниципального округа </w:t>
      </w:r>
      <w:r w:rsidR="001949B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469AD" w:rsidRPr="00597ED3" w:rsidRDefault="007469AD" w:rsidP="00374B9A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округа Киселёва С.Н.</w:t>
      </w:r>
    </w:p>
    <w:p w:rsidR="00D65C2A" w:rsidRDefault="00D65C2A" w:rsidP="003769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9B7" w:rsidRDefault="001949B7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7ED3" w:rsidRDefault="00597ED3" w:rsidP="003769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5600" w:rsidRDefault="00FA14A0" w:rsidP="005350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</w:t>
      </w:r>
      <w:r w:rsidR="007469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А.А.Тито</w:t>
      </w:r>
      <w:r w:rsidR="00535010">
        <w:rPr>
          <w:rFonts w:ascii="Times New Roman" w:hAnsi="Times New Roman"/>
          <w:sz w:val="28"/>
          <w:szCs w:val="28"/>
        </w:rPr>
        <w:t>в</w:t>
      </w:r>
    </w:p>
    <w:p w:rsidR="007B2A12" w:rsidRDefault="007B2A12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p w:rsidR="007469AD" w:rsidRDefault="007469AD" w:rsidP="00654E06">
      <w:pPr>
        <w:pStyle w:val="a3"/>
        <w:suppressAutoHyphens/>
        <w:rPr>
          <w:rFonts w:ascii="Times New Roman" w:hAnsi="Times New Roman"/>
          <w:sz w:val="20"/>
          <w:szCs w:val="20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5402"/>
      </w:tblGrid>
      <w:tr w:rsidR="00C00DF4" w:rsidTr="00C00DF4">
        <w:trPr>
          <w:trHeight w:val="1339"/>
        </w:trPr>
        <w:tc>
          <w:tcPr>
            <w:tcW w:w="4771" w:type="dxa"/>
          </w:tcPr>
          <w:p w:rsidR="00C00DF4" w:rsidRDefault="00C00DF4" w:rsidP="00C00D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2" w:type="dxa"/>
          </w:tcPr>
          <w:p w:rsidR="00374B9A" w:rsidRPr="00374B9A" w:rsidRDefault="00C00DF4" w:rsidP="00C00D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B9A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</w:p>
          <w:p w:rsidR="00C00DF4" w:rsidRPr="00374B9A" w:rsidRDefault="00C00DF4" w:rsidP="00C00D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B9A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374B9A" w:rsidRPr="00374B9A" w:rsidRDefault="00C00DF4" w:rsidP="00C00D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4B9A">
              <w:rPr>
                <w:rFonts w:ascii="Times New Roman" w:hAnsi="Times New Roman"/>
                <w:sz w:val="24"/>
                <w:szCs w:val="24"/>
              </w:rPr>
              <w:t xml:space="preserve">администрации округа </w:t>
            </w:r>
          </w:p>
          <w:p w:rsidR="00C00DF4" w:rsidRPr="00374B9A" w:rsidRDefault="00C00DF4" w:rsidP="00C00D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74B9A" w:rsidRPr="00374B9A">
              <w:rPr>
                <w:rFonts w:ascii="Times New Roman" w:hAnsi="Times New Roman"/>
                <w:sz w:val="24"/>
                <w:szCs w:val="24"/>
              </w:rPr>
              <w:t>28</w:t>
            </w:r>
            <w:r w:rsidRPr="00374B9A">
              <w:rPr>
                <w:rFonts w:ascii="Times New Roman" w:hAnsi="Times New Roman"/>
                <w:sz w:val="24"/>
                <w:szCs w:val="24"/>
              </w:rPr>
              <w:t>.</w:t>
            </w:r>
            <w:r w:rsidR="008A395D" w:rsidRPr="00374B9A">
              <w:rPr>
                <w:rFonts w:ascii="Times New Roman" w:hAnsi="Times New Roman"/>
                <w:sz w:val="24"/>
                <w:szCs w:val="24"/>
              </w:rPr>
              <w:t>12</w:t>
            </w:r>
            <w:r w:rsidRPr="00374B9A">
              <w:rPr>
                <w:rFonts w:ascii="Times New Roman" w:hAnsi="Times New Roman"/>
                <w:sz w:val="24"/>
                <w:szCs w:val="24"/>
              </w:rPr>
              <w:t xml:space="preserve">.2023 № </w:t>
            </w:r>
            <w:r w:rsidR="00374B9A" w:rsidRPr="00374B9A">
              <w:rPr>
                <w:rFonts w:ascii="Times New Roman" w:hAnsi="Times New Roman"/>
                <w:sz w:val="24"/>
                <w:szCs w:val="24"/>
              </w:rPr>
              <w:t>912</w:t>
            </w:r>
          </w:p>
          <w:p w:rsidR="00C00DF4" w:rsidRPr="00374B9A" w:rsidRDefault="00C00DF4" w:rsidP="00C00D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F4" w:rsidRPr="00374B9A" w:rsidRDefault="00C00DF4" w:rsidP="00C00D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A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C00DF4" w:rsidRPr="00374B9A" w:rsidRDefault="00C00DF4" w:rsidP="00C00D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</w:p>
          <w:p w:rsidR="00C00DF4" w:rsidRPr="00374B9A" w:rsidRDefault="00C00DF4" w:rsidP="00C00D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B9A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C00DF4" w:rsidRPr="0037698C" w:rsidRDefault="00C00DF4" w:rsidP="00C00D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A">
              <w:rPr>
                <w:rFonts w:ascii="Times New Roman" w:hAnsi="Times New Roman" w:cs="Times New Roman"/>
                <w:sz w:val="24"/>
                <w:szCs w:val="24"/>
              </w:rPr>
              <w:t>от 14.10.2022 № 436</w:t>
            </w:r>
          </w:p>
          <w:p w:rsidR="00C00DF4" w:rsidRDefault="00C00DF4" w:rsidP="00C00D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0DF4" w:rsidRDefault="00C00DF4" w:rsidP="00C00DF4">
      <w:pPr>
        <w:spacing w:after="0" w:line="360" w:lineRule="auto"/>
        <w:jc w:val="both"/>
        <w:rPr>
          <w:rStyle w:val="fontstyle01"/>
        </w:rPr>
      </w:pPr>
    </w:p>
    <w:p w:rsidR="00C00DF4" w:rsidRDefault="00C00DF4" w:rsidP="00C00DF4">
      <w:pPr>
        <w:spacing w:after="0" w:line="360" w:lineRule="auto"/>
        <w:jc w:val="both"/>
        <w:rPr>
          <w:rStyle w:val="fontstyle01"/>
        </w:rPr>
      </w:pPr>
    </w:p>
    <w:p w:rsidR="00C00DF4" w:rsidRPr="00D17C59" w:rsidRDefault="00C00DF4" w:rsidP="00C00DF4">
      <w:pPr>
        <w:spacing w:after="0" w:line="360" w:lineRule="auto"/>
        <w:jc w:val="center"/>
        <w:rPr>
          <w:rStyle w:val="fontstyle01"/>
          <w:sz w:val="28"/>
        </w:rPr>
      </w:pPr>
      <w:r w:rsidRPr="00D17C59">
        <w:rPr>
          <w:rStyle w:val="fontstyle01"/>
          <w:sz w:val="28"/>
        </w:rPr>
        <w:t>МУНИЦИПАЛЬНАЯ ПРОГРАММА</w:t>
      </w:r>
    </w:p>
    <w:p w:rsidR="00C00DF4" w:rsidRDefault="00C00DF4" w:rsidP="00C00DF4">
      <w:pPr>
        <w:spacing w:after="0" w:line="360" w:lineRule="auto"/>
        <w:jc w:val="center"/>
        <w:rPr>
          <w:rStyle w:val="fontstyle01"/>
        </w:rPr>
      </w:pPr>
    </w:p>
    <w:p w:rsidR="00C00DF4" w:rsidRDefault="00C00DF4" w:rsidP="00C00DF4">
      <w:pPr>
        <w:spacing w:after="0" w:line="360" w:lineRule="auto"/>
        <w:jc w:val="center"/>
        <w:rPr>
          <w:rStyle w:val="fontstyle01"/>
        </w:rPr>
      </w:pPr>
    </w:p>
    <w:p w:rsidR="00C00DF4" w:rsidRDefault="00C00DF4" w:rsidP="00C00DF4">
      <w:pPr>
        <w:spacing w:after="0" w:line="360" w:lineRule="auto"/>
        <w:jc w:val="center"/>
        <w:rPr>
          <w:rStyle w:val="fontstyle01"/>
        </w:rPr>
      </w:pPr>
    </w:p>
    <w:p w:rsidR="00C00DF4" w:rsidRPr="00D17C59" w:rsidRDefault="00C00DF4" w:rsidP="00C00DF4">
      <w:pPr>
        <w:spacing w:after="0" w:line="240" w:lineRule="auto"/>
        <w:jc w:val="center"/>
        <w:rPr>
          <w:rStyle w:val="fontstyle01"/>
          <w:sz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</w:rPr>
        <w:t>«</w:t>
      </w:r>
      <w:r w:rsidRPr="00D17C59">
        <w:rPr>
          <w:rStyle w:val="fontstyle01"/>
          <w:sz w:val="28"/>
        </w:rPr>
        <w:t xml:space="preserve">ОБЕСПЕЧЕНИЕ ЭКОЛОГИЧЕСКОЙ БЕЗОПАСНОСТИ </w:t>
      </w:r>
    </w:p>
    <w:p w:rsidR="00C00DF4" w:rsidRDefault="00C00DF4" w:rsidP="00C00DF4">
      <w:pPr>
        <w:spacing w:after="0" w:line="240" w:lineRule="auto"/>
        <w:jc w:val="center"/>
        <w:rPr>
          <w:rStyle w:val="fontstyle01"/>
          <w:sz w:val="28"/>
        </w:rPr>
      </w:pPr>
      <w:r w:rsidRPr="00D17C59">
        <w:rPr>
          <w:rStyle w:val="fontstyle01"/>
          <w:sz w:val="28"/>
        </w:rPr>
        <w:t>НА ТЕРРИТОРИИ МЕЖДУРЕЧЕНСКОГО</w:t>
      </w:r>
      <w:r w:rsidRPr="00D17C59">
        <w:rPr>
          <w:b/>
          <w:bCs/>
          <w:color w:val="000000"/>
          <w:sz w:val="24"/>
        </w:rPr>
        <w:br/>
      </w:r>
      <w:r>
        <w:rPr>
          <w:rStyle w:val="fontstyle01"/>
          <w:sz w:val="28"/>
        </w:rPr>
        <w:t>МУНИЦИПАЛЬНОГО ОКРУГА НА 2023-2027</w:t>
      </w:r>
      <w:r w:rsidRPr="00D17C59">
        <w:rPr>
          <w:rStyle w:val="fontstyle01"/>
          <w:sz w:val="28"/>
        </w:rPr>
        <w:t xml:space="preserve"> ГОДЫ</w:t>
      </w:r>
      <w:r>
        <w:rPr>
          <w:rStyle w:val="fontstyle01"/>
          <w:sz w:val="28"/>
        </w:rPr>
        <w:t>»</w:t>
      </w:r>
    </w:p>
    <w:p w:rsidR="00C00DF4" w:rsidRDefault="00C00DF4" w:rsidP="00C00DF4">
      <w:pPr>
        <w:spacing w:after="0" w:line="240" w:lineRule="auto"/>
        <w:jc w:val="center"/>
        <w:rPr>
          <w:rStyle w:val="fontstyle01"/>
          <w:sz w:val="28"/>
        </w:rPr>
      </w:pPr>
    </w:p>
    <w:p w:rsidR="00C00DF4" w:rsidRPr="003C77D2" w:rsidRDefault="00C00DF4" w:rsidP="00C00DF4">
      <w:pPr>
        <w:spacing w:after="0" w:line="240" w:lineRule="auto"/>
        <w:jc w:val="right"/>
        <w:rPr>
          <w:rStyle w:val="fontstyle01"/>
          <w:sz w:val="28"/>
          <w:szCs w:val="28"/>
        </w:rPr>
      </w:pPr>
    </w:p>
    <w:p w:rsidR="00C00DF4" w:rsidRPr="003C77D2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7D2">
        <w:rPr>
          <w:rStyle w:val="fontstyle01"/>
          <w:b w:val="0"/>
          <w:sz w:val="28"/>
          <w:szCs w:val="28"/>
        </w:rPr>
        <w:t>Ответственный исполнитель:</w:t>
      </w:r>
    </w:p>
    <w:p w:rsidR="00C00DF4" w:rsidRPr="003C77D2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7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3C77D2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C00DF4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00DF4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0DF4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разработку:</w:t>
      </w:r>
    </w:p>
    <w:p w:rsidR="00C00DF4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ведущий специалист по охране </w:t>
      </w:r>
    </w:p>
    <w:p w:rsidR="00C00DF4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и природным ресурсам </w:t>
      </w:r>
    </w:p>
    <w:p w:rsidR="00C00DF4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Колесова С.В., тел.: 8(921)0680514</w:t>
      </w:r>
    </w:p>
    <w:p w:rsidR="00C00DF4" w:rsidRPr="00840F35" w:rsidRDefault="00C00DF4" w:rsidP="00C00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0F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0F3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939DE">
        <w:rPr>
          <w:rFonts w:ascii="Times New Roman" w:hAnsi="Times New Roman" w:cs="Times New Roman"/>
          <w:sz w:val="28"/>
          <w:szCs w:val="28"/>
          <w:lang w:val="en-US"/>
        </w:rPr>
        <w:t>ekologmr</w:t>
      </w:r>
      <w:proofErr w:type="spellEnd"/>
      <w:r w:rsidRPr="00840F3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939D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40F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39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00DF4" w:rsidRPr="00840F35" w:rsidRDefault="00C00DF4" w:rsidP="00C00DF4">
      <w:pPr>
        <w:jc w:val="center"/>
      </w:pPr>
    </w:p>
    <w:p w:rsidR="00C00DF4" w:rsidRPr="00840F35" w:rsidRDefault="00C00DF4" w:rsidP="00C00DF4">
      <w:pPr>
        <w:jc w:val="center"/>
      </w:pPr>
    </w:p>
    <w:p w:rsidR="00C00DF4" w:rsidRPr="00840F35" w:rsidRDefault="00C00DF4" w:rsidP="00C00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F35">
        <w:br w:type="page"/>
      </w: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</w:t>
      </w: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экологической безопасности на территории </w:t>
      </w: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Междуреченского муниципального округа на 2023-2027 годы» </w:t>
      </w: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«Обеспечение экологической безопасности на территории Межд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уреченского муниципального округа 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8939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-202</w:t>
            </w:r>
            <w:r w:rsidRPr="008939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годы» 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60085D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8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Между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реченского муниципального округа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60085D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8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образования Между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реченского муниципального округа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60085D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8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 </w:t>
            </w:r>
          </w:p>
          <w:p w:rsidR="00C00DF4" w:rsidRPr="0060085D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8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экологической безопасности граждан и сохранение природных систем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60085D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8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</w:t>
            </w:r>
          </w:p>
          <w:p w:rsidR="00C00DF4" w:rsidRPr="0060085D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08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10677D" w:rsidRDefault="00C00DF4" w:rsidP="00C00DF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населения округа</w:t>
            </w:r>
            <w:r w:rsidRPr="00CB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0DF4" w:rsidRPr="00CB44BA" w:rsidRDefault="00C00DF4" w:rsidP="00C00DF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экологического образования;</w:t>
            </w:r>
          </w:p>
          <w:p w:rsidR="00C00DF4" w:rsidRPr="00434D96" w:rsidRDefault="00C00DF4" w:rsidP="00C00DF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населения к экологическим акциям;</w:t>
            </w:r>
          </w:p>
          <w:p w:rsidR="00C00DF4" w:rsidRPr="00CB44BA" w:rsidRDefault="00C00DF4" w:rsidP="00C00DF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качественной питьевой водой жителей района;</w:t>
            </w:r>
          </w:p>
          <w:p w:rsidR="00C00DF4" w:rsidRDefault="00C00DF4" w:rsidP="00C00DF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недопущение роста несанкционированных навалов мусора;</w:t>
            </w:r>
          </w:p>
          <w:p w:rsidR="00C00DF4" w:rsidRPr="00CB44BA" w:rsidRDefault="00C00DF4" w:rsidP="00C00DF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BF5483">
              <w:rPr>
                <w:rFonts w:ascii="Times New Roman" w:eastAsia="Calibri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BF5483">
              <w:rPr>
                <w:rFonts w:ascii="Times New Roman" w:eastAsia="Calibri" w:hAnsi="Times New Roman"/>
                <w:sz w:val="24"/>
                <w:szCs w:val="24"/>
              </w:rPr>
              <w:t xml:space="preserve"> надзорных мероприятий в рамках осуществления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регионального </w:t>
            </w:r>
            <w:r w:rsidRPr="00BF5483">
              <w:rPr>
                <w:rFonts w:ascii="Times New Roman" w:eastAsia="Calibri" w:hAnsi="Times New Roman"/>
                <w:sz w:val="24"/>
                <w:szCs w:val="24"/>
              </w:rPr>
              <w:t xml:space="preserve">государственного экологического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контроля (</w:t>
            </w:r>
            <w:r w:rsidRPr="00BF5483">
              <w:rPr>
                <w:rFonts w:ascii="Times New Roman" w:eastAsia="Calibri" w:hAnsi="Times New Roman"/>
                <w:sz w:val="24"/>
                <w:szCs w:val="24"/>
              </w:rPr>
              <w:t>надзора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(индикаторы программы)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населения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принявшее участие в экологических акциях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C00DF4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ликвидированных свалок (навалов мусора);</w:t>
            </w:r>
          </w:p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планировка территории полигона ТБО;</w:t>
            </w:r>
          </w:p>
          <w:p w:rsidR="00C00DF4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отремонтированных и благоустроенных источников нецентрализованного водоснабжения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C00DF4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проанализированные  пробы воды;</w:t>
            </w:r>
          </w:p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надзорных мероприятий в рамках осуществления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регионального 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государственного экологического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(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надзора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-20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</w:t>
            </w: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бюджетных ассигнований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FC6305" w:rsidRDefault="00C00DF4" w:rsidP="00C00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3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1224,8 </w:t>
            </w:r>
            <w:r w:rsidRPr="00FC630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C00DF4" w:rsidRDefault="00C00DF4" w:rsidP="00C00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91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305">
              <w:rPr>
                <w:rFonts w:ascii="Times New Roman" w:hAnsi="Times New Roman" w:cs="Times New Roman"/>
                <w:sz w:val="24"/>
                <w:szCs w:val="24"/>
              </w:rPr>
              <w:t xml:space="preserve"> год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112,7 </w:t>
            </w:r>
            <w:r w:rsidRPr="003379D4">
              <w:rPr>
                <w:rFonts w:ascii="Times New Roman" w:eastAsia="Calibri" w:hAnsi="Times New Roman"/>
                <w:sz w:val="24"/>
                <w:szCs w:val="24"/>
              </w:rPr>
              <w:t xml:space="preserve">тыс. </w:t>
            </w:r>
            <w:proofErr w:type="spellStart"/>
            <w:r w:rsidRPr="003379D4"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</w:p>
          <w:p w:rsidR="00C00DF4" w:rsidRPr="00740196" w:rsidRDefault="00C00DF4" w:rsidP="00C00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196">
              <w:rPr>
                <w:rFonts w:ascii="Times New Roman" w:eastAsia="Calibri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округа</w:t>
            </w:r>
            <w:r w:rsidRPr="00740196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77,1 </w:t>
            </w:r>
            <w:r w:rsidRPr="00740196">
              <w:rPr>
                <w:rFonts w:ascii="Times New Roman" w:eastAsia="Calibri" w:hAnsi="Times New Roman"/>
                <w:sz w:val="24"/>
                <w:szCs w:val="24"/>
              </w:rPr>
              <w:t xml:space="preserve">тыс. </w:t>
            </w:r>
            <w:proofErr w:type="spellStart"/>
            <w:r w:rsidRPr="00740196"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 w:rsidRPr="00740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0DF4" w:rsidRPr="00740196" w:rsidRDefault="00C00DF4" w:rsidP="00C00DF4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области – 35,6 тыс. руб.</w:t>
            </w:r>
          </w:p>
          <w:p w:rsidR="00C00DF4" w:rsidRPr="00FA14A0" w:rsidRDefault="00C00DF4" w:rsidP="00C00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0">
              <w:rPr>
                <w:rFonts w:ascii="Times New Roman" w:hAnsi="Times New Roman" w:cs="Times New Roman"/>
                <w:sz w:val="24"/>
                <w:szCs w:val="24"/>
              </w:rPr>
              <w:t xml:space="preserve">2024 год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362,3</w:t>
            </w:r>
            <w:r w:rsidRPr="00FA14A0">
              <w:rPr>
                <w:rFonts w:ascii="Times New Roman" w:eastAsia="Calibri" w:hAnsi="Times New Roman"/>
                <w:sz w:val="24"/>
                <w:szCs w:val="24"/>
              </w:rPr>
              <w:t xml:space="preserve">тыс. </w:t>
            </w:r>
            <w:proofErr w:type="spellStart"/>
            <w:r w:rsidRPr="00FA14A0"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</w:p>
          <w:p w:rsidR="00C00DF4" w:rsidRPr="00FA14A0" w:rsidRDefault="00C00DF4" w:rsidP="00C00D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округа</w:t>
            </w:r>
            <w:r w:rsidRPr="00FA14A0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326,8</w:t>
            </w:r>
            <w:r w:rsidRPr="00FA14A0">
              <w:rPr>
                <w:rFonts w:ascii="Times New Roman" w:eastAsia="Calibri" w:hAnsi="Times New Roman"/>
                <w:sz w:val="24"/>
                <w:szCs w:val="24"/>
              </w:rPr>
              <w:t xml:space="preserve">тыс. </w:t>
            </w:r>
            <w:proofErr w:type="spellStart"/>
            <w:r w:rsidRPr="00FA14A0"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proofErr w:type="spellEnd"/>
            <w:r w:rsidRPr="00FA1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0DF4" w:rsidRPr="00FA14A0" w:rsidRDefault="00C00DF4" w:rsidP="00C00DF4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области – 35,5 тыс. руб.</w:t>
            </w:r>
          </w:p>
          <w:p w:rsidR="00C00DF4" w:rsidRPr="00FA14A0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A0">
              <w:rPr>
                <w:rFonts w:ascii="Times New Roman" w:hAnsi="Times New Roman"/>
                <w:sz w:val="24"/>
                <w:szCs w:val="24"/>
              </w:rPr>
              <w:t xml:space="preserve">2025 год — </w:t>
            </w:r>
            <w:r>
              <w:rPr>
                <w:rFonts w:ascii="Times New Roman" w:hAnsi="Times New Roman"/>
                <w:sz w:val="24"/>
                <w:szCs w:val="24"/>
              </w:rPr>
              <w:t>272,8</w:t>
            </w: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C00DF4" w:rsidRPr="00FA14A0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  <w:r w:rsidRPr="00FA14A0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237,3 </w:t>
            </w: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FA14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0DF4" w:rsidRPr="00FA14A0" w:rsidRDefault="00C00DF4" w:rsidP="00C00DF4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области – 35,5тыс. руб.</w:t>
            </w:r>
          </w:p>
          <w:p w:rsidR="00C00DF4" w:rsidRPr="00FA14A0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A0">
              <w:rPr>
                <w:rFonts w:ascii="Times New Roman" w:hAnsi="Times New Roman"/>
                <w:sz w:val="24"/>
                <w:szCs w:val="24"/>
              </w:rPr>
              <w:t xml:space="preserve">2026 год — 238,5 </w:t>
            </w: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C00DF4" w:rsidRPr="00FA14A0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  <w:r w:rsidRPr="00FA14A0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FA14A0">
              <w:rPr>
                <w:rFonts w:ascii="Times New Roman" w:hAnsi="Times New Roman"/>
                <w:sz w:val="24"/>
                <w:szCs w:val="24"/>
              </w:rPr>
              <w:t>203,0</w:t>
            </w: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FA14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0DF4" w:rsidRPr="00FA14A0" w:rsidRDefault="00C00DF4" w:rsidP="00C00DF4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области – 35,5 тыс. руб.</w:t>
            </w:r>
          </w:p>
          <w:p w:rsidR="00C00DF4" w:rsidRPr="00FA14A0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A0">
              <w:rPr>
                <w:rFonts w:ascii="Times New Roman" w:hAnsi="Times New Roman"/>
                <w:sz w:val="24"/>
                <w:szCs w:val="24"/>
              </w:rPr>
              <w:t xml:space="preserve">2027 год — 238,5 </w:t>
            </w: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C00DF4" w:rsidRPr="00FA14A0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  <w:r w:rsidRPr="00FA14A0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 w:rsidRPr="00FA14A0">
              <w:rPr>
                <w:rFonts w:ascii="Times New Roman" w:hAnsi="Times New Roman"/>
                <w:sz w:val="24"/>
                <w:szCs w:val="24"/>
              </w:rPr>
              <w:t xml:space="preserve">203,0 </w:t>
            </w: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</w:t>
            </w:r>
            <w:r w:rsidRPr="00FA14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DF4" w:rsidRPr="00FC6305" w:rsidRDefault="00C00DF4" w:rsidP="00C00DF4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1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области – 35,5 тыс. руб.</w:t>
            </w:r>
          </w:p>
        </w:tc>
      </w:tr>
      <w:tr w:rsidR="00C00DF4" w:rsidTr="00C00D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F4" w:rsidRPr="00BF5483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54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4" w:rsidRPr="00D1644F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период с 2023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годы планируется достигнуть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следующих результатов:</w:t>
            </w:r>
          </w:p>
          <w:p w:rsidR="00C00DF4" w:rsidRPr="00D1644F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количество надзорных мероприятий в рамках осуществления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регионального 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государственного экологического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надзора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увеличение до 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мероприятий;</w:t>
            </w:r>
          </w:p>
          <w:p w:rsidR="00C00DF4" w:rsidRPr="00D1644F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количества населения округа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принявшего участие в мероприятиях э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кологической направленности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 человек;</w:t>
            </w:r>
          </w:p>
          <w:p w:rsidR="00C00DF4" w:rsidRPr="00D1644F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увеличение количества ликвидированных несанкционированных свалок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2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единиц;</w:t>
            </w:r>
          </w:p>
          <w:p w:rsidR="00C00DF4" w:rsidRPr="00D1644F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увеличение исследованных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проб воды до 4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единиц;</w:t>
            </w:r>
          </w:p>
          <w:p w:rsidR="00C00DF4" w:rsidRPr="00D1644F" w:rsidRDefault="00C00DF4" w:rsidP="00C00DF4">
            <w:pPr>
              <w:pStyle w:val="a3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увеличение количества отремонтированных и благоустроенных источников нецентрализ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ованного водоснабжения  до 4 </w:t>
            </w:r>
            <w:r w:rsidRPr="00D164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единиц.</w:t>
            </w:r>
          </w:p>
        </w:tc>
      </w:tr>
    </w:tbl>
    <w:p w:rsidR="00C00DF4" w:rsidRDefault="00C00DF4" w:rsidP="00C00DF4">
      <w:pPr>
        <w:suppressAutoHyphens/>
      </w:pPr>
    </w:p>
    <w:p w:rsidR="00C00DF4" w:rsidRDefault="00C00DF4" w:rsidP="00C00DF4">
      <w:pPr>
        <w:pStyle w:val="a7"/>
        <w:numPr>
          <w:ilvl w:val="0"/>
          <w:numId w:val="1"/>
        </w:numPr>
        <w:suppressAutoHyphens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D4891">
        <w:rPr>
          <w:rFonts w:ascii="Times New Roman" w:hAnsi="Times New Roman" w:cs="Times New Roman"/>
          <w:b/>
          <w:sz w:val="28"/>
        </w:rPr>
        <w:t>Общая характеристика сферы реализации</w:t>
      </w:r>
    </w:p>
    <w:p w:rsidR="00C00DF4" w:rsidRDefault="00C00DF4" w:rsidP="00C00DF4">
      <w:pPr>
        <w:pStyle w:val="a7"/>
        <w:suppressAutoHyphens/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8D4891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C00DF4" w:rsidRPr="008D4891" w:rsidRDefault="00C00DF4" w:rsidP="00C00DF4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00DF4" w:rsidRPr="00E75EEE" w:rsidRDefault="00C00DF4" w:rsidP="00374B9A">
      <w:pPr>
        <w:suppressAutoHyphens/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75EEE">
        <w:rPr>
          <w:rStyle w:val="fontstyle01"/>
          <w:b w:val="0"/>
          <w:sz w:val="28"/>
          <w:szCs w:val="28"/>
        </w:rPr>
        <w:t>Ме</w:t>
      </w:r>
      <w:r>
        <w:rPr>
          <w:rStyle w:val="fontstyle01"/>
          <w:b w:val="0"/>
          <w:sz w:val="28"/>
          <w:szCs w:val="28"/>
        </w:rPr>
        <w:t>ждуреченский муниципальный округ</w:t>
      </w:r>
      <w:r w:rsidRPr="00E75EEE">
        <w:rPr>
          <w:rStyle w:val="fontstyle01"/>
          <w:b w:val="0"/>
          <w:sz w:val="28"/>
          <w:szCs w:val="28"/>
        </w:rPr>
        <w:t xml:space="preserve"> расположен в юго-восточной части центральной зоны Вологодской области и занимает территорию площадью 3624 км</w:t>
      </w:r>
      <w:proofErr w:type="gramStart"/>
      <w:r w:rsidRPr="00E75EEE">
        <w:rPr>
          <w:rStyle w:val="fontstyle01"/>
          <w:b w:val="0"/>
          <w:sz w:val="28"/>
          <w:szCs w:val="28"/>
          <w:vertAlign w:val="superscript"/>
        </w:rPr>
        <w:t>2</w:t>
      </w:r>
      <w:proofErr w:type="gramEnd"/>
      <w:r w:rsidRPr="00E75EEE">
        <w:rPr>
          <w:rStyle w:val="fontstyle01"/>
          <w:b w:val="0"/>
          <w:sz w:val="28"/>
          <w:szCs w:val="28"/>
        </w:rPr>
        <w:t>. Граничит с Вологодским, Сокольским,</w:t>
      </w:r>
      <w:r>
        <w:rPr>
          <w:rStyle w:val="fontstyle01"/>
          <w:b w:val="0"/>
          <w:sz w:val="28"/>
          <w:szCs w:val="28"/>
        </w:rPr>
        <w:t xml:space="preserve"> </w:t>
      </w:r>
      <w:proofErr w:type="spellStart"/>
      <w:r>
        <w:rPr>
          <w:rStyle w:val="fontstyle01"/>
          <w:b w:val="0"/>
          <w:sz w:val="28"/>
          <w:szCs w:val="28"/>
        </w:rPr>
        <w:t>Тотемским</w:t>
      </w:r>
      <w:proofErr w:type="spellEnd"/>
      <w:r>
        <w:rPr>
          <w:rStyle w:val="fontstyle01"/>
          <w:b w:val="0"/>
          <w:sz w:val="28"/>
          <w:szCs w:val="28"/>
        </w:rPr>
        <w:t xml:space="preserve">, </w:t>
      </w:r>
      <w:proofErr w:type="spellStart"/>
      <w:r>
        <w:rPr>
          <w:rStyle w:val="fontstyle01"/>
          <w:b w:val="0"/>
          <w:sz w:val="28"/>
          <w:szCs w:val="28"/>
        </w:rPr>
        <w:t>Грязовецким</w:t>
      </w:r>
      <w:proofErr w:type="spellEnd"/>
      <w:r>
        <w:rPr>
          <w:rStyle w:val="fontstyle01"/>
          <w:b w:val="0"/>
          <w:sz w:val="28"/>
          <w:szCs w:val="28"/>
        </w:rPr>
        <w:t xml:space="preserve"> округами</w:t>
      </w:r>
      <w:r w:rsidRPr="00E75EEE">
        <w:rPr>
          <w:rStyle w:val="fontstyle01"/>
          <w:b w:val="0"/>
          <w:sz w:val="28"/>
          <w:szCs w:val="28"/>
        </w:rPr>
        <w:t xml:space="preserve"> и Костромской област</w:t>
      </w:r>
      <w:r>
        <w:rPr>
          <w:rStyle w:val="fontstyle01"/>
          <w:b w:val="0"/>
          <w:sz w:val="28"/>
          <w:szCs w:val="28"/>
        </w:rPr>
        <w:t>ью.  Ц</w:t>
      </w:r>
      <w:r w:rsidRPr="00E75EEE">
        <w:rPr>
          <w:rStyle w:val="fontstyle01"/>
          <w:b w:val="0"/>
          <w:sz w:val="28"/>
          <w:szCs w:val="28"/>
        </w:rPr>
        <w:t>ентр</w:t>
      </w:r>
      <w:r>
        <w:rPr>
          <w:rStyle w:val="fontstyle01"/>
          <w:b w:val="0"/>
          <w:sz w:val="28"/>
          <w:szCs w:val="28"/>
        </w:rPr>
        <w:t xml:space="preserve"> округа</w:t>
      </w:r>
      <w:r w:rsidRPr="00E75EEE">
        <w:rPr>
          <w:rStyle w:val="fontstyle01"/>
          <w:b w:val="0"/>
          <w:sz w:val="28"/>
          <w:szCs w:val="28"/>
        </w:rPr>
        <w:t xml:space="preserve"> – село Шуйское </w:t>
      </w:r>
      <w:bookmarkStart w:id="0" w:name="_GoBack"/>
      <w:bookmarkEnd w:id="0"/>
      <w:r w:rsidRPr="00E75EEE">
        <w:rPr>
          <w:rStyle w:val="fontstyle01"/>
          <w:b w:val="0"/>
          <w:sz w:val="28"/>
          <w:szCs w:val="28"/>
        </w:rPr>
        <w:t xml:space="preserve">– расположен на берегу реки Сухоны, между устьями впадающих в нее рек </w:t>
      </w:r>
      <w:proofErr w:type="spellStart"/>
      <w:r w:rsidRPr="00E75EEE">
        <w:rPr>
          <w:rStyle w:val="fontstyle01"/>
          <w:b w:val="0"/>
          <w:sz w:val="28"/>
          <w:szCs w:val="28"/>
        </w:rPr>
        <w:t>Шейбухта</w:t>
      </w:r>
      <w:proofErr w:type="spellEnd"/>
      <w:r w:rsidRPr="00E75EEE">
        <w:rPr>
          <w:rStyle w:val="fontstyle01"/>
          <w:b w:val="0"/>
          <w:sz w:val="28"/>
          <w:szCs w:val="28"/>
        </w:rPr>
        <w:t xml:space="preserve"> и Шуя. Расстояние до г. Вологды по автодороге с твердым покрытием - 94 км, по рекам Сухона и Вологда - 101 км. В состав </w:t>
      </w:r>
      <w:r>
        <w:rPr>
          <w:rStyle w:val="fontstyle01"/>
          <w:b w:val="0"/>
          <w:color w:val="auto"/>
          <w:sz w:val="28"/>
          <w:szCs w:val="28"/>
        </w:rPr>
        <w:t xml:space="preserve">округа </w:t>
      </w:r>
      <w:r w:rsidRPr="00E75EEE">
        <w:rPr>
          <w:rStyle w:val="fontstyle01"/>
          <w:b w:val="0"/>
          <w:sz w:val="28"/>
          <w:szCs w:val="28"/>
        </w:rPr>
        <w:t xml:space="preserve"> входят </w:t>
      </w:r>
      <w:r w:rsidRPr="007E222B">
        <w:rPr>
          <w:rStyle w:val="fontstyle01"/>
          <w:b w:val="0"/>
          <w:sz w:val="28"/>
          <w:szCs w:val="28"/>
        </w:rPr>
        <w:t>4</w:t>
      </w:r>
      <w:r>
        <w:rPr>
          <w:rStyle w:val="fontstyle01"/>
          <w:b w:val="0"/>
          <w:sz w:val="28"/>
          <w:szCs w:val="28"/>
        </w:rPr>
        <w:t>территориальных  органа местного самоуправления</w:t>
      </w:r>
      <w:r w:rsidRPr="00C55E55">
        <w:rPr>
          <w:rStyle w:val="fontstyle01"/>
          <w:b w:val="0"/>
          <w:sz w:val="28"/>
          <w:szCs w:val="28"/>
        </w:rPr>
        <w:t>,</w:t>
      </w:r>
      <w:r w:rsidRPr="00E75EEE">
        <w:rPr>
          <w:rStyle w:val="fontstyle01"/>
          <w:b w:val="0"/>
          <w:sz w:val="28"/>
          <w:szCs w:val="28"/>
        </w:rPr>
        <w:t xml:space="preserve"> общая численность населения составляет </w:t>
      </w:r>
      <w:r w:rsidRPr="00EF1710">
        <w:rPr>
          <w:rStyle w:val="fontstyle01"/>
          <w:b w:val="0"/>
          <w:color w:val="000000" w:themeColor="text1"/>
          <w:sz w:val="28"/>
          <w:szCs w:val="28"/>
        </w:rPr>
        <w:t>5 060</w:t>
      </w:r>
      <w:r w:rsidRPr="00E75EEE">
        <w:rPr>
          <w:rStyle w:val="fontstyle01"/>
          <w:b w:val="0"/>
          <w:sz w:val="28"/>
          <w:szCs w:val="28"/>
        </w:rPr>
        <w:t xml:space="preserve">человек. </w:t>
      </w:r>
    </w:p>
    <w:p w:rsidR="00C00DF4" w:rsidRPr="00E75EEE" w:rsidRDefault="00C00DF4" w:rsidP="00374B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EE">
        <w:rPr>
          <w:rStyle w:val="fontstyle01"/>
          <w:b w:val="0"/>
          <w:sz w:val="28"/>
          <w:szCs w:val="28"/>
        </w:rPr>
        <w:t>Наиболее освоенная и за</w:t>
      </w:r>
      <w:r>
        <w:rPr>
          <w:rStyle w:val="fontstyle01"/>
          <w:b w:val="0"/>
          <w:sz w:val="28"/>
          <w:szCs w:val="28"/>
        </w:rPr>
        <w:t>селенная часть округа</w:t>
      </w:r>
      <w:r w:rsidRPr="00E75EEE">
        <w:rPr>
          <w:rStyle w:val="fontstyle01"/>
          <w:b w:val="0"/>
          <w:sz w:val="28"/>
          <w:szCs w:val="28"/>
        </w:rPr>
        <w:t xml:space="preserve"> — </w:t>
      </w:r>
      <w:proofErr w:type="spellStart"/>
      <w:r w:rsidRPr="00E75EEE">
        <w:rPr>
          <w:rStyle w:val="fontstyle01"/>
          <w:b w:val="0"/>
          <w:sz w:val="28"/>
          <w:szCs w:val="28"/>
        </w:rPr>
        <w:t>Авнежская</w:t>
      </w:r>
      <w:proofErr w:type="spellEnd"/>
      <w:r w:rsidRPr="00E75EEE">
        <w:rPr>
          <w:rStyle w:val="fontstyle01"/>
          <w:b w:val="0"/>
          <w:sz w:val="28"/>
          <w:szCs w:val="28"/>
        </w:rPr>
        <w:t xml:space="preserve"> возвышенность в западной половине, здесь находится бо</w:t>
      </w:r>
      <w:r>
        <w:rPr>
          <w:rStyle w:val="fontstyle01"/>
          <w:b w:val="0"/>
          <w:sz w:val="28"/>
          <w:szCs w:val="28"/>
        </w:rPr>
        <w:t>льшинство деревень. Север округа</w:t>
      </w:r>
      <w:r w:rsidRPr="00E75EEE">
        <w:rPr>
          <w:rStyle w:val="fontstyle01"/>
          <w:b w:val="0"/>
          <w:sz w:val="28"/>
          <w:szCs w:val="28"/>
        </w:rPr>
        <w:t xml:space="preserve"> лежит в </w:t>
      </w:r>
      <w:proofErr w:type="spellStart"/>
      <w:r w:rsidRPr="00E75EEE">
        <w:rPr>
          <w:rStyle w:val="fontstyle01"/>
          <w:b w:val="0"/>
          <w:sz w:val="28"/>
          <w:szCs w:val="28"/>
        </w:rPr>
        <w:t>Присухонской</w:t>
      </w:r>
      <w:proofErr w:type="spellEnd"/>
      <w:r w:rsidRPr="00E75EEE">
        <w:rPr>
          <w:rStyle w:val="fontstyle01"/>
          <w:b w:val="0"/>
          <w:sz w:val="28"/>
          <w:szCs w:val="28"/>
        </w:rPr>
        <w:t xml:space="preserve"> низине, здесь преобладают леса, часто заболоченные. В северо-восточной части находятся несколько крупных открытых верховых болот. Болота занимают 14% от общей территории,  что составляет 50,8 тыс</w:t>
      </w:r>
      <w:r>
        <w:rPr>
          <w:rStyle w:val="fontstyle01"/>
          <w:b w:val="0"/>
          <w:sz w:val="28"/>
          <w:szCs w:val="28"/>
        </w:rPr>
        <w:t>.</w:t>
      </w:r>
      <w:r w:rsidRPr="00E75EEE">
        <w:rPr>
          <w:rStyle w:val="fontstyle01"/>
          <w:b w:val="0"/>
          <w:sz w:val="28"/>
          <w:szCs w:val="28"/>
        </w:rPr>
        <w:t xml:space="preserve"> га. </w:t>
      </w:r>
      <w:r w:rsidRPr="00E75EEE">
        <w:rPr>
          <w:rFonts w:ascii="Times New Roman" w:hAnsi="Times New Roman" w:cs="Times New Roman"/>
          <w:sz w:val="28"/>
          <w:szCs w:val="28"/>
        </w:rPr>
        <w:t>Лесные площади</w:t>
      </w:r>
      <w:r>
        <w:rPr>
          <w:rFonts w:ascii="Times New Roman" w:hAnsi="Times New Roman" w:cs="Times New Roman"/>
          <w:sz w:val="28"/>
          <w:szCs w:val="28"/>
        </w:rPr>
        <w:t xml:space="preserve"> занимают 69 % территории округа</w:t>
      </w:r>
      <w:r w:rsidRPr="00E75EEE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бщая площадь лесного фонда округа</w:t>
      </w:r>
      <w:r w:rsidRPr="00E75EEE">
        <w:rPr>
          <w:rFonts w:ascii="Times New Roman" w:hAnsi="Times New Roman" w:cs="Times New Roman"/>
          <w:sz w:val="28"/>
          <w:szCs w:val="28"/>
        </w:rPr>
        <w:t xml:space="preserve"> составляет 304,8 тыс. га. Площадь спелых и перестойных лесов составляет 149,5 тыс. га, из них хвойных – 34 тыс. га. Общий запас древесины превышает 42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5EEE">
        <w:rPr>
          <w:rFonts w:ascii="Times New Roman" w:hAnsi="Times New Roman" w:cs="Times New Roman"/>
          <w:sz w:val="28"/>
          <w:szCs w:val="28"/>
        </w:rPr>
        <w:t xml:space="preserve"> м</w:t>
      </w:r>
      <w:r w:rsidRPr="00E75E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Возможные объе</w:t>
      </w:r>
      <w:r w:rsidRPr="00E75EEE">
        <w:rPr>
          <w:rFonts w:ascii="Times New Roman" w:hAnsi="Times New Roman" w:cs="Times New Roman"/>
          <w:sz w:val="28"/>
          <w:szCs w:val="28"/>
        </w:rPr>
        <w:t>мы использования лесного фонда: заготовка ягод – около 15 тонн, грибов – около 3 тонн в год. Основные водн</w:t>
      </w:r>
      <w:r>
        <w:rPr>
          <w:rFonts w:ascii="Times New Roman" w:hAnsi="Times New Roman" w:cs="Times New Roman"/>
          <w:sz w:val="28"/>
          <w:szCs w:val="28"/>
        </w:rPr>
        <w:t xml:space="preserve">ые артерии округа – р. Сухона, </w:t>
      </w:r>
      <w:r w:rsidRPr="00E75EEE">
        <w:rPr>
          <w:rFonts w:ascii="Times New Roman" w:hAnsi="Times New Roman" w:cs="Times New Roman"/>
          <w:sz w:val="28"/>
          <w:szCs w:val="28"/>
        </w:rPr>
        <w:t>из крупных притоков можно отметить реки Шуя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Ихалица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Кроме того, в округе</w:t>
      </w:r>
      <w:r w:rsidRPr="00E75EEE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Pr="00E75EEE">
        <w:rPr>
          <w:rFonts w:ascii="Times New Roman" w:hAnsi="Times New Roman" w:cs="Times New Roman"/>
          <w:sz w:val="28"/>
          <w:szCs w:val="28"/>
        </w:rPr>
        <w:lastRenderedPageBreak/>
        <w:t>месторождения подземных вод хлоридно-натриевого состава с минерализацией 50-60 г/л.</w:t>
      </w:r>
      <w:r>
        <w:rPr>
          <w:rFonts w:ascii="Times New Roman" w:hAnsi="Times New Roman" w:cs="Times New Roman"/>
          <w:sz w:val="28"/>
          <w:szCs w:val="28"/>
        </w:rPr>
        <w:t xml:space="preserve"> Минерально-сырьевой ресурс округа</w:t>
      </w:r>
      <w:r w:rsidRPr="00E75EEE">
        <w:rPr>
          <w:rFonts w:ascii="Times New Roman" w:hAnsi="Times New Roman" w:cs="Times New Roman"/>
          <w:sz w:val="28"/>
          <w:szCs w:val="28"/>
        </w:rPr>
        <w:t xml:space="preserve"> представлен запасами торфа, песков, песчано-гравийной смеси, кирпичной глины.  Общая площадь земель сельскохозяйственного назначения составляет 38783 га, земли населенных пунктов 3827 га. </w:t>
      </w:r>
    </w:p>
    <w:p w:rsidR="00C00DF4" w:rsidRDefault="00C00DF4" w:rsidP="00374B9A">
      <w:pPr>
        <w:suppressAutoHyphens/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75EEE">
        <w:rPr>
          <w:rFonts w:ascii="Times New Roman" w:hAnsi="Times New Roman" w:cs="Times New Roman"/>
          <w:sz w:val="28"/>
          <w:szCs w:val="28"/>
        </w:rPr>
        <w:t>На территории Междуреченского муниципального</w:t>
      </w:r>
      <w:r>
        <w:rPr>
          <w:rStyle w:val="fontstyle01"/>
          <w:b w:val="0"/>
          <w:sz w:val="28"/>
          <w:szCs w:val="28"/>
        </w:rPr>
        <w:t xml:space="preserve"> округа</w:t>
      </w:r>
      <w:r w:rsidRPr="00E75EEE">
        <w:rPr>
          <w:rStyle w:val="fontstyle01"/>
          <w:b w:val="0"/>
          <w:sz w:val="28"/>
          <w:szCs w:val="28"/>
        </w:rPr>
        <w:t xml:space="preserve"> расположены 4 особо </w:t>
      </w:r>
      <w:proofErr w:type="gramStart"/>
      <w:r w:rsidRPr="00E75EEE">
        <w:rPr>
          <w:rStyle w:val="fontstyle01"/>
          <w:b w:val="0"/>
          <w:sz w:val="28"/>
          <w:szCs w:val="28"/>
        </w:rPr>
        <w:t>охраняемых</w:t>
      </w:r>
      <w:proofErr w:type="gramEnd"/>
      <w:r w:rsidRPr="00E75EEE">
        <w:rPr>
          <w:rStyle w:val="fontstyle01"/>
          <w:b w:val="0"/>
          <w:sz w:val="28"/>
          <w:szCs w:val="28"/>
        </w:rPr>
        <w:t xml:space="preserve"> природных территории областного значения: заказник </w:t>
      </w:r>
      <w:proofErr w:type="spellStart"/>
      <w:r w:rsidRPr="00E75EEE">
        <w:rPr>
          <w:rStyle w:val="fontstyle01"/>
          <w:b w:val="0"/>
          <w:sz w:val="28"/>
          <w:szCs w:val="28"/>
        </w:rPr>
        <w:t>Ихалицкий</w:t>
      </w:r>
      <w:proofErr w:type="spellEnd"/>
      <w:r w:rsidRPr="00E75EEE">
        <w:rPr>
          <w:rStyle w:val="fontstyle01"/>
          <w:b w:val="0"/>
          <w:sz w:val="28"/>
          <w:szCs w:val="28"/>
        </w:rPr>
        <w:t xml:space="preserve">, </w:t>
      </w:r>
      <w:proofErr w:type="spellStart"/>
      <w:r w:rsidRPr="00E75EEE">
        <w:rPr>
          <w:rStyle w:val="fontstyle01"/>
          <w:b w:val="0"/>
          <w:sz w:val="28"/>
          <w:szCs w:val="28"/>
        </w:rPr>
        <w:t>Дьяконовская</w:t>
      </w:r>
      <w:proofErr w:type="spellEnd"/>
      <w:r w:rsidRPr="00E75EEE">
        <w:rPr>
          <w:rStyle w:val="fontstyle01"/>
          <w:b w:val="0"/>
          <w:sz w:val="28"/>
          <w:szCs w:val="28"/>
        </w:rPr>
        <w:t xml:space="preserve"> поляна, заросли дуба (</w:t>
      </w:r>
      <w:proofErr w:type="spellStart"/>
      <w:r w:rsidRPr="00E75EEE">
        <w:rPr>
          <w:rStyle w:val="fontstyle01"/>
          <w:b w:val="0"/>
          <w:sz w:val="28"/>
          <w:szCs w:val="28"/>
        </w:rPr>
        <w:t>Дубня</w:t>
      </w:r>
      <w:proofErr w:type="spellEnd"/>
      <w:r w:rsidRPr="00E75EEE">
        <w:rPr>
          <w:rStyle w:val="fontstyle01"/>
          <w:b w:val="0"/>
          <w:sz w:val="28"/>
          <w:szCs w:val="28"/>
        </w:rPr>
        <w:t xml:space="preserve">), Старый парк в селе </w:t>
      </w:r>
      <w:proofErr w:type="spellStart"/>
      <w:r w:rsidRPr="00E75EEE">
        <w:rPr>
          <w:rStyle w:val="fontstyle01"/>
          <w:b w:val="0"/>
          <w:sz w:val="28"/>
          <w:szCs w:val="28"/>
        </w:rPr>
        <w:t>Свято</w:t>
      </w:r>
      <w:r>
        <w:rPr>
          <w:rStyle w:val="fontstyle01"/>
          <w:b w:val="0"/>
          <w:sz w:val="28"/>
          <w:szCs w:val="28"/>
        </w:rPr>
        <w:t>горье</w:t>
      </w:r>
      <w:proofErr w:type="spellEnd"/>
      <w:r>
        <w:rPr>
          <w:rStyle w:val="fontstyle01"/>
          <w:b w:val="0"/>
          <w:sz w:val="28"/>
          <w:szCs w:val="28"/>
        </w:rPr>
        <w:t xml:space="preserve">. </w:t>
      </w:r>
      <w:r w:rsidRPr="00E75EEE">
        <w:rPr>
          <w:rStyle w:val="fontstyle01"/>
          <w:b w:val="0"/>
          <w:sz w:val="28"/>
          <w:szCs w:val="28"/>
        </w:rPr>
        <w:t xml:space="preserve">Общая </w:t>
      </w:r>
      <w:proofErr w:type="spellStart"/>
      <w:r w:rsidRPr="00E75EEE">
        <w:rPr>
          <w:rStyle w:val="fontstyle01"/>
          <w:b w:val="0"/>
          <w:sz w:val="28"/>
          <w:szCs w:val="28"/>
        </w:rPr>
        <w:t>площадьООПТ</w:t>
      </w:r>
      <w:proofErr w:type="spellEnd"/>
      <w:r w:rsidRPr="00E75EEE">
        <w:rPr>
          <w:rStyle w:val="fontstyle01"/>
          <w:b w:val="0"/>
          <w:sz w:val="28"/>
          <w:szCs w:val="28"/>
        </w:rPr>
        <w:t xml:space="preserve"> – 1433,65 га, что составляет </w:t>
      </w:r>
      <w:r>
        <w:rPr>
          <w:rStyle w:val="fontstyle01"/>
          <w:b w:val="0"/>
          <w:sz w:val="28"/>
          <w:szCs w:val="28"/>
        </w:rPr>
        <w:t>0,39% от общей территории округа</w:t>
      </w:r>
      <w:r w:rsidRPr="00E75EEE">
        <w:rPr>
          <w:rStyle w:val="fontstyle01"/>
          <w:b w:val="0"/>
          <w:sz w:val="28"/>
          <w:szCs w:val="28"/>
        </w:rPr>
        <w:t>.</w:t>
      </w:r>
    </w:p>
    <w:p w:rsidR="00C00DF4" w:rsidRDefault="00C00DF4" w:rsidP="00374B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EEE">
        <w:rPr>
          <w:rFonts w:ascii="Times New Roman" w:hAnsi="Times New Roman"/>
          <w:sz w:val="28"/>
          <w:szCs w:val="28"/>
        </w:rPr>
        <w:t>Экологическая обстановка в Меж</w:t>
      </w:r>
      <w:r>
        <w:rPr>
          <w:rFonts w:ascii="Times New Roman" w:hAnsi="Times New Roman"/>
          <w:sz w:val="28"/>
          <w:szCs w:val="28"/>
        </w:rPr>
        <w:t>дуреченском муниципальном округе</w:t>
      </w:r>
      <w:r w:rsidRPr="00E75EEE">
        <w:rPr>
          <w:rFonts w:ascii="Times New Roman" w:hAnsi="Times New Roman"/>
          <w:sz w:val="28"/>
          <w:szCs w:val="28"/>
        </w:rPr>
        <w:t xml:space="preserve"> оценивается как </w:t>
      </w:r>
      <w:r>
        <w:rPr>
          <w:rFonts w:ascii="Times New Roman" w:hAnsi="Times New Roman"/>
          <w:sz w:val="28"/>
          <w:szCs w:val="28"/>
        </w:rPr>
        <w:t>стабильная. На территории округа</w:t>
      </w:r>
      <w:r w:rsidRPr="00E75EEE">
        <w:rPr>
          <w:rFonts w:ascii="Times New Roman" w:hAnsi="Times New Roman"/>
          <w:sz w:val="28"/>
          <w:szCs w:val="28"/>
        </w:rPr>
        <w:t xml:space="preserve"> отсутствуют промышленные предприятия, оказывающие негативное воздействие на окружающую среду в виде выбросов в атмосферный воздух и сброса сточных вод в водные объекты. </w:t>
      </w:r>
    </w:p>
    <w:p w:rsidR="00C00DF4" w:rsidRPr="00E75EEE" w:rsidRDefault="00C00DF4" w:rsidP="00374B9A">
      <w:pPr>
        <w:suppressAutoHyphens/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75EEE">
        <w:rPr>
          <w:rStyle w:val="fontstyle01"/>
          <w:b w:val="0"/>
          <w:sz w:val="28"/>
          <w:szCs w:val="28"/>
        </w:rPr>
        <w:t>Несмотря на то, что сбор отходов в районе организован, ежегодно выявляются несанкционированные свалки. Принимаются меры по их ликвидации.</w:t>
      </w:r>
    </w:p>
    <w:p w:rsidR="00C00DF4" w:rsidRPr="00E75EEE" w:rsidRDefault="00C00DF4" w:rsidP="00374B9A">
      <w:pPr>
        <w:suppressAutoHyphens/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75EEE">
        <w:rPr>
          <w:rStyle w:val="fontstyle01"/>
          <w:b w:val="0"/>
          <w:sz w:val="28"/>
          <w:szCs w:val="28"/>
        </w:rPr>
        <w:t xml:space="preserve">Накопленные ртутьсодержащие отходы </w:t>
      </w:r>
      <w:r>
        <w:rPr>
          <w:rStyle w:val="fontstyle01"/>
          <w:b w:val="0"/>
          <w:sz w:val="28"/>
          <w:szCs w:val="28"/>
        </w:rPr>
        <w:t xml:space="preserve">периодически </w:t>
      </w:r>
      <w:r w:rsidRPr="00E75EEE">
        <w:rPr>
          <w:rStyle w:val="fontstyle01"/>
          <w:b w:val="0"/>
          <w:sz w:val="28"/>
          <w:szCs w:val="28"/>
        </w:rPr>
        <w:t>сдают</w:t>
      </w:r>
      <w:r>
        <w:rPr>
          <w:rStyle w:val="fontstyle01"/>
          <w:b w:val="0"/>
          <w:sz w:val="28"/>
          <w:szCs w:val="28"/>
        </w:rPr>
        <w:t>ся населением и организациями через администрацию округа федеральному экологическому оператору</w:t>
      </w:r>
      <w:r w:rsidRPr="00E75EEE">
        <w:rPr>
          <w:rStyle w:val="fontstyle01"/>
          <w:b w:val="0"/>
          <w:sz w:val="28"/>
          <w:szCs w:val="28"/>
        </w:rPr>
        <w:t>. Информация о месте и времени сбора ртутьсодержащих отходов доводится до населения и организаций через средства массовой информации. Передача ртутьсодержащих отходов специализированным организациям от бюджетных организаций осуществляется за счет средств</w:t>
      </w:r>
      <w:r>
        <w:rPr>
          <w:rStyle w:val="fontstyle01"/>
          <w:b w:val="0"/>
          <w:sz w:val="28"/>
          <w:szCs w:val="28"/>
        </w:rPr>
        <w:t xml:space="preserve"> бюджета округа</w:t>
      </w:r>
      <w:r w:rsidRPr="00E75EEE">
        <w:rPr>
          <w:rStyle w:val="fontstyle01"/>
          <w:b w:val="0"/>
          <w:sz w:val="28"/>
          <w:szCs w:val="28"/>
        </w:rPr>
        <w:t xml:space="preserve">. </w:t>
      </w:r>
    </w:p>
    <w:p w:rsidR="00C00DF4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округа существует проблема обеспечения населения качественной питьевой водой. Поверхностные водные объекты являются одновременно основными источниками питьевого и производственного водоснабжения и приемниками хозяйственно-бытовых и производственных сточных вод. Вместе с тем округ располагает достаточными ресурсами пресных подземных вод. Воды из подземных источников являются наиболее защищенными от внешнего воздействия. Одним из главных источников нецентрализованного водоснабжения являются питьевые колодцы и родники. На территории округа имеется более 30 родников, многие из них находятся в запущенном состоянии и подлежат очистке и благоустройству.</w:t>
      </w:r>
    </w:p>
    <w:p w:rsidR="00C00DF4" w:rsidRPr="00E75EEE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5EEE">
        <w:rPr>
          <w:rFonts w:ascii="Times New Roman" w:hAnsi="Times New Roman"/>
          <w:sz w:val="28"/>
          <w:szCs w:val="28"/>
        </w:rPr>
        <w:t>Ежегодно по муниципальной экологической программе Междуречен</w:t>
      </w:r>
      <w:r>
        <w:rPr>
          <w:rFonts w:ascii="Times New Roman" w:hAnsi="Times New Roman"/>
          <w:sz w:val="28"/>
          <w:szCs w:val="28"/>
        </w:rPr>
        <w:t>ского муниципального округа веде</w:t>
      </w:r>
      <w:r w:rsidRPr="00E75EEE">
        <w:rPr>
          <w:rFonts w:ascii="Times New Roman" w:hAnsi="Times New Roman"/>
          <w:sz w:val="28"/>
          <w:szCs w:val="28"/>
        </w:rPr>
        <w:t>тся выделение</w:t>
      </w:r>
      <w:r>
        <w:rPr>
          <w:rFonts w:ascii="Times New Roman" w:hAnsi="Times New Roman"/>
          <w:sz w:val="28"/>
          <w:szCs w:val="28"/>
        </w:rPr>
        <w:t xml:space="preserve"> денежных средств на </w:t>
      </w:r>
      <w:r w:rsidRPr="00E75EEE">
        <w:rPr>
          <w:rFonts w:ascii="Times New Roman" w:hAnsi="Times New Roman"/>
          <w:sz w:val="28"/>
          <w:szCs w:val="28"/>
        </w:rPr>
        <w:t>проведение, совместно с обра</w:t>
      </w:r>
      <w:r>
        <w:rPr>
          <w:rFonts w:ascii="Times New Roman" w:hAnsi="Times New Roman"/>
          <w:sz w:val="28"/>
          <w:szCs w:val="28"/>
        </w:rPr>
        <w:t>зовательными учреждениями округа</w:t>
      </w:r>
      <w:r w:rsidRPr="00E75E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экологических лагерей и </w:t>
      </w:r>
      <w:r w:rsidRPr="00E75EEE">
        <w:rPr>
          <w:rFonts w:ascii="Times New Roman" w:hAnsi="Times New Roman"/>
          <w:sz w:val="28"/>
          <w:szCs w:val="28"/>
        </w:rPr>
        <w:t xml:space="preserve">экологической </w:t>
      </w:r>
      <w:r>
        <w:rPr>
          <w:rFonts w:ascii="Times New Roman" w:hAnsi="Times New Roman"/>
          <w:sz w:val="28"/>
          <w:szCs w:val="28"/>
        </w:rPr>
        <w:t>конференции. Вместе с тем, остае</w:t>
      </w:r>
      <w:r w:rsidRPr="00E75EEE">
        <w:rPr>
          <w:rFonts w:ascii="Times New Roman" w:hAnsi="Times New Roman"/>
          <w:sz w:val="28"/>
          <w:szCs w:val="28"/>
        </w:rPr>
        <w:t>тся недостаточной предоставление информации об э</w:t>
      </w:r>
      <w:r>
        <w:rPr>
          <w:rFonts w:ascii="Times New Roman" w:hAnsi="Times New Roman"/>
          <w:sz w:val="28"/>
          <w:szCs w:val="28"/>
        </w:rPr>
        <w:t>кологической обстановке в округе</w:t>
      </w:r>
      <w:r w:rsidRPr="00E75EEE">
        <w:rPr>
          <w:rFonts w:ascii="Times New Roman" w:hAnsi="Times New Roman"/>
          <w:sz w:val="28"/>
          <w:szCs w:val="28"/>
        </w:rPr>
        <w:t xml:space="preserve"> через средства массовой информации.</w:t>
      </w:r>
      <w:r w:rsidRPr="00E75EEE">
        <w:rPr>
          <w:rStyle w:val="fontstyle01"/>
          <w:b w:val="0"/>
          <w:sz w:val="28"/>
          <w:szCs w:val="28"/>
        </w:rPr>
        <w:t xml:space="preserve"> Формирование основ экологической культуры </w:t>
      </w:r>
      <w:r>
        <w:rPr>
          <w:rStyle w:val="fontstyle01"/>
          <w:b w:val="0"/>
          <w:sz w:val="28"/>
          <w:szCs w:val="28"/>
        </w:rPr>
        <w:t>–</w:t>
      </w:r>
      <w:r w:rsidRPr="00E75EEE">
        <w:rPr>
          <w:rStyle w:val="fontstyle01"/>
          <w:b w:val="0"/>
          <w:sz w:val="28"/>
          <w:szCs w:val="28"/>
        </w:rPr>
        <w:t xml:space="preserve"> одно из важных приоритетных направлений социальн</w:t>
      </w:r>
      <w:r>
        <w:rPr>
          <w:rStyle w:val="fontstyle01"/>
          <w:b w:val="0"/>
          <w:sz w:val="28"/>
          <w:szCs w:val="28"/>
        </w:rPr>
        <w:t>о-экономического развития округа</w:t>
      </w:r>
      <w:r w:rsidRPr="00E75EEE">
        <w:rPr>
          <w:rStyle w:val="fontstyle01"/>
          <w:b w:val="0"/>
          <w:sz w:val="28"/>
          <w:szCs w:val="28"/>
        </w:rPr>
        <w:t xml:space="preserve">. </w:t>
      </w:r>
      <w:r w:rsidRPr="00E75EEE">
        <w:rPr>
          <w:rFonts w:ascii="Times New Roman" w:hAnsi="Times New Roman"/>
          <w:sz w:val="28"/>
          <w:szCs w:val="28"/>
        </w:rPr>
        <w:t>Решением данной проблемы будет являться увеличение числа экологических мероприятий, проводимых совместно с образовательными организациями.</w:t>
      </w:r>
    </w:p>
    <w:p w:rsidR="00C00DF4" w:rsidRPr="00402C7F" w:rsidRDefault="00C00DF4" w:rsidP="00374B9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F4" w:rsidRDefault="00C00DF4" w:rsidP="00374B9A">
      <w:pPr>
        <w:pStyle w:val="a3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Приоритеты муниципальной политики в сфере реализации</w:t>
      </w:r>
    </w:p>
    <w:p w:rsidR="00C00DF4" w:rsidRDefault="00C00DF4" w:rsidP="00374B9A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программы, цели, задачи, сроки реализации программы</w:t>
      </w:r>
    </w:p>
    <w:p w:rsidR="00C00DF4" w:rsidRDefault="00C00DF4" w:rsidP="00374B9A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00DF4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безопасности.</w:t>
      </w:r>
    </w:p>
    <w:p w:rsidR="00C00DF4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стратегического планирования округа развивают положения региональных и федеральных правовых актов, определяющих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C00DF4" w:rsidRPr="00D1644F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1644F">
        <w:rPr>
          <w:rFonts w:ascii="Times New Roman" w:hAnsi="Times New Roman"/>
          <w:sz w:val="28"/>
          <w:szCs w:val="28"/>
        </w:rPr>
        <w:t>Основные цели программы:</w:t>
      </w:r>
    </w:p>
    <w:p w:rsidR="00C00DF4" w:rsidRPr="00D1644F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1644F">
        <w:rPr>
          <w:rFonts w:ascii="Times New Roman" w:hAnsi="Times New Roman"/>
          <w:sz w:val="28"/>
          <w:szCs w:val="28"/>
        </w:rPr>
        <w:t xml:space="preserve"> – обеспечение экологической безопасности граждан на территории Между</w:t>
      </w:r>
      <w:r>
        <w:rPr>
          <w:rFonts w:ascii="Times New Roman" w:hAnsi="Times New Roman"/>
          <w:sz w:val="28"/>
          <w:szCs w:val="28"/>
        </w:rPr>
        <w:t>реченского муниципального округа</w:t>
      </w:r>
      <w:r w:rsidRPr="00D1644F">
        <w:rPr>
          <w:rFonts w:ascii="Times New Roman" w:hAnsi="Times New Roman"/>
          <w:sz w:val="28"/>
          <w:szCs w:val="28"/>
        </w:rPr>
        <w:t xml:space="preserve"> и сохранение стабильности состояния природных систем для улучшения качества жизни и здоровья населения.</w:t>
      </w:r>
    </w:p>
    <w:p w:rsidR="00C00DF4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C00DF4" w:rsidRPr="00D1644F" w:rsidRDefault="00C00DF4" w:rsidP="00374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населения к экологическим акциям;</w:t>
      </w:r>
    </w:p>
    <w:p w:rsidR="00C00DF4" w:rsidRPr="00D1644F" w:rsidRDefault="00C00DF4" w:rsidP="00374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 экологического образования, формирование основ 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 населения округа</w:t>
      </w:r>
      <w:r w:rsidRPr="00D1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00DF4" w:rsidRPr="00D1644F" w:rsidRDefault="00C00DF4" w:rsidP="00374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питьевой водой жителей округа</w:t>
      </w:r>
      <w:r w:rsidRPr="00D16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DF4" w:rsidRPr="00D1644F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1644F">
        <w:rPr>
          <w:rFonts w:ascii="Times New Roman" w:hAnsi="Times New Roman"/>
          <w:sz w:val="28"/>
          <w:szCs w:val="28"/>
        </w:rPr>
        <w:t>- ликвидация несанкционированных свалок;</w:t>
      </w:r>
    </w:p>
    <w:p w:rsidR="00C00DF4" w:rsidRPr="00D1644F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1644F">
        <w:rPr>
          <w:rFonts w:ascii="Times New Roman" w:hAnsi="Times New Roman"/>
          <w:sz w:val="28"/>
          <w:szCs w:val="28"/>
        </w:rPr>
        <w:t xml:space="preserve">- увеличение </w:t>
      </w:r>
      <w:r w:rsidRPr="00D1644F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количества надзорных мероприятий в рамках осуществления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регионального </w:t>
      </w:r>
      <w:r w:rsidRPr="00D1644F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государственного экологического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контроля (</w:t>
      </w:r>
      <w:r w:rsidRPr="00D1644F">
        <w:rPr>
          <w:rFonts w:ascii="Times New Roman" w:eastAsia="Calibri" w:hAnsi="Times New Roman"/>
          <w:sz w:val="28"/>
          <w:szCs w:val="28"/>
          <w:lang w:eastAsia="en-US"/>
        </w:rPr>
        <w:t>надзора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1644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00DF4" w:rsidRPr="00D1644F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1644F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>аммы предусмотрена в период 2023</w:t>
      </w:r>
      <w:r w:rsidRPr="00D1644F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7</w:t>
      </w:r>
      <w:r w:rsidRPr="00D1644F">
        <w:rPr>
          <w:rFonts w:ascii="Times New Roman" w:hAnsi="Times New Roman"/>
          <w:sz w:val="28"/>
          <w:szCs w:val="28"/>
        </w:rPr>
        <w:t xml:space="preserve"> годов.</w:t>
      </w:r>
    </w:p>
    <w:p w:rsidR="00C00DF4" w:rsidRDefault="00C00DF4" w:rsidP="00374B9A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DF4" w:rsidRDefault="00C00DF4" w:rsidP="00374B9A">
      <w:pPr>
        <w:pStyle w:val="a3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:rsidR="00C00DF4" w:rsidRDefault="00C00DF4" w:rsidP="00374B9A">
      <w:pPr>
        <w:pStyle w:val="a3"/>
        <w:suppressAutoHyphens/>
        <w:ind w:left="709"/>
        <w:rPr>
          <w:rFonts w:ascii="Times New Roman" w:hAnsi="Times New Roman"/>
          <w:b/>
          <w:sz w:val="28"/>
          <w:szCs w:val="28"/>
        </w:rPr>
      </w:pPr>
    </w:p>
    <w:p w:rsidR="00C00DF4" w:rsidRDefault="00C00DF4" w:rsidP="00374B9A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реализацию программы формируются за счет средств бюджета округа, субсидий из областного бюджета, субвенций на осуществление переданных полномочий в сфере охраны окружающей среды. </w:t>
      </w:r>
    </w:p>
    <w:p w:rsidR="00C00DF4" w:rsidRPr="0003495F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</w:t>
      </w:r>
      <w:r w:rsidRPr="00B75992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финансирования программы в 2023 - </w:t>
      </w:r>
      <w:r w:rsidRPr="00B759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</w:t>
      </w:r>
      <w:r w:rsidRPr="00B75992">
        <w:rPr>
          <w:rFonts w:ascii="Times New Roman" w:hAnsi="Times New Roman"/>
          <w:sz w:val="28"/>
          <w:szCs w:val="28"/>
        </w:rPr>
        <w:t xml:space="preserve"> годах составляет </w:t>
      </w:r>
      <w:r w:rsidRPr="004949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300,0</w:t>
      </w:r>
      <w:r w:rsidRPr="0003495F">
        <w:rPr>
          <w:rFonts w:ascii="Times New Roman" w:hAnsi="Times New Roman"/>
          <w:sz w:val="28"/>
          <w:szCs w:val="28"/>
        </w:rPr>
        <w:t xml:space="preserve"> тыс. руб. </w:t>
      </w:r>
    </w:p>
    <w:p w:rsidR="00C00DF4" w:rsidRPr="0003495F" w:rsidRDefault="00C00DF4" w:rsidP="00C00DF4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03495F">
        <w:rPr>
          <w:rFonts w:ascii="Times New Roman" w:hAnsi="Times New Roman"/>
          <w:sz w:val="28"/>
          <w:szCs w:val="28"/>
        </w:rPr>
        <w:t>Ресурсное обеспечение программы приведено в приложении № 2 к программе. Прогнозная (справочная</w:t>
      </w:r>
      <w:r>
        <w:rPr>
          <w:rFonts w:ascii="Times New Roman" w:hAnsi="Times New Roman"/>
          <w:sz w:val="28"/>
          <w:szCs w:val="28"/>
        </w:rPr>
        <w:t>) оценка расходов бюджета округа</w:t>
      </w:r>
      <w:r w:rsidRPr="0003495F">
        <w:rPr>
          <w:rFonts w:ascii="Times New Roman" w:hAnsi="Times New Roman"/>
          <w:sz w:val="28"/>
          <w:szCs w:val="28"/>
        </w:rPr>
        <w:t xml:space="preserve"> и средств бюджета области приведена в приложении № 3 к программе.</w:t>
      </w:r>
    </w:p>
    <w:p w:rsidR="00C00DF4" w:rsidRDefault="00C00DF4" w:rsidP="00C00DF4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00DF4" w:rsidRPr="0003495F" w:rsidRDefault="00C00DF4" w:rsidP="00C00DF4">
      <w:pPr>
        <w:pStyle w:val="a3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3495F">
        <w:rPr>
          <w:rFonts w:ascii="Times New Roman" w:hAnsi="Times New Roman"/>
          <w:b/>
          <w:sz w:val="28"/>
          <w:szCs w:val="28"/>
        </w:rPr>
        <w:t>Целевые показатели (индикаторы) достижения целей</w:t>
      </w:r>
    </w:p>
    <w:p w:rsidR="00C00DF4" w:rsidRPr="0003495F" w:rsidRDefault="00C00DF4" w:rsidP="00C00DF4">
      <w:pPr>
        <w:pStyle w:val="a3"/>
        <w:suppressAutoHyphens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495F">
        <w:rPr>
          <w:rFonts w:ascii="Times New Roman" w:hAnsi="Times New Roman"/>
          <w:b/>
          <w:sz w:val="28"/>
          <w:szCs w:val="28"/>
        </w:rPr>
        <w:t>и 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495F">
        <w:rPr>
          <w:rFonts w:ascii="Times New Roman" w:hAnsi="Times New Roman"/>
          <w:b/>
          <w:sz w:val="28"/>
          <w:szCs w:val="28"/>
        </w:rPr>
        <w:t xml:space="preserve">задач программы, прогноз конечных </w:t>
      </w:r>
    </w:p>
    <w:p w:rsidR="00C00DF4" w:rsidRPr="0003495F" w:rsidRDefault="00C00DF4" w:rsidP="00C00DF4">
      <w:pPr>
        <w:pStyle w:val="a3"/>
        <w:suppressAutoHyphens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3495F">
        <w:rPr>
          <w:rFonts w:ascii="Times New Roman" w:hAnsi="Times New Roman"/>
          <w:b/>
          <w:sz w:val="28"/>
          <w:szCs w:val="28"/>
        </w:rPr>
        <w:t>результатов программы</w:t>
      </w:r>
    </w:p>
    <w:p w:rsidR="00C00DF4" w:rsidRPr="0003495F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3495F">
        <w:rPr>
          <w:rFonts w:ascii="Times New Roman" w:hAnsi="Times New Roman"/>
          <w:sz w:val="28"/>
          <w:szCs w:val="28"/>
        </w:rPr>
        <w:t xml:space="preserve">Состав показателей (индикаторов) результативности и </w:t>
      </w:r>
      <w:r>
        <w:rPr>
          <w:rFonts w:ascii="Times New Roman" w:hAnsi="Times New Roman"/>
          <w:sz w:val="28"/>
          <w:szCs w:val="28"/>
        </w:rPr>
        <w:t>эффективности программы определен в соответствии с ее</w:t>
      </w:r>
      <w:r w:rsidRPr="0003495F">
        <w:rPr>
          <w:rFonts w:ascii="Times New Roman" w:hAnsi="Times New Roman"/>
          <w:sz w:val="28"/>
          <w:szCs w:val="28"/>
        </w:rPr>
        <w:t xml:space="preserve"> целями, задачами и мероприятиями.</w:t>
      </w:r>
    </w:p>
    <w:p w:rsidR="00C00DF4" w:rsidRPr="0003495F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3495F">
        <w:rPr>
          <w:rFonts w:ascii="Times New Roman" w:hAnsi="Times New Roman"/>
          <w:sz w:val="28"/>
          <w:szCs w:val="28"/>
        </w:rPr>
        <w:lastRenderedPageBreak/>
        <w:t>Набор показателей (индикаторов) сформирован таким образом, чтобы обеспечить охват наиболее значимых результ</w:t>
      </w:r>
      <w:r>
        <w:rPr>
          <w:rFonts w:ascii="Times New Roman" w:hAnsi="Times New Roman"/>
          <w:sz w:val="28"/>
          <w:szCs w:val="28"/>
        </w:rPr>
        <w:t>атов программы, оптимизацию отче</w:t>
      </w:r>
      <w:r w:rsidRPr="0003495F">
        <w:rPr>
          <w:rFonts w:ascii="Times New Roman" w:hAnsi="Times New Roman"/>
          <w:sz w:val="28"/>
          <w:szCs w:val="28"/>
        </w:rPr>
        <w:t>тности и информационных запросов.</w:t>
      </w:r>
    </w:p>
    <w:p w:rsidR="00C00DF4" w:rsidRPr="00815984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15984">
        <w:rPr>
          <w:rFonts w:ascii="Times New Roman" w:hAnsi="Times New Roman"/>
          <w:sz w:val="28"/>
          <w:szCs w:val="28"/>
        </w:rPr>
        <w:t>Основные пок</w:t>
      </w:r>
      <w:r>
        <w:rPr>
          <w:rFonts w:ascii="Times New Roman" w:hAnsi="Times New Roman"/>
          <w:sz w:val="28"/>
          <w:szCs w:val="28"/>
        </w:rPr>
        <w:t>азатели (индикаторы) программы:</w:t>
      </w:r>
    </w:p>
    <w:p w:rsidR="00C00DF4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15984">
        <w:rPr>
          <w:rFonts w:ascii="Times New Roman" w:hAnsi="Times New Roman"/>
          <w:sz w:val="28"/>
          <w:szCs w:val="28"/>
        </w:rPr>
        <w:t xml:space="preserve">– количество надзорных мероприятий в рамках осуществления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815984">
        <w:rPr>
          <w:rFonts w:ascii="Times New Roman" w:hAnsi="Times New Roman"/>
          <w:sz w:val="28"/>
          <w:szCs w:val="28"/>
        </w:rPr>
        <w:t xml:space="preserve">государственного экологического </w:t>
      </w:r>
      <w:r>
        <w:rPr>
          <w:rFonts w:ascii="Times New Roman" w:hAnsi="Times New Roman"/>
          <w:sz w:val="28"/>
          <w:szCs w:val="28"/>
        </w:rPr>
        <w:t>контроля (</w:t>
      </w:r>
      <w:r w:rsidRPr="00815984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>)</w:t>
      </w:r>
      <w:r w:rsidRPr="00815984">
        <w:rPr>
          <w:rFonts w:ascii="Times New Roman" w:hAnsi="Times New Roman"/>
          <w:sz w:val="28"/>
          <w:szCs w:val="28"/>
        </w:rPr>
        <w:t>;</w:t>
      </w:r>
    </w:p>
    <w:p w:rsidR="00C00DF4" w:rsidRPr="004C32F7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32F7">
        <w:rPr>
          <w:rFonts w:ascii="Times New Roman" w:eastAsia="Calibri" w:hAnsi="Times New Roman"/>
          <w:sz w:val="28"/>
          <w:szCs w:val="28"/>
          <w:lang w:eastAsia="en-US"/>
        </w:rPr>
        <w:t>количество ликвидированных свалок (навалов мусора)</w:t>
      </w:r>
    </w:p>
    <w:p w:rsidR="00C00DF4" w:rsidRPr="00815984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15984">
        <w:rPr>
          <w:rFonts w:ascii="Times New Roman" w:hAnsi="Times New Roman"/>
          <w:sz w:val="28"/>
          <w:szCs w:val="28"/>
        </w:rPr>
        <w:t>– количество отремонтированных и благоустроенных источников нецентрализованного водоснабжения;</w:t>
      </w:r>
    </w:p>
    <w:p w:rsidR="00C00DF4" w:rsidRPr="00815984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15984">
        <w:rPr>
          <w:rFonts w:ascii="Times New Roman" w:hAnsi="Times New Roman"/>
          <w:sz w:val="28"/>
          <w:szCs w:val="28"/>
        </w:rPr>
        <w:t>– количество иссле</w:t>
      </w:r>
      <w:r>
        <w:rPr>
          <w:rFonts w:ascii="Times New Roman" w:hAnsi="Times New Roman"/>
          <w:sz w:val="28"/>
          <w:szCs w:val="28"/>
        </w:rPr>
        <w:t>дованных проб воды</w:t>
      </w:r>
      <w:r w:rsidRPr="00815984">
        <w:rPr>
          <w:rFonts w:ascii="Times New Roman" w:hAnsi="Times New Roman"/>
          <w:sz w:val="28"/>
          <w:szCs w:val="28"/>
        </w:rPr>
        <w:t>;</w:t>
      </w:r>
    </w:p>
    <w:p w:rsidR="00C00DF4" w:rsidRPr="00815984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количество жителей округа, принявших</w:t>
      </w:r>
      <w:r w:rsidRPr="00815984">
        <w:rPr>
          <w:rFonts w:ascii="Times New Roman" w:hAnsi="Times New Roman"/>
          <w:sz w:val="28"/>
          <w:szCs w:val="28"/>
        </w:rPr>
        <w:t xml:space="preserve"> участие в мероприятиях экологической направленности.</w:t>
      </w:r>
    </w:p>
    <w:p w:rsidR="00C00DF4" w:rsidRPr="001E476F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3495F">
        <w:rPr>
          <w:rFonts w:ascii="Times New Roman" w:hAnsi="Times New Roman"/>
          <w:sz w:val="28"/>
          <w:szCs w:val="28"/>
        </w:rPr>
        <w:t>За период с 20</w:t>
      </w:r>
      <w:r>
        <w:rPr>
          <w:rFonts w:ascii="Times New Roman" w:hAnsi="Times New Roman"/>
          <w:sz w:val="28"/>
          <w:szCs w:val="28"/>
        </w:rPr>
        <w:t>23</w:t>
      </w:r>
      <w:r w:rsidRPr="0003495F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7</w:t>
      </w:r>
      <w:r w:rsidRPr="0003495F">
        <w:rPr>
          <w:rFonts w:ascii="Times New Roman" w:hAnsi="Times New Roman"/>
          <w:sz w:val="28"/>
          <w:szCs w:val="28"/>
        </w:rPr>
        <w:t xml:space="preserve"> годы планируется до</w:t>
      </w:r>
      <w:r>
        <w:rPr>
          <w:rFonts w:ascii="Times New Roman" w:hAnsi="Times New Roman"/>
          <w:sz w:val="28"/>
          <w:szCs w:val="28"/>
        </w:rPr>
        <w:t>стижение следующих результатов:</w:t>
      </w:r>
    </w:p>
    <w:p w:rsidR="00C00DF4" w:rsidRPr="00840F35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F35">
        <w:rPr>
          <w:rFonts w:ascii="Times New Roman" w:hAnsi="Times New Roman"/>
          <w:color w:val="000000" w:themeColor="text1"/>
          <w:sz w:val="28"/>
          <w:szCs w:val="28"/>
        </w:rPr>
        <w:t>– увеличение к 2027 году количество контрольных надзорных мероприятий до 12единиц;</w:t>
      </w:r>
    </w:p>
    <w:p w:rsidR="00C00DF4" w:rsidRPr="00840F35" w:rsidRDefault="00C00DF4" w:rsidP="00C00DF4">
      <w:pPr>
        <w:pStyle w:val="a3"/>
        <w:suppressAutoHyphens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F35">
        <w:rPr>
          <w:rFonts w:ascii="Times New Roman" w:hAnsi="Times New Roman"/>
          <w:color w:val="000000" w:themeColor="text1"/>
          <w:sz w:val="28"/>
          <w:szCs w:val="28"/>
        </w:rPr>
        <w:t>– рост количества жителей округа, принявших участие в мероприятиях экологической направленности до 300 человек;</w:t>
      </w:r>
    </w:p>
    <w:p w:rsidR="00C00DF4" w:rsidRPr="00840F35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F35">
        <w:rPr>
          <w:rFonts w:ascii="Times New Roman" w:hAnsi="Times New Roman"/>
          <w:color w:val="000000" w:themeColor="text1"/>
          <w:sz w:val="28"/>
          <w:szCs w:val="28"/>
        </w:rPr>
        <w:t>– количество ликвидированных несанкционированных свалок (навалов мусора) 2 единиц;</w:t>
      </w:r>
    </w:p>
    <w:p w:rsidR="00C00DF4" w:rsidRPr="00840F35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F35">
        <w:rPr>
          <w:rFonts w:ascii="Times New Roman" w:hAnsi="Times New Roman"/>
          <w:color w:val="000000" w:themeColor="text1"/>
          <w:sz w:val="28"/>
          <w:szCs w:val="28"/>
        </w:rPr>
        <w:t>–количество отремонтированных и благоустроенных источников нецентрализованного водоснабжения 4 единиц;</w:t>
      </w:r>
    </w:p>
    <w:p w:rsidR="00C00DF4" w:rsidRPr="00840F35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F35">
        <w:rPr>
          <w:rFonts w:ascii="Times New Roman" w:hAnsi="Times New Roman"/>
          <w:color w:val="000000" w:themeColor="text1"/>
          <w:sz w:val="28"/>
          <w:szCs w:val="28"/>
        </w:rPr>
        <w:t>– количества исследованных проб воды 4 единиц.</w:t>
      </w:r>
    </w:p>
    <w:p w:rsidR="00C00DF4" w:rsidRPr="00840F35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F35">
        <w:rPr>
          <w:rFonts w:ascii="Times New Roman" w:hAnsi="Times New Roman"/>
          <w:color w:val="000000" w:themeColor="text1"/>
          <w:sz w:val="28"/>
          <w:szCs w:val="28"/>
        </w:rPr>
        <w:t>Сведения о целевых показателях (индикаторах) программы приведены в приложении № 4 к программе.</w:t>
      </w:r>
    </w:p>
    <w:p w:rsidR="00C00DF4" w:rsidRPr="00C00DF4" w:rsidRDefault="00C00DF4" w:rsidP="00C00DF4">
      <w:pPr>
        <w:pStyle w:val="a3"/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0F35">
        <w:rPr>
          <w:rFonts w:ascii="Times New Roman" w:hAnsi="Times New Roman"/>
          <w:color w:val="000000" w:themeColor="text1"/>
          <w:sz w:val="28"/>
          <w:szCs w:val="28"/>
        </w:rPr>
        <w:t>Методика расчета значений целевых показателей (индикаторов) и показателей программы приведена в приложении № 5 к программе.</w:t>
      </w:r>
    </w:p>
    <w:p w:rsidR="00DE7209" w:rsidRDefault="002B1BED" w:rsidP="00E06D9F">
      <w:pPr>
        <w:suppressAutoHyphens/>
        <w:sectPr w:rsidR="00DE7209" w:rsidSect="00374B9A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</w:t>
      </w:r>
      <w:r w:rsidR="00A768B3">
        <w:t xml:space="preserve">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4"/>
      </w:tblGrid>
      <w:tr w:rsidR="007B2A12" w:rsidTr="007B2A12"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ind w:right="-1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B2A12" w:rsidRPr="001F44E7" w:rsidRDefault="007B2A12" w:rsidP="007B2A12">
            <w:pPr>
              <w:pStyle w:val="a3"/>
              <w:suppressAutoHyphens/>
              <w:rPr>
                <w:rFonts w:ascii="Times New Roman" w:eastAsia="Calibri" w:hAnsi="Times New Roman"/>
              </w:rPr>
            </w:pPr>
          </w:p>
          <w:p w:rsidR="007B2A12" w:rsidRDefault="007B2A12" w:rsidP="007B2A12">
            <w:pPr>
              <w:pStyle w:val="a3"/>
              <w:suppressAutoHyphens/>
              <w:jc w:val="both"/>
              <w:rPr>
                <w:rFonts w:ascii="Times New Roman" w:eastAsia="Calibri" w:hAnsi="Times New Roman"/>
              </w:rPr>
            </w:pPr>
            <w:r w:rsidRPr="001F44E7">
              <w:rPr>
                <w:rFonts w:ascii="Times New Roman" w:eastAsia="Calibri" w:hAnsi="Times New Roman"/>
              </w:rPr>
              <w:t>Приложение № 1</w:t>
            </w:r>
          </w:p>
          <w:p w:rsidR="007B2A12" w:rsidRDefault="007B2A12" w:rsidP="007B2A12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F44E7">
              <w:rPr>
                <w:rFonts w:ascii="Times New Roman" w:eastAsia="Calibri" w:hAnsi="Times New Roman"/>
              </w:rPr>
              <w:t>к программе</w:t>
            </w:r>
          </w:p>
        </w:tc>
      </w:tr>
    </w:tbl>
    <w:p w:rsidR="007B2A12" w:rsidRDefault="007B2A12" w:rsidP="00E06D9F">
      <w:pPr>
        <w:pStyle w:val="a3"/>
        <w:suppressAutoHyphens/>
        <w:ind w:right="-173"/>
        <w:jc w:val="center"/>
        <w:rPr>
          <w:rFonts w:ascii="Times New Roman" w:hAnsi="Times New Roman"/>
          <w:sz w:val="28"/>
          <w:szCs w:val="28"/>
        </w:rPr>
      </w:pPr>
    </w:p>
    <w:p w:rsidR="00E501E8" w:rsidRPr="00CB1176" w:rsidRDefault="00E501E8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CB1176">
        <w:rPr>
          <w:rFonts w:ascii="Times New Roman" w:hAnsi="Times New Roman"/>
          <w:sz w:val="24"/>
          <w:szCs w:val="24"/>
        </w:rPr>
        <w:t xml:space="preserve">Перечень мероприятий, </w:t>
      </w:r>
    </w:p>
    <w:p w:rsidR="00E501E8" w:rsidRPr="00CB1176" w:rsidRDefault="00E501E8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CB1176">
        <w:rPr>
          <w:rFonts w:ascii="Times New Roman" w:hAnsi="Times New Roman"/>
          <w:sz w:val="24"/>
          <w:szCs w:val="24"/>
        </w:rPr>
        <w:t xml:space="preserve">подлежащих реализации для решения задач программы и достижения </w:t>
      </w:r>
    </w:p>
    <w:p w:rsidR="00E501E8" w:rsidRPr="00CB1176" w:rsidRDefault="00E501E8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CB1176">
        <w:rPr>
          <w:rFonts w:ascii="Times New Roman" w:hAnsi="Times New Roman"/>
          <w:sz w:val="24"/>
          <w:szCs w:val="24"/>
        </w:rPr>
        <w:t>поставленной цели</w:t>
      </w:r>
    </w:p>
    <w:p w:rsidR="00E501E8" w:rsidRPr="00CB1176" w:rsidRDefault="00E501E8" w:rsidP="00E06D9F">
      <w:pPr>
        <w:pStyle w:val="a3"/>
        <w:suppressAutoHyphens/>
        <w:rPr>
          <w:rFonts w:ascii="Times New Roman" w:hAnsi="Times New Roman"/>
          <w:sz w:val="16"/>
          <w:szCs w:val="16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943"/>
        <w:gridCol w:w="2932"/>
        <w:gridCol w:w="1940"/>
        <w:gridCol w:w="991"/>
        <w:gridCol w:w="890"/>
        <w:gridCol w:w="890"/>
        <w:gridCol w:w="893"/>
        <w:gridCol w:w="881"/>
        <w:gridCol w:w="869"/>
      </w:tblGrid>
      <w:tr w:rsidR="0003495F" w:rsidRPr="003379D4" w:rsidTr="00972BA4">
        <w:trPr>
          <w:trHeight w:val="459"/>
        </w:trPr>
        <w:tc>
          <w:tcPr>
            <w:tcW w:w="219" w:type="pct"/>
            <w:vMerge w:val="restar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325" w:type="pct"/>
            <w:vMerge w:val="restar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85" w:type="pct"/>
            <w:vMerge w:val="restar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652" w:type="pct"/>
            <w:vMerge w:val="restar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19" w:type="pct"/>
            <w:gridSpan w:val="6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</w:t>
            </w:r>
            <w:r w:rsidR="00D826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 финансирования, </w:t>
            </w:r>
          </w:p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 (года)</w:t>
            </w:r>
          </w:p>
        </w:tc>
      </w:tr>
      <w:tr w:rsidR="0003495F" w:rsidRPr="00192148" w:rsidTr="00972BA4">
        <w:trPr>
          <w:trHeight w:val="142"/>
        </w:trPr>
        <w:tc>
          <w:tcPr>
            <w:tcW w:w="219" w:type="pct"/>
            <w:vMerge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pct"/>
            <w:vMerge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vMerge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9" w:type="pct"/>
            <w:vAlign w:val="center"/>
          </w:tcPr>
          <w:p w:rsidR="0003495F" w:rsidRPr="0011149C" w:rsidRDefault="0003495F" w:rsidP="00B47613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20</w:t>
            </w: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" w:type="pct"/>
            <w:vAlign w:val="center"/>
          </w:tcPr>
          <w:p w:rsidR="0003495F" w:rsidRPr="0011149C" w:rsidRDefault="0003495F" w:rsidP="00B47613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" w:type="pct"/>
            <w:vAlign w:val="center"/>
          </w:tcPr>
          <w:p w:rsidR="0003495F" w:rsidRPr="0011149C" w:rsidRDefault="0003495F" w:rsidP="00B47613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6" w:type="pct"/>
          </w:tcPr>
          <w:p w:rsidR="0003495F" w:rsidRPr="0011149C" w:rsidRDefault="0003495F" w:rsidP="00B47613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" w:type="pct"/>
          </w:tcPr>
          <w:p w:rsidR="0003495F" w:rsidRPr="0011149C" w:rsidRDefault="0003495F" w:rsidP="00B47613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3495F" w:rsidRPr="00192148" w:rsidTr="00972BA4">
        <w:trPr>
          <w:trHeight w:val="627"/>
        </w:trPr>
        <w:tc>
          <w:tcPr>
            <w:tcW w:w="219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pct"/>
            <w:vAlign w:val="center"/>
          </w:tcPr>
          <w:p w:rsidR="0003495F" w:rsidRDefault="0003495F" w:rsidP="00B47613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Сбор и отправка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утилизацию</w:t>
            </w:r>
            <w:r w:rsidR="00644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через ФЭО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03495F" w:rsidRPr="00CB1A8E" w:rsidRDefault="00374B9A" w:rsidP="00B47613">
            <w:pPr>
              <w:pStyle w:val="a8"/>
              <w:spacing w:before="0" w:beforeAutospacing="0" w:after="0" w:afterAutospacing="0"/>
              <w:jc w:val="both"/>
            </w:pPr>
            <w:hyperlink r:id="rId8" w:tooltip="Утилизация оргтехники, мониторов, картриджей" w:history="1">
              <w:r w:rsidR="0003495F" w:rsidRPr="00CB1A8E">
                <w:rPr>
                  <w:rStyle w:val="a9"/>
                  <w:color w:val="auto"/>
                  <w:u w:val="none"/>
                </w:rPr>
                <w:t>- оргтехник</w:t>
              </w:r>
              <w:r w:rsidR="0003495F">
                <w:rPr>
                  <w:rStyle w:val="a9"/>
                  <w:color w:val="auto"/>
                  <w:u w:val="none"/>
                </w:rPr>
                <w:t>а</w:t>
              </w:r>
              <w:r w:rsidR="00624F48">
                <w:rPr>
                  <w:rStyle w:val="a9"/>
                  <w:color w:val="auto"/>
                  <w:u w:val="none"/>
                </w:rPr>
                <w:t xml:space="preserve"> (</w:t>
              </w:r>
              <w:r w:rsidR="0003495F" w:rsidRPr="00CB1A8E">
                <w:rPr>
                  <w:rStyle w:val="a9"/>
                  <w:color w:val="auto"/>
                  <w:u w:val="none"/>
                </w:rPr>
                <w:t>компьютеры, мониторы, картриджи)</w:t>
              </w:r>
            </w:hyperlink>
            <w:r w:rsidR="00624F48">
              <w:t>;</w:t>
            </w:r>
          </w:p>
          <w:p w:rsidR="0003495F" w:rsidRPr="00CB1A8E" w:rsidRDefault="00374B9A" w:rsidP="00B47613">
            <w:pPr>
              <w:pStyle w:val="a8"/>
              <w:spacing w:before="0" w:beforeAutospacing="0" w:after="0" w:afterAutospacing="0"/>
              <w:jc w:val="both"/>
            </w:pPr>
            <w:hyperlink r:id="rId9" w:tooltip="Утилизация ртутьсодержащих отходов" w:history="1">
              <w:r w:rsidR="0003495F" w:rsidRPr="00CB1A8E">
                <w:rPr>
                  <w:rStyle w:val="a9"/>
                  <w:color w:val="auto"/>
                  <w:u w:val="none"/>
                </w:rPr>
                <w:t>- ртутьсодержащие отходы</w:t>
              </w:r>
            </w:hyperlink>
            <w:r w:rsidR="00624F48">
              <w:t>;</w:t>
            </w:r>
          </w:p>
          <w:p w:rsidR="0003495F" w:rsidRPr="00CB1A8E" w:rsidRDefault="00374B9A" w:rsidP="00B47613">
            <w:pPr>
              <w:pStyle w:val="a8"/>
              <w:spacing w:before="0" w:beforeAutospacing="0" w:after="0" w:afterAutospacing="0"/>
              <w:jc w:val="both"/>
            </w:pPr>
            <w:hyperlink r:id="rId10" w:tooltip="Утилизация люминисцентных ламп" w:history="1">
              <w:r w:rsidR="0003495F" w:rsidRPr="00CB1A8E">
                <w:rPr>
                  <w:rStyle w:val="a9"/>
                  <w:color w:val="auto"/>
                  <w:u w:val="none"/>
                </w:rPr>
                <w:t>- люминесцентные лампы</w:t>
              </w:r>
            </w:hyperlink>
            <w:r w:rsidR="00624F48">
              <w:t>;</w:t>
            </w:r>
          </w:p>
          <w:p w:rsidR="0003495F" w:rsidRPr="00CB1A8E" w:rsidRDefault="00374B9A" w:rsidP="00B47613">
            <w:pPr>
              <w:pStyle w:val="a8"/>
              <w:spacing w:before="0" w:beforeAutospacing="0" w:after="0" w:afterAutospacing="0"/>
              <w:jc w:val="both"/>
            </w:pPr>
            <w:hyperlink r:id="rId11" w:tooltip="Утилизация ртутных ламп" w:history="1">
              <w:r w:rsidR="0003495F" w:rsidRPr="00CB1A8E">
                <w:rPr>
                  <w:rStyle w:val="a9"/>
                  <w:color w:val="auto"/>
                  <w:u w:val="none"/>
                </w:rPr>
                <w:t>- ртутные лампы</w:t>
              </w:r>
            </w:hyperlink>
            <w:r w:rsidR="00624F48">
              <w:t>;</w:t>
            </w:r>
          </w:p>
          <w:p w:rsidR="0003495F" w:rsidRPr="00CB1A8E" w:rsidRDefault="00374B9A" w:rsidP="00B47613">
            <w:pPr>
              <w:pStyle w:val="a8"/>
              <w:spacing w:before="0" w:beforeAutospacing="0" w:after="0" w:afterAutospacing="0"/>
              <w:jc w:val="both"/>
            </w:pPr>
            <w:hyperlink r:id="rId12" w:tooltip="Утилизация энергосберегающих ламп" w:history="1">
              <w:r w:rsidR="0003495F" w:rsidRPr="00CB1A8E">
                <w:rPr>
                  <w:rStyle w:val="a9"/>
                  <w:color w:val="auto"/>
                  <w:u w:val="none"/>
                </w:rPr>
                <w:t>- энергосберегающие лампы</w:t>
              </w:r>
            </w:hyperlink>
            <w:r w:rsidR="00624F48">
              <w:t>;</w:t>
            </w:r>
          </w:p>
          <w:p w:rsidR="0003495F" w:rsidRPr="00CB1A8E" w:rsidRDefault="00374B9A" w:rsidP="00B47613">
            <w:pPr>
              <w:pStyle w:val="a8"/>
              <w:spacing w:before="0" w:beforeAutospacing="0" w:after="0" w:afterAutospacing="0"/>
              <w:jc w:val="both"/>
            </w:pPr>
            <w:hyperlink r:id="rId13" w:tooltip="Утилизация термометров" w:history="1">
              <w:r w:rsidR="0003495F" w:rsidRPr="00CB1A8E">
                <w:rPr>
                  <w:rStyle w:val="a9"/>
                  <w:color w:val="auto"/>
                  <w:u w:val="none"/>
                </w:rPr>
                <w:t>- термометры</w:t>
              </w:r>
            </w:hyperlink>
            <w:r w:rsidR="00624F48">
              <w:t>;</w:t>
            </w:r>
          </w:p>
          <w:p w:rsidR="0003495F" w:rsidRPr="00B47613" w:rsidRDefault="00374B9A" w:rsidP="00B47613">
            <w:pPr>
              <w:pStyle w:val="a8"/>
              <w:spacing w:before="0" w:beforeAutospacing="0" w:after="0" w:afterAutospacing="0"/>
              <w:jc w:val="both"/>
            </w:pPr>
            <w:hyperlink r:id="rId14" w:tooltip="Утилизация ртутных приборов" w:history="1">
              <w:r w:rsidR="0003495F" w:rsidRPr="00CB1A8E">
                <w:rPr>
                  <w:rStyle w:val="a9"/>
                  <w:color w:val="auto"/>
                  <w:u w:val="none"/>
                </w:rPr>
                <w:t>- ртутные приборы</w:t>
              </w:r>
            </w:hyperlink>
            <w:r w:rsidR="00624F48">
              <w:t>.</w:t>
            </w:r>
          </w:p>
        </w:tc>
        <w:tc>
          <w:tcPr>
            <w:tcW w:w="985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</w:t>
            </w:r>
            <w:r w:rsidR="00644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03495F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 w:rsidR="007B2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C00DF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299" w:type="pct"/>
            <w:vAlign w:val="center"/>
          </w:tcPr>
          <w:p w:rsidR="0003495F" w:rsidRPr="003379D4" w:rsidRDefault="00C00DF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9" w:type="pct"/>
            <w:vAlign w:val="center"/>
          </w:tcPr>
          <w:p w:rsidR="0003495F" w:rsidRPr="007915AB" w:rsidRDefault="00FB7D19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03495F"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0" w:type="pct"/>
            <w:vAlign w:val="center"/>
          </w:tcPr>
          <w:p w:rsidR="0003495F" w:rsidRPr="007915AB" w:rsidRDefault="00FB7D19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03495F"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6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292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03495F" w:rsidRPr="00192148" w:rsidTr="00972BA4">
        <w:trPr>
          <w:trHeight w:val="627"/>
        </w:trPr>
        <w:tc>
          <w:tcPr>
            <w:tcW w:w="219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25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экологических лагерей (площадок)</w:t>
            </w:r>
            <w:r w:rsidR="0062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школьников</w:t>
            </w:r>
          </w:p>
        </w:tc>
        <w:tc>
          <w:tcPr>
            <w:tcW w:w="985" w:type="pct"/>
            <w:vAlign w:val="center"/>
          </w:tcPr>
          <w:p w:rsidR="0003495F" w:rsidRDefault="006769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</w:t>
            </w:r>
            <w:r w:rsidR="0003495F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образования </w:t>
            </w:r>
            <w:r w:rsidR="007B2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03495F" w:rsidRPr="003379D4" w:rsidRDefault="0003495F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="007B2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BD704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423092" w:rsidP="00CC4D2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  <w:r w:rsidR="005B4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03495F" w:rsidRPr="003379D4" w:rsidRDefault="0042309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03495F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03495F" w:rsidRPr="007915AB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300" w:type="pct"/>
            <w:vAlign w:val="center"/>
          </w:tcPr>
          <w:p w:rsidR="0003495F" w:rsidRPr="007915AB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6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2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03495F" w:rsidRPr="00192148" w:rsidTr="00972BA4">
        <w:trPr>
          <w:trHeight w:val="627"/>
        </w:trPr>
        <w:tc>
          <w:tcPr>
            <w:tcW w:w="219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325" w:type="pct"/>
            <w:vAlign w:val="center"/>
          </w:tcPr>
          <w:p w:rsidR="0003495F" w:rsidRPr="003379D4" w:rsidRDefault="00644DAA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</w:t>
            </w:r>
            <w:r w:rsidR="0003495F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экологической конференции</w:t>
            </w:r>
          </w:p>
        </w:tc>
        <w:tc>
          <w:tcPr>
            <w:tcW w:w="985" w:type="pct"/>
            <w:vAlign w:val="center"/>
          </w:tcPr>
          <w:p w:rsidR="0003495F" w:rsidRDefault="006769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</w:t>
            </w:r>
            <w:r w:rsidR="0003495F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образования </w:t>
            </w:r>
            <w:r w:rsidR="007B2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03495F" w:rsidRPr="003379D4" w:rsidRDefault="00644D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BD704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42309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  <w:r w:rsidR="00624F48"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9621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9" w:type="pct"/>
            <w:vAlign w:val="center"/>
          </w:tcPr>
          <w:p w:rsidR="0003495F" w:rsidRPr="003379D4" w:rsidRDefault="00423092" w:rsidP="00CD619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03495F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6C6D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9" w:type="pct"/>
            <w:vAlign w:val="center"/>
          </w:tcPr>
          <w:p w:rsidR="0003495F" w:rsidRPr="007915AB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300" w:type="pct"/>
            <w:vAlign w:val="center"/>
          </w:tcPr>
          <w:p w:rsidR="0003495F" w:rsidRPr="007915AB" w:rsidRDefault="00624F4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6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2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C00DF4" w:rsidRPr="00192148" w:rsidTr="00972BA4">
        <w:trPr>
          <w:trHeight w:val="627"/>
        </w:trPr>
        <w:tc>
          <w:tcPr>
            <w:tcW w:w="219" w:type="pct"/>
            <w:vAlign w:val="center"/>
          </w:tcPr>
          <w:p w:rsidR="00C00DF4" w:rsidRDefault="00C00DF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325" w:type="pct"/>
            <w:vAlign w:val="center"/>
          </w:tcPr>
          <w:p w:rsidR="00C00DF4" w:rsidRDefault="00C00DF4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экологических федеральных, всероссийских, региональных конкурсах, грантах, выставках, форумах</w:t>
            </w:r>
          </w:p>
        </w:tc>
        <w:tc>
          <w:tcPr>
            <w:tcW w:w="985" w:type="pct"/>
            <w:vAlign w:val="center"/>
          </w:tcPr>
          <w:p w:rsidR="00C00DF4" w:rsidRDefault="00C00DF4" w:rsidP="00C00DF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00DF4" w:rsidRDefault="00C00DF4" w:rsidP="00C00DF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C00DF4" w:rsidRDefault="00C00DF4" w:rsidP="00C00DF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льного округа</w:t>
            </w:r>
          </w:p>
        </w:tc>
        <w:tc>
          <w:tcPr>
            <w:tcW w:w="652" w:type="pct"/>
            <w:vAlign w:val="center"/>
          </w:tcPr>
          <w:p w:rsidR="00C00DF4" w:rsidRPr="003379D4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C00DF4" w:rsidRPr="00160749" w:rsidRDefault="009B109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299" w:type="pct"/>
            <w:vAlign w:val="center"/>
          </w:tcPr>
          <w:p w:rsidR="00C00DF4" w:rsidRPr="003379D4" w:rsidRDefault="00B34C38" w:rsidP="00CD619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299" w:type="pct"/>
            <w:vAlign w:val="center"/>
          </w:tcPr>
          <w:p w:rsidR="00C00DF4" w:rsidRPr="007915AB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0" w:type="pct"/>
            <w:vAlign w:val="center"/>
          </w:tcPr>
          <w:p w:rsidR="00C00DF4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6" w:type="pct"/>
            <w:vAlign w:val="center"/>
          </w:tcPr>
          <w:p w:rsidR="00C00DF4" w:rsidRPr="003379D4" w:rsidRDefault="00B34C38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2" w:type="pct"/>
            <w:vAlign w:val="center"/>
          </w:tcPr>
          <w:p w:rsidR="00C00DF4" w:rsidRPr="003379D4" w:rsidRDefault="00B34C38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495F" w:rsidRPr="00192148" w:rsidTr="00972BA4">
        <w:trPr>
          <w:trHeight w:val="627"/>
        </w:trPr>
        <w:tc>
          <w:tcPr>
            <w:tcW w:w="219" w:type="pct"/>
            <w:vAlign w:val="center"/>
          </w:tcPr>
          <w:p w:rsidR="0003495F" w:rsidRPr="003379D4" w:rsidRDefault="0003495F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="00B34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Подписка периодических изданий по экологии</w:t>
            </w:r>
          </w:p>
        </w:tc>
        <w:tc>
          <w:tcPr>
            <w:tcW w:w="985" w:type="pct"/>
            <w:vAlign w:val="center"/>
          </w:tcPr>
          <w:p w:rsidR="00B34C38" w:rsidRDefault="00B34C38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34C38" w:rsidRDefault="00B34C38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03495F" w:rsidRPr="003379D4" w:rsidRDefault="00B34C38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BD704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9B1093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  <w:r w:rsidR="009621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03495F" w:rsidRPr="003379D4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  <w:r w:rsidR="006C6D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03495F" w:rsidRPr="007915AB" w:rsidRDefault="006C6D8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0" w:type="pct"/>
            <w:vAlign w:val="center"/>
          </w:tcPr>
          <w:p w:rsidR="0003495F" w:rsidRPr="007915AB" w:rsidRDefault="006C6D8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6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92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9,0</w:t>
            </w:r>
          </w:p>
        </w:tc>
      </w:tr>
      <w:tr w:rsidR="0003495F" w:rsidRPr="00192148" w:rsidTr="00972BA4">
        <w:trPr>
          <w:trHeight w:val="582"/>
        </w:trPr>
        <w:tc>
          <w:tcPr>
            <w:tcW w:w="219" w:type="pct"/>
            <w:vAlign w:val="center"/>
          </w:tcPr>
          <w:p w:rsidR="0003495F" w:rsidRPr="003379D4" w:rsidRDefault="0003495F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="00B34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5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Публикации в СМИ информации экологического содержания</w:t>
            </w:r>
          </w:p>
        </w:tc>
        <w:tc>
          <w:tcPr>
            <w:tcW w:w="985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03495F" w:rsidRPr="003379D4" w:rsidRDefault="00644D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BD704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42309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99" w:type="pct"/>
            <w:vAlign w:val="center"/>
          </w:tcPr>
          <w:p w:rsidR="0003495F" w:rsidRPr="003379D4" w:rsidRDefault="0042309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6C6D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03495F" w:rsidRPr="007915AB" w:rsidRDefault="0003495F" w:rsidP="00CC4D2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0" w:type="pct"/>
            <w:vAlign w:val="center"/>
          </w:tcPr>
          <w:p w:rsidR="0003495F" w:rsidRPr="007915AB" w:rsidRDefault="0003495F" w:rsidP="00CC4D2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6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92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03495F" w:rsidRPr="00192148" w:rsidTr="00972BA4">
        <w:trPr>
          <w:trHeight w:val="541"/>
        </w:trPr>
        <w:tc>
          <w:tcPr>
            <w:tcW w:w="219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1325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Поддержка экологических акций </w:t>
            </w:r>
          </w:p>
        </w:tc>
        <w:tc>
          <w:tcPr>
            <w:tcW w:w="985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03495F" w:rsidRPr="003379D4" w:rsidRDefault="00644D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BD704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423092" w:rsidP="000907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078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90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  <w:vAlign w:val="center"/>
          </w:tcPr>
          <w:p w:rsidR="0003495F" w:rsidRPr="003379D4" w:rsidRDefault="0009078A" w:rsidP="00CC4D2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99" w:type="pct"/>
            <w:vAlign w:val="center"/>
          </w:tcPr>
          <w:p w:rsidR="0003495F" w:rsidRPr="007915AB" w:rsidRDefault="005B361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300" w:type="pct"/>
            <w:vAlign w:val="center"/>
          </w:tcPr>
          <w:p w:rsidR="0003495F" w:rsidRPr="007915AB" w:rsidRDefault="005B3616" w:rsidP="00CC4D2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96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92" w:type="pct"/>
            <w:vAlign w:val="center"/>
          </w:tcPr>
          <w:p w:rsidR="0003495F" w:rsidRPr="003379D4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03495F" w:rsidRPr="00192148" w:rsidTr="00972BA4">
        <w:trPr>
          <w:trHeight w:val="977"/>
        </w:trPr>
        <w:tc>
          <w:tcPr>
            <w:tcW w:w="219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325" w:type="pct"/>
            <w:vAlign w:val="center"/>
          </w:tcPr>
          <w:p w:rsidR="0003495F" w:rsidRPr="003379D4" w:rsidRDefault="0003495F" w:rsidP="00022CC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Удаление древесных насаждений поврежденных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следствии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бактериальных болезней </w:t>
            </w:r>
          </w:p>
        </w:tc>
        <w:tc>
          <w:tcPr>
            <w:tcW w:w="985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03495F" w:rsidRPr="003379D4" w:rsidRDefault="00644D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BD704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262F6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A3B95"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03495F"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03495F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9" w:type="pct"/>
            <w:vAlign w:val="center"/>
          </w:tcPr>
          <w:p w:rsidR="0003495F" w:rsidRPr="007915AB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0" w:type="pct"/>
            <w:vAlign w:val="center"/>
          </w:tcPr>
          <w:p w:rsidR="0003495F" w:rsidRPr="007915AB" w:rsidRDefault="001A3B95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6" w:type="pct"/>
            <w:vAlign w:val="center"/>
          </w:tcPr>
          <w:p w:rsidR="0003495F" w:rsidRDefault="008108EB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2" w:type="pct"/>
            <w:vAlign w:val="center"/>
          </w:tcPr>
          <w:p w:rsidR="0003495F" w:rsidRDefault="008108EB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03495F" w:rsidRPr="00192148" w:rsidTr="00972BA4">
        <w:trPr>
          <w:trHeight w:val="977"/>
        </w:trPr>
        <w:tc>
          <w:tcPr>
            <w:tcW w:w="219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Покупка оборудования для осуществления</w:t>
            </w:r>
            <w:r w:rsidR="00644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регионального государственного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экологического</w:t>
            </w:r>
            <w:r w:rsidR="00644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контроля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надзора </w:t>
            </w:r>
            <w:proofErr w:type="gramStart"/>
            <w:r w:rsidR="00644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сфере охраны окружающей среды</w:t>
            </w:r>
          </w:p>
        </w:tc>
        <w:tc>
          <w:tcPr>
            <w:tcW w:w="985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03495F" w:rsidRPr="003379D4" w:rsidRDefault="00644D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BD704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09078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299" w:type="pct"/>
            <w:vAlign w:val="center"/>
          </w:tcPr>
          <w:p w:rsidR="0003495F" w:rsidRDefault="0009078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99" w:type="pct"/>
            <w:vAlign w:val="center"/>
          </w:tcPr>
          <w:p w:rsidR="0003495F" w:rsidRPr="007915AB" w:rsidRDefault="00C8050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0" w:type="pct"/>
            <w:vAlign w:val="center"/>
          </w:tcPr>
          <w:p w:rsidR="0003495F" w:rsidRPr="007915AB" w:rsidRDefault="00C8050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6" w:type="pct"/>
            <w:vAlign w:val="center"/>
          </w:tcPr>
          <w:p w:rsidR="0003495F" w:rsidRDefault="00400DF0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2" w:type="pct"/>
            <w:vAlign w:val="center"/>
          </w:tcPr>
          <w:p w:rsidR="0003495F" w:rsidRDefault="00400DF0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03495F" w:rsidRPr="00032341" w:rsidTr="00972BA4">
        <w:trPr>
          <w:trHeight w:val="977"/>
        </w:trPr>
        <w:tc>
          <w:tcPr>
            <w:tcW w:w="219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5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985" w:type="pct"/>
            <w:vAlign w:val="center"/>
          </w:tcPr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03495F" w:rsidRPr="003379D4" w:rsidRDefault="00644D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333" w:type="pct"/>
            <w:vAlign w:val="center"/>
          </w:tcPr>
          <w:p w:rsidR="0003495F" w:rsidRPr="00160749" w:rsidRDefault="00105A1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="007B51C8"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299" w:type="pct"/>
            <w:vAlign w:val="center"/>
          </w:tcPr>
          <w:p w:rsidR="0003495F" w:rsidRPr="00105A13" w:rsidRDefault="00105A1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A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B51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299" w:type="pct"/>
            <w:vAlign w:val="center"/>
          </w:tcPr>
          <w:p w:rsidR="0003495F" w:rsidRPr="00105A13" w:rsidRDefault="00105A1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A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B51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300" w:type="pct"/>
            <w:vAlign w:val="center"/>
          </w:tcPr>
          <w:p w:rsidR="0003495F" w:rsidRPr="00105A13" w:rsidRDefault="00105A1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A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B51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96" w:type="pct"/>
            <w:vAlign w:val="center"/>
          </w:tcPr>
          <w:p w:rsidR="0003495F" w:rsidRPr="00105A13" w:rsidRDefault="00105A13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A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B51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92" w:type="pct"/>
            <w:vAlign w:val="center"/>
          </w:tcPr>
          <w:p w:rsidR="0003495F" w:rsidRPr="00105A13" w:rsidRDefault="00105A13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A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B51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</w:tr>
      <w:tr w:rsidR="0003495F" w:rsidRPr="00192148" w:rsidTr="00972BA4">
        <w:trPr>
          <w:trHeight w:val="692"/>
        </w:trPr>
        <w:tc>
          <w:tcPr>
            <w:tcW w:w="219" w:type="pct"/>
            <w:vAlign w:val="center"/>
          </w:tcPr>
          <w:p w:rsidR="0003495F" w:rsidRPr="00FE5770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972B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25" w:type="pct"/>
            <w:vAlign w:val="center"/>
          </w:tcPr>
          <w:p w:rsidR="0003495F" w:rsidRPr="003379D4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Ликвидация несанкционированных свалок ТКО</w:t>
            </w:r>
            <w:r w:rsidR="000F2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навалов мусора</w:t>
            </w:r>
          </w:p>
        </w:tc>
        <w:tc>
          <w:tcPr>
            <w:tcW w:w="985" w:type="pct"/>
            <w:vAlign w:val="center"/>
          </w:tcPr>
          <w:p w:rsidR="0003495F" w:rsidRDefault="009E24EB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03495F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дминистрация</w:t>
            </w:r>
          </w:p>
          <w:p w:rsidR="0003495F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03495F" w:rsidRPr="003379D4" w:rsidRDefault="00644DA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03495F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644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юджет округа</w:t>
            </w:r>
          </w:p>
        </w:tc>
        <w:tc>
          <w:tcPr>
            <w:tcW w:w="333" w:type="pct"/>
            <w:vAlign w:val="center"/>
          </w:tcPr>
          <w:p w:rsidR="0003495F" w:rsidRPr="00160749" w:rsidRDefault="00D35CEB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03495F" w:rsidRPr="003379D4" w:rsidRDefault="00D35CEB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03495F" w:rsidRPr="007915AB" w:rsidRDefault="00D35CEB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0" w:type="pct"/>
            <w:vAlign w:val="center"/>
          </w:tcPr>
          <w:p w:rsidR="0003495F" w:rsidRPr="007915AB" w:rsidRDefault="007B2AD7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6" w:type="pct"/>
            <w:vAlign w:val="center"/>
          </w:tcPr>
          <w:p w:rsidR="0003495F" w:rsidRPr="003379D4" w:rsidRDefault="007B2AD7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vAlign w:val="center"/>
          </w:tcPr>
          <w:p w:rsidR="0003495F" w:rsidRPr="003379D4" w:rsidRDefault="007B2AD7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72BA4" w:rsidRPr="00192148" w:rsidTr="00972BA4">
        <w:trPr>
          <w:trHeight w:val="692"/>
        </w:trPr>
        <w:tc>
          <w:tcPr>
            <w:tcW w:w="219" w:type="pct"/>
            <w:vAlign w:val="center"/>
          </w:tcPr>
          <w:p w:rsidR="00972BA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325" w:type="pct"/>
            <w:vAlign w:val="center"/>
          </w:tcPr>
          <w:p w:rsidR="00972BA4" w:rsidRPr="003379D4" w:rsidRDefault="000D7BF0" w:rsidP="000D7BF0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работ (услуг) по планировке</w:t>
            </w:r>
            <w:r w:rsidR="00972B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территории полигона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ТБО </w:t>
            </w:r>
            <w:r w:rsidR="00972B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с.Шуйское</w:t>
            </w:r>
          </w:p>
        </w:tc>
        <w:tc>
          <w:tcPr>
            <w:tcW w:w="985" w:type="pct"/>
            <w:vAlign w:val="center"/>
          </w:tcPr>
          <w:p w:rsidR="00972BA4" w:rsidRDefault="009E24EB" w:rsidP="00972BA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972BA4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дминистрация</w:t>
            </w:r>
          </w:p>
          <w:p w:rsidR="00972BA4" w:rsidRDefault="00972BA4" w:rsidP="00972BA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972BA4" w:rsidRPr="003379D4" w:rsidRDefault="00972BA4" w:rsidP="00972BA4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972BA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972BA4" w:rsidRPr="00160749" w:rsidRDefault="00B34C38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560</w:t>
            </w:r>
            <w:r w:rsidR="00D35CEB"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972BA4" w:rsidRDefault="00B34C38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D35C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972BA4" w:rsidRDefault="00FB7D19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D35C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0" w:type="pct"/>
            <w:vAlign w:val="center"/>
          </w:tcPr>
          <w:p w:rsidR="00972BA4" w:rsidRPr="007915AB" w:rsidRDefault="00FB7D19" w:rsidP="00EF1710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972B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6" w:type="pct"/>
            <w:vAlign w:val="center"/>
          </w:tcPr>
          <w:p w:rsidR="00972BA4" w:rsidRPr="003379D4" w:rsidRDefault="00972BA4" w:rsidP="00EF1710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92" w:type="pct"/>
            <w:vAlign w:val="center"/>
          </w:tcPr>
          <w:p w:rsidR="00972BA4" w:rsidRPr="003379D4" w:rsidRDefault="00972BA4" w:rsidP="00EF1710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72BA4" w:rsidRPr="00192148" w:rsidTr="00972BA4">
        <w:trPr>
          <w:trHeight w:val="844"/>
        </w:trPr>
        <w:tc>
          <w:tcPr>
            <w:tcW w:w="219" w:type="pct"/>
            <w:vAlign w:val="center"/>
          </w:tcPr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325" w:type="pct"/>
            <w:vAlign w:val="center"/>
          </w:tcPr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hAnsi="Times New Roman"/>
                <w:sz w:val="24"/>
                <w:szCs w:val="24"/>
              </w:rPr>
              <w:t>Очистка и благоустройство источников нецентрализованного водоснабжения</w:t>
            </w:r>
          </w:p>
        </w:tc>
        <w:tc>
          <w:tcPr>
            <w:tcW w:w="985" w:type="pct"/>
            <w:vAlign w:val="center"/>
          </w:tcPr>
          <w:p w:rsidR="00972BA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72BA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972BA4" w:rsidRPr="00160749" w:rsidRDefault="005E7AE4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7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4230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9" w:type="pct"/>
            <w:vAlign w:val="center"/>
          </w:tcPr>
          <w:p w:rsidR="00972BA4" w:rsidRPr="003379D4" w:rsidRDefault="00423092" w:rsidP="0077726B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972BA4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9" w:type="pct"/>
            <w:vAlign w:val="center"/>
          </w:tcPr>
          <w:p w:rsidR="00972BA4" w:rsidRPr="007915AB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00" w:type="pct"/>
            <w:vAlign w:val="center"/>
          </w:tcPr>
          <w:p w:rsidR="00972BA4" w:rsidRPr="007915AB" w:rsidRDefault="00972BA4" w:rsidP="00C8050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96" w:type="pct"/>
            <w:vAlign w:val="center"/>
          </w:tcPr>
          <w:p w:rsidR="00972BA4" w:rsidRPr="003379D4" w:rsidRDefault="00972BA4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2" w:type="pct"/>
            <w:vAlign w:val="center"/>
          </w:tcPr>
          <w:p w:rsidR="00972BA4" w:rsidRPr="003379D4" w:rsidRDefault="00972BA4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972BA4" w:rsidRPr="00192148" w:rsidTr="00972BA4">
        <w:trPr>
          <w:trHeight w:val="844"/>
        </w:trPr>
        <w:tc>
          <w:tcPr>
            <w:tcW w:w="219" w:type="pct"/>
            <w:vAlign w:val="center"/>
          </w:tcPr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325" w:type="pct"/>
            <w:vAlign w:val="center"/>
          </w:tcPr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проб воды </w:t>
            </w:r>
          </w:p>
        </w:tc>
        <w:tc>
          <w:tcPr>
            <w:tcW w:w="985" w:type="pct"/>
            <w:vAlign w:val="center"/>
          </w:tcPr>
          <w:p w:rsidR="00972BA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72BA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972BA4" w:rsidRPr="003379D4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972BA4" w:rsidRPr="00160749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299" w:type="pct"/>
            <w:vAlign w:val="center"/>
          </w:tcPr>
          <w:p w:rsidR="00972BA4" w:rsidRPr="003379D4" w:rsidRDefault="00B34C38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299" w:type="pct"/>
            <w:vAlign w:val="center"/>
          </w:tcPr>
          <w:p w:rsidR="00972BA4" w:rsidRPr="007915AB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00" w:type="pct"/>
            <w:vAlign w:val="center"/>
          </w:tcPr>
          <w:p w:rsidR="00972BA4" w:rsidRPr="007915AB" w:rsidRDefault="00972BA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96" w:type="pct"/>
            <w:vAlign w:val="center"/>
          </w:tcPr>
          <w:p w:rsidR="00972BA4" w:rsidRPr="003379D4" w:rsidRDefault="00972BA4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92" w:type="pct"/>
            <w:vAlign w:val="center"/>
          </w:tcPr>
          <w:p w:rsidR="00972BA4" w:rsidRPr="003379D4" w:rsidRDefault="00972BA4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972BA4" w:rsidRPr="004418EB" w:rsidTr="00B34C38">
        <w:trPr>
          <w:trHeight w:val="142"/>
        </w:trPr>
        <w:tc>
          <w:tcPr>
            <w:tcW w:w="2529" w:type="pct"/>
            <w:gridSpan w:val="3"/>
            <w:vAlign w:val="center"/>
          </w:tcPr>
          <w:p w:rsidR="00972BA4" w:rsidRPr="004418EB" w:rsidRDefault="00972BA4" w:rsidP="00E06D9F">
            <w:pPr>
              <w:pStyle w:val="a3"/>
              <w:suppressAutoHyphens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 по мероприятиям</w:t>
            </w:r>
          </w:p>
        </w:tc>
        <w:tc>
          <w:tcPr>
            <w:tcW w:w="652" w:type="pct"/>
            <w:vAlign w:val="center"/>
          </w:tcPr>
          <w:p w:rsidR="00972BA4" w:rsidRPr="004418EB" w:rsidRDefault="00972BA4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160749" w:rsidRPr="004418EB" w:rsidRDefault="00B34C38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1224,8</w:t>
            </w:r>
          </w:p>
        </w:tc>
        <w:tc>
          <w:tcPr>
            <w:tcW w:w="299" w:type="pct"/>
            <w:vAlign w:val="center"/>
          </w:tcPr>
          <w:p w:rsidR="00972BA4" w:rsidRPr="004418EB" w:rsidRDefault="00B34C38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112,7</w:t>
            </w:r>
          </w:p>
        </w:tc>
        <w:tc>
          <w:tcPr>
            <w:tcW w:w="299" w:type="pct"/>
            <w:vAlign w:val="center"/>
          </w:tcPr>
          <w:p w:rsidR="00972BA4" w:rsidRPr="00C02E60" w:rsidRDefault="005B0EBF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607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6C6D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300" w:type="pct"/>
            <w:vAlign w:val="center"/>
          </w:tcPr>
          <w:p w:rsidR="00972BA4" w:rsidRPr="00014CC3" w:rsidRDefault="00972BA4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4C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6C6D8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296" w:type="pct"/>
            <w:vAlign w:val="center"/>
          </w:tcPr>
          <w:p w:rsidR="00972BA4" w:rsidRPr="00014CC3" w:rsidRDefault="007D425F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4C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  <w:r w:rsidR="002F38E3" w:rsidRPr="00014C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292" w:type="pct"/>
            <w:vAlign w:val="center"/>
          </w:tcPr>
          <w:p w:rsidR="00972BA4" w:rsidRPr="00014CC3" w:rsidRDefault="00400DF0" w:rsidP="00B34C38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14C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7D425F" w:rsidRPr="00014C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2F38E3" w:rsidRPr="00014C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8,5</w:t>
            </w:r>
          </w:p>
        </w:tc>
      </w:tr>
    </w:tbl>
    <w:p w:rsidR="00E501E8" w:rsidRPr="00535010" w:rsidRDefault="005A021C" w:rsidP="00E06D9F">
      <w:pPr>
        <w:pStyle w:val="a3"/>
        <w:suppressAutoHyphens/>
        <w:rPr>
          <w:rFonts w:ascii="Times New Roman" w:hAnsi="Times New Roman"/>
        </w:rPr>
      </w:pPr>
      <w:r w:rsidRPr="00535010">
        <w:rPr>
          <w:rFonts w:ascii="Times New Roman" w:hAnsi="Times New Roman"/>
        </w:rPr>
        <w:t>».</w:t>
      </w:r>
    </w:p>
    <w:p w:rsidR="00E501E8" w:rsidRDefault="00E501E8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501E8" w:rsidRDefault="00E501E8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501E8" w:rsidRDefault="00E501E8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501E8" w:rsidRDefault="00E501E8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9E24EB" w:rsidRDefault="009E24EB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9E24EB" w:rsidRDefault="009E24EB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501E8" w:rsidRDefault="00E501E8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423092" w:rsidRDefault="00423092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4"/>
      </w:tblGrid>
      <w:tr w:rsidR="007B2A12" w:rsidTr="007B2A12"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B2A12" w:rsidRPr="00725B3F" w:rsidRDefault="007B2A12" w:rsidP="007B2A12">
            <w:pPr>
              <w:pStyle w:val="a3"/>
              <w:suppressAutoHyphens/>
              <w:rPr>
                <w:rFonts w:ascii="Times New Roman" w:eastAsia="Calibri" w:hAnsi="Times New Roman"/>
              </w:rPr>
            </w:pPr>
            <w:r w:rsidRPr="00725B3F">
              <w:rPr>
                <w:rFonts w:ascii="Times New Roman" w:eastAsia="Calibri" w:hAnsi="Times New Roman"/>
              </w:rPr>
              <w:t>Приложение № 2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</w:rPr>
            </w:pPr>
            <w:r w:rsidRPr="00725B3F">
              <w:rPr>
                <w:rFonts w:ascii="Times New Roman" w:eastAsia="Calibri" w:hAnsi="Times New Roman"/>
              </w:rPr>
              <w:t>к программе</w:t>
            </w:r>
          </w:p>
          <w:p w:rsidR="007B2A12" w:rsidRDefault="007B2A12" w:rsidP="00E06D9F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A12" w:rsidRDefault="007B2A12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7B2A12" w:rsidRDefault="007B2A12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501E8" w:rsidRPr="009D3186" w:rsidRDefault="00E501E8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9D3186">
        <w:rPr>
          <w:rFonts w:ascii="Times New Roman" w:hAnsi="Times New Roman"/>
          <w:sz w:val="24"/>
          <w:szCs w:val="24"/>
        </w:rPr>
        <w:t>Ресурсное обеспеч</w:t>
      </w:r>
      <w:r w:rsidR="00007A48">
        <w:rPr>
          <w:rFonts w:ascii="Times New Roman" w:hAnsi="Times New Roman"/>
          <w:sz w:val="24"/>
          <w:szCs w:val="24"/>
        </w:rPr>
        <w:t>ение реализации программы за сче</w:t>
      </w:r>
      <w:r w:rsidR="00644DAA">
        <w:rPr>
          <w:rFonts w:ascii="Times New Roman" w:hAnsi="Times New Roman"/>
          <w:sz w:val="24"/>
          <w:szCs w:val="24"/>
        </w:rPr>
        <w:t>т средств бюджета округа</w:t>
      </w:r>
    </w:p>
    <w:p w:rsidR="00E501E8" w:rsidRPr="009D3186" w:rsidRDefault="00E501E8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8"/>
        <w:gridCol w:w="1076"/>
        <w:gridCol w:w="1076"/>
        <w:gridCol w:w="1195"/>
        <w:gridCol w:w="1195"/>
        <w:gridCol w:w="1189"/>
      </w:tblGrid>
      <w:tr w:rsidR="0003495F" w:rsidRPr="009D3186" w:rsidTr="0003495F">
        <w:tc>
          <w:tcPr>
            <w:tcW w:w="3077" w:type="pct"/>
            <w:vMerge w:val="restart"/>
          </w:tcPr>
          <w:p w:rsidR="0003495F" w:rsidRPr="009D3186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исполнитель, соисполнитель программы</w:t>
            </w:r>
          </w:p>
        </w:tc>
        <w:tc>
          <w:tcPr>
            <w:tcW w:w="1123" w:type="pct"/>
            <w:gridSpan w:val="3"/>
          </w:tcPr>
          <w:p w:rsidR="0003495F" w:rsidRPr="009D3186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Расходы, тыс. руб., (годы)</w:t>
            </w:r>
          </w:p>
        </w:tc>
        <w:tc>
          <w:tcPr>
            <w:tcW w:w="800" w:type="pct"/>
            <w:gridSpan w:val="2"/>
          </w:tcPr>
          <w:p w:rsidR="0003495F" w:rsidRPr="009D3186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495F" w:rsidRPr="009D3186" w:rsidTr="0003495F">
        <w:tc>
          <w:tcPr>
            <w:tcW w:w="3077" w:type="pct"/>
            <w:vMerge/>
          </w:tcPr>
          <w:p w:rsidR="0003495F" w:rsidRPr="009D3186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1" w:type="pct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" w:type="pct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" w:type="pct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" w:type="pct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C83C4D" w:rsidRPr="009D3186" w:rsidTr="0003495F">
        <w:tc>
          <w:tcPr>
            <w:tcW w:w="3077" w:type="pct"/>
          </w:tcPr>
          <w:p w:rsidR="00C83C4D" w:rsidRPr="009D3186" w:rsidRDefault="00C83C4D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61" w:type="pct"/>
          </w:tcPr>
          <w:p w:rsidR="00C83C4D" w:rsidRPr="009029E8" w:rsidRDefault="008A395D" w:rsidP="009029E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112,7</w:t>
            </w:r>
          </w:p>
        </w:tc>
        <w:tc>
          <w:tcPr>
            <w:tcW w:w="361" w:type="pct"/>
          </w:tcPr>
          <w:p w:rsidR="00C83C4D" w:rsidRPr="00301B23" w:rsidRDefault="008A395D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362,3</w:t>
            </w:r>
          </w:p>
        </w:tc>
        <w:tc>
          <w:tcPr>
            <w:tcW w:w="401" w:type="pct"/>
          </w:tcPr>
          <w:p w:rsidR="00C83C4D" w:rsidRPr="00301B23" w:rsidRDefault="008A395D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272,8</w:t>
            </w:r>
          </w:p>
        </w:tc>
        <w:tc>
          <w:tcPr>
            <w:tcW w:w="401" w:type="pct"/>
          </w:tcPr>
          <w:p w:rsidR="00C83C4D" w:rsidRPr="00301B23" w:rsidRDefault="008A395D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238,5</w:t>
            </w:r>
          </w:p>
        </w:tc>
        <w:tc>
          <w:tcPr>
            <w:tcW w:w="399" w:type="pct"/>
          </w:tcPr>
          <w:p w:rsidR="00C83C4D" w:rsidRPr="00301B23" w:rsidRDefault="008A395D" w:rsidP="00EF1710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238,5</w:t>
            </w:r>
          </w:p>
        </w:tc>
      </w:tr>
      <w:tr w:rsidR="00C83C4D" w:rsidRPr="009D3186" w:rsidTr="0003495F">
        <w:tc>
          <w:tcPr>
            <w:tcW w:w="3077" w:type="pct"/>
          </w:tcPr>
          <w:p w:rsidR="00C83C4D" w:rsidRPr="009D3186" w:rsidRDefault="00C83C4D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Ответственный исполнитель программы – администрация Междуреченского муниципального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61" w:type="pct"/>
          </w:tcPr>
          <w:p w:rsidR="00C83C4D" w:rsidRPr="009029E8" w:rsidRDefault="008A395D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112,7</w:t>
            </w:r>
          </w:p>
        </w:tc>
        <w:tc>
          <w:tcPr>
            <w:tcW w:w="361" w:type="pct"/>
          </w:tcPr>
          <w:p w:rsidR="00C83C4D" w:rsidRPr="00301B23" w:rsidRDefault="008A395D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340,3</w:t>
            </w:r>
          </w:p>
        </w:tc>
        <w:tc>
          <w:tcPr>
            <w:tcW w:w="401" w:type="pct"/>
          </w:tcPr>
          <w:p w:rsidR="00C83C4D" w:rsidRPr="00301B23" w:rsidRDefault="008A395D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401" w:type="pct"/>
          </w:tcPr>
          <w:p w:rsidR="00C83C4D" w:rsidRPr="00301B23" w:rsidRDefault="008A395D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216,5</w:t>
            </w:r>
          </w:p>
        </w:tc>
        <w:tc>
          <w:tcPr>
            <w:tcW w:w="399" w:type="pct"/>
          </w:tcPr>
          <w:p w:rsidR="00C83C4D" w:rsidRPr="00301B23" w:rsidRDefault="008A395D" w:rsidP="00EF1710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216,5</w:t>
            </w:r>
          </w:p>
        </w:tc>
      </w:tr>
      <w:tr w:rsidR="00C83C4D" w:rsidRPr="009D3186" w:rsidTr="0003495F">
        <w:tc>
          <w:tcPr>
            <w:tcW w:w="3077" w:type="pct"/>
          </w:tcPr>
          <w:p w:rsidR="00C83C4D" w:rsidRPr="009D3186" w:rsidRDefault="00C02E60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Соисполнитель программы – управление</w:t>
            </w:r>
            <w:r w:rsidR="00C83C4D"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образования </w:t>
            </w:r>
            <w:r w:rsidR="007B2A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C83C4D"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муниципального </w:t>
            </w:r>
            <w:r w:rsidR="00C83C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61" w:type="pct"/>
          </w:tcPr>
          <w:p w:rsidR="00C83C4D" w:rsidRPr="009D3186" w:rsidRDefault="008A395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61" w:type="pct"/>
          </w:tcPr>
          <w:p w:rsidR="00C83C4D" w:rsidRPr="009D3186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401" w:type="pct"/>
          </w:tcPr>
          <w:p w:rsidR="00C83C4D" w:rsidRPr="009D3186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401" w:type="pct"/>
          </w:tcPr>
          <w:p w:rsidR="00C83C4D" w:rsidRPr="009D3186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399" w:type="pct"/>
          </w:tcPr>
          <w:p w:rsidR="00C83C4D" w:rsidRPr="009D3186" w:rsidRDefault="00C83C4D" w:rsidP="001A6A45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22,0</w:t>
            </w:r>
          </w:p>
        </w:tc>
      </w:tr>
    </w:tbl>
    <w:p w:rsidR="0037698C" w:rsidRPr="007B50EB" w:rsidRDefault="0037698C" w:rsidP="00423092">
      <w:pPr>
        <w:pStyle w:val="a3"/>
        <w:tabs>
          <w:tab w:val="left" w:pos="12900"/>
        </w:tabs>
        <w:suppressAutoHyphens/>
        <w:rPr>
          <w:rFonts w:ascii="Times New Roman" w:hAnsi="Times New Roman"/>
        </w:rPr>
      </w:pPr>
    </w:p>
    <w:p w:rsidR="0037698C" w:rsidRDefault="0037698C" w:rsidP="00423092">
      <w:pPr>
        <w:pStyle w:val="a3"/>
        <w:tabs>
          <w:tab w:val="left" w:pos="12900"/>
        </w:tabs>
        <w:suppressAutoHyphens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4"/>
      </w:tblGrid>
      <w:tr w:rsidR="007B2A12" w:rsidTr="00423092">
        <w:trPr>
          <w:trHeight w:val="391"/>
        </w:trPr>
        <w:tc>
          <w:tcPr>
            <w:tcW w:w="2483" w:type="dxa"/>
          </w:tcPr>
          <w:p w:rsidR="007B2A12" w:rsidRDefault="007B2A12" w:rsidP="00423092">
            <w:pPr>
              <w:pStyle w:val="a3"/>
              <w:tabs>
                <w:tab w:val="left" w:pos="1290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B2A12" w:rsidRDefault="007B2A12" w:rsidP="00423092">
            <w:pPr>
              <w:pStyle w:val="a3"/>
              <w:tabs>
                <w:tab w:val="left" w:pos="1290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B2A12" w:rsidRDefault="007B2A12" w:rsidP="00423092">
            <w:pPr>
              <w:pStyle w:val="a3"/>
              <w:tabs>
                <w:tab w:val="left" w:pos="1290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B2A12" w:rsidRDefault="007B2A12" w:rsidP="00423092">
            <w:pPr>
              <w:pStyle w:val="a3"/>
              <w:tabs>
                <w:tab w:val="left" w:pos="1290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423092" w:rsidRDefault="00423092" w:rsidP="00423092">
            <w:pPr>
              <w:pStyle w:val="a3"/>
              <w:tabs>
                <w:tab w:val="left" w:pos="1290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B2A12" w:rsidRPr="00423092" w:rsidRDefault="007B2A12" w:rsidP="00423092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3092">
              <w:rPr>
                <w:rFonts w:ascii="Times New Roman" w:hAnsi="Times New Roman"/>
              </w:rPr>
              <w:t xml:space="preserve">                               </w:t>
            </w:r>
            <w:r w:rsidRPr="007B50EB">
              <w:rPr>
                <w:rFonts w:ascii="Times New Roman" w:hAnsi="Times New Roman"/>
              </w:rPr>
              <w:t>Приложение №3</w:t>
            </w:r>
          </w:p>
          <w:p w:rsidR="007B2A12" w:rsidRDefault="007B2A12" w:rsidP="007B2A12">
            <w:pPr>
              <w:pStyle w:val="a3"/>
              <w:tabs>
                <w:tab w:val="left" w:pos="1290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B50EB">
              <w:rPr>
                <w:rFonts w:ascii="Times New Roman" w:hAnsi="Times New Roman"/>
              </w:rPr>
              <w:t>к программе</w:t>
            </w:r>
          </w:p>
        </w:tc>
      </w:tr>
    </w:tbl>
    <w:p w:rsidR="0037698C" w:rsidRDefault="0037698C" w:rsidP="00423092">
      <w:pPr>
        <w:pStyle w:val="a3"/>
        <w:tabs>
          <w:tab w:val="left" w:pos="12900"/>
        </w:tabs>
        <w:suppressAutoHyphens/>
        <w:rPr>
          <w:rFonts w:ascii="Times New Roman" w:hAnsi="Times New Roman"/>
          <w:sz w:val="24"/>
          <w:szCs w:val="24"/>
        </w:rPr>
      </w:pPr>
    </w:p>
    <w:p w:rsidR="007B2A12" w:rsidRPr="007B50EB" w:rsidRDefault="007B2A12" w:rsidP="007B2A12">
      <w:pPr>
        <w:pStyle w:val="a3"/>
        <w:suppressAutoHyphens/>
        <w:jc w:val="center"/>
        <w:rPr>
          <w:rFonts w:ascii="Times New Roman" w:hAnsi="Times New Roman"/>
        </w:rPr>
      </w:pPr>
    </w:p>
    <w:p w:rsidR="00E501E8" w:rsidRPr="009D3186" w:rsidRDefault="00E501E8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9D3186">
        <w:rPr>
          <w:rFonts w:ascii="Times New Roman" w:hAnsi="Times New Roman"/>
          <w:sz w:val="24"/>
          <w:szCs w:val="24"/>
        </w:rPr>
        <w:t>Прогнозная (справочная</w:t>
      </w:r>
      <w:r w:rsidR="00644DAA">
        <w:rPr>
          <w:rFonts w:ascii="Times New Roman" w:hAnsi="Times New Roman"/>
          <w:sz w:val="24"/>
          <w:szCs w:val="24"/>
        </w:rPr>
        <w:t>) оценка расходов бюджета округа</w:t>
      </w:r>
      <w:r w:rsidRPr="009D3186">
        <w:rPr>
          <w:rFonts w:ascii="Times New Roman" w:hAnsi="Times New Roman"/>
          <w:sz w:val="24"/>
          <w:szCs w:val="24"/>
        </w:rPr>
        <w:t xml:space="preserve"> и бюджета области на реализацию мероприятий программы</w:t>
      </w:r>
    </w:p>
    <w:p w:rsidR="00E501E8" w:rsidRPr="009D3186" w:rsidRDefault="00E501E8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437"/>
        <w:gridCol w:w="2438"/>
        <w:gridCol w:w="2638"/>
        <w:gridCol w:w="2416"/>
        <w:gridCol w:w="2416"/>
      </w:tblGrid>
      <w:tr w:rsidR="0003495F" w:rsidRPr="009D3186" w:rsidTr="0003495F">
        <w:tc>
          <w:tcPr>
            <w:tcW w:w="2554" w:type="dxa"/>
            <w:vMerge w:val="restart"/>
          </w:tcPr>
          <w:p w:rsidR="0003495F" w:rsidRPr="009D3186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45" w:type="dxa"/>
            <w:gridSpan w:val="5"/>
          </w:tcPr>
          <w:p w:rsidR="0003495F" w:rsidRPr="009D3186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03495F" w:rsidRPr="009D3186" w:rsidTr="0003495F">
        <w:tc>
          <w:tcPr>
            <w:tcW w:w="2554" w:type="dxa"/>
            <w:vMerge/>
          </w:tcPr>
          <w:p w:rsidR="0003495F" w:rsidRPr="009D3186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</w:tcPr>
          <w:p w:rsidR="0003495F" w:rsidRPr="0011149C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8" w:type="dxa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8" w:type="dxa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6" w:type="dxa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6" w:type="dxa"/>
          </w:tcPr>
          <w:p w:rsidR="0003495F" w:rsidRPr="0011149C" w:rsidRDefault="0003495F" w:rsidP="00FE5770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F9202C"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3368A" w:rsidRPr="009D3186" w:rsidTr="007B2A12">
        <w:tc>
          <w:tcPr>
            <w:tcW w:w="2554" w:type="dxa"/>
          </w:tcPr>
          <w:p w:rsidR="0033368A" w:rsidRPr="009D3186" w:rsidRDefault="0033368A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437" w:type="dxa"/>
          </w:tcPr>
          <w:p w:rsidR="0033368A" w:rsidRPr="007110D4" w:rsidRDefault="0042309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112,7</w:t>
            </w:r>
          </w:p>
        </w:tc>
        <w:tc>
          <w:tcPr>
            <w:tcW w:w="2438" w:type="dxa"/>
            <w:vAlign w:val="center"/>
          </w:tcPr>
          <w:p w:rsidR="0033368A" w:rsidRPr="007110D4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827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2638" w:type="dxa"/>
            <w:vAlign w:val="center"/>
          </w:tcPr>
          <w:p w:rsidR="0033368A" w:rsidRPr="007110D4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827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2416" w:type="dxa"/>
          </w:tcPr>
          <w:p w:rsidR="0033368A" w:rsidRPr="007110D4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20516D" w:rsidRPr="00711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2416" w:type="dxa"/>
          </w:tcPr>
          <w:p w:rsidR="0033368A" w:rsidRPr="007110D4" w:rsidRDefault="0033368A" w:rsidP="007B2A12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1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20516D" w:rsidRPr="007110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8,5</w:t>
            </w:r>
          </w:p>
        </w:tc>
      </w:tr>
      <w:tr w:rsidR="00815984" w:rsidRPr="009D3186" w:rsidTr="0003495F">
        <w:tc>
          <w:tcPr>
            <w:tcW w:w="2554" w:type="dxa"/>
          </w:tcPr>
          <w:p w:rsidR="00815984" w:rsidRPr="009D3186" w:rsidRDefault="0081598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 w:rsidR="00644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437" w:type="dxa"/>
          </w:tcPr>
          <w:p w:rsidR="00815984" w:rsidRPr="009D3186" w:rsidRDefault="0042309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77,1</w:t>
            </w:r>
          </w:p>
        </w:tc>
        <w:tc>
          <w:tcPr>
            <w:tcW w:w="2438" w:type="dxa"/>
          </w:tcPr>
          <w:p w:rsidR="00815984" w:rsidRPr="009D3186" w:rsidRDefault="00827289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326,8</w:t>
            </w:r>
          </w:p>
        </w:tc>
        <w:tc>
          <w:tcPr>
            <w:tcW w:w="2638" w:type="dxa"/>
          </w:tcPr>
          <w:p w:rsidR="00815984" w:rsidRPr="009D3186" w:rsidRDefault="000732A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8272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2416" w:type="dxa"/>
          </w:tcPr>
          <w:p w:rsidR="00815984" w:rsidRPr="009D3186" w:rsidRDefault="000732A3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203,0</w:t>
            </w:r>
          </w:p>
        </w:tc>
        <w:tc>
          <w:tcPr>
            <w:tcW w:w="2416" w:type="dxa"/>
          </w:tcPr>
          <w:p w:rsidR="00815984" w:rsidRPr="009D3186" w:rsidRDefault="000732A3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203,0</w:t>
            </w:r>
          </w:p>
        </w:tc>
      </w:tr>
      <w:tr w:rsidR="00815984" w:rsidRPr="009D3186" w:rsidTr="0003495F">
        <w:tc>
          <w:tcPr>
            <w:tcW w:w="2554" w:type="dxa"/>
          </w:tcPr>
          <w:p w:rsidR="00815984" w:rsidRPr="009D3186" w:rsidRDefault="00815984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3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области</w:t>
            </w:r>
          </w:p>
        </w:tc>
        <w:tc>
          <w:tcPr>
            <w:tcW w:w="2437" w:type="dxa"/>
          </w:tcPr>
          <w:p w:rsidR="00815984" w:rsidRPr="009D3186" w:rsidRDefault="00394BB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3115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2438" w:type="dxa"/>
          </w:tcPr>
          <w:p w:rsidR="00815984" w:rsidRPr="009D3186" w:rsidRDefault="00394BB6" w:rsidP="003115C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3115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638" w:type="dxa"/>
          </w:tcPr>
          <w:p w:rsidR="00815984" w:rsidRPr="009D3186" w:rsidRDefault="003115C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416" w:type="dxa"/>
          </w:tcPr>
          <w:p w:rsidR="00815984" w:rsidRPr="009D3186" w:rsidRDefault="00394BB6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3115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416" w:type="dxa"/>
          </w:tcPr>
          <w:p w:rsidR="00815984" w:rsidRPr="009D3186" w:rsidRDefault="00394BB6" w:rsidP="00CE27B3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3115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5,5</w:t>
            </w:r>
          </w:p>
        </w:tc>
      </w:tr>
    </w:tbl>
    <w:p w:rsidR="0037698C" w:rsidRPr="00423092" w:rsidRDefault="0037698C" w:rsidP="00423092">
      <w:pPr>
        <w:pStyle w:val="a3"/>
        <w:suppressAutoHyphens/>
        <w:rPr>
          <w:rFonts w:ascii="Times New Roman" w:hAnsi="Times New Roman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698C" w:rsidRDefault="0037698C" w:rsidP="00423092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37698C" w:rsidRDefault="0037698C" w:rsidP="00E06D9F">
      <w:pPr>
        <w:pStyle w:val="a3"/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4"/>
      </w:tblGrid>
      <w:tr w:rsidR="007B2A12" w:rsidTr="00744D5A">
        <w:tc>
          <w:tcPr>
            <w:tcW w:w="2483" w:type="dxa"/>
          </w:tcPr>
          <w:p w:rsidR="007B2A12" w:rsidRDefault="007B2A12" w:rsidP="00E56F67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56F67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56F67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56F67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7B2A12" w:rsidRDefault="007B2A12" w:rsidP="00E56F67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4D5A" w:rsidRPr="00E56F67" w:rsidRDefault="00744D5A" w:rsidP="00744D5A">
            <w:pPr>
              <w:pStyle w:val="a3"/>
              <w:suppressAutoHyphens/>
              <w:rPr>
                <w:rFonts w:ascii="Times New Roman" w:hAnsi="Times New Roman"/>
              </w:rPr>
            </w:pPr>
            <w:r w:rsidRPr="00E56F67">
              <w:rPr>
                <w:rFonts w:ascii="Times New Roman" w:hAnsi="Times New Roman"/>
              </w:rPr>
              <w:t xml:space="preserve">Приложение № 4 </w:t>
            </w:r>
          </w:p>
          <w:p w:rsidR="00744D5A" w:rsidRPr="00C90A45" w:rsidRDefault="00744D5A" w:rsidP="00744D5A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56F67">
              <w:rPr>
                <w:rFonts w:ascii="Times New Roman" w:hAnsi="Times New Roman"/>
              </w:rPr>
              <w:t>к программе</w:t>
            </w:r>
          </w:p>
          <w:p w:rsidR="007B2A12" w:rsidRDefault="007B2A12" w:rsidP="00E56F67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209" w:rsidRPr="00C90A45" w:rsidRDefault="00DE7209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C90A45">
        <w:rPr>
          <w:rFonts w:ascii="Times New Roman" w:hAnsi="Times New Roman"/>
          <w:sz w:val="24"/>
          <w:szCs w:val="24"/>
        </w:rPr>
        <w:t>Сведения о целевых показателях (индикаторах) программы</w:t>
      </w:r>
    </w:p>
    <w:p w:rsidR="00DE7209" w:rsidRPr="00C90A45" w:rsidRDefault="00DE7209" w:rsidP="00E06D9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370"/>
        <w:gridCol w:w="5238"/>
        <w:gridCol w:w="873"/>
        <w:gridCol w:w="998"/>
        <w:gridCol w:w="998"/>
        <w:gridCol w:w="948"/>
        <w:gridCol w:w="942"/>
        <w:gridCol w:w="939"/>
      </w:tblGrid>
      <w:tr w:rsidR="0003495F" w:rsidRPr="00C90A45" w:rsidTr="0003495F">
        <w:tc>
          <w:tcPr>
            <w:tcW w:w="199" w:type="pct"/>
            <w:vMerge w:val="restar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31" w:type="pct"/>
            <w:vMerge w:val="restar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758" w:type="pct"/>
            <w:vMerge w:val="restar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293" w:type="pct"/>
            <w:vMerge w:val="restar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619" w:type="pct"/>
            <w:gridSpan w:val="5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03495F" w:rsidRPr="00C90A45" w:rsidTr="0003495F">
        <w:tc>
          <w:tcPr>
            <w:tcW w:w="199" w:type="pct"/>
            <w:vMerge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pct"/>
            <w:vMerge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8" w:type="pct"/>
            <w:vMerge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03495F" w:rsidRPr="00C90A45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920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5" w:type="pct"/>
          </w:tcPr>
          <w:p w:rsidR="0003495F" w:rsidRPr="00C90A45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F920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8" w:type="pct"/>
          </w:tcPr>
          <w:p w:rsidR="0003495F" w:rsidRPr="00C90A45" w:rsidRDefault="0003495F" w:rsidP="0003495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920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" w:type="pct"/>
          </w:tcPr>
          <w:p w:rsidR="0003495F" w:rsidRPr="00C90A45" w:rsidRDefault="00F9202C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206</w:t>
            </w:r>
            <w:r w:rsidR="000349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5" w:type="pc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F920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03495F" w:rsidRPr="00C90A45" w:rsidTr="0003495F">
        <w:tc>
          <w:tcPr>
            <w:tcW w:w="4369" w:type="pct"/>
            <w:gridSpan w:val="7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Цель: повышение уровня экологической безопасности граждан и сохранение природных систем </w:t>
            </w:r>
          </w:p>
        </w:tc>
        <w:tc>
          <w:tcPr>
            <w:tcW w:w="316" w:type="pc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3495F" w:rsidRPr="00C90A45" w:rsidTr="0003495F">
        <w:trPr>
          <w:trHeight w:val="603"/>
        </w:trPr>
        <w:tc>
          <w:tcPr>
            <w:tcW w:w="199" w:type="pct"/>
            <w:vMerge w:val="restart"/>
          </w:tcPr>
          <w:p w:rsidR="0003495F" w:rsidRPr="00C90A45" w:rsidRDefault="007374A7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pct"/>
            <w:vMerge w:val="restart"/>
          </w:tcPr>
          <w:p w:rsidR="0003495F" w:rsidRPr="00C90A45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44BA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 экологического образования, формирование основ экологической культуры населения </w:t>
            </w:r>
            <w:r w:rsidR="007469AD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58" w:type="pct"/>
          </w:tcPr>
          <w:p w:rsidR="0003495F" w:rsidRPr="00C90A45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школьников посетивших экологические лагеря (площадки)</w:t>
            </w:r>
          </w:p>
        </w:tc>
        <w:tc>
          <w:tcPr>
            <w:tcW w:w="293" w:type="pct"/>
          </w:tcPr>
          <w:p w:rsidR="0003495F" w:rsidRDefault="0003495F">
            <w:r w:rsidRPr="00F41773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35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18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16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15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</w:p>
        </w:tc>
      </w:tr>
      <w:tr w:rsidR="0003495F" w:rsidRPr="00C90A45" w:rsidTr="0003495F">
        <w:trPr>
          <w:trHeight w:val="770"/>
        </w:trPr>
        <w:tc>
          <w:tcPr>
            <w:tcW w:w="199" w:type="pct"/>
            <w:vMerge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pct"/>
            <w:vMerge/>
          </w:tcPr>
          <w:p w:rsidR="0003495F" w:rsidRPr="00CB44BA" w:rsidRDefault="0003495F" w:rsidP="00E06D9F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pct"/>
          </w:tcPr>
          <w:p w:rsidR="0003495F" w:rsidRPr="00C90A45" w:rsidRDefault="0003495F" w:rsidP="008167B9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населения, принявшего участие в экологической конференции</w:t>
            </w:r>
          </w:p>
        </w:tc>
        <w:tc>
          <w:tcPr>
            <w:tcW w:w="293" w:type="pct"/>
          </w:tcPr>
          <w:p w:rsidR="0003495F" w:rsidRDefault="0003495F">
            <w:r w:rsidRPr="00F41773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335" w:type="pct"/>
          </w:tcPr>
          <w:p w:rsidR="0003495F" w:rsidRPr="00C90A45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5" w:type="pct"/>
          </w:tcPr>
          <w:p w:rsidR="0003495F" w:rsidRPr="00C90A45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8" w:type="pct"/>
          </w:tcPr>
          <w:p w:rsidR="0003495F" w:rsidRPr="00C90A45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6" w:type="pct"/>
          </w:tcPr>
          <w:p w:rsidR="0003495F" w:rsidRPr="00C90A45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5" w:type="pct"/>
          </w:tcPr>
          <w:p w:rsidR="0003495F" w:rsidRPr="00C90A45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03495F" w:rsidRPr="00C90A45" w:rsidTr="0003495F">
        <w:tc>
          <w:tcPr>
            <w:tcW w:w="199" w:type="pct"/>
            <w:vMerge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pct"/>
            <w:vMerge/>
          </w:tcPr>
          <w:p w:rsidR="0003495F" w:rsidRPr="00C90A45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8" w:type="pct"/>
          </w:tcPr>
          <w:p w:rsidR="0003495F" w:rsidRPr="00C90A45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населения, принявшего участие в экологических акциях</w:t>
            </w:r>
          </w:p>
        </w:tc>
        <w:tc>
          <w:tcPr>
            <w:tcW w:w="293" w:type="pct"/>
          </w:tcPr>
          <w:p w:rsidR="0003495F" w:rsidRPr="00C90A45" w:rsidRDefault="0003495F" w:rsidP="00022CC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</w:tcPr>
          <w:p w:rsidR="0003495F" w:rsidRPr="00CE27B3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="00CE27B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35" w:type="pct"/>
          </w:tcPr>
          <w:p w:rsidR="0003495F" w:rsidRPr="00D401F0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="00D401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18" w:type="pct"/>
          </w:tcPr>
          <w:p w:rsidR="0003495F" w:rsidRPr="00D401F0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316" w:type="pct"/>
          </w:tcPr>
          <w:p w:rsidR="0003495F" w:rsidRPr="00D401F0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315" w:type="pct"/>
          </w:tcPr>
          <w:p w:rsidR="0003495F" w:rsidRPr="00CE27B3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CE2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CE27B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03495F" w:rsidRPr="00C90A45" w:rsidTr="0003495F">
        <w:trPr>
          <w:trHeight w:val="402"/>
        </w:trPr>
        <w:tc>
          <w:tcPr>
            <w:tcW w:w="199" w:type="pct"/>
          </w:tcPr>
          <w:p w:rsidR="0003495F" w:rsidRPr="00C90A45" w:rsidRDefault="00173D8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1" w:type="pct"/>
          </w:tcPr>
          <w:p w:rsidR="0003495F" w:rsidRPr="00C90A45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44BA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качественной питьевой водой жителей </w:t>
            </w:r>
            <w:r w:rsidR="00B7191E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58" w:type="pct"/>
          </w:tcPr>
          <w:p w:rsidR="0003495F" w:rsidRPr="00C90A45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отремонтированных и благоустроенных источников водоснабжения</w:t>
            </w:r>
          </w:p>
        </w:tc>
        <w:tc>
          <w:tcPr>
            <w:tcW w:w="293" w:type="pct"/>
          </w:tcPr>
          <w:p w:rsidR="0003495F" w:rsidRPr="00C90A45" w:rsidRDefault="0003495F" w:rsidP="00022CC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35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8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6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5" w:type="pct"/>
          </w:tcPr>
          <w:p w:rsidR="0003495F" w:rsidRPr="00CE27B3" w:rsidRDefault="00CE27B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1D3056" w:rsidRPr="00C90A45" w:rsidTr="007374A7">
        <w:trPr>
          <w:trHeight w:val="691"/>
        </w:trPr>
        <w:tc>
          <w:tcPr>
            <w:tcW w:w="199" w:type="pct"/>
          </w:tcPr>
          <w:p w:rsidR="001D3056" w:rsidRDefault="00173D8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1" w:type="pct"/>
          </w:tcPr>
          <w:p w:rsidR="001D3056" w:rsidRPr="00CB44BA" w:rsidRDefault="004C32F7" w:rsidP="001D3056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="001D30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сследованных проб воды</w:t>
            </w:r>
          </w:p>
        </w:tc>
        <w:tc>
          <w:tcPr>
            <w:tcW w:w="1758" w:type="pct"/>
          </w:tcPr>
          <w:p w:rsidR="001D3056" w:rsidRDefault="001D3056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проанализированных проб воды</w:t>
            </w:r>
          </w:p>
        </w:tc>
        <w:tc>
          <w:tcPr>
            <w:tcW w:w="293" w:type="pct"/>
          </w:tcPr>
          <w:p w:rsidR="001D3056" w:rsidRDefault="001D3056" w:rsidP="00022CC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</w:tcPr>
          <w:p w:rsidR="001D3056" w:rsidRPr="001D3056" w:rsidRDefault="001D305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5" w:type="pct"/>
          </w:tcPr>
          <w:p w:rsidR="001D3056" w:rsidRPr="001D3056" w:rsidRDefault="001D305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" w:type="pct"/>
          </w:tcPr>
          <w:p w:rsidR="001D3056" w:rsidRDefault="001D305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6" w:type="pct"/>
          </w:tcPr>
          <w:p w:rsidR="001D3056" w:rsidRDefault="001D305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" w:type="pct"/>
          </w:tcPr>
          <w:p w:rsidR="001D3056" w:rsidRDefault="001D3056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3495F" w:rsidRPr="00C90A45" w:rsidTr="007374A7">
        <w:trPr>
          <w:trHeight w:val="691"/>
        </w:trPr>
        <w:tc>
          <w:tcPr>
            <w:tcW w:w="199" w:type="pc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1" w:type="pct"/>
          </w:tcPr>
          <w:p w:rsidR="0003495F" w:rsidRPr="00D21F40" w:rsidRDefault="0003495F" w:rsidP="00D21F40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4BA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  <w:r w:rsidR="004C32F7">
              <w:rPr>
                <w:rFonts w:ascii="Times New Roman" w:hAnsi="Times New Roman"/>
                <w:sz w:val="24"/>
                <w:szCs w:val="24"/>
              </w:rPr>
              <w:t xml:space="preserve"> (навалов мусора)</w:t>
            </w:r>
          </w:p>
        </w:tc>
        <w:tc>
          <w:tcPr>
            <w:tcW w:w="1758" w:type="pct"/>
          </w:tcPr>
          <w:p w:rsidR="0003495F" w:rsidRPr="00CE27B3" w:rsidRDefault="0003495F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ликвидированных свалок</w:t>
            </w:r>
            <w:r w:rsidR="00CE27B3" w:rsidRPr="00CE2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CE2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навалов мусора)</w:t>
            </w:r>
          </w:p>
        </w:tc>
        <w:tc>
          <w:tcPr>
            <w:tcW w:w="293" w:type="pct"/>
          </w:tcPr>
          <w:p w:rsidR="0003495F" w:rsidRPr="00C90A45" w:rsidRDefault="0003495F" w:rsidP="00022CC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</w:tcPr>
          <w:p w:rsidR="0003495F" w:rsidRPr="00CE27B3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5" w:type="pct"/>
          </w:tcPr>
          <w:p w:rsidR="0003495F" w:rsidRPr="00B7191E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</w:tcPr>
          <w:p w:rsidR="0003495F" w:rsidRPr="00C90A45" w:rsidRDefault="0003495F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401F0" w:rsidRPr="00C90A45" w:rsidTr="007374A7">
        <w:trPr>
          <w:trHeight w:val="691"/>
        </w:trPr>
        <w:tc>
          <w:tcPr>
            <w:tcW w:w="199" w:type="pct"/>
          </w:tcPr>
          <w:p w:rsidR="00D401F0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1" w:type="pct"/>
          </w:tcPr>
          <w:p w:rsidR="00D401F0" w:rsidRPr="00CB44BA" w:rsidRDefault="00D401F0" w:rsidP="00D21F40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планировка территории полигона ТБО</w:t>
            </w:r>
          </w:p>
        </w:tc>
        <w:tc>
          <w:tcPr>
            <w:tcW w:w="1758" w:type="pct"/>
          </w:tcPr>
          <w:p w:rsidR="00D401F0" w:rsidRDefault="00D401F0" w:rsidP="00E06D9F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выполненных планировок территории  полигона ТБО</w:t>
            </w:r>
          </w:p>
        </w:tc>
        <w:tc>
          <w:tcPr>
            <w:tcW w:w="293" w:type="pct"/>
          </w:tcPr>
          <w:p w:rsidR="00D401F0" w:rsidRDefault="00597ED3" w:rsidP="00022CC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</w:tcPr>
          <w:p w:rsidR="00D401F0" w:rsidRPr="00037F43" w:rsidRDefault="00AE3603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D401F0" w:rsidRDefault="005B21D2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8" w:type="pct"/>
          </w:tcPr>
          <w:p w:rsidR="00D401F0" w:rsidRPr="00C90A45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" w:type="pct"/>
          </w:tcPr>
          <w:p w:rsidR="00D401F0" w:rsidRPr="00C90A45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" w:type="pct"/>
          </w:tcPr>
          <w:p w:rsidR="00D401F0" w:rsidRPr="00C90A45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3495F" w:rsidRPr="00C90A45" w:rsidTr="0003495F">
        <w:tc>
          <w:tcPr>
            <w:tcW w:w="199" w:type="pct"/>
          </w:tcPr>
          <w:p w:rsidR="0003495F" w:rsidRPr="004F06C3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F06C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1" w:type="pct"/>
          </w:tcPr>
          <w:p w:rsidR="0003495F" w:rsidRPr="00D401F0" w:rsidRDefault="004C32F7" w:rsidP="00052EE0">
            <w:pPr>
              <w:pStyle w:val="a3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03495F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надзорных мероприятий, в рамках осущес</w:t>
            </w:r>
            <w:r w:rsidR="005B2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03495F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вления</w:t>
            </w:r>
            <w:r w:rsidR="00B7191E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регионального </w:t>
            </w:r>
            <w:r w:rsidR="0003495F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государственного экологического </w:t>
            </w:r>
            <w:r w:rsidR="00B7191E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(</w:t>
            </w:r>
            <w:r w:rsidR="0003495F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надзора</w:t>
            </w:r>
            <w:r w:rsidR="00B7191E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58" w:type="pct"/>
          </w:tcPr>
          <w:p w:rsidR="0003495F" w:rsidRPr="00D401F0" w:rsidRDefault="004C32F7" w:rsidP="00E06D9F">
            <w:pPr>
              <w:pStyle w:val="a3"/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03495F" w:rsidRPr="00D401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надзорных мероприятий, проведенных органом местного самоуправления</w:t>
            </w:r>
          </w:p>
        </w:tc>
        <w:tc>
          <w:tcPr>
            <w:tcW w:w="293" w:type="pct"/>
          </w:tcPr>
          <w:p w:rsidR="0003495F" w:rsidRPr="00D401F0" w:rsidRDefault="0003495F" w:rsidP="00022CCD">
            <w:pPr>
              <w:pStyle w:val="a3"/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01F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</w:tcPr>
          <w:p w:rsidR="0003495F" w:rsidRPr="00C90A45" w:rsidRDefault="007374A7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5" w:type="pct"/>
          </w:tcPr>
          <w:p w:rsidR="0003495F" w:rsidRPr="00C90A45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8" w:type="pct"/>
          </w:tcPr>
          <w:p w:rsidR="0003495F" w:rsidRPr="00C90A45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6" w:type="pct"/>
          </w:tcPr>
          <w:p w:rsidR="0003495F" w:rsidRPr="00C90A45" w:rsidRDefault="00D401F0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5" w:type="pct"/>
          </w:tcPr>
          <w:p w:rsidR="0003495F" w:rsidRPr="00C90A45" w:rsidRDefault="007374A7" w:rsidP="00E06D9F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C90A45" w:rsidRPr="00E56F67" w:rsidRDefault="00E56F67" w:rsidP="00E56F67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56F67">
        <w:rPr>
          <w:rFonts w:ascii="Times New Roman" w:eastAsia="Times New Roman" w:hAnsi="Times New Roman" w:cs="Times New Roman"/>
          <w:lang w:eastAsia="ru-RU"/>
        </w:rPr>
        <w:t>».</w:t>
      </w:r>
    </w:p>
    <w:sectPr w:rsidR="00C90A45" w:rsidRPr="00E56F67" w:rsidSect="002D7A20">
      <w:pgSz w:w="16838" w:h="11906" w:orient="landscape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9F6"/>
    <w:multiLevelType w:val="hybridMultilevel"/>
    <w:tmpl w:val="5CB0583A"/>
    <w:lvl w:ilvl="0" w:tplc="0419000F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7625"/>
    <w:multiLevelType w:val="hybridMultilevel"/>
    <w:tmpl w:val="63D8EB0A"/>
    <w:lvl w:ilvl="0" w:tplc="B4942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4DE"/>
    <w:rsid w:val="00007A48"/>
    <w:rsid w:val="00012E98"/>
    <w:rsid w:val="00014CC3"/>
    <w:rsid w:val="000223C6"/>
    <w:rsid w:val="00022CCD"/>
    <w:rsid w:val="00022F37"/>
    <w:rsid w:val="000273CB"/>
    <w:rsid w:val="00032341"/>
    <w:rsid w:val="0003495F"/>
    <w:rsid w:val="00037F43"/>
    <w:rsid w:val="00040E0E"/>
    <w:rsid w:val="00044998"/>
    <w:rsid w:val="00052EE0"/>
    <w:rsid w:val="0006023A"/>
    <w:rsid w:val="000732A3"/>
    <w:rsid w:val="00076EDC"/>
    <w:rsid w:val="00087AE0"/>
    <w:rsid w:val="0009078A"/>
    <w:rsid w:val="000B6583"/>
    <w:rsid w:val="000C301C"/>
    <w:rsid w:val="000C3711"/>
    <w:rsid w:val="000D3D4A"/>
    <w:rsid w:val="000D4527"/>
    <w:rsid w:val="000D7BF0"/>
    <w:rsid w:val="000E2326"/>
    <w:rsid w:val="000F20AA"/>
    <w:rsid w:val="00102022"/>
    <w:rsid w:val="00105A13"/>
    <w:rsid w:val="0010677D"/>
    <w:rsid w:val="0011149C"/>
    <w:rsid w:val="00112157"/>
    <w:rsid w:val="0011469A"/>
    <w:rsid w:val="001248AD"/>
    <w:rsid w:val="00131B51"/>
    <w:rsid w:val="00133E29"/>
    <w:rsid w:val="00152AA5"/>
    <w:rsid w:val="00160749"/>
    <w:rsid w:val="00173D8F"/>
    <w:rsid w:val="00191CF9"/>
    <w:rsid w:val="001949B7"/>
    <w:rsid w:val="001A3B95"/>
    <w:rsid w:val="001A6A45"/>
    <w:rsid w:val="001D3056"/>
    <w:rsid w:val="001E476F"/>
    <w:rsid w:val="001F44E7"/>
    <w:rsid w:val="001F58A4"/>
    <w:rsid w:val="0020516D"/>
    <w:rsid w:val="00211B13"/>
    <w:rsid w:val="002164AC"/>
    <w:rsid w:val="0023128C"/>
    <w:rsid w:val="002442A0"/>
    <w:rsid w:val="00251DDD"/>
    <w:rsid w:val="00253B12"/>
    <w:rsid w:val="002626F8"/>
    <w:rsid w:val="00262F62"/>
    <w:rsid w:val="0027326E"/>
    <w:rsid w:val="00281B7C"/>
    <w:rsid w:val="002B1BED"/>
    <w:rsid w:val="002C2593"/>
    <w:rsid w:val="002C60B9"/>
    <w:rsid w:val="002D0D3D"/>
    <w:rsid w:val="002D7A20"/>
    <w:rsid w:val="002E14DE"/>
    <w:rsid w:val="002E6131"/>
    <w:rsid w:val="002F38E3"/>
    <w:rsid w:val="00301B23"/>
    <w:rsid w:val="00310805"/>
    <w:rsid w:val="003115C3"/>
    <w:rsid w:val="00314A8A"/>
    <w:rsid w:val="0033368A"/>
    <w:rsid w:val="0033473B"/>
    <w:rsid w:val="003368A4"/>
    <w:rsid w:val="00347BA7"/>
    <w:rsid w:val="00374B9A"/>
    <w:rsid w:val="0037698C"/>
    <w:rsid w:val="00394BB6"/>
    <w:rsid w:val="003968A1"/>
    <w:rsid w:val="003C77D2"/>
    <w:rsid w:val="003F2FA7"/>
    <w:rsid w:val="003F4DD4"/>
    <w:rsid w:val="00400DF0"/>
    <w:rsid w:val="00402175"/>
    <w:rsid w:val="0040279D"/>
    <w:rsid w:val="00423092"/>
    <w:rsid w:val="00434D96"/>
    <w:rsid w:val="004418EB"/>
    <w:rsid w:val="004632D7"/>
    <w:rsid w:val="00473A0C"/>
    <w:rsid w:val="004949AB"/>
    <w:rsid w:val="004A0899"/>
    <w:rsid w:val="004B0FDF"/>
    <w:rsid w:val="004C32F7"/>
    <w:rsid w:val="004C35B5"/>
    <w:rsid w:val="004D2CA3"/>
    <w:rsid w:val="004E1AB4"/>
    <w:rsid w:val="004F06C3"/>
    <w:rsid w:val="004F6E5D"/>
    <w:rsid w:val="005047D8"/>
    <w:rsid w:val="00505AB3"/>
    <w:rsid w:val="00510B9C"/>
    <w:rsid w:val="00520CB5"/>
    <w:rsid w:val="00526D92"/>
    <w:rsid w:val="00535010"/>
    <w:rsid w:val="005401A4"/>
    <w:rsid w:val="00562CA1"/>
    <w:rsid w:val="005820DF"/>
    <w:rsid w:val="0059274B"/>
    <w:rsid w:val="00597E8E"/>
    <w:rsid w:val="00597ED3"/>
    <w:rsid w:val="005A021C"/>
    <w:rsid w:val="005A3F15"/>
    <w:rsid w:val="005B0EBF"/>
    <w:rsid w:val="005B21D2"/>
    <w:rsid w:val="005B3616"/>
    <w:rsid w:val="005B498D"/>
    <w:rsid w:val="005C46C2"/>
    <w:rsid w:val="005C4B75"/>
    <w:rsid w:val="005E7AE4"/>
    <w:rsid w:val="005F2046"/>
    <w:rsid w:val="005F6410"/>
    <w:rsid w:val="0060085D"/>
    <w:rsid w:val="0060256A"/>
    <w:rsid w:val="00604F1F"/>
    <w:rsid w:val="00624F48"/>
    <w:rsid w:val="0064182C"/>
    <w:rsid w:val="00642B6B"/>
    <w:rsid w:val="00644DAA"/>
    <w:rsid w:val="00654E06"/>
    <w:rsid w:val="006769AA"/>
    <w:rsid w:val="00696933"/>
    <w:rsid w:val="006A0120"/>
    <w:rsid w:val="006C3F76"/>
    <w:rsid w:val="006C4055"/>
    <w:rsid w:val="006C6D8A"/>
    <w:rsid w:val="006E0B37"/>
    <w:rsid w:val="006F64E2"/>
    <w:rsid w:val="007110D4"/>
    <w:rsid w:val="00725B3F"/>
    <w:rsid w:val="00726FB4"/>
    <w:rsid w:val="007312B9"/>
    <w:rsid w:val="007374A7"/>
    <w:rsid w:val="00740196"/>
    <w:rsid w:val="00744D5A"/>
    <w:rsid w:val="007469AD"/>
    <w:rsid w:val="00761AF1"/>
    <w:rsid w:val="0077726B"/>
    <w:rsid w:val="007B2A12"/>
    <w:rsid w:val="007B2AD7"/>
    <w:rsid w:val="007B50EB"/>
    <w:rsid w:val="007B51C8"/>
    <w:rsid w:val="007B75BE"/>
    <w:rsid w:val="007C1DE0"/>
    <w:rsid w:val="007C45AB"/>
    <w:rsid w:val="007C68CE"/>
    <w:rsid w:val="007D425F"/>
    <w:rsid w:val="007E1EDC"/>
    <w:rsid w:val="007E222B"/>
    <w:rsid w:val="008108EB"/>
    <w:rsid w:val="00814807"/>
    <w:rsid w:val="00815984"/>
    <w:rsid w:val="008167B9"/>
    <w:rsid w:val="00827289"/>
    <w:rsid w:val="00840F35"/>
    <w:rsid w:val="00846874"/>
    <w:rsid w:val="00847E79"/>
    <w:rsid w:val="00856389"/>
    <w:rsid w:val="008721F8"/>
    <w:rsid w:val="00885567"/>
    <w:rsid w:val="00890871"/>
    <w:rsid w:val="0089240B"/>
    <w:rsid w:val="008939DE"/>
    <w:rsid w:val="008A395D"/>
    <w:rsid w:val="008A399F"/>
    <w:rsid w:val="008C69F0"/>
    <w:rsid w:val="008D53B4"/>
    <w:rsid w:val="00900A8F"/>
    <w:rsid w:val="009029E8"/>
    <w:rsid w:val="00933F86"/>
    <w:rsid w:val="00934B11"/>
    <w:rsid w:val="00943930"/>
    <w:rsid w:val="009452F1"/>
    <w:rsid w:val="00945717"/>
    <w:rsid w:val="00945B53"/>
    <w:rsid w:val="00960395"/>
    <w:rsid w:val="009621C4"/>
    <w:rsid w:val="0096263D"/>
    <w:rsid w:val="00971AF7"/>
    <w:rsid w:val="00972BA4"/>
    <w:rsid w:val="009876F2"/>
    <w:rsid w:val="00993F9C"/>
    <w:rsid w:val="00996A3E"/>
    <w:rsid w:val="009A14C2"/>
    <w:rsid w:val="009A2924"/>
    <w:rsid w:val="009B008D"/>
    <w:rsid w:val="009B1093"/>
    <w:rsid w:val="009B431B"/>
    <w:rsid w:val="009D138C"/>
    <w:rsid w:val="009D4A44"/>
    <w:rsid w:val="009E1FF2"/>
    <w:rsid w:val="009E24EB"/>
    <w:rsid w:val="00A2218F"/>
    <w:rsid w:val="00A47F64"/>
    <w:rsid w:val="00A768B3"/>
    <w:rsid w:val="00A82678"/>
    <w:rsid w:val="00A829BC"/>
    <w:rsid w:val="00AC4974"/>
    <w:rsid w:val="00AC5600"/>
    <w:rsid w:val="00AD07A6"/>
    <w:rsid w:val="00AE3603"/>
    <w:rsid w:val="00AF746F"/>
    <w:rsid w:val="00AF7E40"/>
    <w:rsid w:val="00B34C38"/>
    <w:rsid w:val="00B47613"/>
    <w:rsid w:val="00B50344"/>
    <w:rsid w:val="00B5342F"/>
    <w:rsid w:val="00B7191E"/>
    <w:rsid w:val="00B93B7E"/>
    <w:rsid w:val="00BD7046"/>
    <w:rsid w:val="00BE75DB"/>
    <w:rsid w:val="00BE782B"/>
    <w:rsid w:val="00BF5483"/>
    <w:rsid w:val="00C00DF4"/>
    <w:rsid w:val="00C02E60"/>
    <w:rsid w:val="00C061BB"/>
    <w:rsid w:val="00C214C5"/>
    <w:rsid w:val="00C474FE"/>
    <w:rsid w:val="00C55E55"/>
    <w:rsid w:val="00C64904"/>
    <w:rsid w:val="00C76FC1"/>
    <w:rsid w:val="00C8050F"/>
    <w:rsid w:val="00C83C4D"/>
    <w:rsid w:val="00C90A45"/>
    <w:rsid w:val="00C9477B"/>
    <w:rsid w:val="00CB1A8E"/>
    <w:rsid w:val="00CB44BA"/>
    <w:rsid w:val="00CB56F3"/>
    <w:rsid w:val="00CC3678"/>
    <w:rsid w:val="00CC4D24"/>
    <w:rsid w:val="00CD6198"/>
    <w:rsid w:val="00CD79D5"/>
    <w:rsid w:val="00CE27B3"/>
    <w:rsid w:val="00CE3B12"/>
    <w:rsid w:val="00D0796B"/>
    <w:rsid w:val="00D1644F"/>
    <w:rsid w:val="00D2130D"/>
    <w:rsid w:val="00D21990"/>
    <w:rsid w:val="00D21F40"/>
    <w:rsid w:val="00D35CEB"/>
    <w:rsid w:val="00D401F0"/>
    <w:rsid w:val="00D62FFE"/>
    <w:rsid w:val="00D65C2A"/>
    <w:rsid w:val="00D71D97"/>
    <w:rsid w:val="00D80EE4"/>
    <w:rsid w:val="00D82698"/>
    <w:rsid w:val="00D83572"/>
    <w:rsid w:val="00D9334B"/>
    <w:rsid w:val="00DA274D"/>
    <w:rsid w:val="00DA3A02"/>
    <w:rsid w:val="00DE7209"/>
    <w:rsid w:val="00E06D9F"/>
    <w:rsid w:val="00E27F8C"/>
    <w:rsid w:val="00E42CCD"/>
    <w:rsid w:val="00E44F4F"/>
    <w:rsid w:val="00E4796E"/>
    <w:rsid w:val="00E501E8"/>
    <w:rsid w:val="00E56F67"/>
    <w:rsid w:val="00E75EEE"/>
    <w:rsid w:val="00EA47FB"/>
    <w:rsid w:val="00ED69B9"/>
    <w:rsid w:val="00EF1710"/>
    <w:rsid w:val="00EF3F5D"/>
    <w:rsid w:val="00F162DA"/>
    <w:rsid w:val="00F217CB"/>
    <w:rsid w:val="00F6339A"/>
    <w:rsid w:val="00F658B6"/>
    <w:rsid w:val="00F760E3"/>
    <w:rsid w:val="00F761BF"/>
    <w:rsid w:val="00F77E4A"/>
    <w:rsid w:val="00F9202C"/>
    <w:rsid w:val="00F95A25"/>
    <w:rsid w:val="00FA14A0"/>
    <w:rsid w:val="00FB3E39"/>
    <w:rsid w:val="00FB455C"/>
    <w:rsid w:val="00FB7D19"/>
    <w:rsid w:val="00FC5BF5"/>
    <w:rsid w:val="00FC6305"/>
    <w:rsid w:val="00FE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E72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7209"/>
    <w:pPr>
      <w:ind w:left="720"/>
      <w:contextualSpacing/>
    </w:pPr>
  </w:style>
  <w:style w:type="character" w:customStyle="1" w:styleId="1">
    <w:name w:val="Основной шрифт абзаца1"/>
    <w:rsid w:val="00E06D9F"/>
  </w:style>
  <w:style w:type="paragraph" w:styleId="a8">
    <w:name w:val="Normal (Web)"/>
    <w:basedOn w:val="a"/>
    <w:uiPriority w:val="99"/>
    <w:unhideWhenUsed/>
    <w:rsid w:val="00B4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47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E72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ine-35.ru/office-equipment.html" TargetMode="External"/><Relationship Id="rId13" Type="http://schemas.openxmlformats.org/officeDocument/2006/relationships/hyperlink" Target="https://ecoline-35.ru/disposal-of-thermometer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coline-35.ru/disposal-of-fluorescent-lamp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line-35.ru/disposal-of-fluorescent-lamp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coline-35.ru/disposal-of-fluorescent-lamp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line-35.ru/mercury-containing-waste.html" TargetMode="External"/><Relationship Id="rId14" Type="http://schemas.openxmlformats.org/officeDocument/2006/relationships/hyperlink" Target="https://ecoline-35.ru/mercury-devi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BF68-AC8F-4CA2-AEB8-4EAB0981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2024-04-01T11:59:00Z</cp:lastPrinted>
  <dcterms:created xsi:type="dcterms:W3CDTF">2024-03-28T11:26:00Z</dcterms:created>
  <dcterms:modified xsi:type="dcterms:W3CDTF">2024-04-01T11:59:00Z</dcterms:modified>
</cp:coreProperties>
</file>