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3" w:rsidRPr="00753AEB" w:rsidRDefault="000E2423" w:rsidP="000E24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МЕЖДУ</w:t>
      </w:r>
      <w:r w:rsidR="00E75BDD">
        <w:rPr>
          <w:rFonts w:ascii="Times New Roman" w:hAnsi="Times New Roman" w:cs="Times New Roman"/>
          <w:b/>
          <w:sz w:val="28"/>
          <w:szCs w:val="28"/>
        </w:rPr>
        <w:t>РЕЧЕНСКОГО МУНИЦИПАЛЬНОГО ОКРУГА</w:t>
      </w:r>
    </w:p>
    <w:p w:rsidR="000E2423" w:rsidRPr="00A64003" w:rsidRDefault="000E2423" w:rsidP="000E242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423" w:rsidRPr="00A64003" w:rsidRDefault="000E2423" w:rsidP="000E24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00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E11AA6"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="00E75BDD">
        <w:rPr>
          <w:rFonts w:ascii="Times New Roman" w:hAnsi="Times New Roman" w:cs="Times New Roman"/>
          <w:sz w:val="28"/>
          <w:szCs w:val="28"/>
          <w:u w:val="single"/>
        </w:rPr>
        <w:t>.11.2023</w:t>
      </w:r>
      <w:r w:rsidRPr="00A64003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11AA6">
        <w:rPr>
          <w:rFonts w:ascii="Times New Roman" w:hAnsi="Times New Roman" w:cs="Times New Roman"/>
          <w:sz w:val="28"/>
          <w:szCs w:val="28"/>
          <w:u w:val="single"/>
        </w:rPr>
        <w:t xml:space="preserve"> 787</w:t>
      </w:r>
    </w:p>
    <w:p w:rsidR="000E2423" w:rsidRPr="003273F1" w:rsidRDefault="000E2423" w:rsidP="000E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3F1">
        <w:rPr>
          <w:rFonts w:ascii="Times New Roman" w:hAnsi="Times New Roman" w:cs="Times New Roman"/>
          <w:sz w:val="24"/>
          <w:szCs w:val="24"/>
        </w:rPr>
        <w:t xml:space="preserve">  </w:t>
      </w:r>
      <w:r w:rsidR="00E11A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73F1">
        <w:rPr>
          <w:rFonts w:ascii="Times New Roman" w:hAnsi="Times New Roman" w:cs="Times New Roman"/>
          <w:sz w:val="24"/>
          <w:szCs w:val="24"/>
        </w:rPr>
        <w:t xml:space="preserve">  с. Шуйское</w:t>
      </w:r>
    </w:p>
    <w:p w:rsidR="000E2423" w:rsidRPr="003273F1" w:rsidRDefault="000E2423" w:rsidP="000E2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423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 утверждении порядка определения</w:t>
      </w:r>
    </w:p>
    <w:p w:rsidR="003273F1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объема и предоставления</w:t>
      </w:r>
      <w:r w:rsidR="0095632C">
        <w:rPr>
          <w:rFonts w:ascii="Times New Roman" w:hAnsi="Times New Roman" w:cs="Times New Roman"/>
          <w:sz w:val="28"/>
          <w:szCs w:val="28"/>
          <w:lang w:eastAsia="zh-CN"/>
        </w:rPr>
        <w:t xml:space="preserve"> субсидий</w:t>
      </w:r>
    </w:p>
    <w:p w:rsidR="000E2423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из</w:t>
      </w:r>
      <w:r w:rsidR="007B666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бюджета </w:t>
      </w:r>
      <w:r w:rsidR="00E75BDD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="007B666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ориентированным</w:t>
      </w:r>
      <w:proofErr w:type="gramEnd"/>
    </w:p>
    <w:p w:rsidR="000E2423" w:rsidRDefault="000E2423">
      <w:pPr>
        <w:spacing w:after="1" w:line="200" w:lineRule="atLeast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некоммерческим организациям, не являющимися</w:t>
      </w:r>
      <w:proofErr w:type="gramEnd"/>
    </w:p>
    <w:p w:rsidR="000E2423" w:rsidRDefault="000E2423">
      <w:pPr>
        <w:spacing w:after="1" w:line="200" w:lineRule="atLeast"/>
        <w:rPr>
          <w:rFonts w:ascii="Tahoma" w:hAnsi="Tahoma" w:cs="Tahoma"/>
          <w:sz w:val="20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государственными (муниципальными) учреждениями</w:t>
      </w:r>
    </w:p>
    <w:p w:rsidR="000E2423" w:rsidRDefault="000E2423">
      <w:pPr>
        <w:spacing w:after="1" w:line="200" w:lineRule="atLeast"/>
        <w:rPr>
          <w:rFonts w:ascii="Tahoma" w:hAnsi="Tahoma" w:cs="Tahoma"/>
          <w:sz w:val="20"/>
        </w:rPr>
      </w:pPr>
    </w:p>
    <w:p w:rsidR="00FE78C6" w:rsidRDefault="00FE78C6">
      <w:pPr>
        <w:spacing w:after="1" w:line="220" w:lineRule="atLeast"/>
      </w:pPr>
    </w:p>
    <w:p w:rsidR="000E2423" w:rsidRDefault="00FE78C6" w:rsidP="00327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E2423">
          <w:rPr>
            <w:rFonts w:ascii="Times New Roman" w:hAnsi="Times New Roman" w:cs="Times New Roman"/>
            <w:sz w:val="28"/>
            <w:szCs w:val="28"/>
          </w:rPr>
          <w:t>пунктом 2 статьи 78(1)</w:t>
        </w:r>
      </w:hyperlink>
      <w:r w:rsidRPr="000E24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</w:t>
      </w:r>
      <w:r w:rsidR="000E2423">
        <w:rPr>
          <w:rFonts w:ascii="Times New Roman" w:hAnsi="Times New Roman" w:cs="Times New Roman"/>
          <w:sz w:val="28"/>
          <w:szCs w:val="28"/>
        </w:rPr>
        <w:t xml:space="preserve">й Федерации, постановлением </w:t>
      </w:r>
      <w:r w:rsidRPr="000E242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7 мая 2017 года </w:t>
      </w:r>
      <w:r w:rsidR="00E11AA6">
        <w:rPr>
          <w:rFonts w:ascii="Times New Roman" w:hAnsi="Times New Roman" w:cs="Times New Roman"/>
          <w:sz w:val="28"/>
          <w:szCs w:val="28"/>
        </w:rPr>
        <w:t>№</w:t>
      </w:r>
      <w:r w:rsidRPr="000E2423">
        <w:rPr>
          <w:rFonts w:ascii="Times New Roman" w:hAnsi="Times New Roman" w:cs="Times New Roman"/>
          <w:sz w:val="28"/>
          <w:szCs w:val="28"/>
        </w:rPr>
        <w:t xml:space="preserve"> 541 </w:t>
      </w:r>
      <w:r w:rsidR="00E11AA6">
        <w:rPr>
          <w:rFonts w:ascii="Times New Roman" w:hAnsi="Times New Roman" w:cs="Times New Roman"/>
          <w:sz w:val="28"/>
          <w:szCs w:val="28"/>
        </w:rPr>
        <w:t>«</w:t>
      </w:r>
      <w:r w:rsidRPr="000E242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</w:t>
      </w:r>
      <w:r w:rsidRPr="000E2423">
        <w:rPr>
          <w:rFonts w:ascii="Times New Roman" w:hAnsi="Times New Roman" w:cs="Times New Roman"/>
          <w:sz w:val="28"/>
          <w:szCs w:val="28"/>
        </w:rPr>
        <w:t>ь</w:t>
      </w:r>
      <w:r w:rsidRPr="000E2423">
        <w:rPr>
          <w:rFonts w:ascii="Times New Roman" w:hAnsi="Times New Roman" w:cs="Times New Roman"/>
          <w:sz w:val="28"/>
          <w:szCs w:val="28"/>
        </w:rPr>
        <w:t>ными</w:t>
      </w:r>
      <w:r w:rsidR="00853A58">
        <w:rPr>
          <w:rFonts w:ascii="Times New Roman" w:hAnsi="Times New Roman" w:cs="Times New Roman"/>
          <w:sz w:val="28"/>
          <w:szCs w:val="28"/>
        </w:rPr>
        <w:t>) учреждениями</w:t>
      </w:r>
      <w:r w:rsidR="00E11AA6">
        <w:rPr>
          <w:rFonts w:ascii="Times New Roman" w:hAnsi="Times New Roman" w:cs="Times New Roman"/>
          <w:sz w:val="28"/>
          <w:szCs w:val="28"/>
        </w:rPr>
        <w:t>»</w:t>
      </w:r>
    </w:p>
    <w:p w:rsidR="000E2423" w:rsidRDefault="000E242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423" w:rsidRDefault="00E75BDD" w:rsidP="00E11A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0E2423" w:rsidRPr="00A6400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3273F1" w:rsidRDefault="00FE78C6" w:rsidP="00327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23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0E242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0E2423">
        <w:rPr>
          <w:rFonts w:ascii="Times New Roman" w:hAnsi="Times New Roman" w:cs="Times New Roman"/>
          <w:sz w:val="28"/>
          <w:szCs w:val="28"/>
        </w:rPr>
        <w:t>определения объема и предоставл</w:t>
      </w:r>
      <w:r w:rsidRPr="000E2423">
        <w:rPr>
          <w:rFonts w:ascii="Times New Roman" w:hAnsi="Times New Roman" w:cs="Times New Roman"/>
          <w:sz w:val="28"/>
          <w:szCs w:val="28"/>
        </w:rPr>
        <w:t>е</w:t>
      </w:r>
      <w:r w:rsidRPr="000E2423">
        <w:rPr>
          <w:rFonts w:ascii="Times New Roman" w:hAnsi="Times New Roman" w:cs="Times New Roman"/>
          <w:sz w:val="28"/>
          <w:szCs w:val="28"/>
        </w:rPr>
        <w:t xml:space="preserve">ния </w:t>
      </w:r>
      <w:r w:rsidR="00B57D9D">
        <w:rPr>
          <w:rFonts w:ascii="Times New Roman" w:hAnsi="Times New Roman" w:cs="Times New Roman"/>
          <w:sz w:val="28"/>
          <w:szCs w:val="28"/>
        </w:rPr>
        <w:t xml:space="preserve">субсидии из </w:t>
      </w:r>
      <w:r w:rsidRPr="000E242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75BDD">
        <w:rPr>
          <w:rFonts w:ascii="Times New Roman" w:hAnsi="Times New Roman" w:cs="Times New Roman"/>
          <w:sz w:val="28"/>
          <w:szCs w:val="28"/>
          <w:lang w:eastAsia="zh-CN"/>
        </w:rPr>
        <w:t>округа</w:t>
      </w:r>
      <w:r w:rsidR="007B666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E2423">
        <w:rPr>
          <w:rFonts w:ascii="Times New Roman" w:hAnsi="Times New Roman" w:cs="Times New Roman"/>
          <w:sz w:val="28"/>
          <w:szCs w:val="28"/>
        </w:rPr>
        <w:t>социально ориентированным некоммерч</w:t>
      </w:r>
      <w:r w:rsidRPr="000E2423">
        <w:rPr>
          <w:rFonts w:ascii="Times New Roman" w:hAnsi="Times New Roman" w:cs="Times New Roman"/>
          <w:sz w:val="28"/>
          <w:szCs w:val="28"/>
        </w:rPr>
        <w:t>е</w:t>
      </w:r>
      <w:r w:rsidRPr="000E2423">
        <w:rPr>
          <w:rFonts w:ascii="Times New Roman" w:hAnsi="Times New Roman" w:cs="Times New Roman"/>
          <w:sz w:val="28"/>
          <w:szCs w:val="28"/>
        </w:rPr>
        <w:t>ским организациям, не являющим</w:t>
      </w:r>
      <w:r w:rsidR="00E75BDD">
        <w:rPr>
          <w:rFonts w:ascii="Times New Roman" w:hAnsi="Times New Roman" w:cs="Times New Roman"/>
          <w:sz w:val="28"/>
          <w:szCs w:val="28"/>
        </w:rPr>
        <w:t>и</w:t>
      </w:r>
      <w:r w:rsidRPr="000E2423">
        <w:rPr>
          <w:rFonts w:ascii="Times New Roman" w:hAnsi="Times New Roman" w:cs="Times New Roman"/>
          <w:sz w:val="28"/>
          <w:szCs w:val="28"/>
        </w:rPr>
        <w:t>ся государственными (муниципальными) учреждени</w:t>
      </w:r>
      <w:r w:rsidR="00311C49">
        <w:rPr>
          <w:rFonts w:ascii="Times New Roman" w:hAnsi="Times New Roman" w:cs="Times New Roman"/>
          <w:sz w:val="28"/>
          <w:szCs w:val="28"/>
        </w:rPr>
        <w:t>ями (П</w:t>
      </w:r>
      <w:r w:rsidR="000E2423">
        <w:rPr>
          <w:rFonts w:ascii="Times New Roman" w:hAnsi="Times New Roman" w:cs="Times New Roman"/>
          <w:sz w:val="28"/>
          <w:szCs w:val="28"/>
        </w:rPr>
        <w:t>риложение</w:t>
      </w:r>
      <w:r w:rsidRPr="000E2423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E78C6" w:rsidRPr="000E2423" w:rsidRDefault="00B57D9D" w:rsidP="00327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72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E78C6" w:rsidRPr="00795F72">
        <w:rPr>
          <w:rFonts w:ascii="Times New Roman" w:hAnsi="Times New Roman" w:cs="Times New Roman"/>
          <w:sz w:val="28"/>
          <w:szCs w:val="28"/>
        </w:rPr>
        <w:t xml:space="preserve"> силу постано</w:t>
      </w:r>
      <w:r w:rsidRPr="00795F72">
        <w:rPr>
          <w:rFonts w:ascii="Times New Roman" w:hAnsi="Times New Roman" w:cs="Times New Roman"/>
          <w:sz w:val="28"/>
          <w:szCs w:val="28"/>
        </w:rPr>
        <w:t>вление</w:t>
      </w:r>
      <w:r w:rsidR="000E2423" w:rsidRPr="00795F72">
        <w:rPr>
          <w:rFonts w:ascii="Times New Roman" w:hAnsi="Times New Roman" w:cs="Times New Roman"/>
          <w:sz w:val="28"/>
          <w:szCs w:val="28"/>
        </w:rPr>
        <w:t xml:space="preserve"> администрации  Междур</w:t>
      </w:r>
      <w:r w:rsidR="000E2423" w:rsidRPr="00795F72">
        <w:rPr>
          <w:rFonts w:ascii="Times New Roman" w:hAnsi="Times New Roman" w:cs="Times New Roman"/>
          <w:sz w:val="28"/>
          <w:szCs w:val="28"/>
        </w:rPr>
        <w:t>е</w:t>
      </w:r>
      <w:r w:rsidR="000E2423" w:rsidRPr="00795F72">
        <w:rPr>
          <w:rFonts w:ascii="Times New Roman" w:hAnsi="Times New Roman" w:cs="Times New Roman"/>
          <w:sz w:val="28"/>
          <w:szCs w:val="28"/>
        </w:rPr>
        <w:t xml:space="preserve">ченского муниципального </w:t>
      </w:r>
      <w:r w:rsidR="00E75BDD" w:rsidRPr="00795F72">
        <w:rPr>
          <w:rFonts w:ascii="Times New Roman" w:hAnsi="Times New Roman" w:cs="Times New Roman"/>
          <w:sz w:val="28"/>
          <w:szCs w:val="28"/>
        </w:rPr>
        <w:t>района от 31 мая</w:t>
      </w:r>
      <w:r w:rsidR="007B666A" w:rsidRPr="00795F72">
        <w:rPr>
          <w:rFonts w:ascii="Times New Roman" w:hAnsi="Times New Roman" w:cs="Times New Roman"/>
          <w:sz w:val="28"/>
          <w:szCs w:val="28"/>
        </w:rPr>
        <w:t xml:space="preserve"> </w:t>
      </w:r>
      <w:r w:rsidR="00DD7CCC" w:rsidRPr="00795F72">
        <w:rPr>
          <w:rFonts w:ascii="Times New Roman" w:hAnsi="Times New Roman" w:cs="Times New Roman"/>
          <w:sz w:val="28"/>
          <w:szCs w:val="28"/>
        </w:rPr>
        <w:t>2018</w:t>
      </w:r>
      <w:r w:rsidR="000E2423" w:rsidRPr="00795F7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11A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5BDD" w:rsidRPr="00795F72">
        <w:rPr>
          <w:rFonts w:ascii="Times New Roman" w:hAnsi="Times New Roman" w:cs="Times New Roman"/>
          <w:sz w:val="28"/>
          <w:szCs w:val="28"/>
        </w:rPr>
        <w:t>240</w:t>
      </w:r>
      <w:r w:rsidR="000E2423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из бюджета района</w:t>
      </w:r>
      <w:r w:rsidR="00E75BDD">
        <w:rPr>
          <w:rFonts w:ascii="Times New Roman" w:hAnsi="Times New Roman" w:cs="Times New Roman"/>
          <w:sz w:val="28"/>
          <w:szCs w:val="28"/>
        </w:rPr>
        <w:t xml:space="preserve"> социально ориентированным </w:t>
      </w:r>
      <w:r w:rsidR="00E75BDD" w:rsidRPr="000E242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</w:t>
      </w:r>
      <w:r w:rsidR="00E75BDD">
        <w:rPr>
          <w:rFonts w:ascii="Times New Roman" w:hAnsi="Times New Roman" w:cs="Times New Roman"/>
          <w:sz w:val="28"/>
          <w:szCs w:val="28"/>
        </w:rPr>
        <w:t>и</w:t>
      </w:r>
      <w:r w:rsidR="00E75BDD" w:rsidRPr="000E2423">
        <w:rPr>
          <w:rFonts w:ascii="Times New Roman" w:hAnsi="Times New Roman" w:cs="Times New Roman"/>
          <w:sz w:val="28"/>
          <w:szCs w:val="28"/>
        </w:rPr>
        <w:t>ся государственными (муниципальными) учреждени</w:t>
      </w:r>
      <w:r w:rsidR="00E75BDD">
        <w:rPr>
          <w:rFonts w:ascii="Times New Roman" w:hAnsi="Times New Roman" w:cs="Times New Roman"/>
          <w:sz w:val="28"/>
          <w:szCs w:val="28"/>
        </w:rPr>
        <w:t>ями</w:t>
      </w:r>
      <w:r w:rsidR="0095632C">
        <w:rPr>
          <w:rFonts w:ascii="Times New Roman" w:hAnsi="Times New Roman" w:cs="Times New Roman"/>
          <w:sz w:val="28"/>
          <w:szCs w:val="28"/>
        </w:rPr>
        <w:t>».</w:t>
      </w:r>
    </w:p>
    <w:p w:rsidR="00FE78C6" w:rsidRPr="000E2423" w:rsidRDefault="0095632C" w:rsidP="00327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опубли</w:t>
      </w:r>
      <w:r w:rsidR="00E11AA6">
        <w:rPr>
          <w:rFonts w:ascii="Times New Roman" w:hAnsi="Times New Roman" w:cs="Times New Roman"/>
          <w:sz w:val="28"/>
          <w:szCs w:val="28"/>
        </w:rPr>
        <w:t>кования в газете «</w:t>
      </w:r>
      <w:r>
        <w:rPr>
          <w:rFonts w:ascii="Times New Roman" w:hAnsi="Times New Roman" w:cs="Times New Roman"/>
          <w:sz w:val="28"/>
          <w:szCs w:val="28"/>
        </w:rPr>
        <w:t>Междуречье</w:t>
      </w:r>
      <w:r w:rsidR="00E11AA6">
        <w:rPr>
          <w:rFonts w:ascii="Times New Roman" w:hAnsi="Times New Roman" w:cs="Times New Roman"/>
          <w:sz w:val="28"/>
          <w:szCs w:val="28"/>
        </w:rPr>
        <w:t>»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 xml:space="preserve">длежит размещению на 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B666A">
        <w:rPr>
          <w:rFonts w:ascii="Times New Roman" w:hAnsi="Times New Roman" w:cs="Times New Roman"/>
          <w:sz w:val="28"/>
          <w:szCs w:val="28"/>
        </w:rPr>
        <w:t>Междуреченского муниц</w:t>
      </w:r>
      <w:r w:rsidR="007B666A">
        <w:rPr>
          <w:rFonts w:ascii="Times New Roman" w:hAnsi="Times New Roman" w:cs="Times New Roman"/>
          <w:sz w:val="28"/>
          <w:szCs w:val="28"/>
        </w:rPr>
        <w:t>и</w:t>
      </w:r>
      <w:r w:rsidR="007B666A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FE78C6" w:rsidRPr="000E242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11AA6">
        <w:rPr>
          <w:rFonts w:ascii="Times New Roman" w:hAnsi="Times New Roman" w:cs="Times New Roman"/>
          <w:sz w:val="28"/>
          <w:szCs w:val="28"/>
        </w:rPr>
        <w:t>«</w:t>
      </w:r>
      <w:r w:rsidR="00FE78C6" w:rsidRPr="000E2423">
        <w:rPr>
          <w:rFonts w:ascii="Times New Roman" w:hAnsi="Times New Roman" w:cs="Times New Roman"/>
          <w:sz w:val="28"/>
          <w:szCs w:val="28"/>
        </w:rPr>
        <w:t>Интернет</w:t>
      </w:r>
      <w:r w:rsidR="00E11AA6">
        <w:rPr>
          <w:rFonts w:ascii="Times New Roman" w:hAnsi="Times New Roman" w:cs="Times New Roman"/>
          <w:sz w:val="28"/>
          <w:szCs w:val="28"/>
        </w:rPr>
        <w:t>»</w:t>
      </w:r>
      <w:r w:rsidR="00FE78C6" w:rsidRPr="000E2423">
        <w:rPr>
          <w:rFonts w:ascii="Times New Roman" w:hAnsi="Times New Roman" w:cs="Times New Roman"/>
          <w:sz w:val="28"/>
          <w:szCs w:val="28"/>
        </w:rPr>
        <w:t>.</w:t>
      </w:r>
    </w:p>
    <w:p w:rsidR="003273F1" w:rsidRDefault="003273F1" w:rsidP="0032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BDD" w:rsidRDefault="00E75BDD" w:rsidP="0032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3F1" w:rsidRPr="000E2423" w:rsidRDefault="003273F1" w:rsidP="0032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C6" w:rsidRDefault="00E75BDD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   А.А. Титов</w:t>
      </w:r>
    </w:p>
    <w:p w:rsidR="00E11AA6" w:rsidRDefault="00E11AA6" w:rsidP="0095632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3273F1" w:rsidTr="00E11AA6">
        <w:tc>
          <w:tcPr>
            <w:tcW w:w="6204" w:type="dxa"/>
          </w:tcPr>
          <w:p w:rsidR="003273F1" w:rsidRDefault="003273F1" w:rsidP="003273F1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A6" w:rsidRDefault="00E11AA6" w:rsidP="003273F1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A6" w:rsidRDefault="00E11AA6" w:rsidP="003273F1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AA6" w:rsidRDefault="00E11AA6" w:rsidP="003273F1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3F1" w:rsidRPr="000E2423" w:rsidRDefault="003273F1" w:rsidP="00E11AA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0E2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73F1" w:rsidRPr="000E2423" w:rsidRDefault="003273F1" w:rsidP="00E11A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42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11A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423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E11AA6" w:rsidRDefault="00E11AA6" w:rsidP="00E11A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  <w:p w:rsidR="003273F1" w:rsidRDefault="004D649C" w:rsidP="00E11AA6">
            <w:pPr>
              <w:ind w:left="-250" w:firstLine="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1AA6">
              <w:rPr>
                <w:rFonts w:ascii="Times New Roman" w:hAnsi="Times New Roman" w:cs="Times New Roman"/>
                <w:sz w:val="28"/>
                <w:szCs w:val="28"/>
              </w:rPr>
              <w:t>15.11.2</w:t>
            </w:r>
            <w:r w:rsidR="00E75BDD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3273F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1AA6">
              <w:rPr>
                <w:rFonts w:ascii="Times New Roman" w:hAnsi="Times New Roman" w:cs="Times New Roman"/>
                <w:sz w:val="28"/>
                <w:szCs w:val="28"/>
              </w:rPr>
              <w:t xml:space="preserve"> 787</w:t>
            </w:r>
          </w:p>
        </w:tc>
      </w:tr>
    </w:tbl>
    <w:p w:rsidR="00FE78C6" w:rsidRPr="000E2423" w:rsidRDefault="00FE78C6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E78C6" w:rsidRPr="000E2423" w:rsidRDefault="00FE78C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E242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73F1" w:rsidRDefault="00FE78C6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3">
        <w:rPr>
          <w:rFonts w:ascii="Times New Roman" w:hAnsi="Times New Roman" w:cs="Times New Roman"/>
          <w:b/>
          <w:sz w:val="28"/>
          <w:szCs w:val="28"/>
        </w:rPr>
        <w:t>ОПРЕДЕЛЕНИЯ ОБЪЕМА И</w:t>
      </w:r>
      <w:r w:rsidR="00B57D9D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ИЗ </w:t>
      </w:r>
      <w:r w:rsidRPr="000E242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75BDD">
        <w:rPr>
          <w:rFonts w:ascii="Times New Roman" w:hAnsi="Times New Roman" w:cs="Times New Roman"/>
          <w:b/>
          <w:sz w:val="28"/>
          <w:szCs w:val="28"/>
        </w:rPr>
        <w:t>ОКРУГА</w:t>
      </w:r>
      <w:r w:rsidR="007B6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423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Pr="000E2423">
        <w:rPr>
          <w:rFonts w:ascii="Times New Roman" w:hAnsi="Times New Roman" w:cs="Times New Roman"/>
          <w:b/>
          <w:sz w:val="28"/>
          <w:szCs w:val="28"/>
        </w:rPr>
        <w:t>ОРИЕНТИРОВАННЫМ</w:t>
      </w:r>
      <w:proofErr w:type="gramEnd"/>
    </w:p>
    <w:p w:rsidR="003273F1" w:rsidRDefault="00FE78C6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423">
        <w:rPr>
          <w:rFonts w:ascii="Times New Roman" w:hAnsi="Times New Roman" w:cs="Times New Roman"/>
          <w:b/>
          <w:sz w:val="28"/>
          <w:szCs w:val="28"/>
        </w:rPr>
        <w:t>НЕКОММЕРЧЕСКИМОРГАНИЗАЦИЯМ, НЕ ЯВЛЯЮЩИМ</w:t>
      </w:r>
      <w:r w:rsidR="00E75BDD">
        <w:rPr>
          <w:rFonts w:ascii="Times New Roman" w:hAnsi="Times New Roman" w:cs="Times New Roman"/>
          <w:b/>
          <w:sz w:val="28"/>
          <w:szCs w:val="28"/>
        </w:rPr>
        <w:t>И</w:t>
      </w:r>
      <w:r w:rsidRPr="000E2423">
        <w:rPr>
          <w:rFonts w:ascii="Times New Roman" w:hAnsi="Times New Roman" w:cs="Times New Roman"/>
          <w:b/>
          <w:sz w:val="28"/>
          <w:szCs w:val="28"/>
        </w:rPr>
        <w:t xml:space="preserve">СЯ </w:t>
      </w:r>
      <w:proofErr w:type="gramEnd"/>
    </w:p>
    <w:p w:rsidR="003273F1" w:rsidRDefault="00FE78C6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3">
        <w:rPr>
          <w:rFonts w:ascii="Times New Roman" w:hAnsi="Times New Roman" w:cs="Times New Roman"/>
          <w:b/>
          <w:sz w:val="28"/>
          <w:szCs w:val="28"/>
        </w:rPr>
        <w:t xml:space="preserve">ГОСУДАРСТВЕННЫМИ(МУНИЦИПАЛЬНЫМИ) </w:t>
      </w:r>
    </w:p>
    <w:p w:rsidR="00FE78C6" w:rsidRDefault="00FE78C6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3">
        <w:rPr>
          <w:rFonts w:ascii="Times New Roman" w:hAnsi="Times New Roman" w:cs="Times New Roman"/>
          <w:b/>
          <w:sz w:val="28"/>
          <w:szCs w:val="28"/>
        </w:rPr>
        <w:t>УЧРЕЖДЕНИЯМИ (ДАЛЕЕ - ПОРЯДОК)</w:t>
      </w:r>
    </w:p>
    <w:p w:rsidR="00BD409D" w:rsidRDefault="00BD409D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9D" w:rsidRPr="00BD409D" w:rsidRDefault="00BD409D" w:rsidP="00BD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1.Общие положения</w:t>
      </w:r>
    </w:p>
    <w:p w:rsidR="00BD409D" w:rsidRPr="00BD409D" w:rsidRDefault="00BD409D" w:rsidP="00BD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BD409D" w:rsidRPr="00BD409D" w:rsidRDefault="00BD409D" w:rsidP="003273F1">
      <w:pPr>
        <w:tabs>
          <w:tab w:val="left" w:pos="426"/>
          <w:tab w:val="left" w:pos="1134"/>
        </w:tabs>
        <w:suppressAutoHyphens/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1.1. </w:t>
      </w:r>
      <w:proofErr w:type="gramStart"/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Настоящий Порядок устанавливает цели, условия и порядок предоставления субсидий социально ориентированным некоммерческим организациям, не являющимися государственными (муниципальными) учреждениями, </w:t>
      </w:r>
      <w:r w:rsidRPr="00BD409D">
        <w:rPr>
          <w:rFonts w:ascii="Times New Roman" w:eastAsia="Arial" w:hAnsi="Times New Roman" w:cs="Arial"/>
          <w:sz w:val="28"/>
          <w:szCs w:val="34"/>
          <w:lang w:eastAsia="ar-SA"/>
        </w:rPr>
        <w:t>на реализацию общественно полезных проектов (программ),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связанных с осуществлением уставной деятельности (далее - субсидии</w:t>
      </w:r>
      <w:r w:rsidR="00E75BDD">
        <w:rPr>
          <w:rFonts w:ascii="Times New Roman" w:eastAsia="Times New Roman" w:hAnsi="Times New Roman" w:cs="Times New Roman"/>
          <w:sz w:val="28"/>
          <w:szCs w:val="34"/>
          <w:lang w:eastAsia="ar-SA"/>
        </w:rPr>
        <w:t>) за счет средств бюджета округа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, а также порядок определения объема субсидий, осуществление контроля за предоставлением и использованием субсидий социально ориентированным некоммерческим организациям.</w:t>
      </w:r>
      <w:proofErr w:type="gramEnd"/>
    </w:p>
    <w:p w:rsidR="00BD409D" w:rsidRPr="00BD409D" w:rsidRDefault="00BD409D" w:rsidP="003273F1">
      <w:pPr>
        <w:tabs>
          <w:tab w:val="left" w:pos="426"/>
          <w:tab w:val="left" w:pos="1134"/>
        </w:tabs>
        <w:suppressAutoHyphens/>
        <w:spacing w:after="0" w:line="240" w:lineRule="auto"/>
        <w:ind w:left="45" w:firstLine="664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Действие настоящего Порядка не распространяется на религиозные объединения и профессиональные союзы.</w:t>
      </w:r>
    </w:p>
    <w:p w:rsidR="00BD409D" w:rsidRPr="00BD409D" w:rsidRDefault="00BD409D" w:rsidP="003273F1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1.2. Субсидии предоставляются в целях поддержки социально ориентированных некоммерческих организаций при условии осуществления ими видов деятельности, предусмотренных пунктами 1 и 2 части 1 статьи 31.1 Федерального закона от 12 января 1996 года № 7-ФЗ «О некоммерческих организациях». При этом приоритетными направлениями являются </w:t>
      </w:r>
      <w:proofErr w:type="gramStart"/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следующие</w:t>
      </w:r>
      <w:proofErr w:type="gramEnd"/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:</w:t>
      </w:r>
    </w:p>
    <w:p w:rsidR="00BD409D" w:rsidRPr="00BD409D" w:rsidRDefault="00BD409D" w:rsidP="003273F1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повышение качества жизни людей пожилого возраста;</w:t>
      </w:r>
    </w:p>
    <w:p w:rsidR="00BD409D" w:rsidRPr="00BD409D" w:rsidRDefault="00BD409D" w:rsidP="003273F1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социальная адаптация инвалидов и их семей.</w:t>
      </w:r>
    </w:p>
    <w:p w:rsidR="003273F1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1.3.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главным распорядителем бюджетных средств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– администрацией </w:t>
      </w: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>Междуреченского</w:t>
      </w:r>
      <w:r w:rsidR="003242C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(далее - уполномоченный орган)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на конкурсной основе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в пределах бюджетных ассигнований, предусмотренных в бюджете </w:t>
      </w: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>Междуреченского</w:t>
      </w:r>
      <w:r w:rsidR="003242C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>.</w:t>
      </w:r>
    </w:p>
    <w:p w:rsidR="003273F1" w:rsidRDefault="00853A58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20ED8" w:rsidRPr="00120ED8">
        <w:rPr>
          <w:rFonts w:ascii="Times New Roman" w:eastAsia="Times New Roman" w:hAnsi="Times New Roman" w:cs="Times New Roman"/>
          <w:sz w:val="28"/>
          <w:szCs w:val="28"/>
        </w:rPr>
        <w:t xml:space="preserve">ез конкурса - общественным объединениям инвалидов, указанным в </w:t>
      </w:r>
      <w:hyperlink r:id="rId9" w:history="1">
        <w:r w:rsidR="00120ED8" w:rsidRPr="00120ED8">
          <w:rPr>
            <w:rFonts w:ascii="Times New Roman" w:eastAsia="Times New Roman" w:hAnsi="Times New Roman" w:cs="Times New Roman"/>
            <w:sz w:val="28"/>
            <w:szCs w:val="28"/>
          </w:rPr>
          <w:t>статье 33</w:t>
        </w:r>
      </w:hyperlink>
      <w:r w:rsidR="00120ED8" w:rsidRPr="00120ED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ноября 1995 года N 181-ФЗ "О социальной защите инвалидов в Российской Федерации" (с последующими изменениями) (далее - общественные объединения инвалидов), а также социально ориентированным некоммерческим организациям, которым выделение субсидии предусмотрено </w:t>
      </w:r>
      <w:r w:rsidR="00120ED8" w:rsidRPr="00795F7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решении Представительного </w:t>
      </w:r>
      <w:r w:rsidR="00DD7CCC" w:rsidRPr="00795F7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Собрания</w:t>
      </w:r>
      <w:r w:rsidR="00DD7CCC" w:rsidRPr="00795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C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242CD">
        <w:rPr>
          <w:rFonts w:ascii="Times New Roman" w:eastAsia="Times New Roman" w:hAnsi="Times New Roman" w:cs="Times New Roman"/>
          <w:sz w:val="28"/>
          <w:szCs w:val="28"/>
        </w:rPr>
        <w:t xml:space="preserve"> о бюджете округа</w:t>
      </w:r>
      <w:r w:rsidR="00131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ED8" w:rsidRPr="00120ED8">
        <w:rPr>
          <w:rFonts w:ascii="Times New Roman" w:eastAsia="Times New Roman" w:hAnsi="Times New Roman" w:cs="Times New Roman"/>
          <w:sz w:val="28"/>
          <w:szCs w:val="28"/>
        </w:rPr>
        <w:t>на соответствующий 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инансовый год и плановый период.</w:t>
      </w:r>
      <w:proofErr w:type="gramEnd"/>
    </w:p>
    <w:p w:rsidR="003273F1" w:rsidRDefault="00853A58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основе </w:t>
      </w:r>
      <w:r w:rsidR="00120ED8" w:rsidRPr="00120ED8">
        <w:rPr>
          <w:rFonts w:ascii="Times New Roman" w:eastAsia="Times New Roman" w:hAnsi="Times New Roman" w:cs="Times New Roman"/>
          <w:sz w:val="28"/>
          <w:szCs w:val="28"/>
        </w:rPr>
        <w:t xml:space="preserve"> иным социально ориентированным некоммерческим организациям.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lastRenderedPageBreak/>
        <w:t>Субсидии социально ориентированным некоммерческим организациям предоставляются в пределах лимитов бюджетных обязательств на данные цели.</w:t>
      </w:r>
    </w:p>
    <w:p w:rsidR="00BD409D" w:rsidRPr="00BD409D" w:rsidRDefault="00BD409D" w:rsidP="00BD409D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BD409D" w:rsidRPr="00BD409D" w:rsidRDefault="00BD409D" w:rsidP="00BD409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2. Условия предоставления субсидий  социально</w:t>
      </w:r>
    </w:p>
    <w:p w:rsidR="00BD409D" w:rsidRPr="00BD409D" w:rsidRDefault="00BD409D" w:rsidP="00BD409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ориентированным некоммерческим организациям</w:t>
      </w:r>
    </w:p>
    <w:p w:rsidR="00BD409D" w:rsidRPr="00BD409D" w:rsidRDefault="00BD409D" w:rsidP="00BD409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2.1. Предоставление субсидии осуществляется на конкурсной основе.</w:t>
      </w:r>
    </w:p>
    <w:p w:rsidR="00BD409D" w:rsidRPr="00BD409D" w:rsidRDefault="00BD409D" w:rsidP="0032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2.2.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Перечень расходов социально ориентированной некоммерческой о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ганизации, источником финансового обеспечения которых является субсидия, на реализацию 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общественно полезного проекта (программы), связанного с ос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у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ществлением уставной деятельности,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оплату труда работников социально ориентированных некоммерческих организаций;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уплату налогов, сборов, страховых взносов и иных обязательных платежей в бюджеты всех уровней и внебюджетные фонды;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арендную плату за помещение, используемое для осуществления уставной деятельности;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оплату коммунальных услуг;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оплату поставок товаров, выполнения работ, оказания услуг.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2.3. За счет субсидии социально ориентированным некоммерческим организациям запрещается осуществлять следующие расходы: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расходы, связанные с оказанием материальной помощи;</w:t>
      </w:r>
    </w:p>
    <w:p w:rsidR="00BD409D" w:rsidRPr="00BD409D" w:rsidRDefault="000A78FE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>-</w:t>
      </w:r>
      <w:r w:rsidR="00BD409D"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расходы, связанные с осуществлением предпринимательской деятельности, оказанием платных услуг населению и помощи коммерческим организациям;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поддержку политических партий и осуществление политической деятельности;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проведение митингов, демонстраций, пикетирований;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 на приобретение алкогольных напитков и табачной продукции;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- расходы</w:t>
      </w:r>
      <w:r w:rsidR="000A78FE">
        <w:rPr>
          <w:rFonts w:ascii="Times New Roman" w:eastAsia="Times New Roman" w:hAnsi="Times New Roman" w:cs="Times New Roman"/>
          <w:sz w:val="28"/>
          <w:szCs w:val="34"/>
          <w:lang w:eastAsia="ar-SA"/>
        </w:rPr>
        <w:t>,</w:t>
      </w: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 связанные с капитальным строительством.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2.4. Социально ориентированная некоммерческая организация допускается </w:t>
      </w:r>
      <w:proofErr w:type="gramStart"/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участию в конкурсе по отбору социально ориентированных некоммерческих организаций для предоставления субсидий на реализацию</w:t>
      </w:r>
      <w:proofErr w:type="gramEnd"/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общественно полезных проектов (программ), связанных с осуществлением уставной деятельности (далее - конкурс), при соблюдении следующих условий:</w:t>
      </w:r>
    </w:p>
    <w:p w:rsidR="00BD409D" w:rsidRPr="00BD409D" w:rsidRDefault="00BD409D" w:rsidP="003273F1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государственной регистрации в установленном порядке на территории Вологодской области не менее одного года до дня обращения с заявкой на получение субсидии и осуществление своей деятельности на территории </w:t>
      </w:r>
      <w:r w:rsidR="0093447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</w:t>
      </w:r>
      <w:r w:rsidR="000A78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409D" w:rsidRPr="00BD409D" w:rsidRDefault="00BD409D" w:rsidP="003273F1">
      <w:pPr>
        <w:widowControl w:val="0"/>
        <w:numPr>
          <w:ilvl w:val="0"/>
          <w:numId w:val="2"/>
        </w:numPr>
        <w:tabs>
          <w:tab w:val="clear" w:pos="720"/>
          <w:tab w:val="num" w:pos="142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409D" w:rsidRPr="00BD409D" w:rsidRDefault="00BD409D" w:rsidP="0032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</w:t>
      </w:r>
      <w:r w:rsidR="00934473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</w:t>
      </w:r>
      <w:r w:rsidR="000A78F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, субсидий, бюджетных инвестиций, </w:t>
      </w:r>
      <w:proofErr w:type="gramStart"/>
      <w:r w:rsidRPr="00BD409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lastRenderedPageBreak/>
        <w:t>иная пр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сроченная задолженность перед бюджетом </w:t>
      </w:r>
      <w:r w:rsidR="00934473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0A78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правовым актом;</w:t>
      </w:r>
    </w:p>
    <w:p w:rsidR="00BD409D" w:rsidRPr="00BD409D" w:rsidRDefault="00BD409D" w:rsidP="0032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социально ориентированная некоммерческая организация не находится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в процессе реорганизации, ликвидации, банкротства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409D" w:rsidRPr="00BD409D" w:rsidRDefault="00BD409D" w:rsidP="003273F1">
      <w:pPr>
        <w:widowControl w:val="0"/>
        <w:tabs>
          <w:tab w:val="num" w:pos="72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социально ориентированная некоммерческая организация не принимает участие в конкурсе на получение субсидии (гранта), не получает (не получила) субсидию (грант) на реализацию заявленного общественно полезного проекта (программы).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Социально ориентированная некоммерческая организация при использовании субсидии на реализацию общественно полезного проекта (программы) обеспечивает достижение значений показателей, указанных ею в заявлении.</w:t>
      </w:r>
    </w:p>
    <w:p w:rsidR="00BD409D" w:rsidRPr="00BD409D" w:rsidRDefault="00BD409D" w:rsidP="003273F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Уровень достижения указанных показателей учитывается </w:t>
      </w:r>
      <w:proofErr w:type="gramStart"/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при последующем участии социально ориентированной некоммерческой организацией в новых конкурсах на получение субсидии в соответствии с настоящим Порядком</w:t>
      </w:r>
      <w:proofErr w:type="gramEnd"/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</w:t>
      </w:r>
      <w:r w:rsidRPr="00BD409D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Организация конкурса и обеспечение деятельности конкурсной комиссии по отбору социально ориентированных некоммерческих организаций для предоставления субсидий (далее - конкурсная комиссия) осуществляется уполномоченным органом.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Субсидии предоставляются социально ориентированным некоммерческим организациям на основании постановления администрации </w:t>
      </w:r>
      <w:r w:rsidR="00934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Междуреченского </w:t>
      </w:r>
      <w:r w:rsidR="000A78F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принимаемого с учетом предложений конкурсной комиссии по отбору социально ориентированных некоммерческих организаций на получение субсидий по итогам проведения конкурса.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 Порядок организации и проведения конкурса</w:t>
      </w:r>
    </w:p>
    <w:p w:rsidR="00BD409D" w:rsidRPr="00BD409D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>3.1. В целях проведения конкурса в порядке, предусмотренном Положением о конкурсной комиссии по отбору социально ориентированных некоммерческих организаций для предоставления субсидий (приложение 1 к настоящему Порядку), создается конкурсная комиссия.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3.2. Объявление о конкурсе публикуется у</w:t>
      </w:r>
      <w:r w:rsidR="005A53A2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полномоченным органом в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газете «</w:t>
      </w:r>
      <w:r w:rsidR="00934473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Междуречье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» и размещается на официальном сайте </w:t>
      </w:r>
      <w:r w:rsidR="00956B1E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</w:t>
      </w:r>
      <w:r w:rsidR="00934473">
        <w:rPr>
          <w:rFonts w:ascii="Times New Roman" w:eastAsia="Arial" w:hAnsi="Times New Roman" w:cs="Arial"/>
          <w:sz w:val="28"/>
          <w:szCs w:val="34"/>
          <w:lang w:eastAsia="hi-IN" w:bidi="hi-IN"/>
        </w:rPr>
        <w:t>Междуреченского</w:t>
      </w:r>
      <w:r w:rsidR="000A78FE">
        <w:rPr>
          <w:rFonts w:ascii="Times New Roman" w:eastAsia="Arial" w:hAnsi="Times New Roman" w:cs="Arial"/>
          <w:sz w:val="28"/>
          <w:szCs w:val="34"/>
          <w:lang w:eastAsia="hi-IN" w:bidi="hi-IN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34"/>
          <w:lang w:eastAsia="hi-IN" w:bidi="hi-IN"/>
        </w:rPr>
        <w:t xml:space="preserve"> в информационно-телекоммуникационной сети </w:t>
      </w:r>
      <w:r w:rsidR="00956B1E">
        <w:rPr>
          <w:rFonts w:ascii="Times New Roman" w:eastAsia="Arial" w:hAnsi="Times New Roman" w:cs="Arial"/>
          <w:sz w:val="28"/>
          <w:szCs w:val="34"/>
          <w:lang w:eastAsia="hi-IN" w:bidi="hi-IN"/>
        </w:rPr>
        <w:t>«</w:t>
      </w:r>
      <w:r w:rsidRPr="00BD409D">
        <w:rPr>
          <w:rFonts w:ascii="Times New Roman" w:eastAsia="Arial" w:hAnsi="Times New Roman" w:cs="Arial"/>
          <w:sz w:val="28"/>
          <w:szCs w:val="34"/>
          <w:lang w:eastAsia="hi-IN" w:bidi="hi-IN"/>
        </w:rPr>
        <w:t>Интернет</w:t>
      </w:r>
      <w:r w:rsidR="00956B1E">
        <w:rPr>
          <w:rFonts w:ascii="Times New Roman" w:eastAsia="Arial" w:hAnsi="Times New Roman" w:cs="Arial"/>
          <w:sz w:val="28"/>
          <w:szCs w:val="34"/>
          <w:lang w:eastAsia="hi-IN" w:bidi="hi-IN"/>
        </w:rPr>
        <w:t>»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3.3. В объявлении указываются следующие сведения: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цель и основания проведения конкурса;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условия участия социально ориентированных некоммерческих организаций в конкурсе;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перечень конкурсной документации;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срок подачи конкурсной документации, который не может быть менее  25 календарных дней со дня опубликования объявления о конкурсе в газете «</w:t>
      </w:r>
      <w:r w:rsidR="00934473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Междуречье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»;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наименование уполномоченного органа, осуществляющего прием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>конкурсной документации;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адрес направления конкурсной документации, а также время, в течение которого уполномоченный орган осуществляет прием конкурсной документации.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3.4.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Для участия в конкурсе социально ориентированная некоммерческая организация представляет в уполномоченный орган заявление на участие в конкурсе (далее - заявление), подписанное руководителем социально ориентированной некоммерческой организации или лицом, им уполномоченным, по форме согласно приложению 2 к настоящему Порядку с приложением документов, указанных в пункте  3.6 настоящего Порядка (далее - конкурсная документация), в течение срока подачи конкурсной документации.</w:t>
      </w:r>
      <w:proofErr w:type="gramEnd"/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3.5. Одна социально ориентированная некоммерческая организация вправе подать только одно заявление.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bookmarkStart w:id="2" w:name="Par73"/>
      <w:bookmarkEnd w:id="2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3.6. К заявлению прилагаются: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bookmarkStart w:id="3" w:name="Par74"/>
      <w:bookmarkEnd w:id="3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копия устава социально ориентированной некоммерческой организации со всеми изменениями (в случае утверждения устава в новой редакции предоставляется копия новой редакции устава и последующие изменения в него);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выписка из Единого государственного реестра юридических лиц, выданная не ранее чем за 30 календарных дней до дня подачи конкурсной документации;</w:t>
      </w:r>
    </w:p>
    <w:p w:rsidR="00BD409D" w:rsidRPr="00BD409D" w:rsidRDefault="00BD409D" w:rsidP="0032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тельщиком страховых взносов, налоговым агентом) обязанности по уплате налогов, сборов, страховых взносов, пеней, штрафов, процентов по состоянию не ранее чем за 30 календарных дней до дня подачи конкурсной документации;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общественно полезный проект (программа).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>3.7. Копии документов предоставляются с предъявлением подлинников, либо они должны быть нотариально заверены. При предъявлении копий документов с подлинниками должностное лицо уполномоченного органа, осуществляющее прием документов, делает на копиях отметки об их соответствии подлинникам и возвращает подлинники.</w:t>
      </w:r>
    </w:p>
    <w:p w:rsidR="00BD409D" w:rsidRPr="00BD409D" w:rsidRDefault="00BD409D" w:rsidP="003273F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34"/>
          <w:lang w:eastAsia="ar-SA"/>
        </w:rPr>
        <w:t xml:space="preserve">3.8. Расходы, связанные с подготовкой и подачей заявлений и документов на участие в конкурсе соискателям субсидий не возмещаются. 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>Конкурсная документация и иные материалы социально ориентированным некоммерческим организациям, признанным участниками конкурса, не возвращаются.</w:t>
      </w:r>
    </w:p>
    <w:p w:rsidR="00BD409D" w:rsidRPr="00BD409D" w:rsidRDefault="00BD409D" w:rsidP="00327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осуществляет регистрацию конкурсной документации в день ее получения в журнале регистрации.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Датой подачи конкурсной документации является день ее регистрации уполномоченным орг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ном. 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Конкурсная документация, поступившая по истечении срока подачи конкурсной документации, возвращается социально ориентированной некоммерческой организации в срок, не превышающий 5 рабочих дней со дня ее регистрации уполномоченным органом с указанием причин возврата.</w:t>
      </w:r>
    </w:p>
    <w:p w:rsidR="00BD409D" w:rsidRPr="00BD409D" w:rsidRDefault="00BD409D" w:rsidP="003273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3.10. Уполномоченный орган в течение 5 рабочих дней со дня окончания срока приема конкурсной документации рассматривает ее на предмет соответствия требованиям, установленным пунктами 3.4-</w:t>
      </w:r>
      <w:r w:rsidRPr="00BD409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3.7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настоящего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>Порядка, а также соответствия социально ориентированной некоммерческой организации требованиям, установленным пунктом 2.4 настоящего Порядка.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случае соответствия конкурсной документации и социально ориентированной некоммерческой организации установленным требованиям уполномоченный орган в течение 5 рабочих дней со дня окончания срока рассмотрения конкурсной документации направляет ее в конкурсную комиссию. После передачи конкурсной документации в конкурсную </w:t>
      </w: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комиссию социально ориентированная некоммерческая организация признается участником конкурса.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Основаниями для отказа получателю субсидии в предоставлении субсидии являются: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конкурсной документации и (или) социально ориентир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ванной некоммерческой организации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 пунктами 2.4, 3.4-</w:t>
      </w:r>
      <w:r w:rsidRPr="00BD40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3.7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Порядка,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или непредставление (предоставление не в полном объеме) указанных документов;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случае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несоответствия конкурсной документации и (или) социально ориентированной некоммерческой организации установленным требованиям уполномоченный орган в течение 5 рабочих дней со дня окончания срока рассмотрения конкурсной документации направляет социально ориентированной некоммерческой организации уведомление о возврате конкурсной документации с указанием причин возврата.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3.11. В случае полного отсутствия заявлений или в случае установления несоответствия всех поступивших заявлений и прилагаемых документов и (или) социально ориентированных некоммерческих организаций установленным требованиям уполномоченный орган информирует об этом конкурсную комиссию в течение 3 рабочих дней со дня окончания срока рассмотрения конкурсной документации. Конкурсная комиссия не позднее 5 рабочих дней со дня получения указанной информации оформляет протокол конкурсной комиссии, и конкурс признается несостоявшимся. 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3.12. Конкурсная комиссия в течение 10 рабочих дней со дня получения от уполномоченного органа всей конкурсной документации рассматривает ее. Конкурсной комиссией принимается решение о победителях конкурса и объемах субсидий, </w:t>
      </w:r>
      <w:r w:rsidRPr="00795F72">
        <w:rPr>
          <w:rFonts w:ascii="Times New Roman" w:eastAsia="Arial" w:hAnsi="Times New Roman" w:cs="Arial"/>
          <w:sz w:val="28"/>
          <w:szCs w:val="28"/>
          <w:lang w:eastAsia="hi-IN" w:bidi="hi-IN"/>
        </w:rPr>
        <w:t>предоставляемых и</w:t>
      </w:r>
      <w:r w:rsidR="00DD7CCC" w:rsidRPr="00795F72">
        <w:rPr>
          <w:rFonts w:ascii="Times New Roman" w:eastAsia="Arial" w:hAnsi="Times New Roman" w:cs="Arial"/>
          <w:sz w:val="28"/>
          <w:szCs w:val="28"/>
          <w:lang w:eastAsia="hi-IN" w:bidi="hi-IN"/>
        </w:rPr>
        <w:t>м за счет средств бюджета округа</w:t>
      </w:r>
      <w:r w:rsidRPr="00795F72">
        <w:rPr>
          <w:rFonts w:ascii="Times New Roman" w:eastAsia="Arial" w:hAnsi="Times New Roman" w:cs="Arial"/>
          <w:sz w:val="28"/>
          <w:szCs w:val="28"/>
          <w:lang w:eastAsia="hi-IN" w:bidi="hi-IN"/>
        </w:rPr>
        <w:t>.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субсидий,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выделяемый из бюджета </w:t>
      </w:r>
      <w:r w:rsidR="00934473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муни</w:t>
      </w:r>
      <w:r w:rsidR="00D52F29">
        <w:rPr>
          <w:rFonts w:ascii="Times New Roman" w:eastAsia="Times New Roman" w:hAnsi="Times New Roman" w:cs="Times New Roman"/>
          <w:sz w:val="28"/>
          <w:szCs w:val="28"/>
        </w:rPr>
        <w:t>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Порядком, определяется реш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Pr="00795F7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Собрания </w:t>
      </w:r>
      <w:r w:rsidR="00934473" w:rsidRPr="00795F72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</w:t>
      </w:r>
      <w:r w:rsidR="00DD7CCC" w:rsidRPr="00795F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D7CC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о бюджете на соответствующий финансовый год и плановый период.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Конкурсная комиссия в течение 3 рабочих дней со дня подведения итогов конкурса направляет в уполномоченный орган</w:t>
      </w:r>
      <w:r w:rsidR="00D52F29">
        <w:rPr>
          <w:rFonts w:ascii="Times New Roman" w:eastAsia="Arial" w:hAnsi="Times New Roman" w:cs="Arial"/>
          <w:sz w:val="28"/>
          <w:szCs w:val="28"/>
          <w:lang w:eastAsia="hi-IN" w:bidi="hi-IN"/>
        </w:rPr>
        <w:t>,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подписанный всеми членами конкурсной комиссии</w:t>
      </w:r>
      <w:r w:rsidR="00D52F29">
        <w:rPr>
          <w:rFonts w:ascii="Times New Roman" w:eastAsia="Arial" w:hAnsi="Times New Roman" w:cs="Arial"/>
          <w:sz w:val="28"/>
          <w:szCs w:val="28"/>
          <w:lang w:eastAsia="hi-IN" w:bidi="hi-IN"/>
        </w:rPr>
        <w:t>,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протокол заседания конкурсной комиссии, содержащий предложения по предоставлению субсидий, ее объеме, а также возвращает рассмотренную конкурсную документацию в уполномоченный орган.</w:t>
      </w:r>
    </w:p>
    <w:p w:rsidR="00BD409D" w:rsidRPr="00BD409D" w:rsidRDefault="00BD409D" w:rsidP="00BD409D">
      <w:pPr>
        <w:suppressAutoHyphens/>
        <w:spacing w:after="0" w:line="240" w:lineRule="auto"/>
        <w:ind w:left="15" w:firstLine="55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3.13. Предоставление субсидий социально ориентированным некоммерческим организациям осуществляется на основании постановления администрации </w:t>
      </w:r>
      <w:r w:rsidR="00934473">
        <w:rPr>
          <w:rFonts w:ascii="Times New Roman" w:eastAsia="Arial" w:hAnsi="Times New Roman" w:cs="Arial"/>
          <w:sz w:val="28"/>
          <w:szCs w:val="28"/>
          <w:lang w:eastAsia="ar-SA"/>
        </w:rPr>
        <w:t>Междуреченского</w:t>
      </w:r>
      <w:r w:rsidR="00D52F29">
        <w:rPr>
          <w:rFonts w:ascii="Times New Roman" w:eastAsia="Arial" w:hAnsi="Times New Roman" w:cs="Arial"/>
          <w:sz w:val="28"/>
          <w:szCs w:val="28"/>
          <w:lang w:eastAsia="ar-SA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, подготовленного 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lastRenderedPageBreak/>
        <w:t>уполномоченным органом в течение 10 рабочих дней после подписания протокола конкурсной комиссией.</w:t>
      </w:r>
    </w:p>
    <w:p w:rsidR="00BD409D" w:rsidRPr="00BD409D" w:rsidRDefault="00BD409D" w:rsidP="00BD409D">
      <w:pPr>
        <w:suppressAutoHyphens/>
        <w:spacing w:after="0" w:line="240" w:lineRule="auto"/>
        <w:ind w:left="15" w:firstLine="55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3.14. Уполномоченный орган в течение 10 календарных дней со дня принятия постановления администрации </w:t>
      </w:r>
      <w:r w:rsidR="00934473">
        <w:rPr>
          <w:rFonts w:ascii="Times New Roman" w:eastAsia="Arial" w:hAnsi="Times New Roman" w:cs="Arial"/>
          <w:sz w:val="28"/>
          <w:szCs w:val="28"/>
          <w:lang w:eastAsia="ar-SA"/>
        </w:rPr>
        <w:t>Междуреченского</w:t>
      </w:r>
      <w:r w:rsidR="00D52F29">
        <w:rPr>
          <w:rFonts w:ascii="Times New Roman" w:eastAsia="Arial" w:hAnsi="Times New Roman" w:cs="Arial"/>
          <w:sz w:val="28"/>
          <w:szCs w:val="28"/>
          <w:lang w:eastAsia="ar-SA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 о предоставлен</w:t>
      </w:r>
      <w:r w:rsidR="005A53A2">
        <w:rPr>
          <w:rFonts w:ascii="Times New Roman" w:eastAsia="Arial" w:hAnsi="Times New Roman" w:cs="Arial"/>
          <w:sz w:val="28"/>
          <w:szCs w:val="28"/>
          <w:lang w:eastAsia="ar-SA"/>
        </w:rPr>
        <w:t>ии субсидий публикует в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 газете «</w:t>
      </w:r>
      <w:r w:rsidR="00934473">
        <w:rPr>
          <w:rFonts w:ascii="Times New Roman" w:eastAsia="Arial" w:hAnsi="Times New Roman" w:cs="Arial"/>
          <w:sz w:val="28"/>
          <w:szCs w:val="28"/>
          <w:lang w:eastAsia="ar-SA"/>
        </w:rPr>
        <w:t>Междуречье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» и размещает на официальном сайте </w:t>
      </w:r>
      <w:r w:rsidR="00956B1E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5A53A2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934473">
        <w:rPr>
          <w:rFonts w:ascii="Times New Roman" w:eastAsia="Arial" w:hAnsi="Times New Roman" w:cs="Arial"/>
          <w:sz w:val="28"/>
          <w:szCs w:val="28"/>
          <w:lang w:eastAsia="ar-SA"/>
        </w:rPr>
        <w:t xml:space="preserve">Междуреченского 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муниципального </w:t>
      </w:r>
      <w:r w:rsidR="00956B1E">
        <w:rPr>
          <w:rFonts w:ascii="Times New Roman" w:eastAsia="Arial" w:hAnsi="Times New Roman" w:cs="Arial"/>
          <w:sz w:val="28"/>
          <w:szCs w:val="28"/>
          <w:lang w:eastAsia="ar-SA"/>
        </w:rPr>
        <w:t>округа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 в информационно-телекоммуникационной сети </w:t>
      </w:r>
      <w:r w:rsidR="00956B1E">
        <w:rPr>
          <w:rFonts w:ascii="Times New Roman" w:eastAsia="Arial" w:hAnsi="Times New Roman" w:cs="Arial"/>
          <w:sz w:val="28"/>
          <w:szCs w:val="28"/>
          <w:lang w:eastAsia="ar-SA"/>
        </w:rPr>
        <w:t>«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>Интернет</w:t>
      </w:r>
      <w:r w:rsidR="00956B1E">
        <w:rPr>
          <w:rFonts w:ascii="Times New Roman" w:eastAsia="Arial" w:hAnsi="Times New Roman" w:cs="Arial"/>
          <w:sz w:val="28"/>
          <w:szCs w:val="28"/>
          <w:lang w:eastAsia="ar-SA"/>
        </w:rPr>
        <w:t>»</w:t>
      </w:r>
      <w:r w:rsidRPr="00BD409D">
        <w:rPr>
          <w:rFonts w:ascii="Times New Roman" w:eastAsia="Arial" w:hAnsi="Times New Roman" w:cs="Arial"/>
          <w:sz w:val="28"/>
          <w:szCs w:val="28"/>
          <w:lang w:eastAsia="ar-SA"/>
        </w:rPr>
        <w:t xml:space="preserve"> информацию об итогах конкурса.</w:t>
      </w:r>
    </w:p>
    <w:p w:rsidR="00BD409D" w:rsidRPr="00BD409D" w:rsidRDefault="00BD409D" w:rsidP="00BD409D">
      <w:pPr>
        <w:suppressAutoHyphens/>
        <w:spacing w:after="0" w:line="240" w:lineRule="auto"/>
        <w:ind w:left="15" w:hanging="15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4. Порядок предоставления субсидий социально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ориентированным некоммерческим организациям</w:t>
      </w:r>
    </w:p>
    <w:p w:rsidR="00BD409D" w:rsidRPr="00BD409D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4.1.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Предоставление субсидии социально ориентированной некоммерческой организации осуществляется на основании соглашения (договора) о предоставлении субсидии социально ориентированной некоммерческой организации на реализацию общественно полезного проекта (программы), связанного с осуществлением уставной деятельности (далее - договор), заключаемого между администрацией </w:t>
      </w:r>
      <w:r w:rsidR="00934473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Междуреченского </w:t>
      </w:r>
      <w:r w:rsidR="00D52F29">
        <w:rPr>
          <w:rFonts w:ascii="Times New Roman" w:eastAsia="Arial" w:hAnsi="Times New Roman" w:cs="Arial"/>
          <w:sz w:val="28"/>
          <w:szCs w:val="28"/>
          <w:lang w:eastAsia="hi-IN" w:bidi="hi-IN"/>
        </w:rPr>
        <w:t>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и социально ориентированной некоммерческой организацией - получателем субсидии по форме, согласно приложению 4 к настоящему Порядку.</w:t>
      </w:r>
      <w:proofErr w:type="gramEnd"/>
    </w:p>
    <w:p w:rsidR="00BD409D" w:rsidRPr="00BD409D" w:rsidRDefault="00DD7CCC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F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409D" w:rsidRPr="00795F72">
        <w:rPr>
          <w:rFonts w:ascii="Times New Roman" w:eastAsia="Times New Roman" w:hAnsi="Times New Roman" w:cs="Times New Roman"/>
          <w:sz w:val="28"/>
          <w:szCs w:val="28"/>
        </w:rPr>
        <w:t>оглашения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(договора) о предоставлении субсидии социально ориентир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ванной некоммерческой организации на реализацию общественно полезного проекта (программы), связанного с осуществлением уставной деятельности (далее - договор), заключаются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типовой формой, утвержде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</w:rPr>
        <w:t>ной управлением</w:t>
      </w:r>
      <w:r w:rsidR="00946962">
        <w:rPr>
          <w:rFonts w:ascii="Times New Roman" w:eastAsia="Times New Roman" w:hAnsi="Times New Roman" w:cs="Times New Roman"/>
          <w:sz w:val="28"/>
          <w:szCs w:val="28"/>
        </w:rPr>
        <w:t xml:space="preserve"> финансов Междуреченского</w:t>
      </w:r>
      <w:r w:rsidR="00D52F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BD409D" w:rsidRPr="00BD4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4.2. В течение 10 рабочих дней со дня принятия постановления администрации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D52F2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 предоставлении субсидий уполномоченный орган направляет социально ориентированной некоммерческой организации - получателю субсидии уведомление о предоставлении субсидии, а также два экземпляра проекта договора</w:t>
      </w:r>
      <w:r w:rsidRPr="00BD409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.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Социально ориентированная некоммерческая организация - получатель субсидии представляет в уполномоченный орган два экземпляра подписанного со своей стороны проекта договора в течение 5 рабочих дней со дня их получения.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Уполномоченный орган обеспечивает заключение договора с социально ориентированной некоммерческой организацией не позднее 20 календарных дней со дня представления социально ориентированной некоммерческой организацией - получателем субсидии двух экземпляров проекта договора.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4.3. Если в течение установленного срока социально ориентированная некоммерческая организация - получатель субсидии не представила в уполномоченный орган два экземпляра проекта договора для заключения, то </w:t>
      </w: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право на получение субсидии утрачивается.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4.4. Социально ориентированная некоммерческая организация </w:t>
      </w:r>
      <w:bookmarkStart w:id="4" w:name="Par0"/>
      <w:bookmarkEnd w:id="4"/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должна соответствовать на дату принятия решения о предоставления субсидии и на первое число месяца, предшествующего месяцу, в котором планируется </w:t>
      </w: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заключение договора, следующим требованиям: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ции о налогах и сборах;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у получателя субсидии должна отсутствовать просроченная задолженность по возврату в бюджет </w:t>
      </w:r>
      <w:r w:rsidR="00946962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D52F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, субсидий, бюджетных инвестиций, </w:t>
      </w:r>
      <w:proofErr w:type="gramStart"/>
      <w:r w:rsidRPr="00BD409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proofErr w:type="gramEnd"/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946962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94696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46962">
        <w:rPr>
          <w:rFonts w:ascii="Times New Roman" w:eastAsia="Times New Roman" w:hAnsi="Times New Roman" w:cs="Times New Roman"/>
          <w:sz w:val="28"/>
          <w:szCs w:val="28"/>
        </w:rPr>
        <w:t>дуреченского</w:t>
      </w:r>
      <w:r w:rsidR="00D52F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правовым актом;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получатель субсидии не должен находиться в процессе реорганизации, ликвидации, банкротства.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требованиям, указанным в настоящем пункте, должно быть подтверждено соответствующими документами, которые представляются некоммерческой организацией в уполномоченный орган для заключения догов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Перечисление субсидий за счет средств бюджета </w:t>
      </w:r>
      <w:r w:rsidR="0094696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</w:t>
      </w:r>
      <w:r w:rsidR="00D52F29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уполномоченным органом с лицевого счета, открытого уполномоченному органу в управлении </w:t>
      </w:r>
      <w:r w:rsidR="00946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  Междур</w:t>
      </w:r>
      <w:r w:rsidR="0094696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46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ченского </w:t>
      </w:r>
      <w:r w:rsidR="00D52F2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расчетные счета некоммерческих орган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заций согласно реестру платежных поручений, представляемому в секторе ГКУ </w:t>
      </w:r>
      <w:proofErr w:type="gramStart"/>
      <w:r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«Областное казначейство</w:t>
      </w:r>
      <w:r w:rsidR="002652D8"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946962"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Междуреченскому</w:t>
      </w:r>
      <w:r w:rsidR="002652D8" w:rsidRPr="00795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приложением копии договора и постановления администрации </w:t>
      </w:r>
      <w:r w:rsidR="0094696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652D8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субсидии социально ориентированной н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коммерческой организации.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4.6. Уполномоченный орган перечисляет на счет социально ориентированной некоммерческой организации - получателя субсидии денежные средства в объеме и в сроки, предусмотренные договором</w:t>
      </w:r>
      <w:r w:rsidRPr="00BD409D"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hi-IN" w:bidi="hi-IN"/>
        </w:rPr>
        <w:t>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4.7. В случае сокращения бюджетных ассигнований, предусмотренных решением Представительного Собрания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 о бюджете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на очередной финансовый год и плановый период на предоставление субсидий социально ориентированным некоммерческим организациям (далее - бюджетные ассигнования), уполномоченный орган осуществляет уменьшение размера субсидий социально ориентированным некоммерческим организациям.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Размер субсидий социально ориентированным некоммерческим организациям уменьшается пропорционально сокращению объема бюджетных ассигнований.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проведения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реорганизации, а также ликвидации и банкротства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 ориентированная некоммерческая организация - получатель субс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дии обязана проинформировать в письменном виде уполномоченный орган о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проводимой реорганизации, ликвидации или банкротстве.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су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сидии в этом случае не осуществляется.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4.8.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Уполномоченный орган в течение пяти рабочих дней со дня вступления в силу решения Представительного Собрания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 внесении изменений в решение Представительного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 xml:space="preserve">Собрания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 о бюджете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на очередной финансовый год и плановый период, предусматривающего сокращение бюджетных ассигнований на предоставление субсидий социально ориентированным некоммерческим организациям, уведомляет социально ориентированные некоммерческие организации об уменьшении размера субсидии.</w:t>
      </w:r>
      <w:proofErr w:type="gramEnd"/>
      <w:r w:rsidR="00703AB5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случае уменьшения размера субсидии уполномоченный орган в течение месяца со дня вступления в силу решения Представительного Собрания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Междуреченского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муниципально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>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 внесении изменений в решение Представительного Собрания  </w:t>
      </w:r>
      <w:r w:rsidR="00946962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 о бюджете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на очередной финансовый год и плановый период заключает с социально ориентированными некоммерческими организациями дополнительное соглашение к договору</w:t>
      </w:r>
      <w:r w:rsidRPr="00BD409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.</w:t>
      </w:r>
      <w:proofErr w:type="gramEnd"/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Требования к отчетности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Социально ориентированная некоммерческая организация - получатель субсидии представляет в уполномоченный орган 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использовании предоставленной социально ориентированной некоммерческой организацией субсидии на реализацию общественно полезного проекта (программы).</w:t>
      </w:r>
    </w:p>
    <w:p w:rsidR="00BD409D" w:rsidRPr="00BD409D" w:rsidRDefault="00BD409D" w:rsidP="00BD40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Отчет в уполномоченный орган социально ориентированная организация представляет в срок, не превышающий 10 рабочих дней со дня окончания реализации общественно полезного проекта (программы), по форме согласно приложению 3 к настоящему Порядку с приложением копий документов, подтверждающих расходы.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5.3. Сопроводительное письмо и отчетность подписываются руководит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лем (уполномоченным лицом) социально ориентированной некоммерческой организации - получателем субсидии. 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5.4. Уполномоченный орган осуществляет регистрацию поступления отч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та в день его получения в журнале регистрации.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6.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Контроль за</w:t>
      </w:r>
      <w:proofErr w:type="gramEnd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соблюдением условий, целей и порядка предоставления субсидий. Ответственность за нарушение условий, целей и порядка предоставления субсидий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85"/>
      <w:bookmarkEnd w:id="5"/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соблюдение получателями су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сидий условий, целей и порядка, установленных настоящим Порядком, в том числе осуществляет проверки соблюдения условий, целей и порядка предоста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ления субсидий.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согласно их компетенции  осуществляют муниципальный финансовый контроль в соответствии с бюджетным законод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тельством.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</w:rPr>
        <w:t>Уполномоченный орган осуществляет анализ документов, подтвержда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>щих расходы (договоров, актов, платежных поручений и прочих документов), в соответствии со сметой общественно полезного проекта (программы).</w:t>
      </w:r>
    </w:p>
    <w:p w:rsidR="00BD409D" w:rsidRPr="00BD409D" w:rsidRDefault="00BD409D" w:rsidP="00BD409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>6.2. Социально ориентированная некоммерческая организация несет ответственность за соблюдение условий, целей и порядка предоставления субсидии в соответствии с действующим законодательством и заключенным договором</w:t>
      </w:r>
      <w:r w:rsidRPr="00BD409D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Уполномоченный орган на основе представленного социально ориентир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ванной некоммерческой организацией отчета проводит оценку эффективности использования субсидии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критериям, заявленным в общественно полезном проекте (программе).</w:t>
      </w:r>
    </w:p>
    <w:p w:rsidR="00BD409D" w:rsidRPr="00BD409D" w:rsidRDefault="00BD409D" w:rsidP="00946962">
      <w:pPr>
        <w:widowControl w:val="0"/>
        <w:numPr>
          <w:ilvl w:val="1"/>
          <w:numId w:val="3"/>
        </w:numPr>
        <w:tabs>
          <w:tab w:val="clear" w:pos="1440"/>
          <w:tab w:val="left" w:pos="1134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В случае выявления в представленных социально ориентированной некоммерческой организацией документах сведений, не соответствующих действительности, нарушения условий, целей и порядка предоставления субсидии и/или нецелевого использования выделенных средств, уполномоченный орган в трехдневный срок со дня обнаружения указанных нарушений направляет социально ориентированной некоммерческой организации уведомление с требованием о возврате субсидии в полном объеме (при нецелевом использовании - в объеме нецелевог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>о использования) в бюджет</w:t>
      </w:r>
      <w:proofErr w:type="gramEnd"/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в течение 30 календарных дней со дня направления уведомления.</w:t>
      </w:r>
    </w:p>
    <w:p w:rsidR="00BD409D" w:rsidRPr="00BD409D" w:rsidRDefault="00BD409D" w:rsidP="00BD409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В случае наличия по завершении реализации общественно полезного проекта (программы) неиспользованных средств субсидии социально ориентированная некоммерческая организация возвращает ук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>азанные средства в бюджет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в течение 30 календарных дней со дня представления в уполномоченный орган отчета.</w:t>
      </w:r>
    </w:p>
    <w:p w:rsidR="00BD409D" w:rsidRPr="00BD409D" w:rsidRDefault="00BD409D" w:rsidP="00BD409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bookmarkStart w:id="6" w:name="Par191"/>
      <w:bookmarkEnd w:id="6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6.4. В случае непредставления социально ориентированной некоммерческой организацией документов в соответствии с пунктом 5.1настоящего Порядка уполномоченный орган в течение 5 рабочих дней со дня истечения срока, установленного для предоставления отчета, направляет уведомление с требованием о возврате средств субсидии, расходование которой не подтверждено документами.</w:t>
      </w:r>
    </w:p>
    <w:p w:rsidR="00BD409D" w:rsidRPr="00BD409D" w:rsidRDefault="00BD409D" w:rsidP="00BD409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6.5. В сл</w:t>
      </w:r>
      <w:r w:rsidR="005A53A2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учае не 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поступления сре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дств в б</w:t>
      </w:r>
      <w:proofErr w:type="gramEnd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юджет </w:t>
      </w:r>
      <w:r w:rsidR="005B1245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в срок, указанный в пункте 6.3 настоящего Порядка, уполномоченный орган принимает меры к их взысканию в судебном порядке в течение 60 дней со дня истечения срока, установленного для возврата средств субсидии.</w:t>
      </w:r>
    </w:p>
    <w:p w:rsidR="00BD409D" w:rsidRPr="00BD409D" w:rsidRDefault="00BD409D" w:rsidP="00BD409D">
      <w:pPr>
        <w:tabs>
          <w:tab w:val="left" w:pos="1134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4D69BF" w:rsidRDefault="00BD409D" w:rsidP="004D69B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7797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br w:type="page"/>
      </w:r>
      <w:r w:rsidRPr="004D69BF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>Приложение 1</w:t>
      </w:r>
    </w:p>
    <w:p w:rsidR="00BD409D" w:rsidRPr="004D69BF" w:rsidRDefault="00BD409D" w:rsidP="004D69BF">
      <w:pPr>
        <w:widowControl w:val="0"/>
        <w:suppressAutoHyphens/>
        <w:autoSpaceDE w:val="0"/>
        <w:spacing w:after="0" w:line="240" w:lineRule="auto"/>
        <w:ind w:left="7797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4D69BF">
        <w:rPr>
          <w:rFonts w:ascii="Times New Roman" w:eastAsia="Arial" w:hAnsi="Times New Roman" w:cs="Arial"/>
          <w:sz w:val="28"/>
          <w:szCs w:val="28"/>
          <w:lang w:eastAsia="hi-IN" w:bidi="hi-IN"/>
        </w:rPr>
        <w:t>к Порядку</w:t>
      </w:r>
    </w:p>
    <w:p w:rsidR="00BD409D" w:rsidRPr="00BD409D" w:rsidRDefault="00BD409D" w:rsidP="004D69BF">
      <w:pPr>
        <w:widowControl w:val="0"/>
        <w:suppressAutoHyphens/>
        <w:autoSpaceDE w:val="0"/>
        <w:spacing w:after="0" w:line="240" w:lineRule="auto"/>
        <w:ind w:left="7938"/>
        <w:jc w:val="both"/>
        <w:rPr>
          <w:rFonts w:ascii="Times New Roman" w:eastAsia="Arial" w:hAnsi="Times New Roman" w:cs="Arial"/>
          <w:sz w:val="24"/>
          <w:szCs w:val="24"/>
          <w:lang w:eastAsia="hi-IN" w:bidi="hi-IN"/>
        </w:rPr>
      </w:pPr>
    </w:p>
    <w:p w:rsidR="00BD409D" w:rsidRPr="00BD409D" w:rsidRDefault="00BD409D" w:rsidP="004D69BF">
      <w:pPr>
        <w:widowControl w:val="0"/>
        <w:suppressAutoHyphens/>
        <w:autoSpaceDE w:val="0"/>
        <w:spacing w:after="0" w:line="240" w:lineRule="auto"/>
        <w:ind w:left="7938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bookmarkStart w:id="7" w:name="Par201"/>
      <w:bookmarkEnd w:id="7"/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  <w:t>ПОЛОЖЕНИЕ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b/>
          <w:bCs/>
          <w:sz w:val="28"/>
          <w:szCs w:val="28"/>
          <w:lang w:eastAsia="hi-IN" w:bidi="hi-IN"/>
        </w:rPr>
        <w:t>О КОНКУРСНОЙ КОМИССИИ ПО ОТБОРУ СОЦИАЛЬНО ОРИЕНТИРОВАННЫХ НЕКОММЕРЧЕСКИХ ОРГАНИЗАЦИЙ ДЛЯ ПРЕДОСТАВЛЕНИЯ СУБСИДИЙ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проведения конкурса по отбору социально ориентированных н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коммерческих организаций для предоставления субсидий, предусмотренного Порядком определения объема и предоставления субсидий социально ориентированным некоммерческим организациям, </w:t>
      </w:r>
      <w:r w:rsidRPr="00BD409D">
        <w:rPr>
          <w:rFonts w:ascii="Times New Roman" w:eastAsia="Times New Roman" w:hAnsi="Times New Roman" w:cs="Times New Roman"/>
          <w:bCs/>
          <w:sz w:val="28"/>
          <w:szCs w:val="28"/>
        </w:rPr>
        <w:t>а также в целях обеспечения соблюдения условий предоставления субсидий социально ориентированным неко</w:t>
      </w:r>
      <w:r w:rsidRPr="00BD409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D409D">
        <w:rPr>
          <w:rFonts w:ascii="Times New Roman" w:eastAsia="Times New Roman" w:hAnsi="Times New Roman" w:cs="Times New Roman"/>
          <w:bCs/>
          <w:sz w:val="28"/>
          <w:szCs w:val="28"/>
        </w:rPr>
        <w:t>мерческим организациям с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оздается конкурсная комиссия по отбору социально ориентированных некоммерческих организаций для предоставления субсидий (далее - конкурсная комиссия).</w:t>
      </w:r>
      <w:proofErr w:type="gramEnd"/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Обеспечение деятельности конкурсной комиссии осуществляется администрацией </w:t>
      </w:r>
      <w:r w:rsidR="005B1245">
        <w:rPr>
          <w:rFonts w:ascii="Times New Roman" w:eastAsia="Arial" w:hAnsi="Times New Roman" w:cs="Arial"/>
          <w:sz w:val="28"/>
          <w:szCs w:val="28"/>
          <w:lang w:eastAsia="hi-IN" w:bidi="hi-IN"/>
        </w:rPr>
        <w:t>Междуреченского</w:t>
      </w:r>
      <w:r w:rsidR="002652D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муниципального округа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(далее - уполномоченный орган).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2. Конкурсная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 Конкурсная комиссия формируется в составе 5 человек.</w:t>
      </w:r>
    </w:p>
    <w:p w:rsidR="00BD409D" w:rsidRPr="00BD409D" w:rsidRDefault="00BD409D" w:rsidP="00BD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Персональный состав конкурсной комиссии утверждается постановл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нием администрации </w:t>
      </w:r>
      <w:r w:rsidR="005B1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Междуреченского</w:t>
      </w:r>
      <w:r w:rsidR="002652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BD40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составе конкурсной комиссии должны быть размещены в открытом доступе на официальном сайте </w:t>
      </w:r>
      <w:r w:rsidR="005B1245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58597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D409D">
        <w:rPr>
          <w:rFonts w:ascii="Times New Roman" w:eastAsia="Times New Roman" w:hAnsi="Times New Roman" w:cs="Times New Roman"/>
          <w:sz w:val="28"/>
          <w:szCs w:val="28"/>
        </w:rPr>
        <w:t xml:space="preserve"> не позднее трех рабочих дней со дня утверждения.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4. Председатель конкурсной комиссии организует работу конкурсной комиссии, распределяет обязанности между заместителем, секретарем и членами конкурсной комиссии.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5. Заместитель председателя конкурсной комиссии исполняет обязанности председателя в период его отсутствия.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6. Секретарь конкурсной комиссии оповещает членов конкурсной комиссии о времени и месте заседания комиссии, ведет протоколы заседаний конкурсной комиссии.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В случае отсутствия секретаря конкурсной комиссии протокол ведет член конкурсной комиссии по поручению председательствующего на заседании.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 Деятельность конкурсной комиссии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7.1. Члены конкурсной комиссии работают на общественных началах и принимают личное участие в ее работе.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7.2. Формой работы конкурсной комиссии является ее заседание.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7.3. Для рассмотрения конкурсной документации конкурсная комиссия вправе приглашать и заслушивать мнения представителей общественности, научного и профессионального сообществ.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>7.4. Заседание конкурсной комиссии считается правомочным, если в е</w:t>
      </w:r>
      <w:r w:rsidR="00295C04">
        <w:rPr>
          <w:rFonts w:ascii="Times New Roman" w:eastAsia="Arial" w:hAnsi="Times New Roman" w:cs="Arial"/>
          <w:sz w:val="28"/>
          <w:szCs w:val="28"/>
          <w:lang w:eastAsia="hi-IN" w:bidi="hi-IN"/>
        </w:rPr>
        <w:t>ё</w:t>
      </w: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работе приняло участие более 2/3 членов конкурсной комиссии от установленной численности.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7.5. Решения конкурсной комиссии принимаются простым большинством голосов путем открытого голосования. При равном количестве голосов голос председательствующего на заседании конкурсной комиссии является решающим.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7.6. Протокол заседания конкурсной комиссии подписывается всеми членами конкурсной комиссии, присутствующими на заседании конкурсной комиссии, и утверждается председательствующим на заседании конкурсной комиссии.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8. В случае возможного конфликта интересов член конкурсной комиссии исключается из числа голосующих по конкретному вопросу. Решение об исключении члена конкурсной комиссии из числа </w:t>
      </w:r>
      <w:proofErr w:type="gramStart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голосующих</w:t>
      </w:r>
      <w:proofErr w:type="gramEnd"/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принимается председательствующим на заседании конкурсной комиссии и оформляется протоколом.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9. Решение об определении победителей конкурса и предложения о размерах субсидий определяются путем открытого голосования и оформляются протоколом.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D409D">
        <w:rPr>
          <w:rFonts w:ascii="Times New Roman" w:eastAsia="Arial" w:hAnsi="Times New Roman" w:cs="Arial"/>
          <w:sz w:val="28"/>
          <w:szCs w:val="28"/>
          <w:lang w:eastAsia="hi-IN" w:bidi="hi-IN"/>
        </w:rPr>
        <w:t>10. 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протоколу.</w:t>
      </w: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D409D" w:rsidRPr="00BD409D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4D69BF" w:rsidRDefault="004D69BF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4D69BF" w:rsidRDefault="004D69BF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4D69BF" w:rsidRPr="00BD409D" w:rsidRDefault="004D69BF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E11AA6" w:rsidRDefault="00E11AA6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E11AA6" w:rsidRDefault="00E11AA6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4D69BF" w:rsidRPr="00BD409D" w:rsidRDefault="004D69BF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ar-SA"/>
        </w:rPr>
      </w:pPr>
    </w:p>
    <w:p w:rsidR="00BD409D" w:rsidRPr="00853A58" w:rsidRDefault="00BD409D" w:rsidP="004D69BF">
      <w:pPr>
        <w:suppressAutoHyphens/>
        <w:autoSpaceDE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BD409D" w:rsidRPr="00853A58" w:rsidRDefault="00BD409D" w:rsidP="004D69BF">
      <w:pPr>
        <w:widowControl w:val="0"/>
        <w:suppressAutoHyphens/>
        <w:autoSpaceDE w:val="0"/>
        <w:spacing w:after="0" w:line="240" w:lineRule="auto"/>
        <w:ind w:left="7655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Порядку</w:t>
      </w:r>
    </w:p>
    <w:p w:rsidR="00BD409D" w:rsidRPr="00853A58" w:rsidRDefault="00BD409D" w:rsidP="004D69BF">
      <w:pPr>
        <w:widowControl w:val="0"/>
        <w:suppressAutoHyphens/>
        <w:autoSpaceDE w:val="0"/>
        <w:spacing w:after="0" w:line="240" w:lineRule="auto"/>
        <w:ind w:left="7655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8" w:name="Par237"/>
      <w:bookmarkEnd w:id="8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ЗАЯВЛЕНИЕ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на участие в конкурсе по отбору социально </w:t>
      </w:r>
      <w:proofErr w:type="gramStart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ориентированных</w:t>
      </w:r>
      <w:proofErr w:type="gramEnd"/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некоммерческих организаций для предоставления субсидий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 реализацию общественно полезного проекта (программы),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связанного</w:t>
      </w:r>
      <w:proofErr w:type="gramEnd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 осуществлением уставной деятельности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Информация о социально ориентированной некоммерческой организации,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(программы), связанного с осуществлением уставной деятельности (далее - конкурс):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716"/>
      </w:tblGrid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Полное наименование социально ориентированной некоммерческой организации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Организационно-правовая форма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Дата регистрации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Номер расчетного счета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Наименование банка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Банковский идентификационный код (БИК)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Номер корреспондентского счета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Почтовый адрес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Телефон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Сайт в сети Интернет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Адрес электронной почты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Наименование должности руководителя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Фамилия, имя, отчество руководителя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D69BF" w:rsidRDefault="004D69BF" w:rsidP="004D69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</w:t>
      </w:r>
      <w:r w:rsidR="00BD409D"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</w:t>
      </w:r>
      <w:r w:rsidR="00BD409D"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социально ориентированная некоммерческая организация не находится в стадии банкротства или </w:t>
      </w:r>
      <w:r w:rsidR="003B5B5A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BD409D"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>иквидации (ре</w:t>
      </w:r>
      <w:r w:rsidR="00AF7AE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организации)</w:t>
      </w:r>
    </w:p>
    <w:p w:rsidR="00BD409D" w:rsidRPr="00853A58" w:rsidRDefault="00AF7AED" w:rsidP="004D69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  <w:r w:rsidR="00BD409D"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4D69B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  <w:r w:rsidR="00BD409D"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409D" w:rsidRPr="00853A58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(подпись)                                                       (фамилия, инициалы)</w:t>
      </w:r>
    </w:p>
    <w:p w:rsidR="00BD409D" w:rsidRPr="00853A58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09D" w:rsidRPr="00853A58" w:rsidRDefault="00BD409D" w:rsidP="004D69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A58">
        <w:rPr>
          <w:rFonts w:ascii="Times New Roman" w:eastAsia="Times New Roman" w:hAnsi="Times New Roman" w:cs="Times New Roman"/>
          <w:sz w:val="28"/>
          <w:szCs w:val="28"/>
          <w:lang w:eastAsia="ar-SA"/>
        </w:rPr>
        <w:t>2. Информация об общественно полезном проекте (программе), представленном в составе конкурсной документации на участие в конкурсе: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716"/>
      </w:tblGrid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Наименование общественно полезного проекта (программы)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Проблема, на решение которой направлены мероприятия общественно полезного проекта (программы), ее актуальность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Описание ожидаемых результатов, на достижение которых направлен общественно полезный проект (программа)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Сроки реализации общественно полезного проекта (программы), для финансового обеспечения которого запрашивается субсидия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Общая сумма планируемых расходов на реализацию общественно полезного проекта (программы)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934473">
        <w:tc>
          <w:tcPr>
            <w:tcW w:w="4649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4716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4D69BF" w:rsidP="004D69BF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Настоящим </w:t>
      </w:r>
      <w:r w:rsidR="00BD409D"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заявлением подтверждаю, что прилагаемый общественно полезный проект </w:t>
      </w:r>
      <w:r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(программа) не </w:t>
      </w:r>
      <w:r w:rsidR="00BD409D"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принимает участие в конкурсе н</w:t>
      </w:r>
      <w:r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а получение субсидии (гранта), не получает </w:t>
      </w:r>
      <w:r w:rsidR="00BD409D"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(не получал) субсидию (грант) на его реализацию за счет средств бюджетов всех уровней</w:t>
      </w:r>
      <w:r w:rsidR="00AF7AED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</w:t>
      </w:r>
      <w:r w:rsidR="00BD409D"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_____________________________________________.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        (подпись)                                                         (фамилия, инициалы)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Смета на реализацию общественно полезного проекта (программы):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2098"/>
        <w:gridCol w:w="1814"/>
        <w:gridCol w:w="2892"/>
      </w:tblGrid>
      <w:tr w:rsidR="00CE286F" w:rsidTr="004D69BF">
        <w:tc>
          <w:tcPr>
            <w:tcW w:w="62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№</w:t>
            </w:r>
          </w:p>
          <w:p w:rsidR="00BD409D" w:rsidRPr="00853A58" w:rsidRDefault="00BD409D" w:rsidP="00BD40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</w:t>
            </w:r>
            <w:proofErr w:type="gramEnd"/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92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Направления расходования средств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Финансирование (тыс. руб.)</w:t>
            </w:r>
          </w:p>
        </w:tc>
      </w:tr>
      <w:tr w:rsidR="00CE286F" w:rsidTr="004D69BF">
        <w:tc>
          <w:tcPr>
            <w:tcW w:w="62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2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за счет средств субсидии</w:t>
            </w:r>
          </w:p>
        </w:tc>
        <w:tc>
          <w:tcPr>
            <w:tcW w:w="181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за счет собственных средств</w:t>
            </w:r>
          </w:p>
        </w:tc>
        <w:tc>
          <w:tcPr>
            <w:tcW w:w="2892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за счет привлеченных из иных источников</w:t>
            </w:r>
          </w:p>
        </w:tc>
      </w:tr>
      <w:tr w:rsidR="00CE286F" w:rsidTr="004D69BF">
        <w:tc>
          <w:tcPr>
            <w:tcW w:w="62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2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1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892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E286F" w:rsidTr="004D69BF">
        <w:tc>
          <w:tcPr>
            <w:tcW w:w="2552" w:type="dxa"/>
            <w:gridSpan w:val="2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14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892" w:type="dxa"/>
            <w:shd w:val="clear" w:color="auto" w:fill="auto"/>
          </w:tcPr>
          <w:p w:rsidR="00BD409D" w:rsidRPr="00853A58" w:rsidRDefault="00BD409D" w:rsidP="00BD409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Достоверность информации (в том числе документов), представленной в составе конкурсной документации на участие в конкурсе, подтверждаю.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 условиями конкурса, а также целями,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</w:t>
      </w: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(программы), связанного с осуществлением уставной деятельностью, </w:t>
      </w:r>
      <w:proofErr w:type="gramStart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ознакомлен</w:t>
      </w:r>
      <w:proofErr w:type="gramEnd"/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согласен.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4D69BF" w:rsidRDefault="00BD409D" w:rsidP="004D69BF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Сообщаю, что _____________________________</w:t>
      </w:r>
      <w:r w:rsidR="004D69BF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_______________________________________                                                               </w:t>
      </w:r>
      <w:r w:rsidRPr="004D69B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(полное наименование социально ориентированной некоммерческой организации)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</w:t>
      </w:r>
      <w:r w:rsidR="00AF7AED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</w:t>
      </w: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деятельность, приносящую доход.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(</w:t>
      </w:r>
      <w:proofErr w:type="gramStart"/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осуществляет</w:t>
      </w:r>
      <w:proofErr w:type="gramEnd"/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/не осуществляет, вписать нужное)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____________________________________ ______</w:t>
      </w:r>
      <w:r w:rsidR="00AF7AED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 _________________</w:t>
      </w:r>
    </w:p>
    <w:p w:rsidR="00AF7AED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proofErr w:type="gramStart"/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(наименование должности</w:t>
      </w:r>
      <w:proofErr w:type="gramEnd"/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 руководителя                        (подпись)                     (фамилия, инициалы)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некоммерческой организации)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«__»____________ 20__ г.   М.П.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4D69BF">
      <w:pPr>
        <w:widowControl w:val="0"/>
        <w:suppressAutoHyphens/>
        <w:autoSpaceDE w:val="0"/>
        <w:spacing w:after="0" w:line="240" w:lineRule="auto"/>
        <w:ind w:left="7797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br w:type="page"/>
      </w: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Приложение 3</w:t>
      </w:r>
    </w:p>
    <w:p w:rsidR="00BD409D" w:rsidRPr="00853A58" w:rsidRDefault="00BD409D" w:rsidP="004D69BF">
      <w:pPr>
        <w:widowControl w:val="0"/>
        <w:suppressAutoHyphens/>
        <w:autoSpaceDE w:val="0"/>
        <w:spacing w:after="0" w:line="240" w:lineRule="auto"/>
        <w:ind w:left="7797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Порядку</w:t>
      </w:r>
    </w:p>
    <w:p w:rsidR="00BD409D" w:rsidRPr="00853A58" w:rsidRDefault="00BD409D" w:rsidP="004D69BF">
      <w:pPr>
        <w:widowControl w:val="0"/>
        <w:suppressAutoHyphens/>
        <w:autoSpaceDE w:val="0"/>
        <w:spacing w:after="0" w:line="240" w:lineRule="auto"/>
        <w:ind w:left="7797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9" w:name="Par360"/>
      <w:bookmarkEnd w:id="9"/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bookmarkStart w:id="10" w:name="Par449"/>
      <w:bookmarkEnd w:id="10"/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ОТЧЕТ</w:t>
      </w:r>
    </w:p>
    <w:p w:rsidR="00AF7AED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об использовании предоставленной субсидии социально ориентированной некоммерческой организации на реализацию общественно полезного проекта (программы), связанного с осуществлением уставной деятельности, _____________________________________</w:t>
      </w:r>
      <w:r w:rsidR="00AF7AED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____________________________</w:t>
      </w:r>
      <w:r w:rsidRPr="00AF7AE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(полное наименование социально ориентированной некоммерческой организации)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на ________________ 20__ года.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отчету прилагаются копии документов, подтверждающих произведенные расходы.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Сведения об использовании предоставленной субсидии социально ориентированной некоммерческой организации: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497"/>
        <w:gridCol w:w="1497"/>
        <w:gridCol w:w="1873"/>
        <w:gridCol w:w="1402"/>
        <w:gridCol w:w="1841"/>
        <w:gridCol w:w="1253"/>
      </w:tblGrid>
      <w:tr w:rsidR="00BD409D" w:rsidRPr="00853A58" w:rsidTr="00934473">
        <w:tc>
          <w:tcPr>
            <w:tcW w:w="534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</w:t>
            </w:r>
            <w:proofErr w:type="gramEnd"/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Цель использования субсидии</w:t>
            </w: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Направления использования субсидии</w:t>
            </w:r>
          </w:p>
        </w:tc>
        <w:tc>
          <w:tcPr>
            <w:tcW w:w="184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Фактически профинансировано за отчетный период (руб.)</w:t>
            </w:r>
          </w:p>
        </w:tc>
        <w:tc>
          <w:tcPr>
            <w:tcW w:w="1395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Объем расходования субсидии за отчетный период (руб.)</w:t>
            </w:r>
          </w:p>
        </w:tc>
        <w:tc>
          <w:tcPr>
            <w:tcW w:w="1817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Объем неиспользованных средств на конец отчетного периода (руб.)</w:t>
            </w:r>
          </w:p>
        </w:tc>
        <w:tc>
          <w:tcPr>
            <w:tcW w:w="1281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примечание</w:t>
            </w:r>
          </w:p>
        </w:tc>
      </w:tr>
      <w:tr w:rsidR="00BD409D" w:rsidRPr="00853A58" w:rsidTr="00934473">
        <w:tc>
          <w:tcPr>
            <w:tcW w:w="534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95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17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81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BD409D" w:rsidRPr="00853A58" w:rsidTr="00934473">
        <w:tc>
          <w:tcPr>
            <w:tcW w:w="534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95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17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81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BD409D" w:rsidRPr="00853A58" w:rsidTr="00934473">
        <w:tc>
          <w:tcPr>
            <w:tcW w:w="2013" w:type="dxa"/>
            <w:gridSpan w:val="2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7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49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395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17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281" w:type="dxa"/>
            <w:shd w:val="clear" w:color="auto" w:fill="auto"/>
          </w:tcPr>
          <w:p w:rsidR="00BD409D" w:rsidRPr="00853A58" w:rsidRDefault="00BD409D" w:rsidP="00BD4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BD409D" w:rsidRPr="00853A58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 _________ _____________________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(руководитель организации) (подпись) (расшифровка подписи)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__________________________ _________ _____________________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(главный бухгалтер)     </w:t>
      </w:r>
      <w:r w:rsid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 xml:space="preserve">               (</w:t>
      </w: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подпись) (расшифровка подписи)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853A58">
        <w:rPr>
          <w:rFonts w:ascii="Times New Roman" w:eastAsia="Courier New" w:hAnsi="Times New Roman" w:cs="Times New Roman"/>
          <w:sz w:val="28"/>
          <w:szCs w:val="28"/>
          <w:lang w:eastAsia="hi-IN" w:bidi="hi-IN"/>
        </w:rPr>
        <w:t>«__»__________ 20__ года.</w:t>
      </w: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BD409D" w:rsidRPr="00853A58" w:rsidRDefault="00BD409D" w:rsidP="00BD4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09D" w:rsidRPr="00853A58" w:rsidRDefault="00BD409D" w:rsidP="00BD4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409D" w:rsidRDefault="00BD409D" w:rsidP="00BD4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AA6" w:rsidRPr="00853A58" w:rsidRDefault="00E11AA6" w:rsidP="00BD4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8"/>
      </w:tblGrid>
      <w:tr w:rsidR="004D69BF" w:rsidTr="004D69BF">
        <w:tc>
          <w:tcPr>
            <w:tcW w:w="7905" w:type="dxa"/>
          </w:tcPr>
          <w:p w:rsidR="004D69BF" w:rsidRDefault="004D69BF" w:rsidP="00BD409D">
            <w:pPr>
              <w:widowControl w:val="0"/>
              <w:suppressAutoHyphens/>
              <w:autoSpaceDE w:val="0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948" w:type="dxa"/>
          </w:tcPr>
          <w:p w:rsidR="004D69BF" w:rsidRPr="00853A58" w:rsidRDefault="004D69BF" w:rsidP="004D69BF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Приложение 4</w:t>
            </w:r>
          </w:p>
          <w:p w:rsidR="004D69BF" w:rsidRDefault="004D69BF" w:rsidP="004D69BF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853A5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к Порядку</w:t>
            </w:r>
          </w:p>
        </w:tc>
      </w:tr>
    </w:tbl>
    <w:p w:rsidR="00F37E49" w:rsidRPr="00853A58" w:rsidRDefault="00F37E49" w:rsidP="00BD40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347"/>
      <w:bookmarkEnd w:id="11"/>
      <w:r w:rsidRPr="00853A58">
        <w:rPr>
          <w:rFonts w:ascii="Times New Roman" w:eastAsia="Times New Roman" w:hAnsi="Times New Roman" w:cs="Times New Roman"/>
          <w:sz w:val="28"/>
          <w:szCs w:val="28"/>
        </w:rPr>
        <w:t>ДОГОВОР N __</w:t>
      </w:r>
    </w:p>
    <w:p w:rsid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из бюджета 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>реченского муниципального округа</w:t>
      </w:r>
    </w:p>
    <w:p w:rsidR="00F37E49" w:rsidRPr="00853A58" w:rsidRDefault="00F37E49" w:rsidP="00410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</w:t>
      </w:r>
      <w:r w:rsidR="00534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="00410C55" w:rsidRPr="00853A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0C55" w:rsidRPr="00853A58">
        <w:rPr>
          <w:rFonts w:ascii="Times New Roman" w:hAnsi="Times New Roman" w:cs="Times New Roman"/>
          <w:sz w:val="28"/>
          <w:szCs w:val="28"/>
          <w:lang w:eastAsia="zh-CN"/>
        </w:rPr>
        <w:t xml:space="preserve">не </w:t>
      </w:r>
      <w:proofErr w:type="spellStart"/>
      <w:r w:rsidR="00410C55" w:rsidRPr="00853A58">
        <w:rPr>
          <w:rFonts w:ascii="Times New Roman" w:hAnsi="Times New Roman" w:cs="Times New Roman"/>
          <w:sz w:val="28"/>
          <w:szCs w:val="28"/>
          <w:lang w:eastAsia="zh-CN"/>
        </w:rPr>
        <w:t>являющ</w:t>
      </w:r>
      <w:r w:rsidR="00410C55" w:rsidRPr="00853A5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410C55" w:rsidRPr="00853A58">
        <w:rPr>
          <w:rFonts w:ascii="Times New Roman" w:hAnsi="Times New Roman" w:cs="Times New Roman"/>
          <w:sz w:val="28"/>
          <w:szCs w:val="28"/>
          <w:lang w:eastAsia="zh-CN"/>
        </w:rPr>
        <w:t>мисягосударственными</w:t>
      </w:r>
      <w:proofErr w:type="spellEnd"/>
      <w:r w:rsidR="00410C55" w:rsidRPr="00853A58">
        <w:rPr>
          <w:rFonts w:ascii="Times New Roman" w:hAnsi="Times New Roman" w:cs="Times New Roman"/>
          <w:sz w:val="28"/>
          <w:szCs w:val="28"/>
          <w:lang w:eastAsia="zh-CN"/>
        </w:rPr>
        <w:t xml:space="preserve"> (муниципальными) учреждениями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с. Шуйское    "__"__________ 20__ г.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017EB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</w:t>
      </w:r>
      <w:hyperlink w:anchor="P40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B14BB2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дминистрации  Междуреченского му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>ниципального 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17EB6" w:rsidRPr="00853A5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 xml:space="preserve">23  года № </w:t>
      </w:r>
      <w:r w:rsidR="00AF7A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порядка определения объема и предоставления субсидий </w:t>
      </w:r>
      <w:r w:rsidR="00534A55">
        <w:rPr>
          <w:rFonts w:ascii="Times New Roman" w:hAnsi="Times New Roman" w:cs="Times New Roman"/>
          <w:sz w:val="28"/>
          <w:szCs w:val="28"/>
          <w:lang w:eastAsia="zh-CN"/>
        </w:rPr>
        <w:t>из бюджета  округа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 xml:space="preserve"> социально ориентированным</w:t>
      </w:r>
      <w:r w:rsidR="00F773B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>некоммерческим организациям, не являющимися</w:t>
      </w:r>
      <w:r w:rsidR="00F773B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>государственн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>ы</w:t>
      </w:r>
      <w:r w:rsidR="00017EB6" w:rsidRPr="00853A58">
        <w:rPr>
          <w:rFonts w:ascii="Times New Roman" w:hAnsi="Times New Roman" w:cs="Times New Roman"/>
          <w:sz w:val="28"/>
          <w:szCs w:val="28"/>
          <w:lang w:eastAsia="zh-CN"/>
        </w:rPr>
        <w:t>ми (муниципальными) учреждениями</w:t>
      </w:r>
      <w:r w:rsidR="00AF7AED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AF7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далее   -  Порядок),  на  основании  протокола  Комиссии  по  рассмотрениюзаявлений  на  получение  субсидий  из бюджета 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</w:t>
      </w:r>
      <w:r w:rsidR="00F773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социально значимых про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>ектов от "__"____________ года №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017EB6" w:rsidRPr="00853A58">
        <w:rPr>
          <w:rFonts w:ascii="Times New Roman" w:eastAsia="Times New Roman" w:hAnsi="Times New Roman" w:cs="Times New Roman"/>
          <w:sz w:val="28"/>
          <w:szCs w:val="28"/>
        </w:rPr>
        <w:t xml:space="preserve"> Междуреченского муниц</w:t>
      </w:r>
      <w:r w:rsidR="00017EB6"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7EB6" w:rsidRPr="00853A58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FD6294">
        <w:rPr>
          <w:rFonts w:ascii="Times New Roman" w:eastAsia="Times New Roman" w:hAnsi="Times New Roman" w:cs="Times New Roman"/>
          <w:sz w:val="28"/>
          <w:szCs w:val="28"/>
        </w:rPr>
        <w:t>ного 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,     именуемая     в     дальнейшем     "Администрация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", в лице ________________________,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на основ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нии_______________________________________________________, с одной стороны, и__________________________________________________________________________,(полное  наименование социально ориентированной некоммерческой организации)</w:t>
      </w:r>
    </w:p>
    <w:p w:rsidR="00F37E49" w:rsidRPr="00853A58" w:rsidRDefault="00F37E49" w:rsidP="00017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именуем__ в дальнейшем "Получатель субсидии", в лице _____________________,</w:t>
      </w:r>
      <w:r w:rsidR="00F7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______________________________, с другой стороны,</w:t>
      </w:r>
      <w:r w:rsidR="00F7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1. Предмет Договора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>.1. В соответствии с Договором 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обязуется предоставить в 20__ году Получателю субсидии субсидию в размере ________ рублей на цели, указанные в </w:t>
      </w:r>
      <w:hyperlink w:anchor="P380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пункте 1.2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Договора, в соответствии с </w:t>
      </w:r>
      <w:hyperlink w:anchor="P479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Графиком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перечисления субсидии (приложение N 1 к Договору).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380"/>
      <w:bookmarkEnd w:id="12"/>
      <w:r w:rsidRPr="00853A58">
        <w:rPr>
          <w:rFonts w:ascii="Times New Roman" w:eastAsia="Times New Roman" w:hAnsi="Times New Roman" w:cs="Times New Roman"/>
          <w:sz w:val="28"/>
          <w:szCs w:val="28"/>
        </w:rPr>
        <w:t>1.2. Получатель субсидии принимает обязательства по выполнению мер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приятий, направленных на ___________ (указать социально значимый проект, на реализацию которого предоставляется субсидия), в соответствии с прилаг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емым Календарным </w:t>
      </w:r>
      <w:hyperlink w:anchor="P517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планом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(приложение N 2 к Договору).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1.3. Средства субсидии не могут использоваться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оказание благотворительной, материальной помощи физическим и юрид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ческим лицам;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коммерческих проектов, предполагающих извлечение приб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ли;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проведение митингов, демонстраций, шествий и пикетирований;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участие в предвыборных кампаниях;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публикацию монографий;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осуществление религиозной деятельности;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деятельности, не связанной с целями предоставления су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сидии.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1.4. Средства субсидии, предоставленные Получателю субсидии, должны расходоваться на реализацию социально значимых мероприятий проекта, ук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занных в Календарном </w:t>
      </w:r>
      <w:hyperlink w:anchor="P517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плане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еализации проекта (приложение №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2 к Договору).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1.5. Выполнение предусмотренных Договором мероприятий и выделение субсидии осуществляются в соответствии с </w:t>
      </w:r>
      <w:hyperlink w:anchor="P40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1.6. Субсидия перечисляется в соответствии с прилагаемым Графиком п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речисления субсидии.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 Права и обязанности сторон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2.1. Получатель субсидии: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396"/>
      <w:bookmarkEnd w:id="13"/>
      <w:r w:rsidRPr="00853A58">
        <w:rPr>
          <w:rFonts w:ascii="Times New Roman" w:eastAsia="Times New Roman" w:hAnsi="Times New Roman" w:cs="Times New Roman"/>
          <w:sz w:val="28"/>
          <w:szCs w:val="28"/>
        </w:rPr>
        <w:t>2.1.1. Принимает на себя обязательства: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по выполнению мероприятий в соответствии с Календарным планом ре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лизации проекта;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по предоставлению ежеквартально в срок до 15 числа месяца, следующего за отчетным кварталом (за 4 квартал - до 25 декабря):</w:t>
      </w:r>
    </w:p>
    <w:p w:rsidR="00F37E49" w:rsidRPr="00853A58" w:rsidRDefault="00E11AA6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566" w:history="1">
        <w:r w:rsidR="00F37E49" w:rsidRPr="00853A58">
          <w:rPr>
            <w:rFonts w:ascii="Times New Roman" w:eastAsia="Times New Roman" w:hAnsi="Times New Roman" w:cs="Times New Roman"/>
            <w:sz w:val="28"/>
            <w:szCs w:val="28"/>
          </w:rPr>
          <w:t>отчета</w:t>
        </w:r>
      </w:hyperlink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Календарного плана реализации проекта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5111DE" w:rsidRPr="00853A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5111DE" w:rsidRPr="00853A58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7E49" w:rsidRPr="00853A58" w:rsidRDefault="00E11AA6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648" w:history="1">
        <w:r w:rsidR="00F37E49" w:rsidRPr="00853A58">
          <w:rPr>
            <w:rFonts w:ascii="Times New Roman" w:eastAsia="Times New Roman" w:hAnsi="Times New Roman" w:cs="Times New Roman"/>
            <w:sz w:val="28"/>
            <w:szCs w:val="28"/>
          </w:rPr>
          <w:t>отчета</w:t>
        </w:r>
      </w:hyperlink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по расходованию субсидии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3 к Порядку.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2.1.2. Обязуется реализовать проект в полном объеме и в установленные Договором сроки.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2.1.3. Несет ответственность за своевременность и достоверность пре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ставляемых отчетов.</w:t>
      </w:r>
    </w:p>
    <w:p w:rsidR="00052535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2.1.4. Обеспечивает возврат в бюджет 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</w:t>
      </w:r>
      <w:r w:rsidR="00AE47FE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суммы выделенной субсидии, целевое расходование которой не подтверждено утвержденными отчетами, а также неизрасходованных сумм выд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ленной субсидии</w:t>
      </w:r>
      <w:r w:rsidR="00052535" w:rsidRPr="00853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Согласен н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>а осуществление а</w:t>
      </w:r>
      <w:r w:rsidR="00052535" w:rsidRPr="00853A5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как главным распоряд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телем бюджетных средств 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, органами государственного (муниципальн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го) финансового контроля проверок соблюдения получателями субсидий усл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вий, целей и порядка их предоставления и уведомлен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дования, сырья и комплектующих изделий, а также связанных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с достижением целей предоставления указанных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иных операций, определенных норм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актами, муниципальными правовыми актами.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52535" w:rsidRPr="00853A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>. Оказывает содействие 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дминистрации, органам муниципального ф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нансового контроля в проведении проверок исполнения Получателем субсидии условий, целей и порядка предоставления и использования субсидии.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2.1.8. Обеспечивает возврат в бюджет 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субсидии на сумму выявле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ных нарушений (при наличии фактов представления Получателем субсидии н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достоверных сведений и документов, которые привели к нарушению условий, установленных при предоставлении субсидии, неправильному определению ее размера, фактов использования субсидии не по целевому назначению или с нарушением требований</w:t>
      </w:r>
      <w:r w:rsidR="00052535" w:rsidRPr="00853A58">
        <w:rPr>
          <w:rFonts w:ascii="Times New Roman" w:eastAsia="Times New Roman" w:hAnsi="Times New Roman" w:cs="Times New Roman"/>
          <w:sz w:val="28"/>
          <w:szCs w:val="28"/>
        </w:rPr>
        <w:t xml:space="preserve"> Порядка).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2.1.9. Получател</w:t>
      </w:r>
      <w:r w:rsidR="00B14BB2">
        <w:rPr>
          <w:rFonts w:ascii="Times New Roman" w:eastAsia="Times New Roman" w:hAnsi="Times New Roman" w:cs="Times New Roman"/>
          <w:sz w:val="28"/>
          <w:szCs w:val="28"/>
        </w:rPr>
        <w:t xml:space="preserve">ь субсидии вправе обращаться </w:t>
      </w:r>
      <w:proofErr w:type="gramStart"/>
      <w:r w:rsidR="00B14BB2">
        <w:rPr>
          <w:rFonts w:ascii="Times New Roman" w:eastAsia="Times New Roman" w:hAnsi="Times New Roman" w:cs="Times New Roman"/>
          <w:sz w:val="28"/>
          <w:szCs w:val="28"/>
        </w:rPr>
        <w:t>в 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 за </w:t>
      </w:r>
      <w:r w:rsidR="00F773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разъяснениями по вопросу использования субсидии в связи с исполнением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говора.</w:t>
      </w:r>
    </w:p>
    <w:p w:rsidR="00F37E49" w:rsidRPr="00853A58" w:rsidRDefault="002B1DA5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2.2. Администрация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2.2.1. Принимает обязательства по предоставлению субсидии Получателю субсидии в соответствии с Графиком перечисления субсидии.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2.2.2. Принимает от Получателя субсидии отчеты, указанные в </w:t>
      </w:r>
      <w:hyperlink w:anchor="P396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подпункте 2.1.1</w:t>
        </w:r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Договора.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2.2.3. Запрашивает при необходимости у Получателя субсидии дополн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тельную информацию и документы, связанные с реализацией Договора, в том числе в целях проверки достоверности сведений, содержащихся в представле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ных отчетах.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2.2.4. Проводит проверки Получателя субсидии в соответствии с Поря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ком.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414"/>
      <w:bookmarkEnd w:id="14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2.2.5. В случае сокращения бюджетных ассигнований, предусмотренных решением 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Между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реченского муниципального 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на предоставление субсидий (далее - бюджетные ассигнования), уменьш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ет размер неперечисленных сумм субсидии (прекращает предоставление субс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дии) Получателю субсидии пропорционально объему сокращения бюджетных ассигнований.</w:t>
      </w:r>
    </w:p>
    <w:p w:rsidR="00F37E49" w:rsidRPr="00853A58" w:rsidRDefault="0057448F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5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вступления в силу решения 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тельного Собрания Междуреченского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о внесении и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менений в бюджет 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 и плановый п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риод, предусматривающего сокращение бюджетных ассигнований, уведомляет Получателя субсидии об уменьшении размера (прекращении предоставления) субсидии путем направления уведомления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3. Ответственность сторон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3.1. За неисполнение или ненадлежащее исполнение условий Договора стороны несут ответственность, предусмотренную законодательством Росси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3.2. Приостановление или прекращение перечисления субсидии (остатка субсидии) осуществляется в случаях: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lastRenderedPageBreak/>
        <w:t>непредставления Получателем субсидии отчета по расходованию субсидии в установленные Договором сроки;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обнаружения в представленных Получателем субсидии отчетах недост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верных сведений.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4. Разрешение споров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4.1. Споры (разногласия), возникающие между сторонами в связи с исполнением Договора, разрешаются ими путем проведения переговоров с оформл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нием соответствующих протоколов или иных документов.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4.2. В случае невозможности урегулирования споров (разногласий) они подлежат рассмотрению в судебном порядке в соответствии с действующим з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конодательством.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5. Обстоятельства непреодолимой силы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возникновения обстоятельств непреодолимой силы, возникших после заключения 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Договора, если эти обстоятельства непосредственно повлияли на исполнение Договора.</w:t>
      </w:r>
      <w:proofErr w:type="gramEnd"/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Не являются обстоятельствами непреодолимой силы действия третьих лиц, не выполняющих каких-либо обязательств перед стороной, если данное обстоятельство (действия, бездействие третьих лиц) влияет на исполнение обяз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тельств одной стороны перед другой.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5.2. С момента наступления обстоятельств непреодолимой силы действие Договора приостанавливается до момента, определяемого сторонами.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6. Срок действия Договора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6.1. Договор вступает в силу со дня заключения и действует до фактического исполнения сторонами в полном объеме своих обязательств, предусмо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ренных Договором.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6.2.1. По соглашению сторон.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6.2.2. По решению суда.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6.2.3. При нарушениях условий, целей и порядка предоставления и испол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зования субсидии, определенных Порядком.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6.3. В случае досрочного прекращения действия Договора Получатель субсидии в течение пяти рабочих дней со дня расторжения Договора </w:t>
      </w:r>
      <w:proofErr w:type="gramStart"/>
      <w:r w:rsidRPr="00853A58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hyperlink w:anchor="P648" w:history="1">
        <w:r w:rsidRPr="00853A58">
          <w:rPr>
            <w:rFonts w:ascii="Times New Roman" w:eastAsia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по расходованию фактически полученных денежны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х средств согласно приложению №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3 к Порядку и обеспечивает возврат суммы не израсходованных на день досрочного прекращения Договора или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использованных не по целевому назначению средств субсидии.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7.1. Во всем, что не предусмотрено Договором, стороны руководствуются законодательством Российской Федерации.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448"/>
      <w:bookmarkEnd w:id="15"/>
      <w:r w:rsidRPr="00853A5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. Любые изменения к настоящему Договору, должны быть совершены в письменной форме и подписаны уполномоченными представителями сторон.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B1DA5" w:rsidRPr="00853A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. Договор составлен в двух экземплярах, имеющих одинаковую юрид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ческую силу, по одному экземпляру для каждой из сторон.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Default="00F37E49" w:rsidP="004D69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8. Юридические адреса и реквизиты сторон</w:t>
      </w:r>
    </w:p>
    <w:p w:rsidR="00F37E49" w:rsidRPr="00853A58" w:rsidRDefault="00F37E49" w:rsidP="004D6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     Получатель субсидии       </w:t>
      </w:r>
      <w:r w:rsidR="00F773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_________________________________ ___________________________________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_________________________________ ___________________________________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_________________________________ _______________ (_________________)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______________(______________)   М.П.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М.П.                              "__"__________ 20__ г.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"__"__________ 20__ г.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AA6" w:rsidRDefault="00E11AA6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AA6" w:rsidRDefault="00E11AA6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Pr="00853A58" w:rsidRDefault="004D69BF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4D69BF" w:rsidTr="004D69BF">
        <w:tc>
          <w:tcPr>
            <w:tcW w:w="7054" w:type="dxa"/>
          </w:tcPr>
          <w:p w:rsidR="004D69BF" w:rsidRDefault="004D69BF" w:rsidP="00F37E49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D69BF" w:rsidRPr="00853A58" w:rsidRDefault="00A3513B" w:rsidP="004D69BF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4D69BF"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D69BF" w:rsidRDefault="00A3513B" w:rsidP="004D69B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Договору №</w:t>
            </w:r>
            <w:r w:rsidR="004D69BF"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</w:tbl>
    <w:p w:rsidR="00F37E49" w:rsidRPr="00853A58" w:rsidRDefault="00F37E49" w:rsidP="00F37E49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479"/>
      <w:bookmarkEnd w:id="16"/>
      <w:r w:rsidRPr="00853A58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перечисления суб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 xml:space="preserve">сидии по договору </w:t>
      </w:r>
      <w:proofErr w:type="gramStart"/>
      <w:r w:rsidR="00A3513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A3513B">
        <w:rPr>
          <w:rFonts w:ascii="Times New Roman" w:eastAsia="Times New Roman" w:hAnsi="Times New Roman" w:cs="Times New Roman"/>
          <w:sz w:val="28"/>
          <w:szCs w:val="28"/>
        </w:rPr>
        <w:t xml:space="preserve"> _________ №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AF7AED" w:rsidRDefault="00F37E49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</w:t>
      </w:r>
      <w:r w:rsidR="00BB72BE" w:rsidRPr="00853A58">
        <w:rPr>
          <w:rFonts w:ascii="Times New Roman" w:eastAsia="Times New Roman" w:hAnsi="Times New Roman" w:cs="Times New Roman"/>
          <w:sz w:val="28"/>
          <w:szCs w:val="28"/>
        </w:rPr>
        <w:t>из бюджета</w:t>
      </w:r>
    </w:p>
    <w:p w:rsidR="00BB72BE" w:rsidRPr="00853A58" w:rsidRDefault="00BB72BE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Между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реченского муниципального округа</w:t>
      </w:r>
    </w:p>
    <w:p w:rsidR="00BB72BE" w:rsidRPr="00853A58" w:rsidRDefault="00BB72BE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социально ориентированным некоммерческиморганизациям, </w:t>
      </w:r>
      <w:r w:rsidRPr="00853A58">
        <w:rPr>
          <w:rFonts w:ascii="Times New Roman" w:hAnsi="Times New Roman" w:cs="Times New Roman"/>
          <w:sz w:val="28"/>
          <w:szCs w:val="28"/>
          <w:lang w:eastAsia="zh-CN"/>
        </w:rPr>
        <w:t>не являющ</w:t>
      </w:r>
      <w:r w:rsidRPr="00853A5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853A58">
        <w:rPr>
          <w:rFonts w:ascii="Times New Roman" w:hAnsi="Times New Roman" w:cs="Times New Roman"/>
          <w:sz w:val="28"/>
          <w:szCs w:val="28"/>
          <w:lang w:eastAsia="zh-CN"/>
        </w:rPr>
        <w:t>мисягосударственными (муниципальными) учреждениями</w:t>
      </w:r>
    </w:p>
    <w:p w:rsidR="00F37E49" w:rsidRPr="00853A58" w:rsidRDefault="00F37E49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835"/>
        <w:gridCol w:w="3543"/>
      </w:tblGrid>
      <w:tr w:rsidR="00F37E49" w:rsidRPr="00853A58" w:rsidTr="004D69BF">
        <w:tc>
          <w:tcPr>
            <w:tcW w:w="3323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835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3543" w:type="dxa"/>
          </w:tcPr>
          <w:p w:rsidR="004D69BF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субсидии</w:t>
            </w:r>
          </w:p>
        </w:tc>
      </w:tr>
      <w:tr w:rsidR="00F37E49" w:rsidRPr="00853A58" w:rsidTr="004D69BF">
        <w:tc>
          <w:tcPr>
            <w:tcW w:w="3323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E49" w:rsidRPr="00853A58" w:rsidTr="004D69BF">
        <w:tc>
          <w:tcPr>
            <w:tcW w:w="3323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Администрация         Получатель субсидии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М.П.                  М.П.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D69BF" w:rsidRPr="00853A58" w:rsidRDefault="004D69BF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5"/>
      </w:tblGrid>
      <w:tr w:rsidR="004D69BF" w:rsidTr="007E32BD">
        <w:trPr>
          <w:trHeight w:val="840"/>
        </w:trPr>
        <w:tc>
          <w:tcPr>
            <w:tcW w:w="7338" w:type="dxa"/>
          </w:tcPr>
          <w:p w:rsidR="004D69BF" w:rsidRDefault="004D69BF" w:rsidP="00F37E49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4D69BF" w:rsidRPr="00853A58" w:rsidRDefault="00A3513B" w:rsidP="007E32BD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</w:t>
            </w:r>
            <w:r w:rsidR="004D69BF"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D69BF" w:rsidRPr="00853A58" w:rsidRDefault="00A3513B" w:rsidP="007E32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Договору №</w:t>
            </w:r>
            <w:r w:rsidR="004D69BF"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4D69BF" w:rsidRDefault="004D69BF" w:rsidP="007E32B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F37E49" w:rsidRPr="00853A58" w:rsidRDefault="00F37E49" w:rsidP="00F37E49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517"/>
      <w:bookmarkEnd w:id="17"/>
      <w:r w:rsidRPr="00853A58">
        <w:rPr>
          <w:rFonts w:ascii="Times New Roman" w:eastAsia="Times New Roman" w:hAnsi="Times New Roman" w:cs="Times New Roman"/>
          <w:sz w:val="28"/>
          <w:szCs w:val="28"/>
        </w:rPr>
        <w:t>КАЛЕНДАРНЫЙ ПЛАН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реализации проекта по договору</w:t>
      </w:r>
    </w:p>
    <w:p w:rsidR="00BB72BE" w:rsidRPr="00853A58" w:rsidRDefault="00A3513B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№</w:t>
      </w:r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______ </w:t>
      </w:r>
      <w:proofErr w:type="gramStart"/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F37E49" w:rsidRPr="00853A5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субсидии</w:t>
      </w:r>
      <w:r w:rsidR="00BB72BE" w:rsidRPr="00853A58">
        <w:rPr>
          <w:rFonts w:ascii="Times New Roman" w:eastAsia="Times New Roman" w:hAnsi="Times New Roman" w:cs="Times New Roman"/>
          <w:sz w:val="28"/>
          <w:szCs w:val="28"/>
        </w:rPr>
        <w:t>из бюджета</w:t>
      </w:r>
    </w:p>
    <w:p w:rsidR="00BB72BE" w:rsidRPr="00853A58" w:rsidRDefault="00BB72BE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A3513B">
        <w:rPr>
          <w:rFonts w:ascii="Times New Roman" w:eastAsia="Times New Roman" w:hAnsi="Times New Roman" w:cs="Times New Roman"/>
          <w:sz w:val="28"/>
          <w:szCs w:val="28"/>
        </w:rPr>
        <w:t>реченского муниципального округа</w:t>
      </w:r>
    </w:p>
    <w:p w:rsidR="007E32BD" w:rsidRDefault="00BB72BE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некоммерческиморганизациям,</w:t>
      </w:r>
    </w:p>
    <w:p w:rsidR="00BB72BE" w:rsidRPr="00853A58" w:rsidRDefault="00BB72BE" w:rsidP="00BB7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hAnsi="Times New Roman" w:cs="Times New Roman"/>
          <w:sz w:val="28"/>
          <w:szCs w:val="28"/>
          <w:lang w:eastAsia="zh-CN"/>
        </w:rPr>
        <w:t>не являющимисягосударственными (муниципальными) учреждениями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678"/>
      </w:tblGrid>
      <w:tr w:rsidR="00F37E49" w:rsidRPr="00853A58" w:rsidTr="00B37173">
        <w:tc>
          <w:tcPr>
            <w:tcW w:w="567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Сроки, ответственный исполнитель</w:t>
            </w:r>
          </w:p>
        </w:tc>
      </w:tr>
      <w:tr w:rsidR="00F37E49" w:rsidRPr="00853A58" w:rsidTr="00B37173">
        <w:tc>
          <w:tcPr>
            <w:tcW w:w="567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E49" w:rsidRPr="00853A58" w:rsidTr="00B37173">
        <w:tc>
          <w:tcPr>
            <w:tcW w:w="567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E49" w:rsidRPr="00853A58" w:rsidTr="00B37173">
        <w:tc>
          <w:tcPr>
            <w:tcW w:w="567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37E49" w:rsidRPr="00853A58" w:rsidRDefault="00F37E49" w:rsidP="00F37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Администрация         Получатель субсидии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_____________________ ___________________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М.П.                  М.П.</w:t>
      </w: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2BD" w:rsidRPr="00853A58" w:rsidRDefault="007E32BD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49" w:rsidRPr="00853A58" w:rsidRDefault="00F37E49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5"/>
      </w:tblGrid>
      <w:tr w:rsidR="007E32BD" w:rsidTr="00B14BB2">
        <w:trPr>
          <w:trHeight w:val="840"/>
        </w:trPr>
        <w:tc>
          <w:tcPr>
            <w:tcW w:w="7338" w:type="dxa"/>
          </w:tcPr>
          <w:p w:rsidR="007E32BD" w:rsidRDefault="007E32BD" w:rsidP="00B14BB2">
            <w:pPr>
              <w:widowControl w:val="0"/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7E32BD" w:rsidRPr="00853A58" w:rsidRDefault="00A3513B" w:rsidP="00B14BB2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</w:t>
            </w:r>
          </w:p>
          <w:p w:rsidR="007E32BD" w:rsidRPr="00853A58" w:rsidRDefault="00A3513B" w:rsidP="00B14B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Договору №</w:t>
            </w:r>
            <w:r w:rsidR="007E32BD"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7E32BD" w:rsidRDefault="007E32BD" w:rsidP="00B14BB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7E32BD" w:rsidRDefault="007E32BD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041"/>
      </w:tblGrid>
      <w:tr w:rsidR="007E32BD" w:rsidTr="007E32BD">
        <w:tc>
          <w:tcPr>
            <w:tcW w:w="5577" w:type="dxa"/>
          </w:tcPr>
          <w:p w:rsidR="007E32BD" w:rsidRDefault="007E32BD" w:rsidP="005D74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E32BD" w:rsidRPr="00853A58" w:rsidRDefault="007E32BD" w:rsidP="007E3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  <w:p w:rsidR="007E32BD" w:rsidRPr="00853A58" w:rsidRDefault="007E32BD" w:rsidP="007E3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"__"___________ 20__ года</w:t>
            </w:r>
          </w:p>
          <w:p w:rsidR="007E32BD" w:rsidRDefault="007E32BD" w:rsidP="007E3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AF7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566"/>
      <w:bookmarkEnd w:id="18"/>
      <w:r w:rsidRPr="00853A58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5D74D0" w:rsidRPr="00853A58" w:rsidRDefault="005D74D0" w:rsidP="00AF7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по состоянию на "__"___________ 20__ года</w:t>
      </w:r>
    </w:p>
    <w:p w:rsidR="005D74D0" w:rsidRPr="00853A58" w:rsidRDefault="005D74D0" w:rsidP="00AF7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о выполнении календарного плана реализации</w:t>
      </w:r>
    </w:p>
    <w:p w:rsidR="005D74D0" w:rsidRPr="00853A58" w:rsidRDefault="005D74D0" w:rsidP="00AF7A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проекта по договору о предоставлении субсидии</w:t>
      </w: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A3513B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от __________ №</w:t>
      </w:r>
      <w:r w:rsidR="005D74D0" w:rsidRPr="00853A58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134"/>
        <w:gridCol w:w="1134"/>
        <w:gridCol w:w="993"/>
        <w:gridCol w:w="1134"/>
        <w:gridCol w:w="1275"/>
        <w:gridCol w:w="1134"/>
        <w:gridCol w:w="1418"/>
      </w:tblGrid>
      <w:tr w:rsidR="005D74D0" w:rsidRPr="00853A58" w:rsidTr="00BD1C19">
        <w:tc>
          <w:tcPr>
            <w:tcW w:w="2552" w:type="dxa"/>
            <w:gridSpan w:val="2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предоставле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субсидии</w:t>
            </w:r>
          </w:p>
        </w:tc>
        <w:tc>
          <w:tcPr>
            <w:tcW w:w="1134" w:type="dxa"/>
            <w:vMerge w:val="restart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емер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127" w:type="dxa"/>
            <w:gridSpan w:val="2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м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409" w:type="dxa"/>
            <w:gridSpan w:val="2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Невыполненные м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552" w:type="dxa"/>
            <w:gridSpan w:val="2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освоенной су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сидии, тыс. руб.</w:t>
            </w:r>
          </w:p>
        </w:tc>
      </w:tr>
      <w:tr w:rsidR="00BD1C19" w:rsidRPr="00853A58" w:rsidTr="00BD1C19">
        <w:tc>
          <w:tcPr>
            <w:tcW w:w="1277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пер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</w:p>
        </w:tc>
        <w:tc>
          <w:tcPr>
            <w:tcW w:w="1275" w:type="dxa"/>
          </w:tcPr>
          <w:p w:rsidR="005D74D0" w:rsidRPr="00AF7AED" w:rsidRDefault="00AF7AED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5D74D0"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щим итогом с начала г</w:t>
            </w:r>
            <w:r w:rsidR="005D74D0"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74D0"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vMerge/>
          </w:tcPr>
          <w:p w:rsidR="005D74D0" w:rsidRPr="00AF7AED" w:rsidRDefault="005D74D0" w:rsidP="005D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меропри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</w:t>
            </w:r>
            <w:hyperlink w:anchor="P618" w:history="1">
              <w:r w:rsidRPr="00AF7A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3" w:type="dxa"/>
          </w:tcPr>
          <w:p w:rsidR="005D74D0" w:rsidRPr="00AF7AED" w:rsidRDefault="00AF7AED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74D0"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hyperlink w:anchor="P619" w:history="1">
              <w:r w:rsidR="005D74D0" w:rsidRPr="00AF7A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меропри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275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134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риоде</w:t>
            </w:r>
          </w:p>
        </w:tc>
        <w:tc>
          <w:tcPr>
            <w:tcW w:w="1418" w:type="dxa"/>
          </w:tcPr>
          <w:p w:rsidR="005D74D0" w:rsidRPr="00AF7AED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щим итогом с начала г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A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D1C19" w:rsidRPr="00853A58" w:rsidTr="00BD1C19">
        <w:tc>
          <w:tcPr>
            <w:tcW w:w="1277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1C19" w:rsidRPr="00853A58" w:rsidTr="00BD1C19">
        <w:tc>
          <w:tcPr>
            <w:tcW w:w="1277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C19" w:rsidRPr="00853A58" w:rsidTr="00BD1C19">
        <w:tc>
          <w:tcPr>
            <w:tcW w:w="1277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4D0" w:rsidRPr="00853A58" w:rsidRDefault="005D74D0" w:rsidP="005D7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5D74D0" w:rsidRPr="00853A58" w:rsidRDefault="005D74D0" w:rsidP="005D74D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618"/>
      <w:bookmarkEnd w:id="19"/>
      <w:r w:rsidRPr="00853A58">
        <w:rPr>
          <w:rFonts w:ascii="Times New Roman" w:eastAsia="Times New Roman" w:hAnsi="Times New Roman" w:cs="Times New Roman"/>
          <w:sz w:val="28"/>
          <w:szCs w:val="28"/>
        </w:rPr>
        <w:t>&lt;*&gt; Краткое описание проведенных мероприятий с указанием даты пров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дения.</w:t>
      </w:r>
    </w:p>
    <w:p w:rsidR="005D74D0" w:rsidRPr="00853A58" w:rsidRDefault="005D74D0" w:rsidP="005D74D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P619"/>
      <w:bookmarkEnd w:id="20"/>
      <w:r w:rsidRPr="00853A58">
        <w:rPr>
          <w:rFonts w:ascii="Times New Roman" w:eastAsia="Times New Roman" w:hAnsi="Times New Roman" w:cs="Times New Roman"/>
          <w:sz w:val="28"/>
          <w:szCs w:val="28"/>
        </w:rPr>
        <w:t>&lt;**&gt; С указанием местонахождения юридического лица, адреса места жительства физического лица, контактных телефонов. Называемые в отчете пу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3A58">
        <w:rPr>
          <w:rFonts w:ascii="Times New Roman" w:eastAsia="Times New Roman" w:hAnsi="Times New Roman" w:cs="Times New Roman"/>
          <w:sz w:val="28"/>
          <w:szCs w:val="28"/>
        </w:rPr>
        <w:t>ликации должны сопровождаться указанием печатного издания.</w:t>
      </w: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Руководитель ___________ _______________________</w:t>
      </w:r>
    </w:p>
    <w:p w:rsidR="005D74D0" w:rsidRPr="00853A58" w:rsidRDefault="005D74D0" w:rsidP="005D74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 xml:space="preserve"> (подпись)  (Ф.И.О. руководителя)</w:t>
      </w:r>
    </w:p>
    <w:p w:rsidR="005D74D0" w:rsidRPr="00853A58" w:rsidRDefault="005D74D0" w:rsidP="00F37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58"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5D74D0" w:rsidRPr="00853A58" w:rsidSect="00E11AA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23C69BC"/>
    <w:multiLevelType w:val="multilevel"/>
    <w:tmpl w:val="49F80DF4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8C6"/>
    <w:rsid w:val="00017EB6"/>
    <w:rsid w:val="00052535"/>
    <w:rsid w:val="000A5644"/>
    <w:rsid w:val="000A78FE"/>
    <w:rsid w:val="000E2423"/>
    <w:rsid w:val="00120ED8"/>
    <w:rsid w:val="0013166F"/>
    <w:rsid w:val="00246FED"/>
    <w:rsid w:val="00250CE1"/>
    <w:rsid w:val="002652D8"/>
    <w:rsid w:val="00295C04"/>
    <w:rsid w:val="002B1DA5"/>
    <w:rsid w:val="002C4951"/>
    <w:rsid w:val="00311C49"/>
    <w:rsid w:val="003242CD"/>
    <w:rsid w:val="003273F1"/>
    <w:rsid w:val="00334A17"/>
    <w:rsid w:val="00395527"/>
    <w:rsid w:val="003A551D"/>
    <w:rsid w:val="003B1EF9"/>
    <w:rsid w:val="003B5B5A"/>
    <w:rsid w:val="00410C55"/>
    <w:rsid w:val="00420229"/>
    <w:rsid w:val="004917D7"/>
    <w:rsid w:val="004943B3"/>
    <w:rsid w:val="004D649C"/>
    <w:rsid w:val="004D69BF"/>
    <w:rsid w:val="004E4DB3"/>
    <w:rsid w:val="005111DE"/>
    <w:rsid w:val="00534A55"/>
    <w:rsid w:val="0057448F"/>
    <w:rsid w:val="0058597B"/>
    <w:rsid w:val="005A53A2"/>
    <w:rsid w:val="005B1245"/>
    <w:rsid w:val="005D74D0"/>
    <w:rsid w:val="006D6D5F"/>
    <w:rsid w:val="00703AB5"/>
    <w:rsid w:val="00763397"/>
    <w:rsid w:val="00795F72"/>
    <w:rsid w:val="007B666A"/>
    <w:rsid w:val="007E32BD"/>
    <w:rsid w:val="00840F21"/>
    <w:rsid w:val="00853A58"/>
    <w:rsid w:val="008F17B5"/>
    <w:rsid w:val="00934473"/>
    <w:rsid w:val="00946962"/>
    <w:rsid w:val="0095632C"/>
    <w:rsid w:val="00956B1E"/>
    <w:rsid w:val="00A3513B"/>
    <w:rsid w:val="00AE47FE"/>
    <w:rsid w:val="00AF7AED"/>
    <w:rsid w:val="00B14BB2"/>
    <w:rsid w:val="00B37173"/>
    <w:rsid w:val="00B57D9D"/>
    <w:rsid w:val="00B77642"/>
    <w:rsid w:val="00BB42CD"/>
    <w:rsid w:val="00BB72BE"/>
    <w:rsid w:val="00BD1C19"/>
    <w:rsid w:val="00BD409D"/>
    <w:rsid w:val="00C162AD"/>
    <w:rsid w:val="00CE286F"/>
    <w:rsid w:val="00D05350"/>
    <w:rsid w:val="00D52F29"/>
    <w:rsid w:val="00D841A4"/>
    <w:rsid w:val="00DD7CCC"/>
    <w:rsid w:val="00E11AA6"/>
    <w:rsid w:val="00E75BDD"/>
    <w:rsid w:val="00F37E49"/>
    <w:rsid w:val="00F6509E"/>
    <w:rsid w:val="00F673C3"/>
    <w:rsid w:val="00F773B8"/>
    <w:rsid w:val="00FD6294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E1"/>
  </w:style>
  <w:style w:type="paragraph" w:styleId="3">
    <w:name w:val="heading 3"/>
    <w:basedOn w:val="a"/>
    <w:next w:val="a"/>
    <w:link w:val="30"/>
    <w:qFormat/>
    <w:rsid w:val="000E2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42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AED"/>
    <w:pPr>
      <w:ind w:left="720"/>
      <w:contextualSpacing/>
    </w:pPr>
  </w:style>
  <w:style w:type="table" w:styleId="a6">
    <w:name w:val="Table Grid"/>
    <w:basedOn w:val="a1"/>
    <w:uiPriority w:val="59"/>
    <w:rsid w:val="0032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E1"/>
  </w:style>
  <w:style w:type="paragraph" w:styleId="3">
    <w:name w:val="heading 3"/>
    <w:basedOn w:val="a"/>
    <w:next w:val="a"/>
    <w:link w:val="30"/>
    <w:qFormat/>
    <w:rsid w:val="000E2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42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AED"/>
    <w:pPr>
      <w:ind w:left="720"/>
      <w:contextualSpacing/>
    </w:pPr>
  </w:style>
  <w:style w:type="table" w:styleId="a6">
    <w:name w:val="Table Grid"/>
    <w:basedOn w:val="a1"/>
    <w:uiPriority w:val="59"/>
    <w:rsid w:val="0032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AEF9054E426C3CDA828B3D85A3F88DAF3FE5BA86FA4D1350185F10B3A2DAB20E34B006804A5O4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192C58E81E3A21D253DC9FD1DF65730B39EF69729A1A57CB851326E31893753511E5C64E66B062E47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D4FE-A432-4A3D-BF06-5108695A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6777</Words>
  <Characters>38630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2023-11-15T12:11:00Z</cp:lastPrinted>
  <dcterms:created xsi:type="dcterms:W3CDTF">2018-06-01T06:18:00Z</dcterms:created>
  <dcterms:modified xsi:type="dcterms:W3CDTF">2023-11-15T12:15:00Z</dcterms:modified>
</cp:coreProperties>
</file>