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7E" w:rsidRPr="0001117E" w:rsidRDefault="0001117E" w:rsidP="000111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1117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51A81F6" wp14:editId="14F8A90A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17E" w:rsidRPr="0001117E" w:rsidRDefault="0001117E" w:rsidP="00011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17E" w:rsidRPr="0001117E" w:rsidRDefault="0001117E" w:rsidP="00011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01117E" w:rsidRPr="0001117E" w:rsidRDefault="0001117E" w:rsidP="00011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01117E" w:rsidRPr="0001117E" w:rsidRDefault="0001117E" w:rsidP="00011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01117E" w:rsidRPr="0001117E" w:rsidRDefault="0001117E" w:rsidP="00011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17E" w:rsidRPr="0001117E" w:rsidRDefault="0001117E" w:rsidP="0001117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7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01117E" w:rsidRPr="0001117E" w:rsidRDefault="0001117E" w:rsidP="0001117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01117E" w:rsidRPr="0001117E" w:rsidRDefault="0001117E" w:rsidP="0001117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Представительного Собрания района</w:t>
      </w:r>
    </w:p>
    <w:p w:rsidR="0001117E" w:rsidRPr="0001117E" w:rsidRDefault="0001117E" w:rsidP="0001117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____________________О.А. Дудина </w:t>
      </w:r>
    </w:p>
    <w:p w:rsidR="0001117E" w:rsidRPr="0001117E" w:rsidRDefault="0001117E" w:rsidP="00011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17E" w:rsidRPr="0001117E" w:rsidRDefault="0001117E" w:rsidP="000111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17E" w:rsidRPr="0001117E" w:rsidRDefault="0001117E" w:rsidP="000111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17E" w:rsidRPr="0001117E" w:rsidRDefault="0001117E" w:rsidP="000111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17E" w:rsidRPr="0001117E" w:rsidRDefault="0001117E" w:rsidP="00011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11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ЗАКЛЮЧЕНИЕ</w:t>
      </w:r>
    </w:p>
    <w:p w:rsidR="0001117E" w:rsidRPr="0001117E" w:rsidRDefault="0001117E" w:rsidP="00011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17E" w:rsidRPr="0001117E" w:rsidRDefault="0001117E" w:rsidP="00011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отчет об исполнении бюджета поселения Сухонское</w:t>
      </w:r>
    </w:p>
    <w:p w:rsidR="0001117E" w:rsidRPr="0001117E" w:rsidRDefault="0001117E" w:rsidP="00011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  202</w:t>
      </w:r>
      <w:r w:rsidR="005769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1117E" w:rsidRPr="0001117E" w:rsidRDefault="0001117E" w:rsidP="00011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17E" w:rsidRPr="0001117E" w:rsidRDefault="0001117E" w:rsidP="0001117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7E">
        <w:rPr>
          <w:rFonts w:ascii="Times New Roman" w:eastAsia="Times New Roman" w:hAnsi="Times New Roman" w:cs="Times New Roman"/>
          <w:sz w:val="28"/>
          <w:szCs w:val="28"/>
          <w:lang w:eastAsia="ru-RU"/>
        </w:rPr>
        <w:t>« 2</w:t>
      </w:r>
      <w:r w:rsidR="003E41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1117E">
        <w:rPr>
          <w:rFonts w:ascii="Times New Roman" w:eastAsia="Times New Roman" w:hAnsi="Times New Roman" w:cs="Times New Roman"/>
          <w:sz w:val="28"/>
          <w:szCs w:val="28"/>
          <w:lang w:eastAsia="ru-RU"/>
        </w:rPr>
        <w:t>»  апреля  202</w:t>
      </w:r>
      <w:r w:rsidR="005769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                                                                                 </w:t>
      </w:r>
    </w:p>
    <w:p w:rsidR="0001117E" w:rsidRPr="0001117E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17E" w:rsidRPr="0001117E" w:rsidRDefault="005769BB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01117E" w:rsidRPr="0001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соответствии с пунктом 18 раздела «Экспертно-аналитические мероприятия»  Плана работы  ревизионной комиссии </w:t>
      </w:r>
      <w:r w:rsidR="0001117E" w:rsidRPr="000111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Представительного Собрания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117E" w:rsidRPr="0001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ревизионной комиссией проведен анализ исполнения бюджета поселения  за 1 квартал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117E" w:rsidRPr="0001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01117E" w:rsidRPr="0001117E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об исполнении бюджета поселения за 1 квартал 202</w:t>
      </w:r>
      <w:r w:rsidR="005769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gramStart"/>
      <w:r w:rsidRPr="000111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01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 поселения Сухонское от  </w:t>
      </w:r>
      <w:r w:rsidR="005769BB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01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</w:t>
      </w:r>
      <w:r w:rsidR="005769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№ 2</w:t>
      </w:r>
      <w:r w:rsidR="005769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117E" w:rsidRPr="0001117E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01117E" w:rsidRPr="0001117E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сопоставление исполненных показателей бюджета поселения  за 1 квартал 20</w:t>
      </w:r>
      <w:r w:rsidR="005769B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1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01117E" w:rsidRPr="0001117E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01117E" w:rsidRPr="0001117E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поселения за 1 квартал 202</w:t>
      </w:r>
      <w:r w:rsidR="005769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</w:t>
      </w:r>
      <w:r w:rsidRPr="000111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0111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117E" w:rsidRPr="0001117E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17E" w:rsidRPr="0001117E" w:rsidRDefault="0001117E" w:rsidP="00011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11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Общая характеристика бюджета поселения. </w:t>
      </w:r>
    </w:p>
    <w:p w:rsidR="0001117E" w:rsidRPr="0001117E" w:rsidRDefault="0001117E" w:rsidP="00011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1117E" w:rsidRPr="0001117E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1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об исполнении бюджета поселения за 1 квартал  202</w:t>
      </w:r>
      <w:r w:rsidR="005769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Сухонское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01117E" w:rsidRPr="005769BB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111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Изменения в решение «О бюджете поселения на 202</w:t>
      </w:r>
      <w:r w:rsidR="005769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769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769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в 1 квартале 202</w:t>
      </w:r>
      <w:r w:rsidR="005769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1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Советом поселения </w:t>
      </w:r>
      <w:proofErr w:type="gramStart"/>
      <w:r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вносились</w:t>
      </w:r>
      <w:proofErr w:type="gramEnd"/>
      <w:r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FBE"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вносились</w:t>
      </w:r>
      <w:r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17E" w:rsidRPr="005769BB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бюджет  поселения на 202</w:t>
      </w:r>
      <w:r w:rsidR="00A02FBE"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утвержден  решением Совета поселения Сухонское  от 23 декабря 20</w:t>
      </w:r>
      <w:r w:rsidR="00A02FBE"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02FBE"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>227</w:t>
      </w:r>
      <w:r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 следующими параметрами:</w:t>
      </w:r>
    </w:p>
    <w:p w:rsidR="0001117E" w:rsidRPr="00A02FBE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доходов бюджета поселения  – </w:t>
      </w:r>
      <w:r w:rsidR="00A02FBE"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>12372,</w:t>
      </w:r>
      <w:r w:rsid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1117E" w:rsidRPr="00A02FBE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расходы бюджета поселения – </w:t>
      </w:r>
      <w:r w:rsidR="00A02FBE"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>12372,</w:t>
      </w:r>
      <w:r w:rsid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1117E" w:rsidRPr="00A02FBE" w:rsidRDefault="0001117E" w:rsidP="0001117E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бюджет  поселения    принят </w:t>
      </w:r>
      <w:r w:rsidR="00A02FBE"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дефицита</w:t>
      </w:r>
      <w:r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117E" w:rsidRPr="00A02FBE" w:rsidRDefault="0001117E" w:rsidP="0001117E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отчета об исполнении бюджета доходы   составили </w:t>
      </w:r>
      <w:r w:rsidR="00A02FBE"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>869,7</w:t>
      </w:r>
      <w:r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02FBE"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>7,0</w:t>
      </w:r>
      <w:r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к утвержденным годовым назначениям в сумме </w:t>
      </w:r>
      <w:r w:rsidR="00A02FBE"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>12372,7</w:t>
      </w:r>
      <w:r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A02FBE"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>1706,3</w:t>
      </w:r>
      <w:r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02FBE"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>13,8</w:t>
      </w:r>
      <w:r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к годовым назначениям в сумме </w:t>
      </w:r>
      <w:r w:rsidR="00A02FBE"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>12372,7</w:t>
      </w:r>
      <w:r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A02FBE"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</w:t>
      </w:r>
      <w:r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02FBE"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>836,6</w:t>
      </w:r>
      <w:r w:rsidRPr="00A0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1117E" w:rsidRPr="005769BB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117E" w:rsidRPr="00250A29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поселения за 1 квартал 202</w:t>
      </w:r>
      <w:r w:rsidR="00A02FBE"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</w:t>
      </w:r>
      <w:r w:rsidR="00A02FBE"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01117E" w:rsidRPr="00250A29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50A29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250A29">
        <w:rPr>
          <w:rFonts w:ascii="Times New Roman" w:eastAsia="Times New Roman" w:hAnsi="Times New Roman" w:cs="Times New Roman"/>
          <w:lang w:eastAsia="ru-RU"/>
        </w:rPr>
        <w:t>тыс. руб.</w:t>
      </w:r>
    </w:p>
    <w:p w:rsidR="0001117E" w:rsidRPr="00250A29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417"/>
      </w:tblGrid>
      <w:tr w:rsidR="005769BB" w:rsidRPr="00250A29" w:rsidTr="00A02FBE">
        <w:trPr>
          <w:trHeight w:val="2158"/>
        </w:trPr>
        <w:tc>
          <w:tcPr>
            <w:tcW w:w="1809" w:type="dxa"/>
          </w:tcPr>
          <w:p w:rsidR="0001117E" w:rsidRPr="00250A29" w:rsidRDefault="0001117E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01117E" w:rsidRPr="00250A29" w:rsidRDefault="0001117E" w:rsidP="00A02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за 1 квартал 20</w:t>
            </w:r>
            <w:r w:rsidR="00A02FBE"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276" w:type="dxa"/>
          </w:tcPr>
          <w:p w:rsidR="0001117E" w:rsidRPr="00250A29" w:rsidRDefault="0001117E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01117E" w:rsidRPr="00250A29" w:rsidRDefault="0001117E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02FBE"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01117E" w:rsidRPr="00250A29" w:rsidRDefault="0001117E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01117E" w:rsidRPr="00250A29" w:rsidRDefault="0001117E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01117E" w:rsidRPr="00250A29" w:rsidRDefault="0001117E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01117E" w:rsidRPr="00250A29" w:rsidRDefault="0001117E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1117E" w:rsidRPr="00250A29" w:rsidRDefault="0001117E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  <w:p w:rsidR="0001117E" w:rsidRPr="00250A29" w:rsidRDefault="0001117E" w:rsidP="00A02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02FBE"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01117E" w:rsidRPr="00250A29" w:rsidRDefault="0001117E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</w:t>
            </w:r>
            <w:proofErr w:type="spellEnd"/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1117E" w:rsidRPr="00250A29" w:rsidRDefault="0001117E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полнее</w:t>
            </w:r>
          </w:p>
          <w:p w:rsidR="0001117E" w:rsidRPr="00250A29" w:rsidRDefault="0001117E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  <w:p w:rsidR="0001117E" w:rsidRPr="00250A29" w:rsidRDefault="0001117E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117E" w:rsidRPr="00250A29" w:rsidRDefault="0001117E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01117E" w:rsidRPr="00250A29" w:rsidRDefault="0001117E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284" w:type="dxa"/>
          </w:tcPr>
          <w:p w:rsidR="0001117E" w:rsidRPr="00250A29" w:rsidRDefault="0001117E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Абсолютное </w:t>
            </w:r>
            <w:proofErr w:type="spellStart"/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</w:t>
            </w:r>
            <w:proofErr w:type="spellEnd"/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01117E" w:rsidRPr="00250A29" w:rsidRDefault="0001117E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  <w:p w:rsidR="0001117E" w:rsidRPr="00250A29" w:rsidRDefault="0001117E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01117E" w:rsidRPr="00250A29" w:rsidRDefault="0001117E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D91561"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01117E" w:rsidRPr="00250A29" w:rsidRDefault="0001117E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01117E" w:rsidRPr="00250A29" w:rsidRDefault="0001117E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квартала</w:t>
            </w:r>
          </w:p>
          <w:p w:rsidR="0001117E" w:rsidRPr="00250A29" w:rsidRDefault="0001117E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91561"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01117E" w:rsidRPr="00250A29" w:rsidRDefault="0001117E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01117E" w:rsidRPr="00250A29" w:rsidRDefault="0001117E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1117E" w:rsidRPr="00250A29" w:rsidRDefault="0001117E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01117E" w:rsidRPr="00250A29" w:rsidRDefault="0001117E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к уровню   1</w:t>
            </w:r>
          </w:p>
          <w:p w:rsidR="0001117E" w:rsidRPr="00250A29" w:rsidRDefault="0001117E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квартала 20</w:t>
            </w:r>
            <w:r w:rsid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 </w:t>
            </w:r>
          </w:p>
          <w:p w:rsidR="0001117E" w:rsidRPr="00250A29" w:rsidRDefault="0001117E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01117E" w:rsidRPr="00250A29" w:rsidRDefault="0001117E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69BB" w:rsidRPr="00250A29" w:rsidTr="00A02FBE">
        <w:tc>
          <w:tcPr>
            <w:tcW w:w="1809" w:type="dxa"/>
          </w:tcPr>
          <w:p w:rsidR="0001117E" w:rsidRPr="00250A29" w:rsidRDefault="0001117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01117E" w:rsidRPr="00250A29" w:rsidRDefault="0001117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01117E" w:rsidRPr="00250A29" w:rsidRDefault="0001117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01117E" w:rsidRPr="00250A29" w:rsidRDefault="0001117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01117E" w:rsidRPr="00250A29" w:rsidRDefault="0001117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</w:tcPr>
          <w:p w:rsidR="0001117E" w:rsidRPr="00250A29" w:rsidRDefault="0001117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01117E" w:rsidRPr="00250A29" w:rsidRDefault="0001117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02FBE" w:rsidRPr="00250A29" w:rsidTr="00A02FBE">
        <w:tc>
          <w:tcPr>
            <w:tcW w:w="1809" w:type="dxa"/>
          </w:tcPr>
          <w:p w:rsidR="00A02FBE" w:rsidRPr="00250A29" w:rsidRDefault="00A02FBE" w:rsidP="000111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Всего доходов</w:t>
            </w:r>
          </w:p>
        </w:tc>
        <w:tc>
          <w:tcPr>
            <w:tcW w:w="1276" w:type="dxa"/>
          </w:tcPr>
          <w:p w:rsidR="00A02FBE" w:rsidRPr="00250A29" w:rsidRDefault="00A02FBE" w:rsidP="00A0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3027,2</w:t>
            </w:r>
          </w:p>
        </w:tc>
        <w:tc>
          <w:tcPr>
            <w:tcW w:w="1276" w:type="dxa"/>
          </w:tcPr>
          <w:p w:rsidR="00A02FBE" w:rsidRPr="00250A29" w:rsidRDefault="00A02FBE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12372,7</w:t>
            </w:r>
          </w:p>
        </w:tc>
        <w:tc>
          <w:tcPr>
            <w:tcW w:w="1276" w:type="dxa"/>
          </w:tcPr>
          <w:p w:rsidR="00A02FBE" w:rsidRPr="00250A29" w:rsidRDefault="00A02FBE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836,6</w:t>
            </w:r>
          </w:p>
        </w:tc>
        <w:tc>
          <w:tcPr>
            <w:tcW w:w="1276" w:type="dxa"/>
          </w:tcPr>
          <w:p w:rsidR="00A02FBE" w:rsidRPr="00250A29" w:rsidRDefault="00A02FBE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84" w:type="dxa"/>
          </w:tcPr>
          <w:p w:rsidR="00A02FBE" w:rsidRPr="00250A29" w:rsidRDefault="00D91561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-2190,6</w:t>
            </w:r>
          </w:p>
        </w:tc>
        <w:tc>
          <w:tcPr>
            <w:tcW w:w="1417" w:type="dxa"/>
          </w:tcPr>
          <w:p w:rsidR="00A02FBE" w:rsidRPr="00250A29" w:rsidRDefault="00D91561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</w:p>
        </w:tc>
      </w:tr>
      <w:tr w:rsidR="00A02FBE" w:rsidRPr="00250A29" w:rsidTr="00A02FBE">
        <w:tc>
          <w:tcPr>
            <w:tcW w:w="1809" w:type="dxa"/>
          </w:tcPr>
          <w:p w:rsidR="00A02FBE" w:rsidRPr="00250A29" w:rsidRDefault="00A02FBE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A02FBE" w:rsidRPr="00250A29" w:rsidRDefault="00A02FBE" w:rsidP="00A0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2402,5</w:t>
            </w:r>
          </w:p>
        </w:tc>
        <w:tc>
          <w:tcPr>
            <w:tcW w:w="1276" w:type="dxa"/>
          </w:tcPr>
          <w:p w:rsidR="00A02FBE" w:rsidRPr="00250A29" w:rsidRDefault="00A02FBE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12372,7</w:t>
            </w:r>
          </w:p>
        </w:tc>
        <w:tc>
          <w:tcPr>
            <w:tcW w:w="1276" w:type="dxa"/>
          </w:tcPr>
          <w:p w:rsidR="00A02FBE" w:rsidRPr="00250A29" w:rsidRDefault="00A02FBE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1706,3</w:t>
            </w:r>
          </w:p>
        </w:tc>
        <w:tc>
          <w:tcPr>
            <w:tcW w:w="1276" w:type="dxa"/>
          </w:tcPr>
          <w:p w:rsidR="00A02FBE" w:rsidRPr="00250A29" w:rsidRDefault="00A02FBE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284" w:type="dxa"/>
          </w:tcPr>
          <w:p w:rsidR="00A02FBE" w:rsidRPr="00250A29" w:rsidRDefault="00A02FBE" w:rsidP="00D915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91561"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696,2</w:t>
            </w:r>
          </w:p>
        </w:tc>
        <w:tc>
          <w:tcPr>
            <w:tcW w:w="1417" w:type="dxa"/>
          </w:tcPr>
          <w:p w:rsidR="00A02FBE" w:rsidRPr="00250A29" w:rsidRDefault="00D91561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</w:tr>
      <w:tr w:rsidR="00A02FBE" w:rsidRPr="00250A29" w:rsidTr="00A02FBE">
        <w:tc>
          <w:tcPr>
            <w:tcW w:w="1809" w:type="dxa"/>
          </w:tcPr>
          <w:p w:rsidR="00A02FBE" w:rsidRPr="00250A29" w:rsidRDefault="00A02FBE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A02FBE" w:rsidRPr="00250A29" w:rsidRDefault="00A02FBE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A02FBE" w:rsidRPr="00250A29" w:rsidRDefault="00A02FBE" w:rsidP="00A02F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624,7</w:t>
            </w:r>
          </w:p>
        </w:tc>
        <w:tc>
          <w:tcPr>
            <w:tcW w:w="1276" w:type="dxa"/>
          </w:tcPr>
          <w:p w:rsidR="00A02FBE" w:rsidRPr="00250A29" w:rsidRDefault="00A02FBE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A02FBE" w:rsidRPr="00250A29" w:rsidRDefault="00A02FBE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-836,6</w:t>
            </w:r>
          </w:p>
        </w:tc>
        <w:tc>
          <w:tcPr>
            <w:tcW w:w="1276" w:type="dxa"/>
          </w:tcPr>
          <w:p w:rsidR="00A02FBE" w:rsidRPr="00250A29" w:rsidRDefault="00A02FBE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:rsidR="00A02FBE" w:rsidRPr="00250A29" w:rsidRDefault="00D91561" w:rsidP="0001117E">
            <w:pPr>
              <w:tabs>
                <w:tab w:val="center" w:pos="534"/>
                <w:tab w:val="right" w:pos="10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-1461,3</w:t>
            </w:r>
          </w:p>
        </w:tc>
        <w:tc>
          <w:tcPr>
            <w:tcW w:w="1417" w:type="dxa"/>
          </w:tcPr>
          <w:p w:rsidR="00A02FBE" w:rsidRPr="00250A29" w:rsidRDefault="00A02FBE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A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01117E" w:rsidRPr="00250A29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17E" w:rsidRPr="005769BB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1 кварталом 20</w:t>
      </w:r>
      <w:r w:rsidR="00250A29"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у</w:t>
      </w:r>
      <w:r w:rsidR="00250A29"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250A29"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>2190,6</w:t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250A29"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>72,4</w:t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расходы бюджета поселения</w:t>
      </w:r>
      <w:r w:rsidR="00250A29"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уменьшились на </w:t>
      </w:r>
      <w:r w:rsidR="00250A29"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>696,2</w:t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250A29"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>29,0</w:t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250A29"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>.  Бюджет поселения за 1 квартал 202</w:t>
      </w:r>
      <w:r w:rsidR="00250A29"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</w:t>
      </w:r>
      <w:r w:rsidR="00250A29"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 </w:t>
      </w:r>
      <w:r w:rsidR="00250A29"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>836,6</w:t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тыс. рублей, за аналогичный период 20</w:t>
      </w:r>
      <w:r w:rsidR="00250A29"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исполнен с </w:t>
      </w:r>
      <w:r w:rsidR="00250A29"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профицитом </w:t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250A29"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>624,7</w:t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1117E" w:rsidRPr="005769BB" w:rsidRDefault="0001117E" w:rsidP="00011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01117E" w:rsidRPr="005769BB" w:rsidRDefault="0001117E" w:rsidP="000111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50A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Доходы бюджета поселения </w:t>
      </w:r>
      <w:r w:rsidRPr="00576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 xml:space="preserve"> </w:t>
      </w:r>
    </w:p>
    <w:p w:rsidR="0001117E" w:rsidRPr="005769BB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C6568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поселения по доходам за 1 квартал  202</w:t>
      </w:r>
      <w:r w:rsidR="00250A29"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</w:p>
    <w:p w:rsidR="0001117E" w:rsidRPr="005769BB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117E" w:rsidRPr="005769BB" w:rsidRDefault="0001117E" w:rsidP="000111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5769B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 </w:t>
      </w:r>
      <w:r w:rsidRPr="00250A29">
        <w:rPr>
          <w:rFonts w:ascii="Times New Roman" w:eastAsia="Times New Roman" w:hAnsi="Times New Roman" w:cs="Times New Roman"/>
          <w:lang w:eastAsia="ru-RU"/>
        </w:rPr>
        <w:t xml:space="preserve">Таблица № 2                   </w:t>
      </w:r>
      <w:r w:rsidRPr="00250A29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850"/>
        <w:gridCol w:w="851"/>
        <w:gridCol w:w="850"/>
        <w:gridCol w:w="851"/>
        <w:gridCol w:w="850"/>
        <w:gridCol w:w="851"/>
        <w:gridCol w:w="850"/>
        <w:gridCol w:w="236"/>
      </w:tblGrid>
      <w:tr w:rsidR="005769BB" w:rsidRPr="005769BB" w:rsidTr="00961763">
        <w:trPr>
          <w:gridAfter w:val="1"/>
          <w:wAfter w:w="236" w:type="dxa"/>
        </w:trPr>
        <w:tc>
          <w:tcPr>
            <w:tcW w:w="2802" w:type="dxa"/>
          </w:tcPr>
          <w:p w:rsidR="0001117E" w:rsidRPr="0081599D" w:rsidRDefault="0001117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01117E" w:rsidRPr="0081599D" w:rsidRDefault="0001117E" w:rsidP="0081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</w:t>
            </w:r>
            <w:r w:rsidR="0081599D" w:rsidRPr="00815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815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</w:t>
            </w:r>
          </w:p>
        </w:tc>
        <w:tc>
          <w:tcPr>
            <w:tcW w:w="850" w:type="dxa"/>
          </w:tcPr>
          <w:p w:rsidR="0001117E" w:rsidRPr="0081599D" w:rsidRDefault="0001117E" w:rsidP="0081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за 1 квартал 20</w:t>
            </w:r>
            <w:r w:rsidR="0081599D" w:rsidRPr="00815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815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</w:tcPr>
          <w:p w:rsidR="0001117E" w:rsidRPr="0081599D" w:rsidRDefault="0001117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01117E" w:rsidRPr="0081599D" w:rsidRDefault="0001117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1117E" w:rsidRPr="0081599D" w:rsidRDefault="0001117E" w:rsidP="0081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202</w:t>
            </w:r>
            <w:r w:rsidR="0081599D" w:rsidRPr="00815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15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01117E" w:rsidRPr="0081599D" w:rsidRDefault="0001117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01117E" w:rsidRPr="0081599D" w:rsidRDefault="0001117E" w:rsidP="00815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квартал 202</w:t>
            </w:r>
            <w:r w:rsidR="0081599D" w:rsidRPr="00815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15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850" w:type="dxa"/>
          </w:tcPr>
          <w:p w:rsidR="0001117E" w:rsidRPr="0081599D" w:rsidRDefault="0001117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01117E" w:rsidRPr="0081599D" w:rsidRDefault="0001117E" w:rsidP="0001117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01117E" w:rsidRPr="0081599D" w:rsidRDefault="0001117E" w:rsidP="0001117E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59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01117E" w:rsidRPr="0081599D" w:rsidRDefault="0001117E" w:rsidP="0001117E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59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01117E" w:rsidRPr="0081599D" w:rsidRDefault="0001117E" w:rsidP="0001117E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59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01117E" w:rsidRPr="0081599D" w:rsidRDefault="0001117E" w:rsidP="0001117E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59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81599D" w:rsidRPr="008159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8159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Pr="008159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01117E" w:rsidRPr="0081599D" w:rsidRDefault="0001117E" w:rsidP="0001117E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59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квартала</w:t>
            </w:r>
          </w:p>
          <w:p w:rsidR="0001117E" w:rsidRPr="0081599D" w:rsidRDefault="0001117E" w:rsidP="0081599D">
            <w:pPr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81599D" w:rsidRPr="008159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Pr="008159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</w:tcPr>
          <w:p w:rsidR="0001117E" w:rsidRPr="0081599D" w:rsidRDefault="0001117E" w:rsidP="0001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59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01117E" w:rsidRPr="0081599D" w:rsidRDefault="0001117E" w:rsidP="0001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59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уровню 1 квартала</w:t>
            </w:r>
          </w:p>
          <w:p w:rsidR="0001117E" w:rsidRPr="0081599D" w:rsidRDefault="0001117E" w:rsidP="00011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81599D" w:rsidRPr="008159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Pr="0081599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01117E" w:rsidRPr="0081599D" w:rsidRDefault="0001117E" w:rsidP="0001117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81599D" w:rsidRPr="005769BB" w:rsidTr="00961763">
        <w:trPr>
          <w:gridAfter w:val="1"/>
          <w:wAfter w:w="236" w:type="dxa"/>
        </w:trPr>
        <w:tc>
          <w:tcPr>
            <w:tcW w:w="2802" w:type="dxa"/>
          </w:tcPr>
          <w:p w:rsidR="0081599D" w:rsidRPr="0081599D" w:rsidRDefault="0081599D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81599D" w:rsidRPr="0081599D" w:rsidRDefault="0081599D" w:rsidP="009617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3582,0</w:t>
            </w:r>
          </w:p>
        </w:tc>
        <w:tc>
          <w:tcPr>
            <w:tcW w:w="850" w:type="dxa"/>
          </w:tcPr>
          <w:p w:rsidR="0081599D" w:rsidRPr="0081599D" w:rsidRDefault="0081599D" w:rsidP="0096176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851" w:type="dxa"/>
          </w:tcPr>
          <w:p w:rsidR="0081599D" w:rsidRPr="0081599D" w:rsidRDefault="0081599D" w:rsidP="00BC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850" w:type="dxa"/>
          </w:tcPr>
          <w:p w:rsidR="0081599D" w:rsidRPr="0081599D" w:rsidRDefault="00BC73DD" w:rsidP="0096176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3527,0</w:t>
            </w:r>
          </w:p>
        </w:tc>
        <w:tc>
          <w:tcPr>
            <w:tcW w:w="851" w:type="dxa"/>
          </w:tcPr>
          <w:p w:rsidR="0081599D" w:rsidRPr="0081599D" w:rsidRDefault="00BC73DD" w:rsidP="00E7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289,</w:t>
            </w:r>
            <w:r w:rsidR="00E70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81599D" w:rsidRPr="0081599D" w:rsidRDefault="0075253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</w:tcPr>
          <w:p w:rsidR="0081599D" w:rsidRPr="0081599D" w:rsidRDefault="00CC6568" w:rsidP="00E702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-290,</w:t>
            </w:r>
            <w:r w:rsidR="00E70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81599D" w:rsidRPr="0081599D" w:rsidRDefault="00CC6568" w:rsidP="000111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49,9</w:t>
            </w:r>
          </w:p>
        </w:tc>
      </w:tr>
      <w:tr w:rsidR="0081599D" w:rsidRPr="005769BB" w:rsidTr="00961763">
        <w:trPr>
          <w:gridAfter w:val="1"/>
          <w:wAfter w:w="236" w:type="dxa"/>
        </w:trPr>
        <w:tc>
          <w:tcPr>
            <w:tcW w:w="2802" w:type="dxa"/>
          </w:tcPr>
          <w:p w:rsidR="0081599D" w:rsidRPr="0081599D" w:rsidRDefault="0081599D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81599D" w:rsidRPr="0081599D" w:rsidRDefault="0081599D" w:rsidP="00961763">
            <w:pPr>
              <w:tabs>
                <w:tab w:val="left" w:pos="55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669,0</w:t>
            </w:r>
          </w:p>
        </w:tc>
        <w:tc>
          <w:tcPr>
            <w:tcW w:w="850" w:type="dxa"/>
          </w:tcPr>
          <w:p w:rsidR="0081599D" w:rsidRPr="0081599D" w:rsidRDefault="0081599D" w:rsidP="0096176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851" w:type="dxa"/>
          </w:tcPr>
          <w:p w:rsidR="0081599D" w:rsidRPr="0081599D" w:rsidRDefault="0081599D" w:rsidP="00BC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850" w:type="dxa"/>
          </w:tcPr>
          <w:p w:rsidR="0081599D" w:rsidRPr="0081599D" w:rsidRDefault="00BC73DD" w:rsidP="00961763">
            <w:pPr>
              <w:tabs>
                <w:tab w:val="left" w:pos="555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851" w:type="dxa"/>
          </w:tcPr>
          <w:p w:rsidR="0081599D" w:rsidRPr="0081599D" w:rsidRDefault="00BC73DD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151,8</w:t>
            </w:r>
          </w:p>
        </w:tc>
        <w:tc>
          <w:tcPr>
            <w:tcW w:w="850" w:type="dxa"/>
          </w:tcPr>
          <w:p w:rsidR="0081599D" w:rsidRPr="0081599D" w:rsidRDefault="00BC73DD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851" w:type="dxa"/>
          </w:tcPr>
          <w:p w:rsidR="0081599D" w:rsidRPr="0081599D" w:rsidRDefault="00CC6568" w:rsidP="0001117E">
            <w:pPr>
              <w:spacing w:after="0" w:line="240" w:lineRule="auto"/>
              <w:ind w:left="-108" w:hanging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-8,2</w:t>
            </w:r>
          </w:p>
        </w:tc>
        <w:tc>
          <w:tcPr>
            <w:tcW w:w="850" w:type="dxa"/>
          </w:tcPr>
          <w:p w:rsidR="0081599D" w:rsidRPr="0081599D" w:rsidRDefault="00CC6568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81599D" w:rsidRPr="005769BB" w:rsidTr="00961763">
        <w:trPr>
          <w:gridAfter w:val="1"/>
          <w:wAfter w:w="236" w:type="dxa"/>
        </w:trPr>
        <w:tc>
          <w:tcPr>
            <w:tcW w:w="2802" w:type="dxa"/>
          </w:tcPr>
          <w:p w:rsidR="0081599D" w:rsidRPr="0081599D" w:rsidRDefault="0081599D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физлиц</w:t>
            </w:r>
          </w:p>
        </w:tc>
        <w:tc>
          <w:tcPr>
            <w:tcW w:w="992" w:type="dxa"/>
          </w:tcPr>
          <w:p w:rsidR="0081599D" w:rsidRPr="0081599D" w:rsidRDefault="0081599D" w:rsidP="00961763">
            <w:pPr>
              <w:tabs>
                <w:tab w:val="left" w:pos="55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1874,0</w:t>
            </w:r>
          </w:p>
        </w:tc>
        <w:tc>
          <w:tcPr>
            <w:tcW w:w="850" w:type="dxa"/>
          </w:tcPr>
          <w:p w:rsidR="0081599D" w:rsidRPr="0081599D" w:rsidRDefault="0081599D" w:rsidP="0096176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851" w:type="dxa"/>
          </w:tcPr>
          <w:p w:rsidR="0081599D" w:rsidRPr="0081599D" w:rsidRDefault="0081599D" w:rsidP="00BC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</w:tcPr>
          <w:p w:rsidR="0081599D" w:rsidRPr="0081599D" w:rsidRDefault="00BC73DD" w:rsidP="00961763">
            <w:pPr>
              <w:tabs>
                <w:tab w:val="left" w:pos="555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1516,0</w:t>
            </w:r>
          </w:p>
        </w:tc>
        <w:tc>
          <w:tcPr>
            <w:tcW w:w="851" w:type="dxa"/>
          </w:tcPr>
          <w:p w:rsidR="0081599D" w:rsidRPr="0081599D" w:rsidRDefault="00BC73DD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850" w:type="dxa"/>
          </w:tcPr>
          <w:p w:rsidR="0081599D" w:rsidRPr="0081599D" w:rsidRDefault="00BC73DD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1" w:type="dxa"/>
          </w:tcPr>
          <w:p w:rsidR="0081599D" w:rsidRPr="0081599D" w:rsidRDefault="00CC6568" w:rsidP="00CC6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-56,0</w:t>
            </w:r>
          </w:p>
        </w:tc>
        <w:tc>
          <w:tcPr>
            <w:tcW w:w="850" w:type="dxa"/>
          </w:tcPr>
          <w:p w:rsidR="0081599D" w:rsidRPr="0081599D" w:rsidRDefault="00CC6568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</w:tr>
      <w:tr w:rsidR="0081599D" w:rsidRPr="005769BB" w:rsidTr="00961763">
        <w:trPr>
          <w:gridAfter w:val="1"/>
          <w:wAfter w:w="236" w:type="dxa"/>
        </w:trPr>
        <w:tc>
          <w:tcPr>
            <w:tcW w:w="2802" w:type="dxa"/>
          </w:tcPr>
          <w:p w:rsidR="0081599D" w:rsidRPr="0081599D" w:rsidRDefault="0081599D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81599D" w:rsidRPr="0081599D" w:rsidRDefault="0081599D" w:rsidP="00961763">
            <w:pPr>
              <w:tabs>
                <w:tab w:val="left" w:pos="58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1039,0</w:t>
            </w:r>
          </w:p>
        </w:tc>
        <w:tc>
          <w:tcPr>
            <w:tcW w:w="850" w:type="dxa"/>
          </w:tcPr>
          <w:p w:rsidR="0081599D" w:rsidRPr="0081599D" w:rsidRDefault="0081599D" w:rsidP="0096176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851" w:type="dxa"/>
          </w:tcPr>
          <w:p w:rsidR="0081599D" w:rsidRPr="0081599D" w:rsidRDefault="0081599D" w:rsidP="00BC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850" w:type="dxa"/>
          </w:tcPr>
          <w:p w:rsidR="0081599D" w:rsidRPr="0081599D" w:rsidRDefault="00BC73DD" w:rsidP="00961763">
            <w:pPr>
              <w:tabs>
                <w:tab w:val="left" w:pos="585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1274,0</w:t>
            </w:r>
          </w:p>
        </w:tc>
        <w:tc>
          <w:tcPr>
            <w:tcW w:w="851" w:type="dxa"/>
          </w:tcPr>
          <w:p w:rsidR="0081599D" w:rsidRPr="0081599D" w:rsidRDefault="00BC73DD" w:rsidP="00BC7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850" w:type="dxa"/>
          </w:tcPr>
          <w:p w:rsidR="0081599D" w:rsidRPr="0081599D" w:rsidRDefault="00BC73DD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851" w:type="dxa"/>
          </w:tcPr>
          <w:p w:rsidR="0081599D" w:rsidRPr="0081599D" w:rsidRDefault="00CC6568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-226,0</w:t>
            </w:r>
          </w:p>
        </w:tc>
        <w:tc>
          <w:tcPr>
            <w:tcW w:w="850" w:type="dxa"/>
          </w:tcPr>
          <w:p w:rsidR="0081599D" w:rsidRPr="0081599D" w:rsidRDefault="00CC6568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</w:tr>
      <w:tr w:rsidR="0081599D" w:rsidRPr="005769BB" w:rsidTr="00961763">
        <w:trPr>
          <w:gridAfter w:val="1"/>
          <w:wAfter w:w="236" w:type="dxa"/>
        </w:trPr>
        <w:tc>
          <w:tcPr>
            <w:tcW w:w="2802" w:type="dxa"/>
          </w:tcPr>
          <w:p w:rsidR="0081599D" w:rsidRPr="0081599D" w:rsidRDefault="0081599D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81599D" w:rsidRPr="0081599D" w:rsidRDefault="0081599D" w:rsidP="009617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246,0</w:t>
            </w:r>
          </w:p>
        </w:tc>
        <w:tc>
          <w:tcPr>
            <w:tcW w:w="850" w:type="dxa"/>
          </w:tcPr>
          <w:p w:rsidR="0081599D" w:rsidRPr="0081599D" w:rsidRDefault="0081599D" w:rsidP="0096176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851" w:type="dxa"/>
          </w:tcPr>
          <w:p w:rsidR="0081599D" w:rsidRPr="0081599D" w:rsidRDefault="0081599D" w:rsidP="00BC73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850" w:type="dxa"/>
          </w:tcPr>
          <w:p w:rsidR="0081599D" w:rsidRPr="0081599D" w:rsidRDefault="0075253E" w:rsidP="0096176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851" w:type="dxa"/>
          </w:tcPr>
          <w:p w:rsidR="0081599D" w:rsidRPr="0081599D" w:rsidRDefault="0075253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850" w:type="dxa"/>
          </w:tcPr>
          <w:p w:rsidR="0081599D" w:rsidRPr="0081599D" w:rsidRDefault="0075253E" w:rsidP="0001117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851" w:type="dxa"/>
          </w:tcPr>
          <w:p w:rsidR="0081599D" w:rsidRPr="0081599D" w:rsidRDefault="00CC6568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60,3</w:t>
            </w:r>
          </w:p>
        </w:tc>
        <w:tc>
          <w:tcPr>
            <w:tcW w:w="850" w:type="dxa"/>
          </w:tcPr>
          <w:p w:rsidR="0081599D" w:rsidRPr="0081599D" w:rsidRDefault="00CC6568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29,2</w:t>
            </w:r>
          </w:p>
        </w:tc>
      </w:tr>
      <w:tr w:rsidR="0081599D" w:rsidRPr="005769BB" w:rsidTr="00961763">
        <w:trPr>
          <w:gridAfter w:val="1"/>
          <w:wAfter w:w="236" w:type="dxa"/>
        </w:trPr>
        <w:tc>
          <w:tcPr>
            <w:tcW w:w="2802" w:type="dxa"/>
          </w:tcPr>
          <w:p w:rsidR="0081599D" w:rsidRPr="0081599D" w:rsidRDefault="0081599D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lang w:eastAsia="ru-RU"/>
              </w:rPr>
              <w:t xml:space="preserve">- доходы от сдачи в аренду имущества, находящегося в оперативном управлении органов управления сельских поселений </w:t>
            </w:r>
          </w:p>
        </w:tc>
        <w:tc>
          <w:tcPr>
            <w:tcW w:w="992" w:type="dxa"/>
          </w:tcPr>
          <w:p w:rsidR="0081599D" w:rsidRPr="0081599D" w:rsidRDefault="0081599D" w:rsidP="009617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0" w:type="dxa"/>
          </w:tcPr>
          <w:p w:rsidR="0081599D" w:rsidRPr="0081599D" w:rsidRDefault="0081599D" w:rsidP="00961763">
            <w:pPr>
              <w:tabs>
                <w:tab w:val="center" w:pos="882"/>
                <w:tab w:val="right" w:pos="1764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81599D" w:rsidRPr="0081599D" w:rsidRDefault="0081599D" w:rsidP="00BC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81599D" w:rsidRPr="0081599D" w:rsidRDefault="0075253E" w:rsidP="0096176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851" w:type="dxa"/>
          </w:tcPr>
          <w:p w:rsidR="0081599D" w:rsidRPr="0081599D" w:rsidRDefault="0075253E" w:rsidP="0001117E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850" w:type="dxa"/>
          </w:tcPr>
          <w:p w:rsidR="0081599D" w:rsidRPr="0081599D" w:rsidRDefault="0075253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851" w:type="dxa"/>
          </w:tcPr>
          <w:p w:rsidR="0081599D" w:rsidRPr="0081599D" w:rsidRDefault="00CC6568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850" w:type="dxa"/>
          </w:tcPr>
          <w:p w:rsidR="0081599D" w:rsidRPr="0081599D" w:rsidRDefault="00CC6568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1599D" w:rsidRPr="005769BB" w:rsidTr="00961763">
        <w:trPr>
          <w:gridAfter w:val="1"/>
          <w:wAfter w:w="236" w:type="dxa"/>
        </w:trPr>
        <w:tc>
          <w:tcPr>
            <w:tcW w:w="2802" w:type="dxa"/>
          </w:tcPr>
          <w:p w:rsidR="0081599D" w:rsidRPr="0081599D" w:rsidRDefault="0081599D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lang w:eastAsia="ru-RU"/>
              </w:rPr>
              <w:t>-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</w:tcPr>
          <w:p w:rsidR="0081599D" w:rsidRPr="0081599D" w:rsidRDefault="0081599D" w:rsidP="009617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850" w:type="dxa"/>
          </w:tcPr>
          <w:p w:rsidR="0081599D" w:rsidRPr="0081599D" w:rsidRDefault="0081599D" w:rsidP="00961763">
            <w:pPr>
              <w:tabs>
                <w:tab w:val="center" w:pos="882"/>
                <w:tab w:val="right" w:pos="1764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851" w:type="dxa"/>
          </w:tcPr>
          <w:p w:rsidR="0081599D" w:rsidRPr="0081599D" w:rsidRDefault="0081599D" w:rsidP="00BC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850" w:type="dxa"/>
          </w:tcPr>
          <w:p w:rsidR="0081599D" w:rsidRPr="0081599D" w:rsidRDefault="0075253E" w:rsidP="0096176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851" w:type="dxa"/>
          </w:tcPr>
          <w:p w:rsidR="0081599D" w:rsidRPr="0081599D" w:rsidRDefault="0075253E" w:rsidP="0001117E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850" w:type="dxa"/>
          </w:tcPr>
          <w:p w:rsidR="0081599D" w:rsidRPr="0081599D" w:rsidRDefault="0075253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851" w:type="dxa"/>
          </w:tcPr>
          <w:p w:rsidR="0081599D" w:rsidRPr="0081599D" w:rsidRDefault="00CC6568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50" w:type="dxa"/>
          </w:tcPr>
          <w:p w:rsidR="0081599D" w:rsidRPr="0081599D" w:rsidRDefault="00CC6568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110,2</w:t>
            </w:r>
          </w:p>
        </w:tc>
      </w:tr>
      <w:tr w:rsidR="0081599D" w:rsidRPr="005769BB" w:rsidTr="00961763">
        <w:trPr>
          <w:gridAfter w:val="1"/>
          <w:wAfter w:w="236" w:type="dxa"/>
        </w:trPr>
        <w:tc>
          <w:tcPr>
            <w:tcW w:w="2802" w:type="dxa"/>
          </w:tcPr>
          <w:p w:rsidR="0081599D" w:rsidRPr="0081599D" w:rsidRDefault="0081599D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lang w:eastAsia="ru-RU"/>
              </w:rPr>
      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992" w:type="dxa"/>
          </w:tcPr>
          <w:p w:rsidR="0081599D" w:rsidRPr="0081599D" w:rsidRDefault="0081599D" w:rsidP="009617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81599D" w:rsidRPr="0081599D" w:rsidRDefault="0081599D" w:rsidP="00961763">
            <w:pPr>
              <w:tabs>
                <w:tab w:val="center" w:pos="882"/>
                <w:tab w:val="right" w:pos="1764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81599D" w:rsidRPr="0081599D" w:rsidRDefault="0081599D" w:rsidP="00BC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81599D" w:rsidRPr="0081599D" w:rsidRDefault="0075253E" w:rsidP="0096176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81599D" w:rsidRPr="0081599D" w:rsidRDefault="0075253E" w:rsidP="0001117E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850" w:type="dxa"/>
          </w:tcPr>
          <w:p w:rsidR="0081599D" w:rsidRPr="0081599D" w:rsidRDefault="0075253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81599D" w:rsidRPr="0081599D" w:rsidRDefault="00CC6568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850" w:type="dxa"/>
          </w:tcPr>
          <w:p w:rsidR="0081599D" w:rsidRPr="0081599D" w:rsidRDefault="00CC6568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70213" w:rsidRPr="005769BB" w:rsidTr="00961763">
        <w:trPr>
          <w:gridAfter w:val="1"/>
          <w:wAfter w:w="236" w:type="dxa"/>
        </w:trPr>
        <w:tc>
          <w:tcPr>
            <w:tcW w:w="2802" w:type="dxa"/>
          </w:tcPr>
          <w:p w:rsidR="00E70213" w:rsidRPr="0081599D" w:rsidRDefault="00E70213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E70213" w:rsidRPr="0081599D" w:rsidRDefault="00E70213" w:rsidP="009617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70213" w:rsidRPr="0081599D" w:rsidRDefault="00E70213" w:rsidP="00961763">
            <w:pPr>
              <w:tabs>
                <w:tab w:val="center" w:pos="882"/>
                <w:tab w:val="right" w:pos="1764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E70213" w:rsidRPr="0081599D" w:rsidRDefault="00E70213" w:rsidP="00BC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E70213" w:rsidRDefault="00E70213" w:rsidP="0096176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E70213" w:rsidRDefault="00E70213" w:rsidP="0001117E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850" w:type="dxa"/>
          </w:tcPr>
          <w:p w:rsidR="00E70213" w:rsidRDefault="00E70213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E70213" w:rsidRDefault="00E70213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850" w:type="dxa"/>
          </w:tcPr>
          <w:p w:rsidR="00E70213" w:rsidRDefault="00E70213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1599D" w:rsidRPr="005769BB" w:rsidTr="00961763">
        <w:trPr>
          <w:gridAfter w:val="1"/>
          <w:wAfter w:w="236" w:type="dxa"/>
        </w:trPr>
        <w:tc>
          <w:tcPr>
            <w:tcW w:w="2802" w:type="dxa"/>
          </w:tcPr>
          <w:p w:rsidR="0081599D" w:rsidRPr="0081599D" w:rsidRDefault="0081599D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81599D" w:rsidRPr="0081599D" w:rsidRDefault="0081599D" w:rsidP="009617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3828,0</w:t>
            </w:r>
          </w:p>
        </w:tc>
        <w:tc>
          <w:tcPr>
            <w:tcW w:w="850" w:type="dxa"/>
          </w:tcPr>
          <w:p w:rsidR="0081599D" w:rsidRPr="0081599D" w:rsidRDefault="0081599D" w:rsidP="00961763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611,3</w:t>
            </w:r>
          </w:p>
        </w:tc>
        <w:tc>
          <w:tcPr>
            <w:tcW w:w="851" w:type="dxa"/>
          </w:tcPr>
          <w:p w:rsidR="0081599D" w:rsidRPr="0081599D" w:rsidRDefault="0081599D" w:rsidP="00BC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850" w:type="dxa"/>
          </w:tcPr>
          <w:p w:rsidR="0081599D" w:rsidRPr="0081599D" w:rsidRDefault="0075253E" w:rsidP="0096176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3778,0</w:t>
            </w:r>
          </w:p>
        </w:tc>
        <w:tc>
          <w:tcPr>
            <w:tcW w:w="851" w:type="dxa"/>
          </w:tcPr>
          <w:p w:rsidR="0081599D" w:rsidRPr="0081599D" w:rsidRDefault="0075253E" w:rsidP="00011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381,4</w:t>
            </w:r>
          </w:p>
        </w:tc>
        <w:tc>
          <w:tcPr>
            <w:tcW w:w="850" w:type="dxa"/>
          </w:tcPr>
          <w:p w:rsidR="0081599D" w:rsidRPr="0081599D" w:rsidRDefault="0075253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51" w:type="dxa"/>
          </w:tcPr>
          <w:p w:rsidR="0081599D" w:rsidRPr="0081599D" w:rsidRDefault="00CC6568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-229,9</w:t>
            </w:r>
          </w:p>
        </w:tc>
        <w:tc>
          <w:tcPr>
            <w:tcW w:w="850" w:type="dxa"/>
          </w:tcPr>
          <w:p w:rsidR="0081599D" w:rsidRPr="0081599D" w:rsidRDefault="00CC6568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62,4</w:t>
            </w:r>
          </w:p>
        </w:tc>
      </w:tr>
      <w:tr w:rsidR="0081599D" w:rsidRPr="005769BB" w:rsidTr="00961763">
        <w:trPr>
          <w:gridAfter w:val="1"/>
          <w:wAfter w:w="236" w:type="dxa"/>
        </w:trPr>
        <w:tc>
          <w:tcPr>
            <w:tcW w:w="2802" w:type="dxa"/>
          </w:tcPr>
          <w:p w:rsidR="0081599D" w:rsidRPr="0081599D" w:rsidRDefault="0081599D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81599D" w:rsidRPr="0081599D" w:rsidRDefault="0081599D" w:rsidP="009617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10496,0</w:t>
            </w:r>
          </w:p>
        </w:tc>
        <w:tc>
          <w:tcPr>
            <w:tcW w:w="850" w:type="dxa"/>
          </w:tcPr>
          <w:p w:rsidR="0081599D" w:rsidRPr="0081599D" w:rsidRDefault="0081599D" w:rsidP="0096176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2415,9</w:t>
            </w:r>
          </w:p>
        </w:tc>
        <w:tc>
          <w:tcPr>
            <w:tcW w:w="851" w:type="dxa"/>
          </w:tcPr>
          <w:p w:rsidR="0081599D" w:rsidRPr="0081599D" w:rsidRDefault="0081599D" w:rsidP="00BC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850" w:type="dxa"/>
          </w:tcPr>
          <w:p w:rsidR="0081599D" w:rsidRPr="0081599D" w:rsidRDefault="0075253E" w:rsidP="0096176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8594,7</w:t>
            </w:r>
          </w:p>
        </w:tc>
        <w:tc>
          <w:tcPr>
            <w:tcW w:w="851" w:type="dxa"/>
          </w:tcPr>
          <w:p w:rsidR="0081599D" w:rsidRPr="0081599D" w:rsidRDefault="0075253E" w:rsidP="0001117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488,3</w:t>
            </w:r>
          </w:p>
        </w:tc>
        <w:tc>
          <w:tcPr>
            <w:tcW w:w="850" w:type="dxa"/>
          </w:tcPr>
          <w:p w:rsidR="0081599D" w:rsidRPr="0081599D" w:rsidRDefault="0075253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51" w:type="dxa"/>
          </w:tcPr>
          <w:p w:rsidR="0081599D" w:rsidRPr="0081599D" w:rsidRDefault="00CC6568" w:rsidP="00CC6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-1927,6</w:t>
            </w:r>
          </w:p>
        </w:tc>
        <w:tc>
          <w:tcPr>
            <w:tcW w:w="850" w:type="dxa"/>
          </w:tcPr>
          <w:p w:rsidR="0081599D" w:rsidRPr="0081599D" w:rsidRDefault="00CC6568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20,2</w:t>
            </w:r>
          </w:p>
        </w:tc>
      </w:tr>
      <w:tr w:rsidR="0081599D" w:rsidRPr="005769BB" w:rsidTr="00961763">
        <w:trPr>
          <w:gridAfter w:val="1"/>
          <w:wAfter w:w="236" w:type="dxa"/>
        </w:trPr>
        <w:tc>
          <w:tcPr>
            <w:tcW w:w="2802" w:type="dxa"/>
          </w:tcPr>
          <w:p w:rsidR="0081599D" w:rsidRPr="0081599D" w:rsidRDefault="0081599D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81599D" w:rsidRPr="0081599D" w:rsidRDefault="0081599D" w:rsidP="009617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5429,5</w:t>
            </w:r>
          </w:p>
        </w:tc>
        <w:tc>
          <w:tcPr>
            <w:tcW w:w="850" w:type="dxa"/>
          </w:tcPr>
          <w:p w:rsidR="0081599D" w:rsidRPr="0081599D" w:rsidRDefault="0081599D" w:rsidP="0096176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914,2</w:t>
            </w:r>
          </w:p>
        </w:tc>
        <w:tc>
          <w:tcPr>
            <w:tcW w:w="851" w:type="dxa"/>
          </w:tcPr>
          <w:p w:rsidR="0081599D" w:rsidRPr="0081599D" w:rsidRDefault="0081599D" w:rsidP="00BC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850" w:type="dxa"/>
          </w:tcPr>
          <w:p w:rsidR="0081599D" w:rsidRPr="0081599D" w:rsidRDefault="0075253E" w:rsidP="0096176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5630,0</w:t>
            </w:r>
          </w:p>
        </w:tc>
        <w:tc>
          <w:tcPr>
            <w:tcW w:w="851" w:type="dxa"/>
          </w:tcPr>
          <w:p w:rsidR="0081599D" w:rsidRPr="0081599D" w:rsidRDefault="0075253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850" w:type="dxa"/>
          </w:tcPr>
          <w:p w:rsidR="0081599D" w:rsidRPr="0081599D" w:rsidRDefault="0075253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51" w:type="dxa"/>
          </w:tcPr>
          <w:p w:rsidR="0081599D" w:rsidRPr="0081599D" w:rsidRDefault="00CC6568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-729,2</w:t>
            </w:r>
          </w:p>
        </w:tc>
        <w:tc>
          <w:tcPr>
            <w:tcW w:w="850" w:type="dxa"/>
          </w:tcPr>
          <w:p w:rsidR="0081599D" w:rsidRPr="0081599D" w:rsidRDefault="00CC6568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81599D" w:rsidRPr="005769BB" w:rsidTr="00961763">
        <w:trPr>
          <w:gridAfter w:val="1"/>
          <w:wAfter w:w="236" w:type="dxa"/>
        </w:trPr>
        <w:tc>
          <w:tcPr>
            <w:tcW w:w="2802" w:type="dxa"/>
          </w:tcPr>
          <w:p w:rsidR="0081599D" w:rsidRPr="0081599D" w:rsidRDefault="0081599D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субвенции</w:t>
            </w:r>
          </w:p>
        </w:tc>
        <w:tc>
          <w:tcPr>
            <w:tcW w:w="992" w:type="dxa"/>
          </w:tcPr>
          <w:p w:rsidR="0081599D" w:rsidRPr="0081599D" w:rsidRDefault="0081599D" w:rsidP="009617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235,9</w:t>
            </w:r>
          </w:p>
        </w:tc>
        <w:tc>
          <w:tcPr>
            <w:tcW w:w="850" w:type="dxa"/>
          </w:tcPr>
          <w:p w:rsidR="0081599D" w:rsidRPr="0081599D" w:rsidRDefault="0081599D" w:rsidP="0096176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851" w:type="dxa"/>
          </w:tcPr>
          <w:p w:rsidR="0081599D" w:rsidRPr="0081599D" w:rsidRDefault="0081599D" w:rsidP="00BC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850" w:type="dxa"/>
          </w:tcPr>
          <w:p w:rsidR="0081599D" w:rsidRPr="0081599D" w:rsidRDefault="0075253E" w:rsidP="0096176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</w:t>
            </w:r>
          </w:p>
        </w:tc>
        <w:tc>
          <w:tcPr>
            <w:tcW w:w="851" w:type="dxa"/>
          </w:tcPr>
          <w:p w:rsidR="0081599D" w:rsidRPr="0081599D" w:rsidRDefault="0075253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850" w:type="dxa"/>
          </w:tcPr>
          <w:p w:rsidR="0081599D" w:rsidRPr="0081599D" w:rsidRDefault="0075253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851" w:type="dxa"/>
          </w:tcPr>
          <w:p w:rsidR="0081599D" w:rsidRPr="0081599D" w:rsidRDefault="00CC6568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50" w:type="dxa"/>
          </w:tcPr>
          <w:p w:rsidR="0081599D" w:rsidRPr="0081599D" w:rsidRDefault="00CC6568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81599D" w:rsidRPr="005769BB" w:rsidTr="00961763">
        <w:trPr>
          <w:gridAfter w:val="1"/>
          <w:wAfter w:w="236" w:type="dxa"/>
        </w:trPr>
        <w:tc>
          <w:tcPr>
            <w:tcW w:w="2802" w:type="dxa"/>
          </w:tcPr>
          <w:p w:rsidR="0081599D" w:rsidRPr="0081599D" w:rsidRDefault="0081599D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lang w:eastAsia="ru-RU"/>
              </w:rPr>
              <w:t>- субсидии</w:t>
            </w:r>
          </w:p>
        </w:tc>
        <w:tc>
          <w:tcPr>
            <w:tcW w:w="992" w:type="dxa"/>
          </w:tcPr>
          <w:p w:rsidR="0081599D" w:rsidRPr="0081599D" w:rsidRDefault="0081599D" w:rsidP="009617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1741,4</w:t>
            </w:r>
          </w:p>
        </w:tc>
        <w:tc>
          <w:tcPr>
            <w:tcW w:w="850" w:type="dxa"/>
          </w:tcPr>
          <w:p w:rsidR="0081599D" w:rsidRPr="0081599D" w:rsidRDefault="0081599D" w:rsidP="0096176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632,4</w:t>
            </w:r>
          </w:p>
        </w:tc>
        <w:tc>
          <w:tcPr>
            <w:tcW w:w="851" w:type="dxa"/>
          </w:tcPr>
          <w:p w:rsidR="0081599D" w:rsidRPr="0081599D" w:rsidRDefault="0081599D" w:rsidP="00BC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850" w:type="dxa"/>
          </w:tcPr>
          <w:p w:rsidR="0081599D" w:rsidRPr="0081599D" w:rsidRDefault="0075253E" w:rsidP="0096176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1590,0</w:t>
            </w:r>
          </w:p>
        </w:tc>
        <w:tc>
          <w:tcPr>
            <w:tcW w:w="851" w:type="dxa"/>
          </w:tcPr>
          <w:p w:rsidR="0081599D" w:rsidRPr="0081599D" w:rsidRDefault="0075253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81599D" w:rsidRPr="0081599D" w:rsidRDefault="0075253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81599D" w:rsidRPr="0081599D" w:rsidRDefault="00CC6568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-632,4</w:t>
            </w:r>
          </w:p>
        </w:tc>
        <w:tc>
          <w:tcPr>
            <w:tcW w:w="850" w:type="dxa"/>
          </w:tcPr>
          <w:p w:rsidR="0081599D" w:rsidRPr="0081599D" w:rsidRDefault="00CC6568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1599D" w:rsidRPr="005769BB" w:rsidTr="00961763">
        <w:trPr>
          <w:gridAfter w:val="1"/>
          <w:wAfter w:w="236" w:type="dxa"/>
        </w:trPr>
        <w:tc>
          <w:tcPr>
            <w:tcW w:w="2802" w:type="dxa"/>
          </w:tcPr>
          <w:p w:rsidR="0081599D" w:rsidRPr="0081599D" w:rsidRDefault="0081599D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81599D" w:rsidRPr="0081599D" w:rsidRDefault="0081599D" w:rsidP="009617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3089,2</w:t>
            </w:r>
          </w:p>
        </w:tc>
        <w:tc>
          <w:tcPr>
            <w:tcW w:w="850" w:type="dxa"/>
          </w:tcPr>
          <w:p w:rsidR="0081599D" w:rsidRPr="0081599D" w:rsidRDefault="0081599D" w:rsidP="0096176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810,8</w:t>
            </w:r>
          </w:p>
        </w:tc>
        <w:tc>
          <w:tcPr>
            <w:tcW w:w="851" w:type="dxa"/>
          </w:tcPr>
          <w:p w:rsidR="0081599D" w:rsidRPr="0081599D" w:rsidRDefault="0081599D" w:rsidP="00BC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850" w:type="dxa"/>
          </w:tcPr>
          <w:p w:rsidR="0081599D" w:rsidRPr="0081599D" w:rsidRDefault="0075253E" w:rsidP="0096176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834,9</w:t>
            </w:r>
          </w:p>
        </w:tc>
        <w:tc>
          <w:tcPr>
            <w:tcW w:w="851" w:type="dxa"/>
          </w:tcPr>
          <w:p w:rsidR="0081599D" w:rsidRPr="0081599D" w:rsidRDefault="0075253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850" w:type="dxa"/>
          </w:tcPr>
          <w:p w:rsidR="0081599D" w:rsidRPr="0081599D" w:rsidRDefault="0075253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851" w:type="dxa"/>
          </w:tcPr>
          <w:p w:rsidR="0081599D" w:rsidRPr="0081599D" w:rsidRDefault="00CC6568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-572,8</w:t>
            </w:r>
          </w:p>
        </w:tc>
        <w:tc>
          <w:tcPr>
            <w:tcW w:w="850" w:type="dxa"/>
          </w:tcPr>
          <w:p w:rsidR="0081599D" w:rsidRPr="0081599D" w:rsidRDefault="00CC6568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</w:tr>
      <w:tr w:rsidR="0081599D" w:rsidRPr="005769BB" w:rsidTr="00961763">
        <w:trPr>
          <w:trHeight w:val="309"/>
        </w:trPr>
        <w:tc>
          <w:tcPr>
            <w:tcW w:w="2802" w:type="dxa"/>
          </w:tcPr>
          <w:p w:rsidR="0081599D" w:rsidRPr="0081599D" w:rsidRDefault="0081599D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81599D" w:rsidRPr="0081599D" w:rsidRDefault="0081599D" w:rsidP="00961763">
            <w:pPr>
              <w:tabs>
                <w:tab w:val="left" w:pos="52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14324,0</w:t>
            </w:r>
          </w:p>
        </w:tc>
        <w:tc>
          <w:tcPr>
            <w:tcW w:w="850" w:type="dxa"/>
          </w:tcPr>
          <w:p w:rsidR="0081599D" w:rsidRPr="0081599D" w:rsidRDefault="0081599D" w:rsidP="0096176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3027,2</w:t>
            </w:r>
          </w:p>
        </w:tc>
        <w:tc>
          <w:tcPr>
            <w:tcW w:w="851" w:type="dxa"/>
          </w:tcPr>
          <w:p w:rsidR="0081599D" w:rsidRPr="0081599D" w:rsidRDefault="0081599D" w:rsidP="00BC7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5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850" w:type="dxa"/>
          </w:tcPr>
          <w:p w:rsidR="0081599D" w:rsidRPr="0081599D" w:rsidRDefault="0075253E" w:rsidP="00961763">
            <w:pPr>
              <w:tabs>
                <w:tab w:val="left" w:pos="525"/>
              </w:tabs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12372,7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81599D" w:rsidRPr="0081599D" w:rsidRDefault="0075253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869,7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81599D" w:rsidRPr="0081599D" w:rsidRDefault="0075253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81599D" w:rsidRPr="0081599D" w:rsidRDefault="00CC6568" w:rsidP="00CC656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-2157,5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81599D" w:rsidRPr="0081599D" w:rsidRDefault="00CC6568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1599D" w:rsidRPr="005769BB" w:rsidRDefault="0081599D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01117E" w:rsidRPr="005769BB" w:rsidRDefault="0001117E" w:rsidP="0001117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01117E" w:rsidRPr="00E70213" w:rsidRDefault="0001117E" w:rsidP="000111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02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Налоговые и неналоговые доходы бюджета поселения </w:t>
      </w:r>
    </w:p>
    <w:p w:rsidR="0001117E" w:rsidRPr="005769BB" w:rsidRDefault="0001117E" w:rsidP="0001117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01117E" w:rsidRPr="00E70213" w:rsidRDefault="0001117E" w:rsidP="000111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E70213" w:rsidRPr="00E70213">
        <w:rPr>
          <w:rFonts w:ascii="Times New Roman" w:eastAsia="Times New Roman" w:hAnsi="Times New Roman" w:cs="Times New Roman"/>
          <w:sz w:val="28"/>
          <w:szCs w:val="28"/>
          <w:lang w:eastAsia="ru-RU"/>
        </w:rPr>
        <w:t>381,4</w:t>
      </w:r>
      <w:r w:rsidRPr="00E7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E70213" w:rsidRPr="00E70213">
        <w:rPr>
          <w:rFonts w:ascii="Times New Roman" w:eastAsia="Times New Roman" w:hAnsi="Times New Roman" w:cs="Times New Roman"/>
          <w:sz w:val="28"/>
          <w:szCs w:val="28"/>
          <w:lang w:eastAsia="ru-RU"/>
        </w:rPr>
        <w:t>10,1</w:t>
      </w:r>
      <w:r w:rsidRPr="00E7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E70213" w:rsidRPr="00E70213">
        <w:rPr>
          <w:rFonts w:ascii="Times New Roman" w:eastAsia="Times New Roman" w:hAnsi="Times New Roman" w:cs="Times New Roman"/>
          <w:sz w:val="28"/>
          <w:szCs w:val="28"/>
          <w:lang w:eastAsia="ru-RU"/>
        </w:rPr>
        <w:t>3778,0</w:t>
      </w:r>
      <w:r w:rsidRPr="00E7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кварталом 20</w:t>
      </w:r>
      <w:r w:rsidR="00E70213" w:rsidRPr="00E7021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7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доходы </w:t>
      </w:r>
      <w:r w:rsidR="00E70213" w:rsidRPr="00E7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снизились </w:t>
      </w:r>
      <w:r w:rsidRPr="00E7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</w:t>
      </w:r>
      <w:r w:rsidR="00E70213" w:rsidRPr="00E70213">
        <w:rPr>
          <w:rFonts w:ascii="Times New Roman" w:eastAsia="Times New Roman" w:hAnsi="Times New Roman" w:cs="Times New Roman"/>
          <w:sz w:val="28"/>
          <w:szCs w:val="28"/>
          <w:lang w:eastAsia="ru-RU"/>
        </w:rPr>
        <w:t>229,9</w:t>
      </w:r>
      <w:r w:rsidRPr="00E7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E70213" w:rsidRPr="00E70213">
        <w:rPr>
          <w:rFonts w:ascii="Times New Roman" w:eastAsia="Times New Roman" w:hAnsi="Times New Roman" w:cs="Times New Roman"/>
          <w:sz w:val="28"/>
          <w:szCs w:val="28"/>
          <w:lang w:eastAsia="ru-RU"/>
        </w:rPr>
        <w:t>37,6</w:t>
      </w:r>
      <w:r w:rsidRPr="00E70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01117E" w:rsidRPr="00E70213" w:rsidRDefault="0001117E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0213">
        <w:rPr>
          <w:rFonts w:ascii="Times New Roman" w:eastAsia="Calibri" w:hAnsi="Times New Roman" w:cs="Times New Roman"/>
          <w:sz w:val="28"/>
          <w:szCs w:val="28"/>
        </w:rPr>
        <w:t xml:space="preserve">       Структура налоговых  и неналоговых доходов бюджета поселения  в сравнении с 1 кварталом 20</w:t>
      </w:r>
      <w:r w:rsidR="00E70213" w:rsidRPr="00E70213">
        <w:rPr>
          <w:rFonts w:ascii="Times New Roman" w:eastAsia="Calibri" w:hAnsi="Times New Roman" w:cs="Times New Roman"/>
          <w:sz w:val="28"/>
          <w:szCs w:val="28"/>
        </w:rPr>
        <w:t>20</w:t>
      </w:r>
      <w:r w:rsidRPr="00E70213">
        <w:rPr>
          <w:rFonts w:ascii="Times New Roman" w:eastAsia="Calibri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01117E" w:rsidRDefault="0001117E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B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</w:t>
      </w:r>
      <w:r w:rsidRPr="0015699F">
        <w:rPr>
          <w:rFonts w:ascii="Times New Roman" w:eastAsia="Calibri" w:hAnsi="Times New Roman" w:cs="Times New Roman"/>
          <w:sz w:val="28"/>
          <w:szCs w:val="28"/>
        </w:rPr>
        <w:t>тыс. руб.</w:t>
      </w:r>
    </w:p>
    <w:p w:rsidR="008335C0" w:rsidRPr="005769BB" w:rsidRDefault="008335C0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6AC0A0" wp14:editId="10298CC0">
            <wp:extent cx="6119495" cy="2995641"/>
            <wp:effectExtent l="0" t="0" r="14605" b="146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1117E" w:rsidRPr="005769BB" w:rsidRDefault="0001117E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769B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</w:t>
      </w:r>
    </w:p>
    <w:p w:rsidR="0001117E" w:rsidRPr="005769BB" w:rsidRDefault="0001117E" w:rsidP="008335C0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01117E" w:rsidRPr="005769BB" w:rsidRDefault="0001117E" w:rsidP="0001117E">
      <w:pPr>
        <w:spacing w:after="0" w:line="240" w:lineRule="auto"/>
        <w:ind w:firstLine="705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01117E" w:rsidRPr="005769BB" w:rsidRDefault="0001117E" w:rsidP="0001117E">
      <w:pPr>
        <w:spacing w:after="0" w:line="240" w:lineRule="auto"/>
        <w:ind w:firstLine="705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5769BB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                                      </w:t>
      </w:r>
      <w:r w:rsidRPr="0015699F">
        <w:rPr>
          <w:rFonts w:ascii="Times New Roman" w:eastAsia="Calibri" w:hAnsi="Times New Roman" w:cs="Times New Roman"/>
          <w:i/>
          <w:sz w:val="28"/>
          <w:szCs w:val="28"/>
        </w:rPr>
        <w:t>Налоговые доходы.</w:t>
      </w:r>
    </w:p>
    <w:p w:rsidR="0001117E" w:rsidRPr="005769BB" w:rsidRDefault="0001117E" w:rsidP="0001117E">
      <w:pPr>
        <w:spacing w:after="0" w:line="240" w:lineRule="auto"/>
        <w:ind w:firstLine="705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01117E" w:rsidRPr="008335C0" w:rsidRDefault="0001117E" w:rsidP="0001117E">
      <w:pPr>
        <w:spacing w:after="0" w:line="240" w:lineRule="auto"/>
        <w:ind w:firstLine="705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8335C0">
        <w:rPr>
          <w:rFonts w:ascii="Times New Roman" w:eastAsia="Calibri" w:hAnsi="Times New Roman" w:cs="Times New Roman"/>
          <w:sz w:val="28"/>
          <w:szCs w:val="28"/>
        </w:rPr>
        <w:t>Налоговые доходы</w:t>
      </w:r>
      <w:r w:rsidRPr="008335C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335C0">
        <w:rPr>
          <w:rFonts w:ascii="Times New Roman" w:eastAsia="Calibri" w:hAnsi="Times New Roman" w:cs="Times New Roman"/>
          <w:sz w:val="28"/>
          <w:szCs w:val="28"/>
        </w:rPr>
        <w:t xml:space="preserve">  исполнены в сумме </w:t>
      </w:r>
      <w:r w:rsidR="008335C0" w:rsidRPr="008335C0">
        <w:rPr>
          <w:rFonts w:ascii="Times New Roman" w:eastAsia="Calibri" w:hAnsi="Times New Roman" w:cs="Times New Roman"/>
          <w:sz w:val="28"/>
          <w:szCs w:val="28"/>
        </w:rPr>
        <w:t>289,8</w:t>
      </w:r>
      <w:r w:rsidRPr="008335C0">
        <w:rPr>
          <w:rFonts w:ascii="Times New Roman" w:eastAsia="Calibri" w:hAnsi="Times New Roman" w:cs="Times New Roman"/>
          <w:sz w:val="28"/>
          <w:szCs w:val="28"/>
        </w:rPr>
        <w:t xml:space="preserve">  тыс. рублей, или на </w:t>
      </w:r>
      <w:r w:rsidR="008335C0" w:rsidRPr="008335C0">
        <w:rPr>
          <w:rFonts w:ascii="Times New Roman" w:eastAsia="Calibri" w:hAnsi="Times New Roman" w:cs="Times New Roman"/>
          <w:sz w:val="28"/>
          <w:szCs w:val="28"/>
        </w:rPr>
        <w:t>8,2</w:t>
      </w:r>
      <w:r w:rsidRPr="008335C0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показателям бюджета  в сумме </w:t>
      </w:r>
      <w:r w:rsidR="008335C0" w:rsidRPr="008335C0">
        <w:rPr>
          <w:rFonts w:ascii="Times New Roman" w:eastAsia="Calibri" w:hAnsi="Times New Roman" w:cs="Times New Roman"/>
          <w:sz w:val="28"/>
          <w:szCs w:val="28"/>
        </w:rPr>
        <w:t>3527,0</w:t>
      </w:r>
      <w:r w:rsidRPr="008335C0">
        <w:rPr>
          <w:rFonts w:ascii="Times New Roman" w:eastAsia="Calibri" w:hAnsi="Times New Roman" w:cs="Times New Roman"/>
          <w:sz w:val="28"/>
          <w:szCs w:val="28"/>
        </w:rPr>
        <w:t xml:space="preserve"> тыс.  рублей. Доля налоговых доходов в структуре собственных  доходов бюджета  поселения составила </w:t>
      </w:r>
      <w:r w:rsidR="008335C0" w:rsidRPr="008335C0">
        <w:rPr>
          <w:rFonts w:ascii="Times New Roman" w:eastAsia="Calibri" w:hAnsi="Times New Roman" w:cs="Times New Roman"/>
          <w:sz w:val="28"/>
          <w:szCs w:val="28"/>
        </w:rPr>
        <w:t>76,0</w:t>
      </w:r>
      <w:r w:rsidRPr="008335C0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8335C0" w:rsidRPr="008335C0">
        <w:rPr>
          <w:rFonts w:ascii="Times New Roman" w:eastAsia="Calibri" w:hAnsi="Times New Roman" w:cs="Times New Roman"/>
          <w:sz w:val="28"/>
          <w:szCs w:val="28"/>
        </w:rPr>
        <w:t>ов</w:t>
      </w:r>
      <w:r w:rsidRPr="008335C0">
        <w:rPr>
          <w:rFonts w:ascii="Times New Roman" w:eastAsia="Calibri" w:hAnsi="Times New Roman" w:cs="Times New Roman"/>
          <w:sz w:val="28"/>
          <w:szCs w:val="28"/>
        </w:rPr>
        <w:t>.</w:t>
      </w:r>
      <w:r w:rsidRPr="008335C0">
        <w:rPr>
          <w:rFonts w:ascii="TimesNewRomanPSMT" w:eastAsia="Calibri" w:hAnsi="TimesNewRomanPSMT" w:cs="TimesNewRomanPSMT"/>
          <w:sz w:val="28"/>
          <w:szCs w:val="28"/>
        </w:rPr>
        <w:t xml:space="preserve"> </w:t>
      </w:r>
    </w:p>
    <w:p w:rsidR="0001117E" w:rsidRPr="005769BB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9B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</w:t>
      </w:r>
      <w:r w:rsidR="008335C0" w:rsidRPr="008335C0">
        <w:rPr>
          <w:rFonts w:ascii="Times New Roman" w:eastAsia="Calibri" w:hAnsi="Times New Roman" w:cs="Times New Roman"/>
          <w:sz w:val="28"/>
          <w:szCs w:val="28"/>
        </w:rPr>
        <w:t xml:space="preserve">Первое </w:t>
      </w:r>
      <w:r w:rsidRPr="008335C0">
        <w:rPr>
          <w:rFonts w:ascii="Times New Roman" w:eastAsia="Calibri" w:hAnsi="Times New Roman" w:cs="Times New Roman"/>
          <w:sz w:val="28"/>
          <w:szCs w:val="28"/>
        </w:rPr>
        <w:t>место по объему налоговых доходов занимает</w:t>
      </w:r>
      <w:r w:rsidRPr="008335C0">
        <w:rPr>
          <w:rFonts w:ascii="Times New Roman" w:eastAsia="Calibri" w:hAnsi="Times New Roman" w:cs="Times New Roman"/>
          <w:i/>
          <w:sz w:val="28"/>
          <w:szCs w:val="28"/>
        </w:rPr>
        <w:t xml:space="preserve"> налог на доходы  физических лиц (далее - НДФЛ)</w:t>
      </w:r>
      <w:r w:rsidRPr="008335C0">
        <w:rPr>
          <w:rFonts w:ascii="Times New Roman" w:eastAsia="Calibri" w:hAnsi="Times New Roman" w:cs="Times New Roman"/>
          <w:sz w:val="28"/>
          <w:szCs w:val="28"/>
        </w:rPr>
        <w:t>.</w:t>
      </w:r>
      <w:r w:rsidRPr="008335C0">
        <w:rPr>
          <w:rFonts w:ascii="TimesNewRomanPSMT" w:eastAsia="Calibri" w:hAnsi="TimesNewRomanPSMT" w:cs="TimesNewRomanPSMT"/>
          <w:sz w:val="28"/>
          <w:szCs w:val="28"/>
        </w:rPr>
        <w:t xml:space="preserve">    </w:t>
      </w:r>
      <w:r w:rsidRPr="008335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поступления налога на доходы  физических лиц в  1 квартале 202</w:t>
      </w:r>
      <w:r w:rsidR="008335C0" w:rsidRPr="00833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335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сравнении с аналогичным периодом прошлого года представлен в следующей таблице.</w:t>
      </w:r>
    </w:p>
    <w:p w:rsidR="0001117E" w:rsidRPr="005769BB" w:rsidRDefault="0001117E" w:rsidP="000111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117E" w:rsidRPr="008335C0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35C0">
        <w:rPr>
          <w:rFonts w:ascii="Times New Roman" w:eastAsia="Times New Roman" w:hAnsi="Times New Roman" w:cs="Times New Roman"/>
          <w:lang w:eastAsia="ru-RU"/>
        </w:rPr>
        <w:t>Таблица № 3</w:t>
      </w:r>
      <w:r w:rsidRPr="008335C0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тыс. руб.</w:t>
      </w:r>
    </w:p>
    <w:tbl>
      <w:tblPr>
        <w:tblStyle w:val="a3"/>
        <w:tblW w:w="9626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1971"/>
      </w:tblGrid>
      <w:tr w:rsidR="008335C0" w:rsidRPr="008335C0" w:rsidTr="00A02FBE">
        <w:tc>
          <w:tcPr>
            <w:tcW w:w="1862" w:type="dxa"/>
          </w:tcPr>
          <w:p w:rsidR="0001117E" w:rsidRPr="008335C0" w:rsidRDefault="0001117E" w:rsidP="008335C0">
            <w:pPr>
              <w:jc w:val="both"/>
              <w:rPr>
                <w:sz w:val="28"/>
                <w:szCs w:val="28"/>
              </w:rPr>
            </w:pPr>
            <w:r w:rsidRPr="008335C0">
              <w:rPr>
                <w:sz w:val="28"/>
                <w:szCs w:val="28"/>
              </w:rPr>
              <w:t xml:space="preserve">Фактическое исполнение </w:t>
            </w:r>
            <w:r w:rsidRPr="008335C0">
              <w:rPr>
                <w:sz w:val="28"/>
                <w:szCs w:val="28"/>
              </w:rPr>
              <w:lastRenderedPageBreak/>
              <w:t>за 1 квартал 20</w:t>
            </w:r>
            <w:r w:rsidR="008335C0" w:rsidRPr="008335C0">
              <w:rPr>
                <w:sz w:val="28"/>
                <w:szCs w:val="28"/>
              </w:rPr>
              <w:t>20</w:t>
            </w:r>
            <w:r w:rsidRPr="008335C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0" w:type="dxa"/>
          </w:tcPr>
          <w:p w:rsidR="0001117E" w:rsidRPr="008335C0" w:rsidRDefault="0001117E" w:rsidP="008335C0">
            <w:pPr>
              <w:jc w:val="both"/>
              <w:rPr>
                <w:sz w:val="28"/>
                <w:szCs w:val="28"/>
              </w:rPr>
            </w:pPr>
            <w:r w:rsidRPr="008335C0">
              <w:rPr>
                <w:sz w:val="28"/>
                <w:szCs w:val="28"/>
              </w:rPr>
              <w:lastRenderedPageBreak/>
              <w:t xml:space="preserve">% исполнения от плановых </w:t>
            </w:r>
            <w:r w:rsidRPr="008335C0">
              <w:rPr>
                <w:sz w:val="28"/>
                <w:szCs w:val="28"/>
              </w:rPr>
              <w:lastRenderedPageBreak/>
              <w:t>назначений на 20</w:t>
            </w:r>
            <w:r w:rsidR="008335C0" w:rsidRPr="008335C0">
              <w:rPr>
                <w:sz w:val="28"/>
                <w:szCs w:val="28"/>
              </w:rPr>
              <w:t>20</w:t>
            </w:r>
            <w:r w:rsidRPr="008335C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01117E" w:rsidRPr="008335C0" w:rsidRDefault="0001117E" w:rsidP="008335C0">
            <w:pPr>
              <w:jc w:val="both"/>
              <w:rPr>
                <w:sz w:val="28"/>
                <w:szCs w:val="28"/>
              </w:rPr>
            </w:pPr>
            <w:r w:rsidRPr="008335C0">
              <w:rPr>
                <w:sz w:val="28"/>
                <w:szCs w:val="28"/>
              </w:rPr>
              <w:lastRenderedPageBreak/>
              <w:t xml:space="preserve">Фактическое исполнение за </w:t>
            </w:r>
            <w:r w:rsidRPr="008335C0">
              <w:rPr>
                <w:sz w:val="28"/>
                <w:szCs w:val="28"/>
              </w:rPr>
              <w:lastRenderedPageBreak/>
              <w:t>1 квартал 202</w:t>
            </w:r>
            <w:r w:rsidR="008335C0" w:rsidRPr="008335C0">
              <w:rPr>
                <w:sz w:val="28"/>
                <w:szCs w:val="28"/>
              </w:rPr>
              <w:t>1</w:t>
            </w:r>
            <w:r w:rsidRPr="008335C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52" w:type="dxa"/>
          </w:tcPr>
          <w:p w:rsidR="0001117E" w:rsidRPr="008335C0" w:rsidRDefault="0001117E" w:rsidP="008335C0">
            <w:pPr>
              <w:jc w:val="both"/>
              <w:rPr>
                <w:sz w:val="28"/>
                <w:szCs w:val="28"/>
              </w:rPr>
            </w:pPr>
            <w:r w:rsidRPr="008335C0">
              <w:rPr>
                <w:sz w:val="28"/>
                <w:szCs w:val="28"/>
              </w:rPr>
              <w:lastRenderedPageBreak/>
              <w:t xml:space="preserve">% исполнения </w:t>
            </w:r>
            <w:r w:rsidRPr="008335C0">
              <w:rPr>
                <w:sz w:val="28"/>
                <w:szCs w:val="28"/>
              </w:rPr>
              <w:lastRenderedPageBreak/>
              <w:t>от плановых назначений на 202</w:t>
            </w:r>
            <w:r w:rsidR="008335C0" w:rsidRPr="008335C0">
              <w:rPr>
                <w:sz w:val="28"/>
                <w:szCs w:val="28"/>
              </w:rPr>
              <w:t xml:space="preserve">1 </w:t>
            </w:r>
            <w:r w:rsidRPr="008335C0">
              <w:rPr>
                <w:sz w:val="28"/>
                <w:szCs w:val="28"/>
              </w:rPr>
              <w:t>год</w:t>
            </w:r>
          </w:p>
        </w:tc>
        <w:tc>
          <w:tcPr>
            <w:tcW w:w="1971" w:type="dxa"/>
          </w:tcPr>
          <w:p w:rsidR="0001117E" w:rsidRPr="008335C0" w:rsidRDefault="0001117E" w:rsidP="008335C0">
            <w:pPr>
              <w:jc w:val="both"/>
              <w:rPr>
                <w:sz w:val="28"/>
                <w:szCs w:val="28"/>
              </w:rPr>
            </w:pPr>
            <w:r w:rsidRPr="008335C0">
              <w:rPr>
                <w:sz w:val="28"/>
                <w:szCs w:val="28"/>
              </w:rPr>
              <w:lastRenderedPageBreak/>
              <w:t>Отклонение 1 квартала 202</w:t>
            </w:r>
            <w:r w:rsidR="008335C0" w:rsidRPr="008335C0">
              <w:rPr>
                <w:sz w:val="28"/>
                <w:szCs w:val="28"/>
              </w:rPr>
              <w:t>1</w:t>
            </w:r>
            <w:r w:rsidRPr="008335C0">
              <w:rPr>
                <w:sz w:val="28"/>
                <w:szCs w:val="28"/>
              </w:rPr>
              <w:t xml:space="preserve"> </w:t>
            </w:r>
            <w:r w:rsidRPr="008335C0">
              <w:rPr>
                <w:sz w:val="28"/>
                <w:szCs w:val="28"/>
              </w:rPr>
              <w:lastRenderedPageBreak/>
              <w:t>года от 1 квартала 20</w:t>
            </w:r>
            <w:r w:rsidR="008335C0" w:rsidRPr="008335C0">
              <w:rPr>
                <w:sz w:val="28"/>
                <w:szCs w:val="28"/>
              </w:rPr>
              <w:t>20</w:t>
            </w:r>
            <w:r w:rsidRPr="008335C0">
              <w:rPr>
                <w:sz w:val="28"/>
                <w:szCs w:val="28"/>
              </w:rPr>
              <w:t xml:space="preserve"> года</w:t>
            </w:r>
          </w:p>
        </w:tc>
      </w:tr>
      <w:tr w:rsidR="008335C0" w:rsidRPr="008335C0" w:rsidTr="00A02FBE">
        <w:tc>
          <w:tcPr>
            <w:tcW w:w="1862" w:type="dxa"/>
          </w:tcPr>
          <w:p w:rsidR="008335C0" w:rsidRPr="008335C0" w:rsidRDefault="008335C0" w:rsidP="002341B0">
            <w:pPr>
              <w:jc w:val="center"/>
              <w:rPr>
                <w:sz w:val="28"/>
                <w:szCs w:val="28"/>
              </w:rPr>
            </w:pPr>
            <w:r w:rsidRPr="008335C0">
              <w:rPr>
                <w:sz w:val="28"/>
                <w:szCs w:val="28"/>
              </w:rPr>
              <w:lastRenderedPageBreak/>
              <w:t>160,0</w:t>
            </w:r>
          </w:p>
        </w:tc>
        <w:tc>
          <w:tcPr>
            <w:tcW w:w="1970" w:type="dxa"/>
          </w:tcPr>
          <w:p w:rsidR="008335C0" w:rsidRPr="008335C0" w:rsidRDefault="008335C0" w:rsidP="002341B0">
            <w:pPr>
              <w:jc w:val="right"/>
              <w:rPr>
                <w:sz w:val="28"/>
                <w:szCs w:val="28"/>
              </w:rPr>
            </w:pPr>
            <w:r w:rsidRPr="008335C0">
              <w:rPr>
                <w:sz w:val="28"/>
                <w:szCs w:val="28"/>
              </w:rPr>
              <w:t>23,9</w:t>
            </w:r>
          </w:p>
        </w:tc>
        <w:tc>
          <w:tcPr>
            <w:tcW w:w="1971" w:type="dxa"/>
          </w:tcPr>
          <w:p w:rsidR="008335C0" w:rsidRPr="008335C0" w:rsidRDefault="008335C0" w:rsidP="0001117E">
            <w:pPr>
              <w:jc w:val="center"/>
              <w:rPr>
                <w:sz w:val="28"/>
                <w:szCs w:val="28"/>
              </w:rPr>
            </w:pPr>
            <w:r w:rsidRPr="008335C0">
              <w:rPr>
                <w:sz w:val="28"/>
                <w:szCs w:val="28"/>
              </w:rPr>
              <w:t>151,8</w:t>
            </w:r>
          </w:p>
        </w:tc>
        <w:tc>
          <w:tcPr>
            <w:tcW w:w="1852" w:type="dxa"/>
          </w:tcPr>
          <w:p w:rsidR="008335C0" w:rsidRPr="008335C0" w:rsidRDefault="008335C0" w:rsidP="0001117E">
            <w:pPr>
              <w:jc w:val="right"/>
              <w:rPr>
                <w:sz w:val="28"/>
                <w:szCs w:val="28"/>
              </w:rPr>
            </w:pPr>
            <w:r w:rsidRPr="008335C0">
              <w:rPr>
                <w:sz w:val="28"/>
                <w:szCs w:val="28"/>
              </w:rPr>
              <w:t>20,6</w:t>
            </w:r>
          </w:p>
        </w:tc>
        <w:tc>
          <w:tcPr>
            <w:tcW w:w="1971" w:type="dxa"/>
          </w:tcPr>
          <w:p w:rsidR="008335C0" w:rsidRPr="008335C0" w:rsidRDefault="008335C0" w:rsidP="0001117E">
            <w:pPr>
              <w:jc w:val="right"/>
              <w:rPr>
                <w:sz w:val="28"/>
                <w:szCs w:val="28"/>
              </w:rPr>
            </w:pPr>
            <w:r w:rsidRPr="008335C0">
              <w:rPr>
                <w:sz w:val="28"/>
                <w:szCs w:val="28"/>
              </w:rPr>
              <w:t>-8,2</w:t>
            </w:r>
          </w:p>
        </w:tc>
      </w:tr>
    </w:tbl>
    <w:p w:rsidR="0001117E" w:rsidRPr="008335C0" w:rsidRDefault="0001117E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35C0" w:rsidRDefault="0001117E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335C0">
        <w:rPr>
          <w:rFonts w:ascii="Times New Roman" w:eastAsia="Calibri" w:hAnsi="Times New Roman" w:cs="Times New Roman"/>
          <w:sz w:val="28"/>
          <w:szCs w:val="28"/>
        </w:rPr>
        <w:t xml:space="preserve">         Объем поступлений указанного налога составил </w:t>
      </w:r>
      <w:r w:rsidR="008335C0" w:rsidRPr="008335C0">
        <w:rPr>
          <w:rFonts w:ascii="Times New Roman" w:eastAsia="Calibri" w:hAnsi="Times New Roman" w:cs="Times New Roman"/>
          <w:sz w:val="28"/>
          <w:szCs w:val="28"/>
        </w:rPr>
        <w:t>151,8</w:t>
      </w:r>
      <w:r w:rsidRPr="008335C0">
        <w:rPr>
          <w:rFonts w:ascii="Times New Roman" w:eastAsia="Calibri" w:hAnsi="Times New Roman" w:cs="Times New Roman"/>
          <w:sz w:val="28"/>
          <w:szCs w:val="28"/>
        </w:rPr>
        <w:t xml:space="preserve">  тыс. рублей, или </w:t>
      </w:r>
      <w:r w:rsidR="008335C0" w:rsidRPr="008335C0">
        <w:rPr>
          <w:rFonts w:ascii="Times New Roman" w:eastAsia="Calibri" w:hAnsi="Times New Roman" w:cs="Times New Roman"/>
          <w:sz w:val="28"/>
          <w:szCs w:val="28"/>
        </w:rPr>
        <w:t>20,6</w:t>
      </w:r>
      <w:r w:rsidRPr="008335C0">
        <w:rPr>
          <w:rFonts w:ascii="Times New Roman" w:eastAsia="Calibri" w:hAnsi="Times New Roman" w:cs="Times New Roman"/>
          <w:sz w:val="28"/>
          <w:szCs w:val="28"/>
        </w:rPr>
        <w:t xml:space="preserve">% к плановым назначениям в размере  </w:t>
      </w:r>
      <w:r w:rsidR="008335C0" w:rsidRPr="008335C0">
        <w:rPr>
          <w:rFonts w:ascii="Times New Roman" w:eastAsia="Calibri" w:hAnsi="Times New Roman" w:cs="Times New Roman"/>
          <w:sz w:val="28"/>
          <w:szCs w:val="28"/>
        </w:rPr>
        <w:t>737,0</w:t>
      </w:r>
      <w:r w:rsidRPr="008335C0">
        <w:rPr>
          <w:rFonts w:ascii="Times New Roman" w:eastAsia="Calibri" w:hAnsi="Times New Roman" w:cs="Times New Roman"/>
          <w:sz w:val="28"/>
          <w:szCs w:val="28"/>
        </w:rPr>
        <w:t xml:space="preserve">  тыс. рублей, что   </w:t>
      </w:r>
      <w:r w:rsidR="008335C0" w:rsidRPr="008335C0">
        <w:rPr>
          <w:rFonts w:ascii="Times New Roman" w:eastAsia="Calibri" w:hAnsi="Times New Roman" w:cs="Times New Roman"/>
          <w:sz w:val="28"/>
          <w:szCs w:val="28"/>
        </w:rPr>
        <w:t xml:space="preserve">ниже </w:t>
      </w:r>
      <w:r w:rsidRPr="008335C0">
        <w:rPr>
          <w:rFonts w:ascii="Times New Roman" w:eastAsia="Calibri" w:hAnsi="Times New Roman" w:cs="Times New Roman"/>
          <w:sz w:val="28"/>
          <w:szCs w:val="28"/>
        </w:rPr>
        <w:t>уровня 1 квартала 20</w:t>
      </w:r>
      <w:r w:rsidR="008335C0" w:rsidRPr="008335C0">
        <w:rPr>
          <w:rFonts w:ascii="Times New Roman" w:eastAsia="Calibri" w:hAnsi="Times New Roman" w:cs="Times New Roman"/>
          <w:sz w:val="28"/>
          <w:szCs w:val="28"/>
        </w:rPr>
        <w:t>20</w:t>
      </w:r>
      <w:r w:rsidRPr="008335C0">
        <w:rPr>
          <w:rFonts w:ascii="Times New Roman" w:eastAsia="Calibri" w:hAnsi="Times New Roman" w:cs="Times New Roman"/>
          <w:sz w:val="28"/>
          <w:szCs w:val="28"/>
        </w:rPr>
        <w:t xml:space="preserve"> года на  </w:t>
      </w:r>
      <w:r w:rsidR="008335C0" w:rsidRPr="008335C0">
        <w:rPr>
          <w:rFonts w:ascii="Times New Roman" w:eastAsia="Calibri" w:hAnsi="Times New Roman" w:cs="Times New Roman"/>
          <w:sz w:val="28"/>
          <w:szCs w:val="28"/>
        </w:rPr>
        <w:t>8,2</w:t>
      </w:r>
      <w:r w:rsidRPr="008335C0">
        <w:rPr>
          <w:rFonts w:ascii="Times New Roman" w:eastAsia="Calibri" w:hAnsi="Times New Roman" w:cs="Times New Roman"/>
          <w:sz w:val="28"/>
          <w:szCs w:val="28"/>
        </w:rPr>
        <w:t xml:space="preserve">  тыс. рублей, или на </w:t>
      </w:r>
      <w:r w:rsidR="008335C0" w:rsidRPr="008335C0">
        <w:rPr>
          <w:rFonts w:ascii="Times New Roman" w:eastAsia="Calibri" w:hAnsi="Times New Roman" w:cs="Times New Roman"/>
          <w:sz w:val="28"/>
          <w:szCs w:val="28"/>
        </w:rPr>
        <w:t>5,1</w:t>
      </w:r>
      <w:r w:rsidRPr="008335C0">
        <w:rPr>
          <w:rFonts w:ascii="Times New Roman" w:eastAsia="Calibri" w:hAnsi="Times New Roman" w:cs="Times New Roman"/>
          <w:sz w:val="28"/>
          <w:szCs w:val="28"/>
        </w:rPr>
        <w:t xml:space="preserve"> %. Доля  НДФЛ в налоговых доходах бюджета </w:t>
      </w:r>
      <w:r w:rsidR="008335C0" w:rsidRPr="008335C0">
        <w:rPr>
          <w:rFonts w:ascii="Times New Roman" w:eastAsia="Calibri" w:hAnsi="Times New Roman" w:cs="Times New Roman"/>
          <w:sz w:val="28"/>
          <w:szCs w:val="28"/>
        </w:rPr>
        <w:t xml:space="preserve">увеличилась </w:t>
      </w:r>
      <w:r w:rsidRPr="008335C0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8335C0" w:rsidRPr="008335C0">
        <w:rPr>
          <w:rFonts w:ascii="Times New Roman" w:eastAsia="Calibri" w:hAnsi="Times New Roman" w:cs="Times New Roman"/>
          <w:sz w:val="28"/>
          <w:szCs w:val="28"/>
        </w:rPr>
        <w:t xml:space="preserve">24,8 </w:t>
      </w:r>
      <w:r w:rsidRPr="008335C0">
        <w:rPr>
          <w:rFonts w:ascii="Times New Roman" w:eastAsia="Calibri" w:hAnsi="Times New Roman" w:cs="Times New Roman"/>
          <w:sz w:val="28"/>
          <w:szCs w:val="28"/>
        </w:rPr>
        <w:t xml:space="preserve">% и составила  </w:t>
      </w:r>
      <w:r w:rsidR="008335C0" w:rsidRPr="008335C0">
        <w:rPr>
          <w:rFonts w:ascii="Times New Roman" w:eastAsia="Calibri" w:hAnsi="Times New Roman" w:cs="Times New Roman"/>
          <w:sz w:val="28"/>
          <w:szCs w:val="28"/>
        </w:rPr>
        <w:t>52,4</w:t>
      </w:r>
      <w:r w:rsidRPr="008335C0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  <w:r w:rsidRPr="005769B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</w:p>
    <w:p w:rsidR="00D21F03" w:rsidRPr="001704C0" w:rsidRDefault="008335C0" w:rsidP="00D21F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4C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21F03" w:rsidRPr="001704C0">
        <w:rPr>
          <w:rFonts w:ascii="Times New Roman" w:eastAsia="Calibri" w:hAnsi="Times New Roman" w:cs="Times New Roman"/>
          <w:sz w:val="28"/>
          <w:szCs w:val="28"/>
        </w:rPr>
        <w:t xml:space="preserve"> Второе место по объему налоговых доходов занимает</w:t>
      </w:r>
      <w:r w:rsidR="00D21F03" w:rsidRPr="001704C0">
        <w:rPr>
          <w:rFonts w:ascii="Times New Roman" w:eastAsia="Calibri" w:hAnsi="Times New Roman" w:cs="Times New Roman"/>
          <w:i/>
          <w:sz w:val="28"/>
          <w:szCs w:val="28"/>
        </w:rPr>
        <w:t xml:space="preserve"> земельный налог</w:t>
      </w:r>
      <w:r w:rsidR="00D21F03" w:rsidRPr="001704C0">
        <w:rPr>
          <w:rFonts w:ascii="Times New Roman" w:eastAsia="Calibri" w:hAnsi="Times New Roman" w:cs="Times New Roman"/>
          <w:sz w:val="28"/>
          <w:szCs w:val="28"/>
        </w:rPr>
        <w:t xml:space="preserve">. Объем поступлений данного вида налога составил </w:t>
      </w:r>
      <w:r w:rsidR="001704C0" w:rsidRPr="001704C0">
        <w:rPr>
          <w:rFonts w:ascii="Times New Roman" w:eastAsia="Calibri" w:hAnsi="Times New Roman" w:cs="Times New Roman"/>
          <w:sz w:val="28"/>
          <w:szCs w:val="28"/>
        </w:rPr>
        <w:t>107,3</w:t>
      </w:r>
      <w:r w:rsidR="00D21F03" w:rsidRPr="001704C0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1704C0" w:rsidRPr="001704C0">
        <w:rPr>
          <w:rFonts w:ascii="Times New Roman" w:eastAsia="Calibri" w:hAnsi="Times New Roman" w:cs="Times New Roman"/>
          <w:sz w:val="28"/>
          <w:szCs w:val="28"/>
        </w:rPr>
        <w:t>8,4</w:t>
      </w:r>
      <w:r w:rsidR="00D21F03" w:rsidRPr="001704C0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 в размере </w:t>
      </w:r>
      <w:r w:rsidR="001704C0" w:rsidRPr="001704C0">
        <w:rPr>
          <w:rFonts w:ascii="Times New Roman" w:eastAsia="Calibri" w:hAnsi="Times New Roman" w:cs="Times New Roman"/>
          <w:sz w:val="28"/>
          <w:szCs w:val="28"/>
        </w:rPr>
        <w:t>1274,0</w:t>
      </w:r>
      <w:r w:rsidR="00D21F03" w:rsidRPr="001704C0"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 w:rsidR="001704C0" w:rsidRPr="001704C0">
        <w:rPr>
          <w:rFonts w:ascii="Times New Roman" w:eastAsia="Calibri" w:hAnsi="Times New Roman" w:cs="Times New Roman"/>
          <w:sz w:val="28"/>
          <w:szCs w:val="28"/>
        </w:rPr>
        <w:t xml:space="preserve">ниже </w:t>
      </w:r>
      <w:r w:rsidR="00D21F03" w:rsidRPr="001704C0">
        <w:rPr>
          <w:rFonts w:ascii="Times New Roman" w:eastAsia="Calibri" w:hAnsi="Times New Roman" w:cs="Times New Roman"/>
          <w:sz w:val="28"/>
          <w:szCs w:val="28"/>
        </w:rPr>
        <w:t>уровня 1 квартала 20</w:t>
      </w:r>
      <w:r w:rsidR="001704C0" w:rsidRPr="001704C0">
        <w:rPr>
          <w:rFonts w:ascii="Times New Roman" w:eastAsia="Calibri" w:hAnsi="Times New Roman" w:cs="Times New Roman"/>
          <w:sz w:val="28"/>
          <w:szCs w:val="28"/>
        </w:rPr>
        <w:t>20</w:t>
      </w:r>
      <w:r w:rsidR="00D21F03" w:rsidRPr="001704C0">
        <w:rPr>
          <w:rFonts w:ascii="Times New Roman" w:eastAsia="Calibri" w:hAnsi="Times New Roman" w:cs="Times New Roman"/>
          <w:sz w:val="28"/>
          <w:szCs w:val="28"/>
        </w:rPr>
        <w:t xml:space="preserve"> года на </w:t>
      </w:r>
      <w:r w:rsidR="001704C0" w:rsidRPr="001704C0">
        <w:rPr>
          <w:rFonts w:ascii="Times New Roman" w:eastAsia="Calibri" w:hAnsi="Times New Roman" w:cs="Times New Roman"/>
          <w:sz w:val="28"/>
          <w:szCs w:val="28"/>
        </w:rPr>
        <w:t>226,0</w:t>
      </w:r>
      <w:r w:rsidR="00D21F03" w:rsidRPr="001704C0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1704C0" w:rsidRPr="001704C0">
        <w:rPr>
          <w:rFonts w:ascii="Times New Roman" w:eastAsia="Calibri" w:hAnsi="Times New Roman" w:cs="Times New Roman"/>
          <w:sz w:val="28"/>
          <w:szCs w:val="28"/>
        </w:rPr>
        <w:t>на 67,9 процента</w:t>
      </w:r>
      <w:r w:rsidR="00D21F03" w:rsidRPr="001704C0">
        <w:rPr>
          <w:rFonts w:ascii="Times New Roman" w:eastAsia="Calibri" w:hAnsi="Times New Roman" w:cs="Times New Roman"/>
          <w:sz w:val="28"/>
          <w:szCs w:val="28"/>
        </w:rPr>
        <w:t xml:space="preserve">.  Доля земельного налога  в налоговых доходах бюджета увеличилась на </w:t>
      </w:r>
      <w:r w:rsidR="001704C0" w:rsidRPr="001704C0">
        <w:rPr>
          <w:rFonts w:ascii="Times New Roman" w:eastAsia="Calibri" w:hAnsi="Times New Roman" w:cs="Times New Roman"/>
          <w:sz w:val="28"/>
          <w:szCs w:val="28"/>
        </w:rPr>
        <w:t>20,5</w:t>
      </w:r>
      <w:r w:rsidR="00D21F03" w:rsidRPr="001704C0">
        <w:rPr>
          <w:rFonts w:ascii="Times New Roman" w:eastAsia="Calibri" w:hAnsi="Times New Roman" w:cs="Times New Roman"/>
          <w:sz w:val="28"/>
          <w:szCs w:val="28"/>
        </w:rPr>
        <w:t xml:space="preserve"> % и составила </w:t>
      </w:r>
      <w:r w:rsidR="001704C0" w:rsidRPr="001704C0">
        <w:rPr>
          <w:rFonts w:ascii="Times New Roman" w:eastAsia="Calibri" w:hAnsi="Times New Roman" w:cs="Times New Roman"/>
          <w:sz w:val="28"/>
          <w:szCs w:val="28"/>
        </w:rPr>
        <w:t>37,0</w:t>
      </w:r>
      <w:r w:rsidR="00D21F03" w:rsidRPr="001704C0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331A30">
        <w:rPr>
          <w:rFonts w:ascii="Times New Roman" w:eastAsia="Calibri" w:hAnsi="Times New Roman" w:cs="Times New Roman"/>
          <w:sz w:val="28"/>
          <w:szCs w:val="28"/>
        </w:rPr>
        <w:t>ов</w:t>
      </w:r>
      <w:r w:rsidR="00D21F03" w:rsidRPr="001704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117E" w:rsidRPr="005769BB" w:rsidRDefault="008335C0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C46F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21F03" w:rsidRPr="007C46F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1117E" w:rsidRPr="007C46FC">
        <w:rPr>
          <w:rFonts w:ascii="Times New Roman" w:eastAsia="Calibri" w:hAnsi="Times New Roman" w:cs="Times New Roman"/>
          <w:sz w:val="28"/>
          <w:szCs w:val="28"/>
        </w:rPr>
        <w:t xml:space="preserve">Третье </w:t>
      </w:r>
      <w:r w:rsidR="0001117E" w:rsidRPr="007C46FC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01117E" w:rsidRPr="007C46FC">
        <w:rPr>
          <w:rFonts w:ascii="Times New Roman" w:eastAsia="Calibri" w:hAnsi="Times New Roman" w:cs="Times New Roman"/>
          <w:sz w:val="28"/>
          <w:szCs w:val="28"/>
        </w:rPr>
        <w:t xml:space="preserve"> место и последнее место по величине поступлений в бюджет поселения  занимает </w:t>
      </w:r>
      <w:r w:rsidR="0001117E" w:rsidRPr="007C46FC">
        <w:rPr>
          <w:rFonts w:ascii="Times New Roman" w:eastAsia="Calibri" w:hAnsi="Times New Roman" w:cs="Times New Roman"/>
          <w:i/>
          <w:sz w:val="28"/>
          <w:szCs w:val="28"/>
        </w:rPr>
        <w:t>налог на имущество физических лиц</w:t>
      </w:r>
      <w:r w:rsidR="0001117E" w:rsidRPr="007C46FC">
        <w:rPr>
          <w:rFonts w:ascii="Times New Roman" w:eastAsia="Calibri" w:hAnsi="Times New Roman" w:cs="Times New Roman"/>
          <w:sz w:val="28"/>
          <w:szCs w:val="28"/>
        </w:rPr>
        <w:t xml:space="preserve">. Поступления  указанного налога составило </w:t>
      </w:r>
      <w:r w:rsidR="007C46FC" w:rsidRPr="007C46FC">
        <w:rPr>
          <w:rFonts w:ascii="Times New Roman" w:eastAsia="Calibri" w:hAnsi="Times New Roman" w:cs="Times New Roman"/>
          <w:sz w:val="28"/>
          <w:szCs w:val="28"/>
        </w:rPr>
        <w:t>30,7</w:t>
      </w:r>
      <w:r w:rsidR="0001117E" w:rsidRPr="007C46FC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1 кварталом 20</w:t>
      </w:r>
      <w:r w:rsidR="007C46FC" w:rsidRPr="007C46FC">
        <w:rPr>
          <w:rFonts w:ascii="Times New Roman" w:eastAsia="Calibri" w:hAnsi="Times New Roman" w:cs="Times New Roman"/>
          <w:sz w:val="28"/>
          <w:szCs w:val="28"/>
        </w:rPr>
        <w:t>20</w:t>
      </w:r>
      <w:r w:rsidR="0001117E" w:rsidRPr="007C46FC">
        <w:rPr>
          <w:rFonts w:ascii="Times New Roman" w:eastAsia="Calibri" w:hAnsi="Times New Roman" w:cs="Times New Roman"/>
          <w:sz w:val="28"/>
          <w:szCs w:val="28"/>
        </w:rPr>
        <w:t xml:space="preserve"> года  поступление налога   у</w:t>
      </w:r>
      <w:r w:rsidR="007C46FC" w:rsidRPr="007C46FC">
        <w:rPr>
          <w:rFonts w:ascii="Times New Roman" w:eastAsia="Calibri" w:hAnsi="Times New Roman" w:cs="Times New Roman"/>
          <w:sz w:val="28"/>
          <w:szCs w:val="28"/>
        </w:rPr>
        <w:t>меньшилось</w:t>
      </w:r>
      <w:r w:rsidR="0001117E" w:rsidRPr="007C46F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7C46FC" w:rsidRPr="007C46FC">
        <w:rPr>
          <w:rFonts w:ascii="Times New Roman" w:eastAsia="Calibri" w:hAnsi="Times New Roman" w:cs="Times New Roman"/>
          <w:sz w:val="28"/>
          <w:szCs w:val="28"/>
        </w:rPr>
        <w:t>56,0</w:t>
      </w:r>
      <w:r w:rsidR="0001117E" w:rsidRPr="007C46FC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7C46FC" w:rsidRPr="007C46FC">
        <w:rPr>
          <w:rFonts w:ascii="Times New Roman" w:eastAsia="Calibri" w:hAnsi="Times New Roman" w:cs="Times New Roman"/>
          <w:sz w:val="28"/>
          <w:szCs w:val="28"/>
        </w:rPr>
        <w:t>64,6</w:t>
      </w:r>
      <w:r w:rsidR="0001117E" w:rsidRPr="007C46FC">
        <w:rPr>
          <w:rFonts w:ascii="Times New Roman" w:eastAsia="Calibri" w:hAnsi="Times New Roman" w:cs="Times New Roman"/>
          <w:sz w:val="28"/>
          <w:szCs w:val="28"/>
        </w:rPr>
        <w:t xml:space="preserve"> процента. Доля  налога на имущество физических лиц  в налоговых доходах бюджета поселения уменьшилась  с </w:t>
      </w:r>
      <w:r w:rsidR="007C46FC" w:rsidRPr="007C46FC">
        <w:rPr>
          <w:rFonts w:ascii="Times New Roman" w:eastAsia="Calibri" w:hAnsi="Times New Roman" w:cs="Times New Roman"/>
          <w:sz w:val="28"/>
          <w:szCs w:val="28"/>
        </w:rPr>
        <w:t>15,9</w:t>
      </w:r>
      <w:r w:rsidR="0001117E" w:rsidRPr="007C46FC">
        <w:rPr>
          <w:rFonts w:ascii="Times New Roman" w:eastAsia="Calibri" w:hAnsi="Times New Roman" w:cs="Times New Roman"/>
          <w:sz w:val="28"/>
          <w:szCs w:val="28"/>
        </w:rPr>
        <w:t xml:space="preserve">   до </w:t>
      </w:r>
      <w:r w:rsidR="007C46FC" w:rsidRPr="007C46FC">
        <w:rPr>
          <w:rFonts w:ascii="Times New Roman" w:eastAsia="Calibri" w:hAnsi="Times New Roman" w:cs="Times New Roman"/>
          <w:sz w:val="28"/>
          <w:szCs w:val="28"/>
        </w:rPr>
        <w:t>10,6</w:t>
      </w:r>
      <w:r w:rsidR="0001117E" w:rsidRPr="007C46FC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01117E" w:rsidRPr="007C46FC" w:rsidRDefault="0001117E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6FC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</w:t>
      </w:r>
      <w:proofErr w:type="gramStart"/>
      <w:r w:rsidRPr="007C46FC">
        <w:rPr>
          <w:rFonts w:ascii="Times New Roman" w:eastAsia="Calibri" w:hAnsi="Times New Roman" w:cs="Times New Roman"/>
          <w:sz w:val="28"/>
          <w:szCs w:val="28"/>
        </w:rPr>
        <w:t>Невысокий уровень исполнения кассового плана за 1 квартал 202</w:t>
      </w:r>
      <w:r w:rsidR="007C46FC" w:rsidRPr="007C46FC">
        <w:rPr>
          <w:rFonts w:ascii="Times New Roman" w:eastAsia="Calibri" w:hAnsi="Times New Roman" w:cs="Times New Roman"/>
          <w:sz w:val="28"/>
          <w:szCs w:val="28"/>
        </w:rPr>
        <w:t>1</w:t>
      </w:r>
      <w:r w:rsidRPr="007C46FC">
        <w:rPr>
          <w:rFonts w:ascii="Times New Roman" w:eastAsia="Calibri" w:hAnsi="Times New Roman" w:cs="Times New Roman"/>
          <w:sz w:val="28"/>
          <w:szCs w:val="28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  <w:proofErr w:type="gramEnd"/>
    </w:p>
    <w:p w:rsidR="0001117E" w:rsidRPr="005769BB" w:rsidRDefault="0001117E" w:rsidP="00011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01117E" w:rsidRPr="005769BB" w:rsidRDefault="0001117E" w:rsidP="000111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5769BB"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                                           </w:t>
      </w:r>
      <w:r w:rsidRPr="007C46FC">
        <w:rPr>
          <w:rFonts w:ascii="Times New Roman" w:eastAsia="Calibri" w:hAnsi="Times New Roman" w:cs="Times New Roman"/>
          <w:i/>
          <w:sz w:val="28"/>
          <w:szCs w:val="28"/>
        </w:rPr>
        <w:t>Неналоговые доходы.</w:t>
      </w:r>
    </w:p>
    <w:p w:rsidR="0001117E" w:rsidRPr="005769BB" w:rsidRDefault="0001117E" w:rsidP="00011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:rsidR="0001117E" w:rsidRPr="005769BB" w:rsidRDefault="0001117E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769B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Pr="00AD0818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исполнены в сумме </w:t>
      </w:r>
      <w:r w:rsidR="00AD0818" w:rsidRPr="00AD0818">
        <w:rPr>
          <w:rFonts w:ascii="Times New Roman" w:eastAsia="Calibri" w:hAnsi="Times New Roman" w:cs="Times New Roman"/>
          <w:sz w:val="28"/>
          <w:szCs w:val="28"/>
        </w:rPr>
        <w:t>91,6</w:t>
      </w:r>
      <w:r w:rsidRPr="00AD0818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AD0818" w:rsidRPr="00AD0818">
        <w:rPr>
          <w:rFonts w:ascii="Times New Roman" w:eastAsia="Calibri" w:hAnsi="Times New Roman" w:cs="Times New Roman"/>
          <w:sz w:val="28"/>
          <w:szCs w:val="28"/>
        </w:rPr>
        <w:t>36,5</w:t>
      </w:r>
      <w:r w:rsidRPr="00AD0818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показателям бюджета в сумме </w:t>
      </w:r>
      <w:r w:rsidR="00AD0818" w:rsidRPr="00AD0818">
        <w:rPr>
          <w:rFonts w:ascii="Times New Roman" w:eastAsia="Calibri" w:hAnsi="Times New Roman" w:cs="Times New Roman"/>
          <w:sz w:val="28"/>
          <w:szCs w:val="28"/>
        </w:rPr>
        <w:t>251,0</w:t>
      </w:r>
      <w:r w:rsidRPr="00AD0818">
        <w:rPr>
          <w:rFonts w:ascii="Times New Roman" w:eastAsia="Calibri" w:hAnsi="Times New Roman" w:cs="Times New Roman"/>
          <w:sz w:val="28"/>
          <w:szCs w:val="28"/>
        </w:rPr>
        <w:t xml:space="preserve"> тыс. рублей. Доля неналоговых доходов в структуре собственных  доходов</w:t>
      </w:r>
      <w:r w:rsidRPr="00AD0818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Pr="00AD0818">
        <w:rPr>
          <w:rFonts w:ascii="Times New Roman" w:eastAsia="Calibri" w:hAnsi="Times New Roman" w:cs="Times New Roman"/>
          <w:sz w:val="28"/>
          <w:szCs w:val="28"/>
        </w:rPr>
        <w:t xml:space="preserve">бюджета  поселения составила </w:t>
      </w:r>
      <w:r w:rsidR="00AD0818" w:rsidRPr="00AD0818">
        <w:rPr>
          <w:rFonts w:ascii="Times New Roman" w:eastAsia="Calibri" w:hAnsi="Times New Roman" w:cs="Times New Roman"/>
          <w:sz w:val="28"/>
          <w:szCs w:val="28"/>
        </w:rPr>
        <w:t>24,0</w:t>
      </w:r>
      <w:r w:rsidRPr="00AD0818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  <w:r w:rsidRPr="00AD0818">
        <w:rPr>
          <w:rFonts w:ascii="TimesNewRomanPSMT" w:eastAsia="Calibri" w:hAnsi="TimesNewRomanPSMT" w:cs="TimesNewRomanPSMT"/>
          <w:sz w:val="28"/>
          <w:szCs w:val="28"/>
        </w:rPr>
        <w:t xml:space="preserve">      </w:t>
      </w:r>
    </w:p>
    <w:p w:rsidR="0001117E" w:rsidRPr="00AD0818" w:rsidRDefault="0001117E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BB">
        <w:rPr>
          <w:rFonts w:ascii="TimesNewRomanPSMT" w:eastAsia="Calibri" w:hAnsi="TimesNewRomanPSMT" w:cs="TimesNewRomanPSMT"/>
          <w:color w:val="FF0000"/>
          <w:sz w:val="28"/>
          <w:szCs w:val="28"/>
        </w:rPr>
        <w:t xml:space="preserve">      </w:t>
      </w:r>
      <w:r w:rsidRPr="00AD0818">
        <w:rPr>
          <w:rFonts w:ascii="Times New Roman" w:eastAsia="Calibri" w:hAnsi="Times New Roman" w:cs="Times New Roman"/>
          <w:sz w:val="28"/>
          <w:szCs w:val="28"/>
        </w:rPr>
        <w:t>Всего в отчетном периоде 202</w:t>
      </w:r>
      <w:r w:rsidR="00AD0818" w:rsidRPr="00AD0818">
        <w:rPr>
          <w:rFonts w:ascii="Times New Roman" w:eastAsia="Calibri" w:hAnsi="Times New Roman" w:cs="Times New Roman"/>
          <w:sz w:val="28"/>
          <w:szCs w:val="28"/>
        </w:rPr>
        <w:t>1</w:t>
      </w:r>
      <w:r w:rsidRPr="00AD0818">
        <w:rPr>
          <w:rFonts w:ascii="Times New Roman" w:eastAsia="Calibri" w:hAnsi="Times New Roman" w:cs="Times New Roman"/>
          <w:sz w:val="28"/>
          <w:szCs w:val="28"/>
        </w:rPr>
        <w:t xml:space="preserve"> года осуществлялось администрирование по </w:t>
      </w:r>
      <w:r w:rsidR="00AD0818" w:rsidRPr="00AD0818">
        <w:rPr>
          <w:rFonts w:ascii="Times New Roman" w:eastAsia="Calibri" w:hAnsi="Times New Roman" w:cs="Times New Roman"/>
          <w:sz w:val="28"/>
          <w:szCs w:val="28"/>
        </w:rPr>
        <w:t>3</w:t>
      </w:r>
      <w:r w:rsidRPr="00AD0818">
        <w:rPr>
          <w:rFonts w:ascii="Times New Roman" w:eastAsia="Calibri" w:hAnsi="Times New Roman" w:cs="Times New Roman"/>
          <w:sz w:val="28"/>
          <w:szCs w:val="28"/>
        </w:rPr>
        <w:t xml:space="preserve"> подгруппам  неналоговых доходов:</w:t>
      </w:r>
    </w:p>
    <w:p w:rsidR="0001117E" w:rsidRPr="00AD0818" w:rsidRDefault="0001117E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818">
        <w:rPr>
          <w:rFonts w:ascii="Times New Roman" w:eastAsia="Calibri" w:hAnsi="Times New Roman" w:cs="Times New Roman"/>
          <w:sz w:val="28"/>
          <w:szCs w:val="28"/>
        </w:rPr>
        <w:t xml:space="preserve">              - доходы  от сдачи в аренду имущества, находящегося в оперативном управлении органов управления сельских  поселений в сумме – </w:t>
      </w:r>
      <w:r w:rsidR="00AD0818" w:rsidRPr="00AD0818">
        <w:rPr>
          <w:rFonts w:ascii="Times New Roman" w:eastAsia="Calibri" w:hAnsi="Times New Roman" w:cs="Times New Roman"/>
          <w:sz w:val="28"/>
          <w:szCs w:val="28"/>
        </w:rPr>
        <w:t>12,8</w:t>
      </w:r>
      <w:r w:rsidRPr="00AD0818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01117E" w:rsidRPr="00AD0818" w:rsidRDefault="0001117E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818">
        <w:rPr>
          <w:rFonts w:ascii="Times New Roman" w:eastAsia="Calibri" w:hAnsi="Times New Roman" w:cs="Times New Roman"/>
          <w:sz w:val="28"/>
          <w:szCs w:val="28"/>
        </w:rPr>
        <w:t xml:space="preserve">            - доходы от сдачи в аренду имущества, составляющего казну сельских поселений (за исключением земельных участков) – </w:t>
      </w:r>
      <w:r w:rsidR="00AD0818" w:rsidRPr="00AD0818">
        <w:rPr>
          <w:rFonts w:ascii="Times New Roman" w:eastAsia="Calibri" w:hAnsi="Times New Roman" w:cs="Times New Roman"/>
          <w:sz w:val="28"/>
          <w:szCs w:val="28"/>
        </w:rPr>
        <w:t>34,5 тыс. рублей;</w:t>
      </w:r>
    </w:p>
    <w:p w:rsidR="00AD0818" w:rsidRPr="00AD0818" w:rsidRDefault="00AD0818" w:rsidP="00AD0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0818">
        <w:rPr>
          <w:rFonts w:ascii="Times New Roman" w:eastAsia="Calibri" w:hAnsi="Times New Roman" w:cs="Times New Roman"/>
          <w:sz w:val="28"/>
          <w:szCs w:val="28"/>
        </w:rPr>
        <w:t xml:space="preserve">            -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в сумме – 33,0 тыс. рублей.</w:t>
      </w:r>
    </w:p>
    <w:p w:rsidR="00AD0818" w:rsidRPr="005769BB" w:rsidRDefault="00AD0818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117E" w:rsidRPr="005769BB" w:rsidRDefault="0001117E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769BB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     </w:t>
      </w:r>
      <w:r w:rsidRPr="00AD0818">
        <w:rPr>
          <w:rFonts w:ascii="Times New Roman" w:eastAsia="Calibri" w:hAnsi="Times New Roman" w:cs="Times New Roman"/>
          <w:sz w:val="28"/>
          <w:szCs w:val="28"/>
        </w:rPr>
        <w:t>В сравнении с 1 кварталом 20</w:t>
      </w:r>
      <w:r w:rsidR="00AD0818" w:rsidRPr="00AD0818">
        <w:rPr>
          <w:rFonts w:ascii="Times New Roman" w:eastAsia="Calibri" w:hAnsi="Times New Roman" w:cs="Times New Roman"/>
          <w:sz w:val="28"/>
          <w:szCs w:val="28"/>
        </w:rPr>
        <w:t>20</w:t>
      </w:r>
      <w:r w:rsidRPr="00AD0818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неналоговых доходов у</w:t>
      </w:r>
      <w:r w:rsidR="00AD0818" w:rsidRPr="00AD0818">
        <w:rPr>
          <w:rFonts w:ascii="Times New Roman" w:eastAsia="Calibri" w:hAnsi="Times New Roman" w:cs="Times New Roman"/>
          <w:sz w:val="28"/>
          <w:szCs w:val="28"/>
        </w:rPr>
        <w:t>величилось</w:t>
      </w:r>
      <w:r w:rsidRPr="00AD0818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AD0818" w:rsidRPr="00AD0818">
        <w:rPr>
          <w:rFonts w:ascii="Times New Roman" w:eastAsia="Calibri" w:hAnsi="Times New Roman" w:cs="Times New Roman"/>
          <w:sz w:val="28"/>
          <w:szCs w:val="28"/>
        </w:rPr>
        <w:t>60,3</w:t>
      </w:r>
      <w:r w:rsidRPr="00AD0818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AD0818" w:rsidRPr="00AD0818">
        <w:rPr>
          <w:rFonts w:ascii="Times New Roman" w:eastAsia="Calibri" w:hAnsi="Times New Roman" w:cs="Times New Roman"/>
          <w:sz w:val="28"/>
          <w:szCs w:val="28"/>
        </w:rPr>
        <w:t>в</w:t>
      </w:r>
      <w:r w:rsidRPr="00AD08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0818" w:rsidRPr="00AD0818">
        <w:rPr>
          <w:rFonts w:ascii="Times New Roman" w:eastAsia="Calibri" w:hAnsi="Times New Roman" w:cs="Times New Roman"/>
          <w:sz w:val="28"/>
          <w:szCs w:val="28"/>
        </w:rPr>
        <w:t>2,9 раза</w:t>
      </w:r>
      <w:r w:rsidRPr="00AD08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117E" w:rsidRPr="005769BB" w:rsidRDefault="0001117E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117E" w:rsidRDefault="0001117E" w:rsidP="00011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B7E67">
        <w:rPr>
          <w:rFonts w:ascii="Times New Roman" w:eastAsia="Calibri" w:hAnsi="Times New Roman" w:cs="Times New Roman"/>
          <w:i/>
          <w:iCs/>
          <w:sz w:val="28"/>
          <w:szCs w:val="28"/>
        </w:rPr>
        <w:t>Безвозмездные поступления.</w:t>
      </w:r>
    </w:p>
    <w:p w:rsidR="00104D84" w:rsidRPr="006B7E67" w:rsidRDefault="00104D84" w:rsidP="000111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01117E" w:rsidRPr="006B7E67" w:rsidRDefault="0001117E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67">
        <w:rPr>
          <w:rFonts w:ascii="Times New Roman" w:eastAsia="Calibri" w:hAnsi="Times New Roman" w:cs="Times New Roman"/>
          <w:sz w:val="28"/>
          <w:szCs w:val="28"/>
        </w:rPr>
        <w:t xml:space="preserve">      Безвозмездные поступления в бюджет поселения составили </w:t>
      </w:r>
      <w:r w:rsidR="00533249" w:rsidRPr="006B7E67">
        <w:rPr>
          <w:rFonts w:ascii="Times New Roman" w:eastAsia="Calibri" w:hAnsi="Times New Roman" w:cs="Times New Roman"/>
          <w:sz w:val="28"/>
          <w:szCs w:val="28"/>
        </w:rPr>
        <w:t>488,3</w:t>
      </w:r>
      <w:r w:rsidRPr="006B7E67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E73FD3" w:rsidRPr="006B7E67">
        <w:rPr>
          <w:rFonts w:ascii="Times New Roman" w:eastAsia="Calibri" w:hAnsi="Times New Roman" w:cs="Times New Roman"/>
          <w:sz w:val="28"/>
          <w:szCs w:val="28"/>
        </w:rPr>
        <w:t xml:space="preserve">или  </w:t>
      </w:r>
      <w:r w:rsidR="00533249" w:rsidRPr="006B7E67">
        <w:rPr>
          <w:rFonts w:ascii="Times New Roman" w:eastAsia="Calibri" w:hAnsi="Times New Roman" w:cs="Times New Roman"/>
          <w:sz w:val="28"/>
          <w:szCs w:val="28"/>
        </w:rPr>
        <w:t>5,7</w:t>
      </w:r>
      <w:r w:rsidRPr="006B7E67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назначениям в сумме </w:t>
      </w:r>
      <w:r w:rsidR="00E73FD3" w:rsidRPr="006B7E67">
        <w:rPr>
          <w:rFonts w:ascii="Times New Roman" w:eastAsia="Calibri" w:hAnsi="Times New Roman" w:cs="Times New Roman"/>
          <w:sz w:val="28"/>
          <w:szCs w:val="28"/>
        </w:rPr>
        <w:t>8594,7</w:t>
      </w:r>
      <w:r w:rsidRPr="006B7E67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1 кварталом 20</w:t>
      </w:r>
      <w:r w:rsidR="00E73FD3" w:rsidRPr="006B7E67">
        <w:rPr>
          <w:rFonts w:ascii="Times New Roman" w:eastAsia="Calibri" w:hAnsi="Times New Roman" w:cs="Times New Roman"/>
          <w:sz w:val="28"/>
          <w:szCs w:val="28"/>
        </w:rPr>
        <w:t>20</w:t>
      </w:r>
      <w:r w:rsidRPr="006B7E67">
        <w:rPr>
          <w:rFonts w:ascii="Times New Roman" w:eastAsia="Calibri" w:hAnsi="Times New Roman" w:cs="Times New Roman"/>
          <w:sz w:val="28"/>
          <w:szCs w:val="28"/>
        </w:rPr>
        <w:t xml:space="preserve"> года безвозмездные поступления у</w:t>
      </w:r>
      <w:r w:rsidR="00E73FD3" w:rsidRPr="006B7E67">
        <w:rPr>
          <w:rFonts w:ascii="Times New Roman" w:eastAsia="Calibri" w:hAnsi="Times New Roman" w:cs="Times New Roman"/>
          <w:sz w:val="28"/>
          <w:szCs w:val="28"/>
        </w:rPr>
        <w:t>меньшились</w:t>
      </w:r>
      <w:r w:rsidRPr="006B7E6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E73FD3" w:rsidRPr="006B7E67">
        <w:rPr>
          <w:rFonts w:ascii="Times New Roman" w:eastAsia="Calibri" w:hAnsi="Times New Roman" w:cs="Times New Roman"/>
          <w:sz w:val="28"/>
          <w:szCs w:val="28"/>
        </w:rPr>
        <w:t>1927,6</w:t>
      </w:r>
      <w:r w:rsidRPr="006B7E67">
        <w:rPr>
          <w:rFonts w:ascii="Times New Roman" w:eastAsia="Calibri" w:hAnsi="Times New Roman" w:cs="Times New Roman"/>
          <w:sz w:val="28"/>
          <w:szCs w:val="28"/>
        </w:rPr>
        <w:t xml:space="preserve">  тыс. рублей, их доля в общих доходах бюджета поселения составила </w:t>
      </w:r>
      <w:r w:rsidR="00E73FD3" w:rsidRPr="006B7E67">
        <w:rPr>
          <w:rFonts w:ascii="Times New Roman" w:eastAsia="Calibri" w:hAnsi="Times New Roman" w:cs="Times New Roman"/>
          <w:sz w:val="28"/>
          <w:szCs w:val="28"/>
        </w:rPr>
        <w:t>56,1</w:t>
      </w:r>
      <w:r w:rsidRPr="006B7E6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01117E" w:rsidRDefault="0001117E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B7E67">
        <w:rPr>
          <w:rFonts w:ascii="Times New Roman" w:eastAsia="Calibri" w:hAnsi="Times New Roman" w:cs="Times New Roman"/>
          <w:sz w:val="28"/>
          <w:szCs w:val="28"/>
        </w:rPr>
        <w:t xml:space="preserve">        Структура безвозмездных поступлений в сравнении с 1 кварталом 20</w:t>
      </w:r>
      <w:r w:rsidR="006B7E67" w:rsidRPr="006B7E67">
        <w:rPr>
          <w:rFonts w:ascii="Times New Roman" w:eastAsia="Calibri" w:hAnsi="Times New Roman" w:cs="Times New Roman"/>
          <w:sz w:val="28"/>
          <w:szCs w:val="28"/>
        </w:rPr>
        <w:t>20</w:t>
      </w:r>
      <w:r w:rsidRPr="006B7E67">
        <w:rPr>
          <w:rFonts w:ascii="Times New Roman" w:eastAsia="Calibri" w:hAnsi="Times New Roman" w:cs="Times New Roman"/>
          <w:sz w:val="28"/>
          <w:szCs w:val="28"/>
        </w:rPr>
        <w:t xml:space="preserve"> года отражена на следующей диаграмме:</w:t>
      </w:r>
      <w:r w:rsidRPr="006B7E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B7E67" w:rsidRPr="006B7E67" w:rsidRDefault="006B7E67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1117E" w:rsidRPr="005769BB" w:rsidRDefault="006B7E67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00129E" wp14:editId="0DCAFFA9">
            <wp:extent cx="6115050" cy="356235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1117E" w:rsidRPr="005769BB" w:rsidRDefault="0001117E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01117E" w:rsidRPr="005769BB" w:rsidRDefault="0001117E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769B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</w:p>
    <w:p w:rsidR="0001117E" w:rsidRPr="005769BB" w:rsidRDefault="0001117E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769B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Pr="006B7E67">
        <w:rPr>
          <w:rFonts w:ascii="Times New Roman" w:eastAsia="Calibri" w:hAnsi="Times New Roman" w:cs="Times New Roman"/>
          <w:sz w:val="28"/>
          <w:szCs w:val="28"/>
        </w:rPr>
        <w:t xml:space="preserve">В отчетном периоде дотации из районного бюджета бюджетам субъектов Российской Федерации и муниципальным образованиям поступили  в сумме </w:t>
      </w:r>
      <w:r w:rsidR="006B7E67" w:rsidRPr="006B7E67">
        <w:rPr>
          <w:rFonts w:ascii="Times New Roman" w:eastAsia="Calibri" w:hAnsi="Times New Roman" w:cs="Times New Roman"/>
          <w:sz w:val="28"/>
          <w:szCs w:val="28"/>
        </w:rPr>
        <w:t>185,0</w:t>
      </w:r>
      <w:r w:rsidRPr="006B7E67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6B7E67" w:rsidRPr="006B7E67">
        <w:rPr>
          <w:rFonts w:ascii="Times New Roman" w:eastAsia="Calibri" w:hAnsi="Times New Roman" w:cs="Times New Roman"/>
          <w:sz w:val="28"/>
          <w:szCs w:val="28"/>
        </w:rPr>
        <w:t>3,3</w:t>
      </w:r>
      <w:r w:rsidRPr="006B7E67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назначениям в сумме </w:t>
      </w:r>
      <w:r w:rsidR="006B7E67" w:rsidRPr="006B7E67">
        <w:rPr>
          <w:rFonts w:ascii="Times New Roman" w:eastAsia="Calibri" w:hAnsi="Times New Roman" w:cs="Times New Roman"/>
          <w:sz w:val="28"/>
          <w:szCs w:val="28"/>
        </w:rPr>
        <w:t>5630,0</w:t>
      </w:r>
      <w:r w:rsidRPr="006B7E67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1 кварталом 20</w:t>
      </w:r>
      <w:r w:rsidR="006B7E67" w:rsidRPr="006B7E67">
        <w:rPr>
          <w:rFonts w:ascii="Times New Roman" w:eastAsia="Calibri" w:hAnsi="Times New Roman" w:cs="Times New Roman"/>
          <w:sz w:val="28"/>
          <w:szCs w:val="28"/>
        </w:rPr>
        <w:t>20</w:t>
      </w:r>
      <w:r w:rsidRPr="006B7E67">
        <w:rPr>
          <w:rFonts w:ascii="Times New Roman" w:eastAsia="Calibri" w:hAnsi="Times New Roman" w:cs="Times New Roman"/>
          <w:sz w:val="28"/>
          <w:szCs w:val="28"/>
        </w:rPr>
        <w:t xml:space="preserve">  года </w:t>
      </w:r>
      <w:r w:rsidRPr="00B737F3">
        <w:rPr>
          <w:rFonts w:ascii="Times New Roman" w:eastAsia="Calibri" w:hAnsi="Times New Roman" w:cs="Times New Roman"/>
          <w:i/>
          <w:sz w:val="28"/>
          <w:szCs w:val="28"/>
        </w:rPr>
        <w:t>размер дотации</w:t>
      </w:r>
      <w:r w:rsidRPr="00B737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37F3">
        <w:rPr>
          <w:rFonts w:ascii="Times New Roman" w:eastAsia="Calibri" w:hAnsi="Times New Roman" w:cs="Times New Roman"/>
          <w:i/>
          <w:sz w:val="28"/>
          <w:szCs w:val="28"/>
        </w:rPr>
        <w:t xml:space="preserve"> уменьшился  на </w:t>
      </w:r>
      <w:r w:rsidR="006B7E67" w:rsidRPr="00B737F3">
        <w:rPr>
          <w:rFonts w:ascii="Times New Roman" w:eastAsia="Calibri" w:hAnsi="Times New Roman" w:cs="Times New Roman"/>
          <w:i/>
          <w:sz w:val="28"/>
          <w:szCs w:val="28"/>
        </w:rPr>
        <w:t>729,2</w:t>
      </w:r>
      <w:r w:rsidRPr="00B737F3">
        <w:rPr>
          <w:rFonts w:ascii="Times New Roman" w:eastAsia="Calibri" w:hAnsi="Times New Roman" w:cs="Times New Roman"/>
          <w:i/>
          <w:sz w:val="28"/>
          <w:szCs w:val="28"/>
        </w:rPr>
        <w:t xml:space="preserve"> тыс. рублей</w:t>
      </w:r>
      <w:r w:rsidRPr="00B737F3">
        <w:rPr>
          <w:rFonts w:ascii="Times New Roman" w:eastAsia="Calibri" w:hAnsi="Times New Roman" w:cs="Times New Roman"/>
          <w:sz w:val="28"/>
          <w:szCs w:val="28"/>
        </w:rPr>
        <w:t xml:space="preserve">, или на </w:t>
      </w:r>
      <w:r w:rsidR="006B7E67" w:rsidRPr="00B737F3">
        <w:rPr>
          <w:rFonts w:ascii="Times New Roman" w:eastAsia="Calibri" w:hAnsi="Times New Roman" w:cs="Times New Roman"/>
          <w:sz w:val="28"/>
          <w:szCs w:val="28"/>
        </w:rPr>
        <w:t>79,8</w:t>
      </w:r>
      <w:r w:rsidRPr="00B737F3">
        <w:rPr>
          <w:rFonts w:ascii="Times New Roman" w:eastAsia="Calibri" w:hAnsi="Times New Roman" w:cs="Times New Roman"/>
          <w:sz w:val="28"/>
          <w:szCs w:val="28"/>
        </w:rPr>
        <w:t xml:space="preserve"> процента.   Доля дотаций в общем объеме безвозмездных поступлений составила 37,</w:t>
      </w:r>
      <w:r w:rsidR="00B737F3" w:rsidRPr="00B737F3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Pr="00B737F3">
        <w:rPr>
          <w:rFonts w:ascii="Times New Roman" w:eastAsia="Calibri" w:hAnsi="Times New Roman" w:cs="Times New Roman"/>
          <w:sz w:val="28"/>
          <w:szCs w:val="28"/>
        </w:rPr>
        <w:t xml:space="preserve"> процента.       Уменьшение размера дотаций в 1 квартале 202</w:t>
      </w:r>
      <w:r w:rsidR="00B737F3" w:rsidRPr="00B737F3">
        <w:rPr>
          <w:rFonts w:ascii="Times New Roman" w:eastAsia="Calibri" w:hAnsi="Times New Roman" w:cs="Times New Roman"/>
          <w:sz w:val="28"/>
          <w:szCs w:val="28"/>
        </w:rPr>
        <w:t>1</w:t>
      </w:r>
      <w:r w:rsidRPr="00B737F3">
        <w:rPr>
          <w:rFonts w:ascii="Times New Roman" w:eastAsia="Calibri" w:hAnsi="Times New Roman" w:cs="Times New Roman"/>
          <w:sz w:val="28"/>
          <w:szCs w:val="28"/>
        </w:rPr>
        <w:t>года связано с</w:t>
      </w:r>
      <w:r w:rsidR="00B737F3" w:rsidRPr="00B737F3">
        <w:rPr>
          <w:rFonts w:ascii="Times New Roman" w:eastAsia="Calibri" w:hAnsi="Times New Roman" w:cs="Times New Roman"/>
          <w:sz w:val="28"/>
          <w:szCs w:val="28"/>
        </w:rPr>
        <w:t xml:space="preserve">о снижением </w:t>
      </w:r>
      <w:r w:rsidRPr="00B737F3">
        <w:rPr>
          <w:rFonts w:ascii="Times New Roman" w:eastAsia="Calibri" w:hAnsi="Times New Roman" w:cs="Times New Roman"/>
          <w:sz w:val="28"/>
          <w:szCs w:val="28"/>
        </w:rPr>
        <w:t xml:space="preserve">  объема платежей по </w:t>
      </w:r>
      <w:r w:rsidR="00B737F3" w:rsidRPr="00B737F3">
        <w:rPr>
          <w:rFonts w:ascii="Times New Roman" w:eastAsia="Calibri" w:hAnsi="Times New Roman" w:cs="Times New Roman"/>
          <w:sz w:val="28"/>
          <w:szCs w:val="28"/>
        </w:rPr>
        <w:t>электроэнергии перед  ООО «Северная сбытовая компания»</w:t>
      </w:r>
      <w:r w:rsidRPr="00B737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117E" w:rsidRPr="005769BB" w:rsidRDefault="0001117E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769B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 w:rsidRPr="00B737F3">
        <w:rPr>
          <w:rFonts w:ascii="Times New Roman" w:eastAsia="Calibri" w:hAnsi="Times New Roman" w:cs="Times New Roman"/>
          <w:sz w:val="28"/>
          <w:szCs w:val="28"/>
        </w:rPr>
        <w:t xml:space="preserve">Субвенции бюджетам субъектов Российской Федерации и муниципальных образований поступили в сумме </w:t>
      </w:r>
      <w:r w:rsidR="00B737F3" w:rsidRPr="00B737F3">
        <w:rPr>
          <w:rFonts w:ascii="Times New Roman" w:eastAsia="Calibri" w:hAnsi="Times New Roman" w:cs="Times New Roman"/>
          <w:sz w:val="28"/>
          <w:szCs w:val="28"/>
        </w:rPr>
        <w:t>65,3</w:t>
      </w:r>
      <w:r w:rsidRPr="00B737F3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B737F3" w:rsidRPr="00B737F3">
        <w:rPr>
          <w:rFonts w:ascii="Times New Roman" w:eastAsia="Calibri" w:hAnsi="Times New Roman" w:cs="Times New Roman"/>
          <w:sz w:val="28"/>
          <w:szCs w:val="28"/>
        </w:rPr>
        <w:t>24,8</w:t>
      </w:r>
      <w:r w:rsidRPr="00B737F3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назначениям в сумме </w:t>
      </w:r>
      <w:r w:rsidR="00B737F3" w:rsidRPr="00B737F3">
        <w:rPr>
          <w:rFonts w:ascii="Times New Roman" w:eastAsia="Calibri" w:hAnsi="Times New Roman" w:cs="Times New Roman"/>
          <w:sz w:val="28"/>
          <w:szCs w:val="28"/>
        </w:rPr>
        <w:t>263,2</w:t>
      </w:r>
      <w:r w:rsidRPr="00B737F3">
        <w:rPr>
          <w:rFonts w:ascii="Times New Roman" w:eastAsia="Calibri" w:hAnsi="Times New Roman" w:cs="Times New Roman"/>
          <w:sz w:val="28"/>
          <w:szCs w:val="28"/>
        </w:rPr>
        <w:t xml:space="preserve"> тыс. рублей. Из 2 видов субвенций в течение 1 квартала  текущего года поступила субвенция на осуществление первичного воинского учета. По сравнению с 1 кварталом 20</w:t>
      </w:r>
      <w:r w:rsidR="00B737F3" w:rsidRPr="00B737F3">
        <w:rPr>
          <w:rFonts w:ascii="Times New Roman" w:eastAsia="Calibri" w:hAnsi="Times New Roman" w:cs="Times New Roman"/>
          <w:sz w:val="28"/>
          <w:szCs w:val="28"/>
        </w:rPr>
        <w:t>20</w:t>
      </w:r>
      <w:r w:rsidRPr="00B737F3">
        <w:rPr>
          <w:rFonts w:ascii="Times New Roman" w:eastAsia="Calibri" w:hAnsi="Times New Roman" w:cs="Times New Roman"/>
          <w:sz w:val="28"/>
          <w:szCs w:val="28"/>
        </w:rPr>
        <w:t xml:space="preserve"> года размер субвенции </w:t>
      </w:r>
      <w:r w:rsidRPr="00B737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увеличился на </w:t>
      </w:r>
      <w:r w:rsidR="00B737F3" w:rsidRPr="00B737F3">
        <w:rPr>
          <w:rFonts w:ascii="Times New Roman" w:eastAsia="Calibri" w:hAnsi="Times New Roman" w:cs="Times New Roman"/>
          <w:sz w:val="28"/>
          <w:szCs w:val="28"/>
        </w:rPr>
        <w:t>6,8</w:t>
      </w:r>
      <w:r w:rsidRPr="00B737F3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B737F3" w:rsidRPr="00B737F3">
        <w:rPr>
          <w:rFonts w:ascii="Times New Roman" w:eastAsia="Calibri" w:hAnsi="Times New Roman" w:cs="Times New Roman"/>
          <w:sz w:val="28"/>
          <w:szCs w:val="28"/>
        </w:rPr>
        <w:t>11,6</w:t>
      </w:r>
      <w:r w:rsidRPr="00B737F3">
        <w:rPr>
          <w:rFonts w:ascii="Times New Roman" w:eastAsia="Calibri" w:hAnsi="Times New Roman" w:cs="Times New Roman"/>
          <w:sz w:val="28"/>
          <w:szCs w:val="28"/>
        </w:rPr>
        <w:t xml:space="preserve"> процента. Доля субвенций в общем объеме безвозмездных поступлений составила </w:t>
      </w:r>
      <w:r w:rsidR="00B737F3" w:rsidRPr="00B737F3">
        <w:rPr>
          <w:rFonts w:ascii="Times New Roman" w:eastAsia="Calibri" w:hAnsi="Times New Roman" w:cs="Times New Roman"/>
          <w:sz w:val="28"/>
          <w:szCs w:val="28"/>
        </w:rPr>
        <w:t>13,4</w:t>
      </w:r>
      <w:r w:rsidRPr="00B737F3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B737F3" w:rsidRPr="00B737F3" w:rsidRDefault="0001117E" w:rsidP="00B73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B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="00B737F3" w:rsidRPr="005769B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="00EA242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737F3" w:rsidRPr="005769B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737F3" w:rsidRPr="00B737F3">
        <w:rPr>
          <w:rFonts w:ascii="Times New Roman" w:eastAsia="Calibri" w:hAnsi="Times New Roman" w:cs="Times New Roman"/>
          <w:sz w:val="28"/>
          <w:szCs w:val="28"/>
        </w:rPr>
        <w:t xml:space="preserve">Субсидии бюджетам поселений в 1 квартале 2021  года не поступали, на 2021 год   утверждены  назначения в сумме 1590,0 тыс. рублей.  </w:t>
      </w:r>
    </w:p>
    <w:p w:rsidR="00B737F3" w:rsidRPr="005769BB" w:rsidRDefault="00B737F3" w:rsidP="00B737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B737F3">
        <w:rPr>
          <w:rFonts w:ascii="Times New Roman" w:eastAsia="Calibri" w:hAnsi="Times New Roman" w:cs="Times New Roman"/>
          <w:sz w:val="28"/>
          <w:szCs w:val="28"/>
        </w:rPr>
        <w:t>По сравнению с 1 кварталом 2020 года размер субсидии снизились на 632,4 тыс. рублей, или на 100,0 процентов. Доля субсидий в общем объеме безвозмездных поступлений составила 0,0  процента.</w:t>
      </w:r>
    </w:p>
    <w:p w:rsidR="0001117E" w:rsidRPr="005769BB" w:rsidRDefault="0001117E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769B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B737F3">
        <w:rPr>
          <w:rFonts w:ascii="Times New Roman" w:eastAsia="Calibri" w:hAnsi="Times New Roman" w:cs="Times New Roman"/>
          <w:sz w:val="28"/>
          <w:szCs w:val="28"/>
        </w:rPr>
        <w:t>Иные межбюджетные трансферты  в 1 квартале 202</w:t>
      </w:r>
      <w:r w:rsidR="00B737F3" w:rsidRPr="00B737F3">
        <w:rPr>
          <w:rFonts w:ascii="Times New Roman" w:eastAsia="Calibri" w:hAnsi="Times New Roman" w:cs="Times New Roman"/>
          <w:sz w:val="28"/>
          <w:szCs w:val="28"/>
        </w:rPr>
        <w:t>1</w:t>
      </w:r>
      <w:r w:rsidRPr="00B737F3">
        <w:rPr>
          <w:rFonts w:ascii="Times New Roman" w:eastAsia="Calibri" w:hAnsi="Times New Roman" w:cs="Times New Roman"/>
          <w:sz w:val="28"/>
          <w:szCs w:val="28"/>
        </w:rPr>
        <w:t xml:space="preserve"> года поступили в сумме </w:t>
      </w:r>
      <w:r w:rsidR="00B737F3" w:rsidRPr="00B737F3">
        <w:rPr>
          <w:rFonts w:ascii="Times New Roman" w:eastAsia="Calibri" w:hAnsi="Times New Roman" w:cs="Times New Roman"/>
          <w:sz w:val="28"/>
          <w:szCs w:val="28"/>
        </w:rPr>
        <w:t>238,0</w:t>
      </w:r>
      <w:r w:rsidRPr="00B737F3">
        <w:rPr>
          <w:rFonts w:ascii="Times New Roman" w:eastAsia="Calibri" w:hAnsi="Times New Roman" w:cs="Times New Roman"/>
          <w:sz w:val="28"/>
          <w:szCs w:val="28"/>
        </w:rPr>
        <w:t xml:space="preserve"> тыс. рублей, из них:</w:t>
      </w:r>
    </w:p>
    <w:p w:rsidR="0001117E" w:rsidRPr="00FA4FDE" w:rsidRDefault="00FA4FDE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01117E" w:rsidRPr="00FA4FDE">
        <w:rPr>
          <w:rFonts w:ascii="Times New Roman" w:eastAsia="Calibri" w:hAnsi="Times New Roman" w:cs="Times New Roman"/>
          <w:sz w:val="28"/>
          <w:szCs w:val="28"/>
        </w:rPr>
        <w:t xml:space="preserve">из  бюджета района на осуществление дорожной деятельности и администрирование расходов по дорожной деятельности в сумме </w:t>
      </w:r>
      <w:r>
        <w:rPr>
          <w:rFonts w:ascii="Times New Roman" w:eastAsia="Calibri" w:hAnsi="Times New Roman" w:cs="Times New Roman"/>
          <w:sz w:val="28"/>
          <w:szCs w:val="28"/>
        </w:rPr>
        <w:t>87,7</w:t>
      </w:r>
      <w:r w:rsidR="0001117E" w:rsidRPr="00FA4FDE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01117E" w:rsidRPr="00FA4FDE" w:rsidRDefault="00FA4FDE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01117E" w:rsidRPr="00FA4FDE">
        <w:rPr>
          <w:rFonts w:ascii="Times New Roman" w:eastAsia="Calibri" w:hAnsi="Times New Roman" w:cs="Times New Roman"/>
          <w:sz w:val="28"/>
          <w:szCs w:val="28"/>
        </w:rPr>
        <w:t xml:space="preserve">из бюджета района на повышение заработной платы с 1 января 2020 года в сумме </w:t>
      </w:r>
      <w:r w:rsidRPr="00FA4FDE">
        <w:rPr>
          <w:rFonts w:ascii="Times New Roman" w:eastAsia="Calibri" w:hAnsi="Times New Roman" w:cs="Times New Roman"/>
          <w:sz w:val="28"/>
          <w:szCs w:val="28"/>
        </w:rPr>
        <w:t>150,3</w:t>
      </w:r>
      <w:r w:rsidR="0001117E" w:rsidRPr="00FA4FDE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01117E" w:rsidRDefault="0001117E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9B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 w:rsidR="00EA242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FA4FDE">
        <w:rPr>
          <w:rFonts w:ascii="Times New Roman" w:eastAsia="Calibri" w:hAnsi="Times New Roman" w:cs="Times New Roman"/>
          <w:sz w:val="28"/>
          <w:szCs w:val="28"/>
        </w:rPr>
        <w:t>По сравнению с 1 кварталом 20</w:t>
      </w:r>
      <w:r w:rsidR="00FA4FDE" w:rsidRPr="00FA4FDE">
        <w:rPr>
          <w:rFonts w:ascii="Times New Roman" w:eastAsia="Calibri" w:hAnsi="Times New Roman" w:cs="Times New Roman"/>
          <w:sz w:val="28"/>
          <w:szCs w:val="28"/>
        </w:rPr>
        <w:t>20</w:t>
      </w:r>
      <w:r w:rsidRPr="00FA4FDE">
        <w:rPr>
          <w:rFonts w:ascii="Times New Roman" w:eastAsia="Calibri" w:hAnsi="Times New Roman" w:cs="Times New Roman"/>
          <w:sz w:val="28"/>
          <w:szCs w:val="28"/>
        </w:rPr>
        <w:t xml:space="preserve">  года  размер межбюджетных трансфертов у</w:t>
      </w:r>
      <w:r w:rsidR="00FA4FDE" w:rsidRPr="00FA4FDE">
        <w:rPr>
          <w:rFonts w:ascii="Times New Roman" w:eastAsia="Calibri" w:hAnsi="Times New Roman" w:cs="Times New Roman"/>
          <w:sz w:val="28"/>
          <w:szCs w:val="28"/>
        </w:rPr>
        <w:t>меньшились</w:t>
      </w:r>
      <w:r w:rsidRPr="00FA4FD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FA4FDE" w:rsidRPr="00FA4FDE">
        <w:rPr>
          <w:rFonts w:ascii="Times New Roman" w:eastAsia="Calibri" w:hAnsi="Times New Roman" w:cs="Times New Roman"/>
          <w:sz w:val="28"/>
          <w:szCs w:val="28"/>
        </w:rPr>
        <w:t>572,8</w:t>
      </w:r>
      <w:r w:rsidRPr="00FA4FDE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FA4FDE" w:rsidRPr="00FA4FDE">
        <w:rPr>
          <w:rFonts w:ascii="Times New Roman" w:eastAsia="Calibri" w:hAnsi="Times New Roman" w:cs="Times New Roman"/>
          <w:sz w:val="28"/>
          <w:szCs w:val="28"/>
        </w:rPr>
        <w:t>на 70,7 процента</w:t>
      </w:r>
      <w:r w:rsidRPr="00FA4FDE">
        <w:rPr>
          <w:rFonts w:ascii="Times New Roman" w:eastAsia="Calibri" w:hAnsi="Times New Roman" w:cs="Times New Roman"/>
          <w:sz w:val="28"/>
          <w:szCs w:val="28"/>
        </w:rPr>
        <w:t xml:space="preserve">. Доля иных межбюджетных трансфертов в общем объеме безвозмездных поступлений  составила </w:t>
      </w:r>
      <w:r w:rsidR="00FA4FDE" w:rsidRPr="00FA4FDE">
        <w:rPr>
          <w:rFonts w:ascii="Times New Roman" w:eastAsia="Calibri" w:hAnsi="Times New Roman" w:cs="Times New Roman"/>
          <w:sz w:val="28"/>
          <w:szCs w:val="28"/>
        </w:rPr>
        <w:t>48,7</w:t>
      </w:r>
      <w:r w:rsidRPr="00FA4FDE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EA2427" w:rsidRPr="00EA2427" w:rsidRDefault="00EA2427" w:rsidP="00EA242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FA4FDE">
        <w:rPr>
          <w:rFonts w:ascii="Times New Roman" w:eastAsia="Calibri" w:hAnsi="Times New Roman" w:cs="Times New Roman"/>
          <w:sz w:val="28"/>
          <w:szCs w:val="28"/>
        </w:rPr>
        <w:t xml:space="preserve">Снижение связано с тем, что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квартале </w:t>
      </w:r>
      <w:r w:rsidR="00FA4FDE">
        <w:rPr>
          <w:rFonts w:ascii="Times New Roman" w:eastAsia="Calibri" w:hAnsi="Times New Roman" w:cs="Times New Roman"/>
          <w:sz w:val="28"/>
          <w:szCs w:val="28"/>
        </w:rPr>
        <w:t xml:space="preserve">2020 году поселению выделялись иные межбюджетные трансферты  </w:t>
      </w:r>
      <w:r w:rsidRPr="00EA2427">
        <w:rPr>
          <w:rFonts w:ascii="Times New Roman" w:eastAsia="Calibri" w:hAnsi="Times New Roman" w:cs="Times New Roman"/>
          <w:sz w:val="28"/>
          <w:szCs w:val="28"/>
        </w:rPr>
        <w:t xml:space="preserve">из бюджета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области </w:t>
      </w:r>
      <w:r w:rsidRPr="00EA2427">
        <w:rPr>
          <w:rFonts w:ascii="Times New Roman" w:eastAsia="Calibri" w:hAnsi="Times New Roman" w:cs="Times New Roman"/>
          <w:sz w:val="28"/>
          <w:szCs w:val="28"/>
        </w:rPr>
        <w:t xml:space="preserve"> на преобразование поселений в сумме 588,0 тыс. рублей;</w:t>
      </w:r>
    </w:p>
    <w:p w:rsidR="00EB626B" w:rsidRPr="003343BD" w:rsidRDefault="00EB626B" w:rsidP="00EB62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4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В тексте проекта решения «Об исполнении бюджета поселения  за 1 квартал  202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 </w:t>
      </w:r>
      <w:r w:rsidRPr="00334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год» в Приложении 1 допущена опечатка:</w:t>
      </w:r>
    </w:p>
    <w:p w:rsidR="00EB626B" w:rsidRPr="003343BD" w:rsidRDefault="00EB626B" w:rsidP="00EB62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34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в  строке  «000 1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</w:t>
      </w:r>
      <w:r w:rsidRPr="00334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05035</w:t>
      </w:r>
      <w:r w:rsidRPr="00334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Pr="00334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0000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120</w:t>
      </w:r>
      <w:r w:rsidRPr="00334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автономных учреждений)</w:t>
      </w:r>
      <w:r w:rsidRPr="00334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в столбце  % исполнение цифру </w:t>
      </w:r>
      <w:r w:rsidRPr="00EB62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«7,2»</w:t>
      </w:r>
      <w:r w:rsidRPr="003343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заменить  цифрой </w:t>
      </w:r>
      <w:r w:rsidRPr="00EB62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«71,0»</w:t>
      </w:r>
      <w:r w:rsidRPr="00EB6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A4FDE" w:rsidRPr="005769BB" w:rsidRDefault="00FA4FDE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1117E" w:rsidRPr="00EA2427" w:rsidRDefault="0001117E" w:rsidP="000111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налоговых доходов бюджета поселения проведен анализ объема задолженности плательщиков по налогам по состоянию на 01января и 01 апреля 20</w:t>
      </w:r>
      <w:r w:rsidR="00EA2427" w:rsidRPr="00EA242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A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на   01 января и  01 апреля 202</w:t>
      </w:r>
      <w:r w:rsidR="00EA2427" w:rsidRPr="00EA24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A2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01117E" w:rsidRPr="005769BB" w:rsidRDefault="0001117E" w:rsidP="0001117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117E" w:rsidRPr="00EA2427" w:rsidRDefault="0001117E" w:rsidP="000111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01117E" w:rsidRPr="00EA2427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2427">
        <w:rPr>
          <w:rFonts w:ascii="Times New Roman" w:eastAsia="Times New Roman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1134"/>
      </w:tblGrid>
      <w:tr w:rsidR="005769BB" w:rsidRPr="005769BB" w:rsidTr="00A02FBE">
        <w:trPr>
          <w:trHeight w:val="1985"/>
        </w:trPr>
        <w:tc>
          <w:tcPr>
            <w:tcW w:w="3227" w:type="dxa"/>
          </w:tcPr>
          <w:p w:rsidR="0001117E" w:rsidRPr="00EA2427" w:rsidRDefault="0001117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налоговых</w:t>
            </w:r>
            <w:proofErr w:type="gramEnd"/>
            <w:r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117E" w:rsidRPr="00EA2427" w:rsidRDefault="0001117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</w:t>
            </w:r>
          </w:p>
        </w:tc>
        <w:tc>
          <w:tcPr>
            <w:tcW w:w="1134" w:type="dxa"/>
          </w:tcPr>
          <w:p w:rsidR="0001117E" w:rsidRPr="00EA2427" w:rsidRDefault="0001117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</w:t>
            </w:r>
          </w:p>
          <w:p w:rsidR="0001117E" w:rsidRPr="00EA2427" w:rsidRDefault="0001117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01.01.20</w:t>
            </w:r>
            <w:r w:rsidR="00EA2427"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01117E" w:rsidRPr="00EA2427" w:rsidRDefault="0001117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1117E" w:rsidRPr="00EA2427" w:rsidRDefault="0001117E" w:rsidP="00EA2427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задолженности плательщиков по состоянию на </w:t>
            </w:r>
            <w:r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EA2427"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01117E" w:rsidRPr="00EA2427" w:rsidRDefault="0001117E" w:rsidP="00EA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задолженности плательщиков по состоянию на 01.04.2</w:t>
            </w:r>
            <w:r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="00EA2427"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01117E" w:rsidRPr="00EA2427" w:rsidRDefault="0001117E" w:rsidP="0001117E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задолженности плательщиков по состоянию на 01.04.2020 года</w:t>
            </w:r>
          </w:p>
        </w:tc>
        <w:tc>
          <w:tcPr>
            <w:tcW w:w="1134" w:type="dxa"/>
          </w:tcPr>
          <w:p w:rsidR="0001117E" w:rsidRPr="00EA2427" w:rsidRDefault="0001117E" w:rsidP="00EA2427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недоимки   на 01.01.202</w:t>
            </w:r>
            <w:r w:rsidR="00EA2427"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года от 01.01.2020</w:t>
            </w:r>
            <w:r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(+увели</w:t>
            </w:r>
            <w:r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чение;- уменьшение</w:t>
            </w:r>
            <w:proofErr w:type="gramEnd"/>
          </w:p>
        </w:tc>
        <w:tc>
          <w:tcPr>
            <w:tcW w:w="1134" w:type="dxa"/>
          </w:tcPr>
          <w:p w:rsidR="0001117E" w:rsidRPr="00EA2427" w:rsidRDefault="0001117E" w:rsidP="00EA2427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Отклонение недоимки на 01.04.202</w:t>
            </w:r>
            <w:r w:rsidR="00EA2427"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от 01.04.20</w:t>
            </w:r>
            <w:r w:rsidR="00EA2427"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(+-</w:t>
            </w:r>
            <w:r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увеличение;- уменьшение)</w:t>
            </w:r>
          </w:p>
        </w:tc>
      </w:tr>
      <w:tr w:rsidR="005769BB" w:rsidRPr="005769BB" w:rsidTr="00A02FBE">
        <w:tc>
          <w:tcPr>
            <w:tcW w:w="3227" w:type="dxa"/>
          </w:tcPr>
          <w:p w:rsidR="0001117E" w:rsidRPr="00EA2427" w:rsidRDefault="0001117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01117E" w:rsidRPr="00EA2427" w:rsidRDefault="0001117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01117E" w:rsidRPr="00EA2427" w:rsidRDefault="0001117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01117E" w:rsidRPr="00EA2427" w:rsidRDefault="0001117E" w:rsidP="0001117E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01117E" w:rsidRPr="00EA2427" w:rsidRDefault="0001117E" w:rsidP="0001117E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01117E" w:rsidRPr="00EA2427" w:rsidRDefault="0001117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01117E" w:rsidRPr="00EA2427" w:rsidRDefault="0001117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A2427" w:rsidRPr="005769BB" w:rsidTr="00A02FBE">
        <w:tc>
          <w:tcPr>
            <w:tcW w:w="3227" w:type="dxa"/>
          </w:tcPr>
          <w:p w:rsidR="00EA2427" w:rsidRPr="00EA2427" w:rsidRDefault="00EA2427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EA2427" w:rsidRPr="00EA2427" w:rsidRDefault="00EA2427" w:rsidP="00234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</w:tcPr>
          <w:p w:rsidR="00EA2427" w:rsidRPr="00EA2427" w:rsidRDefault="00EA2427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</w:tcPr>
          <w:p w:rsidR="00EA2427" w:rsidRPr="00EA2427" w:rsidRDefault="00EA2427" w:rsidP="0023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</w:tcPr>
          <w:p w:rsidR="00EA2427" w:rsidRPr="00EA2427" w:rsidRDefault="003E411F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</w:tcPr>
          <w:p w:rsidR="00EA2427" w:rsidRPr="00EA2427" w:rsidRDefault="00EA2427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1134" w:type="dxa"/>
          </w:tcPr>
          <w:p w:rsidR="00EA2427" w:rsidRPr="00EA2427" w:rsidRDefault="003E411F" w:rsidP="0001117E">
            <w:pPr>
              <w:tabs>
                <w:tab w:val="center" w:pos="388"/>
                <w:tab w:val="right" w:pos="7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</w:tr>
      <w:tr w:rsidR="00EA2427" w:rsidRPr="005769BB" w:rsidTr="00A02FBE">
        <w:tc>
          <w:tcPr>
            <w:tcW w:w="3227" w:type="dxa"/>
          </w:tcPr>
          <w:p w:rsidR="00EA2427" w:rsidRPr="00EA2427" w:rsidRDefault="00EA2427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EA2427" w:rsidRPr="00EA2427" w:rsidRDefault="00EA2427" w:rsidP="00234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1182,0</w:t>
            </w:r>
          </w:p>
        </w:tc>
        <w:tc>
          <w:tcPr>
            <w:tcW w:w="992" w:type="dxa"/>
          </w:tcPr>
          <w:p w:rsidR="00EA2427" w:rsidRPr="00EA2427" w:rsidRDefault="00EA2427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712,0</w:t>
            </w:r>
          </w:p>
        </w:tc>
        <w:tc>
          <w:tcPr>
            <w:tcW w:w="992" w:type="dxa"/>
          </w:tcPr>
          <w:p w:rsidR="00EA2427" w:rsidRPr="00EA2427" w:rsidRDefault="00EA2427" w:rsidP="0023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1097,5</w:t>
            </w:r>
          </w:p>
        </w:tc>
        <w:tc>
          <w:tcPr>
            <w:tcW w:w="1134" w:type="dxa"/>
          </w:tcPr>
          <w:p w:rsidR="00EA2427" w:rsidRPr="00EA2427" w:rsidRDefault="003E411F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665,5</w:t>
            </w:r>
          </w:p>
        </w:tc>
        <w:tc>
          <w:tcPr>
            <w:tcW w:w="1134" w:type="dxa"/>
          </w:tcPr>
          <w:p w:rsidR="00EA2427" w:rsidRPr="00EA2427" w:rsidRDefault="00EA2427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-470,0</w:t>
            </w:r>
          </w:p>
        </w:tc>
        <w:tc>
          <w:tcPr>
            <w:tcW w:w="1134" w:type="dxa"/>
          </w:tcPr>
          <w:p w:rsidR="00EA2427" w:rsidRPr="00EA2427" w:rsidRDefault="003E411F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-432,0</w:t>
            </w:r>
          </w:p>
        </w:tc>
      </w:tr>
      <w:tr w:rsidR="00EA2427" w:rsidRPr="005769BB" w:rsidTr="00A02FBE">
        <w:tc>
          <w:tcPr>
            <w:tcW w:w="3227" w:type="dxa"/>
          </w:tcPr>
          <w:p w:rsidR="00EA2427" w:rsidRPr="00EA2427" w:rsidRDefault="00EA2427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4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EA2427" w:rsidRPr="00EA2427" w:rsidRDefault="00EA2427" w:rsidP="00234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281,9</w:t>
            </w:r>
          </w:p>
        </w:tc>
        <w:tc>
          <w:tcPr>
            <w:tcW w:w="992" w:type="dxa"/>
          </w:tcPr>
          <w:p w:rsidR="00EA2427" w:rsidRPr="00EA2427" w:rsidRDefault="00EA2427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992" w:type="dxa"/>
          </w:tcPr>
          <w:p w:rsidR="00EA2427" w:rsidRPr="00EA2427" w:rsidRDefault="00EA2427" w:rsidP="0023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292,8</w:t>
            </w:r>
          </w:p>
        </w:tc>
        <w:tc>
          <w:tcPr>
            <w:tcW w:w="1134" w:type="dxa"/>
          </w:tcPr>
          <w:p w:rsidR="00EA2427" w:rsidRPr="00EA2427" w:rsidRDefault="003E411F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134" w:type="dxa"/>
          </w:tcPr>
          <w:p w:rsidR="00EA2427" w:rsidRPr="00EA2427" w:rsidRDefault="00657C04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-101,3</w:t>
            </w:r>
          </w:p>
        </w:tc>
        <w:tc>
          <w:tcPr>
            <w:tcW w:w="1134" w:type="dxa"/>
          </w:tcPr>
          <w:p w:rsidR="00EA2427" w:rsidRPr="00EA2427" w:rsidRDefault="003E411F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-156,4</w:t>
            </w:r>
          </w:p>
        </w:tc>
      </w:tr>
      <w:tr w:rsidR="00EA2427" w:rsidRPr="005769BB" w:rsidTr="00A02FBE">
        <w:tc>
          <w:tcPr>
            <w:tcW w:w="3227" w:type="dxa"/>
          </w:tcPr>
          <w:p w:rsidR="00EA2427" w:rsidRPr="003E411F" w:rsidRDefault="00EA2427" w:rsidP="00011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4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A2427" w:rsidRPr="003E411F" w:rsidRDefault="00EA2427" w:rsidP="00234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1465,8</w:t>
            </w:r>
          </w:p>
        </w:tc>
        <w:tc>
          <w:tcPr>
            <w:tcW w:w="992" w:type="dxa"/>
          </w:tcPr>
          <w:p w:rsidR="00EA2427" w:rsidRPr="003E411F" w:rsidRDefault="00EA2427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893,0</w:t>
            </w:r>
          </w:p>
        </w:tc>
        <w:tc>
          <w:tcPr>
            <w:tcW w:w="992" w:type="dxa"/>
          </w:tcPr>
          <w:p w:rsidR="00EA2427" w:rsidRPr="003E411F" w:rsidRDefault="00EA2427" w:rsidP="0023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1390,7</w:t>
            </w:r>
          </w:p>
        </w:tc>
        <w:tc>
          <w:tcPr>
            <w:tcW w:w="1134" w:type="dxa"/>
          </w:tcPr>
          <w:p w:rsidR="00EA2427" w:rsidRPr="003E411F" w:rsidRDefault="003E411F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802,2</w:t>
            </w:r>
          </w:p>
        </w:tc>
        <w:tc>
          <w:tcPr>
            <w:tcW w:w="1134" w:type="dxa"/>
          </w:tcPr>
          <w:p w:rsidR="00EA2427" w:rsidRPr="003E411F" w:rsidRDefault="00657C04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-572,0</w:t>
            </w:r>
          </w:p>
        </w:tc>
        <w:tc>
          <w:tcPr>
            <w:tcW w:w="1134" w:type="dxa"/>
          </w:tcPr>
          <w:p w:rsidR="00EA2427" w:rsidRPr="003E411F" w:rsidRDefault="003E411F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1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-588,5</w:t>
            </w:r>
          </w:p>
        </w:tc>
      </w:tr>
    </w:tbl>
    <w:p w:rsidR="0001117E" w:rsidRPr="005769BB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117E" w:rsidRPr="005769BB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117E" w:rsidRPr="005769BB" w:rsidRDefault="0001117E" w:rsidP="000111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D01C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D01C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вышеприведенного анализа  наблюдается снижение  задолженности плательщиков по платежам в бюджет  в сравнении задолженности на 01.01.202</w:t>
      </w:r>
      <w:r w:rsidR="00D01C0C" w:rsidRPr="00D01C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0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с аналогичным периодом прошлого года   на </w:t>
      </w:r>
      <w:r w:rsidR="00D01C0C" w:rsidRPr="00D01C0C">
        <w:rPr>
          <w:rFonts w:ascii="Times New Roman" w:eastAsia="Times New Roman" w:hAnsi="Times New Roman" w:cs="Times New Roman"/>
          <w:sz w:val="28"/>
          <w:szCs w:val="28"/>
          <w:lang w:eastAsia="ru-RU"/>
        </w:rPr>
        <w:t>572,0</w:t>
      </w:r>
      <w:r w:rsidRPr="00D0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D01C0C" w:rsidRPr="00D01C0C">
        <w:rPr>
          <w:rFonts w:ascii="Times New Roman" w:eastAsia="Times New Roman" w:hAnsi="Times New Roman" w:cs="Times New Roman"/>
          <w:sz w:val="28"/>
          <w:szCs w:val="28"/>
          <w:lang w:eastAsia="ru-RU"/>
        </w:rPr>
        <w:t>39,1</w:t>
      </w:r>
      <w:r w:rsidRPr="00D0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на 01.04.202</w:t>
      </w:r>
      <w:r w:rsidR="00D01C0C" w:rsidRPr="00D01C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0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Pr="003E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на </w:t>
      </w:r>
      <w:r w:rsidR="003E411F" w:rsidRPr="003E411F">
        <w:rPr>
          <w:rFonts w:ascii="Times New Roman" w:eastAsia="Times New Roman" w:hAnsi="Times New Roman" w:cs="Times New Roman"/>
          <w:sz w:val="28"/>
          <w:szCs w:val="28"/>
          <w:lang w:eastAsia="ru-RU"/>
        </w:rPr>
        <w:t>588,5</w:t>
      </w:r>
      <w:r w:rsidRPr="003E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proofErr w:type="gramStart"/>
      <w:r w:rsidRPr="003E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E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11F" w:rsidRPr="003E411F">
        <w:rPr>
          <w:rFonts w:ascii="Times New Roman" w:eastAsia="Times New Roman" w:hAnsi="Times New Roman" w:cs="Times New Roman"/>
          <w:sz w:val="28"/>
          <w:szCs w:val="28"/>
          <w:lang w:eastAsia="ru-RU"/>
        </w:rPr>
        <w:t>42,3</w:t>
      </w:r>
      <w:r w:rsidRPr="003E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</w:t>
      </w:r>
      <w:proofErr w:type="gramStart"/>
      <w:r w:rsidRPr="003E41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E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том числе   в разрезе налоговых источников:</w:t>
      </w:r>
    </w:p>
    <w:p w:rsidR="0001117E" w:rsidRPr="00511F86" w:rsidRDefault="0001117E" w:rsidP="000111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Pr="00511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налогу на доходы физических лиц на </w:t>
      </w:r>
      <w:r w:rsidR="003E411F"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E411F"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>25,0</w:t>
      </w:r>
      <w:r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3E411F"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ов;</w:t>
      </w:r>
    </w:p>
    <w:p w:rsidR="0001117E" w:rsidRPr="00511F86" w:rsidRDefault="0001117E" w:rsidP="0001117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1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 на имущество физических лиц на </w:t>
      </w:r>
      <w:r w:rsidR="003E411F"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>432,0</w:t>
      </w:r>
      <w:r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 на </w:t>
      </w:r>
      <w:r w:rsidR="003E411F"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>39,4</w:t>
      </w:r>
      <w:r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01117E" w:rsidRPr="00511F86" w:rsidRDefault="0001117E" w:rsidP="0001117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1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земельному налогу на </w:t>
      </w:r>
      <w:r w:rsidR="003E411F"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>156,4</w:t>
      </w:r>
      <w:r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11F86"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>66,9</w:t>
      </w:r>
      <w:r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01117E" w:rsidRPr="00511F86" w:rsidRDefault="0001117E" w:rsidP="000111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имеющихся данных на 01.04.202</w:t>
      </w:r>
      <w:r w:rsidR="00511F86"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 задолженность по налогу на имущество физических лиц  – </w:t>
      </w:r>
      <w:r w:rsidR="00511F86"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>82,9</w:t>
      </w:r>
      <w:r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общей суммы недоимки, на втором месте  задолженность по земельному налогу – </w:t>
      </w:r>
      <w:r w:rsidR="00511F86"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>17,0% от общей суммы недоимки и на последнем НДФЛ -0,1%  от общей суммы недоимки.</w:t>
      </w:r>
    </w:p>
    <w:p w:rsidR="00D01C0C" w:rsidRDefault="00D01C0C" w:rsidP="000111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01C0C" w:rsidRPr="005769BB" w:rsidRDefault="00D01C0C" w:rsidP="000111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117E" w:rsidRDefault="0001117E" w:rsidP="00011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1C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Расходы бюджета поселения</w:t>
      </w:r>
    </w:p>
    <w:p w:rsidR="00D01C0C" w:rsidRPr="00D01C0C" w:rsidRDefault="00D01C0C" w:rsidP="00011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1117E" w:rsidRPr="005769BB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01C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Расходы бюджета поселения </w:t>
      </w:r>
      <w:r w:rsidRPr="002973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202</w:t>
      </w:r>
      <w:r w:rsidR="00D01C0C" w:rsidRPr="002973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9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29734C" w:rsidRPr="0029734C">
        <w:rPr>
          <w:rFonts w:ascii="Times New Roman" w:eastAsia="Times New Roman" w:hAnsi="Times New Roman" w:cs="Times New Roman"/>
          <w:sz w:val="28"/>
          <w:szCs w:val="28"/>
          <w:lang w:eastAsia="ru-RU"/>
        </w:rPr>
        <w:t>1706,3</w:t>
      </w:r>
      <w:r w:rsidRPr="0029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 </w:t>
      </w:r>
      <w:r w:rsidR="0029734C" w:rsidRPr="0029734C">
        <w:rPr>
          <w:rFonts w:ascii="Times New Roman" w:eastAsia="Times New Roman" w:hAnsi="Times New Roman" w:cs="Times New Roman"/>
          <w:sz w:val="28"/>
          <w:szCs w:val="28"/>
          <w:lang w:eastAsia="ru-RU"/>
        </w:rPr>
        <w:t>13,8</w:t>
      </w:r>
      <w:r w:rsidRPr="0029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к утвержденным годовым назначениям в сумме </w:t>
      </w:r>
      <w:r w:rsidR="0029734C" w:rsidRPr="0029734C">
        <w:rPr>
          <w:rFonts w:ascii="Times New Roman" w:eastAsia="Times New Roman" w:hAnsi="Times New Roman" w:cs="Times New Roman"/>
          <w:sz w:val="28"/>
          <w:szCs w:val="28"/>
          <w:lang w:eastAsia="ru-RU"/>
        </w:rPr>
        <w:t>12372,7</w:t>
      </w:r>
      <w:r w:rsidRPr="0029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 По сравнению с 1 кварталом 20</w:t>
      </w:r>
      <w:r w:rsidR="0029734C" w:rsidRPr="0029734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9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расходы уменьшились на </w:t>
      </w:r>
      <w:r w:rsidR="0029734C" w:rsidRPr="0029734C">
        <w:rPr>
          <w:rFonts w:ascii="Times New Roman" w:eastAsia="Times New Roman" w:hAnsi="Times New Roman" w:cs="Times New Roman"/>
          <w:sz w:val="28"/>
          <w:szCs w:val="28"/>
          <w:lang w:eastAsia="ru-RU"/>
        </w:rPr>
        <w:t>696,2</w:t>
      </w:r>
      <w:r w:rsidRPr="0029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 (на </w:t>
      </w:r>
      <w:r w:rsidR="0029734C" w:rsidRPr="0029734C">
        <w:rPr>
          <w:rFonts w:ascii="Times New Roman" w:eastAsia="Times New Roman" w:hAnsi="Times New Roman" w:cs="Times New Roman"/>
          <w:sz w:val="28"/>
          <w:szCs w:val="28"/>
          <w:lang w:eastAsia="ru-RU"/>
        </w:rPr>
        <w:t>29,0</w:t>
      </w:r>
      <w:r w:rsidRPr="00297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29734C" w:rsidRPr="002973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9734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341B0" w:rsidRDefault="0001117E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769B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</w:t>
      </w:r>
      <w:r w:rsidRPr="0029734C">
        <w:rPr>
          <w:rFonts w:ascii="Times New Roman" w:eastAsia="Calibri" w:hAnsi="Times New Roman" w:cs="Times New Roman"/>
          <w:sz w:val="28"/>
          <w:szCs w:val="28"/>
        </w:rPr>
        <w:t>Структура  исполнения бюджета поселения по расходам в сравнении с 1 кварталом 20</w:t>
      </w:r>
      <w:r w:rsidR="0029734C" w:rsidRPr="0029734C">
        <w:rPr>
          <w:rFonts w:ascii="Times New Roman" w:eastAsia="Calibri" w:hAnsi="Times New Roman" w:cs="Times New Roman"/>
          <w:sz w:val="28"/>
          <w:szCs w:val="28"/>
        </w:rPr>
        <w:t>20</w:t>
      </w:r>
      <w:r w:rsidRPr="0029734C">
        <w:rPr>
          <w:rFonts w:ascii="Times New Roman" w:eastAsia="Calibri" w:hAnsi="Times New Roman" w:cs="Times New Roman"/>
          <w:sz w:val="28"/>
          <w:szCs w:val="28"/>
        </w:rPr>
        <w:t xml:space="preserve">  года отражена на следующей диаграмме:</w:t>
      </w:r>
      <w:r w:rsidRPr="002973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104D84" w:rsidRDefault="00104D84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04D84" w:rsidRDefault="00104D84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04D84" w:rsidRDefault="00104D84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04D84" w:rsidRDefault="00104D84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04D84" w:rsidRDefault="00104D84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04D84" w:rsidRDefault="00104D84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1117E" w:rsidRPr="0029734C" w:rsidRDefault="0001117E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973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</w:t>
      </w:r>
    </w:p>
    <w:p w:rsidR="0001117E" w:rsidRDefault="0001117E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2973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</w:t>
      </w:r>
      <w:r w:rsidR="00104D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</w:t>
      </w:r>
      <w:r w:rsidRPr="002973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тыс. руб</w:t>
      </w:r>
      <w:r w:rsidRPr="005769BB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t>.</w:t>
      </w:r>
    </w:p>
    <w:p w:rsidR="00017FD8" w:rsidRPr="005769BB" w:rsidRDefault="00017FD8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AD9756" wp14:editId="5D5ADB84">
            <wp:extent cx="6119495" cy="3229330"/>
            <wp:effectExtent l="0" t="0" r="1460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117E" w:rsidRPr="005769BB" w:rsidRDefault="0001117E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01117E" w:rsidRPr="005769BB" w:rsidRDefault="0001117E" w:rsidP="00011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01117E" w:rsidRPr="00017FD8" w:rsidRDefault="00017FD8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01117E" w:rsidRPr="00576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1117E" w:rsidRPr="0001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расходах бюджета поселения занимают расходы  по разделам «Общегосударственные вопросы» - </w:t>
      </w:r>
      <w:r w:rsidRPr="0001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68,3 </w:t>
      </w:r>
      <w:r w:rsidR="0001117E" w:rsidRPr="00017FD8">
        <w:rPr>
          <w:rFonts w:ascii="Times New Roman" w:eastAsia="Times New Roman" w:hAnsi="Times New Roman" w:cs="Times New Roman"/>
          <w:sz w:val="28"/>
          <w:szCs w:val="28"/>
          <w:lang w:eastAsia="ru-RU"/>
        </w:rPr>
        <w:t>% и «Жилищно-коммунальное хозяйство»</w:t>
      </w:r>
      <w:r w:rsidR="0010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17E" w:rsidRPr="0001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7FD8">
        <w:rPr>
          <w:rFonts w:ascii="Times New Roman" w:eastAsia="Times New Roman" w:hAnsi="Times New Roman" w:cs="Times New Roman"/>
          <w:sz w:val="28"/>
          <w:szCs w:val="28"/>
          <w:lang w:eastAsia="ru-RU"/>
        </w:rPr>
        <w:t>11,7</w:t>
      </w:r>
      <w:r w:rsidR="0001117E" w:rsidRPr="00017FD8">
        <w:rPr>
          <w:rFonts w:ascii="Times New Roman" w:eastAsia="Times New Roman" w:hAnsi="Times New Roman" w:cs="Times New Roman"/>
          <w:sz w:val="28"/>
          <w:szCs w:val="28"/>
          <w:lang w:eastAsia="ru-RU"/>
        </w:rPr>
        <w:t>%. На  долю расходов по разделам «Национальная оборона», «Национальная безопасность», «Национальная экономика»</w:t>
      </w:r>
      <w:r w:rsidRPr="0001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1117E" w:rsidRPr="0001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«Социальная политика» приходится </w:t>
      </w:r>
      <w:r w:rsidRPr="00017FD8">
        <w:rPr>
          <w:rFonts w:ascii="Times New Roman" w:eastAsia="Times New Roman" w:hAnsi="Times New Roman" w:cs="Times New Roman"/>
          <w:sz w:val="28"/>
          <w:szCs w:val="28"/>
          <w:lang w:eastAsia="ru-RU"/>
        </w:rPr>
        <w:t>20,0</w:t>
      </w:r>
      <w:r w:rsidR="0001117E" w:rsidRPr="0001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Pr="00017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1117E" w:rsidRPr="0001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7FD8" w:rsidRPr="00017FD8" w:rsidRDefault="00017FD8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17E" w:rsidRPr="00017FD8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Структура  расходов бюджета поселения за 1 квартал 202</w:t>
      </w:r>
      <w:r w:rsidR="00017FD8" w:rsidRPr="00017F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отражена на диаграмме: </w:t>
      </w:r>
    </w:p>
    <w:p w:rsidR="0001117E" w:rsidRPr="005769BB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117E" w:rsidRPr="005769BB" w:rsidRDefault="002341B0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8FEBED" wp14:editId="5C1DA0FE">
            <wp:extent cx="6119495" cy="3785763"/>
            <wp:effectExtent l="0" t="0" r="14605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1117E" w:rsidRPr="005769BB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01117E" w:rsidRPr="00DE3EA7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17E" w:rsidRPr="00DE3EA7" w:rsidRDefault="0001117E" w:rsidP="000111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классификации расходов «Национальная оборона»,  </w:t>
      </w:r>
      <w:r w:rsidR="00017FD8" w:rsidRPr="00DE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безопасность и правоохранительная деятельность», </w:t>
      </w:r>
      <w:r w:rsidRPr="00DE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экономика»  и «Социальная политика»  уровень исполнения к годовым </w:t>
      </w:r>
      <w:r w:rsidR="00DE3EA7" w:rsidRPr="00DE3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назначениям 25 и выше процентов.</w:t>
      </w:r>
      <w:r w:rsidRPr="00DE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EA7" w:rsidRPr="00DE3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E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E3EA7" w:rsidRPr="00DE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разделам: «Общегосударственные вопросы – 22,1%, «Жилищно-коммунальное хозяйство» – 3,3 процента.  По разделам: «Образование» и «Физическая культура и спорт» нулевое исполнение бюджета. </w:t>
      </w:r>
    </w:p>
    <w:p w:rsidR="0001117E" w:rsidRPr="00DE3EA7" w:rsidRDefault="0001117E" w:rsidP="000111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01117E" w:rsidRPr="005769BB" w:rsidRDefault="0001117E" w:rsidP="000111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117E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поселения по </w:t>
      </w:r>
      <w:r w:rsidR="00D01C0C" w:rsidRPr="00D01C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 приведены в таблице 5.</w:t>
      </w:r>
    </w:p>
    <w:p w:rsidR="00DE3EA7" w:rsidRPr="00D01C0C" w:rsidRDefault="00DE3EA7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17E" w:rsidRPr="00D01C0C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01C0C">
        <w:rPr>
          <w:rFonts w:ascii="Times New Roman" w:eastAsia="Times New Roman" w:hAnsi="Times New Roman" w:cs="Times New Roman"/>
          <w:lang w:eastAsia="ru-RU"/>
        </w:rPr>
        <w:t>Таблица 5</w:t>
      </w:r>
      <w:r w:rsidRPr="00D01C0C">
        <w:rPr>
          <w:rFonts w:ascii="Times New Roman" w:eastAsia="Times New Roman" w:hAnsi="Times New Roman" w:cs="Times New Roman"/>
          <w:lang w:eastAsia="ru-RU"/>
        </w:rPr>
        <w:tab/>
      </w:r>
      <w:r w:rsidRPr="00D01C0C">
        <w:rPr>
          <w:rFonts w:ascii="Times New Roman" w:eastAsia="Times New Roman" w:hAnsi="Times New Roman" w:cs="Times New Roman"/>
          <w:lang w:eastAsia="ru-RU"/>
        </w:rPr>
        <w:tab/>
      </w:r>
      <w:r w:rsidRPr="00D01C0C">
        <w:rPr>
          <w:rFonts w:ascii="Times New Roman" w:eastAsia="Times New Roman" w:hAnsi="Times New Roman" w:cs="Times New Roman"/>
          <w:lang w:eastAsia="ru-RU"/>
        </w:rPr>
        <w:tab/>
      </w:r>
      <w:r w:rsidRPr="00D01C0C">
        <w:rPr>
          <w:rFonts w:ascii="Times New Roman" w:eastAsia="Times New Roman" w:hAnsi="Times New Roman" w:cs="Times New Roman"/>
          <w:lang w:eastAsia="ru-RU"/>
        </w:rPr>
        <w:tab/>
      </w:r>
      <w:r w:rsidRPr="00D01C0C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Pr="00D01C0C">
        <w:rPr>
          <w:rFonts w:ascii="Times New Roman" w:eastAsia="Times New Roman" w:hAnsi="Times New Roman" w:cs="Times New Roman"/>
          <w:lang w:eastAsia="ru-RU"/>
        </w:rPr>
        <w:tab/>
        <w:t xml:space="preserve">                    </w:t>
      </w:r>
      <w:r w:rsidR="00DE3EA7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D01C0C">
        <w:rPr>
          <w:rFonts w:ascii="Times New Roman" w:eastAsia="Times New Roman" w:hAnsi="Times New Roman" w:cs="Times New Roman"/>
          <w:lang w:eastAsia="ru-RU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1212"/>
        <w:gridCol w:w="1323"/>
        <w:gridCol w:w="1212"/>
        <w:gridCol w:w="1277"/>
        <w:gridCol w:w="1343"/>
        <w:gridCol w:w="1212"/>
      </w:tblGrid>
      <w:tr w:rsidR="00DE3EA7" w:rsidRPr="00D01C0C" w:rsidTr="00A02FBE">
        <w:trPr>
          <w:trHeight w:val="970"/>
        </w:trPr>
        <w:tc>
          <w:tcPr>
            <w:tcW w:w="2274" w:type="dxa"/>
          </w:tcPr>
          <w:p w:rsidR="0001117E" w:rsidRPr="00D01C0C" w:rsidRDefault="0001117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212" w:type="dxa"/>
          </w:tcPr>
          <w:p w:rsidR="0001117E" w:rsidRPr="00D01C0C" w:rsidRDefault="0001117E" w:rsidP="0001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Исполнено в   1 квартале </w:t>
            </w:r>
          </w:p>
          <w:p w:rsidR="0001117E" w:rsidRPr="00D01C0C" w:rsidRDefault="0001117E" w:rsidP="00D0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D01C0C" w:rsidRPr="00D01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D01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23" w:type="dxa"/>
          </w:tcPr>
          <w:p w:rsidR="0001117E" w:rsidRPr="00D01C0C" w:rsidRDefault="0001117E" w:rsidP="00D0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бюджете на 202</w:t>
            </w:r>
            <w:r w:rsidR="00D01C0C" w:rsidRPr="00D0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0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12" w:type="dxa"/>
          </w:tcPr>
          <w:p w:rsidR="0001117E" w:rsidRPr="00D01C0C" w:rsidRDefault="0001117E" w:rsidP="0001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 в 1</w:t>
            </w:r>
          </w:p>
          <w:p w:rsidR="0001117E" w:rsidRPr="00D01C0C" w:rsidRDefault="0001117E" w:rsidP="00D01C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proofErr w:type="gramStart"/>
            <w:r w:rsidRPr="00D01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квартале</w:t>
            </w:r>
            <w:proofErr w:type="gramEnd"/>
            <w:r w:rsidRPr="00D01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D01C0C" w:rsidRPr="00D01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D01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7" w:type="dxa"/>
          </w:tcPr>
          <w:p w:rsidR="0001117E" w:rsidRPr="00D01C0C" w:rsidRDefault="0001117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  <w:p w:rsidR="0001117E" w:rsidRPr="00D01C0C" w:rsidRDefault="0001117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43" w:type="dxa"/>
          </w:tcPr>
          <w:p w:rsidR="0001117E" w:rsidRPr="00D01C0C" w:rsidRDefault="0001117E" w:rsidP="0001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Абсолютное</w:t>
            </w:r>
          </w:p>
          <w:p w:rsidR="0001117E" w:rsidRPr="00D01C0C" w:rsidRDefault="0001117E" w:rsidP="0001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отклонение 1</w:t>
            </w:r>
          </w:p>
          <w:p w:rsidR="0001117E" w:rsidRPr="00D01C0C" w:rsidRDefault="0001117E" w:rsidP="0001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квартала 202</w:t>
            </w:r>
            <w:r w:rsidR="00D01C0C" w:rsidRPr="00D01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1117E" w:rsidRPr="00D01C0C" w:rsidRDefault="0001117E" w:rsidP="0001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 от 1</w:t>
            </w:r>
          </w:p>
          <w:p w:rsidR="0001117E" w:rsidRPr="00D01C0C" w:rsidRDefault="0001117E" w:rsidP="0001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квартала 20</w:t>
            </w:r>
            <w:r w:rsidR="00D01C0C" w:rsidRPr="00D01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1117E" w:rsidRPr="00D01C0C" w:rsidRDefault="0001117E" w:rsidP="0001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01117E" w:rsidRPr="00D01C0C" w:rsidRDefault="0001117E" w:rsidP="00011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01117E" w:rsidRPr="00D01C0C" w:rsidRDefault="0001117E" w:rsidP="0001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01117E" w:rsidRPr="00D01C0C" w:rsidRDefault="0001117E" w:rsidP="0001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уровню 1</w:t>
            </w:r>
          </w:p>
          <w:p w:rsidR="0001117E" w:rsidRPr="00D01C0C" w:rsidRDefault="0001117E" w:rsidP="00011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квартала</w:t>
            </w:r>
          </w:p>
          <w:p w:rsidR="0001117E" w:rsidRPr="00D01C0C" w:rsidRDefault="0001117E" w:rsidP="00D01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D01C0C" w:rsidRPr="00D01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D01C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года,%</w:t>
            </w:r>
          </w:p>
        </w:tc>
      </w:tr>
      <w:tr w:rsidR="00DE3EA7" w:rsidRPr="00D01C0C" w:rsidTr="00A02FBE">
        <w:tc>
          <w:tcPr>
            <w:tcW w:w="2274" w:type="dxa"/>
          </w:tcPr>
          <w:p w:rsidR="00D01C0C" w:rsidRPr="00D01C0C" w:rsidRDefault="00D01C0C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D01C0C" w:rsidRPr="00D01C0C" w:rsidRDefault="00D01C0C" w:rsidP="00234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1220,4</w:t>
            </w:r>
          </w:p>
        </w:tc>
        <w:tc>
          <w:tcPr>
            <w:tcW w:w="1323" w:type="dxa"/>
          </w:tcPr>
          <w:p w:rsidR="00D01C0C" w:rsidRPr="00D01C0C" w:rsidRDefault="00D01C0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5276,9</w:t>
            </w:r>
          </w:p>
        </w:tc>
        <w:tc>
          <w:tcPr>
            <w:tcW w:w="1212" w:type="dxa"/>
          </w:tcPr>
          <w:p w:rsidR="00D01C0C" w:rsidRPr="00D01C0C" w:rsidRDefault="00D01C0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1164,8</w:t>
            </w:r>
          </w:p>
        </w:tc>
        <w:tc>
          <w:tcPr>
            <w:tcW w:w="1277" w:type="dxa"/>
          </w:tcPr>
          <w:p w:rsidR="00D01C0C" w:rsidRPr="00D01C0C" w:rsidRDefault="00D01C0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343" w:type="dxa"/>
          </w:tcPr>
          <w:p w:rsidR="00D01C0C" w:rsidRPr="00D01C0C" w:rsidRDefault="00970C8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-55,6</w:t>
            </w:r>
          </w:p>
        </w:tc>
        <w:tc>
          <w:tcPr>
            <w:tcW w:w="1212" w:type="dxa"/>
          </w:tcPr>
          <w:p w:rsidR="00D01C0C" w:rsidRPr="00D01C0C" w:rsidRDefault="00970C8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DE3EA7" w:rsidRPr="00D01C0C" w:rsidTr="00A02FBE">
        <w:tc>
          <w:tcPr>
            <w:tcW w:w="2274" w:type="dxa"/>
          </w:tcPr>
          <w:p w:rsidR="00D01C0C" w:rsidRPr="00D01C0C" w:rsidRDefault="00D01C0C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12" w:type="dxa"/>
          </w:tcPr>
          <w:p w:rsidR="00D01C0C" w:rsidRPr="00D01C0C" w:rsidRDefault="00D01C0C" w:rsidP="00234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1323" w:type="dxa"/>
          </w:tcPr>
          <w:p w:rsidR="00D01C0C" w:rsidRPr="00D01C0C" w:rsidRDefault="00D01C0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212" w:type="dxa"/>
          </w:tcPr>
          <w:p w:rsidR="00D01C0C" w:rsidRPr="00D01C0C" w:rsidRDefault="00D01C0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1277" w:type="dxa"/>
          </w:tcPr>
          <w:p w:rsidR="00D01C0C" w:rsidRPr="00D01C0C" w:rsidRDefault="00D01C0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43" w:type="dxa"/>
          </w:tcPr>
          <w:p w:rsidR="00D01C0C" w:rsidRPr="00D01C0C" w:rsidRDefault="00970C8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12" w:type="dxa"/>
          </w:tcPr>
          <w:p w:rsidR="00D01C0C" w:rsidRPr="00D01C0C" w:rsidRDefault="00970C8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DE3EA7" w:rsidRPr="00D01C0C" w:rsidTr="00A02FBE">
        <w:tc>
          <w:tcPr>
            <w:tcW w:w="2274" w:type="dxa"/>
          </w:tcPr>
          <w:p w:rsidR="00D01C0C" w:rsidRPr="00D01C0C" w:rsidRDefault="00D01C0C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D01C0C" w:rsidRPr="00D01C0C" w:rsidRDefault="00D01C0C" w:rsidP="00234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323" w:type="dxa"/>
          </w:tcPr>
          <w:p w:rsidR="00D01C0C" w:rsidRPr="00D01C0C" w:rsidRDefault="00D01C0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212" w:type="dxa"/>
          </w:tcPr>
          <w:p w:rsidR="00D01C0C" w:rsidRPr="00D01C0C" w:rsidRDefault="00D01C0C" w:rsidP="00234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</w:t>
            </w:r>
          </w:p>
        </w:tc>
        <w:tc>
          <w:tcPr>
            <w:tcW w:w="1277" w:type="dxa"/>
          </w:tcPr>
          <w:p w:rsidR="00D01C0C" w:rsidRPr="00D01C0C" w:rsidRDefault="00D01C0C" w:rsidP="00234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343" w:type="dxa"/>
          </w:tcPr>
          <w:p w:rsidR="00D01C0C" w:rsidRPr="00D01C0C" w:rsidRDefault="00970C8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212" w:type="dxa"/>
          </w:tcPr>
          <w:p w:rsidR="00D01C0C" w:rsidRPr="00D01C0C" w:rsidRDefault="00970C8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3,6 раза</w:t>
            </w:r>
          </w:p>
        </w:tc>
      </w:tr>
      <w:tr w:rsidR="00DE3EA7" w:rsidRPr="00D01C0C" w:rsidTr="00A02FBE">
        <w:tc>
          <w:tcPr>
            <w:tcW w:w="2274" w:type="dxa"/>
          </w:tcPr>
          <w:p w:rsidR="00D01C0C" w:rsidRPr="00D01C0C" w:rsidRDefault="00D01C0C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12" w:type="dxa"/>
          </w:tcPr>
          <w:p w:rsidR="00D01C0C" w:rsidRPr="00D01C0C" w:rsidRDefault="00D01C0C" w:rsidP="00234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323" w:type="dxa"/>
          </w:tcPr>
          <w:p w:rsidR="00D01C0C" w:rsidRPr="00D01C0C" w:rsidRDefault="00D01C0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233,6</w:t>
            </w:r>
          </w:p>
        </w:tc>
        <w:tc>
          <w:tcPr>
            <w:tcW w:w="1212" w:type="dxa"/>
          </w:tcPr>
          <w:p w:rsidR="00D01C0C" w:rsidRPr="00D01C0C" w:rsidRDefault="00D01C0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277" w:type="dxa"/>
          </w:tcPr>
          <w:p w:rsidR="00D01C0C" w:rsidRPr="00D01C0C" w:rsidRDefault="00D01C0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343" w:type="dxa"/>
          </w:tcPr>
          <w:p w:rsidR="00D01C0C" w:rsidRPr="00D01C0C" w:rsidRDefault="00970C8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-9,6</w:t>
            </w:r>
          </w:p>
        </w:tc>
        <w:tc>
          <w:tcPr>
            <w:tcW w:w="1212" w:type="dxa"/>
          </w:tcPr>
          <w:p w:rsidR="00D01C0C" w:rsidRPr="00D01C0C" w:rsidRDefault="00970C8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90,1</w:t>
            </w:r>
          </w:p>
        </w:tc>
      </w:tr>
      <w:tr w:rsidR="00DE3EA7" w:rsidRPr="00D01C0C" w:rsidTr="00A02FBE">
        <w:tc>
          <w:tcPr>
            <w:tcW w:w="2274" w:type="dxa"/>
          </w:tcPr>
          <w:p w:rsidR="00D01C0C" w:rsidRPr="00D01C0C" w:rsidRDefault="00D01C0C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D01C0C" w:rsidRPr="00D01C0C" w:rsidRDefault="00D01C0C" w:rsidP="00234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919,5</w:t>
            </w:r>
          </w:p>
        </w:tc>
        <w:tc>
          <w:tcPr>
            <w:tcW w:w="1323" w:type="dxa"/>
          </w:tcPr>
          <w:p w:rsidR="00D01C0C" w:rsidRPr="00D01C0C" w:rsidRDefault="00D01C0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6000,1</w:t>
            </w:r>
          </w:p>
        </w:tc>
        <w:tc>
          <w:tcPr>
            <w:tcW w:w="1212" w:type="dxa"/>
          </w:tcPr>
          <w:p w:rsidR="00D01C0C" w:rsidRPr="00D01C0C" w:rsidRDefault="00D01C0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199,5</w:t>
            </w:r>
          </w:p>
        </w:tc>
        <w:tc>
          <w:tcPr>
            <w:tcW w:w="1277" w:type="dxa"/>
          </w:tcPr>
          <w:p w:rsidR="00D01C0C" w:rsidRPr="00D01C0C" w:rsidRDefault="00D01C0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343" w:type="dxa"/>
          </w:tcPr>
          <w:p w:rsidR="00D01C0C" w:rsidRPr="00D01C0C" w:rsidRDefault="00970C8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-710,0</w:t>
            </w:r>
          </w:p>
        </w:tc>
        <w:tc>
          <w:tcPr>
            <w:tcW w:w="1212" w:type="dxa"/>
          </w:tcPr>
          <w:p w:rsidR="00D01C0C" w:rsidRPr="00D01C0C" w:rsidRDefault="00970C8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</w:tr>
      <w:tr w:rsidR="00DE3EA7" w:rsidRPr="00D01C0C" w:rsidTr="00A02FBE">
        <w:tc>
          <w:tcPr>
            <w:tcW w:w="2274" w:type="dxa"/>
          </w:tcPr>
          <w:p w:rsidR="00D01C0C" w:rsidRPr="00D01C0C" w:rsidRDefault="00D01C0C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12" w:type="dxa"/>
          </w:tcPr>
          <w:p w:rsidR="00D01C0C" w:rsidRPr="00D01C0C" w:rsidRDefault="00D01C0C" w:rsidP="00234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3" w:type="dxa"/>
          </w:tcPr>
          <w:p w:rsidR="00D01C0C" w:rsidRPr="00D01C0C" w:rsidRDefault="00D01C0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12" w:type="dxa"/>
          </w:tcPr>
          <w:p w:rsidR="00D01C0C" w:rsidRPr="00D01C0C" w:rsidRDefault="00D01C0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</w:tcPr>
          <w:p w:rsidR="00D01C0C" w:rsidRPr="00D01C0C" w:rsidRDefault="00D01C0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</w:tcPr>
          <w:p w:rsidR="00D01C0C" w:rsidRPr="00D01C0C" w:rsidRDefault="00970C8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</w:tcPr>
          <w:p w:rsidR="00D01C0C" w:rsidRPr="00D01C0C" w:rsidRDefault="00970C8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E3EA7" w:rsidRPr="00D01C0C" w:rsidTr="00A02FBE">
        <w:tc>
          <w:tcPr>
            <w:tcW w:w="2274" w:type="dxa"/>
          </w:tcPr>
          <w:p w:rsidR="00D01C0C" w:rsidRPr="00D01C0C" w:rsidRDefault="00D01C0C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12" w:type="dxa"/>
          </w:tcPr>
          <w:p w:rsidR="00D01C0C" w:rsidRPr="00D01C0C" w:rsidRDefault="00D01C0C" w:rsidP="00234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323" w:type="dxa"/>
          </w:tcPr>
          <w:p w:rsidR="00D01C0C" w:rsidRPr="00D01C0C" w:rsidRDefault="00D01C0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1212" w:type="dxa"/>
          </w:tcPr>
          <w:p w:rsidR="00D01C0C" w:rsidRPr="00D01C0C" w:rsidRDefault="00D01C0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277" w:type="dxa"/>
          </w:tcPr>
          <w:p w:rsidR="00D01C0C" w:rsidRPr="00D01C0C" w:rsidRDefault="00D01C0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43" w:type="dxa"/>
          </w:tcPr>
          <w:p w:rsidR="00D01C0C" w:rsidRPr="00D01C0C" w:rsidRDefault="00970C8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</w:t>
            </w:r>
          </w:p>
        </w:tc>
        <w:tc>
          <w:tcPr>
            <w:tcW w:w="1212" w:type="dxa"/>
          </w:tcPr>
          <w:p w:rsidR="00D01C0C" w:rsidRPr="00D01C0C" w:rsidRDefault="00970C8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E3EA7" w:rsidRPr="00D01C0C" w:rsidTr="00A02FBE">
        <w:trPr>
          <w:trHeight w:val="540"/>
        </w:trPr>
        <w:tc>
          <w:tcPr>
            <w:tcW w:w="2274" w:type="dxa"/>
          </w:tcPr>
          <w:p w:rsidR="00D01C0C" w:rsidRPr="00D01C0C" w:rsidRDefault="00D01C0C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D01C0C" w:rsidRPr="00D01C0C" w:rsidRDefault="00D01C0C" w:rsidP="00234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323" w:type="dxa"/>
          </w:tcPr>
          <w:p w:rsidR="00D01C0C" w:rsidRPr="00D01C0C" w:rsidRDefault="00D01C0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12" w:type="dxa"/>
          </w:tcPr>
          <w:p w:rsidR="00D01C0C" w:rsidRPr="00D01C0C" w:rsidRDefault="00D01C0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</w:tcPr>
          <w:p w:rsidR="00D01C0C" w:rsidRPr="00D01C0C" w:rsidRDefault="00D01C0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</w:tcPr>
          <w:p w:rsidR="00D01C0C" w:rsidRPr="00D01C0C" w:rsidRDefault="00970C8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-1,8</w:t>
            </w:r>
          </w:p>
        </w:tc>
        <w:tc>
          <w:tcPr>
            <w:tcW w:w="1212" w:type="dxa"/>
          </w:tcPr>
          <w:p w:rsidR="00D01C0C" w:rsidRPr="00D01C0C" w:rsidRDefault="00970C8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E3EA7" w:rsidRPr="00D01C0C" w:rsidTr="00A02FBE">
        <w:tc>
          <w:tcPr>
            <w:tcW w:w="2274" w:type="dxa"/>
          </w:tcPr>
          <w:p w:rsidR="00D01C0C" w:rsidRPr="00D01C0C" w:rsidRDefault="00D01C0C" w:rsidP="00011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12" w:type="dxa"/>
          </w:tcPr>
          <w:p w:rsidR="00D01C0C" w:rsidRPr="00D01C0C" w:rsidRDefault="00D01C0C" w:rsidP="00234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2402,5</w:t>
            </w:r>
          </w:p>
        </w:tc>
        <w:tc>
          <w:tcPr>
            <w:tcW w:w="1323" w:type="dxa"/>
          </w:tcPr>
          <w:p w:rsidR="00D01C0C" w:rsidRPr="00D01C0C" w:rsidRDefault="00D01C0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12372,7</w:t>
            </w:r>
          </w:p>
        </w:tc>
        <w:tc>
          <w:tcPr>
            <w:tcW w:w="1212" w:type="dxa"/>
          </w:tcPr>
          <w:p w:rsidR="00D01C0C" w:rsidRPr="00D01C0C" w:rsidRDefault="00D01C0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1706,3</w:t>
            </w:r>
          </w:p>
        </w:tc>
        <w:tc>
          <w:tcPr>
            <w:tcW w:w="1277" w:type="dxa"/>
          </w:tcPr>
          <w:p w:rsidR="00D01C0C" w:rsidRPr="00D01C0C" w:rsidRDefault="00D01C0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343" w:type="dxa"/>
          </w:tcPr>
          <w:p w:rsidR="00D01C0C" w:rsidRPr="00D01C0C" w:rsidRDefault="00970C8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-696,2</w:t>
            </w:r>
          </w:p>
        </w:tc>
        <w:tc>
          <w:tcPr>
            <w:tcW w:w="1212" w:type="dxa"/>
          </w:tcPr>
          <w:p w:rsidR="00D01C0C" w:rsidRPr="00D01C0C" w:rsidRDefault="00970C8C" w:rsidP="000111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71,0</w:t>
            </w:r>
          </w:p>
        </w:tc>
      </w:tr>
    </w:tbl>
    <w:p w:rsidR="0001117E" w:rsidRPr="000D4FB3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F0746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D4F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«Общегосударственные вопросы»</w:t>
      </w:r>
      <w:r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0D4FB3"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>1164,8</w:t>
      </w:r>
      <w:r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D4FB3"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>22,1</w:t>
      </w:r>
      <w:r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1 кварталом 20</w:t>
      </w:r>
      <w:r w:rsidR="000D4FB3"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0746" w:rsidRDefault="009F0746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17E" w:rsidRPr="000D4FB3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расходы уменьшились на </w:t>
      </w:r>
      <w:r w:rsidR="000D4FB3"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>55,6</w:t>
      </w:r>
      <w:r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0D4FB3"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>4,6</w:t>
      </w:r>
      <w:r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процента). Уменьшение расходов связано с тем, что в 1 квартале  20</w:t>
      </w:r>
      <w:r w:rsidR="000D4FB3"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производил</w:t>
      </w:r>
      <w:r w:rsidR="000D4FB3"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="000D4FB3"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доплаты (премирование) работникам администраци</w:t>
      </w:r>
      <w:r w:rsidR="009F07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4FB3"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FB3" w:rsidRPr="000D4FB3">
        <w:rPr>
          <w:rFonts w:ascii="Times New Roman" w:eastAsia="Calibri" w:hAnsi="Times New Roman" w:cs="Times New Roman"/>
          <w:sz w:val="28"/>
          <w:szCs w:val="28"/>
        </w:rPr>
        <w:t>за счет  ины</w:t>
      </w:r>
      <w:r w:rsidR="009F0746">
        <w:rPr>
          <w:rFonts w:ascii="Times New Roman" w:eastAsia="Calibri" w:hAnsi="Times New Roman" w:cs="Times New Roman"/>
          <w:sz w:val="28"/>
          <w:szCs w:val="28"/>
        </w:rPr>
        <w:t>х</w:t>
      </w:r>
      <w:r w:rsidR="000D4FB3" w:rsidRPr="000D4FB3">
        <w:rPr>
          <w:rFonts w:ascii="Times New Roman" w:eastAsia="Calibri" w:hAnsi="Times New Roman" w:cs="Times New Roman"/>
          <w:sz w:val="28"/>
          <w:szCs w:val="28"/>
        </w:rPr>
        <w:t xml:space="preserve"> межбюджетны</w:t>
      </w:r>
      <w:r w:rsidR="009F0746">
        <w:rPr>
          <w:rFonts w:ascii="Times New Roman" w:eastAsia="Calibri" w:hAnsi="Times New Roman" w:cs="Times New Roman"/>
          <w:sz w:val="28"/>
          <w:szCs w:val="28"/>
        </w:rPr>
        <w:t>х</w:t>
      </w:r>
      <w:r w:rsidR="000D4FB3" w:rsidRPr="000D4FB3">
        <w:rPr>
          <w:rFonts w:ascii="Times New Roman" w:eastAsia="Calibri" w:hAnsi="Times New Roman" w:cs="Times New Roman"/>
          <w:sz w:val="28"/>
          <w:szCs w:val="28"/>
        </w:rPr>
        <w:t xml:space="preserve"> трансферт</w:t>
      </w:r>
      <w:r w:rsidR="009F0746">
        <w:rPr>
          <w:rFonts w:ascii="Times New Roman" w:eastAsia="Calibri" w:hAnsi="Times New Roman" w:cs="Times New Roman"/>
          <w:sz w:val="28"/>
          <w:szCs w:val="28"/>
        </w:rPr>
        <w:t>ов</w:t>
      </w:r>
      <w:r w:rsidR="000D4FB3" w:rsidRPr="000D4FB3">
        <w:rPr>
          <w:rFonts w:ascii="Times New Roman" w:eastAsia="Calibri" w:hAnsi="Times New Roman" w:cs="Times New Roman"/>
          <w:sz w:val="28"/>
          <w:szCs w:val="28"/>
        </w:rPr>
        <w:t xml:space="preserve">  из бюджета  области  на преобразование поселений</w:t>
      </w:r>
      <w:r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17E" w:rsidRPr="000D4FB3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Средства направлены:</w:t>
      </w:r>
    </w:p>
    <w:p w:rsidR="0001117E" w:rsidRPr="000D4FB3" w:rsidRDefault="000D4FB3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1117E"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функционирование высшего должностного лица – 216,2 тыс. рублей;</w:t>
      </w:r>
    </w:p>
    <w:p w:rsidR="0001117E" w:rsidRPr="000D4FB3" w:rsidRDefault="0001117E" w:rsidP="000111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на функционирование администрации – </w:t>
      </w:r>
      <w:r w:rsidR="000D4FB3"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>835,8</w:t>
      </w:r>
      <w:r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01117E" w:rsidRPr="000D4FB3" w:rsidRDefault="000D4FB3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="0001117E"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межбюджетные трансферты по осуществлению  полномочий по внешнему муниципальному финансовому контролю – </w:t>
      </w:r>
      <w:r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>23,4</w:t>
      </w:r>
      <w:r w:rsidR="0001117E"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1117E" w:rsidRPr="005769BB" w:rsidRDefault="000D4FB3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1117E"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другие общегосударственные вопросы – </w:t>
      </w:r>
      <w:r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>89,4</w:t>
      </w:r>
      <w:r w:rsidR="0001117E"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Средства направлены на осуществление полномочий по ведению бухгалтерского учета -</w:t>
      </w:r>
      <w:r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>75,4</w:t>
      </w:r>
      <w:r w:rsidR="0001117E"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членский взнос в Ассоциацию «Совет муниципальных образований области» - 5,0 тыс. рублей,</w:t>
      </w:r>
      <w:r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1117E"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муниципального имущества – 9,0</w:t>
      </w:r>
      <w:r w:rsidR="0001117E"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1117E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D4FB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резервного фонда Администрации поселения в 1 квартале  не расходовались.</w:t>
      </w:r>
    </w:p>
    <w:p w:rsidR="009F0746" w:rsidRPr="005769BB" w:rsidRDefault="009F0746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117E" w:rsidRPr="005769BB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</w:t>
      </w:r>
      <w:r w:rsidRPr="000D4F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0D4FB3"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>65,3</w:t>
      </w:r>
      <w:r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25,0% к годовым бюджетным назначениям. По сравнению с 1 кварталом 2019 года расходы увеличились  на </w:t>
      </w:r>
      <w:r w:rsidR="000D4FB3"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0D4FB3"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>11,6</w:t>
      </w:r>
      <w:r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 на осуществление первичного воинского учета в поселении.</w:t>
      </w:r>
    </w:p>
    <w:p w:rsidR="0001117E" w:rsidRPr="005769BB" w:rsidRDefault="0001117E" w:rsidP="000111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D4F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«Национальная безопасность и правоохранительная деятельность» </w:t>
      </w:r>
      <w:r w:rsidRPr="000D4FB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с</w:t>
      </w:r>
      <w:r w:rsidRPr="00E7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оставили </w:t>
      </w:r>
      <w:r w:rsidR="000D4FB3" w:rsidRPr="00E7454B">
        <w:rPr>
          <w:rFonts w:ascii="Times New Roman" w:eastAsia="Times New Roman" w:hAnsi="Times New Roman" w:cs="Times New Roman"/>
          <w:sz w:val="28"/>
          <w:szCs w:val="28"/>
          <w:lang w:eastAsia="ru-RU"/>
        </w:rPr>
        <w:t>115,9</w:t>
      </w:r>
      <w:r w:rsidRPr="00E7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0D4FB3" w:rsidRPr="00E7454B">
        <w:rPr>
          <w:rFonts w:ascii="Times New Roman" w:eastAsia="Times New Roman" w:hAnsi="Times New Roman" w:cs="Times New Roman"/>
          <w:sz w:val="28"/>
          <w:szCs w:val="28"/>
          <w:lang w:eastAsia="ru-RU"/>
        </w:rPr>
        <w:t>50,8</w:t>
      </w:r>
      <w:r w:rsidRPr="00E7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1 кварталом 20</w:t>
      </w:r>
      <w:r w:rsidR="00E7454B" w:rsidRPr="00E7454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7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</w:t>
      </w:r>
      <w:r w:rsidR="00E7454B" w:rsidRPr="00E7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величились </w:t>
      </w:r>
      <w:r w:rsidRPr="00E7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E7454B" w:rsidRPr="00E7454B">
        <w:rPr>
          <w:rFonts w:ascii="Times New Roman" w:eastAsia="Times New Roman" w:hAnsi="Times New Roman" w:cs="Times New Roman"/>
          <w:sz w:val="28"/>
          <w:szCs w:val="28"/>
          <w:lang w:eastAsia="ru-RU"/>
        </w:rPr>
        <w:t>84,4</w:t>
      </w:r>
      <w:r w:rsidRPr="00E7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</w:t>
      </w:r>
      <w:r w:rsidR="00E7454B" w:rsidRPr="00E74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3,6 раза</w:t>
      </w:r>
      <w:r w:rsidRPr="00E7454B">
        <w:rPr>
          <w:rFonts w:ascii="Times New Roman" w:eastAsia="Times New Roman" w:hAnsi="Times New Roman" w:cs="Times New Roman"/>
          <w:sz w:val="28"/>
          <w:szCs w:val="28"/>
          <w:lang w:eastAsia="ru-RU"/>
        </w:rPr>
        <w:t>).  Средства направлены на содержание  пожарных водоемов на территории поселения.</w:t>
      </w:r>
    </w:p>
    <w:p w:rsidR="0001117E" w:rsidRPr="005769BB" w:rsidRDefault="0001117E" w:rsidP="000111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5E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«Национальная экономика»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в 1 квартале 202</w:t>
      </w:r>
      <w:r w:rsidR="00615EFA"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составили </w:t>
      </w:r>
      <w:r w:rsidR="00615EFA"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>87,7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15EFA"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>37,5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назначениям. По сравнению с 1 кварталом 20</w:t>
      </w:r>
      <w:r w:rsidR="00615EFA"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уменьшились на  </w:t>
      </w:r>
      <w:r w:rsidR="00615EFA"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>9,6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615EFA"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15EFA"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>9,9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Средства направлены на содержание </w:t>
      </w:r>
      <w:proofErr w:type="spellStart"/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внутрипоселенческих</w:t>
      </w:r>
      <w:proofErr w:type="spellEnd"/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в п. Шейбухта  за счет иных межбюджетных трансфертов из бюджета района в соответствии с заключенным Соглашением. </w:t>
      </w:r>
    </w:p>
    <w:p w:rsidR="0001117E" w:rsidRPr="005769BB" w:rsidRDefault="0001117E" w:rsidP="00011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9B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615E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«Жилищно-коммунальное хозяйство»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615EFA"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>199,5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15EFA"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Все расходы осуществлены по подразделу «Благоустройство» в сумме  </w:t>
      </w:r>
      <w:r w:rsidR="00615EFA"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>199,5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 на оплату уличного освещения на территории поселения – </w:t>
      </w:r>
      <w:r w:rsidR="00615EFA"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>84,7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прочие мероприятия по благоустройству –</w:t>
      </w:r>
      <w:r w:rsidR="00615EFA"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114,8 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кварталом  20</w:t>
      </w:r>
      <w:r w:rsidR="00615EFA"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</w:t>
      </w:r>
      <w:r w:rsidR="00615EFA"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615EFA"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>710,0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615EFA"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>78,3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процента). Данное </w:t>
      </w:r>
      <w:r w:rsidR="00615EFA"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связано с </w:t>
      </w:r>
      <w:r w:rsidR="00615EFA"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тем, что в декабре 2020 года </w:t>
      </w:r>
      <w:r w:rsid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образовалась дебиторская задолженность перед ООО «Северная сбытовая компания» </w:t>
      </w:r>
      <w:r w:rsidR="00615EFA"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уличное освещение  в рамках программы 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«Светлые улицы Вологодчины» (уличные светильники работали в ночное время). </w:t>
      </w:r>
    </w:p>
    <w:p w:rsidR="0001117E" w:rsidRPr="00615EFA" w:rsidRDefault="0001117E" w:rsidP="000111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B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615E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«Образование»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в 1 квартале 202</w:t>
      </w:r>
      <w:r w:rsidR="00615EFA"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данному разделу не осуществлялись. </w:t>
      </w:r>
    </w:p>
    <w:p w:rsidR="0001117E" w:rsidRPr="005769BB" w:rsidRDefault="0001117E" w:rsidP="000111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5E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«Социальная политика»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615EFA"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>73,1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25,0 % к годовым назначениям. По сравнению с 1 кварталом  20</w:t>
      </w:r>
      <w:r w:rsidR="00615EFA"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615EFA"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снизились всего 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 w:rsidR="00615EFA"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</w:t>
      </w:r>
      <w:r w:rsidR="00615EFA"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0,1%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На доплаты к пенсиям муниципальных служащих (7 человек)  направлено </w:t>
      </w:r>
      <w:r w:rsidR="00615EFA"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>73,1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</w:p>
    <w:p w:rsidR="00615EFA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BB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</w:t>
      </w:r>
      <w:r w:rsidRPr="00615EF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«Физическая культура и спорт»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EFA"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в 1 квартале 2021 года по данному разделу не осуществлялись. 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1  кварталом 20</w:t>
      </w:r>
      <w:r w:rsidR="00615EFA"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снизились на </w:t>
      </w:r>
      <w:r w:rsidR="00615EFA"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15EFA"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="00615EFA"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5EFA" w:rsidRDefault="00615EFA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117E" w:rsidRPr="005769BB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615E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576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202</w:t>
      </w:r>
      <w:r w:rsidR="00615EFA"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</w:p>
    <w:p w:rsidR="0001117E" w:rsidRPr="00615EFA" w:rsidRDefault="0001117E" w:rsidP="000111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F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предоставлена следующими данными:</w:t>
      </w:r>
    </w:p>
    <w:p w:rsidR="0001117E" w:rsidRPr="005769BB" w:rsidRDefault="0001117E" w:rsidP="000111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39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апреля  20</w:t>
      </w:r>
      <w:r w:rsidR="00683959" w:rsidRPr="0068395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8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</w:t>
      </w:r>
      <w:r w:rsidR="00683959" w:rsidRPr="006839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единиц, на 01 </w:t>
      </w:r>
      <w:r w:rsidRPr="00FF3F5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</w:t>
      </w:r>
      <w:r w:rsidR="00683959" w:rsidRPr="00FF3F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5 шт. единиц. </w:t>
      </w:r>
    </w:p>
    <w:p w:rsidR="0001117E" w:rsidRPr="00FF3F5B" w:rsidRDefault="0001117E" w:rsidP="000111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5B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работников органов местного самоуправления составил:</w:t>
      </w:r>
    </w:p>
    <w:p w:rsidR="0001117E" w:rsidRPr="00FF3F5B" w:rsidRDefault="0001117E" w:rsidP="006839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3959" w:rsidRPr="00FF3F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2020 года – 685,9 тыс. рублей;</w:t>
      </w:r>
    </w:p>
    <w:p w:rsidR="0001117E" w:rsidRPr="00FF3F5B" w:rsidRDefault="0001117E" w:rsidP="000111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квартал 202</w:t>
      </w:r>
      <w:r w:rsidR="00683959" w:rsidRPr="00FF3F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683959" w:rsidRPr="00FF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F5B" w:rsidRPr="00FF3F5B">
        <w:rPr>
          <w:rFonts w:ascii="Times New Roman" w:eastAsia="Times New Roman" w:hAnsi="Times New Roman" w:cs="Times New Roman"/>
          <w:sz w:val="28"/>
          <w:szCs w:val="28"/>
          <w:lang w:eastAsia="ru-RU"/>
        </w:rPr>
        <w:t>701,6</w:t>
      </w:r>
      <w:r w:rsidR="00683959" w:rsidRPr="00FF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F3F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01117E" w:rsidRPr="00FF3F5B" w:rsidRDefault="0001117E" w:rsidP="000111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F5B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аппарата управления в общей сумме расходов бюджета поселения за 1 квартал  202</w:t>
      </w:r>
      <w:r w:rsidR="00FF3F5B" w:rsidRPr="00FF3F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</w:t>
      </w:r>
      <w:r w:rsidR="00FF3F5B" w:rsidRPr="00FF3F5B">
        <w:rPr>
          <w:rFonts w:ascii="Times New Roman" w:eastAsia="Times New Roman" w:hAnsi="Times New Roman" w:cs="Times New Roman"/>
          <w:sz w:val="28"/>
          <w:szCs w:val="28"/>
          <w:lang w:eastAsia="ru-RU"/>
        </w:rPr>
        <w:t>41,1</w:t>
      </w:r>
      <w:r w:rsidRPr="00FF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 от общего объема расходов. Наблюдается   увеличение расходов на оплату труда работников органа местного самоуправления  за 1 квартал 202</w:t>
      </w:r>
      <w:r w:rsidR="00FF3F5B" w:rsidRPr="00FF3F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аналогичным периодом прошлого года на </w:t>
      </w:r>
      <w:r w:rsidR="00FF3F5B" w:rsidRPr="00FF3F5B">
        <w:rPr>
          <w:rFonts w:ascii="Times New Roman" w:eastAsia="Times New Roman" w:hAnsi="Times New Roman" w:cs="Times New Roman"/>
          <w:sz w:val="28"/>
          <w:szCs w:val="28"/>
          <w:lang w:eastAsia="ru-RU"/>
        </w:rPr>
        <w:t>15,7</w:t>
      </w:r>
      <w:r w:rsidRPr="00FF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2,3 процента</w:t>
      </w:r>
      <w:r w:rsidR="00FF3F5B" w:rsidRPr="00FF3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17E" w:rsidRPr="005769BB" w:rsidRDefault="0001117E" w:rsidP="00011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01117E" w:rsidRPr="005769BB" w:rsidRDefault="0001117E" w:rsidP="00011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FF3F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поселения.</w:t>
      </w:r>
    </w:p>
    <w:p w:rsidR="0001117E" w:rsidRPr="005769BB" w:rsidRDefault="0001117E" w:rsidP="00011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01117E" w:rsidRPr="005769BB" w:rsidRDefault="0001117E" w:rsidP="001012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76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</w:p>
    <w:p w:rsidR="0001117E" w:rsidRPr="005769BB" w:rsidRDefault="0001117E" w:rsidP="00011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769B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DA21E9" w:rsidRPr="003343BD" w:rsidRDefault="00DA21E9" w:rsidP="00DA21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бюджет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43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принят без дефицита.  В течение 1 квартала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изменения в бюджет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принимались.</w:t>
      </w:r>
    </w:p>
    <w:p w:rsidR="00DA21E9" w:rsidRPr="003343BD" w:rsidRDefault="00DA21E9" w:rsidP="00DA21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внутреннего финансирования дефицита  бюджета поселения является изменение остатков средств на счетах по учету средств бюджета поселения.</w:t>
      </w:r>
    </w:p>
    <w:p w:rsidR="00DA21E9" w:rsidRDefault="00DA21E9" w:rsidP="00DA2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за 1 квартал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исполнен с дефицитом в сумме </w:t>
      </w:r>
      <w:r w:rsidR="0010123E">
        <w:rPr>
          <w:rFonts w:ascii="Times New Roman" w:eastAsia="Times New Roman" w:hAnsi="Times New Roman" w:cs="Times New Roman"/>
          <w:sz w:val="28"/>
          <w:szCs w:val="28"/>
          <w:lang w:eastAsia="ru-RU"/>
        </w:rPr>
        <w:t>836,6</w:t>
      </w:r>
      <w:r w:rsidRPr="0033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Источником финансирования дефицита бюджета поселения являются остатки средств бюджета на начало 202</w:t>
      </w:r>
      <w:r w:rsidR="001012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10123E">
        <w:rPr>
          <w:rFonts w:ascii="Times New Roman" w:eastAsia="Times New Roman" w:hAnsi="Times New Roman" w:cs="Times New Roman"/>
          <w:sz w:val="28"/>
          <w:szCs w:val="28"/>
          <w:lang w:eastAsia="ru-RU"/>
        </w:rPr>
        <w:t>2026,2</w:t>
      </w:r>
      <w:r w:rsidRPr="00334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</w:p>
    <w:p w:rsidR="00104D84" w:rsidRPr="003343BD" w:rsidRDefault="00104D84" w:rsidP="00DA21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23E" w:rsidRPr="00D273B8" w:rsidRDefault="0010123E" w:rsidP="0010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</w:t>
      </w:r>
      <w:r w:rsidR="00D273B8" w:rsidRPr="00D27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D27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3 к постановлению </w:t>
      </w:r>
      <w:r w:rsidR="00D273B8" w:rsidRPr="00D27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принять в новой редакции:</w:t>
      </w:r>
    </w:p>
    <w:p w:rsidR="00D273B8" w:rsidRPr="005769BB" w:rsidRDefault="00D273B8" w:rsidP="001012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D273B8" w:rsidRDefault="00D273B8" w:rsidP="00D273B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D273B8" w:rsidRDefault="00D273B8" w:rsidP="00D273B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D27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3)</w:t>
      </w:r>
    </w:p>
    <w:p w:rsidR="00D273B8" w:rsidRPr="00D273B8" w:rsidRDefault="00D273B8" w:rsidP="00D273B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Утвержден </w:t>
      </w:r>
    </w:p>
    <w:p w:rsidR="00D273B8" w:rsidRPr="00D273B8" w:rsidRDefault="00D273B8" w:rsidP="00D273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D27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постановлением администрации</w:t>
      </w:r>
    </w:p>
    <w:p w:rsidR="00D273B8" w:rsidRPr="00D273B8" w:rsidRDefault="00D273B8" w:rsidP="00D273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поселения Сухонское  от 07.04.2021  №  22                                                             </w:t>
      </w:r>
    </w:p>
    <w:p w:rsidR="00D273B8" w:rsidRPr="00D273B8" w:rsidRDefault="00D273B8" w:rsidP="00D273B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7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D273B8" w:rsidRPr="00D273B8" w:rsidRDefault="00D273B8" w:rsidP="00D273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273B8" w:rsidRPr="00D273B8" w:rsidRDefault="00D273B8" w:rsidP="00D2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73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(ПРОФИЦИТ) БЮДЖЕТА  ПОСЕЛЕНИЯ</w:t>
      </w:r>
    </w:p>
    <w:p w:rsidR="00D273B8" w:rsidRPr="00D273B8" w:rsidRDefault="00D273B8" w:rsidP="00D273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852"/>
        <w:gridCol w:w="3191"/>
      </w:tblGrid>
      <w:tr w:rsidR="00D273B8" w:rsidRPr="00D273B8" w:rsidTr="003E411F">
        <w:tc>
          <w:tcPr>
            <w:tcW w:w="3528" w:type="dxa"/>
          </w:tcPr>
          <w:p w:rsidR="00D273B8" w:rsidRPr="00D273B8" w:rsidRDefault="00D273B8" w:rsidP="00D2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273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52" w:type="dxa"/>
          </w:tcPr>
          <w:p w:rsidR="00D273B8" w:rsidRPr="00D273B8" w:rsidRDefault="00D273B8" w:rsidP="00D2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273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Годовой план на текущий финансовый год в соответствии с решением Совета поселения Сухонское </w:t>
            </w:r>
          </w:p>
        </w:tc>
        <w:tc>
          <w:tcPr>
            <w:tcW w:w="3191" w:type="dxa"/>
          </w:tcPr>
          <w:p w:rsidR="00D273B8" w:rsidRPr="00D273B8" w:rsidRDefault="00D273B8" w:rsidP="00D2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273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Фактическое исполнение за отчетный период, тыс. рублей</w:t>
            </w:r>
          </w:p>
        </w:tc>
      </w:tr>
      <w:tr w:rsidR="00D273B8" w:rsidRPr="00D273B8" w:rsidTr="003E411F">
        <w:tc>
          <w:tcPr>
            <w:tcW w:w="3528" w:type="dxa"/>
          </w:tcPr>
          <w:p w:rsidR="00D273B8" w:rsidRPr="00D273B8" w:rsidRDefault="00D273B8" w:rsidP="00D2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273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Дефицит</w:t>
            </w:r>
            <w:proofErr w:type="gramStart"/>
            <w:r w:rsidRPr="00D273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(-), </w:t>
            </w:r>
            <w:proofErr w:type="gramEnd"/>
            <w:r w:rsidRPr="00D273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профицит (+) бюджета поселения</w:t>
            </w:r>
          </w:p>
        </w:tc>
        <w:tc>
          <w:tcPr>
            <w:tcW w:w="2852" w:type="dxa"/>
          </w:tcPr>
          <w:p w:rsidR="00D273B8" w:rsidRPr="00D273B8" w:rsidRDefault="00D273B8" w:rsidP="00D2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273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0,0</w:t>
            </w:r>
          </w:p>
        </w:tc>
        <w:tc>
          <w:tcPr>
            <w:tcW w:w="3191" w:type="dxa"/>
          </w:tcPr>
          <w:p w:rsidR="00D273B8" w:rsidRPr="00D273B8" w:rsidRDefault="00D273B8" w:rsidP="00D2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273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-836,6</w:t>
            </w:r>
          </w:p>
        </w:tc>
      </w:tr>
    </w:tbl>
    <w:p w:rsidR="00DA21E9" w:rsidRPr="00104D84" w:rsidRDefault="00D273B8" w:rsidP="00104D8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01117E" w:rsidRPr="005769BB" w:rsidRDefault="0001117E" w:rsidP="00011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117E" w:rsidRPr="0010123E" w:rsidRDefault="0001117E" w:rsidP="000111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012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поселения.</w:t>
      </w:r>
    </w:p>
    <w:p w:rsidR="0001117E" w:rsidRPr="005769BB" w:rsidRDefault="0001117E" w:rsidP="000111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10123E" w:rsidRPr="003343BD" w:rsidRDefault="0010123E" w:rsidP="00101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43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Решением Совета поселения Старосельское от 23  декабря 20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 w:rsidRPr="003343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227</w:t>
      </w:r>
      <w:r w:rsidRPr="003343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установлен верхний предел муниципального внутреннего долга поселения по состоянию на 1 января 202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</w:t>
      </w:r>
      <w:r w:rsidRPr="003343B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сумме  0,0 тыс. рублей.</w:t>
      </w:r>
    </w:p>
    <w:p w:rsidR="0010123E" w:rsidRPr="003343BD" w:rsidRDefault="0010123E" w:rsidP="001012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поселения 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10123E" w:rsidRPr="003343BD" w:rsidRDefault="0010123E" w:rsidP="001012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343B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202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</w:t>
      </w:r>
      <w:r w:rsidRPr="003343B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 не запланировано.</w:t>
      </w:r>
    </w:p>
    <w:p w:rsidR="0001117E" w:rsidRPr="005769BB" w:rsidRDefault="0001117E" w:rsidP="00011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01117E" w:rsidRPr="005769BB" w:rsidRDefault="0001117E" w:rsidP="00011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01117E" w:rsidRPr="00706B1C" w:rsidRDefault="0001117E" w:rsidP="000111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06B1C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706B1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01117E" w:rsidRPr="00706B1C" w:rsidRDefault="0001117E" w:rsidP="000111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</w:pPr>
    </w:p>
    <w:p w:rsidR="0001117E" w:rsidRPr="00706B1C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Объем кредиторской задолженности по состоянию на 01 января 20</w:t>
      </w:r>
      <w:r w:rsidR="00706B1C"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06B1C"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762,2 </w:t>
      </w:r>
      <w:r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="00706B1C"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  апреля   20</w:t>
      </w:r>
      <w:r w:rsidR="00706B1C"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года-  </w:t>
      </w:r>
      <w:r w:rsidR="00706B1C"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57,9 </w:t>
      </w:r>
      <w:r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01 января 202</w:t>
      </w:r>
      <w:r w:rsidR="00706B1C"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706B1C"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>828,7</w:t>
      </w:r>
      <w:r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01 апреля 20</w:t>
      </w:r>
      <w:r w:rsidR="00706B1C"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706B1C"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06B1C"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1117E" w:rsidRPr="00706B1C" w:rsidRDefault="0001117E" w:rsidP="000111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кредиторской задолженности на начало 202</w:t>
      </w:r>
      <w:r w:rsidR="00706B1C"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началом прошлого года </w:t>
      </w:r>
      <w:r w:rsidR="00706B1C"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увеличился </w:t>
      </w:r>
      <w:r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06B1C"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>66,5</w:t>
      </w:r>
      <w:r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06B1C"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на 8,7 процента.</w:t>
      </w:r>
    </w:p>
    <w:p w:rsidR="0001117E" w:rsidRPr="00706B1C" w:rsidRDefault="0001117E" w:rsidP="000111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1 кварталом 20</w:t>
      </w:r>
      <w:r w:rsidR="00706B1C"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за 1 квартал текущего года объем кредиторской задолженности </w:t>
      </w:r>
      <w:r w:rsidR="00706B1C"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увеличилась</w:t>
      </w:r>
      <w:r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06B1C"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>22,1</w:t>
      </w:r>
      <w:r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 сумма </w:t>
      </w:r>
      <w:r w:rsidR="00706B1C"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</w:t>
      </w:r>
      <w:r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составила – </w:t>
      </w:r>
      <w:r w:rsidR="00706B1C"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>12,8</w:t>
      </w:r>
      <w:r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Наиболее  значительная по объему задолженность по оплате  отопления  -  </w:t>
      </w:r>
      <w:r w:rsidR="00706B1C"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>25,7</w:t>
      </w:r>
      <w:r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706B1C"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оплате прочих услуг- </w:t>
      </w:r>
      <w:r w:rsidR="00706B1C"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>23,6</w:t>
      </w:r>
      <w:r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рублей,  по содержанию имущества </w:t>
      </w:r>
      <w:r w:rsidR="00706B1C"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B1C"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21,1 тыс. рублей и прочим коммунальным услугам </w:t>
      </w:r>
      <w:r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06B1C"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01117E" w:rsidRPr="005917E6" w:rsidRDefault="0001117E" w:rsidP="000111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дебиторской задолженности по состоянию  на 01 января 202</w:t>
      </w:r>
      <w:r w:rsidR="00706B1C"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составил </w:t>
      </w:r>
      <w:r w:rsidR="00706B1C"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818,0 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01 апреля  202</w:t>
      </w:r>
      <w:r w:rsidR="00706B1C"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года – </w:t>
      </w:r>
      <w:r w:rsidR="00706B1C"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291,3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Объем дебиторской задолженности за 1 квартал 202</w:t>
      </w:r>
      <w:r w:rsidR="00706B1C"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имеет тенденцию к</w:t>
      </w:r>
      <w:r w:rsidR="00706B1C"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снижению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задолженность </w:t>
      </w:r>
      <w:r w:rsidR="00706B1C"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снизилась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5917E6"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64,4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(на </w:t>
      </w:r>
      <w:r w:rsidR="00706B1C"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526,7 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рублей) - предоплата за уличное освещение.</w:t>
      </w:r>
    </w:p>
    <w:p w:rsidR="0001117E" w:rsidRPr="005769BB" w:rsidRDefault="0001117E" w:rsidP="000111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117E" w:rsidRPr="005917E6" w:rsidRDefault="0001117E" w:rsidP="000111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01117E" w:rsidRPr="005769BB" w:rsidRDefault="0001117E" w:rsidP="000111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117E" w:rsidRPr="005917E6" w:rsidRDefault="0001117E" w:rsidP="000111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Изменения в решение «О бюджете поселения на 202</w:t>
      </w:r>
      <w:r w:rsidR="005917E6"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917E6"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202</w:t>
      </w:r>
      <w:r w:rsidR="005917E6"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в  течение 1 квартала 202</w:t>
      </w:r>
      <w:r w:rsidR="005917E6"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5917E6"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вносились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17E" w:rsidRPr="005769BB" w:rsidRDefault="0001117E" w:rsidP="000111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 1 квартал  202</w:t>
      </w:r>
      <w:r w:rsidR="005917E6"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года доходы бюджета поселения составили </w:t>
      </w:r>
      <w:r w:rsidR="005917E6"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869,7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917E6"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7,0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5917E6"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12372,7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налоговые и неналоговые доходы – </w:t>
      </w:r>
      <w:r w:rsidR="005917E6"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381,4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5917E6"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10,1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5917E6"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488,3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5917E6"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5,7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01117E" w:rsidRPr="005917E6" w:rsidRDefault="0001117E" w:rsidP="000111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источниками налоговых и неналоговых доходов бюджета поселения является налог на доходы физических лиц, земельный налог и налог на имущество физических лиц,   доля которых в объеме налоговых и неналоговых доходов бюджета поселения составила </w:t>
      </w:r>
      <w:r w:rsidR="005917E6"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76,0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01117E" w:rsidRPr="005917E6" w:rsidRDefault="0001117E" w:rsidP="000111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5917E6"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43,9 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доля безвозмездных поступлений – </w:t>
      </w:r>
      <w:r w:rsidR="005917E6"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56,1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01117E" w:rsidRPr="005917E6" w:rsidRDefault="0001117E" w:rsidP="000111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Расходы бюджета поселения исполнены в сумме  </w:t>
      </w:r>
      <w:r w:rsidR="005917E6"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1706,3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5917E6"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13,8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5917E6"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12372,7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917E6" w:rsidRPr="00DE3EA7" w:rsidRDefault="005917E6" w:rsidP="005917E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классификации расходов «Национальная оборона»,  «Национальная безопасность и правоохранительная деятельность», «Национальная экономика»  и «Социальная политика»  уровень исполнения к годовым назначениям 25 и выше процентов. По  разделам: «Общегосударственные вопросы – 22,1%, «Жилищно-коммунальное хозяйство» – 3,3 процента.  По разделам: «Образование» и «Физическая культура и спорт» нулевое исполнение бюджета. </w:t>
      </w:r>
    </w:p>
    <w:p w:rsidR="0001117E" w:rsidRPr="005917E6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За 1 квартал 202</w:t>
      </w:r>
      <w:r w:rsidR="005917E6"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поселения исполнен с </w:t>
      </w:r>
      <w:r w:rsidR="005917E6"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дефицитом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сумме  </w:t>
      </w:r>
      <w:r w:rsidR="005917E6"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836,6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917E6" w:rsidRPr="005917E6" w:rsidRDefault="005917E6" w:rsidP="005917E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Объем </w:t>
      </w:r>
      <w:r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кредиторской задолженности на начало 2021 года по сравнению с началом прошлого года увеличился  на 66,5 тыс. рублей, или на 8,7 процента.</w:t>
      </w:r>
    </w:p>
    <w:p w:rsidR="005917E6" w:rsidRPr="00706B1C" w:rsidRDefault="005917E6" w:rsidP="005917E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1 кварталом 2020  года  за 1 квартал текущего года объем кредиторской задолженности увеличилась на 22,1 процента,  сумма роста  составила – 12,8 тыс. рублей. Наиболее  значительная по объему задолженность по оплате  отопления  -  25,7 тыс. рублей,  по  оплате прочих услуг- 23,6 тыс. рублей,  по содержанию имущества – 21,1 тыс. рублей и прочим коммунальным услугам  – 0,3 тыс. рублей. </w:t>
      </w:r>
    </w:p>
    <w:p w:rsidR="005917E6" w:rsidRPr="005917E6" w:rsidRDefault="005917E6" w:rsidP="005917E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дебиторской задолженности по состоянию  на 01 января 2021 года  составил 818,0 тыс. рублей, на 01 апреля  2021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года – 291,3 тыс. рублей. Объем дебиторской задолженности за 1 квартал 2021 года имеет тенденцию к </w:t>
      </w:r>
      <w:r w:rsidRPr="005917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снижению, задолженность снизилась  на 64,4 %  (на 526,7 тыс. рублей) - предоплата за уличное освещение.</w:t>
      </w:r>
    </w:p>
    <w:p w:rsidR="00511F86" w:rsidRPr="00511F86" w:rsidRDefault="0001117E" w:rsidP="00511F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76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917E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11F86"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511F86" w:rsidRPr="00D01C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анализа  наблюдается снижение  задолженности плательщиков по платежам в бюджет  в сравнении задолженности на 01.0</w:t>
      </w:r>
      <w:r w:rsid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1F86" w:rsidRPr="00D0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 года с аналогичным периодом прошлого года   </w:t>
      </w:r>
      <w:r w:rsidR="00511F86" w:rsidRPr="003E4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588,5 тыс. рублей, или на 42,3 %,  в  том числе   в разрезе налоговых источников:</w:t>
      </w:r>
    </w:p>
    <w:p w:rsidR="00511F86" w:rsidRPr="00511F86" w:rsidRDefault="00511F86" w:rsidP="00511F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Pr="00511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налогу на доходы физических лиц на 0,1 тыс. рублей, или на 25,0 процентов;</w:t>
      </w:r>
    </w:p>
    <w:p w:rsidR="00511F86" w:rsidRPr="00511F86" w:rsidRDefault="00511F86" w:rsidP="00511F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1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 на имущество физических лиц на 432,0  тыс. рублей, или  на 39,4 процента;</w:t>
      </w:r>
    </w:p>
    <w:p w:rsidR="00511F86" w:rsidRPr="00511F86" w:rsidRDefault="00511F86" w:rsidP="00511F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11F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земельному налогу на 156,4 тыс. рублей, или на 66,9 процента.</w:t>
      </w:r>
    </w:p>
    <w:p w:rsidR="00511F86" w:rsidRPr="00511F86" w:rsidRDefault="00511F86" w:rsidP="00511F8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9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511F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имеющихся данных на 01.04.2021 года следует, что наибольший удельный вес в структуре недоимки по платежам  составляет  задолженность по налогу на имущество физических лиц  – 82,9% от общей суммы недоимки, на втором месте  задолженность по земельному налогу – 17,0% от общей суммы недоимки и на последнем НДФЛ -0,1%  от общей суммы недоимки.</w:t>
      </w:r>
    </w:p>
    <w:p w:rsidR="0001117E" w:rsidRPr="005769BB" w:rsidRDefault="0001117E" w:rsidP="000111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117E" w:rsidRPr="00956125" w:rsidRDefault="0001117E" w:rsidP="000111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01117E" w:rsidRPr="00956125" w:rsidRDefault="0001117E" w:rsidP="0001117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125" w:rsidRPr="00956125" w:rsidRDefault="00956125" w:rsidP="00956125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</w:t>
      </w:r>
      <w:r w:rsidR="0001117E" w:rsidRPr="0095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1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замечания в Приложении 1 к постановлению администрации поселения от 07.04.2021 года №22 и приложение 3 принять в предложенной редакции.</w:t>
      </w:r>
    </w:p>
    <w:p w:rsidR="0001117E" w:rsidRPr="00956125" w:rsidRDefault="00956125" w:rsidP="0001117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</w:t>
      </w:r>
      <w:r w:rsidR="0001117E" w:rsidRPr="0095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пополнения доходной части  бюджета поселения  рекомендуем принять все необходимые меры по сокращению задолженности по налоговым доходам. </w:t>
      </w:r>
    </w:p>
    <w:p w:rsidR="00956125" w:rsidRPr="00956125" w:rsidRDefault="00956125" w:rsidP="00956125">
      <w:pPr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3.Принять исчерпывающие меры по недопущению роста кредиторской задолженности.</w:t>
      </w:r>
    </w:p>
    <w:p w:rsidR="0001117E" w:rsidRPr="005769BB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117E" w:rsidRPr="005769BB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117E" w:rsidRPr="00956125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Старший инспектор ревизионной комиссии</w:t>
      </w:r>
    </w:p>
    <w:p w:rsidR="0001117E" w:rsidRPr="00956125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собрания района</w:t>
      </w:r>
      <w:r w:rsidRPr="00956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6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61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4F787B" w:rsidRPr="0095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56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М.И. Шестакова</w:t>
      </w:r>
    </w:p>
    <w:p w:rsidR="0001117E" w:rsidRPr="005769BB" w:rsidRDefault="0001117E" w:rsidP="00011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1117E" w:rsidRPr="005769BB" w:rsidRDefault="0001117E" w:rsidP="0001117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13280" w:rsidRPr="005769BB" w:rsidRDefault="00C13280">
      <w:pPr>
        <w:rPr>
          <w:color w:val="FF0000"/>
        </w:rPr>
      </w:pPr>
    </w:p>
    <w:sectPr w:rsidR="00C13280" w:rsidRPr="005769BB" w:rsidSect="00A02FBE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01A" w:rsidRDefault="007A001A">
      <w:pPr>
        <w:spacing w:after="0" w:line="240" w:lineRule="auto"/>
      </w:pPr>
      <w:r>
        <w:separator/>
      </w:r>
    </w:p>
  </w:endnote>
  <w:endnote w:type="continuationSeparator" w:id="0">
    <w:p w:rsidR="007A001A" w:rsidRDefault="007A0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01A" w:rsidRDefault="007A001A">
      <w:pPr>
        <w:spacing w:after="0" w:line="240" w:lineRule="auto"/>
      </w:pPr>
      <w:r>
        <w:separator/>
      </w:r>
    </w:p>
  </w:footnote>
  <w:footnote w:type="continuationSeparator" w:id="0">
    <w:p w:rsidR="007A001A" w:rsidRDefault="007A0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A9" w:rsidRDefault="008F04A9" w:rsidP="00A02FB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04A9" w:rsidRDefault="008F04A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A9" w:rsidRDefault="008F04A9" w:rsidP="00A02FB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716F">
      <w:rPr>
        <w:rStyle w:val="a8"/>
        <w:noProof/>
      </w:rPr>
      <w:t>15</w:t>
    </w:r>
    <w:r>
      <w:rPr>
        <w:rStyle w:val="a8"/>
      </w:rPr>
      <w:fldChar w:fldCharType="end"/>
    </w:r>
  </w:p>
  <w:p w:rsidR="008F04A9" w:rsidRDefault="008F04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0FC"/>
    <w:multiLevelType w:val="hybridMultilevel"/>
    <w:tmpl w:val="32F2D596"/>
    <w:lvl w:ilvl="0" w:tplc="01E273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08"/>
    <w:rsid w:val="0001117E"/>
    <w:rsid w:val="00017FD8"/>
    <w:rsid w:val="00095D21"/>
    <w:rsid w:val="000D4FB3"/>
    <w:rsid w:val="0010123E"/>
    <w:rsid w:val="00104D84"/>
    <w:rsid w:val="0015699F"/>
    <w:rsid w:val="001704C0"/>
    <w:rsid w:val="00192A22"/>
    <w:rsid w:val="002341B0"/>
    <w:rsid w:val="00250A29"/>
    <w:rsid w:val="0029734C"/>
    <w:rsid w:val="00331A30"/>
    <w:rsid w:val="003714CC"/>
    <w:rsid w:val="003E411F"/>
    <w:rsid w:val="00475D97"/>
    <w:rsid w:val="004F787B"/>
    <w:rsid w:val="00511F86"/>
    <w:rsid w:val="00533249"/>
    <w:rsid w:val="005769BB"/>
    <w:rsid w:val="005917E6"/>
    <w:rsid w:val="00615EFA"/>
    <w:rsid w:val="00657C04"/>
    <w:rsid w:val="00683959"/>
    <w:rsid w:val="006922B2"/>
    <w:rsid w:val="006B7E67"/>
    <w:rsid w:val="006D2262"/>
    <w:rsid w:val="00706B1C"/>
    <w:rsid w:val="0075253E"/>
    <w:rsid w:val="007A001A"/>
    <w:rsid w:val="007C46FC"/>
    <w:rsid w:val="0081599D"/>
    <w:rsid w:val="008335C0"/>
    <w:rsid w:val="008536F2"/>
    <w:rsid w:val="008F04A9"/>
    <w:rsid w:val="00956125"/>
    <w:rsid w:val="00961763"/>
    <w:rsid w:val="00970C8C"/>
    <w:rsid w:val="009F0746"/>
    <w:rsid w:val="00A02FBE"/>
    <w:rsid w:val="00AB5908"/>
    <w:rsid w:val="00AD0818"/>
    <w:rsid w:val="00B30CB3"/>
    <w:rsid w:val="00B67FBF"/>
    <w:rsid w:val="00B737F3"/>
    <w:rsid w:val="00B8767D"/>
    <w:rsid w:val="00BA727F"/>
    <w:rsid w:val="00BC73DD"/>
    <w:rsid w:val="00BD23E2"/>
    <w:rsid w:val="00C13280"/>
    <w:rsid w:val="00C6716F"/>
    <w:rsid w:val="00CC6568"/>
    <w:rsid w:val="00D01C0C"/>
    <w:rsid w:val="00D21F03"/>
    <w:rsid w:val="00D273B8"/>
    <w:rsid w:val="00D91561"/>
    <w:rsid w:val="00DA21E9"/>
    <w:rsid w:val="00DE3EA7"/>
    <w:rsid w:val="00E61980"/>
    <w:rsid w:val="00E70213"/>
    <w:rsid w:val="00E73FD3"/>
    <w:rsid w:val="00E7454B"/>
    <w:rsid w:val="00EA2427"/>
    <w:rsid w:val="00EB626B"/>
    <w:rsid w:val="00FA4FDE"/>
    <w:rsid w:val="00FD3E2F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117E"/>
  </w:style>
  <w:style w:type="table" w:styleId="a3">
    <w:name w:val="Table Grid"/>
    <w:basedOn w:val="a1"/>
    <w:rsid w:val="00011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111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011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0111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011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111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11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01117E"/>
  </w:style>
  <w:style w:type="paragraph" w:customStyle="1" w:styleId="ConsPlusTitle">
    <w:name w:val="ConsPlusTitle"/>
    <w:rsid w:val="00011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0111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11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11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01117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01117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111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0111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01117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1117E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0111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117E"/>
  </w:style>
  <w:style w:type="table" w:styleId="a3">
    <w:name w:val="Table Grid"/>
    <w:basedOn w:val="a1"/>
    <w:rsid w:val="000111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111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011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0111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011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111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11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01117E"/>
  </w:style>
  <w:style w:type="paragraph" w:customStyle="1" w:styleId="ConsPlusTitle">
    <w:name w:val="ConsPlusTitle"/>
    <w:rsid w:val="00011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0111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111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11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01117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01117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111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0111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01117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01117E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0111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6162203857183528"/>
          <c:y val="9.5231279661476084E-2"/>
          <c:w val="0.31830489938757656"/>
          <c:h val="0.8330941965587634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Лист1!$B$186</c:f>
              <c:strCache>
                <c:ptCount val="1"/>
                <c:pt idx="0">
                  <c:v> 1 квартал 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Лист1!$A$187:$A$190</c:f>
              <c:strCache>
                <c:ptCount val="4"/>
                <c:pt idx="0">
                  <c:v>НДФЛ</c:v>
                </c:pt>
                <c:pt idx="1">
                  <c:v>Налог на имущество физ лиц</c:v>
                </c:pt>
                <c:pt idx="2">
                  <c:v>Земельный налог</c:v>
                </c:pt>
                <c:pt idx="3">
                  <c:v>Доходы от сдачи в аренду мунициального имущества</c:v>
                </c:pt>
              </c:strCache>
            </c:strRef>
          </c:cat>
          <c:val>
            <c:numRef>
              <c:f>Лист1!$B$187:$B$190</c:f>
              <c:numCache>
                <c:formatCode>General</c:formatCode>
                <c:ptCount val="4"/>
                <c:pt idx="0">
                  <c:v>151.80000000000001</c:v>
                </c:pt>
                <c:pt idx="1">
                  <c:v>30.7</c:v>
                </c:pt>
                <c:pt idx="2">
                  <c:v>107.3</c:v>
                </c:pt>
                <c:pt idx="3">
                  <c:v>91.6</c:v>
                </c:pt>
              </c:numCache>
            </c:numRef>
          </c:val>
        </c:ser>
        <c:ser>
          <c:idx val="1"/>
          <c:order val="1"/>
          <c:tx>
            <c:strRef>
              <c:f>Лист1!$C$186</c:f>
              <c:strCache>
                <c:ptCount val="1"/>
                <c:pt idx="0">
                  <c:v>1 квартал  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Лист1!$A$187:$A$190</c:f>
              <c:strCache>
                <c:ptCount val="4"/>
                <c:pt idx="0">
                  <c:v>НДФЛ</c:v>
                </c:pt>
                <c:pt idx="1">
                  <c:v>Налог на имущество физ лиц</c:v>
                </c:pt>
                <c:pt idx="2">
                  <c:v>Земельный налог</c:v>
                </c:pt>
                <c:pt idx="3">
                  <c:v>Доходы от сдачи в аренду мунициального имущества</c:v>
                </c:pt>
              </c:strCache>
            </c:strRef>
          </c:cat>
          <c:val>
            <c:numRef>
              <c:f>Лист1!$C$187:$C$190</c:f>
              <c:numCache>
                <c:formatCode>General</c:formatCode>
                <c:ptCount val="4"/>
                <c:pt idx="0">
                  <c:v>160</c:v>
                </c:pt>
                <c:pt idx="1">
                  <c:v>86.7</c:v>
                </c:pt>
                <c:pt idx="2">
                  <c:v>333.3</c:v>
                </c:pt>
                <c:pt idx="3">
                  <c:v>31.3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6588288"/>
        <c:axId val="156590080"/>
        <c:axId val="0"/>
      </c:bar3DChart>
      <c:catAx>
        <c:axId val="156588288"/>
        <c:scaling>
          <c:orientation val="minMax"/>
        </c:scaling>
        <c:delete val="0"/>
        <c:axPos val="l"/>
        <c:majorTickMark val="out"/>
        <c:minorTickMark val="none"/>
        <c:tickLblPos val="nextTo"/>
        <c:crossAx val="156590080"/>
        <c:crosses val="autoZero"/>
        <c:auto val="1"/>
        <c:lblAlgn val="ctr"/>
        <c:lblOffset val="100"/>
        <c:noMultiLvlLbl val="0"/>
      </c:catAx>
      <c:valAx>
        <c:axId val="1565900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65882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Лист1!$B$212:$B$213</c:f>
              <c:strCache>
                <c:ptCount val="1"/>
                <c:pt idx="0">
                  <c:v>1 квартал 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Лист1!$A$214:$A$217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Межбюджетные трансферты</c:v>
                </c:pt>
              </c:strCache>
            </c:strRef>
          </c:cat>
          <c:val>
            <c:numRef>
              <c:f>Лист1!$B$214:$B$217</c:f>
              <c:numCache>
                <c:formatCode>General</c:formatCode>
                <c:ptCount val="4"/>
                <c:pt idx="0">
                  <c:v>185</c:v>
                </c:pt>
                <c:pt idx="1">
                  <c:v>0</c:v>
                </c:pt>
                <c:pt idx="2">
                  <c:v>65.3</c:v>
                </c:pt>
                <c:pt idx="3">
                  <c:v>238</c:v>
                </c:pt>
              </c:numCache>
            </c:numRef>
          </c:val>
        </c:ser>
        <c:ser>
          <c:idx val="1"/>
          <c:order val="1"/>
          <c:tx>
            <c:strRef>
              <c:f>Лист1!$C$212:$C$213</c:f>
              <c:strCache>
                <c:ptCount val="1"/>
                <c:pt idx="0">
                  <c:v>1 квартал  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Лист1!$A$214:$A$217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Межбюджетные трансферты</c:v>
                </c:pt>
              </c:strCache>
            </c:strRef>
          </c:cat>
          <c:val>
            <c:numRef>
              <c:f>Лист1!$C$214:$C$217</c:f>
              <c:numCache>
                <c:formatCode>General</c:formatCode>
                <c:ptCount val="4"/>
                <c:pt idx="0">
                  <c:v>914.2</c:v>
                </c:pt>
                <c:pt idx="1">
                  <c:v>632.4</c:v>
                </c:pt>
                <c:pt idx="2">
                  <c:v>58.5</c:v>
                </c:pt>
                <c:pt idx="3">
                  <c:v>810.8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57304320"/>
        <c:axId val="157305856"/>
        <c:axId val="0"/>
      </c:bar3DChart>
      <c:catAx>
        <c:axId val="157304320"/>
        <c:scaling>
          <c:orientation val="minMax"/>
        </c:scaling>
        <c:delete val="0"/>
        <c:axPos val="b"/>
        <c:majorTickMark val="out"/>
        <c:minorTickMark val="none"/>
        <c:tickLblPos val="nextTo"/>
        <c:crossAx val="157305856"/>
        <c:crosses val="autoZero"/>
        <c:auto val="1"/>
        <c:lblAlgn val="ctr"/>
        <c:lblOffset val="100"/>
        <c:noMultiLvlLbl val="0"/>
      </c:catAx>
      <c:valAx>
        <c:axId val="157305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304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737068816266035"/>
          <c:y val="6.7407349081364823E-2"/>
          <c:w val="0.51951911024314579"/>
          <c:h val="0.8497608923884514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Лист1!$B$87</c:f>
              <c:strCache>
                <c:ptCount val="1"/>
                <c:pt idx="0">
                  <c:v>1 квартал 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Лист1!$A$88:$A$95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Физкультура и спорт</c:v>
                </c:pt>
              </c:strCache>
            </c:strRef>
          </c:cat>
          <c:val>
            <c:numRef>
              <c:f>Лист1!$B$88:$B$95</c:f>
              <c:numCache>
                <c:formatCode>General</c:formatCode>
                <c:ptCount val="8"/>
                <c:pt idx="0">
                  <c:v>1164.8</c:v>
                </c:pt>
                <c:pt idx="1">
                  <c:v>65.3</c:v>
                </c:pt>
                <c:pt idx="2">
                  <c:v>115.9</c:v>
                </c:pt>
                <c:pt idx="3">
                  <c:v>87.7</c:v>
                </c:pt>
                <c:pt idx="4">
                  <c:v>199.5</c:v>
                </c:pt>
                <c:pt idx="5">
                  <c:v>0</c:v>
                </c:pt>
                <c:pt idx="6">
                  <c:v>73.099999999999994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Лист1!$C$87</c:f>
              <c:strCache>
                <c:ptCount val="1"/>
                <c:pt idx="0">
                  <c:v>1 квартал 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Лист1!$A$88:$A$95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Физкультура и спорт</c:v>
                </c:pt>
              </c:strCache>
            </c:strRef>
          </c:cat>
          <c:val>
            <c:numRef>
              <c:f>Лист1!$C$88:$C$95</c:f>
              <c:numCache>
                <c:formatCode>General</c:formatCode>
                <c:ptCount val="8"/>
                <c:pt idx="0">
                  <c:v>1220.4000000000001</c:v>
                </c:pt>
                <c:pt idx="1">
                  <c:v>58.5</c:v>
                </c:pt>
                <c:pt idx="2">
                  <c:v>31.8</c:v>
                </c:pt>
                <c:pt idx="3">
                  <c:v>97.3</c:v>
                </c:pt>
                <c:pt idx="4">
                  <c:v>919.5</c:v>
                </c:pt>
                <c:pt idx="5">
                  <c:v>0</c:v>
                </c:pt>
                <c:pt idx="6">
                  <c:v>73.2</c:v>
                </c:pt>
                <c:pt idx="7">
                  <c:v>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7586176"/>
        <c:axId val="157587712"/>
        <c:axId val="0"/>
      </c:bar3DChart>
      <c:catAx>
        <c:axId val="157586176"/>
        <c:scaling>
          <c:orientation val="minMax"/>
        </c:scaling>
        <c:delete val="0"/>
        <c:axPos val="l"/>
        <c:majorTickMark val="out"/>
        <c:minorTickMark val="none"/>
        <c:tickLblPos val="nextTo"/>
        <c:crossAx val="157587712"/>
        <c:crosses val="autoZero"/>
        <c:auto val="1"/>
        <c:lblAlgn val="ctr"/>
        <c:lblOffset val="100"/>
        <c:noMultiLvlLbl val="0"/>
      </c:catAx>
      <c:valAx>
        <c:axId val="1575877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7586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326380376595405"/>
          <c:y val="0.43972362204724408"/>
          <c:w val="0.22673619623404595"/>
          <c:h val="0.1205527559055118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055619694984588E-2"/>
          <c:y val="0.17763896578524574"/>
          <c:w val="0.82667514171931145"/>
          <c:h val="0.72637181842730392"/>
        </c:manualLayout>
      </c:layout>
      <c:pie3DChart>
        <c:varyColors val="1"/>
        <c:ser>
          <c:idx val="0"/>
          <c:order val="0"/>
          <c:tx>
            <c:strRef>
              <c:f>Лист1!$B$72:$B$73</c:f>
              <c:strCache>
                <c:ptCount val="1"/>
                <c:pt idx="0">
                  <c:v>Структура расходов бюджета поселения</c:v>
                </c:pt>
              </c:strCache>
            </c:strRef>
          </c:tx>
          <c:explosion val="24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- 68,3%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"Национальная</a:t>
                    </a:r>
                    <a:r>
                      <a:rPr lang="ru-RU" baseline="0"/>
                      <a:t> оборона" - 3,8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 - 6,8%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"Национальная экономика" - </a:t>
                    </a:r>
                    <a:r>
                      <a:rPr lang="ru-RU" baseline="0"/>
                      <a:t> 5,1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"ЖКХ" -11,7%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5856330561645199"/>
                  <c:y val="2.21177888264899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"Образование" -0,0%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"Социальная политика"4,3%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7.8718105047412737E-2"/>
                  <c:y val="-1.780657100420122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- 0,0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14100316949672889"/>
                  <c:y val="-2.507291284088257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- 35,4%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Лист1!$A$74:$A$81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Лист1!$B$74:$B$81</c:f>
              <c:numCache>
                <c:formatCode>General</c:formatCode>
                <c:ptCount val="8"/>
                <c:pt idx="0">
                  <c:v>68.3</c:v>
                </c:pt>
                <c:pt idx="1">
                  <c:v>3.8</c:v>
                </c:pt>
                <c:pt idx="2">
                  <c:v>6.8</c:v>
                </c:pt>
                <c:pt idx="3">
                  <c:v>5.0999999999999996</c:v>
                </c:pt>
                <c:pt idx="4">
                  <c:v>11.7</c:v>
                </c:pt>
                <c:pt idx="5">
                  <c:v>0</c:v>
                </c:pt>
                <c:pt idx="6">
                  <c:v>4.3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EE9D8-155C-4428-A80C-847A77A1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4467</Words>
  <Characters>25464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2021-04-26T06:44:00Z</cp:lastPrinted>
  <dcterms:created xsi:type="dcterms:W3CDTF">2021-04-26T09:28:00Z</dcterms:created>
  <dcterms:modified xsi:type="dcterms:W3CDTF">2021-04-26T09:28:00Z</dcterms:modified>
</cp:coreProperties>
</file>