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A8" w:rsidRPr="00C572A8" w:rsidRDefault="00C572A8" w:rsidP="00C572A8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Theme="minorEastAsia" w:hAnsi="Times New Roman" w:cs="Times New Roman"/>
          <w:b/>
          <w:color w:val="FF0000"/>
          <w:sz w:val="28"/>
          <w:szCs w:val="28"/>
          <w:lang w:eastAsia="ru-RU"/>
        </w:rPr>
      </w:pPr>
      <w:bookmarkStart w:id="0" w:name="_GoBack"/>
      <w:bookmarkEnd w:id="0"/>
      <w:r w:rsidRPr="00C572A8">
        <w:rPr>
          <w:rFonts w:ascii="Times New Roman" w:eastAsiaTheme="minorEastAsia" w:hAnsi="Times New Roman" w:cs="Times New Roman"/>
          <w:b/>
          <w:noProof/>
          <w:color w:val="FF0000"/>
          <w:lang w:eastAsia="ru-RU"/>
        </w:rPr>
        <w:drawing>
          <wp:inline distT="0" distB="0" distL="0" distR="0" wp14:anchorId="0496506C" wp14:editId="1597E3CE">
            <wp:extent cx="530225" cy="64516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2A8" w:rsidRPr="00C572A8" w:rsidRDefault="00C572A8" w:rsidP="00C572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72A8" w:rsidRPr="00C572A8" w:rsidRDefault="00C572A8" w:rsidP="00C572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C572A8" w:rsidRPr="00C572A8" w:rsidRDefault="00C572A8" w:rsidP="00C572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ПРЕДСТАВИТЕЛЬНОГО СОБРАНИЯ</w:t>
      </w:r>
    </w:p>
    <w:p w:rsidR="00C572A8" w:rsidRPr="00C572A8" w:rsidRDefault="00C572A8" w:rsidP="00C572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МЕЖУРЕЧЕНСКОГО МУНИЦИПАЛЬНОГО РАЙОНА</w:t>
      </w:r>
    </w:p>
    <w:p w:rsidR="00C572A8" w:rsidRPr="00C572A8" w:rsidRDefault="00C572A8" w:rsidP="00C572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72A8" w:rsidRPr="00C572A8" w:rsidRDefault="00C572A8" w:rsidP="00C572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72A8" w:rsidRPr="00C572A8" w:rsidRDefault="00C572A8" w:rsidP="00C572A8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72A8">
        <w:rPr>
          <w:rFonts w:ascii="Times New Roman" w:eastAsiaTheme="minorEastAsia" w:hAnsi="Times New Roman" w:cs="Times New Roman"/>
          <w:sz w:val="26"/>
          <w:szCs w:val="26"/>
          <w:lang w:eastAsia="ru-RU"/>
        </w:rPr>
        <w:t>УТВЕРЖДАЮ</w:t>
      </w:r>
    </w:p>
    <w:p w:rsidR="00C572A8" w:rsidRPr="00C572A8" w:rsidRDefault="00C572A8" w:rsidP="00C572A8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72A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C572A8" w:rsidRPr="00C572A8" w:rsidRDefault="00C572A8" w:rsidP="00C572A8">
      <w:pPr>
        <w:spacing w:after="0" w:line="240" w:lineRule="auto"/>
        <w:ind w:left="5130"/>
        <w:contextualSpacing/>
        <w:jc w:val="right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572A8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____________________О.А. Дудина </w:t>
      </w:r>
    </w:p>
    <w:p w:rsidR="00C572A8" w:rsidRPr="00C572A8" w:rsidRDefault="00C572A8" w:rsidP="00C572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72A8" w:rsidRPr="00C572A8" w:rsidRDefault="00C572A8" w:rsidP="00C572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72A8" w:rsidRPr="00C572A8" w:rsidRDefault="00C572A8" w:rsidP="00C572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72A8" w:rsidRPr="00C572A8" w:rsidRDefault="00C572A8" w:rsidP="00C572A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ЗАКЛЮЧЕНИЕ</w:t>
      </w:r>
    </w:p>
    <w:p w:rsidR="00C572A8" w:rsidRPr="00C572A8" w:rsidRDefault="00C572A8" w:rsidP="00C572A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отчет об исполнении бюджета поселения Ботановское </w:t>
      </w:r>
    </w:p>
    <w:p w:rsidR="00C572A8" w:rsidRPr="00C572A8" w:rsidRDefault="00C572A8" w:rsidP="00C572A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 1 полугодие  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C572A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</w:t>
      </w:r>
    </w:p>
    <w:p w:rsidR="00C572A8" w:rsidRPr="00C572A8" w:rsidRDefault="00C572A8" w:rsidP="00C572A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72A8" w:rsidRPr="00002AA9" w:rsidRDefault="00C572A8" w:rsidP="00C572A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02AA9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E1B93">
        <w:rPr>
          <w:rFonts w:ascii="Times New Roman" w:eastAsiaTheme="minorEastAsia" w:hAnsi="Times New Roman" w:cs="Times New Roman"/>
          <w:sz w:val="28"/>
          <w:szCs w:val="28"/>
          <w:lang w:eastAsia="ru-RU"/>
        </w:rPr>
        <w:t>31</w:t>
      </w:r>
      <w:r w:rsidRPr="00002AA9">
        <w:rPr>
          <w:rFonts w:ascii="Times New Roman" w:eastAsiaTheme="minorEastAsia" w:hAnsi="Times New Roman" w:cs="Times New Roman"/>
          <w:sz w:val="28"/>
          <w:szCs w:val="28"/>
          <w:lang w:eastAsia="ru-RU"/>
        </w:rPr>
        <w:t>»  августа  202</w:t>
      </w:r>
      <w:r w:rsidR="00002AA9" w:rsidRPr="00002AA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02AA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г.                                                                             </w:t>
      </w:r>
    </w:p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572A8" w:rsidRPr="00063EC6" w:rsidRDefault="00C572A8" w:rsidP="00C572A8">
      <w:pPr>
        <w:keepLines/>
        <w:spacing w:before="100" w:beforeAutospacing="1" w:after="0" w:line="240" w:lineRule="auto"/>
        <w:ind w:firstLine="11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E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63EC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 Положения о ревизионной комиссии  Представительного Собрания Междуреченского муниципального района, утвержденного решением от 20 сентября 2011 года№35, в рамках осуществления контроля за исполнением бюджета поселения в соответствии с пунктом 18 раздела «Экспертно-аналитические мероприятия»   Плана работы ревизионной комиссии Представительного Собрания района на 202</w:t>
      </w:r>
      <w:r w:rsidR="00063EC6" w:rsidRPr="00063E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за 1 полугодие  202</w:t>
      </w:r>
      <w:r w:rsidR="00063EC6" w:rsidRPr="00063EC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63E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06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поселения Ботановское за 1 полугодие 202</w:t>
      </w:r>
      <w:r w:rsidR="00063EC6" w:rsidRPr="0006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6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Ботановское от 1</w:t>
      </w:r>
      <w:r w:rsidR="00063EC6" w:rsidRPr="0006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6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 202</w:t>
      </w:r>
      <w:r w:rsidR="00063EC6" w:rsidRPr="0006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6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063EC6" w:rsidRPr="0006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32</w:t>
      </w:r>
      <w:r w:rsidRPr="0006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06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Цели и задачи анализа исполнения бюджета поселения: сопоставление исполненных показателей к установленным решением о бюджете и к аналогичному периоду предыдущего года, выявление возможных несоответствий (нарушений) и подготовка предложений, направленных на их устранение.</w:t>
      </w:r>
      <w:proofErr w:type="gramEnd"/>
    </w:p>
    <w:p w:rsidR="00C572A8" w:rsidRPr="00A24F9B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06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Заключение ревизионной комиссии на отчет об исполнении бюджета поселения за 1 полугодие 202</w:t>
      </w:r>
      <w:r w:rsidR="00063EC6" w:rsidRPr="0006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63E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 (далее – Заключение) подготовлено в  соответствии с положениями решения Представительного Собрания района от 20 </w:t>
      </w:r>
      <w:r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</w:p>
    <w:p w:rsidR="00C572A8" w:rsidRPr="00A24F9B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соответствии со статьей 18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представлены </w:t>
      </w:r>
    </w:p>
    <w:p w:rsidR="00C572A8" w:rsidRPr="00A24F9B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администрацией поселения информационные материалы за 1 полугодие 202</w:t>
      </w:r>
      <w:r w:rsidR="00A24F9B"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года.</w:t>
      </w:r>
    </w:p>
    <w:p w:rsidR="00C572A8" w:rsidRPr="00A24F9B" w:rsidRDefault="00C572A8" w:rsidP="00C572A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72A8" w:rsidRPr="00A24F9B" w:rsidRDefault="00C572A8" w:rsidP="00C572A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A24F9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Общая характеристика бюджета поселения </w:t>
      </w:r>
    </w:p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Отчет об исполнении бюджета поселения за 1 полугодие 202</w:t>
      </w:r>
      <w:r w:rsidR="00A24F9B"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Ботановское от 1</w:t>
      </w:r>
      <w:r w:rsidR="00A24F9B"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июля 202</w:t>
      </w:r>
      <w:r w:rsidR="00A24F9B"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№</w:t>
      </w:r>
      <w:r w:rsidR="00A24F9B"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32</w:t>
      </w:r>
      <w:r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форме приложений: 1 – по доходам бюджета поселения, 2 – по расходам  бюджета поселения по разделам, подразделам классификации расходов, 3 – по показателям дефицита (профицита) бюджета поселения.</w:t>
      </w:r>
    </w:p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Изменения в решение «О бюджете поселения Ботановское на 202</w:t>
      </w:r>
      <w:r w:rsidR="00A24F9B"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A24F9B"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A24F9B"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годов» в 1 полугодии 202</w:t>
      </w:r>
      <w:r w:rsidR="00A24F9B"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вносились три раза  решениями  Совета поселения </w:t>
      </w:r>
      <w:r w:rsidR="00A24F9B" w:rsidRPr="00250C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A24F9B"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10.02.2021 года №464,  </w:t>
      </w:r>
      <w:r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9356C9"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.04.202</w:t>
      </w:r>
      <w:r w:rsidR="009356C9"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</w:t>
      </w:r>
      <w:r w:rsidR="009356C9"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470</w:t>
      </w:r>
      <w:r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от 2</w:t>
      </w:r>
      <w:r w:rsidR="009356C9"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.0</w:t>
      </w:r>
      <w:r w:rsidR="009356C9"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.202</w:t>
      </w:r>
      <w:r w:rsidR="009356C9"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4</w:t>
      </w:r>
      <w:r w:rsidR="009356C9"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76</w:t>
      </w:r>
      <w:r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572A8" w:rsidRPr="006A2FF2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Первоначально бюджет поселения Ботановское  на 202</w:t>
      </w:r>
      <w:r w:rsidR="009356C9"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 утвержден  решением Совета поселения от 2</w:t>
      </w:r>
      <w:r w:rsidR="009356C9"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декабря 20</w:t>
      </w:r>
      <w:r w:rsidR="009356C9"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</w:t>
      </w:r>
      <w:r w:rsidR="009356C9"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458</w:t>
      </w:r>
      <w:r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 следующими </w:t>
      </w:r>
      <w:r w:rsidRPr="006A2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параметрами:</w:t>
      </w:r>
    </w:p>
    <w:p w:rsidR="00C572A8" w:rsidRPr="006A2FF2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FF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объем доходов бюджета поселения – </w:t>
      </w:r>
      <w:r w:rsidR="006A2FF2" w:rsidRPr="006A2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4017,1</w:t>
      </w:r>
      <w:r w:rsidRPr="006A2F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C572A8" w:rsidRPr="006A2FF2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FF2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- расходы бюджета поселения  - </w:t>
      </w:r>
      <w:r w:rsidR="006A2FF2" w:rsidRPr="006A2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4017,1</w:t>
      </w:r>
      <w:r w:rsidRPr="006A2F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C572A8" w:rsidRPr="006A2FF2" w:rsidRDefault="00C572A8" w:rsidP="00C572A8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2FF2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бюджет принят без дефицита.</w:t>
      </w:r>
    </w:p>
    <w:p w:rsidR="00C572A8" w:rsidRPr="006A1449" w:rsidRDefault="00C572A8" w:rsidP="00C572A8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поправок объем доходов бюджета поселения составил </w:t>
      </w:r>
      <w:r w:rsidR="006A1449">
        <w:rPr>
          <w:rFonts w:ascii="Times New Roman" w:eastAsia="Times New Roman" w:hAnsi="Times New Roman" w:cs="Times New Roman"/>
          <w:sz w:val="28"/>
          <w:szCs w:val="28"/>
          <w:lang w:eastAsia="ru-RU"/>
        </w:rPr>
        <w:t>5645,3</w:t>
      </w:r>
      <w:r w:rsidRPr="006A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объем расходов составил </w:t>
      </w:r>
      <w:r w:rsidR="006A1449" w:rsidRPr="006A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6187,9 </w:t>
      </w:r>
      <w:r w:rsidRPr="006A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бюджет сформирован с дефицитом в сумме </w:t>
      </w:r>
      <w:r w:rsidR="006A1449" w:rsidRPr="006A1449">
        <w:rPr>
          <w:rFonts w:ascii="Times New Roman" w:eastAsia="Times New Roman" w:hAnsi="Times New Roman" w:cs="Times New Roman"/>
          <w:sz w:val="28"/>
          <w:szCs w:val="28"/>
          <w:lang w:eastAsia="ru-RU"/>
        </w:rPr>
        <w:t>542,6</w:t>
      </w:r>
      <w:r w:rsidRPr="006A1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 данным отчета об исполнении бюджета доходы составили </w:t>
      </w:r>
      <w:r w:rsidR="006A1449"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2537,8</w:t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6A1449"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45,0</w:t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6A1449"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5645,3</w:t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6A1449"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1976,2</w:t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A1449"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31,9</w:t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6A1449"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6187,9</w:t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профицит составил – </w:t>
      </w:r>
      <w:r w:rsidR="006A1449"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561,6</w:t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572A8" w:rsidRPr="006A1449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Исполнение бюджета поселения за 1 полугодие  202</w:t>
      </w:r>
      <w:r w:rsidR="006A1449"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в сравнении с аналогичным периодом 20</w:t>
      </w:r>
      <w:r w:rsidR="006A1449"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572A8" w:rsidRPr="006A1449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Таблица № 1 </w:t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A1449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76"/>
        <w:gridCol w:w="1417"/>
      </w:tblGrid>
      <w:tr w:rsidR="006A1449" w:rsidRPr="006A1449" w:rsidTr="00063EC6">
        <w:tc>
          <w:tcPr>
            <w:tcW w:w="1809" w:type="dxa"/>
          </w:tcPr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C572A8" w:rsidRPr="006A1449" w:rsidRDefault="00C572A8" w:rsidP="006A1449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за 1полугодии  20</w:t>
            </w:r>
            <w:r w:rsidR="006A1449"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6A1449"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Исполнение 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полугодие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93518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76" w:type="dxa"/>
          </w:tcPr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6A1449"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6A1449"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(гр.4 –</w:t>
            </w:r>
            <w:proofErr w:type="gramEnd"/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  2)</w:t>
            </w:r>
          </w:p>
        </w:tc>
        <w:tc>
          <w:tcPr>
            <w:tcW w:w="1417" w:type="dxa"/>
          </w:tcPr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Отношение  1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полугодия 202</w:t>
            </w:r>
            <w:r w:rsidR="006A1449"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года  к 1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полугодию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  <w:r w:rsidR="006A1449"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</w:t>
            </w:r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года</w:t>
            </w:r>
            <w:proofErr w:type="gramStart"/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(гр. 4/</w:t>
            </w:r>
            <w:proofErr w:type="gramEnd"/>
          </w:p>
          <w:p w:rsidR="00C572A8" w:rsidRPr="006A1449" w:rsidRDefault="00C572A8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гр. 2)</w:t>
            </w:r>
          </w:p>
        </w:tc>
      </w:tr>
      <w:tr w:rsidR="006A1449" w:rsidRPr="006A1449" w:rsidTr="00063EC6">
        <w:tc>
          <w:tcPr>
            <w:tcW w:w="1809" w:type="dxa"/>
          </w:tcPr>
          <w:p w:rsidR="00C572A8" w:rsidRPr="006A1449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C572A8" w:rsidRPr="006A1449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C572A8" w:rsidRPr="006A1449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C572A8" w:rsidRPr="006A1449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C572A8" w:rsidRPr="006A1449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</w:tcPr>
          <w:p w:rsidR="00C572A8" w:rsidRPr="006A1449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</w:tcPr>
          <w:p w:rsidR="00C572A8" w:rsidRPr="006A1449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A1449" w:rsidRPr="006A1449" w:rsidTr="00063EC6">
        <w:tc>
          <w:tcPr>
            <w:tcW w:w="1809" w:type="dxa"/>
          </w:tcPr>
          <w:p w:rsidR="006A1449" w:rsidRPr="006A1449" w:rsidRDefault="006A1449" w:rsidP="00C572A8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  Всего доходов</w:t>
            </w:r>
          </w:p>
        </w:tc>
        <w:tc>
          <w:tcPr>
            <w:tcW w:w="1276" w:type="dxa"/>
          </w:tcPr>
          <w:p w:rsidR="006A1449" w:rsidRPr="006A1449" w:rsidRDefault="006A1449" w:rsidP="006A144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2239,1</w:t>
            </w:r>
          </w:p>
        </w:tc>
        <w:tc>
          <w:tcPr>
            <w:tcW w:w="1276" w:type="dxa"/>
          </w:tcPr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5645,3</w:t>
            </w:r>
          </w:p>
        </w:tc>
        <w:tc>
          <w:tcPr>
            <w:tcW w:w="1276" w:type="dxa"/>
          </w:tcPr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2537,8</w:t>
            </w:r>
          </w:p>
        </w:tc>
        <w:tc>
          <w:tcPr>
            <w:tcW w:w="1276" w:type="dxa"/>
          </w:tcPr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276" w:type="dxa"/>
          </w:tcPr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298,7</w:t>
            </w:r>
          </w:p>
        </w:tc>
        <w:tc>
          <w:tcPr>
            <w:tcW w:w="1417" w:type="dxa"/>
          </w:tcPr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113,3</w:t>
            </w:r>
          </w:p>
        </w:tc>
      </w:tr>
      <w:tr w:rsidR="006A1449" w:rsidRPr="006A1449" w:rsidTr="00063EC6">
        <w:tc>
          <w:tcPr>
            <w:tcW w:w="1809" w:type="dxa"/>
          </w:tcPr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6A1449" w:rsidRPr="006A1449" w:rsidRDefault="006A1449" w:rsidP="006A144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2162,1</w:t>
            </w:r>
          </w:p>
        </w:tc>
        <w:tc>
          <w:tcPr>
            <w:tcW w:w="1276" w:type="dxa"/>
          </w:tcPr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6187,9</w:t>
            </w:r>
          </w:p>
        </w:tc>
        <w:tc>
          <w:tcPr>
            <w:tcW w:w="1276" w:type="dxa"/>
          </w:tcPr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1976,2</w:t>
            </w:r>
          </w:p>
        </w:tc>
        <w:tc>
          <w:tcPr>
            <w:tcW w:w="1276" w:type="dxa"/>
          </w:tcPr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1276" w:type="dxa"/>
          </w:tcPr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-185,9</w:t>
            </w:r>
          </w:p>
        </w:tc>
        <w:tc>
          <w:tcPr>
            <w:tcW w:w="1417" w:type="dxa"/>
          </w:tcPr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</w:tr>
      <w:tr w:rsidR="006A1449" w:rsidRPr="006A1449" w:rsidTr="00063EC6">
        <w:tc>
          <w:tcPr>
            <w:tcW w:w="1809" w:type="dxa"/>
          </w:tcPr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6A1449" w:rsidRPr="006A1449" w:rsidRDefault="006A1449" w:rsidP="006A144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276" w:type="dxa"/>
          </w:tcPr>
          <w:p w:rsidR="006A1449" w:rsidRPr="006A1449" w:rsidRDefault="006A1449" w:rsidP="006A1449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-542,6</w:t>
            </w:r>
          </w:p>
        </w:tc>
        <w:tc>
          <w:tcPr>
            <w:tcW w:w="1276" w:type="dxa"/>
          </w:tcPr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561,6</w:t>
            </w:r>
          </w:p>
        </w:tc>
        <w:tc>
          <w:tcPr>
            <w:tcW w:w="1276" w:type="dxa"/>
          </w:tcPr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6" w:type="dxa"/>
          </w:tcPr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484,6</w:t>
            </w:r>
          </w:p>
        </w:tc>
        <w:tc>
          <w:tcPr>
            <w:tcW w:w="1417" w:type="dxa"/>
          </w:tcPr>
          <w:p w:rsidR="006A1449" w:rsidRPr="006A1449" w:rsidRDefault="006A1449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44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proofErr w:type="gramStart"/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полугодием 20</w:t>
      </w:r>
      <w:r w:rsidR="006A1449"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бюджета поселения увеличились  на </w:t>
      </w:r>
      <w:r w:rsidR="006A1449"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298,7 </w:t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6A1449"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13,3</w:t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расходы </w:t>
      </w:r>
      <w:r w:rsidR="006A1449"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уменьшились </w:t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6A1449"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185,9</w:t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тыс. рублей, или на  </w:t>
      </w:r>
      <w:r w:rsidR="006A1449"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9,4</w:t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%. Бюджет поселения за 1 полугодие 202</w:t>
      </w:r>
      <w:r w:rsidR="006A1449"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 с профицитом в сумме  </w:t>
      </w:r>
      <w:r w:rsidR="006A1449"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561,6</w:t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за аналогичный период 20</w:t>
      </w:r>
      <w:r w:rsidR="006A1449"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исполнен с профицитом в сумме </w:t>
      </w:r>
      <w:r w:rsidR="006A1449"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77,0</w:t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Увеличение объемов доходов связано с увеличением объема</w:t>
      </w:r>
      <w:r w:rsidR="00042BAC"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собственных доходов и </w:t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безвозмездных  поступлений.</w:t>
      </w:r>
    </w:p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C572A8" w:rsidRPr="00042BAC" w:rsidRDefault="00C572A8" w:rsidP="00C572A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042BAC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Доходы бюджета поселения </w:t>
      </w:r>
    </w:p>
    <w:p w:rsidR="00C572A8" w:rsidRPr="00C572A8" w:rsidRDefault="00C572A8" w:rsidP="00C572A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  <w:t xml:space="preserve"> </w:t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Доходная часть  бюджета поселения на  202</w:t>
      </w:r>
      <w:r w:rsidR="00042BAC"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году  по сравнению с первоначально утвержденными показателями изменена на основании  ранее перечисленных решений Совета поселения Ботановское.</w:t>
      </w:r>
    </w:p>
    <w:p w:rsidR="00C572A8" w:rsidRPr="00042BAC" w:rsidRDefault="00C572A8" w:rsidP="00C57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ab/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Исполнение бюджета поселения по доходам за 1 полугодие  202</w:t>
      </w:r>
      <w:r w:rsidR="00042BAC"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представлено в следующей таблице.</w:t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04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</w:p>
    <w:p w:rsidR="00C572A8" w:rsidRPr="00042BAC" w:rsidRDefault="00C572A8" w:rsidP="00C572A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42B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042BAC">
        <w:rPr>
          <w:rFonts w:ascii="Times New Roman" w:eastAsia="Times New Roman" w:hAnsi="Times New Roman" w:cs="Times New Roman"/>
          <w:lang w:eastAsia="ru-RU"/>
        </w:rPr>
        <w:t xml:space="preserve">Таблица № 2                   </w:t>
      </w:r>
      <w:r w:rsidRPr="00042BA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C572A8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C572A8" w:rsidRPr="00042BAC" w:rsidRDefault="00C572A8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C572A8" w:rsidRPr="00042BAC" w:rsidRDefault="00C572A8" w:rsidP="0004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</w:t>
            </w:r>
            <w:r w:rsidR="00042BAC"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</w:tcPr>
          <w:p w:rsidR="00C572A8" w:rsidRPr="00042BAC" w:rsidRDefault="00C572A8" w:rsidP="0004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Фактическое исполнение за 1 полугодие 20</w:t>
            </w:r>
            <w:r w:rsidR="00042BAC"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C572A8" w:rsidRPr="00042BAC" w:rsidRDefault="00C572A8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C572A8" w:rsidRPr="00042BAC" w:rsidRDefault="00C572A8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C572A8" w:rsidRPr="00042BAC" w:rsidRDefault="00C572A8" w:rsidP="0004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202</w:t>
            </w:r>
            <w:r w:rsidR="00042BAC"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C572A8" w:rsidRPr="00042BAC" w:rsidRDefault="00C572A8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C572A8" w:rsidRPr="00042BAC" w:rsidRDefault="00C572A8" w:rsidP="00042B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1 полугодие 202</w:t>
            </w:r>
            <w:r w:rsidR="00042BAC"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C572A8" w:rsidRPr="00042BAC" w:rsidRDefault="00C572A8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C572A8" w:rsidRPr="00042BAC" w:rsidRDefault="00C572A8" w:rsidP="00C572A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C572A8" w:rsidRPr="00042BAC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C572A8" w:rsidRPr="00042BAC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C572A8" w:rsidRPr="00042BAC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C572A8" w:rsidRPr="00042BAC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202</w:t>
            </w:r>
            <w:r w:rsidR="00042BAC" w:rsidRPr="0004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  <w:r w:rsidRPr="0004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04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C572A8" w:rsidRPr="00042BAC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 полугодия</w:t>
            </w:r>
          </w:p>
          <w:p w:rsidR="00C572A8" w:rsidRPr="00042BAC" w:rsidRDefault="00C572A8" w:rsidP="00042BAC">
            <w:pPr>
              <w:spacing w:after="0" w:line="240" w:lineRule="auto"/>
              <w:ind w:left="-108"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042BAC" w:rsidRPr="0004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04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C572A8" w:rsidRPr="00042BAC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C572A8" w:rsidRPr="00042BAC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 уровню 1 полугодия</w:t>
            </w:r>
          </w:p>
          <w:p w:rsidR="00C572A8" w:rsidRPr="00042BAC" w:rsidRDefault="00C572A8" w:rsidP="00C57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="00042BAC" w:rsidRPr="0004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  <w:r w:rsidRPr="00042BA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C572A8" w:rsidRPr="00042BAC" w:rsidRDefault="00C572A8" w:rsidP="00C572A8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042BAC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697,0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206,0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29,5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682,0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211,5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102,7</w:t>
            </w:r>
          </w:p>
        </w:tc>
      </w:tr>
      <w:tr w:rsidR="00042BAC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47,3</w:t>
            </w:r>
          </w:p>
        </w:tc>
        <w:tc>
          <w:tcPr>
            <w:tcW w:w="850" w:type="dxa"/>
          </w:tcPr>
          <w:p w:rsidR="00042BAC" w:rsidRPr="00042BAC" w:rsidRDefault="00E12C71" w:rsidP="00C572A8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</w:t>
            </w:r>
          </w:p>
        </w:tc>
        <w:tc>
          <w:tcPr>
            <w:tcW w:w="851" w:type="dxa"/>
          </w:tcPr>
          <w:p w:rsidR="00042BAC" w:rsidRPr="00042BAC" w:rsidRDefault="00E12C71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92,9</w:t>
            </w:r>
          </w:p>
        </w:tc>
        <w:tc>
          <w:tcPr>
            <w:tcW w:w="850" w:type="dxa"/>
          </w:tcPr>
          <w:p w:rsidR="00042BAC" w:rsidRPr="00042BAC" w:rsidRDefault="00E12C71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851" w:type="dxa"/>
          </w:tcPr>
          <w:p w:rsidR="00042BAC" w:rsidRPr="00042BAC" w:rsidRDefault="00E12C71" w:rsidP="00E753FA">
            <w:pPr>
              <w:spacing w:after="0" w:line="240" w:lineRule="auto"/>
              <w:ind w:left="-108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850" w:type="dxa"/>
          </w:tcPr>
          <w:p w:rsidR="00042BAC" w:rsidRPr="00042BAC" w:rsidRDefault="00E12C71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</w:t>
            </w:r>
          </w:p>
        </w:tc>
      </w:tr>
      <w:tr w:rsidR="00042BAC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118,0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850" w:type="dxa"/>
          </w:tcPr>
          <w:p w:rsidR="00042BAC" w:rsidRPr="00042BAC" w:rsidRDefault="00E12C71" w:rsidP="00C572A8">
            <w:pPr>
              <w:tabs>
                <w:tab w:val="left" w:pos="55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851" w:type="dxa"/>
          </w:tcPr>
          <w:p w:rsidR="00042BAC" w:rsidRPr="00042BAC" w:rsidRDefault="00E12C71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850" w:type="dxa"/>
          </w:tcPr>
          <w:p w:rsidR="00042BAC" w:rsidRPr="00042BAC" w:rsidRDefault="00E12C71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1" w:type="dxa"/>
          </w:tcPr>
          <w:p w:rsidR="00042BAC" w:rsidRPr="00042BAC" w:rsidRDefault="00E753FA" w:rsidP="00E75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-0,2</w:t>
            </w:r>
          </w:p>
        </w:tc>
        <w:tc>
          <w:tcPr>
            <w:tcW w:w="850" w:type="dxa"/>
          </w:tcPr>
          <w:p w:rsidR="00042BAC" w:rsidRPr="00042BAC" w:rsidRDefault="00E753FA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</w:t>
            </w:r>
          </w:p>
        </w:tc>
      </w:tr>
      <w:tr w:rsidR="00042BAC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443,0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850" w:type="dxa"/>
          </w:tcPr>
          <w:p w:rsidR="00042BAC" w:rsidRPr="00042BAC" w:rsidRDefault="00E12C71" w:rsidP="00C572A8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402,0</w:t>
            </w:r>
          </w:p>
        </w:tc>
        <w:tc>
          <w:tcPr>
            <w:tcW w:w="851" w:type="dxa"/>
          </w:tcPr>
          <w:p w:rsidR="00042BAC" w:rsidRPr="00042BAC" w:rsidRDefault="00E12C71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106,1</w:t>
            </w:r>
          </w:p>
        </w:tc>
        <w:tc>
          <w:tcPr>
            <w:tcW w:w="850" w:type="dxa"/>
          </w:tcPr>
          <w:p w:rsidR="00042BAC" w:rsidRPr="00042BAC" w:rsidRDefault="00E12C71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851" w:type="dxa"/>
          </w:tcPr>
          <w:p w:rsidR="00042BAC" w:rsidRPr="00042BAC" w:rsidRDefault="00E12C71" w:rsidP="00E7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-30,1</w:t>
            </w:r>
          </w:p>
        </w:tc>
        <w:tc>
          <w:tcPr>
            <w:tcW w:w="850" w:type="dxa"/>
          </w:tcPr>
          <w:p w:rsidR="00042BAC" w:rsidRPr="00042BAC" w:rsidRDefault="00E12C71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042BAC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lang w:eastAsia="ru-RU"/>
              </w:rPr>
              <w:t xml:space="preserve">-государственная пошлина 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850" w:type="dxa"/>
          </w:tcPr>
          <w:p w:rsidR="00042BAC" w:rsidRPr="00042BAC" w:rsidRDefault="00E12C71" w:rsidP="00C572A8">
            <w:pPr>
              <w:tabs>
                <w:tab w:val="left" w:pos="585"/>
              </w:tabs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51" w:type="dxa"/>
          </w:tcPr>
          <w:p w:rsidR="00042BAC" w:rsidRPr="00042BAC" w:rsidRDefault="00E12C71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850" w:type="dxa"/>
          </w:tcPr>
          <w:p w:rsidR="00042BAC" w:rsidRPr="00042BAC" w:rsidRDefault="00E12C71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851" w:type="dxa"/>
          </w:tcPr>
          <w:p w:rsidR="00042BAC" w:rsidRPr="00042BAC" w:rsidRDefault="00E12C71" w:rsidP="00E75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2,9 раза</w:t>
            </w:r>
          </w:p>
        </w:tc>
      </w:tr>
      <w:tr w:rsidR="00042BAC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245,8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300,6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205,5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192,6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15,9 раза</w:t>
            </w:r>
          </w:p>
        </w:tc>
      </w:tr>
      <w:tr w:rsidR="00042BAC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lang w:eastAsia="ru-RU"/>
              </w:rPr>
              <w:t xml:space="preserve">- доходы от сдачи в аренду имущества, находящегося в оперативном управлении органов управления сельских поселений 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2BAC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lang w:eastAsia="ru-RU"/>
              </w:rPr>
              <w:t>- 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249,2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75,9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189,2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2BAC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lang w:eastAsia="ru-RU"/>
              </w:rPr>
              <w:t>- прочие доходы  от компенсации затрат бюджетов сельских поселений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41,9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111,6</w:t>
            </w:r>
          </w:p>
        </w:tc>
      </w:tr>
      <w:tr w:rsidR="009515C0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9515C0" w:rsidRPr="00042BAC" w:rsidRDefault="009515C0" w:rsidP="009515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невыясненные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поступления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зачисленные в бюджет поселения</w:t>
            </w:r>
          </w:p>
        </w:tc>
        <w:tc>
          <w:tcPr>
            <w:tcW w:w="992" w:type="dxa"/>
          </w:tcPr>
          <w:p w:rsidR="009515C0" w:rsidRPr="00042BAC" w:rsidRDefault="009515C0" w:rsidP="00FE138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9515C0" w:rsidRPr="00042BAC" w:rsidRDefault="009515C0" w:rsidP="00FE138D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</w:tcPr>
          <w:p w:rsidR="009515C0" w:rsidRPr="00042BAC" w:rsidRDefault="009515C0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</w:tcPr>
          <w:p w:rsidR="009515C0" w:rsidRDefault="009515C0" w:rsidP="00C572A8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9515C0" w:rsidRDefault="009515C0" w:rsidP="00C572A8">
            <w:pPr>
              <w:tabs>
                <w:tab w:val="center" w:pos="882"/>
                <w:tab w:val="right" w:pos="1764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</w:tcPr>
          <w:p w:rsidR="009515C0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</w:tcPr>
          <w:p w:rsidR="009515C0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  <w:tc>
          <w:tcPr>
            <w:tcW w:w="850" w:type="dxa"/>
          </w:tcPr>
          <w:p w:rsidR="009515C0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042BAC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НАЛОГОВЫЕ И НЕНАЛОГОВЫЕ </w:t>
            </w:r>
            <w:r w:rsidRPr="00042BA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ДОХОДЫ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942,8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218,9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ind w:right="-1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982,6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417,0</w:t>
            </w:r>
          </w:p>
        </w:tc>
        <w:tc>
          <w:tcPr>
            <w:tcW w:w="850" w:type="dxa"/>
          </w:tcPr>
          <w:p w:rsidR="00042BAC" w:rsidRPr="00042BAC" w:rsidRDefault="00C03D32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42,4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198,1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190,5</w:t>
            </w:r>
          </w:p>
        </w:tc>
      </w:tr>
      <w:tr w:rsidR="00042BAC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БЕЗВОЗМЕЗДНЫЕ ПОСТУПЛЕНИЯ: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3963,4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2020,2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50,9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4662,7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2120,8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100,6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105,0</w:t>
            </w:r>
          </w:p>
        </w:tc>
      </w:tr>
      <w:tr w:rsidR="00042BAC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2067,0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832,4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40,3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2810,4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796,4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851" w:type="dxa"/>
          </w:tcPr>
          <w:p w:rsidR="00042BAC" w:rsidRPr="00042BAC" w:rsidRDefault="00501F44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5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042BAC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</w:t>
            </w:r>
          </w:p>
        </w:tc>
        <w:tc>
          <w:tcPr>
            <w:tcW w:w="851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50" w:type="dxa"/>
          </w:tcPr>
          <w:p w:rsidR="00042BAC" w:rsidRPr="00042BAC" w:rsidRDefault="009515C0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111,7</w:t>
            </w:r>
          </w:p>
        </w:tc>
      </w:tr>
      <w:tr w:rsidR="00042BAC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lang w:eastAsia="ru-RU"/>
              </w:rPr>
              <w:t xml:space="preserve">- субсидии 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1006,6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86,7</w:t>
            </w:r>
          </w:p>
        </w:tc>
        <w:tc>
          <w:tcPr>
            <w:tcW w:w="850" w:type="dxa"/>
          </w:tcPr>
          <w:p w:rsidR="00042BAC" w:rsidRPr="00042BAC" w:rsidRDefault="0055592A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813,1</w:t>
            </w:r>
          </w:p>
        </w:tc>
        <w:tc>
          <w:tcPr>
            <w:tcW w:w="851" w:type="dxa"/>
          </w:tcPr>
          <w:p w:rsidR="00042BAC" w:rsidRPr="00042BAC" w:rsidRDefault="0055592A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850" w:type="dxa"/>
          </w:tcPr>
          <w:p w:rsidR="00042BAC" w:rsidRPr="00042BAC" w:rsidRDefault="0055592A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851" w:type="dxa"/>
          </w:tcPr>
          <w:p w:rsidR="00042BAC" w:rsidRPr="00042BAC" w:rsidRDefault="0055592A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-127,6</w:t>
            </w:r>
          </w:p>
        </w:tc>
        <w:tc>
          <w:tcPr>
            <w:tcW w:w="850" w:type="dxa"/>
          </w:tcPr>
          <w:p w:rsidR="00042BAC" w:rsidRPr="00042BAC" w:rsidRDefault="0055592A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85,4</w:t>
            </w:r>
          </w:p>
        </w:tc>
      </w:tr>
      <w:tr w:rsidR="00042BAC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671,8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208,1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850" w:type="dxa"/>
          </w:tcPr>
          <w:p w:rsidR="00042BAC" w:rsidRPr="00042BAC" w:rsidRDefault="0055592A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654,3</w:t>
            </w:r>
          </w:p>
        </w:tc>
        <w:tc>
          <w:tcPr>
            <w:tcW w:w="851" w:type="dxa"/>
          </w:tcPr>
          <w:p w:rsidR="00042BAC" w:rsidRPr="00042BAC" w:rsidRDefault="0055592A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321,6</w:t>
            </w:r>
          </w:p>
        </w:tc>
        <w:tc>
          <w:tcPr>
            <w:tcW w:w="850" w:type="dxa"/>
          </w:tcPr>
          <w:p w:rsidR="00042BAC" w:rsidRPr="00042BAC" w:rsidRDefault="0055592A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</w:t>
            </w:r>
          </w:p>
        </w:tc>
        <w:tc>
          <w:tcPr>
            <w:tcW w:w="851" w:type="dxa"/>
          </w:tcPr>
          <w:p w:rsidR="00042BAC" w:rsidRPr="00042BAC" w:rsidRDefault="0055592A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113,5</w:t>
            </w:r>
          </w:p>
        </w:tc>
        <w:tc>
          <w:tcPr>
            <w:tcW w:w="850" w:type="dxa"/>
          </w:tcPr>
          <w:p w:rsidR="00042BAC" w:rsidRPr="00042BAC" w:rsidRDefault="0055592A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154,5</w:t>
            </w:r>
          </w:p>
        </w:tc>
      </w:tr>
      <w:tr w:rsidR="00042BAC" w:rsidRPr="00C572A8" w:rsidTr="00063EC6">
        <w:trPr>
          <w:gridAfter w:val="1"/>
          <w:wAfter w:w="236" w:type="dxa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lang w:eastAsia="ru-RU"/>
              </w:rPr>
              <w:t>- поступления пожертвований от физических и юридических лиц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0" w:type="dxa"/>
          </w:tcPr>
          <w:p w:rsidR="00042BAC" w:rsidRPr="00042BAC" w:rsidRDefault="0055592A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278,4</w:t>
            </w:r>
          </w:p>
        </w:tc>
        <w:tc>
          <w:tcPr>
            <w:tcW w:w="851" w:type="dxa"/>
          </w:tcPr>
          <w:p w:rsidR="00042BAC" w:rsidRPr="00042BAC" w:rsidRDefault="0055592A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850" w:type="dxa"/>
          </w:tcPr>
          <w:p w:rsidR="00042BAC" w:rsidRPr="00042BAC" w:rsidRDefault="0055592A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73,7</w:t>
            </w:r>
          </w:p>
        </w:tc>
        <w:tc>
          <w:tcPr>
            <w:tcW w:w="851" w:type="dxa"/>
          </w:tcPr>
          <w:p w:rsidR="00042BAC" w:rsidRPr="00042BAC" w:rsidRDefault="0055592A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</w:t>
            </w:r>
          </w:p>
        </w:tc>
        <w:tc>
          <w:tcPr>
            <w:tcW w:w="850" w:type="dxa"/>
          </w:tcPr>
          <w:p w:rsidR="00042BAC" w:rsidRPr="00042BAC" w:rsidRDefault="0055592A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3,4 раза</w:t>
            </w:r>
          </w:p>
        </w:tc>
      </w:tr>
      <w:tr w:rsidR="00042BAC" w:rsidRPr="00C572A8" w:rsidTr="00063EC6">
        <w:trPr>
          <w:trHeight w:val="309"/>
        </w:trPr>
        <w:tc>
          <w:tcPr>
            <w:tcW w:w="2802" w:type="dxa"/>
          </w:tcPr>
          <w:p w:rsidR="00042BAC" w:rsidRPr="00042BAC" w:rsidRDefault="00042BAC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4906,2</w:t>
            </w:r>
          </w:p>
        </w:tc>
        <w:tc>
          <w:tcPr>
            <w:tcW w:w="992" w:type="dxa"/>
          </w:tcPr>
          <w:p w:rsidR="00042BAC" w:rsidRPr="00042BAC" w:rsidRDefault="00042BAC" w:rsidP="00FE138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2239,1</w:t>
            </w:r>
          </w:p>
        </w:tc>
        <w:tc>
          <w:tcPr>
            <w:tcW w:w="709" w:type="dxa"/>
          </w:tcPr>
          <w:p w:rsidR="00042BAC" w:rsidRPr="00042BAC" w:rsidRDefault="00042BAC" w:rsidP="00FE13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850" w:type="dxa"/>
          </w:tcPr>
          <w:p w:rsidR="00042BAC" w:rsidRPr="00042BAC" w:rsidRDefault="0055592A" w:rsidP="00C572A8">
            <w:pPr>
              <w:tabs>
                <w:tab w:val="left" w:pos="525"/>
              </w:tabs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5645,3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042BAC" w:rsidRPr="00042BAC" w:rsidRDefault="0055592A" w:rsidP="00C572A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2537,8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042BAC" w:rsidRPr="00042BAC" w:rsidRDefault="0055592A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042BAC" w:rsidRPr="00042BAC" w:rsidRDefault="0055592A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298,7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042BAC" w:rsidRPr="00042BAC" w:rsidRDefault="0055592A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113,3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042BAC" w:rsidRPr="00C572A8" w:rsidRDefault="00042BAC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C572A8" w:rsidRPr="00C572A8" w:rsidRDefault="00C572A8" w:rsidP="00C572A8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C572A8" w:rsidRPr="00C03D32" w:rsidRDefault="00C572A8" w:rsidP="00C572A8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C572A8" w:rsidRPr="00C03D32" w:rsidRDefault="00C572A8" w:rsidP="00C572A8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C03D32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Налоговые и неналоговые доходы бюджета поселения </w:t>
      </w:r>
    </w:p>
    <w:p w:rsidR="00C572A8" w:rsidRPr="00C572A8" w:rsidRDefault="00C572A8" w:rsidP="00C572A8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C572A8" w:rsidRPr="00C03D32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C03D32"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417,0</w:t>
      </w:r>
      <w:r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C03D32"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42,4</w:t>
      </w:r>
      <w:r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C03D32"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982,6</w:t>
      </w:r>
      <w:r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 20</w:t>
      </w:r>
      <w:r w:rsidR="00C03D32"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доходы </w:t>
      </w:r>
      <w:r w:rsidR="00C03D32"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увеличились</w:t>
      </w:r>
      <w:r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  </w:t>
      </w:r>
      <w:r w:rsidR="00C03D32"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198,1</w:t>
      </w:r>
      <w:r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C03D32"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90,5</w:t>
      </w:r>
      <w:r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935184" w:rsidRDefault="00C03D32" w:rsidP="00C572A8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Размер собственных доходов бюджета поселения увеличился по сравнению с аналогичным периодом прошлого года в связи с тем, что в 1 полугодии 2021 года увеличились поступления </w:t>
      </w:r>
      <w:r w:rsidR="00935184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продажи материальных и нематериальных активов   (земельных участков) на 189,2 тыс. рублей и НДФЛ на 32,1 тыс. рублей. </w:t>
      </w:r>
    </w:p>
    <w:p w:rsidR="0064263C" w:rsidRDefault="00C572A8" w:rsidP="0093518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налоговых  и неналоговых доходов бюджета поселения  в сравнении с 1 полугодием 20</w:t>
      </w:r>
      <w:r w:rsidR="00C03D32"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отражена на следующей диаграмме:</w:t>
      </w:r>
    </w:p>
    <w:p w:rsidR="00935184" w:rsidRDefault="00935184" w:rsidP="0093518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35184" w:rsidRDefault="00935184" w:rsidP="00935184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72A8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03D3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тыс. руб. </w:t>
      </w:r>
    </w:p>
    <w:p w:rsidR="0064263C" w:rsidRPr="00C03D32" w:rsidRDefault="0064263C" w:rsidP="0064263C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6F57074" wp14:editId="557B117C">
            <wp:extent cx="6115050" cy="3838575"/>
            <wp:effectExtent l="0" t="0" r="190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72A8" w:rsidRPr="0064263C" w:rsidRDefault="00C572A8" w:rsidP="0064263C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C572A8" w:rsidRPr="006B6082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608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Налоговые доходы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исполнены в сумме </w:t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211,5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31,0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плановым назначениям в сумме </w:t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682,0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К уровню 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1 полугодия  20</w:t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налоговые доходы увеличились  на </w:t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31,0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2,7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их доля в общих доходах бюджета поселения снизилась на </w:t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0,9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процентных пункта и составила </w:t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8,3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572A8" w:rsidRPr="006B6082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отчетном периоде основным источником налоговых доходов бюджета поселения являлся  земельный налог с организаций и физических лиц, доля которого в налоговых доходах по сравнению с 1 полугодием 20</w:t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уменьшилась на </w:t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15,9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и составила </w:t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50,2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Объем поступлений  земельного налога с организаций и физических лиц составил </w:t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106,1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26,4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</w:t>
      </w:r>
      <w:r w:rsidR="005D2BA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что  </w:t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ниже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уровня 1 полугодия  20</w:t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на </w:t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30,1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</w:t>
      </w:r>
      <w:proofErr w:type="gramEnd"/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рублей (</w:t>
      </w:r>
      <w:r w:rsidR="006B6082"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28,4 </w:t>
      </w:r>
      <w:r w:rsidRPr="006B608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процента).  </w:t>
      </w:r>
    </w:p>
    <w:p w:rsidR="00C572A8" w:rsidRPr="00C572A8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 полугодии  202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поступление налога на доходы физических лиц составило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92,9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66,4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утвержденного  годового показателя в сумме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140,0 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Доля НДФЛ в налоговых доходах  по сравнению с 1 полугодием  20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 возросла  на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14,5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составила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43,9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%. Объем поступления налога на доходы физических лиц больше уровня 1 полугодия 20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на 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32,3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53,3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572A8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Налог на имущество физических лиц исполнен в сумме 7,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от годовых бюджетных назначений в размере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132,0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Доля </w:t>
      </w:r>
      <w:r w:rsidR="00B33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налога в налоговых доходах  снизилась 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0,2 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и составила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3,4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По сравнению с 1 полугодием 20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объем налога на имущество физических лиц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уменьшился 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0,2 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 (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2,8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процента).</w:t>
      </w:r>
    </w:p>
    <w:p w:rsidR="00935184" w:rsidRPr="00FE138D" w:rsidRDefault="00935184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72A8" w:rsidRPr="00C572A8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Государственная пошлина исполнена на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66,3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и составила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5,3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при сравнении с аналогичным периодом 20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произошло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увеличение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объема на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3,5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2,9  раза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Доля данного доходного источника не велика и составила в 1 полугодии  202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572A8" w:rsidRPr="00FE138D" w:rsidRDefault="00C572A8" w:rsidP="00C57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Невысокий уровень исполнения кассового плана за 1 полугодие  202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года.</w:t>
      </w:r>
      <w:proofErr w:type="gramEnd"/>
    </w:p>
    <w:p w:rsidR="00C572A8" w:rsidRPr="00C572A8" w:rsidRDefault="00C572A8" w:rsidP="00C57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572A8" w:rsidRPr="00FE138D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E138D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Неналоговые доходы 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исполнены в сумме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205,5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68,4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плановым назначениям в сумме </w:t>
      </w:r>
      <w:r w:rsidR="00FE138D"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>300,6</w:t>
      </w:r>
      <w:r w:rsidRPr="00FE138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572A8" w:rsidRPr="00B33158" w:rsidRDefault="00C572A8" w:rsidP="00C572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72A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</w:t>
      </w:r>
      <w:r w:rsidRPr="00B33158">
        <w:rPr>
          <w:rFonts w:ascii="Times New Roman" w:eastAsia="Calibri" w:hAnsi="Times New Roman" w:cs="Times New Roman"/>
          <w:sz w:val="28"/>
          <w:szCs w:val="28"/>
        </w:rPr>
        <w:t>Всего в отчетном периоде 202</w:t>
      </w:r>
      <w:r w:rsidR="00FE138D" w:rsidRPr="00B33158">
        <w:rPr>
          <w:rFonts w:ascii="Times New Roman" w:eastAsia="Calibri" w:hAnsi="Times New Roman" w:cs="Times New Roman"/>
          <w:sz w:val="28"/>
          <w:szCs w:val="28"/>
        </w:rPr>
        <w:t>1</w:t>
      </w:r>
      <w:r w:rsidRPr="00B33158">
        <w:rPr>
          <w:rFonts w:ascii="Times New Roman" w:eastAsia="Calibri" w:hAnsi="Times New Roman" w:cs="Times New Roman"/>
          <w:sz w:val="28"/>
          <w:szCs w:val="28"/>
        </w:rPr>
        <w:t xml:space="preserve"> года осуществлялось администрирование по </w:t>
      </w:r>
      <w:r w:rsidR="00FE138D" w:rsidRPr="00B33158">
        <w:rPr>
          <w:rFonts w:ascii="Times New Roman" w:eastAsia="Calibri" w:hAnsi="Times New Roman" w:cs="Times New Roman"/>
          <w:sz w:val="28"/>
          <w:szCs w:val="28"/>
        </w:rPr>
        <w:t>3</w:t>
      </w:r>
      <w:r w:rsidRPr="00B33158">
        <w:rPr>
          <w:rFonts w:ascii="Times New Roman" w:eastAsia="Calibri" w:hAnsi="Times New Roman" w:cs="Times New Roman"/>
          <w:sz w:val="28"/>
          <w:szCs w:val="28"/>
        </w:rPr>
        <w:t xml:space="preserve"> подгрупп</w:t>
      </w:r>
      <w:r w:rsidR="00FE138D" w:rsidRPr="00B33158">
        <w:rPr>
          <w:rFonts w:ascii="Times New Roman" w:eastAsia="Calibri" w:hAnsi="Times New Roman" w:cs="Times New Roman"/>
          <w:sz w:val="28"/>
          <w:szCs w:val="28"/>
        </w:rPr>
        <w:t>ам</w:t>
      </w:r>
      <w:r w:rsidRPr="00B33158">
        <w:rPr>
          <w:rFonts w:ascii="Times New Roman" w:eastAsia="Calibri" w:hAnsi="Times New Roman" w:cs="Times New Roman"/>
          <w:sz w:val="28"/>
          <w:szCs w:val="28"/>
        </w:rPr>
        <w:t xml:space="preserve">  неналоговых доходов:</w:t>
      </w:r>
    </w:p>
    <w:p w:rsidR="00C572A8" w:rsidRDefault="00C572A8" w:rsidP="00C572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33158">
        <w:rPr>
          <w:rFonts w:ascii="Times New Roman" w:eastAsia="Calibri" w:hAnsi="Times New Roman" w:cs="Times New Roman"/>
          <w:sz w:val="28"/>
          <w:szCs w:val="28"/>
        </w:rPr>
        <w:t xml:space="preserve">              - прочие доходы от компенсации затрат бюджетов сельских поселений </w:t>
      </w:r>
      <w:r w:rsidR="00D225F0">
        <w:rPr>
          <w:rFonts w:ascii="Times New Roman" w:eastAsia="Calibri" w:hAnsi="Times New Roman" w:cs="Times New Roman"/>
          <w:sz w:val="28"/>
          <w:szCs w:val="28"/>
        </w:rPr>
        <w:t xml:space="preserve">поступили в сумме </w:t>
      </w:r>
      <w:r w:rsidRPr="00B3315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B33158" w:rsidRPr="00B33158">
        <w:rPr>
          <w:rFonts w:ascii="Times New Roman" w:eastAsia="Calibri" w:hAnsi="Times New Roman" w:cs="Times New Roman"/>
          <w:sz w:val="28"/>
          <w:szCs w:val="28"/>
        </w:rPr>
        <w:t>14,4</w:t>
      </w:r>
      <w:r w:rsidRPr="00B33158">
        <w:rPr>
          <w:rFonts w:ascii="Times New Roman" w:eastAsia="Calibri" w:hAnsi="Times New Roman" w:cs="Times New Roman"/>
          <w:sz w:val="28"/>
          <w:szCs w:val="28"/>
        </w:rPr>
        <w:t xml:space="preserve"> тыс. рублей. В бюджете поселения на 202</w:t>
      </w:r>
      <w:r w:rsidR="00B33158" w:rsidRPr="00B33158">
        <w:rPr>
          <w:rFonts w:ascii="Times New Roman" w:eastAsia="Calibri" w:hAnsi="Times New Roman" w:cs="Times New Roman"/>
          <w:sz w:val="28"/>
          <w:szCs w:val="28"/>
        </w:rPr>
        <w:t>1</w:t>
      </w:r>
      <w:r w:rsidR="00D225F0">
        <w:rPr>
          <w:rFonts w:ascii="Times New Roman" w:eastAsia="Calibri" w:hAnsi="Times New Roman" w:cs="Times New Roman"/>
          <w:sz w:val="28"/>
          <w:szCs w:val="28"/>
        </w:rPr>
        <w:t xml:space="preserve"> год данные доходы за</w:t>
      </w:r>
      <w:r w:rsidRPr="00B33158">
        <w:rPr>
          <w:rFonts w:ascii="Times New Roman" w:eastAsia="Calibri" w:hAnsi="Times New Roman" w:cs="Times New Roman"/>
          <w:sz w:val="28"/>
          <w:szCs w:val="28"/>
        </w:rPr>
        <w:t>планированы</w:t>
      </w:r>
      <w:r w:rsidR="00D225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158">
        <w:rPr>
          <w:rFonts w:ascii="Times New Roman" w:eastAsia="Calibri" w:hAnsi="Times New Roman" w:cs="Times New Roman"/>
          <w:sz w:val="28"/>
          <w:szCs w:val="28"/>
        </w:rPr>
        <w:t xml:space="preserve"> в размере</w:t>
      </w:r>
      <w:r w:rsidR="00D225F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331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3158" w:rsidRPr="00B33158">
        <w:rPr>
          <w:rFonts w:ascii="Times New Roman" w:eastAsia="Calibri" w:hAnsi="Times New Roman" w:cs="Times New Roman"/>
          <w:sz w:val="28"/>
          <w:szCs w:val="28"/>
        </w:rPr>
        <w:t>31,0</w:t>
      </w:r>
      <w:r w:rsidRPr="00B33158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B33158" w:rsidRPr="00B3315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B33158" w:rsidRPr="00B3315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Доля в неналоговых доходах  составила 7,0 процентов. По сравнению с 1 полугодием 2020 года объем данного неналогового источника  увеличился   на 1,5 тыс. рублей (11,6 процента)</w:t>
      </w:r>
      <w:r w:rsidR="00B33158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D225F0" w:rsidRDefault="00B33158" w:rsidP="00C572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- </w:t>
      </w:r>
      <w:r w:rsidR="00D225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доходы от продажи материальных и нематериальных активов (продажа земельных участков) поступили  в сумме – 189,2 тыс. рублей, или 75,9% от </w:t>
      </w:r>
      <w:r w:rsidR="00D225F0" w:rsidRPr="00D225F0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утвержденных показа</w:t>
      </w:r>
      <w:r w:rsidR="00BE437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телей в сумме 249,2 тыс. рублей. </w:t>
      </w:r>
      <w:r w:rsidR="00D225F0" w:rsidRPr="00D225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сравнению с 1 полугодием  2020 года объем данного неналогового источника увеличился на 189,2 тыс. рублей, или на 100,0 %, их доля в неналоговых доходах  бюджета поселения составила 92,1 процента</w:t>
      </w:r>
      <w:r w:rsidR="00D225F0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33158" w:rsidRPr="00B33158" w:rsidRDefault="00D225F0" w:rsidP="00C572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-</w:t>
      </w:r>
      <w:r w:rsidR="00FC0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невыясненные поступления в бюджет поселения поступили в сумме 1,9 тыс. рублей. В 1 полугодии 2020 года аналогичные поступления отсутствовали.</w:t>
      </w:r>
      <w:r w:rsidRPr="00D225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C572A8" w:rsidRPr="00C572A8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72A8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Pr="00FC0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сравнению с 1 полугодием  20</w:t>
      </w:r>
      <w:r w:rsidR="00FC0B7D" w:rsidRPr="00FC0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C0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исполнение  неналоговых доходов </w:t>
      </w:r>
      <w:r w:rsidR="00FC0B7D" w:rsidRPr="00FC0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увеличилось</w:t>
      </w:r>
      <w:r w:rsidRPr="00FC0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FC0B7D" w:rsidRPr="00FC0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192,6</w:t>
      </w:r>
      <w:r w:rsidRPr="00FC0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C0B7D" w:rsidRPr="00FC0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15,9 раза,</w:t>
      </w:r>
      <w:r w:rsidRPr="00FC0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их доля в общих доходах бюджета поселения составила </w:t>
      </w:r>
      <w:r w:rsidR="00FC0B7D" w:rsidRPr="00FC0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8,1</w:t>
      </w:r>
      <w:r w:rsidRPr="00FC0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FC0B7D" w:rsidRPr="00FC0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FC0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572A8" w:rsidRPr="00FC0B7D" w:rsidRDefault="00FC0B7D" w:rsidP="00C57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C572A8" w:rsidRPr="00FC0B7D">
        <w:rPr>
          <w:rFonts w:ascii="Times New Roman" w:eastAsia="Calibri" w:hAnsi="Times New Roman" w:cs="Times New Roman"/>
          <w:sz w:val="28"/>
          <w:szCs w:val="28"/>
        </w:rPr>
        <w:t xml:space="preserve">Данное </w:t>
      </w:r>
      <w:r w:rsidRPr="00FC0B7D">
        <w:rPr>
          <w:rFonts w:ascii="Times New Roman" w:eastAsia="Calibri" w:hAnsi="Times New Roman" w:cs="Times New Roman"/>
          <w:sz w:val="28"/>
          <w:szCs w:val="28"/>
        </w:rPr>
        <w:t xml:space="preserve">увеличение </w:t>
      </w:r>
      <w:r w:rsidR="00C572A8" w:rsidRPr="00FC0B7D">
        <w:rPr>
          <w:rFonts w:ascii="Times New Roman" w:eastAsia="Calibri" w:hAnsi="Times New Roman" w:cs="Times New Roman"/>
          <w:sz w:val="28"/>
          <w:szCs w:val="28"/>
        </w:rPr>
        <w:t xml:space="preserve">связано с </w:t>
      </w:r>
      <w:r w:rsidRPr="00FC0B7D">
        <w:rPr>
          <w:rFonts w:ascii="Times New Roman" w:eastAsia="Calibri" w:hAnsi="Times New Roman" w:cs="Times New Roman"/>
          <w:sz w:val="28"/>
          <w:szCs w:val="28"/>
        </w:rPr>
        <w:t>поступлением</w:t>
      </w:r>
      <w:r w:rsidR="00C572A8" w:rsidRPr="00FC0B7D">
        <w:rPr>
          <w:rFonts w:ascii="Times New Roman" w:eastAsia="Calibri" w:hAnsi="Times New Roman" w:cs="Times New Roman"/>
          <w:sz w:val="28"/>
          <w:szCs w:val="28"/>
        </w:rPr>
        <w:t xml:space="preserve"> в 1 полугодии  202</w:t>
      </w:r>
      <w:r w:rsidRPr="00FC0B7D">
        <w:rPr>
          <w:rFonts w:ascii="Times New Roman" w:eastAsia="Calibri" w:hAnsi="Times New Roman" w:cs="Times New Roman"/>
          <w:sz w:val="28"/>
          <w:szCs w:val="28"/>
        </w:rPr>
        <w:t>1</w:t>
      </w:r>
      <w:r w:rsidR="00C572A8" w:rsidRPr="00FC0B7D">
        <w:rPr>
          <w:rFonts w:ascii="Times New Roman" w:eastAsia="Calibri" w:hAnsi="Times New Roman" w:cs="Times New Roman"/>
          <w:sz w:val="28"/>
          <w:szCs w:val="28"/>
        </w:rPr>
        <w:t xml:space="preserve"> года доходов от реализации муниципального имущества</w:t>
      </w:r>
      <w:r w:rsidRPr="00FC0B7D">
        <w:rPr>
          <w:rFonts w:ascii="Times New Roman" w:eastAsia="Calibri" w:hAnsi="Times New Roman" w:cs="Times New Roman"/>
          <w:sz w:val="28"/>
          <w:szCs w:val="28"/>
        </w:rPr>
        <w:t xml:space="preserve"> (продажа земельных участков), в 1</w:t>
      </w:r>
      <w:r w:rsidRPr="00FC0B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полугодии 2020 доходы от </w:t>
      </w:r>
      <w:r w:rsidRPr="00FC0B7D">
        <w:rPr>
          <w:rFonts w:ascii="Times New Roman" w:eastAsia="Calibri" w:hAnsi="Times New Roman" w:cs="Times New Roman"/>
          <w:sz w:val="28"/>
          <w:szCs w:val="28"/>
        </w:rPr>
        <w:t xml:space="preserve">реализации муниципального имущества </w:t>
      </w:r>
      <w:r w:rsidRPr="00FC0B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отсутствовали</w:t>
      </w:r>
      <w:r w:rsidR="00C572A8" w:rsidRPr="00FC0B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72A8" w:rsidRPr="00C572A8" w:rsidRDefault="00C572A8" w:rsidP="00C57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572A8" w:rsidRPr="00C572A8" w:rsidRDefault="00C572A8" w:rsidP="00C572A8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  <w:t xml:space="preserve">          </w:t>
      </w:r>
      <w:r w:rsidRPr="001C3102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Безвозмездные поступления.</w:t>
      </w:r>
    </w:p>
    <w:p w:rsidR="00C572A8" w:rsidRPr="00C572A8" w:rsidRDefault="00C572A8" w:rsidP="00C572A8">
      <w:pPr>
        <w:spacing w:after="0" w:line="240" w:lineRule="auto"/>
        <w:ind w:firstLine="705"/>
        <w:contextualSpacing/>
        <w:jc w:val="center"/>
        <w:rPr>
          <w:rFonts w:ascii="Times New Roman" w:eastAsiaTheme="minorEastAsia" w:hAnsi="Times New Roman" w:cs="Times New Roman"/>
          <w:i/>
          <w:color w:val="FF0000"/>
          <w:sz w:val="28"/>
          <w:szCs w:val="28"/>
          <w:lang w:eastAsia="ru-RU"/>
        </w:rPr>
      </w:pPr>
    </w:p>
    <w:p w:rsidR="00C572A8" w:rsidRPr="00C572A8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F9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Безвозмездные поступления в бюджет поселения составили </w:t>
      </w:r>
      <w:r w:rsidR="00F96FB6" w:rsidRPr="00F9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2120,8</w:t>
      </w:r>
      <w:r w:rsidRPr="00F9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F96FB6" w:rsidRPr="00F9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45,5</w:t>
      </w:r>
      <w:r w:rsidRPr="00F9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назначениям в сумме </w:t>
      </w:r>
      <w:r w:rsidR="00F96FB6" w:rsidRPr="00F9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4662,7</w:t>
      </w:r>
      <w:r w:rsidRPr="00F9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сравнению с 1 полугодием 20</w:t>
      </w:r>
      <w:r w:rsidR="00F96FB6" w:rsidRPr="00F9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F9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безвозмездные поступления увеличились на </w:t>
      </w:r>
      <w:r w:rsidR="00F96FB6" w:rsidRPr="00F9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100,6</w:t>
      </w:r>
      <w:r w:rsidRPr="00F9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F96FB6" w:rsidRPr="00F9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5,0</w:t>
      </w:r>
      <w:r w:rsidRPr="00F9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%, их доля в общих доходах бюджета поселения составила </w:t>
      </w:r>
      <w:r w:rsidR="00F96FB6" w:rsidRPr="00F9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>83,6</w:t>
      </w:r>
      <w:r w:rsidRPr="00F96F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572A8" w:rsidRPr="00501F44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lastRenderedPageBreak/>
        <w:t xml:space="preserve">        </w:t>
      </w:r>
      <w:r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Структура безвозмездных поступлений в сравнении с 1 полугодием 20</w:t>
      </w:r>
      <w:r w:rsidR="00F96FB6"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отражена на следующей диаграмме: </w:t>
      </w:r>
    </w:p>
    <w:p w:rsidR="00C572A8" w:rsidRPr="00501F44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72A8" w:rsidRPr="00501F44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тыс. руб.</w:t>
      </w:r>
    </w:p>
    <w:p w:rsidR="00C572A8" w:rsidRPr="00C572A8" w:rsidRDefault="00BE715B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FD964C3" wp14:editId="4AD78A3D">
            <wp:extent cx="6029325" cy="4152900"/>
            <wp:effectExtent l="0" t="0" r="9525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572A8" w:rsidRPr="00501F44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отчетном периоде дотации из  бюджета района бюджетам субъектов Российской Федерации и муниципальным образованиям поступили  в сумме </w:t>
      </w:r>
      <w:r w:rsidR="00BE715B"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796,4</w:t>
      </w:r>
      <w:r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E715B"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28,3</w:t>
      </w:r>
      <w:r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BE715B"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2810,4</w:t>
      </w:r>
      <w:r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 По сравнению с 1 полугодием 20</w:t>
      </w:r>
      <w:r w:rsidR="00BE715B"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дотации </w:t>
      </w:r>
      <w:r w:rsidR="00BE715B"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незначительно </w:t>
      </w:r>
      <w:r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уменьшились на </w:t>
      </w:r>
      <w:r w:rsidR="00BE715B"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36,0</w:t>
      </w:r>
      <w:r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E715B"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4,5</w:t>
      </w:r>
      <w:r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</w:t>
      </w:r>
      <w:r w:rsidR="00BE715B"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BE715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Доля дотаций в общем объеме </w:t>
      </w:r>
      <w:r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безвозмездных поступлений составила </w:t>
      </w:r>
      <w:r w:rsidR="00BE715B"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37,5</w:t>
      </w:r>
      <w:r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</w:t>
      </w:r>
    </w:p>
    <w:p w:rsidR="00C572A8" w:rsidRPr="00C572A8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Субвенции бюджетам субъектов </w:t>
      </w:r>
      <w:r w:rsidR="00501F44"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52,3</w:t>
      </w:r>
      <w:r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01F44"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49,1</w:t>
      </w:r>
      <w:r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501F44"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106,5</w:t>
      </w:r>
      <w:r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Из 2 видов субвенций в течение 1 полугодия  текущего года поступила субвенция на осуществление первичного воинского учета в сумме </w:t>
      </w:r>
      <w:r w:rsidR="00501F44"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52,3</w:t>
      </w:r>
      <w:r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субвенция на выполнение передаваемых полномочий  субъектов РФ не поступала. По сравнению с 1 полугодием  20</w:t>
      </w:r>
      <w:r w:rsidR="00501F44"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субвенция выросла всего на </w:t>
      </w:r>
      <w:r w:rsidR="00501F44"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5,5</w:t>
      </w:r>
      <w:r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501F44"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11,7</w:t>
      </w:r>
      <w:r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процента. Доля субвенций в общем объеме безвозмездных поступлений составила  </w:t>
      </w:r>
      <w:r w:rsidR="00501F44"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>2,5</w:t>
      </w:r>
      <w:r w:rsidRPr="00501F4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572A8" w:rsidRPr="00C572A8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Субсидии  бюджетам субъектов Российской Федерации и муниципальных образований поступили в сумме </w:t>
      </w:r>
      <w:r w:rsidR="00AD39EA"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745,3</w:t>
      </w:r>
      <w:r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AD39EA"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91,7</w:t>
      </w:r>
      <w:r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назначениям в сумме </w:t>
      </w:r>
      <w:r w:rsidR="00AD39EA"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813,1</w:t>
      </w:r>
      <w:r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По сравнению с 1 полугодием 20</w:t>
      </w:r>
      <w:r w:rsidR="00AD39EA"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размер субсидии  </w:t>
      </w:r>
      <w:r w:rsidR="00AD39EA"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снизился</w:t>
      </w:r>
      <w:r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</w:t>
      </w:r>
      <w:r w:rsidR="00AD39EA"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127,6</w:t>
      </w:r>
      <w:r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D39EA"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17,1 процента</w:t>
      </w:r>
      <w:r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Доля субсидий в общем объеме безвозмездных поступлений составила  </w:t>
      </w:r>
      <w:r w:rsidR="00AD39EA"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35,1</w:t>
      </w:r>
      <w:r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За 1 полугодие поступили субсидии на реализацию проекта </w:t>
      </w:r>
      <w:r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«Народный бюджет» в сумме </w:t>
      </w:r>
      <w:r w:rsidR="00AD39EA"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714,0</w:t>
      </w:r>
      <w:r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</w:t>
      </w:r>
      <w:r w:rsidR="00AD39EA"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лей и </w:t>
      </w:r>
      <w:r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на организацию уличного освещения </w:t>
      </w:r>
      <w:r w:rsidR="00AD39EA"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 31,3</w:t>
      </w:r>
      <w:r w:rsidRPr="00AD39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572A8" w:rsidRPr="00C572A8" w:rsidRDefault="006117F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C572A8"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C572A8" w:rsidRPr="0055789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Иные межбюджетные трансферты  в 1 полугодии 202</w:t>
      </w:r>
      <w:r w:rsidR="003A3CCC" w:rsidRPr="00557899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="00C572A8" w:rsidRPr="005578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исполнены в сумме </w:t>
      </w:r>
      <w:r w:rsidR="00557899" w:rsidRPr="00557899">
        <w:rPr>
          <w:rFonts w:ascii="Times New Roman" w:eastAsiaTheme="minorEastAsia" w:hAnsi="Times New Roman" w:cs="Times New Roman"/>
          <w:sz w:val="28"/>
          <w:szCs w:val="28"/>
          <w:lang w:eastAsia="ru-RU"/>
        </w:rPr>
        <w:t>321,6</w:t>
      </w:r>
      <w:r w:rsidR="00C572A8" w:rsidRPr="005578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рублей, или </w:t>
      </w:r>
      <w:r w:rsidR="00557899" w:rsidRPr="00557899">
        <w:rPr>
          <w:rFonts w:ascii="Times New Roman" w:eastAsiaTheme="minorEastAsia" w:hAnsi="Times New Roman" w:cs="Times New Roman"/>
          <w:sz w:val="28"/>
          <w:szCs w:val="28"/>
          <w:lang w:eastAsia="ru-RU"/>
        </w:rPr>
        <w:t>49,2</w:t>
      </w:r>
      <w:r w:rsidR="00C572A8" w:rsidRPr="005578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72A8" w:rsidRPr="00D43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назначениям в сумме </w:t>
      </w:r>
      <w:r w:rsidR="00557899" w:rsidRPr="00D431DC">
        <w:rPr>
          <w:rFonts w:ascii="Times New Roman" w:eastAsiaTheme="minorEastAsia" w:hAnsi="Times New Roman" w:cs="Times New Roman"/>
          <w:sz w:val="28"/>
          <w:szCs w:val="28"/>
          <w:lang w:eastAsia="ru-RU"/>
        </w:rPr>
        <w:t>654,3</w:t>
      </w:r>
      <w:r w:rsidR="00C572A8" w:rsidRPr="00D431D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Доля иных межбюджетных трансфертов в общем объеме безвозмездных </w:t>
      </w:r>
      <w:r w:rsidR="00C572A8" w:rsidRPr="0026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поступлений составила </w:t>
      </w:r>
      <w:r w:rsidR="00D431DC" w:rsidRPr="0026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15,2</w:t>
      </w:r>
      <w:r w:rsidR="00C572A8" w:rsidRPr="0026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Поступили иные межбюджетные трансферты из бюджета района на содержание дорог в сумме </w:t>
      </w:r>
      <w:r w:rsidR="00D431DC" w:rsidRPr="0026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120,0</w:t>
      </w:r>
      <w:r w:rsidR="0026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</w:t>
      </w:r>
      <w:r w:rsidR="00C572A8" w:rsidRPr="0026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="00C572A8" w:rsidRPr="00262B09">
        <w:rPr>
          <w:rFonts w:ascii="Times New Roman" w:hAnsi="Times New Roman"/>
          <w:sz w:val="28"/>
          <w:szCs w:val="28"/>
        </w:rPr>
        <w:t xml:space="preserve"> на  повышение заработной платы муниципальным служащим и  младшему обслуживающему персоналу</w:t>
      </w:r>
      <w:r w:rsidR="00C572A8" w:rsidRPr="0026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</w:t>
      </w:r>
      <w:r w:rsidR="0026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72A8" w:rsidRPr="0026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201,6 тыс. рублей.    По сравнению с 1 полугодием 20</w:t>
      </w:r>
      <w:r w:rsidR="00262B09" w:rsidRPr="0026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="00C572A8" w:rsidRPr="0026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размер иных межбюджетны</w:t>
      </w:r>
      <w:r w:rsidR="00262B09" w:rsidRPr="0026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х трансфертов увеличился на </w:t>
      </w:r>
      <w:r w:rsidR="00BE4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113,5</w:t>
      </w:r>
      <w:r w:rsidR="00C572A8" w:rsidRPr="0026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BE4376">
        <w:rPr>
          <w:rFonts w:ascii="Times New Roman" w:eastAsiaTheme="minorEastAsia" w:hAnsi="Times New Roman" w:cs="Times New Roman"/>
          <w:sz w:val="28"/>
          <w:szCs w:val="28"/>
          <w:lang w:eastAsia="ru-RU"/>
        </w:rPr>
        <w:t>54,5</w:t>
      </w:r>
      <w:r w:rsidR="00C572A8" w:rsidRPr="0026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Увеличение иных межбюджетных трансфертов связано с увеличением расходов на </w:t>
      </w:r>
      <w:r w:rsidR="00262B09" w:rsidRPr="0026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ремонт и содержание автомобильных дорог</w:t>
      </w:r>
      <w:r w:rsidR="00C572A8" w:rsidRPr="00262B0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заключенным с администрацией района Соглашением.</w:t>
      </w:r>
    </w:p>
    <w:p w:rsidR="00C572A8" w:rsidRPr="00C572A8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Поступления  пожертвований от физических и юридических лиц  в 1 полугодии 202</w:t>
      </w:r>
      <w:r w:rsidR="00A04FC7"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составили </w:t>
      </w:r>
      <w:r w:rsidR="00A04FC7"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205,2</w:t>
      </w:r>
      <w:r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A04FC7"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73,7</w:t>
      </w:r>
      <w:r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 к утвержденным годовым назначениям в сумме </w:t>
      </w:r>
      <w:r w:rsidR="00A04FC7"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278,4</w:t>
      </w:r>
      <w:r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тыс. рублей. По сравнению с аналогичным периодом прошлого года размер прочих безвозмездных поступлений увеличился на </w:t>
      </w:r>
      <w:r w:rsidR="00A04FC7"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145,2</w:t>
      </w:r>
      <w:r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в </w:t>
      </w:r>
      <w:r w:rsidR="00A04FC7"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3,4</w:t>
      </w:r>
      <w:r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раза.  Доля поступлений пожертвований от физических и юридических лиц  в общем объеме безвозмездных поступлений составила </w:t>
      </w:r>
      <w:r w:rsidR="00A04FC7"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9,7</w:t>
      </w:r>
      <w:r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Пожертвования поступили  от юридических лиц в сумме </w:t>
      </w:r>
      <w:r w:rsidR="00A04FC7"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205,2</w:t>
      </w:r>
      <w:r w:rsidRPr="00A04F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на реализацию проекта «Народный бюджет».</w:t>
      </w:r>
    </w:p>
    <w:p w:rsidR="00C572A8" w:rsidRPr="007D42E6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72A8" w:rsidRPr="007D42E6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42E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отношении налоговых доходов бюджета поселения проведен анализ объема задолженности плательщиков по налогам по состоянию на 01января и 01 июля 20</w:t>
      </w:r>
      <w:r w:rsidR="007D42E6" w:rsidRPr="007D42E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7D4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года, а также на   01 января и  01 июля 202</w:t>
      </w:r>
      <w:r w:rsidR="007D42E6" w:rsidRPr="007D42E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7D42E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года.</w:t>
      </w:r>
    </w:p>
    <w:p w:rsidR="00C572A8" w:rsidRPr="007D42E6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72A8" w:rsidRPr="007D42E6" w:rsidRDefault="00C572A8" w:rsidP="00C572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2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C572A8" w:rsidRPr="00C572A8" w:rsidRDefault="00C572A8" w:rsidP="00C572A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72A8" w:rsidRPr="007D42E6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42E6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Таблица № 3                                                                                                    тыс. 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34"/>
        <w:gridCol w:w="1134"/>
        <w:gridCol w:w="885"/>
        <w:gridCol w:w="958"/>
        <w:gridCol w:w="1053"/>
        <w:gridCol w:w="12"/>
        <w:gridCol w:w="1061"/>
      </w:tblGrid>
      <w:tr w:rsidR="007D42E6" w:rsidRPr="007D42E6" w:rsidTr="00063EC6">
        <w:trPr>
          <w:trHeight w:val="404"/>
        </w:trPr>
        <w:tc>
          <w:tcPr>
            <w:tcW w:w="3652" w:type="dxa"/>
            <w:vMerge w:val="restart"/>
          </w:tcPr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Доходный источник</w:t>
            </w:r>
          </w:p>
        </w:tc>
        <w:tc>
          <w:tcPr>
            <w:tcW w:w="4111" w:type="dxa"/>
            <w:gridSpan w:val="4"/>
          </w:tcPr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Объем задолженности плательщиков по состоянию </w:t>
            </w:r>
            <w:proofErr w:type="gramStart"/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065" w:type="dxa"/>
            <w:gridSpan w:val="2"/>
            <w:vMerge w:val="restart"/>
          </w:tcPr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Отклонение </w:t>
            </w:r>
          </w:p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графы</w:t>
            </w:r>
          </w:p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3 от графы 2 </w:t>
            </w:r>
          </w:p>
        </w:tc>
        <w:tc>
          <w:tcPr>
            <w:tcW w:w="1061" w:type="dxa"/>
            <w:vMerge w:val="restart"/>
          </w:tcPr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Отклонение </w:t>
            </w:r>
          </w:p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графы</w:t>
            </w:r>
          </w:p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 от графы 4</w:t>
            </w:r>
          </w:p>
        </w:tc>
      </w:tr>
      <w:tr w:rsidR="007D42E6" w:rsidRPr="007D42E6" w:rsidTr="00063EC6">
        <w:trPr>
          <w:trHeight w:val="1063"/>
        </w:trPr>
        <w:tc>
          <w:tcPr>
            <w:tcW w:w="3652" w:type="dxa"/>
            <w:vMerge/>
          </w:tcPr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01.01.</w:t>
            </w:r>
          </w:p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20</w:t>
            </w:r>
            <w:r w:rsidR="007D42E6"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01.01.</w:t>
            </w:r>
          </w:p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</w:t>
            </w:r>
            <w:r w:rsidR="007D42E6"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</w:tcPr>
          <w:p w:rsidR="00C572A8" w:rsidRPr="007D42E6" w:rsidRDefault="00C572A8" w:rsidP="00C572A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01.07.20</w:t>
            </w:r>
            <w:r w:rsidR="007D42E6"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C572A8" w:rsidRPr="007D42E6" w:rsidRDefault="00C572A8" w:rsidP="00C572A8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958" w:type="dxa"/>
          </w:tcPr>
          <w:p w:rsidR="00C572A8" w:rsidRPr="007D42E6" w:rsidRDefault="00C572A8" w:rsidP="00C572A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01.07.</w:t>
            </w:r>
          </w:p>
          <w:p w:rsidR="00C572A8" w:rsidRPr="007D42E6" w:rsidRDefault="00C572A8" w:rsidP="00C572A8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202</w:t>
            </w:r>
            <w:r w:rsidR="007D42E6"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572A8" w:rsidRPr="007D42E6" w:rsidRDefault="00C572A8" w:rsidP="00C572A8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065" w:type="dxa"/>
            <w:gridSpan w:val="2"/>
            <w:vMerge/>
          </w:tcPr>
          <w:p w:rsidR="00C572A8" w:rsidRPr="007D42E6" w:rsidRDefault="00C572A8" w:rsidP="00C572A8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1" w:type="dxa"/>
            <w:vMerge/>
          </w:tcPr>
          <w:p w:rsidR="00C572A8" w:rsidRPr="007D42E6" w:rsidRDefault="00C572A8" w:rsidP="00C572A8">
            <w:pPr>
              <w:spacing w:after="0" w:line="240" w:lineRule="auto"/>
              <w:ind w:firstLine="169"/>
              <w:contextualSpacing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D42E6" w:rsidRPr="007D42E6" w:rsidTr="00063EC6">
        <w:trPr>
          <w:trHeight w:val="316"/>
        </w:trPr>
        <w:tc>
          <w:tcPr>
            <w:tcW w:w="3652" w:type="dxa"/>
          </w:tcPr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</w:tcPr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85" w:type="dxa"/>
          </w:tcPr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8" w:type="dxa"/>
          </w:tcPr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65" w:type="dxa"/>
            <w:gridSpan w:val="2"/>
          </w:tcPr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61" w:type="dxa"/>
          </w:tcPr>
          <w:p w:rsidR="00C572A8" w:rsidRPr="007D42E6" w:rsidRDefault="00C572A8" w:rsidP="00C572A8">
            <w:pPr>
              <w:spacing w:after="0" w:line="240" w:lineRule="auto"/>
              <w:contextualSpacing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7D42E6" w:rsidRPr="007D42E6" w:rsidTr="00063EC6">
        <w:tc>
          <w:tcPr>
            <w:tcW w:w="3652" w:type="dxa"/>
          </w:tcPr>
          <w:p w:rsidR="007D42E6" w:rsidRPr="007D42E6" w:rsidRDefault="007D42E6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7D42E6" w:rsidRPr="007D42E6" w:rsidRDefault="007D42E6" w:rsidP="00407BC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134" w:type="dxa"/>
          </w:tcPr>
          <w:p w:rsidR="007D42E6" w:rsidRPr="007D42E6" w:rsidRDefault="007D42E6" w:rsidP="00407BC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885" w:type="dxa"/>
          </w:tcPr>
          <w:p w:rsidR="007D42E6" w:rsidRPr="007D42E6" w:rsidRDefault="007D42E6" w:rsidP="00407BC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12,0</w:t>
            </w:r>
          </w:p>
        </w:tc>
        <w:tc>
          <w:tcPr>
            <w:tcW w:w="958" w:type="dxa"/>
          </w:tcPr>
          <w:p w:rsidR="007D42E6" w:rsidRPr="007D42E6" w:rsidRDefault="00854CC1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065" w:type="dxa"/>
            <w:gridSpan w:val="2"/>
          </w:tcPr>
          <w:p w:rsidR="007D42E6" w:rsidRPr="007D42E6" w:rsidRDefault="007D42E6" w:rsidP="00407BC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061" w:type="dxa"/>
          </w:tcPr>
          <w:p w:rsidR="007D42E6" w:rsidRPr="007D42E6" w:rsidRDefault="00854CC1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-12,0</w:t>
            </w:r>
          </w:p>
        </w:tc>
      </w:tr>
      <w:tr w:rsidR="007D42E6" w:rsidRPr="007D42E6" w:rsidTr="00063EC6">
        <w:tc>
          <w:tcPr>
            <w:tcW w:w="3652" w:type="dxa"/>
          </w:tcPr>
          <w:p w:rsidR="007D42E6" w:rsidRPr="007D42E6" w:rsidRDefault="007D42E6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7D42E6" w:rsidRPr="007D42E6" w:rsidRDefault="007D42E6" w:rsidP="00407BC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23,8</w:t>
            </w:r>
          </w:p>
        </w:tc>
        <w:tc>
          <w:tcPr>
            <w:tcW w:w="1134" w:type="dxa"/>
          </w:tcPr>
          <w:p w:rsidR="007D42E6" w:rsidRPr="007D42E6" w:rsidRDefault="007D42E6" w:rsidP="00407BC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21,5</w:t>
            </w:r>
          </w:p>
        </w:tc>
        <w:tc>
          <w:tcPr>
            <w:tcW w:w="885" w:type="dxa"/>
          </w:tcPr>
          <w:p w:rsidR="007D42E6" w:rsidRPr="007D42E6" w:rsidRDefault="007D42E6" w:rsidP="00407BC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21,3</w:t>
            </w:r>
          </w:p>
        </w:tc>
        <w:tc>
          <w:tcPr>
            <w:tcW w:w="958" w:type="dxa"/>
          </w:tcPr>
          <w:p w:rsidR="007D42E6" w:rsidRPr="007D42E6" w:rsidRDefault="00854CC1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065" w:type="dxa"/>
            <w:gridSpan w:val="2"/>
          </w:tcPr>
          <w:p w:rsidR="007D42E6" w:rsidRPr="007D42E6" w:rsidRDefault="007D42E6" w:rsidP="00407BC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-2,3</w:t>
            </w:r>
          </w:p>
        </w:tc>
        <w:tc>
          <w:tcPr>
            <w:tcW w:w="1061" w:type="dxa"/>
          </w:tcPr>
          <w:p w:rsidR="007D42E6" w:rsidRPr="007D42E6" w:rsidRDefault="00854CC1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-10,4</w:t>
            </w:r>
          </w:p>
        </w:tc>
      </w:tr>
      <w:tr w:rsidR="007D42E6" w:rsidRPr="007D42E6" w:rsidTr="00063EC6">
        <w:tc>
          <w:tcPr>
            <w:tcW w:w="3652" w:type="dxa"/>
          </w:tcPr>
          <w:p w:rsidR="007D42E6" w:rsidRPr="007D42E6" w:rsidRDefault="007D42E6" w:rsidP="00C572A8">
            <w:pPr>
              <w:spacing w:after="0" w:line="240" w:lineRule="auto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7D42E6" w:rsidRPr="007D42E6" w:rsidRDefault="007D42E6" w:rsidP="00407BC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53,4</w:t>
            </w:r>
          </w:p>
        </w:tc>
        <w:tc>
          <w:tcPr>
            <w:tcW w:w="1134" w:type="dxa"/>
          </w:tcPr>
          <w:p w:rsidR="007D42E6" w:rsidRPr="007D42E6" w:rsidRDefault="007D42E6" w:rsidP="00407BC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44,3</w:t>
            </w:r>
          </w:p>
        </w:tc>
        <w:tc>
          <w:tcPr>
            <w:tcW w:w="885" w:type="dxa"/>
          </w:tcPr>
          <w:p w:rsidR="007D42E6" w:rsidRPr="007D42E6" w:rsidRDefault="007D42E6" w:rsidP="00407BC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69,0</w:t>
            </w:r>
          </w:p>
        </w:tc>
        <w:tc>
          <w:tcPr>
            <w:tcW w:w="958" w:type="dxa"/>
          </w:tcPr>
          <w:p w:rsidR="007D42E6" w:rsidRPr="007D42E6" w:rsidRDefault="00854CC1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053" w:type="dxa"/>
          </w:tcPr>
          <w:p w:rsidR="007D42E6" w:rsidRPr="007D42E6" w:rsidRDefault="007D42E6" w:rsidP="00407BC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7D42E6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-9,1</w:t>
            </w:r>
          </w:p>
        </w:tc>
        <w:tc>
          <w:tcPr>
            <w:tcW w:w="1073" w:type="dxa"/>
            <w:gridSpan w:val="2"/>
          </w:tcPr>
          <w:p w:rsidR="007D42E6" w:rsidRPr="007D42E6" w:rsidRDefault="00854CC1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-40,5</w:t>
            </w:r>
          </w:p>
        </w:tc>
      </w:tr>
      <w:tr w:rsidR="007D42E6" w:rsidRPr="007D42E6" w:rsidTr="00063EC6">
        <w:tc>
          <w:tcPr>
            <w:tcW w:w="3652" w:type="dxa"/>
          </w:tcPr>
          <w:p w:rsidR="007D42E6" w:rsidRPr="00BE7257" w:rsidRDefault="007D42E6" w:rsidP="00C572A8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E725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7D42E6" w:rsidRPr="00BE7257" w:rsidRDefault="007D42E6" w:rsidP="00407BC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E725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77,2</w:t>
            </w:r>
          </w:p>
        </w:tc>
        <w:tc>
          <w:tcPr>
            <w:tcW w:w="1134" w:type="dxa"/>
          </w:tcPr>
          <w:p w:rsidR="007D42E6" w:rsidRPr="00BE7257" w:rsidRDefault="007D42E6" w:rsidP="00407BC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BE725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65,8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7D42E6" w:rsidRPr="00BE7257" w:rsidRDefault="007D42E6" w:rsidP="00407BC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E725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102,3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7D42E6" w:rsidRPr="00BE7257" w:rsidRDefault="00854CC1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E725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39,4</w:t>
            </w: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:rsidR="007D42E6" w:rsidRPr="00BE7257" w:rsidRDefault="007D42E6" w:rsidP="00407BCB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</w:pPr>
            <w:r w:rsidRPr="00BE7257">
              <w:rPr>
                <w:rFonts w:ascii="Times New Roman" w:eastAsiaTheme="minorEastAsia" w:hAnsi="Times New Roman" w:cs="Times New Roman"/>
                <w:b/>
                <w:sz w:val="26"/>
                <w:szCs w:val="26"/>
                <w:lang w:eastAsia="ru-RU"/>
              </w:rPr>
              <w:t>-11,4</w:t>
            </w:r>
          </w:p>
        </w:tc>
        <w:tc>
          <w:tcPr>
            <w:tcW w:w="1073" w:type="dxa"/>
            <w:gridSpan w:val="2"/>
            <w:tcBorders>
              <w:bottom w:val="single" w:sz="4" w:space="0" w:color="auto"/>
            </w:tcBorders>
          </w:tcPr>
          <w:p w:rsidR="007D42E6" w:rsidRPr="00BE7257" w:rsidRDefault="00854CC1" w:rsidP="00C572A8">
            <w:pPr>
              <w:spacing w:after="0" w:line="240" w:lineRule="auto"/>
              <w:contextualSpacing/>
              <w:jc w:val="righ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E7257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-62,9</w:t>
            </w:r>
          </w:p>
        </w:tc>
      </w:tr>
    </w:tbl>
    <w:p w:rsidR="00C572A8" w:rsidRDefault="00C572A8" w:rsidP="00C572A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BE7257" w:rsidRPr="00C572A8" w:rsidRDefault="00BE7257" w:rsidP="00C572A8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572A8" w:rsidRPr="00407BCB" w:rsidRDefault="00BE7257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407BCB" w:rsidRPr="002346E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вышеприведенного анализа  наблюдается  снижение  задолженности плательщиков по платежам в бюджет  в сравнении задолженности на 01.01.2021  года с аналогичным периодом прошлого года   на 11,</w:t>
      </w:r>
      <w:r w:rsidR="00407BCB" w:rsidRPr="00407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4 тыс. рублей, или на 14,8  процента.</w:t>
      </w:r>
      <w:r w:rsidR="00C572A8" w:rsidRPr="00407B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572A8"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01.07. 202</w:t>
      </w:r>
      <w:r w:rsidR="00407BCB"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572A8"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при сравнении недоимки  с аналогичным периодом прошлого года</w:t>
      </w:r>
      <w:r w:rsidR="00407BCB"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снижение</w:t>
      </w:r>
      <w:r w:rsidR="00C572A8"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407BCB"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>62,9 тыс. рублей, или в 2,6 раза</w:t>
      </w:r>
      <w:r w:rsidR="00C572A8"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в разрезе налоговых источников:</w:t>
      </w:r>
    </w:p>
    <w:p w:rsidR="00C572A8" w:rsidRPr="00407BCB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по налогу на доходы физических лиц  на 12,0 тыс. рублей, или на 100,0 процентов;</w:t>
      </w:r>
    </w:p>
    <w:p w:rsidR="00C572A8" w:rsidRPr="00407BCB" w:rsidRDefault="00C572A8" w:rsidP="00C5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 на </w:t>
      </w:r>
      <w:r w:rsidR="00407BCB"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10,4 </w:t>
      </w:r>
      <w:r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 на </w:t>
      </w:r>
      <w:r w:rsidR="00407BCB"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>95,4</w:t>
      </w:r>
      <w:r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C572A8" w:rsidRPr="00407BCB" w:rsidRDefault="00C572A8" w:rsidP="00C572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на </w:t>
      </w:r>
      <w:r w:rsidR="00407BCB"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>40,5</w:t>
      </w:r>
      <w:r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</w:t>
      </w:r>
      <w:r w:rsidR="00407BCB"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>в 2,4 раза</w:t>
      </w:r>
      <w:r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2A8" w:rsidRPr="00407BCB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Из имеющихся данных на 01.07.202</w:t>
      </w:r>
      <w:r w:rsidR="00407BCB"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 составляет  земельный налог – </w:t>
      </w:r>
      <w:r w:rsidR="00407BCB"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>72,3</w:t>
      </w:r>
      <w:r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общей суммы недоимки, на втором  </w:t>
      </w:r>
      <w:r w:rsidR="00407BCB"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последнем месте</w:t>
      </w:r>
      <w:r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задолженность по</w:t>
      </w:r>
      <w:r w:rsidRPr="00407BC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налогу на имущество физических лиц</w:t>
      </w:r>
      <w:r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07BCB"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>27,7</w:t>
      </w:r>
      <w:r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</w:t>
      </w:r>
      <w:r w:rsidRPr="00407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общей</w:t>
      </w:r>
      <w:r w:rsidRPr="00407BCB">
        <w:rPr>
          <w:rFonts w:eastAsiaTheme="minorEastAsia"/>
          <w:sz w:val="28"/>
          <w:szCs w:val="28"/>
          <w:lang w:eastAsia="ru-RU"/>
        </w:rPr>
        <w:t xml:space="preserve"> </w:t>
      </w:r>
      <w:r w:rsidRPr="00407BC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суммы  недоимки</w:t>
      </w:r>
      <w:r w:rsidRPr="00407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2A8" w:rsidRPr="00C572A8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72A8" w:rsidRPr="00407BCB" w:rsidRDefault="00C572A8" w:rsidP="00C572A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C572A8" w:rsidRPr="00407BCB" w:rsidRDefault="00C572A8" w:rsidP="00C572A8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407BCB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C572A8" w:rsidRPr="00647A80" w:rsidRDefault="00C572A8" w:rsidP="00C572A8">
      <w:pPr>
        <w:spacing w:after="0" w:line="240" w:lineRule="auto"/>
        <w:ind w:firstLine="708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C572A8" w:rsidRPr="00647A80" w:rsidRDefault="00C572A8" w:rsidP="00C572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A8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47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бюджета поселения за 1 полугодие  202</w:t>
      </w:r>
      <w:r w:rsidR="00647A80" w:rsidRPr="00647A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4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исполнены в сумме </w:t>
      </w:r>
      <w:r w:rsidR="00647A80" w:rsidRPr="0064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1976,2 </w:t>
      </w:r>
      <w:r w:rsidRPr="0064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647A80" w:rsidRPr="00647A80">
        <w:rPr>
          <w:rFonts w:ascii="Times New Roman" w:eastAsia="Times New Roman" w:hAnsi="Times New Roman" w:cs="Times New Roman"/>
          <w:sz w:val="28"/>
          <w:szCs w:val="28"/>
          <w:lang w:eastAsia="ru-RU"/>
        </w:rPr>
        <w:t>31,9</w:t>
      </w:r>
      <w:r w:rsidRPr="0064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647A80" w:rsidRPr="00647A80">
        <w:rPr>
          <w:rFonts w:ascii="Times New Roman" w:eastAsia="Times New Roman" w:hAnsi="Times New Roman" w:cs="Times New Roman"/>
          <w:sz w:val="28"/>
          <w:szCs w:val="28"/>
          <w:lang w:eastAsia="ru-RU"/>
        </w:rPr>
        <w:t>6187,9</w:t>
      </w:r>
      <w:r w:rsidRPr="0064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рублей.  По сравнению с 1 полугодием 20</w:t>
      </w:r>
      <w:r w:rsidR="00647A80" w:rsidRPr="00647A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4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</w:t>
      </w:r>
      <w:r w:rsidR="002518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64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647A80" w:rsidRPr="00647A80">
        <w:rPr>
          <w:rFonts w:ascii="Times New Roman" w:eastAsia="Times New Roman" w:hAnsi="Times New Roman" w:cs="Times New Roman"/>
          <w:sz w:val="28"/>
          <w:szCs w:val="28"/>
          <w:lang w:eastAsia="ru-RU"/>
        </w:rPr>
        <w:t>185,9</w:t>
      </w:r>
      <w:r w:rsidRPr="0064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647A80" w:rsidRPr="00647A80">
        <w:rPr>
          <w:rFonts w:ascii="Times New Roman" w:eastAsia="Times New Roman" w:hAnsi="Times New Roman" w:cs="Times New Roman"/>
          <w:sz w:val="28"/>
          <w:szCs w:val="28"/>
          <w:lang w:eastAsia="ru-RU"/>
        </w:rPr>
        <w:t>9,4</w:t>
      </w:r>
      <w:r w:rsidRPr="0064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C572A8" w:rsidRPr="00647A80" w:rsidRDefault="00C572A8" w:rsidP="00C57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47A80">
        <w:rPr>
          <w:rFonts w:ascii="Times New Roman" w:hAnsi="Times New Roman" w:cs="Times New Roman"/>
          <w:sz w:val="28"/>
          <w:szCs w:val="28"/>
        </w:rPr>
        <w:t xml:space="preserve">       Структура  исполнения бюджета поселения по расходам в сравнении с 1 полугодием 20</w:t>
      </w:r>
      <w:r w:rsidR="00647A80" w:rsidRPr="00647A80">
        <w:rPr>
          <w:rFonts w:ascii="Times New Roman" w:hAnsi="Times New Roman" w:cs="Times New Roman"/>
          <w:sz w:val="28"/>
          <w:szCs w:val="28"/>
        </w:rPr>
        <w:t>20</w:t>
      </w:r>
      <w:r w:rsidRPr="00647A80">
        <w:rPr>
          <w:rFonts w:ascii="Times New Roman" w:hAnsi="Times New Roman" w:cs="Times New Roman"/>
          <w:sz w:val="28"/>
          <w:szCs w:val="28"/>
        </w:rPr>
        <w:t xml:space="preserve"> года отражена на следующей диаграмме:</w:t>
      </w:r>
      <w:r w:rsidRPr="00647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C572A8" w:rsidRPr="00647A80" w:rsidRDefault="00C572A8" w:rsidP="00C57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647A8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тыс. руб.</w:t>
      </w:r>
    </w:p>
    <w:p w:rsidR="00C572A8" w:rsidRPr="00C572A8" w:rsidRDefault="00EE17AF" w:rsidP="00C57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DAD792" wp14:editId="18D06096">
            <wp:extent cx="6019800" cy="3629025"/>
            <wp:effectExtent l="0" t="0" r="19050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572A8" w:rsidRPr="00C572A8" w:rsidRDefault="00C572A8" w:rsidP="00C572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ru-RU"/>
        </w:rPr>
      </w:pPr>
    </w:p>
    <w:p w:rsidR="00C572A8" w:rsidRPr="00C572A8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72A8" w:rsidRPr="00C572A8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72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расходах бюджета поселения занимают расходы  по разделам «Общегосударственные вопросы» - </w:t>
      </w:r>
      <w:r w:rsidR="00EE17AF"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>72,9</w:t>
      </w:r>
      <w:r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«Жилищно-коммунальное хозяйство»- </w:t>
      </w:r>
      <w:r w:rsidR="00EE17AF"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>7,4</w:t>
      </w:r>
      <w:r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«Национальная экономика» - </w:t>
      </w:r>
      <w:r w:rsidR="00EE17AF"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>6,0</w:t>
      </w:r>
      <w:r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 «Социальная политика»</w:t>
      </w:r>
      <w:r w:rsidR="00EE17AF"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- 5,8%, «Культура, кинематография» - 5,1%,</w:t>
      </w:r>
      <w:r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E17AF"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оборона»  - 2,6 </w:t>
      </w:r>
      <w:r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На  долю расходов по разделам </w:t>
      </w:r>
      <w:r w:rsidR="00EE17AF"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безопасность» </w:t>
      </w:r>
      <w:r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«Физическая культура и спорт» приходится  всего </w:t>
      </w:r>
      <w:r w:rsid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0,2 </w:t>
      </w:r>
      <w:r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процента. </w:t>
      </w:r>
    </w:p>
    <w:p w:rsidR="00C572A8" w:rsidRPr="00C572A8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72A8" w:rsidRPr="00EE17AF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Структура  расходов бюджета поселения за 1 полугодие 202</w:t>
      </w:r>
      <w:r w:rsidR="00503A5D" w:rsidRPr="00503A5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03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отражена на диаграмме:</w:t>
      </w:r>
      <w:r w:rsid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572A8" w:rsidRPr="00C572A8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72A8" w:rsidRPr="00C572A8" w:rsidRDefault="00503A5D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185F81D" wp14:editId="7267FC2D">
            <wp:extent cx="6115050" cy="5734050"/>
            <wp:effectExtent l="0" t="0" r="571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572A8" w:rsidRPr="00C572A8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72A8" w:rsidRPr="00C572A8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72A8" w:rsidRPr="00EE17AF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отчетного периода не производились расходы, предусмотренные решением о бюджете, по разделу «Образование»</w:t>
      </w:r>
      <w:r w:rsidR="00EE17AF"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2A8" w:rsidRPr="00183F04" w:rsidRDefault="00C572A8" w:rsidP="00C572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7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данному разделу предусмотрены бюджетные ассигнования на проведение </w:t>
      </w:r>
      <w:r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для детей и молодежи.</w:t>
      </w:r>
    </w:p>
    <w:p w:rsidR="00C572A8" w:rsidRPr="00183F04" w:rsidRDefault="00C572A8" w:rsidP="00C572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расходов, кроме р</w:t>
      </w:r>
      <w:r w:rsidR="00EE17AF"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>азделов «Национальная оборона»,</w:t>
      </w:r>
      <w:r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«Социальная политика»</w:t>
      </w:r>
      <w:r w:rsidR="00EE17AF"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«Культура, кинематография»</w:t>
      </w:r>
      <w:r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исполнения к годовым назначениям составил ниже 50,0 %, наиболее низкий уровень исполнения  по разделу </w:t>
      </w:r>
      <w:r w:rsidR="00EE17AF"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="00183F04"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</w:t>
      </w:r>
      <w:r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«Физическая культура и спорт», которы</w:t>
      </w:r>
      <w:r w:rsidR="00183F04"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всего лишь </w:t>
      </w:r>
      <w:r w:rsidR="00183F04"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>0,1% и 0,9% соответственно</w:t>
      </w:r>
      <w:r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2A8" w:rsidRPr="00183F04" w:rsidRDefault="00C572A8" w:rsidP="00C572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C572A8" w:rsidRPr="00183F04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4.</w:t>
      </w:r>
    </w:p>
    <w:p w:rsidR="00C572A8" w:rsidRPr="00183F04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7BCB" w:rsidRPr="00183F04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3F04">
        <w:rPr>
          <w:rFonts w:ascii="Times New Roman" w:eastAsia="Times New Roman" w:hAnsi="Times New Roman" w:cs="Times New Roman"/>
          <w:lang w:eastAsia="ru-RU"/>
        </w:rPr>
        <w:t>Таблица 4</w:t>
      </w:r>
      <w:r w:rsidRPr="00183F04">
        <w:rPr>
          <w:rFonts w:ascii="Times New Roman" w:eastAsia="Times New Roman" w:hAnsi="Times New Roman" w:cs="Times New Roman"/>
          <w:lang w:eastAsia="ru-RU"/>
        </w:rPr>
        <w:tab/>
      </w:r>
      <w:r w:rsidRPr="00183F04">
        <w:rPr>
          <w:rFonts w:ascii="Times New Roman" w:eastAsia="Times New Roman" w:hAnsi="Times New Roman" w:cs="Times New Roman"/>
          <w:lang w:eastAsia="ru-RU"/>
        </w:rPr>
        <w:tab/>
      </w:r>
      <w:r w:rsidRPr="00183F04">
        <w:rPr>
          <w:rFonts w:ascii="Times New Roman" w:eastAsia="Times New Roman" w:hAnsi="Times New Roman" w:cs="Times New Roman"/>
          <w:lang w:eastAsia="ru-RU"/>
        </w:rPr>
        <w:tab/>
      </w:r>
      <w:r w:rsidRPr="00183F04">
        <w:rPr>
          <w:rFonts w:ascii="Times New Roman" w:eastAsia="Times New Roman" w:hAnsi="Times New Roman" w:cs="Times New Roman"/>
          <w:lang w:eastAsia="ru-RU"/>
        </w:rPr>
        <w:tab/>
      </w:r>
      <w:r w:rsidRPr="00183F04">
        <w:rPr>
          <w:rFonts w:ascii="Times New Roman" w:eastAsia="Times New Roman" w:hAnsi="Times New Roman" w:cs="Times New Roman"/>
          <w:lang w:eastAsia="ru-RU"/>
        </w:rPr>
        <w:tab/>
      </w:r>
      <w:r w:rsidRPr="00183F04">
        <w:rPr>
          <w:rFonts w:ascii="Times New Roman" w:eastAsia="Times New Roman" w:hAnsi="Times New Roman" w:cs="Times New Roman"/>
          <w:lang w:eastAsia="ru-RU"/>
        </w:rPr>
        <w:tab/>
      </w:r>
      <w:r w:rsidRPr="00183F04">
        <w:rPr>
          <w:rFonts w:ascii="Times New Roman" w:eastAsia="Times New Roman" w:hAnsi="Times New Roman" w:cs="Times New Roman"/>
          <w:lang w:eastAsia="ru-RU"/>
        </w:rPr>
        <w:tab/>
        <w:t xml:space="preserve">     </w:t>
      </w:r>
      <w:r w:rsidRPr="00183F04">
        <w:rPr>
          <w:rFonts w:ascii="Times New Roman" w:eastAsia="Times New Roman" w:hAnsi="Times New Roman" w:cs="Times New Roman"/>
          <w:lang w:eastAsia="ru-RU"/>
        </w:rPr>
        <w:tab/>
      </w:r>
      <w:r w:rsidRPr="00183F04">
        <w:rPr>
          <w:rFonts w:ascii="Times New Roman" w:eastAsia="Times New Roman" w:hAnsi="Times New Roman" w:cs="Times New Roman"/>
          <w:lang w:eastAsia="ru-RU"/>
        </w:rPr>
        <w:tab/>
        <w:t xml:space="preserve">                </w:t>
      </w:r>
      <w:r w:rsidR="00183F04">
        <w:rPr>
          <w:rFonts w:ascii="Times New Roman" w:eastAsia="Times New Roman" w:hAnsi="Times New Roman" w:cs="Times New Roman"/>
          <w:lang w:eastAsia="ru-RU"/>
        </w:rPr>
        <w:t>тыс. руб.</w:t>
      </w:r>
    </w:p>
    <w:p w:rsidR="00407BCB" w:rsidRPr="00C572A8" w:rsidRDefault="00407BCB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4"/>
        <w:gridCol w:w="1209"/>
        <w:gridCol w:w="1319"/>
        <w:gridCol w:w="1209"/>
        <w:gridCol w:w="1273"/>
        <w:gridCol w:w="1340"/>
        <w:gridCol w:w="1209"/>
      </w:tblGrid>
      <w:tr w:rsidR="00407BCB" w:rsidRPr="00407BCB" w:rsidTr="00325516">
        <w:trPr>
          <w:trHeight w:val="2561"/>
        </w:trPr>
        <w:tc>
          <w:tcPr>
            <w:tcW w:w="2294" w:type="dxa"/>
          </w:tcPr>
          <w:p w:rsidR="00C572A8" w:rsidRPr="00407BCB" w:rsidRDefault="00C572A8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CB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раздела</w:t>
            </w:r>
          </w:p>
        </w:tc>
        <w:tc>
          <w:tcPr>
            <w:tcW w:w="1209" w:type="dxa"/>
          </w:tcPr>
          <w:p w:rsidR="00C572A8" w:rsidRPr="00407BCB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07BCB">
              <w:rPr>
                <w:rFonts w:ascii="Times New Roman" w:eastAsia="Calibri" w:hAnsi="Times New Roman" w:cs="Times New Roman"/>
                <w:lang w:eastAsia="ru-RU"/>
              </w:rPr>
              <w:t>Исполнено в   1 полугодии</w:t>
            </w:r>
          </w:p>
          <w:p w:rsidR="00C572A8" w:rsidRPr="00407BCB" w:rsidRDefault="00C572A8" w:rsidP="004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CB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407BCB" w:rsidRPr="00407BCB">
              <w:rPr>
                <w:rFonts w:ascii="Times New Roman" w:eastAsia="Calibri" w:hAnsi="Times New Roman" w:cs="Times New Roman"/>
                <w:lang w:eastAsia="ru-RU"/>
              </w:rPr>
              <w:t xml:space="preserve">20 </w:t>
            </w:r>
            <w:r w:rsidRPr="00407BCB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  <w:tc>
          <w:tcPr>
            <w:tcW w:w="1319" w:type="dxa"/>
          </w:tcPr>
          <w:p w:rsidR="00C572A8" w:rsidRPr="00407BCB" w:rsidRDefault="00C572A8" w:rsidP="004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CB">
              <w:rPr>
                <w:rFonts w:ascii="Times New Roman" w:eastAsia="Times New Roman" w:hAnsi="Times New Roman" w:cs="Times New Roman"/>
                <w:lang w:eastAsia="ru-RU"/>
              </w:rPr>
              <w:t>Утверждено в бюджете на 202</w:t>
            </w:r>
            <w:r w:rsidR="00407BCB" w:rsidRPr="00407BC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5C70F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07BCB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09" w:type="dxa"/>
          </w:tcPr>
          <w:p w:rsidR="00C572A8" w:rsidRPr="00407BCB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07BCB">
              <w:rPr>
                <w:rFonts w:ascii="Times New Roman" w:eastAsia="Calibri" w:hAnsi="Times New Roman" w:cs="Times New Roman"/>
                <w:lang w:eastAsia="ru-RU"/>
              </w:rPr>
              <w:t>Исполнено в 1</w:t>
            </w:r>
          </w:p>
          <w:p w:rsidR="00C572A8" w:rsidRPr="00407BCB" w:rsidRDefault="00C572A8" w:rsidP="00407B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Calibri" w:hAnsi="TimesNewRomanPSMT" w:cs="TimesNewRomanPSMT"/>
                <w:lang w:eastAsia="ru-RU"/>
              </w:rPr>
            </w:pPr>
            <w:proofErr w:type="gramStart"/>
            <w:r w:rsidRPr="00407BCB">
              <w:rPr>
                <w:rFonts w:ascii="Times New Roman" w:eastAsia="Calibri" w:hAnsi="Times New Roman" w:cs="Times New Roman"/>
                <w:lang w:eastAsia="ru-RU"/>
              </w:rPr>
              <w:t>полугодии</w:t>
            </w:r>
            <w:proofErr w:type="gramEnd"/>
            <w:r w:rsidRPr="00407BCB">
              <w:rPr>
                <w:rFonts w:ascii="Times New Roman" w:eastAsia="Calibri" w:hAnsi="Times New Roman" w:cs="Times New Roman"/>
                <w:lang w:eastAsia="ru-RU"/>
              </w:rPr>
              <w:t xml:space="preserve">   202</w:t>
            </w:r>
            <w:r w:rsidR="00407BCB" w:rsidRPr="00407BCB">
              <w:rPr>
                <w:rFonts w:ascii="Times New Roman" w:eastAsia="Calibri" w:hAnsi="Times New Roman" w:cs="Times New Roman"/>
                <w:lang w:eastAsia="ru-RU"/>
              </w:rPr>
              <w:t>1</w:t>
            </w:r>
            <w:r w:rsidRPr="00407BCB"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273" w:type="dxa"/>
          </w:tcPr>
          <w:p w:rsidR="00C572A8" w:rsidRPr="00407BCB" w:rsidRDefault="00C572A8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CB">
              <w:rPr>
                <w:rFonts w:ascii="Times New Roman" w:eastAsia="Times New Roman" w:hAnsi="Times New Roman" w:cs="Times New Roman"/>
                <w:lang w:eastAsia="ru-RU"/>
              </w:rPr>
              <w:t xml:space="preserve">Процент </w:t>
            </w:r>
          </w:p>
          <w:p w:rsidR="00C572A8" w:rsidRPr="00407BCB" w:rsidRDefault="00C572A8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CB">
              <w:rPr>
                <w:rFonts w:ascii="Times New Roman" w:eastAsia="Times New Roman" w:hAnsi="Times New Roman" w:cs="Times New Roman"/>
                <w:lang w:eastAsia="ru-RU"/>
              </w:rPr>
              <w:t>исполнения</w:t>
            </w:r>
          </w:p>
        </w:tc>
        <w:tc>
          <w:tcPr>
            <w:tcW w:w="1340" w:type="dxa"/>
          </w:tcPr>
          <w:p w:rsidR="00C572A8" w:rsidRPr="00407BCB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07BCB">
              <w:rPr>
                <w:rFonts w:ascii="Times New Roman" w:eastAsia="Calibri" w:hAnsi="Times New Roman" w:cs="Times New Roman"/>
                <w:lang w:eastAsia="ru-RU"/>
              </w:rPr>
              <w:t>Абсолютное</w:t>
            </w:r>
          </w:p>
          <w:p w:rsidR="00C572A8" w:rsidRPr="00407BCB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07BCB">
              <w:rPr>
                <w:rFonts w:ascii="Times New Roman" w:eastAsia="Calibri" w:hAnsi="Times New Roman" w:cs="Times New Roman"/>
                <w:lang w:eastAsia="ru-RU"/>
              </w:rPr>
              <w:t>отклонение 1</w:t>
            </w:r>
          </w:p>
          <w:p w:rsidR="00C572A8" w:rsidRPr="00407BCB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07BCB">
              <w:rPr>
                <w:rFonts w:ascii="Times New Roman" w:eastAsia="Calibri" w:hAnsi="Times New Roman" w:cs="Times New Roman"/>
                <w:lang w:eastAsia="ru-RU"/>
              </w:rPr>
              <w:t>полугодия 202</w:t>
            </w:r>
            <w:r w:rsidR="00407BCB" w:rsidRPr="00407BCB">
              <w:rPr>
                <w:rFonts w:ascii="Times New Roman" w:eastAsia="Calibri" w:hAnsi="Times New Roman" w:cs="Times New Roman"/>
                <w:lang w:eastAsia="ru-RU"/>
              </w:rPr>
              <w:t>1</w:t>
            </w:r>
          </w:p>
          <w:p w:rsidR="00C572A8" w:rsidRPr="00407BCB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07BCB">
              <w:rPr>
                <w:rFonts w:ascii="Times New Roman" w:eastAsia="Calibri" w:hAnsi="Times New Roman" w:cs="Times New Roman"/>
                <w:lang w:eastAsia="ru-RU"/>
              </w:rPr>
              <w:t>года от 1</w:t>
            </w:r>
          </w:p>
          <w:p w:rsidR="00C572A8" w:rsidRPr="00407BCB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07BCB">
              <w:rPr>
                <w:rFonts w:ascii="Times New Roman" w:eastAsia="Calibri" w:hAnsi="Times New Roman" w:cs="Times New Roman"/>
                <w:lang w:eastAsia="ru-RU"/>
              </w:rPr>
              <w:t>полугодия 20</w:t>
            </w:r>
            <w:r w:rsidR="00407BCB" w:rsidRPr="00407BCB">
              <w:rPr>
                <w:rFonts w:ascii="Times New Roman" w:eastAsia="Calibri" w:hAnsi="Times New Roman" w:cs="Times New Roman"/>
                <w:lang w:eastAsia="ru-RU"/>
              </w:rPr>
              <w:t>20</w:t>
            </w:r>
          </w:p>
          <w:p w:rsidR="00C572A8" w:rsidRPr="00407BCB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07BCB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  <w:p w:rsidR="00C572A8" w:rsidRPr="00407BCB" w:rsidRDefault="00C572A8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9" w:type="dxa"/>
          </w:tcPr>
          <w:p w:rsidR="00C572A8" w:rsidRPr="00407BCB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07BCB">
              <w:rPr>
                <w:rFonts w:ascii="Times New Roman" w:eastAsia="Calibri" w:hAnsi="Times New Roman" w:cs="Times New Roman"/>
                <w:lang w:eastAsia="ru-RU"/>
              </w:rPr>
              <w:t>Исполнено</w:t>
            </w:r>
          </w:p>
          <w:p w:rsidR="00C572A8" w:rsidRPr="00407BCB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07BCB">
              <w:rPr>
                <w:rFonts w:ascii="Times New Roman" w:eastAsia="Calibri" w:hAnsi="Times New Roman" w:cs="Times New Roman"/>
                <w:lang w:eastAsia="ru-RU"/>
              </w:rPr>
              <w:t>к уровню 1</w:t>
            </w:r>
          </w:p>
          <w:p w:rsidR="00C572A8" w:rsidRPr="00407BCB" w:rsidRDefault="00C572A8" w:rsidP="00C572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407BCB">
              <w:rPr>
                <w:rFonts w:ascii="Times New Roman" w:eastAsia="Calibri" w:hAnsi="Times New Roman" w:cs="Times New Roman"/>
                <w:lang w:eastAsia="ru-RU"/>
              </w:rPr>
              <w:t>полугодия</w:t>
            </w:r>
          </w:p>
          <w:p w:rsidR="00C572A8" w:rsidRPr="00407BCB" w:rsidRDefault="00C572A8" w:rsidP="00407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CB">
              <w:rPr>
                <w:rFonts w:ascii="Times New Roman" w:eastAsia="Calibri" w:hAnsi="Times New Roman" w:cs="Times New Roman"/>
                <w:lang w:eastAsia="ru-RU"/>
              </w:rPr>
              <w:t>20</w:t>
            </w:r>
            <w:r w:rsidR="00407BCB" w:rsidRPr="00407BCB">
              <w:rPr>
                <w:rFonts w:ascii="Times New Roman" w:eastAsia="Calibri" w:hAnsi="Times New Roman" w:cs="Times New Roman"/>
                <w:lang w:eastAsia="ru-RU"/>
              </w:rPr>
              <w:t xml:space="preserve">20 </w:t>
            </w:r>
            <w:r w:rsidRPr="00407BCB">
              <w:rPr>
                <w:rFonts w:ascii="Times New Roman" w:eastAsia="Calibri" w:hAnsi="Times New Roman" w:cs="Times New Roman"/>
                <w:lang w:eastAsia="ru-RU"/>
              </w:rPr>
              <w:t>года</w:t>
            </w:r>
          </w:p>
        </w:tc>
      </w:tr>
      <w:tr w:rsidR="00407BCB" w:rsidRPr="00407BCB" w:rsidTr="00325516">
        <w:tc>
          <w:tcPr>
            <w:tcW w:w="2294" w:type="dxa"/>
          </w:tcPr>
          <w:p w:rsidR="00407BCB" w:rsidRPr="005C70F9" w:rsidRDefault="00407BCB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70F9">
              <w:rPr>
                <w:rFonts w:ascii="Times New Roman" w:eastAsia="Times New Roman" w:hAnsi="Times New Roman" w:cs="Times New Roman"/>
                <w:i/>
                <w:lang w:eastAsia="ru-RU"/>
              </w:rPr>
              <w:t>Общегосударственные вопросы</w:t>
            </w:r>
            <w:r w:rsidR="005C70F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0100</w:t>
            </w:r>
          </w:p>
        </w:tc>
        <w:tc>
          <w:tcPr>
            <w:tcW w:w="1209" w:type="dxa"/>
          </w:tcPr>
          <w:p w:rsidR="00407BCB" w:rsidRPr="005C70F9" w:rsidRDefault="00407BCB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70F9">
              <w:rPr>
                <w:rFonts w:ascii="Times New Roman" w:eastAsia="Times New Roman" w:hAnsi="Times New Roman" w:cs="Times New Roman"/>
                <w:i/>
                <w:lang w:eastAsia="ru-RU"/>
              </w:rPr>
              <w:t>1476,4</w:t>
            </w:r>
          </w:p>
        </w:tc>
        <w:tc>
          <w:tcPr>
            <w:tcW w:w="1319" w:type="dxa"/>
          </w:tcPr>
          <w:p w:rsidR="00407BCB" w:rsidRPr="005C70F9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70F9">
              <w:rPr>
                <w:rFonts w:ascii="Times New Roman" w:eastAsia="Times New Roman" w:hAnsi="Times New Roman" w:cs="Times New Roman"/>
                <w:i/>
                <w:lang w:eastAsia="ru-RU"/>
              </w:rPr>
              <w:t>3478,8</w:t>
            </w:r>
          </w:p>
        </w:tc>
        <w:tc>
          <w:tcPr>
            <w:tcW w:w="1209" w:type="dxa"/>
          </w:tcPr>
          <w:p w:rsidR="00407BCB" w:rsidRPr="005C70F9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1441,3</w:t>
            </w:r>
          </w:p>
        </w:tc>
        <w:tc>
          <w:tcPr>
            <w:tcW w:w="1273" w:type="dxa"/>
          </w:tcPr>
          <w:p w:rsidR="00407BCB" w:rsidRPr="005C70F9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41,4</w:t>
            </w:r>
          </w:p>
        </w:tc>
        <w:tc>
          <w:tcPr>
            <w:tcW w:w="1340" w:type="dxa"/>
          </w:tcPr>
          <w:p w:rsidR="00407BCB" w:rsidRPr="005C70F9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-35,1</w:t>
            </w:r>
          </w:p>
        </w:tc>
        <w:tc>
          <w:tcPr>
            <w:tcW w:w="1209" w:type="dxa"/>
          </w:tcPr>
          <w:p w:rsidR="00407BCB" w:rsidRPr="005C70F9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97,6</w:t>
            </w:r>
          </w:p>
        </w:tc>
      </w:tr>
      <w:tr w:rsidR="00E827AD" w:rsidRPr="00407BCB" w:rsidTr="00325516">
        <w:tc>
          <w:tcPr>
            <w:tcW w:w="2294" w:type="dxa"/>
          </w:tcPr>
          <w:p w:rsidR="00E827AD" w:rsidRPr="00407BCB" w:rsidRDefault="00E827AD" w:rsidP="005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CB">
              <w:rPr>
                <w:rFonts w:ascii="Times New Roman" w:eastAsia="Times New Roman" w:hAnsi="Times New Roman" w:cs="Times New Roman"/>
                <w:lang w:eastAsia="ru-RU"/>
              </w:rPr>
              <w:t xml:space="preserve">в том числе,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0102</w:t>
            </w:r>
          </w:p>
        </w:tc>
        <w:tc>
          <w:tcPr>
            <w:tcW w:w="1209" w:type="dxa"/>
          </w:tcPr>
          <w:p w:rsidR="00E827AD" w:rsidRPr="00407BCB" w:rsidRDefault="00E827AD" w:rsidP="0093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318,0</w:t>
            </w:r>
          </w:p>
        </w:tc>
        <w:tc>
          <w:tcPr>
            <w:tcW w:w="1319" w:type="dxa"/>
          </w:tcPr>
          <w:p w:rsidR="00E827AD" w:rsidRPr="00407BCB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655,0</w:t>
            </w:r>
          </w:p>
        </w:tc>
        <w:tc>
          <w:tcPr>
            <w:tcW w:w="1209" w:type="dxa"/>
          </w:tcPr>
          <w:p w:rsidR="00E827AD" w:rsidRPr="00407BCB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317,7</w:t>
            </w:r>
          </w:p>
        </w:tc>
        <w:tc>
          <w:tcPr>
            <w:tcW w:w="1273" w:type="dxa"/>
          </w:tcPr>
          <w:p w:rsidR="00E827AD" w:rsidRPr="00407BCB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48,5</w:t>
            </w:r>
          </w:p>
        </w:tc>
        <w:tc>
          <w:tcPr>
            <w:tcW w:w="1340" w:type="dxa"/>
          </w:tcPr>
          <w:p w:rsidR="00E827AD" w:rsidRPr="00407BCB" w:rsidRDefault="00A31C6F" w:rsidP="00C572A8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-0,3</w:t>
            </w:r>
          </w:p>
        </w:tc>
        <w:tc>
          <w:tcPr>
            <w:tcW w:w="1209" w:type="dxa"/>
          </w:tcPr>
          <w:p w:rsidR="00E827AD" w:rsidRPr="00407BCB" w:rsidRDefault="00A31C6F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99,9</w:t>
            </w:r>
          </w:p>
        </w:tc>
      </w:tr>
      <w:tr w:rsidR="00E827AD" w:rsidRPr="00407BCB" w:rsidTr="00325516">
        <w:tc>
          <w:tcPr>
            <w:tcW w:w="2294" w:type="dxa"/>
          </w:tcPr>
          <w:p w:rsidR="00E827AD" w:rsidRPr="00407BCB" w:rsidRDefault="00E827AD" w:rsidP="005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0104</w:t>
            </w:r>
          </w:p>
        </w:tc>
        <w:tc>
          <w:tcPr>
            <w:tcW w:w="1209" w:type="dxa"/>
          </w:tcPr>
          <w:p w:rsidR="00E827AD" w:rsidRPr="00407BCB" w:rsidRDefault="00E827AD" w:rsidP="0093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1052,3</w:t>
            </w:r>
          </w:p>
        </w:tc>
        <w:tc>
          <w:tcPr>
            <w:tcW w:w="1319" w:type="dxa"/>
          </w:tcPr>
          <w:p w:rsidR="00E827AD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1917,4</w:t>
            </w:r>
          </w:p>
        </w:tc>
        <w:tc>
          <w:tcPr>
            <w:tcW w:w="1209" w:type="dxa"/>
          </w:tcPr>
          <w:p w:rsidR="00E827AD" w:rsidRPr="00407BCB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819,6</w:t>
            </w:r>
          </w:p>
        </w:tc>
        <w:tc>
          <w:tcPr>
            <w:tcW w:w="1273" w:type="dxa"/>
          </w:tcPr>
          <w:p w:rsidR="00E827AD" w:rsidRPr="00407BCB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42,7</w:t>
            </w:r>
          </w:p>
        </w:tc>
        <w:tc>
          <w:tcPr>
            <w:tcW w:w="1340" w:type="dxa"/>
          </w:tcPr>
          <w:p w:rsidR="00E827AD" w:rsidRPr="00407BCB" w:rsidRDefault="00A31C6F" w:rsidP="00C572A8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-232,7</w:t>
            </w:r>
          </w:p>
        </w:tc>
        <w:tc>
          <w:tcPr>
            <w:tcW w:w="1209" w:type="dxa"/>
          </w:tcPr>
          <w:p w:rsidR="00E827AD" w:rsidRPr="00407BCB" w:rsidRDefault="00A31C6F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77,9</w:t>
            </w:r>
          </w:p>
        </w:tc>
      </w:tr>
      <w:tr w:rsidR="00E827AD" w:rsidRPr="00407BCB" w:rsidTr="00325516">
        <w:tc>
          <w:tcPr>
            <w:tcW w:w="2294" w:type="dxa"/>
          </w:tcPr>
          <w:p w:rsidR="00E827AD" w:rsidRDefault="00E827AD" w:rsidP="005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0106</w:t>
            </w:r>
          </w:p>
        </w:tc>
        <w:tc>
          <w:tcPr>
            <w:tcW w:w="1209" w:type="dxa"/>
          </w:tcPr>
          <w:p w:rsidR="00E827AD" w:rsidRPr="00407BCB" w:rsidRDefault="00E827AD" w:rsidP="0093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38,5</w:t>
            </w:r>
          </w:p>
        </w:tc>
        <w:tc>
          <w:tcPr>
            <w:tcW w:w="1319" w:type="dxa"/>
          </w:tcPr>
          <w:p w:rsidR="00E827AD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66,6</w:t>
            </w:r>
          </w:p>
        </w:tc>
        <w:tc>
          <w:tcPr>
            <w:tcW w:w="1209" w:type="dxa"/>
          </w:tcPr>
          <w:p w:rsidR="00E827AD" w:rsidRPr="00407BCB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39,2</w:t>
            </w:r>
          </w:p>
        </w:tc>
        <w:tc>
          <w:tcPr>
            <w:tcW w:w="1273" w:type="dxa"/>
          </w:tcPr>
          <w:p w:rsidR="00E827AD" w:rsidRPr="00407BCB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58,9</w:t>
            </w:r>
          </w:p>
        </w:tc>
        <w:tc>
          <w:tcPr>
            <w:tcW w:w="1340" w:type="dxa"/>
          </w:tcPr>
          <w:p w:rsidR="00E827AD" w:rsidRPr="00407BCB" w:rsidRDefault="005F3895" w:rsidP="00C572A8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09" w:type="dxa"/>
          </w:tcPr>
          <w:p w:rsidR="00E827AD" w:rsidRPr="00407BCB" w:rsidRDefault="005F3895" w:rsidP="005C70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101,8</w:t>
            </w:r>
          </w:p>
        </w:tc>
      </w:tr>
      <w:tr w:rsidR="005C70F9" w:rsidRPr="00407BCB" w:rsidTr="00325516">
        <w:tc>
          <w:tcPr>
            <w:tcW w:w="2294" w:type="dxa"/>
          </w:tcPr>
          <w:p w:rsidR="005C70F9" w:rsidRDefault="005C70F9" w:rsidP="005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1209" w:type="dxa"/>
          </w:tcPr>
          <w:p w:rsidR="005C70F9" w:rsidRPr="00407BCB" w:rsidRDefault="00E827AD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19" w:type="dxa"/>
          </w:tcPr>
          <w:p w:rsidR="005C70F9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197,0</w:t>
            </w:r>
          </w:p>
        </w:tc>
        <w:tc>
          <w:tcPr>
            <w:tcW w:w="1209" w:type="dxa"/>
          </w:tcPr>
          <w:p w:rsidR="005C70F9" w:rsidRPr="00407BCB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197,0</w:t>
            </w:r>
          </w:p>
        </w:tc>
        <w:tc>
          <w:tcPr>
            <w:tcW w:w="1273" w:type="dxa"/>
          </w:tcPr>
          <w:p w:rsidR="005C70F9" w:rsidRPr="00407BCB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5C70F9" w:rsidRPr="00407BCB" w:rsidRDefault="005F3895" w:rsidP="00C572A8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197,0</w:t>
            </w:r>
          </w:p>
        </w:tc>
        <w:tc>
          <w:tcPr>
            <w:tcW w:w="1209" w:type="dxa"/>
          </w:tcPr>
          <w:p w:rsidR="005C70F9" w:rsidRPr="00407BCB" w:rsidRDefault="005F3895" w:rsidP="005F3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C70F9" w:rsidRPr="00407BCB" w:rsidTr="00325516">
        <w:tc>
          <w:tcPr>
            <w:tcW w:w="2294" w:type="dxa"/>
          </w:tcPr>
          <w:p w:rsidR="005C70F9" w:rsidRDefault="005C70F9" w:rsidP="005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0111</w:t>
            </w:r>
          </w:p>
        </w:tc>
        <w:tc>
          <w:tcPr>
            <w:tcW w:w="1209" w:type="dxa"/>
          </w:tcPr>
          <w:p w:rsidR="005C70F9" w:rsidRPr="00407BCB" w:rsidRDefault="00E827AD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19" w:type="dxa"/>
          </w:tcPr>
          <w:p w:rsidR="005C70F9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1209" w:type="dxa"/>
          </w:tcPr>
          <w:p w:rsidR="005C70F9" w:rsidRPr="00407BCB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</w:tcPr>
          <w:p w:rsidR="005C70F9" w:rsidRPr="00407BCB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</w:tcPr>
          <w:p w:rsidR="005C70F9" w:rsidRPr="00407BCB" w:rsidRDefault="005F3895" w:rsidP="00C572A8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9" w:type="dxa"/>
          </w:tcPr>
          <w:p w:rsidR="005C70F9" w:rsidRPr="00407BCB" w:rsidRDefault="005F3895" w:rsidP="005F3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5C70F9" w:rsidRPr="00407BCB" w:rsidTr="00325516">
        <w:tc>
          <w:tcPr>
            <w:tcW w:w="2294" w:type="dxa"/>
          </w:tcPr>
          <w:p w:rsidR="005C70F9" w:rsidRDefault="005C70F9" w:rsidP="005C7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0113</w:t>
            </w:r>
          </w:p>
        </w:tc>
        <w:tc>
          <w:tcPr>
            <w:tcW w:w="1209" w:type="dxa"/>
          </w:tcPr>
          <w:p w:rsidR="005C70F9" w:rsidRPr="00407BCB" w:rsidRDefault="00E827AD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67,6</w:t>
            </w:r>
          </w:p>
        </w:tc>
        <w:tc>
          <w:tcPr>
            <w:tcW w:w="1319" w:type="dxa"/>
          </w:tcPr>
          <w:p w:rsidR="005C70F9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640,8</w:t>
            </w:r>
          </w:p>
        </w:tc>
        <w:tc>
          <w:tcPr>
            <w:tcW w:w="1209" w:type="dxa"/>
          </w:tcPr>
          <w:p w:rsidR="005C70F9" w:rsidRPr="00407BCB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67,8</w:t>
            </w:r>
          </w:p>
        </w:tc>
        <w:tc>
          <w:tcPr>
            <w:tcW w:w="1273" w:type="dxa"/>
          </w:tcPr>
          <w:p w:rsidR="005C70F9" w:rsidRPr="00407BCB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10,6</w:t>
            </w:r>
          </w:p>
        </w:tc>
        <w:tc>
          <w:tcPr>
            <w:tcW w:w="1340" w:type="dxa"/>
          </w:tcPr>
          <w:p w:rsidR="005C70F9" w:rsidRPr="00407BCB" w:rsidRDefault="005F3895" w:rsidP="00C572A8">
            <w:pPr>
              <w:tabs>
                <w:tab w:val="left" w:pos="115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1209" w:type="dxa"/>
          </w:tcPr>
          <w:p w:rsidR="005C70F9" w:rsidRPr="00407BCB" w:rsidRDefault="005F3895" w:rsidP="005F38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</w:tr>
      <w:tr w:rsidR="00407BCB" w:rsidRPr="00407BCB" w:rsidTr="00325516">
        <w:tc>
          <w:tcPr>
            <w:tcW w:w="2294" w:type="dxa"/>
          </w:tcPr>
          <w:p w:rsidR="00407BCB" w:rsidRPr="005C70F9" w:rsidRDefault="00407BCB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70F9">
              <w:rPr>
                <w:rFonts w:ascii="Times New Roman" w:eastAsia="Times New Roman" w:hAnsi="Times New Roman" w:cs="Times New Roman"/>
                <w:i/>
                <w:lang w:eastAsia="ru-RU"/>
              </w:rPr>
              <w:t>Национальная оборона</w:t>
            </w:r>
            <w:r w:rsidR="005C70F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0200</w:t>
            </w:r>
          </w:p>
        </w:tc>
        <w:tc>
          <w:tcPr>
            <w:tcW w:w="1209" w:type="dxa"/>
          </w:tcPr>
          <w:p w:rsidR="00407BCB" w:rsidRPr="005C70F9" w:rsidRDefault="00407BCB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70F9">
              <w:rPr>
                <w:rFonts w:ascii="Times New Roman" w:eastAsia="Times New Roman" w:hAnsi="Times New Roman" w:cs="Times New Roman"/>
                <w:i/>
                <w:lang w:eastAsia="ru-RU"/>
              </w:rPr>
              <w:t>46,8</w:t>
            </w:r>
          </w:p>
        </w:tc>
        <w:tc>
          <w:tcPr>
            <w:tcW w:w="1319" w:type="dxa"/>
          </w:tcPr>
          <w:p w:rsidR="00407BCB" w:rsidRPr="005C70F9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104,5</w:t>
            </w:r>
          </w:p>
        </w:tc>
        <w:tc>
          <w:tcPr>
            <w:tcW w:w="1209" w:type="dxa"/>
          </w:tcPr>
          <w:p w:rsidR="00407BCB" w:rsidRPr="005C70F9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52,3</w:t>
            </w:r>
          </w:p>
        </w:tc>
        <w:tc>
          <w:tcPr>
            <w:tcW w:w="1273" w:type="dxa"/>
          </w:tcPr>
          <w:p w:rsidR="00407BCB" w:rsidRPr="005C70F9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1340" w:type="dxa"/>
          </w:tcPr>
          <w:p w:rsidR="00407BCB" w:rsidRPr="005C70F9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5,5</w:t>
            </w:r>
          </w:p>
        </w:tc>
        <w:tc>
          <w:tcPr>
            <w:tcW w:w="1209" w:type="dxa"/>
          </w:tcPr>
          <w:p w:rsidR="00407BCB" w:rsidRPr="005C70F9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111,8</w:t>
            </w:r>
          </w:p>
        </w:tc>
      </w:tr>
      <w:tr w:rsidR="005C70F9" w:rsidRPr="00407BCB" w:rsidTr="00325516">
        <w:tc>
          <w:tcPr>
            <w:tcW w:w="2294" w:type="dxa"/>
          </w:tcPr>
          <w:p w:rsidR="005C70F9" w:rsidRPr="005C70F9" w:rsidRDefault="005C70F9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0203</w:t>
            </w:r>
          </w:p>
        </w:tc>
        <w:tc>
          <w:tcPr>
            <w:tcW w:w="1209" w:type="dxa"/>
          </w:tcPr>
          <w:p w:rsidR="005C70F9" w:rsidRPr="005C70F9" w:rsidRDefault="007E7AA7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46,8</w:t>
            </w:r>
          </w:p>
        </w:tc>
        <w:tc>
          <w:tcPr>
            <w:tcW w:w="1319" w:type="dxa"/>
          </w:tcPr>
          <w:p w:rsidR="005C70F9" w:rsidRPr="005C70F9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104,5</w:t>
            </w:r>
          </w:p>
        </w:tc>
        <w:tc>
          <w:tcPr>
            <w:tcW w:w="1209" w:type="dxa"/>
          </w:tcPr>
          <w:p w:rsidR="005C70F9" w:rsidRPr="005C70F9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52,3</w:t>
            </w:r>
          </w:p>
        </w:tc>
        <w:tc>
          <w:tcPr>
            <w:tcW w:w="1273" w:type="dxa"/>
          </w:tcPr>
          <w:p w:rsidR="005C70F9" w:rsidRPr="005C70F9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340" w:type="dxa"/>
          </w:tcPr>
          <w:p w:rsidR="005C70F9" w:rsidRPr="005C70F9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  <w:tc>
          <w:tcPr>
            <w:tcW w:w="1209" w:type="dxa"/>
          </w:tcPr>
          <w:p w:rsidR="005C70F9" w:rsidRPr="005C70F9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111,8</w:t>
            </w:r>
          </w:p>
        </w:tc>
      </w:tr>
      <w:tr w:rsidR="00407BCB" w:rsidRPr="00407BCB" w:rsidTr="00325516">
        <w:tc>
          <w:tcPr>
            <w:tcW w:w="2294" w:type="dxa"/>
          </w:tcPr>
          <w:p w:rsidR="00407BCB" w:rsidRPr="005C70F9" w:rsidRDefault="00407BCB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70F9">
              <w:rPr>
                <w:rFonts w:ascii="Times New Roman" w:eastAsia="Times New Roman" w:hAnsi="Times New Roman" w:cs="Times New Roman"/>
                <w:i/>
                <w:lang w:eastAsia="ru-RU"/>
              </w:rPr>
              <w:t>Национальная безопасность и правоохранительная деятельность</w:t>
            </w:r>
            <w:r w:rsidR="005C70F9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0300</w:t>
            </w:r>
          </w:p>
        </w:tc>
        <w:tc>
          <w:tcPr>
            <w:tcW w:w="1209" w:type="dxa"/>
          </w:tcPr>
          <w:p w:rsidR="00407BCB" w:rsidRPr="005C70F9" w:rsidRDefault="00407BCB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C70F9">
              <w:rPr>
                <w:rFonts w:ascii="Times New Roman" w:eastAsia="Times New Roman" w:hAnsi="Times New Roman" w:cs="Times New Roman"/>
                <w:i/>
                <w:lang w:eastAsia="ru-RU"/>
              </w:rPr>
              <w:t>114,0</w:t>
            </w:r>
          </w:p>
        </w:tc>
        <w:tc>
          <w:tcPr>
            <w:tcW w:w="1319" w:type="dxa"/>
          </w:tcPr>
          <w:p w:rsidR="00407BCB" w:rsidRPr="005C70F9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580,5</w:t>
            </w:r>
          </w:p>
        </w:tc>
        <w:tc>
          <w:tcPr>
            <w:tcW w:w="1209" w:type="dxa"/>
          </w:tcPr>
          <w:p w:rsidR="00407BCB" w:rsidRPr="005C70F9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</w:t>
            </w:r>
            <w:r w:rsidR="007E7AA7">
              <w:rPr>
                <w:rFonts w:ascii="Times New Roman" w:eastAsia="Times New Roman" w:hAnsi="Times New Roman" w:cs="Times New Roman"/>
                <w:i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1273" w:type="dxa"/>
          </w:tcPr>
          <w:p w:rsidR="00407BCB" w:rsidRPr="005C70F9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0,1</w:t>
            </w:r>
          </w:p>
        </w:tc>
        <w:tc>
          <w:tcPr>
            <w:tcW w:w="1340" w:type="dxa"/>
          </w:tcPr>
          <w:p w:rsidR="00407BCB" w:rsidRPr="005C70F9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-113,2</w:t>
            </w:r>
          </w:p>
        </w:tc>
        <w:tc>
          <w:tcPr>
            <w:tcW w:w="1209" w:type="dxa"/>
          </w:tcPr>
          <w:p w:rsidR="00407BCB" w:rsidRPr="005C70F9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0,7</w:t>
            </w:r>
          </w:p>
        </w:tc>
      </w:tr>
      <w:tr w:rsidR="005C70F9" w:rsidRPr="00407BCB" w:rsidTr="00325516">
        <w:tc>
          <w:tcPr>
            <w:tcW w:w="2294" w:type="dxa"/>
          </w:tcPr>
          <w:p w:rsidR="005C70F9" w:rsidRPr="00407BCB" w:rsidRDefault="005C70F9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0310</w:t>
            </w:r>
          </w:p>
        </w:tc>
        <w:tc>
          <w:tcPr>
            <w:tcW w:w="1209" w:type="dxa"/>
          </w:tcPr>
          <w:p w:rsidR="005C70F9" w:rsidRPr="00407BCB" w:rsidRDefault="007E7AA7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319" w:type="dxa"/>
          </w:tcPr>
          <w:p w:rsidR="005C70F9" w:rsidRPr="00407BCB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580,5</w:t>
            </w:r>
          </w:p>
        </w:tc>
        <w:tc>
          <w:tcPr>
            <w:tcW w:w="1209" w:type="dxa"/>
          </w:tcPr>
          <w:p w:rsidR="005C70F9" w:rsidRPr="00407BCB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0,8</w:t>
            </w:r>
          </w:p>
        </w:tc>
        <w:tc>
          <w:tcPr>
            <w:tcW w:w="1273" w:type="dxa"/>
          </w:tcPr>
          <w:p w:rsidR="005C70F9" w:rsidRPr="00407BCB" w:rsidRDefault="005C70F9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340" w:type="dxa"/>
          </w:tcPr>
          <w:p w:rsidR="005C70F9" w:rsidRPr="00407BCB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-113,2</w:t>
            </w:r>
          </w:p>
        </w:tc>
        <w:tc>
          <w:tcPr>
            <w:tcW w:w="1209" w:type="dxa"/>
          </w:tcPr>
          <w:p w:rsidR="005C70F9" w:rsidRPr="00407BCB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</w:tr>
      <w:tr w:rsidR="00407BCB" w:rsidRPr="00407BCB" w:rsidTr="00325516">
        <w:tc>
          <w:tcPr>
            <w:tcW w:w="2294" w:type="dxa"/>
          </w:tcPr>
          <w:p w:rsidR="00407BCB" w:rsidRPr="007E7AA7" w:rsidRDefault="00407BCB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7AA7">
              <w:rPr>
                <w:rFonts w:ascii="Times New Roman" w:eastAsia="Times New Roman" w:hAnsi="Times New Roman" w:cs="Times New Roman"/>
                <w:i/>
                <w:lang w:eastAsia="ru-RU"/>
              </w:rPr>
              <w:t>Национальная экономика</w:t>
            </w:r>
            <w:r w:rsidR="005C70F9" w:rsidRPr="007E7AA7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0400</w:t>
            </w:r>
          </w:p>
        </w:tc>
        <w:tc>
          <w:tcPr>
            <w:tcW w:w="1209" w:type="dxa"/>
          </w:tcPr>
          <w:p w:rsidR="00407BCB" w:rsidRPr="007E7AA7" w:rsidRDefault="00407BCB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7AA7">
              <w:rPr>
                <w:rFonts w:ascii="Times New Roman" w:eastAsia="Times New Roman" w:hAnsi="Times New Roman" w:cs="Times New Roman"/>
                <w:i/>
                <w:lang w:eastAsia="ru-RU"/>
              </w:rPr>
              <w:t>178,6</w:t>
            </w:r>
          </w:p>
        </w:tc>
        <w:tc>
          <w:tcPr>
            <w:tcW w:w="1319" w:type="dxa"/>
          </w:tcPr>
          <w:p w:rsidR="00407BCB" w:rsidRPr="007E7AA7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7AA7">
              <w:rPr>
                <w:rFonts w:ascii="Times New Roman" w:eastAsia="Times New Roman" w:hAnsi="Times New Roman" w:cs="Times New Roman"/>
                <w:i/>
                <w:lang w:eastAsia="ru-RU"/>
              </w:rPr>
              <w:t>244,3</w:t>
            </w:r>
          </w:p>
        </w:tc>
        <w:tc>
          <w:tcPr>
            <w:tcW w:w="1209" w:type="dxa"/>
          </w:tcPr>
          <w:p w:rsidR="00407BCB" w:rsidRPr="007E7AA7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7AA7">
              <w:rPr>
                <w:rFonts w:ascii="Times New Roman" w:eastAsia="Times New Roman" w:hAnsi="Times New Roman" w:cs="Times New Roman"/>
                <w:i/>
                <w:lang w:eastAsia="ru-RU"/>
              </w:rPr>
              <w:t>120,0</w:t>
            </w:r>
          </w:p>
        </w:tc>
        <w:tc>
          <w:tcPr>
            <w:tcW w:w="1273" w:type="dxa"/>
          </w:tcPr>
          <w:p w:rsidR="00407BCB" w:rsidRPr="007E7AA7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E7AA7">
              <w:rPr>
                <w:rFonts w:ascii="Times New Roman" w:eastAsia="Times New Roman" w:hAnsi="Times New Roman" w:cs="Times New Roman"/>
                <w:i/>
                <w:lang w:eastAsia="ru-RU"/>
              </w:rPr>
              <w:t>49,1</w:t>
            </w:r>
          </w:p>
        </w:tc>
        <w:tc>
          <w:tcPr>
            <w:tcW w:w="1340" w:type="dxa"/>
          </w:tcPr>
          <w:p w:rsidR="00407BCB" w:rsidRPr="007E7AA7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-58,6</w:t>
            </w:r>
          </w:p>
        </w:tc>
        <w:tc>
          <w:tcPr>
            <w:tcW w:w="1209" w:type="dxa"/>
          </w:tcPr>
          <w:p w:rsidR="00407BCB" w:rsidRPr="007E7AA7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67,2</w:t>
            </w:r>
          </w:p>
        </w:tc>
      </w:tr>
      <w:tr w:rsidR="005C70F9" w:rsidRPr="00407BCB" w:rsidTr="00325516">
        <w:tc>
          <w:tcPr>
            <w:tcW w:w="2294" w:type="dxa"/>
          </w:tcPr>
          <w:p w:rsidR="005C70F9" w:rsidRPr="00407BCB" w:rsidRDefault="00325516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0409</w:t>
            </w:r>
          </w:p>
        </w:tc>
        <w:tc>
          <w:tcPr>
            <w:tcW w:w="1209" w:type="dxa"/>
          </w:tcPr>
          <w:p w:rsidR="005C70F9" w:rsidRPr="00407BCB" w:rsidRDefault="00E827AD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</w:p>
        </w:tc>
        <w:tc>
          <w:tcPr>
            <w:tcW w:w="1319" w:type="dxa"/>
          </w:tcPr>
          <w:p w:rsidR="005C70F9" w:rsidRPr="00407BCB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244,3</w:t>
            </w:r>
          </w:p>
        </w:tc>
        <w:tc>
          <w:tcPr>
            <w:tcW w:w="1209" w:type="dxa"/>
          </w:tcPr>
          <w:p w:rsidR="005C70F9" w:rsidRPr="00407BCB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120,0</w:t>
            </w:r>
          </w:p>
        </w:tc>
        <w:tc>
          <w:tcPr>
            <w:tcW w:w="1273" w:type="dxa"/>
          </w:tcPr>
          <w:p w:rsidR="005C70F9" w:rsidRPr="00407BCB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  <w:tc>
          <w:tcPr>
            <w:tcW w:w="1340" w:type="dxa"/>
          </w:tcPr>
          <w:p w:rsidR="005C70F9" w:rsidRPr="00407BCB" w:rsidRDefault="00A31C6F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115,2</w:t>
            </w:r>
          </w:p>
        </w:tc>
        <w:tc>
          <w:tcPr>
            <w:tcW w:w="1209" w:type="dxa"/>
          </w:tcPr>
          <w:p w:rsidR="005C70F9" w:rsidRPr="00407BCB" w:rsidRDefault="00E827AD" w:rsidP="00A31C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</w:t>
            </w:r>
            <w:r w:rsidR="00A31C6F"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раза</w:t>
            </w:r>
          </w:p>
        </w:tc>
      </w:tr>
      <w:tr w:rsidR="00E827AD" w:rsidRPr="00407BCB" w:rsidTr="00325516">
        <w:tc>
          <w:tcPr>
            <w:tcW w:w="2294" w:type="dxa"/>
          </w:tcPr>
          <w:p w:rsidR="00E827AD" w:rsidRDefault="00E827AD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0412</w:t>
            </w:r>
          </w:p>
        </w:tc>
        <w:tc>
          <w:tcPr>
            <w:tcW w:w="1209" w:type="dxa"/>
          </w:tcPr>
          <w:p w:rsidR="00E827AD" w:rsidRDefault="00E827AD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173,8</w:t>
            </w:r>
          </w:p>
        </w:tc>
        <w:tc>
          <w:tcPr>
            <w:tcW w:w="1319" w:type="dxa"/>
          </w:tcPr>
          <w:p w:rsidR="00E827AD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9" w:type="dxa"/>
          </w:tcPr>
          <w:p w:rsidR="00E827AD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</w:tcPr>
          <w:p w:rsidR="00E827AD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</w:tcPr>
          <w:p w:rsidR="00E827AD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-173,8</w:t>
            </w:r>
          </w:p>
        </w:tc>
        <w:tc>
          <w:tcPr>
            <w:tcW w:w="1209" w:type="dxa"/>
          </w:tcPr>
          <w:p w:rsidR="00E827AD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407BCB" w:rsidRPr="00407BCB" w:rsidTr="00325516">
        <w:tc>
          <w:tcPr>
            <w:tcW w:w="2294" w:type="dxa"/>
          </w:tcPr>
          <w:p w:rsidR="00407BCB" w:rsidRPr="00325516" w:rsidRDefault="00407BCB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5516">
              <w:rPr>
                <w:rFonts w:ascii="Times New Roman" w:eastAsia="Times New Roman" w:hAnsi="Times New Roman" w:cs="Times New Roman"/>
                <w:i/>
                <w:lang w:eastAsia="ru-RU"/>
              </w:rPr>
              <w:t>Жилищно-коммунальное хозяйство</w:t>
            </w:r>
            <w:r w:rsidR="0032551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0500</w:t>
            </w:r>
          </w:p>
        </w:tc>
        <w:tc>
          <w:tcPr>
            <w:tcW w:w="1209" w:type="dxa"/>
          </w:tcPr>
          <w:p w:rsidR="00407BCB" w:rsidRPr="00325516" w:rsidRDefault="00407BCB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5516">
              <w:rPr>
                <w:rFonts w:ascii="Times New Roman" w:eastAsia="Times New Roman" w:hAnsi="Times New Roman" w:cs="Times New Roman"/>
                <w:i/>
                <w:lang w:eastAsia="ru-RU"/>
              </w:rPr>
              <w:t>219,7</w:t>
            </w:r>
          </w:p>
        </w:tc>
        <w:tc>
          <w:tcPr>
            <w:tcW w:w="1319" w:type="dxa"/>
          </w:tcPr>
          <w:p w:rsidR="00407BCB" w:rsidRPr="00325516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1371,8</w:t>
            </w:r>
          </w:p>
        </w:tc>
        <w:tc>
          <w:tcPr>
            <w:tcW w:w="1209" w:type="dxa"/>
          </w:tcPr>
          <w:p w:rsidR="00407BCB" w:rsidRPr="00325516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147,1</w:t>
            </w:r>
          </w:p>
        </w:tc>
        <w:tc>
          <w:tcPr>
            <w:tcW w:w="1273" w:type="dxa"/>
          </w:tcPr>
          <w:p w:rsidR="00407BCB" w:rsidRPr="00325516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10,7</w:t>
            </w:r>
          </w:p>
        </w:tc>
        <w:tc>
          <w:tcPr>
            <w:tcW w:w="1340" w:type="dxa"/>
          </w:tcPr>
          <w:p w:rsidR="00407BCB" w:rsidRPr="00325516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-72,6</w:t>
            </w:r>
          </w:p>
        </w:tc>
        <w:tc>
          <w:tcPr>
            <w:tcW w:w="1209" w:type="dxa"/>
          </w:tcPr>
          <w:p w:rsidR="00407BCB" w:rsidRPr="00325516" w:rsidRDefault="00E827AD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</w:t>
            </w:r>
            <w:r w:rsidR="007E7AA7">
              <w:rPr>
                <w:rFonts w:ascii="Times New Roman" w:eastAsia="Times New Roman" w:hAnsi="Times New Roman" w:cs="Times New Roman"/>
                <w:i/>
                <w:lang w:eastAsia="ru-RU"/>
              </w:rPr>
              <w:t>67,0</w:t>
            </w:r>
          </w:p>
        </w:tc>
      </w:tr>
      <w:tr w:rsidR="00325516" w:rsidRPr="00407BCB" w:rsidTr="00325516">
        <w:tc>
          <w:tcPr>
            <w:tcW w:w="2294" w:type="dxa"/>
          </w:tcPr>
          <w:p w:rsidR="00325516" w:rsidRPr="00407BCB" w:rsidRDefault="00325516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209" w:type="dxa"/>
          </w:tcPr>
          <w:p w:rsidR="00325516" w:rsidRPr="00407BCB" w:rsidRDefault="007E7AA7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219,7</w:t>
            </w:r>
          </w:p>
        </w:tc>
        <w:tc>
          <w:tcPr>
            <w:tcW w:w="1319" w:type="dxa"/>
          </w:tcPr>
          <w:p w:rsidR="00325516" w:rsidRPr="00407BCB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1371,8</w:t>
            </w:r>
          </w:p>
        </w:tc>
        <w:tc>
          <w:tcPr>
            <w:tcW w:w="1209" w:type="dxa"/>
          </w:tcPr>
          <w:p w:rsidR="00325516" w:rsidRPr="00407BCB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147,1</w:t>
            </w:r>
          </w:p>
        </w:tc>
        <w:tc>
          <w:tcPr>
            <w:tcW w:w="1273" w:type="dxa"/>
          </w:tcPr>
          <w:p w:rsidR="00325516" w:rsidRPr="00407BCB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10,7</w:t>
            </w:r>
          </w:p>
        </w:tc>
        <w:tc>
          <w:tcPr>
            <w:tcW w:w="1340" w:type="dxa"/>
          </w:tcPr>
          <w:p w:rsidR="00325516" w:rsidRPr="00407BCB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-72,6</w:t>
            </w:r>
          </w:p>
        </w:tc>
        <w:tc>
          <w:tcPr>
            <w:tcW w:w="1209" w:type="dxa"/>
          </w:tcPr>
          <w:p w:rsidR="00325516" w:rsidRPr="00407BCB" w:rsidRDefault="00E827AD" w:rsidP="00C57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</w:t>
            </w:r>
            <w:r w:rsidR="007E7AA7">
              <w:rPr>
                <w:rFonts w:ascii="Times New Roman" w:eastAsia="Times New Roman" w:hAnsi="Times New Roman" w:cs="Times New Roman"/>
                <w:lang w:eastAsia="ru-RU"/>
              </w:rPr>
              <w:t>67,0</w:t>
            </w:r>
          </w:p>
        </w:tc>
      </w:tr>
      <w:tr w:rsidR="00407BCB" w:rsidRPr="00407BCB" w:rsidTr="00325516">
        <w:tc>
          <w:tcPr>
            <w:tcW w:w="2294" w:type="dxa"/>
          </w:tcPr>
          <w:p w:rsidR="00407BCB" w:rsidRPr="00325516" w:rsidRDefault="00407BCB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5516">
              <w:rPr>
                <w:rFonts w:ascii="Times New Roman" w:eastAsia="Times New Roman" w:hAnsi="Times New Roman" w:cs="Times New Roman"/>
                <w:i/>
                <w:lang w:eastAsia="ru-RU"/>
              </w:rPr>
              <w:t>Образование</w:t>
            </w:r>
            <w:r w:rsidR="00325516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0700</w:t>
            </w:r>
          </w:p>
        </w:tc>
        <w:tc>
          <w:tcPr>
            <w:tcW w:w="1209" w:type="dxa"/>
          </w:tcPr>
          <w:p w:rsidR="00407BCB" w:rsidRPr="00325516" w:rsidRDefault="00407BCB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5516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319" w:type="dxa"/>
          </w:tcPr>
          <w:p w:rsidR="00407BCB" w:rsidRPr="00325516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1,9</w:t>
            </w:r>
          </w:p>
        </w:tc>
        <w:tc>
          <w:tcPr>
            <w:tcW w:w="1209" w:type="dxa"/>
          </w:tcPr>
          <w:p w:rsidR="00407BCB" w:rsidRPr="00325516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73" w:type="dxa"/>
          </w:tcPr>
          <w:p w:rsidR="00407BCB" w:rsidRPr="00325516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340" w:type="dxa"/>
          </w:tcPr>
          <w:p w:rsidR="00407BCB" w:rsidRPr="00325516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09" w:type="dxa"/>
          </w:tcPr>
          <w:p w:rsidR="00407BCB" w:rsidRPr="00325516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325516" w:rsidRPr="00407BCB" w:rsidTr="00325516">
        <w:tc>
          <w:tcPr>
            <w:tcW w:w="2294" w:type="dxa"/>
          </w:tcPr>
          <w:p w:rsidR="00325516" w:rsidRPr="00407BCB" w:rsidRDefault="00325516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0707</w:t>
            </w:r>
          </w:p>
        </w:tc>
        <w:tc>
          <w:tcPr>
            <w:tcW w:w="1209" w:type="dxa"/>
          </w:tcPr>
          <w:p w:rsidR="00325516" w:rsidRPr="00407BCB" w:rsidRDefault="00325516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19" w:type="dxa"/>
          </w:tcPr>
          <w:p w:rsidR="00325516" w:rsidRPr="00407BCB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09" w:type="dxa"/>
          </w:tcPr>
          <w:p w:rsidR="00325516" w:rsidRPr="00407BCB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</w:tcPr>
          <w:p w:rsidR="00325516" w:rsidRPr="00407BCB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40" w:type="dxa"/>
          </w:tcPr>
          <w:p w:rsidR="00325516" w:rsidRPr="00407BCB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9" w:type="dxa"/>
          </w:tcPr>
          <w:p w:rsidR="00325516" w:rsidRPr="00407BCB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25516" w:rsidRPr="00407BCB" w:rsidTr="00325516">
        <w:tc>
          <w:tcPr>
            <w:tcW w:w="2294" w:type="dxa"/>
          </w:tcPr>
          <w:p w:rsidR="00325516" w:rsidRPr="00325516" w:rsidRDefault="00325516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5516">
              <w:rPr>
                <w:rFonts w:ascii="Times New Roman" w:eastAsia="Times New Roman" w:hAnsi="Times New Roman" w:cs="Times New Roman"/>
                <w:i/>
                <w:lang w:eastAsia="ru-RU"/>
              </w:rPr>
              <w:t>Культура 0800</w:t>
            </w:r>
          </w:p>
        </w:tc>
        <w:tc>
          <w:tcPr>
            <w:tcW w:w="1209" w:type="dxa"/>
          </w:tcPr>
          <w:p w:rsidR="00325516" w:rsidRPr="00325516" w:rsidRDefault="00325516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5516"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319" w:type="dxa"/>
          </w:tcPr>
          <w:p w:rsidR="00325516" w:rsidRPr="00325516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5516">
              <w:rPr>
                <w:rFonts w:ascii="Times New Roman" w:eastAsia="Times New Roman" w:hAnsi="Times New Roman" w:cs="Times New Roman"/>
                <w:i/>
                <w:lang w:eastAsia="ru-RU"/>
              </w:rPr>
              <w:t>100,0</w:t>
            </w:r>
          </w:p>
        </w:tc>
        <w:tc>
          <w:tcPr>
            <w:tcW w:w="1209" w:type="dxa"/>
          </w:tcPr>
          <w:p w:rsidR="00325516" w:rsidRPr="00325516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5516">
              <w:rPr>
                <w:rFonts w:ascii="Times New Roman" w:eastAsia="Times New Roman" w:hAnsi="Times New Roman" w:cs="Times New Roman"/>
                <w:i/>
                <w:lang w:eastAsia="ru-RU"/>
              </w:rPr>
              <w:t>100,0</w:t>
            </w:r>
          </w:p>
        </w:tc>
        <w:tc>
          <w:tcPr>
            <w:tcW w:w="1273" w:type="dxa"/>
          </w:tcPr>
          <w:p w:rsidR="00325516" w:rsidRPr="00325516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5516">
              <w:rPr>
                <w:rFonts w:ascii="Times New Roman" w:eastAsia="Times New Roman" w:hAnsi="Times New Roman" w:cs="Times New Roman"/>
                <w:i/>
                <w:lang w:eastAsia="ru-RU"/>
              </w:rPr>
              <w:t>100,0</w:t>
            </w:r>
          </w:p>
        </w:tc>
        <w:tc>
          <w:tcPr>
            <w:tcW w:w="1340" w:type="dxa"/>
          </w:tcPr>
          <w:p w:rsidR="00325516" w:rsidRPr="00325516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100,0</w:t>
            </w:r>
          </w:p>
        </w:tc>
        <w:tc>
          <w:tcPr>
            <w:tcW w:w="1209" w:type="dxa"/>
          </w:tcPr>
          <w:p w:rsidR="00325516" w:rsidRPr="00325516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</w:tr>
      <w:tr w:rsidR="00325516" w:rsidRPr="00407BCB" w:rsidTr="00325516">
        <w:tc>
          <w:tcPr>
            <w:tcW w:w="2294" w:type="dxa"/>
          </w:tcPr>
          <w:p w:rsidR="00325516" w:rsidRDefault="00325516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0801</w:t>
            </w:r>
          </w:p>
        </w:tc>
        <w:tc>
          <w:tcPr>
            <w:tcW w:w="1209" w:type="dxa"/>
          </w:tcPr>
          <w:p w:rsidR="00325516" w:rsidRDefault="00325516" w:rsidP="0093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319" w:type="dxa"/>
          </w:tcPr>
          <w:p w:rsidR="00325516" w:rsidRDefault="00325516" w:rsidP="0093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9" w:type="dxa"/>
          </w:tcPr>
          <w:p w:rsidR="00325516" w:rsidRDefault="00325516" w:rsidP="0093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73" w:type="dxa"/>
          </w:tcPr>
          <w:p w:rsidR="00325516" w:rsidRDefault="00325516" w:rsidP="0093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340" w:type="dxa"/>
          </w:tcPr>
          <w:p w:rsidR="00325516" w:rsidRPr="00407BCB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209" w:type="dxa"/>
          </w:tcPr>
          <w:p w:rsidR="00325516" w:rsidRPr="00407BCB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</w:tr>
      <w:tr w:rsidR="00325516" w:rsidRPr="00407BCB" w:rsidTr="00325516">
        <w:tc>
          <w:tcPr>
            <w:tcW w:w="2294" w:type="dxa"/>
          </w:tcPr>
          <w:p w:rsidR="00325516" w:rsidRPr="00325516" w:rsidRDefault="00325516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5516">
              <w:rPr>
                <w:rFonts w:ascii="Times New Roman" w:eastAsia="Times New Roman" w:hAnsi="Times New Roman" w:cs="Times New Roman"/>
                <w:i/>
                <w:lang w:eastAsia="ru-RU"/>
              </w:rPr>
              <w:t>Социальная политика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1000</w:t>
            </w:r>
          </w:p>
        </w:tc>
        <w:tc>
          <w:tcPr>
            <w:tcW w:w="1209" w:type="dxa"/>
          </w:tcPr>
          <w:p w:rsidR="00325516" w:rsidRPr="00325516" w:rsidRDefault="00325516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5516">
              <w:rPr>
                <w:rFonts w:ascii="Times New Roman" w:eastAsia="Times New Roman" w:hAnsi="Times New Roman" w:cs="Times New Roman"/>
                <w:i/>
                <w:lang w:eastAsia="ru-RU"/>
              </w:rPr>
              <w:t>114,0</w:t>
            </w:r>
          </w:p>
        </w:tc>
        <w:tc>
          <w:tcPr>
            <w:tcW w:w="1319" w:type="dxa"/>
          </w:tcPr>
          <w:p w:rsidR="00325516" w:rsidRPr="00325516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228,1</w:t>
            </w:r>
          </w:p>
        </w:tc>
        <w:tc>
          <w:tcPr>
            <w:tcW w:w="1209" w:type="dxa"/>
          </w:tcPr>
          <w:p w:rsidR="00325516" w:rsidRPr="00325516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114,0</w:t>
            </w:r>
          </w:p>
        </w:tc>
        <w:tc>
          <w:tcPr>
            <w:tcW w:w="1273" w:type="dxa"/>
          </w:tcPr>
          <w:p w:rsidR="00325516" w:rsidRPr="00325516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50,0</w:t>
            </w:r>
          </w:p>
        </w:tc>
        <w:tc>
          <w:tcPr>
            <w:tcW w:w="1340" w:type="dxa"/>
          </w:tcPr>
          <w:p w:rsidR="00325516" w:rsidRPr="00325516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0,0</w:t>
            </w:r>
          </w:p>
        </w:tc>
        <w:tc>
          <w:tcPr>
            <w:tcW w:w="1209" w:type="dxa"/>
          </w:tcPr>
          <w:p w:rsidR="00325516" w:rsidRPr="00325516" w:rsidRDefault="007E7AA7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100,0</w:t>
            </w:r>
          </w:p>
        </w:tc>
      </w:tr>
      <w:tr w:rsidR="00325516" w:rsidRPr="00407BCB" w:rsidTr="00325516">
        <w:tc>
          <w:tcPr>
            <w:tcW w:w="2294" w:type="dxa"/>
          </w:tcPr>
          <w:p w:rsidR="00325516" w:rsidRPr="00407BCB" w:rsidRDefault="00325516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</w:t>
            </w:r>
          </w:p>
        </w:tc>
        <w:tc>
          <w:tcPr>
            <w:tcW w:w="1209" w:type="dxa"/>
          </w:tcPr>
          <w:p w:rsidR="00325516" w:rsidRPr="00407BCB" w:rsidRDefault="00325516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319" w:type="dxa"/>
          </w:tcPr>
          <w:p w:rsidR="00325516" w:rsidRPr="00407BCB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228,1</w:t>
            </w:r>
          </w:p>
        </w:tc>
        <w:tc>
          <w:tcPr>
            <w:tcW w:w="1209" w:type="dxa"/>
          </w:tcPr>
          <w:p w:rsidR="00325516" w:rsidRPr="00407BCB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114,0</w:t>
            </w:r>
          </w:p>
        </w:tc>
        <w:tc>
          <w:tcPr>
            <w:tcW w:w="1273" w:type="dxa"/>
          </w:tcPr>
          <w:p w:rsidR="00325516" w:rsidRPr="00407BCB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1340" w:type="dxa"/>
          </w:tcPr>
          <w:p w:rsidR="00325516" w:rsidRPr="00407BCB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09" w:type="dxa"/>
          </w:tcPr>
          <w:p w:rsidR="00325516" w:rsidRPr="00407BCB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325516" w:rsidRPr="00407BCB" w:rsidTr="00325516">
        <w:tc>
          <w:tcPr>
            <w:tcW w:w="2294" w:type="dxa"/>
          </w:tcPr>
          <w:p w:rsidR="00325516" w:rsidRPr="00325516" w:rsidRDefault="00325516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5516">
              <w:rPr>
                <w:rFonts w:ascii="Times New Roman" w:eastAsia="Times New Roman" w:hAnsi="Times New Roman" w:cs="Times New Roman"/>
                <w:i/>
                <w:lang w:eastAsia="ru-RU"/>
              </w:rPr>
              <w:t>Физическая культура и спорт 1100</w:t>
            </w:r>
          </w:p>
        </w:tc>
        <w:tc>
          <w:tcPr>
            <w:tcW w:w="1209" w:type="dxa"/>
          </w:tcPr>
          <w:p w:rsidR="00325516" w:rsidRPr="00325516" w:rsidRDefault="00325516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5516">
              <w:rPr>
                <w:rFonts w:ascii="Times New Roman" w:eastAsia="Times New Roman" w:hAnsi="Times New Roman" w:cs="Times New Roman"/>
                <w:i/>
                <w:lang w:eastAsia="ru-RU"/>
              </w:rPr>
              <w:t>12,6</w:t>
            </w:r>
          </w:p>
        </w:tc>
        <w:tc>
          <w:tcPr>
            <w:tcW w:w="1319" w:type="dxa"/>
          </w:tcPr>
          <w:p w:rsidR="00325516" w:rsidRPr="00325516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5516">
              <w:rPr>
                <w:rFonts w:ascii="Times New Roman" w:eastAsia="Times New Roman" w:hAnsi="Times New Roman" w:cs="Times New Roman"/>
                <w:i/>
                <w:lang w:eastAsia="ru-RU"/>
              </w:rPr>
              <w:t>78,0</w:t>
            </w:r>
          </w:p>
        </w:tc>
        <w:tc>
          <w:tcPr>
            <w:tcW w:w="1209" w:type="dxa"/>
          </w:tcPr>
          <w:p w:rsidR="00325516" w:rsidRPr="00325516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5516">
              <w:rPr>
                <w:rFonts w:ascii="Times New Roman" w:eastAsia="Times New Roman" w:hAnsi="Times New Roman" w:cs="Times New Roman"/>
                <w:i/>
                <w:lang w:eastAsia="ru-RU"/>
              </w:rPr>
              <w:t>0,7</w:t>
            </w:r>
          </w:p>
        </w:tc>
        <w:tc>
          <w:tcPr>
            <w:tcW w:w="1273" w:type="dxa"/>
          </w:tcPr>
          <w:p w:rsidR="00325516" w:rsidRPr="00325516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325516">
              <w:rPr>
                <w:rFonts w:ascii="Times New Roman" w:eastAsia="Times New Roman" w:hAnsi="Times New Roman" w:cs="Times New Roman"/>
                <w:i/>
                <w:lang w:eastAsia="ru-RU"/>
              </w:rPr>
              <w:t>0,9</w:t>
            </w:r>
          </w:p>
        </w:tc>
        <w:tc>
          <w:tcPr>
            <w:tcW w:w="1340" w:type="dxa"/>
          </w:tcPr>
          <w:p w:rsidR="00325516" w:rsidRPr="00325516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-11,9</w:t>
            </w:r>
          </w:p>
        </w:tc>
        <w:tc>
          <w:tcPr>
            <w:tcW w:w="1209" w:type="dxa"/>
          </w:tcPr>
          <w:p w:rsidR="00325516" w:rsidRPr="00325516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5,5</w:t>
            </w:r>
          </w:p>
        </w:tc>
      </w:tr>
      <w:tr w:rsidR="00325516" w:rsidRPr="00407BCB" w:rsidTr="00325516">
        <w:tc>
          <w:tcPr>
            <w:tcW w:w="2294" w:type="dxa"/>
          </w:tcPr>
          <w:p w:rsidR="00325516" w:rsidRPr="00407BCB" w:rsidRDefault="00325516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1101</w:t>
            </w:r>
          </w:p>
        </w:tc>
        <w:tc>
          <w:tcPr>
            <w:tcW w:w="1209" w:type="dxa"/>
          </w:tcPr>
          <w:p w:rsidR="00325516" w:rsidRPr="00407BCB" w:rsidRDefault="00325516" w:rsidP="0093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407BCB">
              <w:rPr>
                <w:rFonts w:ascii="Times New Roman" w:eastAsia="Times New Roman" w:hAnsi="Times New Roman" w:cs="Times New Roman"/>
                <w:lang w:eastAsia="ru-RU"/>
              </w:rPr>
              <w:t>12,6</w:t>
            </w:r>
          </w:p>
        </w:tc>
        <w:tc>
          <w:tcPr>
            <w:tcW w:w="1319" w:type="dxa"/>
          </w:tcPr>
          <w:p w:rsidR="00325516" w:rsidRPr="00407BCB" w:rsidRDefault="00325516" w:rsidP="0093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78,0</w:t>
            </w:r>
          </w:p>
        </w:tc>
        <w:tc>
          <w:tcPr>
            <w:tcW w:w="1209" w:type="dxa"/>
          </w:tcPr>
          <w:p w:rsidR="00325516" w:rsidRPr="00407BCB" w:rsidRDefault="00325516" w:rsidP="0093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0,7</w:t>
            </w:r>
          </w:p>
        </w:tc>
        <w:tc>
          <w:tcPr>
            <w:tcW w:w="1273" w:type="dxa"/>
          </w:tcPr>
          <w:p w:rsidR="00325516" w:rsidRPr="00407BCB" w:rsidRDefault="00325516" w:rsidP="009351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0,9</w:t>
            </w:r>
          </w:p>
        </w:tc>
        <w:tc>
          <w:tcPr>
            <w:tcW w:w="1340" w:type="dxa"/>
          </w:tcPr>
          <w:p w:rsidR="00325516" w:rsidRPr="00407BCB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-11,9</w:t>
            </w:r>
          </w:p>
        </w:tc>
        <w:tc>
          <w:tcPr>
            <w:tcW w:w="1209" w:type="dxa"/>
          </w:tcPr>
          <w:p w:rsidR="00325516" w:rsidRPr="00407BCB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325516" w:rsidRPr="00407BCB" w:rsidTr="00325516">
        <w:tc>
          <w:tcPr>
            <w:tcW w:w="2294" w:type="dxa"/>
          </w:tcPr>
          <w:p w:rsidR="00325516" w:rsidRPr="00407BCB" w:rsidRDefault="00325516" w:rsidP="00C572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7BCB">
              <w:rPr>
                <w:rFonts w:ascii="Times New Roman" w:eastAsia="Times New Roman" w:hAnsi="Times New Roman" w:cs="Times New Roman"/>
                <w:b/>
                <w:lang w:eastAsia="ru-RU"/>
              </w:rPr>
              <w:t>ВСЕГО РАСХОДОВ</w:t>
            </w:r>
          </w:p>
        </w:tc>
        <w:tc>
          <w:tcPr>
            <w:tcW w:w="1209" w:type="dxa"/>
          </w:tcPr>
          <w:p w:rsidR="00325516" w:rsidRPr="00407BCB" w:rsidRDefault="00325516" w:rsidP="00407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07BCB">
              <w:rPr>
                <w:rFonts w:ascii="Times New Roman" w:eastAsia="Times New Roman" w:hAnsi="Times New Roman" w:cs="Times New Roman"/>
                <w:b/>
                <w:lang w:eastAsia="ru-RU"/>
              </w:rPr>
              <w:t>2162,1</w:t>
            </w:r>
          </w:p>
        </w:tc>
        <w:tc>
          <w:tcPr>
            <w:tcW w:w="1319" w:type="dxa"/>
          </w:tcPr>
          <w:p w:rsidR="00325516" w:rsidRPr="00407BCB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6187,9</w:t>
            </w:r>
          </w:p>
        </w:tc>
        <w:tc>
          <w:tcPr>
            <w:tcW w:w="1209" w:type="dxa"/>
          </w:tcPr>
          <w:p w:rsidR="00325516" w:rsidRPr="00407BCB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1976,2</w:t>
            </w:r>
          </w:p>
        </w:tc>
        <w:tc>
          <w:tcPr>
            <w:tcW w:w="1273" w:type="dxa"/>
          </w:tcPr>
          <w:p w:rsidR="00325516" w:rsidRPr="00407BCB" w:rsidRDefault="00325516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31,9</w:t>
            </w:r>
          </w:p>
        </w:tc>
        <w:tc>
          <w:tcPr>
            <w:tcW w:w="1340" w:type="dxa"/>
          </w:tcPr>
          <w:p w:rsidR="00325516" w:rsidRPr="00407BCB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-185,9</w:t>
            </w:r>
          </w:p>
        </w:tc>
        <w:tc>
          <w:tcPr>
            <w:tcW w:w="1209" w:type="dxa"/>
          </w:tcPr>
          <w:p w:rsidR="00325516" w:rsidRPr="00407BCB" w:rsidRDefault="00E827AD" w:rsidP="00C57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91,4</w:t>
            </w:r>
          </w:p>
        </w:tc>
      </w:tr>
    </w:tbl>
    <w:p w:rsidR="00C572A8" w:rsidRPr="00407BCB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A8" w:rsidRPr="004432D9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C572A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4432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«Общегосударственные вопросы»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</w:t>
      </w:r>
      <w:r w:rsidR="004432D9"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1441,3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432D9"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41,4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4432D9"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3478,8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</w:t>
      </w:r>
      <w:r w:rsidR="004432D9"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уменьшились на </w:t>
      </w:r>
      <w:r w:rsidR="004432D9"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35,1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4432D9"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2,4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   Средства направлены:</w:t>
      </w:r>
    </w:p>
    <w:p w:rsidR="00C572A8" w:rsidRPr="004432D9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высшего должностного лица – </w:t>
      </w:r>
      <w:r w:rsidR="004432D9"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317,7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572A8" w:rsidRPr="004432D9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функционирование администрации – </w:t>
      </w:r>
      <w:r w:rsidR="004432D9"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819,6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572A8" w:rsidRPr="004432D9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межбюджетные трансферты по осуществлению  полномочий по внутреннему муниципальному финансовому контролю –10,4 тыс. рублей;</w:t>
      </w:r>
    </w:p>
    <w:p w:rsidR="004432D9" w:rsidRDefault="00C572A8" w:rsidP="00443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межбюджетные трансферты по осуществлению  полномочий по внешнему муниципаль</w:t>
      </w:r>
      <w:r w:rsidR="004432D9"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финансовому контролю – 28,8</w:t>
      </w:r>
      <w:r w:rsid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432D9" w:rsidRDefault="004432D9" w:rsidP="004432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на о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беспечение проведения выборов и референдумов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243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243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выборов  депутатов в представительный орган власти поселения Ботановское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197,0 тыс. рублей.</w:t>
      </w:r>
    </w:p>
    <w:p w:rsidR="00C572A8" w:rsidRPr="004432D9" w:rsidRDefault="004432D9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  <w:r w:rsidR="00C572A8"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другим общегосударственным вопросам направлено 67,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572A8"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572A8" w:rsidRPr="004432D9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 уплату членского взноса в Ассоциацию «Совет муниципальных образований» -</w:t>
      </w:r>
      <w:r w:rsidR="004432D9"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3,</w:t>
      </w:r>
      <w:r w:rsidR="004432D9"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C572A8" w:rsidRPr="004432D9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межбюджетные трансферты  на осуществление полномочий по ведению бухгалтерского учета и составлению отчетности - 64,</w:t>
      </w:r>
      <w:r w:rsidR="004432D9"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4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572A8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резервного фонда администрации поселения в 1 полугодии  не расходовались.</w:t>
      </w:r>
    </w:p>
    <w:p w:rsidR="005548B9" w:rsidRPr="00C572A8" w:rsidRDefault="005548B9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72A8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54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52,3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50,0 % к годовым бюджетным назначениям в сумме 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104,5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 увеличились на 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5,5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proofErr w:type="gramStart"/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 на осуществление первичного воинского учета в поселении.</w:t>
      </w:r>
    </w:p>
    <w:p w:rsidR="005548B9" w:rsidRPr="005548B9" w:rsidRDefault="005548B9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8B9" w:rsidRPr="005548B9" w:rsidRDefault="00C572A8" w:rsidP="005548B9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«Национальная безопасность и правоохранительная деятельность» 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 в 1 полугодии 202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составили 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0,1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 в сумме 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580,5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первым полугодием  20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снизились 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113,2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в 142,5 раза)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Средства направлены на 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первичные меры пожарной безопасности (заправка  огнетушителей, журналы по пожарной безопасности)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2A8" w:rsidRPr="00C572A8" w:rsidRDefault="00C572A8" w:rsidP="005548B9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72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</w:p>
    <w:p w:rsidR="00C572A8" w:rsidRPr="005548B9" w:rsidRDefault="00C572A8" w:rsidP="00C572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554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расходы исполнены в сумме 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120,0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49,1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 в сумме 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244,3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полугодием  20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58,6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48,8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 Средства направлены на выполнение передаваемых 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полномочий по содержанию дорог на территории поселения Ботановское в сумме 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120,0 тыс</w:t>
      </w:r>
      <w:r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48B9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5548B9" w:rsidRPr="00C572A8" w:rsidRDefault="005548B9" w:rsidP="00C572A8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72A8" w:rsidRPr="00C572A8" w:rsidRDefault="00C572A8" w:rsidP="00C57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572A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315C1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31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составили </w:t>
      </w:r>
      <w:r w:rsidR="00315C1F" w:rsidRPr="00315C1F">
        <w:rPr>
          <w:rFonts w:ascii="Times New Roman" w:eastAsia="Times New Roman" w:hAnsi="Times New Roman" w:cs="Times New Roman"/>
          <w:sz w:val="28"/>
          <w:szCs w:val="28"/>
          <w:lang w:eastAsia="ru-RU"/>
        </w:rPr>
        <w:t>147,1</w:t>
      </w:r>
      <w:r w:rsidRPr="0031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315C1F" w:rsidRPr="00315C1F">
        <w:rPr>
          <w:rFonts w:ascii="Times New Roman" w:eastAsia="Times New Roman" w:hAnsi="Times New Roman" w:cs="Times New Roman"/>
          <w:sz w:val="28"/>
          <w:szCs w:val="28"/>
          <w:lang w:eastAsia="ru-RU"/>
        </w:rPr>
        <w:t>10,7</w:t>
      </w:r>
      <w:r w:rsidRPr="0031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сумме </w:t>
      </w:r>
      <w:r w:rsidR="00315C1F" w:rsidRPr="00315C1F">
        <w:rPr>
          <w:rFonts w:ascii="Times New Roman" w:eastAsia="Times New Roman" w:hAnsi="Times New Roman" w:cs="Times New Roman"/>
          <w:sz w:val="28"/>
          <w:szCs w:val="28"/>
          <w:lang w:eastAsia="ru-RU"/>
        </w:rPr>
        <w:t>1371,8</w:t>
      </w:r>
      <w:r w:rsidRPr="0031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="0004764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</w:t>
      </w:r>
      <w:r w:rsidRPr="00315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сумма израсходована по   подразделу «Благоустройство», из них:</w:t>
      </w:r>
    </w:p>
    <w:p w:rsidR="005D3939" w:rsidRDefault="00C572A8" w:rsidP="00C57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уличного освещения на территории поселения – </w:t>
      </w:r>
      <w:r w:rsidR="005D3939" w:rsidRPr="005D3939">
        <w:rPr>
          <w:rFonts w:ascii="Times New Roman" w:eastAsia="Times New Roman" w:hAnsi="Times New Roman" w:cs="Times New Roman"/>
          <w:sz w:val="28"/>
          <w:szCs w:val="28"/>
          <w:lang w:eastAsia="ru-RU"/>
        </w:rPr>
        <w:t>59,4</w:t>
      </w:r>
      <w:r w:rsidRPr="005D3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="005D3939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в рамках программы «Энергосбережение и  повышение энергетической эффективности на территории Вологодской области на 2021-2025 годы»  - 42,3 тыс. рублей;</w:t>
      </w:r>
    </w:p>
    <w:p w:rsidR="005D3939" w:rsidRPr="007B409B" w:rsidRDefault="00C572A8" w:rsidP="00C57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5D3939"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расчистку контейнерных площадок от снежного покрова – 7,0 тыс. рублей;</w:t>
      </w:r>
    </w:p>
    <w:p w:rsidR="005D3939" w:rsidRPr="007B409B" w:rsidRDefault="005D3939" w:rsidP="00C57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благоустройство территории (окашивание</w:t>
      </w:r>
      <w:r w:rsidR="000476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уборка мусора, ГСМ, окраска детских площадок, строительные материал</w:t>
      </w:r>
      <w:r w:rsidR="0004764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работа экскаватора, </w:t>
      </w:r>
      <w:r w:rsidR="007B409B"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дезинсекция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клещей) 65,</w:t>
      </w:r>
      <w:r w:rsid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7B409B" w:rsidRPr="007B409B" w:rsidRDefault="005D3939" w:rsidP="00C57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мероприятия по проекту «Народный бюджет»</w:t>
      </w:r>
      <w:r w:rsidR="00C572A8"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409B"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(замена настыла моста через реку  Шингарь) – 15,6 тыс. рублей.</w:t>
      </w:r>
    </w:p>
    <w:p w:rsidR="007B409B" w:rsidRDefault="00C572A8" w:rsidP="00C57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 кварталом  20</w:t>
      </w:r>
      <w:r w:rsidR="007B409B"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у</w:t>
      </w:r>
      <w:r w:rsidR="007B409B"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7B409B"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72,6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B409B"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49,3%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572A8" w:rsidRPr="007B409B" w:rsidRDefault="00C572A8" w:rsidP="00C572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409B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7B4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полугодии 20</w:t>
      </w:r>
      <w:r w:rsidR="007B409B"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осуществлялись. Сумма годовых  назначений на 202</w:t>
      </w:r>
      <w:r w:rsidR="007B409B"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по данному разделу предусмотрена бюджетом поселения в сумме  1,9  тыс. рублей. В 1 полугодии 20</w:t>
      </w:r>
      <w:r w:rsidR="007B409B"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7B409B"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не осуществлялись</w:t>
      </w:r>
      <w:r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B409B" w:rsidRDefault="007B409B" w:rsidP="00C572A8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01A" w:rsidRPr="00E90FC2" w:rsidRDefault="007B409B" w:rsidP="00E0401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«Культура, кинематография»</w:t>
      </w:r>
      <w:r w:rsidR="00C572A8"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2A8" w:rsidRPr="007B40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E0401A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в 1 полугодии 2021  года составили </w:t>
      </w:r>
      <w:r w:rsidR="00E0401A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E0401A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E0401A">
        <w:rPr>
          <w:rFonts w:ascii="Times New Roman" w:eastAsia="Times New Roman" w:hAnsi="Times New Roman" w:cs="Times New Roman"/>
          <w:sz w:val="28"/>
          <w:szCs w:val="28"/>
          <w:lang w:eastAsia="ru-RU"/>
        </w:rPr>
        <w:t>100,0</w:t>
      </w:r>
      <w:r w:rsidR="00E0401A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бюджетным назначениям. </w:t>
      </w:r>
      <w:r w:rsidR="00E0401A"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 полугодии 2020  года расходы </w:t>
      </w:r>
      <w:r w:rsidR="00E0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</w:t>
      </w:r>
      <w:r w:rsidR="00E0401A" w:rsidRPr="007B4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осуществлялись</w:t>
      </w:r>
      <w:r w:rsidR="00E0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предусматривались бюджетными назначениями.</w:t>
      </w:r>
      <w:r w:rsidR="00E0401A" w:rsidRPr="00554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направлены</w:t>
      </w:r>
      <w:r w:rsidR="00E0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мероприятий проекта «Народный бюджет», </w:t>
      </w:r>
      <w:r w:rsidR="00E0401A" w:rsidRPr="00E0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4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субсидии из областного бюджета приобретены  концертные  костюмы для клуба «Ветеран» сельского поселения Ботановское.</w:t>
      </w:r>
    </w:p>
    <w:p w:rsidR="00E0401A" w:rsidRDefault="00E0401A" w:rsidP="00C572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A8" w:rsidRDefault="00C572A8" w:rsidP="00C572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E0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30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114,0 тыс. рублей, или  50,0% к годовым назначениям в сумме 228,1 тыс. рублей. По сравнению с 1 полугодием   20</w:t>
      </w:r>
      <w:r w:rsidR="00302E07" w:rsidRPr="00302E0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0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0476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изменились</w:t>
      </w:r>
      <w:r w:rsidR="00302E07" w:rsidRPr="0030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302E0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направлены на выплату пенсий за выслугу лет ранее работавшим и вышедшим на пенсию лицам, замещающим муниципальные должности, предусмотренные Уставом поселения Ботановское в сумме 114,0 тыс. рублей.</w:t>
      </w:r>
    </w:p>
    <w:p w:rsidR="00302E07" w:rsidRPr="00302E07" w:rsidRDefault="00302E07" w:rsidP="00C572A8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2A8" w:rsidRDefault="00C572A8" w:rsidP="00C572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        </w:t>
      </w:r>
      <w:r w:rsidRPr="003A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«Физическая культура и спорт»</w:t>
      </w:r>
      <w:r w:rsidRP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3A2511" w:rsidRP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0,7 </w:t>
      </w:r>
      <w:r w:rsidRP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3A2511" w:rsidRP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0,9 </w:t>
      </w:r>
      <w:r w:rsidRP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 в сумме 78,0 тыс. рублей. По сравнению с 1 полугодием   20</w:t>
      </w:r>
      <w:r w:rsidR="003A2511" w:rsidRP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уменьшились  на  </w:t>
      </w:r>
      <w:r w:rsidR="003A2511" w:rsidRP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>11,9</w:t>
      </w:r>
      <w:r w:rsidRP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</w:t>
      </w:r>
      <w:r w:rsidR="003A2511" w:rsidRP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</w:t>
      </w:r>
      <w:r w:rsid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>18,0 ра</w:t>
      </w:r>
      <w:r w:rsidR="003A2511" w:rsidRP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>з)</w:t>
      </w:r>
      <w:r w:rsidRP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Средства направлены на </w:t>
      </w:r>
      <w:r w:rsidR="003A2511" w:rsidRP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участников соревнований</w:t>
      </w:r>
      <w:r w:rsidRP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3A2511" w:rsidRP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>0,7 тыс. рублей</w:t>
      </w:r>
      <w:r w:rsidRPr="003A25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2511" w:rsidRPr="00C572A8" w:rsidRDefault="003A2511" w:rsidP="00C572A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A2511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572A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    </w:t>
      </w:r>
      <w:r w:rsidRPr="00C572A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Pr="003A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Приложении </w:t>
      </w:r>
      <w:r w:rsidR="003A2511" w:rsidRPr="003A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3A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постановлению от 1</w:t>
      </w:r>
      <w:r w:rsidR="003A2511" w:rsidRPr="003A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3A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.07.202</w:t>
      </w:r>
      <w:r w:rsidR="003A2511" w:rsidRPr="003A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3A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№</w:t>
      </w:r>
      <w:r w:rsidR="003A2511" w:rsidRPr="003A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32</w:t>
      </w:r>
      <w:r w:rsidRPr="003A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допущена </w:t>
      </w:r>
      <w:r w:rsidR="003A2511" w:rsidRPr="003A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опечатка</w:t>
      </w:r>
      <w:r w:rsidRPr="003A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строке </w:t>
      </w:r>
      <w:r w:rsidR="003A2511" w:rsidRPr="003A25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Национальная безопасность и правоохранительная деятельность» и «Пожарная безопасность» в столбце % исполнения цифры «0,0» заменить цифрами «0,1».</w:t>
      </w:r>
    </w:p>
    <w:p w:rsidR="00C572A8" w:rsidRPr="00C572A8" w:rsidRDefault="003A2511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  <w:r w:rsidR="00C572A8" w:rsidRPr="00C572A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C572A8" w:rsidRPr="00C572A8" w:rsidRDefault="00C572A8" w:rsidP="00C572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C572A8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C572A8" w:rsidRPr="00A158C6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рамках проведения анализа исполнения бюджета поселения за 1 полугодие 202</w:t>
      </w:r>
      <w:r w:rsidR="00A158C6"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C572A8" w:rsidRPr="00A158C6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поселения представлена  следующими данными.</w:t>
      </w:r>
    </w:p>
    <w:p w:rsidR="00C572A8" w:rsidRPr="00A158C6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</w:t>
      </w:r>
      <w:proofErr w:type="gramStart"/>
      <w:r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должностей, не отнесенных к муниципальной службе в органах местного самоуправления по состоянию на 01 июля 20</w:t>
      </w:r>
      <w:r w:rsidR="00A158C6"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составило</w:t>
      </w:r>
      <w:proofErr w:type="gramEnd"/>
      <w:r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3,0 шт. ед., на 01 июля 202</w:t>
      </w:r>
      <w:r w:rsidR="00A158C6"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3,0 шт. единиц.</w:t>
      </w:r>
    </w:p>
    <w:p w:rsidR="00C572A8" w:rsidRPr="00A158C6" w:rsidRDefault="00C572A8" w:rsidP="00C572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Штатная численность работников органов местного самоуправления поселения на 01 июля 202</w:t>
      </w:r>
      <w:r w:rsidR="00A158C6"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в сравнении с 01 июля 20</w:t>
      </w:r>
      <w:r w:rsidR="00A158C6"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осталась без изменений. </w:t>
      </w:r>
    </w:p>
    <w:p w:rsidR="00C572A8" w:rsidRPr="002609EF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58C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Объем расходов на оплату труда работников органов местного </w:t>
      </w: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самоуправления составил:</w:t>
      </w:r>
    </w:p>
    <w:p w:rsidR="00C572A8" w:rsidRPr="002609EF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полугодие  20</w:t>
      </w:r>
      <w:r w:rsidR="00A158C6"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– </w:t>
      </w:r>
      <w:r w:rsidR="002609EF"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865,1</w:t>
      </w:r>
      <w:r w:rsidR="00A158C6"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тыс. рублей;</w:t>
      </w:r>
    </w:p>
    <w:p w:rsidR="00C572A8" w:rsidRPr="002609EF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 1 полугодие  202</w:t>
      </w:r>
      <w:r w:rsidR="00A158C6"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-  </w:t>
      </w:r>
      <w:r w:rsidR="002609EF"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801,4</w:t>
      </w: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572A8" w:rsidRPr="002609EF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Произошло </w:t>
      </w:r>
      <w:r w:rsidR="002609EF"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снижение</w:t>
      </w: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расходов на оплату труда работников  органов местного самоуправления в сравнении с аналогичным периодом прошлого года на </w:t>
      </w:r>
      <w:r w:rsidR="002609EF"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63,7</w:t>
      </w: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2609EF"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7,9</w:t>
      </w: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процента, что связано с </w:t>
      </w:r>
      <w:r w:rsidR="002609EF"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нахождением одного работника в декретном отпуске по уходу за ребенком</w:t>
      </w: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572A8" w:rsidRPr="002609EF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Доля расходов на оплату труда работников аппарата управления в общей сумме расходов бюджета поселения за 1 полугодие  202</w:t>
      </w:r>
      <w:r w:rsidR="002609EF"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составила  </w:t>
      </w:r>
      <w:r w:rsidR="002609EF"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40,5</w:t>
      </w:r>
      <w:r w:rsidRP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процента от общего объема расходов.</w:t>
      </w:r>
    </w:p>
    <w:p w:rsidR="00C572A8" w:rsidRPr="00C572A8" w:rsidRDefault="00C572A8" w:rsidP="00C572A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C572A8" w:rsidRPr="002609EF" w:rsidRDefault="00C572A8" w:rsidP="00C572A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</w:p>
    <w:p w:rsidR="00C572A8" w:rsidRPr="002609EF" w:rsidRDefault="00C572A8" w:rsidP="00C572A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</w:pPr>
      <w:r w:rsidRPr="002609EF">
        <w:rPr>
          <w:rFonts w:ascii="Times New Roman" w:eastAsiaTheme="minorEastAsia" w:hAnsi="Times New Roman" w:cs="Times New Roman"/>
          <w:b/>
          <w:i/>
          <w:sz w:val="28"/>
          <w:szCs w:val="28"/>
          <w:lang w:eastAsia="ru-RU"/>
        </w:rPr>
        <w:t xml:space="preserve">Дефицит бюджета поселения </w:t>
      </w:r>
    </w:p>
    <w:p w:rsidR="00C572A8" w:rsidRPr="00C572A8" w:rsidRDefault="00C572A8" w:rsidP="00C572A8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2609EF" w:rsidRPr="002609EF" w:rsidRDefault="005E4407" w:rsidP="002609EF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</w:t>
      </w:r>
      <w:r w:rsidR="002609EF" w:rsidRPr="00E17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Первоначальный бюджет поселения на 2021  год принят без дефицита.  </w:t>
      </w:r>
      <w:proofErr w:type="gramStart"/>
      <w:r w:rsidR="002609EF" w:rsidRPr="00E17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течение 1 </w:t>
      </w:r>
      <w:r w:rsid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полугодии </w:t>
      </w:r>
      <w:r w:rsidR="002609EF" w:rsidRPr="00E17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2021 года изменения в бюджет поселения </w:t>
      </w:r>
      <w:r w:rsidR="002609EF" w:rsidRPr="00A24F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вносились три раза  решениями  Совета поселения </w:t>
      </w:r>
      <w:r w:rsidR="002609EF" w:rsidRPr="00250C1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2609EF" w:rsidRPr="009356C9">
        <w:rPr>
          <w:rFonts w:ascii="Times New Roman" w:eastAsiaTheme="minorEastAsia" w:hAnsi="Times New Roman" w:cs="Times New Roman"/>
          <w:sz w:val="28"/>
          <w:szCs w:val="28"/>
          <w:lang w:eastAsia="ru-RU"/>
        </w:rPr>
        <w:t>10.02.2021 года №464,  от 27.04.2021 года №470 и от 25.05.2021 года № 476</w:t>
      </w:r>
      <w:r w:rsidR="002609EF" w:rsidRPr="00E17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утвержден дефицит бюджета поселения в сумме </w:t>
      </w:r>
      <w:r w:rsidR="002609EF">
        <w:rPr>
          <w:rFonts w:ascii="Times New Roman" w:eastAsiaTheme="minorEastAsia" w:hAnsi="Times New Roman" w:cs="Times New Roman"/>
          <w:sz w:val="28"/>
          <w:szCs w:val="28"/>
          <w:lang w:eastAsia="ru-RU"/>
        </w:rPr>
        <w:t>542,6</w:t>
      </w:r>
      <w:r w:rsidR="002609EF" w:rsidRPr="00E17EC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</w:t>
      </w:r>
      <w:r w:rsidR="002609EF" w:rsidRPr="00E17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2609EF">
        <w:rPr>
          <w:rFonts w:ascii="Times New Roman" w:eastAsia="Times New Roman" w:hAnsi="Times New Roman" w:cs="Times New Roman"/>
          <w:sz w:val="28"/>
          <w:szCs w:val="28"/>
          <w:lang w:eastAsia="ru-RU"/>
        </w:rPr>
        <w:t>55,2</w:t>
      </w:r>
      <w:r w:rsidR="002609EF" w:rsidRPr="0083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9EF" w:rsidRPr="00E17E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 от объема доходов без учета безвозмездных поступлений и поступлений налоговых доходов по дополнительному нормативу отчислений</w:t>
      </w:r>
      <w:r w:rsidR="002609EF" w:rsidRPr="00E17EC4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2609EF" w:rsidRPr="00E17EC4" w:rsidRDefault="002609EF" w:rsidP="002609EF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7EC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2609EF" w:rsidRDefault="002609EF" w:rsidP="00260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B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 поселения за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 </w:t>
      </w:r>
      <w:r w:rsidRPr="0012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2021  года исполнен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</w:t>
      </w:r>
      <w:r w:rsidRPr="0012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561,6</w:t>
      </w:r>
      <w:r w:rsidRPr="0012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2609EF" w:rsidRPr="001222B0" w:rsidRDefault="002609EF" w:rsidP="002609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Источником финансирования дефицита бюджета поселения являются остатки средств бюджета на начало 2021   года в сумме 542,6  тыс. рублей.</w:t>
      </w:r>
    </w:p>
    <w:p w:rsidR="00C572A8" w:rsidRPr="00C572A8" w:rsidRDefault="00C572A8" w:rsidP="00C572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572A8" w:rsidRPr="0015768C" w:rsidRDefault="00C572A8" w:rsidP="00C572A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572A8" w:rsidRPr="0015768C" w:rsidRDefault="00C572A8" w:rsidP="00C572A8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5768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</w:t>
      </w:r>
    </w:p>
    <w:p w:rsidR="00C572A8" w:rsidRPr="00C572A8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15768C" w:rsidRPr="001222B0" w:rsidRDefault="0015768C" w:rsidP="0015768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222B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Решением Совета поселения Ботановское от 22 декабря 2020 года № 458 установлен верхний предел муниципального внутреннего долга поселения по состоянию на 1 января 2022 года в сумме  200,0 тыс. рублей (25,9%). </w:t>
      </w:r>
    </w:p>
    <w:p w:rsidR="0015768C" w:rsidRPr="001222B0" w:rsidRDefault="0015768C" w:rsidP="0015768C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222B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на 2021 год  предусмотрен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15768C" w:rsidRPr="001222B0" w:rsidRDefault="0015768C" w:rsidP="0015768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</w:pPr>
      <w:r w:rsidRPr="001222B0">
        <w:rPr>
          <w:rFonts w:ascii="Times New Roman" w:eastAsiaTheme="minorEastAsia" w:hAnsi="Times New Roman" w:cs="Times New Roman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2021 году не запланировано.</w:t>
      </w:r>
    </w:p>
    <w:p w:rsidR="00C572A8" w:rsidRPr="00C572A8" w:rsidRDefault="00C572A8" w:rsidP="00C572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C572A8" w:rsidRPr="00C572A8" w:rsidRDefault="00C572A8" w:rsidP="00C572A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FF0000"/>
          <w:spacing w:val="1"/>
          <w:sz w:val="28"/>
          <w:szCs w:val="28"/>
          <w:lang w:eastAsia="ru-RU"/>
        </w:rPr>
      </w:pPr>
    </w:p>
    <w:p w:rsidR="00C572A8" w:rsidRPr="005E4407" w:rsidRDefault="00C572A8" w:rsidP="00C572A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</w:pPr>
      <w:r w:rsidRPr="005E4407">
        <w:rPr>
          <w:rFonts w:ascii="Times New Roman" w:eastAsiaTheme="minorEastAsia" w:hAnsi="Times New Roman" w:cs="Times New Roman"/>
          <w:b/>
          <w:i/>
          <w:spacing w:val="1"/>
          <w:sz w:val="28"/>
          <w:szCs w:val="28"/>
          <w:lang w:eastAsia="ru-RU"/>
        </w:rPr>
        <w:t xml:space="preserve">Кредиторская задолженность поселения </w:t>
      </w:r>
    </w:p>
    <w:p w:rsidR="00C572A8" w:rsidRPr="00C572A8" w:rsidRDefault="00C572A8" w:rsidP="00C572A8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i/>
          <w:color w:val="FF0000"/>
          <w:spacing w:val="1"/>
          <w:sz w:val="28"/>
          <w:szCs w:val="28"/>
          <w:lang w:eastAsia="ru-RU"/>
        </w:rPr>
      </w:pPr>
    </w:p>
    <w:p w:rsidR="005E4407" w:rsidRPr="0090207D" w:rsidRDefault="005E4407" w:rsidP="005E440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90207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1222B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 получателей средств бюджета  поселения  по состоянию на 01.01.2021 года  </w:t>
      </w:r>
      <w:r w:rsidRPr="0005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составил 208,8 тыс. рублей, на </w:t>
      </w:r>
      <w:r w:rsidRPr="001222B0">
        <w:rPr>
          <w:rFonts w:ascii="Times New Roman" w:eastAsiaTheme="minorEastAsia" w:hAnsi="Times New Roman" w:cs="Times New Roman"/>
          <w:sz w:val="28"/>
          <w:szCs w:val="28"/>
          <w:lang w:eastAsia="ru-RU"/>
        </w:rPr>
        <w:t>01.01.2020 года объем кредиторской задолженности составлял 296,9 тыс. рублей</w:t>
      </w:r>
      <w:r w:rsidRPr="0005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 По сравнению с 2020 годом объем задолженности  </w:t>
      </w:r>
      <w:r w:rsidRPr="000550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снизился</w:t>
      </w:r>
      <w:r w:rsidRPr="0005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на 88,1 тыс. рублей, или на 29,7 процента.  </w:t>
      </w:r>
    </w:p>
    <w:p w:rsidR="00C572A8" w:rsidRPr="005E4407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Объем  кредиторской задолженности по состоянию на 01 июля  2020 года </w:t>
      </w:r>
      <w:r w:rsidR="005E4407"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 </w:t>
      </w:r>
      <w:r w:rsidRPr="005E4407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 xml:space="preserve"> </w:t>
      </w:r>
      <w:r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1 полугодии 20</w:t>
      </w:r>
      <w:r w:rsidR="005E4407"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21</w:t>
      </w:r>
      <w:r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5E4407"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</w:t>
      </w:r>
      <w:r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5E4407" w:rsidRPr="0090207D" w:rsidRDefault="00C572A8" w:rsidP="005E440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5E4407" w:rsidRPr="0090207D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E4407" w:rsidRPr="0005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дебиторской задолженности  по состоянию на 01.01.2021 года  составил 444,8  тыс. рублей, на 01.01.2020 года объем дебиторской задолженности составлял 345,5 тыс. рублей.  По сравнению с 2020  годом объем задолженности  </w:t>
      </w:r>
      <w:r w:rsidR="005E4407" w:rsidRPr="00055074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вырос</w:t>
      </w:r>
      <w:r w:rsidR="005E4407" w:rsidRPr="000550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на 99,3 тыс. рублей, или на 28,7 процента.  </w:t>
      </w:r>
    </w:p>
    <w:p w:rsidR="005E4407" w:rsidRPr="00A17139" w:rsidRDefault="005E4407" w:rsidP="005E440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1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На 01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июля</w:t>
      </w:r>
      <w:r w:rsidRPr="00A1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2021 года объем дебиторской задолженности составил 256,2 тыс. рублей, в том числе просроченная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задолженность составляет - </w:t>
      </w:r>
      <w:r w:rsidRPr="00A1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256,2 тыс. рублей. По сравнению с началом года  произошло снижение на 188,6 тыс. рублей, или на </w:t>
      </w:r>
      <w:r w:rsid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73,6</w:t>
      </w:r>
      <w:r w:rsidRPr="00A1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Весь объем дебиторской задолженности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(просроченной) </w:t>
      </w:r>
      <w:r w:rsidRPr="00A1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плата за аренду помещений  </w:t>
      </w:r>
      <w:proofErr w:type="gramStart"/>
      <w:r w:rsidRPr="00A1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Междуреченским</w:t>
      </w:r>
      <w:proofErr w:type="gramEnd"/>
      <w:r w:rsidRPr="00A1713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РАЙПО.</w:t>
      </w:r>
    </w:p>
    <w:p w:rsidR="00C572A8" w:rsidRPr="00C572A8" w:rsidRDefault="00C572A8" w:rsidP="005E4407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572A8" w:rsidRPr="005E4407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E440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Выводы:</w:t>
      </w:r>
    </w:p>
    <w:p w:rsidR="00C572A8" w:rsidRPr="00C572A8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572A8" w:rsidRPr="005E4407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         </w:t>
      </w:r>
      <w:r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Изменения в решение «О бюджете поселения Ботановское на 202</w:t>
      </w:r>
      <w:r w:rsidR="005E4407"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5E4407"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 </w:t>
      </w:r>
      <w:r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202</w:t>
      </w:r>
      <w:r w:rsidR="005E4407"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годов » в 1 полугодии 202</w:t>
      </w:r>
      <w:r w:rsidR="005E4407"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5E4407"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вносились </w:t>
      </w:r>
      <w:r w:rsidR="005E4407"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три раза  решениями  Совета поселения от 10.02.2021 года №464,  от 27.04.2021 года №470 и от 25.05.2021 года № 476</w:t>
      </w:r>
      <w:r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572A8" w:rsidRPr="001B2F6A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За 1 полугодие 202</w:t>
      </w:r>
      <w:r w:rsidR="005E4407"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года доходы бюджета поселения составили </w:t>
      </w:r>
      <w:r w:rsidR="005E4407"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2537,8</w:t>
      </w:r>
      <w:r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 w:rsidR="005E4407"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45,0</w:t>
      </w:r>
      <w:r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% к утвержденным годовым назначениям в сумме </w:t>
      </w:r>
      <w:r w:rsidR="005E4407"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5645,3</w:t>
      </w:r>
      <w:r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собственные доходы составили – </w:t>
      </w:r>
      <w:r w:rsidR="005E4407"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417,0</w:t>
      </w:r>
      <w:r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E4407" w:rsidRPr="005E4407">
        <w:rPr>
          <w:rFonts w:ascii="Times New Roman" w:eastAsiaTheme="minorEastAsia" w:hAnsi="Times New Roman" w:cs="Times New Roman"/>
          <w:sz w:val="28"/>
          <w:szCs w:val="28"/>
          <w:lang w:eastAsia="ru-RU"/>
        </w:rPr>
        <w:t>42</w:t>
      </w:r>
      <w:r w:rsidR="005E4407"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>,4</w:t>
      </w:r>
      <w:r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 w:rsidR="005E4407"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>2120,8</w:t>
      </w:r>
      <w:r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 w:rsidR="005E4407"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>45,5</w:t>
      </w:r>
      <w:r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C572A8" w:rsidRPr="001B2F6A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являлись </w:t>
      </w:r>
      <w:r w:rsidR="005E4407"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доходы от продажи материальных и нематериальных активов (продажа земли), </w:t>
      </w:r>
      <w:r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земельный налог, налог на доходы физических лиц, прочие доходы от компенсации затрат бюджетов,  доля которых в объеме налоговых и неналоговых доходов бюджета поселения составила </w:t>
      </w:r>
      <w:r w:rsidR="001B2F6A"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>96,5</w:t>
      </w:r>
      <w:r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572A8" w:rsidRPr="001B2F6A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 w:rsidR="001B2F6A"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>16,4</w:t>
      </w:r>
      <w:r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доля безвозмездных поступлений – </w:t>
      </w:r>
      <w:r w:rsidR="001B2F6A"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>83,6</w:t>
      </w:r>
      <w:r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C572A8" w:rsidRPr="001B2F6A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 w:rsidR="001B2F6A"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>1976,2</w:t>
      </w:r>
      <w:r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 w:rsidR="001B2F6A"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>31,9</w:t>
      </w:r>
      <w:r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 w:rsidR="001B2F6A"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>6187,9</w:t>
      </w:r>
      <w:r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572A8" w:rsidRPr="001B2F6A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B2F6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Не производилось финансирование расходов по разделу  «Образования». </w:t>
      </w:r>
    </w:p>
    <w:p w:rsidR="00156EE3" w:rsidRPr="00183F04" w:rsidRDefault="00156EE3" w:rsidP="00156EE3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F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всем разделам классификации расходов, кроме разделов «Национальная оборона», «Социальная политика» и «Культура, кинематография» уровень исполнения к годовым назначениям составил ниже 50,0 %, наиболее низкий уровень исполнения  по разделу «Национальная безопасность и правоохранительная деятельность»   и «Физическая культура и спорт», которые составил всего лишь 0,1% и 0,9% соответственно.</w:t>
      </w:r>
    </w:p>
    <w:p w:rsidR="00C572A8" w:rsidRPr="00156EE3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За 1 полугодие 202</w:t>
      </w:r>
      <w:r w:rsidR="00156EE3"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бюджет поселения исполнен с профицитом в сумме  </w:t>
      </w:r>
      <w:r w:rsidR="00156EE3"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561,6</w:t>
      </w:r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C572A8" w:rsidRPr="00C572A8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 Объем  кредиторской задолженности по состоянию на 01 июля  202</w:t>
      </w:r>
      <w:r w:rsidR="00156EE3"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156EE3"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 полугодии 20</w:t>
      </w:r>
      <w:r w:rsidR="00156EE3"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20</w:t>
      </w:r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</w:t>
      </w:r>
      <w:r w:rsidR="00156EE3"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отсутствует</w:t>
      </w:r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C572A8" w:rsidRPr="00C572A8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  <w:r w:rsidRPr="00C572A8"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Размер дебиторской задолженности составил 256,2 тыс. рублей, то есть снизился по сравнению с началом года на </w:t>
      </w:r>
      <w:r w:rsidR="00156EE3"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188,6</w:t>
      </w:r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56EE3"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73,6</w:t>
      </w:r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 Весь объем дебиторской задолженности – плата за аренду помещений  </w:t>
      </w:r>
      <w:proofErr w:type="gramStart"/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Междуреченским</w:t>
      </w:r>
      <w:proofErr w:type="gramEnd"/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РАЙПО.</w:t>
      </w:r>
    </w:p>
    <w:p w:rsidR="00C572A8" w:rsidRPr="00C572A8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572A8" w:rsidRPr="00156EE3" w:rsidRDefault="00C572A8" w:rsidP="00C572A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56EE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C572A8" w:rsidRPr="00156EE3" w:rsidRDefault="00C572A8" w:rsidP="00C572A8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Устранить </w:t>
      </w:r>
      <w:r w:rsidRPr="0015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допущенную </w:t>
      </w:r>
      <w:r w:rsidR="00156EE3" w:rsidRPr="00156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опечатку</w:t>
      </w:r>
      <w:r w:rsidRPr="0015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приложении </w:t>
      </w:r>
      <w:r w:rsidR="00156EE3" w:rsidRPr="00156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от 1</w:t>
      </w:r>
      <w:r w:rsidR="00156EE3" w:rsidRPr="00156EE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56EE3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</w:t>
      </w:r>
      <w:r w:rsidR="00156EE3" w:rsidRPr="00156EE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56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156EE3" w:rsidRPr="00156EE3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156E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72A8" w:rsidRPr="00156EE3" w:rsidRDefault="00C572A8" w:rsidP="00C572A8">
      <w:pPr>
        <w:numPr>
          <w:ilvl w:val="0"/>
          <w:numId w:val="7"/>
        </w:num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целях пополнения доходной части  бюджета  поселения рекомендуем принять меры по собираемости собственных доходов.</w:t>
      </w:r>
    </w:p>
    <w:p w:rsidR="00C572A8" w:rsidRPr="00C572A8" w:rsidRDefault="00C572A8" w:rsidP="00C572A8">
      <w:pPr>
        <w:spacing w:after="0" w:line="240" w:lineRule="auto"/>
        <w:ind w:left="420" w:right="-185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572A8" w:rsidRPr="00C572A8" w:rsidRDefault="00C572A8" w:rsidP="00C572A8">
      <w:pPr>
        <w:tabs>
          <w:tab w:val="left" w:pos="567"/>
        </w:tabs>
        <w:spacing w:after="0" w:line="240" w:lineRule="auto"/>
        <w:ind w:left="709"/>
        <w:contextualSpacing/>
        <w:jc w:val="both"/>
        <w:rPr>
          <w:rFonts w:ascii="Times New Roman" w:eastAsiaTheme="minorEastAsia" w:hAnsi="Times New Roman" w:cs="Times New Roman"/>
          <w:color w:val="FF0000"/>
          <w:sz w:val="28"/>
          <w:szCs w:val="28"/>
          <w:lang w:eastAsia="ru-RU"/>
        </w:rPr>
      </w:pPr>
    </w:p>
    <w:p w:rsidR="00C572A8" w:rsidRPr="00156EE3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Старший инспектор</w:t>
      </w:r>
    </w:p>
    <w:p w:rsidR="00C572A8" w:rsidRPr="00156EE3" w:rsidRDefault="00C572A8" w:rsidP="00C572A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56EE3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ревизионной комиссии                                                                  Шестакова М.И.</w:t>
      </w:r>
    </w:p>
    <w:p w:rsidR="00C572A8" w:rsidRPr="00C572A8" w:rsidRDefault="00C572A8" w:rsidP="00C572A8">
      <w:pPr>
        <w:spacing w:after="0" w:line="240" w:lineRule="auto"/>
        <w:contextualSpacing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C572A8" w:rsidRPr="00C572A8" w:rsidRDefault="00C572A8" w:rsidP="00C572A8">
      <w:pPr>
        <w:rPr>
          <w:rFonts w:eastAsiaTheme="minorEastAsia"/>
          <w:color w:val="FF0000"/>
          <w:lang w:eastAsia="ru-RU"/>
        </w:rPr>
      </w:pPr>
    </w:p>
    <w:p w:rsidR="00C572A8" w:rsidRPr="00C572A8" w:rsidRDefault="00C572A8" w:rsidP="00C572A8">
      <w:pPr>
        <w:rPr>
          <w:color w:val="FF0000"/>
        </w:rPr>
      </w:pPr>
    </w:p>
    <w:p w:rsidR="00AB598C" w:rsidRPr="00C572A8" w:rsidRDefault="00AB598C">
      <w:pPr>
        <w:rPr>
          <w:color w:val="FF0000"/>
        </w:rPr>
      </w:pPr>
    </w:p>
    <w:sectPr w:rsidR="00AB598C" w:rsidRPr="00C572A8" w:rsidSect="00063EC6">
      <w:headerReference w:type="even" r:id="rId13"/>
      <w:headerReference w:type="default" r:id="rId1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B8B" w:rsidRDefault="00092B8B">
      <w:pPr>
        <w:spacing w:after="0" w:line="240" w:lineRule="auto"/>
      </w:pPr>
      <w:r>
        <w:separator/>
      </w:r>
    </w:p>
  </w:endnote>
  <w:endnote w:type="continuationSeparator" w:id="0">
    <w:p w:rsidR="00092B8B" w:rsidRDefault="0009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B8B" w:rsidRDefault="00092B8B">
      <w:pPr>
        <w:spacing w:after="0" w:line="240" w:lineRule="auto"/>
      </w:pPr>
      <w:r>
        <w:separator/>
      </w:r>
    </w:p>
  </w:footnote>
  <w:footnote w:type="continuationSeparator" w:id="0">
    <w:p w:rsidR="00092B8B" w:rsidRDefault="0009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AC" w:rsidRDefault="005D2BAC" w:rsidP="00063E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2BAC" w:rsidRDefault="005D2BA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AC" w:rsidRDefault="005D2BAC" w:rsidP="00063E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5630">
      <w:rPr>
        <w:rStyle w:val="a5"/>
        <w:noProof/>
      </w:rPr>
      <w:t>16</w:t>
    </w:r>
    <w:r>
      <w:rPr>
        <w:rStyle w:val="a5"/>
      </w:rPr>
      <w:fldChar w:fldCharType="end"/>
    </w:r>
  </w:p>
  <w:p w:rsidR="005D2BAC" w:rsidRDefault="005D2BA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EAB7497"/>
    <w:multiLevelType w:val="hybridMultilevel"/>
    <w:tmpl w:val="20FCD5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5B94719"/>
    <w:multiLevelType w:val="hybridMultilevel"/>
    <w:tmpl w:val="144AA896"/>
    <w:lvl w:ilvl="0" w:tplc="FC3067A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51D"/>
    <w:rsid w:val="00002AA9"/>
    <w:rsid w:val="00025630"/>
    <w:rsid w:val="00042BAC"/>
    <w:rsid w:val="00047646"/>
    <w:rsid w:val="00063EC6"/>
    <w:rsid w:val="00082F87"/>
    <w:rsid w:val="00092B8B"/>
    <w:rsid w:val="0014042F"/>
    <w:rsid w:val="00156EE3"/>
    <w:rsid w:val="0015768C"/>
    <w:rsid w:val="00183F04"/>
    <w:rsid w:val="001B08DB"/>
    <w:rsid w:val="001B2F6A"/>
    <w:rsid w:val="001C3102"/>
    <w:rsid w:val="001F1FFA"/>
    <w:rsid w:val="00251838"/>
    <w:rsid w:val="002609EF"/>
    <w:rsid w:val="00262B09"/>
    <w:rsid w:val="00302E07"/>
    <w:rsid w:val="0031312E"/>
    <w:rsid w:val="00315C1F"/>
    <w:rsid w:val="003214D1"/>
    <w:rsid w:val="00325516"/>
    <w:rsid w:val="00361822"/>
    <w:rsid w:val="003A2511"/>
    <w:rsid w:val="003A3CCC"/>
    <w:rsid w:val="00407BCB"/>
    <w:rsid w:val="004432D9"/>
    <w:rsid w:val="00501F44"/>
    <w:rsid w:val="00503A5D"/>
    <w:rsid w:val="005548B9"/>
    <w:rsid w:val="0055592A"/>
    <w:rsid w:val="00557899"/>
    <w:rsid w:val="005C70F9"/>
    <w:rsid w:val="005D2BAC"/>
    <w:rsid w:val="005D3939"/>
    <w:rsid w:val="005E4407"/>
    <w:rsid w:val="005F3895"/>
    <w:rsid w:val="006117F8"/>
    <w:rsid w:val="0064263C"/>
    <w:rsid w:val="00647A80"/>
    <w:rsid w:val="006A1449"/>
    <w:rsid w:val="006A2FF2"/>
    <w:rsid w:val="006B6082"/>
    <w:rsid w:val="007B409B"/>
    <w:rsid w:val="007D42E6"/>
    <w:rsid w:val="007E7AA7"/>
    <w:rsid w:val="00854CC1"/>
    <w:rsid w:val="00935184"/>
    <w:rsid w:val="009356C9"/>
    <w:rsid w:val="009515C0"/>
    <w:rsid w:val="009853E2"/>
    <w:rsid w:val="00A04FC7"/>
    <w:rsid w:val="00A158C6"/>
    <w:rsid w:val="00A24F9B"/>
    <w:rsid w:val="00A2751D"/>
    <w:rsid w:val="00A31C6F"/>
    <w:rsid w:val="00AB598C"/>
    <w:rsid w:val="00AD39EA"/>
    <w:rsid w:val="00B33158"/>
    <w:rsid w:val="00BB3562"/>
    <w:rsid w:val="00BE1B93"/>
    <w:rsid w:val="00BE4376"/>
    <w:rsid w:val="00BE715B"/>
    <w:rsid w:val="00BE7257"/>
    <w:rsid w:val="00C03D32"/>
    <w:rsid w:val="00C572A8"/>
    <w:rsid w:val="00C83418"/>
    <w:rsid w:val="00D225F0"/>
    <w:rsid w:val="00D431DC"/>
    <w:rsid w:val="00D70D33"/>
    <w:rsid w:val="00E0401A"/>
    <w:rsid w:val="00E12C71"/>
    <w:rsid w:val="00E753FA"/>
    <w:rsid w:val="00E827AD"/>
    <w:rsid w:val="00EE17AF"/>
    <w:rsid w:val="00F96FB6"/>
    <w:rsid w:val="00FC0B7D"/>
    <w:rsid w:val="00FD2F63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72A8"/>
  </w:style>
  <w:style w:type="numbering" w:customStyle="1" w:styleId="11">
    <w:name w:val="Нет списка11"/>
    <w:next w:val="a2"/>
    <w:uiPriority w:val="99"/>
    <w:semiHidden/>
    <w:unhideWhenUsed/>
    <w:rsid w:val="00C572A8"/>
  </w:style>
  <w:style w:type="paragraph" w:styleId="a3">
    <w:name w:val="header"/>
    <w:basedOn w:val="a"/>
    <w:link w:val="a4"/>
    <w:rsid w:val="00C57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57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72A8"/>
  </w:style>
  <w:style w:type="paragraph" w:styleId="a6">
    <w:name w:val="footer"/>
    <w:basedOn w:val="a"/>
    <w:link w:val="a7"/>
    <w:unhideWhenUsed/>
    <w:rsid w:val="00C57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57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C572A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C572A8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rsid w:val="00C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57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7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C572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57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7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C572A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C572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C572A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572A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572A8"/>
  </w:style>
  <w:style w:type="numbering" w:customStyle="1" w:styleId="11">
    <w:name w:val="Нет списка11"/>
    <w:next w:val="a2"/>
    <w:uiPriority w:val="99"/>
    <w:semiHidden/>
    <w:unhideWhenUsed/>
    <w:rsid w:val="00C572A8"/>
  </w:style>
  <w:style w:type="paragraph" w:styleId="a3">
    <w:name w:val="header"/>
    <w:basedOn w:val="a"/>
    <w:link w:val="a4"/>
    <w:rsid w:val="00C57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C572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572A8"/>
  </w:style>
  <w:style w:type="paragraph" w:styleId="a6">
    <w:name w:val="footer"/>
    <w:basedOn w:val="a"/>
    <w:link w:val="a7"/>
    <w:unhideWhenUsed/>
    <w:rsid w:val="00C572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C57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nhideWhenUsed/>
    <w:rsid w:val="00C572A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rsid w:val="00C572A8"/>
    <w:rPr>
      <w:rFonts w:ascii="Tahoma" w:eastAsiaTheme="minorEastAsia" w:hAnsi="Tahoma" w:cs="Tahoma"/>
      <w:sz w:val="16"/>
      <w:szCs w:val="16"/>
      <w:lang w:eastAsia="ru-RU"/>
    </w:rPr>
  </w:style>
  <w:style w:type="table" w:styleId="aa">
    <w:name w:val="Table Grid"/>
    <w:basedOn w:val="a1"/>
    <w:rsid w:val="00C572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572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572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5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rsid w:val="00C572A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C57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72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C572A8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C572A8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Normal (Web)"/>
    <w:basedOn w:val="a"/>
    <w:rsid w:val="00C572A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572A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162203857183528"/>
          <c:y val="9.5231279661476084E-2"/>
          <c:w val="0.31830489938757656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Лист1!$B$182</c:f>
              <c:strCache>
                <c:ptCount val="1"/>
                <c:pt idx="0">
                  <c:v> 1 полугодие 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Лист1!$A$183:$A$190</c:f>
              <c:strCache>
                <c:ptCount val="8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сдачи в аренду мунициального имущества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Прочие доходы от  компенсации затрат бюджетов поселения</c:v>
                </c:pt>
                <c:pt idx="7">
                  <c:v>Невыясненные поступления</c:v>
                </c:pt>
              </c:strCache>
            </c:strRef>
          </c:cat>
          <c:val>
            <c:numRef>
              <c:f>Лист1!$B$183:$B$190</c:f>
              <c:numCache>
                <c:formatCode>General</c:formatCode>
                <c:ptCount val="8"/>
                <c:pt idx="0">
                  <c:v>60.6</c:v>
                </c:pt>
                <c:pt idx="1">
                  <c:v>7.4</c:v>
                </c:pt>
                <c:pt idx="2">
                  <c:v>136.19999999999999</c:v>
                </c:pt>
                <c:pt idx="3">
                  <c:v>1.8</c:v>
                </c:pt>
                <c:pt idx="4">
                  <c:v>0</c:v>
                </c:pt>
                <c:pt idx="5">
                  <c:v>0</c:v>
                </c:pt>
                <c:pt idx="6">
                  <c:v>12.9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Лист1!$C$182</c:f>
              <c:strCache>
                <c:ptCount val="1"/>
                <c:pt idx="0">
                  <c:v>1 полугодие 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Лист1!$A$183:$A$190</c:f>
              <c:strCache>
                <c:ptCount val="8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Государственная пошлина</c:v>
                </c:pt>
                <c:pt idx="4">
                  <c:v>Доходы от сдачи в аренду мунициального имущества</c:v>
                </c:pt>
                <c:pt idx="5">
                  <c:v>Доходы от продажи материальных и нематериальных активов</c:v>
                </c:pt>
                <c:pt idx="6">
                  <c:v>Прочие доходы от  компенсации затрат бюджетов поселения</c:v>
                </c:pt>
                <c:pt idx="7">
                  <c:v>Невыясненные поступления</c:v>
                </c:pt>
              </c:strCache>
            </c:strRef>
          </c:cat>
          <c:val>
            <c:numRef>
              <c:f>Лист1!$C$183:$C$190</c:f>
              <c:numCache>
                <c:formatCode>General</c:formatCode>
                <c:ptCount val="8"/>
                <c:pt idx="0">
                  <c:v>92.9</c:v>
                </c:pt>
                <c:pt idx="1">
                  <c:v>7.2</c:v>
                </c:pt>
                <c:pt idx="2">
                  <c:v>106.1</c:v>
                </c:pt>
                <c:pt idx="3">
                  <c:v>5.3</c:v>
                </c:pt>
                <c:pt idx="4">
                  <c:v>0</c:v>
                </c:pt>
                <c:pt idx="5">
                  <c:v>189.2</c:v>
                </c:pt>
                <c:pt idx="6">
                  <c:v>14.4</c:v>
                </c:pt>
                <c:pt idx="7">
                  <c:v>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3602560"/>
        <c:axId val="243604096"/>
        <c:axId val="0"/>
      </c:bar3DChart>
      <c:catAx>
        <c:axId val="243602560"/>
        <c:scaling>
          <c:orientation val="minMax"/>
        </c:scaling>
        <c:delete val="0"/>
        <c:axPos val="l"/>
        <c:majorTickMark val="out"/>
        <c:minorTickMark val="none"/>
        <c:tickLblPos val="nextTo"/>
        <c:crossAx val="243604096"/>
        <c:crosses val="autoZero"/>
        <c:auto val="1"/>
        <c:lblAlgn val="ctr"/>
        <c:lblOffset val="100"/>
        <c:noMultiLvlLbl val="0"/>
      </c:catAx>
      <c:valAx>
        <c:axId val="2436040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3602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4821103523197036E-2"/>
          <c:y val="3.173517301163041E-2"/>
          <c:w val="0.72593698299560894"/>
          <c:h val="0.6481307038455055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Лист1!$B$212:$B$213</c:f>
              <c:strCache>
                <c:ptCount val="1"/>
                <c:pt idx="0">
                  <c:v>1   полугодие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Лист1!$A$214:$A$218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Безвозмездные поступления</c:v>
                </c:pt>
              </c:strCache>
            </c:strRef>
          </c:cat>
          <c:val>
            <c:numRef>
              <c:f>Лист1!$B$214:$B$218</c:f>
              <c:numCache>
                <c:formatCode>General</c:formatCode>
                <c:ptCount val="5"/>
                <c:pt idx="0">
                  <c:v>796.4</c:v>
                </c:pt>
                <c:pt idx="1">
                  <c:v>745.2</c:v>
                </c:pt>
                <c:pt idx="2">
                  <c:v>52.3</c:v>
                </c:pt>
                <c:pt idx="3">
                  <c:v>321.60000000000002</c:v>
                </c:pt>
                <c:pt idx="4">
                  <c:v>205.2</c:v>
                </c:pt>
              </c:numCache>
            </c:numRef>
          </c:val>
        </c:ser>
        <c:ser>
          <c:idx val="1"/>
          <c:order val="1"/>
          <c:tx>
            <c:strRef>
              <c:f>Лист1!$C$212:$C$213</c:f>
              <c:strCache>
                <c:ptCount val="1"/>
                <c:pt idx="0">
                  <c:v>1   полугодие 2020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Лист1!$A$214:$A$218</c:f>
              <c:strCache>
                <c:ptCount val="5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Межбюджетные трансферты</c:v>
                </c:pt>
                <c:pt idx="4">
                  <c:v>Безвозмездные поступления</c:v>
                </c:pt>
              </c:strCache>
            </c:strRef>
          </c:cat>
          <c:val>
            <c:numRef>
              <c:f>Лист1!$C$214:$C$218</c:f>
              <c:numCache>
                <c:formatCode>General</c:formatCode>
                <c:ptCount val="5"/>
                <c:pt idx="0">
                  <c:v>832.4</c:v>
                </c:pt>
                <c:pt idx="1">
                  <c:v>872.9</c:v>
                </c:pt>
                <c:pt idx="2">
                  <c:v>46.8</c:v>
                </c:pt>
                <c:pt idx="3">
                  <c:v>208.1</c:v>
                </c:pt>
                <c:pt idx="4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5726208"/>
        <c:axId val="155727744"/>
        <c:axId val="0"/>
      </c:bar3DChart>
      <c:catAx>
        <c:axId val="155726208"/>
        <c:scaling>
          <c:orientation val="minMax"/>
        </c:scaling>
        <c:delete val="0"/>
        <c:axPos val="b"/>
        <c:majorTickMark val="out"/>
        <c:minorTickMark val="none"/>
        <c:tickLblPos val="nextTo"/>
        <c:crossAx val="155727744"/>
        <c:crosses val="autoZero"/>
        <c:auto val="1"/>
        <c:lblAlgn val="ctr"/>
        <c:lblOffset val="100"/>
        <c:noMultiLvlLbl val="0"/>
      </c:catAx>
      <c:valAx>
        <c:axId val="155727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7262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Лист1!$B$240:$B$241</c:f>
              <c:strCache>
                <c:ptCount val="1"/>
                <c:pt idx="0">
                  <c:v>Факт 6 месяцев  2021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Лист1!$A$242:$A$250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Лист1!$B$242:$B$250</c:f>
              <c:numCache>
                <c:formatCode>General</c:formatCode>
                <c:ptCount val="9"/>
                <c:pt idx="0">
                  <c:v>1441.3</c:v>
                </c:pt>
                <c:pt idx="1">
                  <c:v>52.3</c:v>
                </c:pt>
                <c:pt idx="2">
                  <c:v>0.8</c:v>
                </c:pt>
                <c:pt idx="3">
                  <c:v>120</c:v>
                </c:pt>
                <c:pt idx="4">
                  <c:v>147.1</c:v>
                </c:pt>
                <c:pt idx="5">
                  <c:v>0</c:v>
                </c:pt>
                <c:pt idx="6">
                  <c:v>100</c:v>
                </c:pt>
                <c:pt idx="7">
                  <c:v>114</c:v>
                </c:pt>
                <c:pt idx="8">
                  <c:v>0.7</c:v>
                </c:pt>
              </c:numCache>
            </c:numRef>
          </c:val>
        </c:ser>
        <c:ser>
          <c:idx val="1"/>
          <c:order val="1"/>
          <c:tx>
            <c:strRef>
              <c:f>Лист1!$C$240:$C$241</c:f>
              <c:strCache>
                <c:ptCount val="1"/>
                <c:pt idx="0">
                  <c:v>Факт 6 месяцев  2020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Лист1!$A$242:$A$250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Лист1!$C$242:$C$250</c:f>
              <c:numCache>
                <c:formatCode>General</c:formatCode>
                <c:ptCount val="9"/>
                <c:pt idx="0">
                  <c:v>1476.4</c:v>
                </c:pt>
                <c:pt idx="1">
                  <c:v>46.8</c:v>
                </c:pt>
                <c:pt idx="2">
                  <c:v>114</c:v>
                </c:pt>
                <c:pt idx="3">
                  <c:v>178.6</c:v>
                </c:pt>
                <c:pt idx="4">
                  <c:v>219.7</c:v>
                </c:pt>
                <c:pt idx="5">
                  <c:v>0</c:v>
                </c:pt>
                <c:pt idx="6">
                  <c:v>0</c:v>
                </c:pt>
                <c:pt idx="7">
                  <c:v>114</c:v>
                </c:pt>
                <c:pt idx="8">
                  <c:v>12.6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3805568"/>
        <c:axId val="243807360"/>
        <c:axId val="0"/>
      </c:bar3DChart>
      <c:catAx>
        <c:axId val="243805568"/>
        <c:scaling>
          <c:orientation val="minMax"/>
        </c:scaling>
        <c:delete val="0"/>
        <c:axPos val="l"/>
        <c:majorTickMark val="out"/>
        <c:minorTickMark val="none"/>
        <c:tickLblPos val="nextTo"/>
        <c:crossAx val="243807360"/>
        <c:crosses val="autoZero"/>
        <c:auto val="1"/>
        <c:lblAlgn val="ctr"/>
        <c:lblOffset val="100"/>
        <c:noMultiLvlLbl val="0"/>
      </c:catAx>
      <c:valAx>
        <c:axId val="2438073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438055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858094100105185E-3"/>
          <c:y val="2.9318936075840116E-2"/>
          <c:w val="0.98966662544145345"/>
          <c:h val="0.9594138813199044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вопросы- 72,9%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6.2305937248040072E-4"/>
                  <c:y val="9.4719124983942138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безопасность" </a:t>
                    </a:r>
                    <a:r>
                      <a:rPr lang="ru-RU" baseline="0"/>
                      <a:t> -2,6%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1633643833736469E-3"/>
                  <c:y val="0.1903601323525661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оборона" - </a:t>
                    </a:r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8110236220472442"/>
                  <c:y val="6.84452386848351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"Национальная экономика" - 6,0%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-7,4%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36339532461166091"/>
                  <c:y val="-4.2478724000362067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"Образование"-0,0%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"Культура, кинематография " -5,1%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политика" - 5,8%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</a:t>
                    </a:r>
                    <a:r>
                      <a:rPr lang="ru-RU" baseline="0"/>
                      <a:t> культура и спорт</a:t>
                    </a:r>
                    <a:r>
                      <a:rPr lang="ru-RU"/>
                      <a:t>" 0,1%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Лист1!$A$271:$A$279</c:f>
              <c:strCache>
                <c:ptCount val="8"/>
                <c:pt idx="0">
                  <c:v>Национальная без-ть и право-охр.д-ть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</c:v>
                </c:pt>
                <c:pt idx="6">
                  <c:v>Социальная политика</c:v>
                </c:pt>
                <c:pt idx="7">
                  <c:v>Физкультура и спорт</c:v>
                </c:pt>
              </c:strCache>
            </c:strRef>
          </c:cat>
          <c:val>
            <c:numRef>
              <c:f>Лист1!$B$270:$B$278</c:f>
              <c:numCache>
                <c:formatCode>General</c:formatCode>
                <c:ptCount val="9"/>
                <c:pt idx="0">
                  <c:v>72.900000000000006</c:v>
                </c:pt>
                <c:pt idx="1">
                  <c:v>0.1</c:v>
                </c:pt>
                <c:pt idx="2">
                  <c:v>2.6</c:v>
                </c:pt>
                <c:pt idx="3">
                  <c:v>6</c:v>
                </c:pt>
                <c:pt idx="4">
                  <c:v>7.4</c:v>
                </c:pt>
                <c:pt idx="5">
                  <c:v>0</c:v>
                </c:pt>
                <c:pt idx="6">
                  <c:v>5.0999999999999996</c:v>
                </c:pt>
                <c:pt idx="7">
                  <c:v>5.8</c:v>
                </c:pt>
                <c:pt idx="8">
                  <c:v>0.1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4745</Words>
  <Characters>27052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Шестакова</dc:creator>
  <cp:lastModifiedBy>Пользователь Windows</cp:lastModifiedBy>
  <cp:revision>2</cp:revision>
  <cp:lastPrinted>2021-08-31T10:54:00Z</cp:lastPrinted>
  <dcterms:created xsi:type="dcterms:W3CDTF">2021-09-29T12:01:00Z</dcterms:created>
  <dcterms:modified xsi:type="dcterms:W3CDTF">2021-09-29T12:01:00Z</dcterms:modified>
</cp:coreProperties>
</file>