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3DEE0F1" wp14:editId="186827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</w:t>
      </w:r>
      <w:r w:rsidR="003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от 18.12.2020 года  № 54»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B072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8B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2021 год ревизионной комиссией проведена экспертиза проекта решения «О внесении изменений и дополнений в решение от 18.12.2020 г. № 54».</w:t>
      </w:r>
    </w:p>
    <w:p w:rsidR="009A423A" w:rsidRPr="00D34A03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A423A" w:rsidRPr="00D565F4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F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D565F4">
        <w:rPr>
          <w:rFonts w:ascii="Times New Roman" w:hAnsi="Times New Roman" w:cs="Times New Roman"/>
          <w:b/>
          <w:sz w:val="28"/>
          <w:szCs w:val="28"/>
        </w:rPr>
        <w:t xml:space="preserve">на 2021 год  </w:t>
      </w:r>
      <w:r w:rsidR="00450F06" w:rsidRPr="00D5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5F4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</w:t>
      </w:r>
      <w:r w:rsidR="008E0C4B">
        <w:rPr>
          <w:rFonts w:ascii="Times New Roman" w:hAnsi="Times New Roman" w:cs="Times New Roman"/>
          <w:sz w:val="28"/>
          <w:szCs w:val="28"/>
        </w:rPr>
        <w:t>с</w:t>
      </w:r>
      <w:r w:rsidRPr="00D565F4">
        <w:rPr>
          <w:rFonts w:ascii="Times New Roman" w:hAnsi="Times New Roman" w:cs="Times New Roman"/>
          <w:sz w:val="28"/>
          <w:szCs w:val="28"/>
        </w:rPr>
        <w:t xml:space="preserve"> </w:t>
      </w:r>
      <w:r w:rsidR="008B072C">
        <w:rPr>
          <w:rFonts w:ascii="Times New Roman" w:hAnsi="Times New Roman" w:cs="Times New Roman"/>
          <w:sz w:val="28"/>
          <w:szCs w:val="28"/>
        </w:rPr>
        <w:t>корректировкой объема налоговых и неналоговых доходов бюджета района, изменением объемов безвозмездных поступлений и корректировкой лимитов бюджетных обязательств по разделам: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«Здравоохранение», «Социальная политика», «Физическая культура и спорт»</w:t>
      </w:r>
      <w:proofErr w:type="gramStart"/>
      <w:r w:rsidR="008B072C">
        <w:rPr>
          <w:rFonts w:ascii="Times New Roman" w:hAnsi="Times New Roman" w:cs="Times New Roman"/>
          <w:sz w:val="28"/>
          <w:szCs w:val="28"/>
        </w:rPr>
        <w:t xml:space="preserve"> </w:t>
      </w:r>
      <w:r w:rsidR="00943D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3D1E">
        <w:rPr>
          <w:rFonts w:ascii="Times New Roman" w:hAnsi="Times New Roman" w:cs="Times New Roman"/>
          <w:sz w:val="28"/>
          <w:szCs w:val="28"/>
        </w:rPr>
        <w:t xml:space="preserve"> «Обслуживание государственного внутреннего и муниципального долга» </w:t>
      </w:r>
      <w:r w:rsidR="008B072C">
        <w:rPr>
          <w:rFonts w:ascii="Times New Roman" w:hAnsi="Times New Roman" w:cs="Times New Roman"/>
          <w:sz w:val="28"/>
          <w:szCs w:val="28"/>
        </w:rPr>
        <w:t xml:space="preserve">и «Межбюджетные трансферты  общего характера бюджетам субъектов РФ и муниципальных образований».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8B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седьмой </w:t>
      </w:r>
      <w:r w:rsidR="008E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72C" w:rsidRPr="00F41945" w:rsidRDefault="008B072C" w:rsidP="008B07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 </w:t>
      </w:r>
      <w:r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2021 году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4271,8</w:t>
      </w:r>
      <w:r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313952,5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B072C" w:rsidRPr="00F41945" w:rsidRDefault="008B072C" w:rsidP="008B07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8095,4   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332274,0</w:t>
      </w:r>
      <w:r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B072C" w:rsidRPr="00D34A03" w:rsidRDefault="008B072C" w:rsidP="008B07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 xml:space="preserve">Проект решения на  2021  год сформирован с дефицитом бюджета района в сумме </w:t>
      </w:r>
      <w:r>
        <w:rPr>
          <w:rFonts w:ascii="Times New Roman" w:hAnsi="Times New Roman" w:cs="Times New Roman"/>
          <w:sz w:val="28"/>
          <w:szCs w:val="28"/>
        </w:rPr>
        <w:t>20321,5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9E690B">
        <w:rPr>
          <w:rFonts w:ascii="Times New Roman" w:hAnsi="Times New Roman" w:cs="Times New Roman"/>
          <w:sz w:val="28"/>
          <w:szCs w:val="28"/>
        </w:rPr>
        <w:t>77,5</w:t>
      </w:r>
      <w:r w:rsidRPr="006E7A79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E7A79">
        <w:rPr>
          <w:rFonts w:ascii="Times New Roman" w:hAnsi="Times New Roman" w:cs="Times New Roman"/>
          <w:sz w:val="28"/>
          <w:szCs w:val="28"/>
        </w:rPr>
        <w:t xml:space="preserve"> ранее  утвержденного показателя на </w:t>
      </w:r>
      <w:r w:rsidR="009E690B">
        <w:rPr>
          <w:rFonts w:ascii="Times New Roman" w:hAnsi="Times New Roman" w:cs="Times New Roman"/>
          <w:sz w:val="28"/>
          <w:szCs w:val="28"/>
        </w:rPr>
        <w:t>1823,6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9A423A" w:rsidRPr="00D34A03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6E7A79" w:rsidRDefault="009A423A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2021 год с учетом предлагаемых поправок приведена в следующей таблице.</w:t>
      </w:r>
    </w:p>
    <w:p w:rsidR="009B55DE" w:rsidRPr="00D34A03" w:rsidRDefault="009B55DE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1075" w:rsidRPr="00BB53FB" w:rsidRDefault="00071075" w:rsidP="000710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9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850"/>
        <w:gridCol w:w="851"/>
        <w:gridCol w:w="992"/>
        <w:gridCol w:w="992"/>
        <w:gridCol w:w="851"/>
        <w:gridCol w:w="1134"/>
        <w:gridCol w:w="992"/>
        <w:gridCol w:w="992"/>
        <w:gridCol w:w="709"/>
        <w:gridCol w:w="709"/>
      </w:tblGrid>
      <w:tr w:rsidR="009E690B" w:rsidRPr="00BB53FB" w:rsidTr="009E690B">
        <w:trPr>
          <w:trHeight w:val="810"/>
        </w:trPr>
        <w:tc>
          <w:tcPr>
            <w:tcW w:w="857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851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марте 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мае 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июле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сентябре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октябрь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690B" w:rsidRPr="009E690B" w:rsidRDefault="009E690B" w:rsidP="00F544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90B" w:rsidRPr="009E690B" w:rsidRDefault="009E690B" w:rsidP="00F544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ноябре 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E690B" w:rsidRPr="009E690B" w:rsidRDefault="009E690B" w:rsidP="009E69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E690B" w:rsidRPr="009E690B" w:rsidRDefault="009E690B" w:rsidP="009E69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декабре </w:t>
            </w: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2021 года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9E690B" w:rsidRPr="00BB53FB" w:rsidTr="009E690B">
        <w:trPr>
          <w:trHeight w:val="925"/>
        </w:trPr>
        <w:tc>
          <w:tcPr>
            <w:tcW w:w="857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E690B" w:rsidRPr="009E690B" w:rsidRDefault="009E690B" w:rsidP="00071075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9E690B" w:rsidRPr="00BB53FB" w:rsidTr="009E690B">
        <w:trPr>
          <w:trHeight w:val="463"/>
        </w:trPr>
        <w:tc>
          <w:tcPr>
            <w:tcW w:w="857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295510,7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306686,5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306464,0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316997,9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319364,2</w:t>
            </w:r>
          </w:p>
        </w:tc>
        <w:tc>
          <w:tcPr>
            <w:tcW w:w="1134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318224,3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318224,3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313952,5</w:t>
            </w:r>
          </w:p>
        </w:tc>
        <w:tc>
          <w:tcPr>
            <w:tcW w:w="709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18441,8</w:t>
            </w:r>
          </w:p>
        </w:tc>
        <w:tc>
          <w:tcPr>
            <w:tcW w:w="709" w:type="dxa"/>
          </w:tcPr>
          <w:p w:rsidR="009E690B" w:rsidRPr="009E690B" w:rsidRDefault="009E690B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-4271,8</w:t>
            </w:r>
          </w:p>
        </w:tc>
      </w:tr>
      <w:tr w:rsidR="009E690B" w:rsidRPr="00BB53FB" w:rsidTr="009E690B">
        <w:trPr>
          <w:trHeight w:val="495"/>
        </w:trPr>
        <w:tc>
          <w:tcPr>
            <w:tcW w:w="857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336846,5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339865,2</w:t>
            </w:r>
          </w:p>
        </w:tc>
        <w:tc>
          <w:tcPr>
            <w:tcW w:w="1134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340369,4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332274,0</w:t>
            </w:r>
          </w:p>
        </w:tc>
        <w:tc>
          <w:tcPr>
            <w:tcW w:w="709" w:type="dxa"/>
          </w:tcPr>
          <w:p w:rsidR="009E690B" w:rsidRPr="009E690B" w:rsidRDefault="009E690B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24328,3</w:t>
            </w:r>
          </w:p>
        </w:tc>
        <w:tc>
          <w:tcPr>
            <w:tcW w:w="709" w:type="dxa"/>
          </w:tcPr>
          <w:p w:rsidR="009E690B" w:rsidRPr="009E690B" w:rsidRDefault="009E690B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-8095,4</w:t>
            </w:r>
          </w:p>
        </w:tc>
      </w:tr>
      <w:tr w:rsidR="009E690B" w:rsidRPr="00BB53FB" w:rsidTr="009E690B">
        <w:trPr>
          <w:trHeight w:val="495"/>
        </w:trPr>
        <w:tc>
          <w:tcPr>
            <w:tcW w:w="857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9E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850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-12435,0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-15971,6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992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851" w:type="dxa"/>
          </w:tcPr>
          <w:p w:rsidR="009E690B" w:rsidRPr="009E690B" w:rsidRDefault="009E690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1134" w:type="dxa"/>
          </w:tcPr>
          <w:p w:rsidR="009E690B" w:rsidRPr="009E690B" w:rsidRDefault="009E690B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992" w:type="dxa"/>
          </w:tcPr>
          <w:p w:rsidR="009E690B" w:rsidRPr="009E690B" w:rsidRDefault="009E690B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69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992" w:type="dxa"/>
          </w:tcPr>
          <w:p w:rsidR="009E690B" w:rsidRPr="009E690B" w:rsidRDefault="009E690B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-20321,5</w:t>
            </w:r>
          </w:p>
        </w:tc>
        <w:tc>
          <w:tcPr>
            <w:tcW w:w="709" w:type="dxa"/>
          </w:tcPr>
          <w:p w:rsidR="009E690B" w:rsidRPr="009E690B" w:rsidRDefault="009E690B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7886,5</w:t>
            </w:r>
          </w:p>
        </w:tc>
        <w:tc>
          <w:tcPr>
            <w:tcW w:w="709" w:type="dxa"/>
          </w:tcPr>
          <w:p w:rsidR="009E690B" w:rsidRPr="009E690B" w:rsidRDefault="009E690B" w:rsidP="00772DBA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1823,6</w:t>
            </w:r>
          </w:p>
        </w:tc>
      </w:tr>
    </w:tbl>
    <w:p w:rsidR="00071075" w:rsidRPr="00BB53FB" w:rsidRDefault="00071075" w:rsidP="000710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75" w:rsidRPr="00D34A03" w:rsidRDefault="00071075" w:rsidP="009A423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E690B" w:rsidRPr="00071075" w:rsidRDefault="009E690B" w:rsidP="009E69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313952,5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18441,8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4271,8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E690B" w:rsidRPr="00071075" w:rsidRDefault="009E690B" w:rsidP="009E69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07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332274,0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24328,3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7,9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и </w:t>
      </w:r>
      <w:r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8095,4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2,4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E690B" w:rsidRPr="00071075" w:rsidRDefault="009E690B" w:rsidP="009E690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2021 год сформирован с дефицитом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20321,5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DF0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7886,5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62,7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F0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ниже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1823,6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8,2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9E690B" w:rsidRPr="00071075" w:rsidRDefault="009E690B" w:rsidP="009E69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района на конец года составил 20928,5 тыс. рублей.</w:t>
      </w:r>
    </w:p>
    <w:p w:rsidR="009E690B" w:rsidRPr="00D34A03" w:rsidRDefault="009E690B" w:rsidP="009E69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D461D" w:rsidRPr="00D34A03" w:rsidRDefault="002D461D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A423A" w:rsidRPr="00071075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75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E690B">
        <w:rPr>
          <w:rFonts w:ascii="Times New Roman" w:hAnsi="Times New Roman" w:cs="Times New Roman"/>
          <w:sz w:val="28"/>
          <w:szCs w:val="28"/>
        </w:rPr>
        <w:t xml:space="preserve"> </w:t>
      </w:r>
      <w:r w:rsidRPr="00071075">
        <w:rPr>
          <w:rFonts w:ascii="Times New Roman" w:hAnsi="Times New Roman" w:cs="Times New Roman"/>
          <w:sz w:val="28"/>
          <w:szCs w:val="28"/>
        </w:rPr>
        <w:t xml:space="preserve">вносит изменения </w:t>
      </w:r>
      <w:r w:rsidR="009E690B">
        <w:rPr>
          <w:rFonts w:ascii="Times New Roman" w:hAnsi="Times New Roman" w:cs="Times New Roman"/>
          <w:sz w:val="28"/>
          <w:szCs w:val="28"/>
        </w:rPr>
        <w:t xml:space="preserve"> в</w:t>
      </w:r>
      <w:r w:rsidRPr="00071075">
        <w:rPr>
          <w:rFonts w:ascii="Times New Roman" w:hAnsi="Times New Roman" w:cs="Times New Roman"/>
          <w:sz w:val="28"/>
          <w:szCs w:val="28"/>
        </w:rPr>
        <w:t xml:space="preserve"> структуру налоговых и неналоговых доходов бюджета района</w:t>
      </w:r>
      <w:r w:rsidR="009E690B">
        <w:rPr>
          <w:rFonts w:ascii="Times New Roman" w:hAnsi="Times New Roman" w:cs="Times New Roman"/>
          <w:sz w:val="28"/>
          <w:szCs w:val="28"/>
        </w:rPr>
        <w:t xml:space="preserve"> и не меняет общий объем собственных доходов бюджета района.</w:t>
      </w:r>
    </w:p>
    <w:p w:rsidR="007D6FFA" w:rsidRDefault="009A423A" w:rsidP="007D6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7D6FFA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851"/>
        <w:gridCol w:w="709"/>
        <w:gridCol w:w="992"/>
        <w:gridCol w:w="850"/>
        <w:gridCol w:w="992"/>
        <w:gridCol w:w="13"/>
        <w:gridCol w:w="980"/>
        <w:gridCol w:w="709"/>
        <w:gridCol w:w="708"/>
      </w:tblGrid>
      <w:tr w:rsidR="009E690B" w:rsidRPr="00B2383F" w:rsidTr="009E690B">
        <w:trPr>
          <w:trHeight w:val="804"/>
        </w:trPr>
        <w:tc>
          <w:tcPr>
            <w:tcW w:w="1134" w:type="dxa"/>
            <w:vMerge w:val="restart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2021</w:t>
            </w: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 </w:t>
            </w:r>
          </w:p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марте</w:t>
            </w:r>
          </w:p>
        </w:tc>
        <w:tc>
          <w:tcPr>
            <w:tcW w:w="851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мае</w:t>
            </w:r>
          </w:p>
        </w:tc>
        <w:tc>
          <w:tcPr>
            <w:tcW w:w="709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июле</w:t>
            </w:r>
          </w:p>
        </w:tc>
        <w:tc>
          <w:tcPr>
            <w:tcW w:w="992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поправок </w:t>
            </w:r>
          </w:p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сентябре</w:t>
            </w:r>
          </w:p>
        </w:tc>
        <w:tc>
          <w:tcPr>
            <w:tcW w:w="850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октябре  </w:t>
            </w:r>
          </w:p>
        </w:tc>
        <w:tc>
          <w:tcPr>
            <w:tcW w:w="1005" w:type="dxa"/>
            <w:gridSpan w:val="2"/>
            <w:vMerge w:val="restart"/>
          </w:tcPr>
          <w:p w:rsidR="009E690B" w:rsidRPr="008A7052" w:rsidRDefault="009E690B" w:rsidP="008A7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E690B" w:rsidRPr="008A7052" w:rsidRDefault="009E690B" w:rsidP="008A705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ноябре</w:t>
            </w: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80" w:type="dxa"/>
            <w:vMerge w:val="restart"/>
          </w:tcPr>
          <w:p w:rsidR="009E690B" w:rsidRPr="008A7052" w:rsidRDefault="009E690B" w:rsidP="009E69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proofErr w:type="gramStart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9E690B" w:rsidRPr="008A7052" w:rsidRDefault="009E690B" w:rsidP="009E690B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9E690B" w:rsidRPr="008A7052" w:rsidRDefault="009E690B" w:rsidP="009E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декабре</w:t>
            </w: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Отклонение предлагаемых поправок </w:t>
            </w:r>
          </w:p>
        </w:tc>
      </w:tr>
      <w:tr w:rsidR="009E690B" w:rsidRPr="00B2383F" w:rsidTr="009E690B">
        <w:trPr>
          <w:trHeight w:val="1185"/>
        </w:trPr>
        <w:tc>
          <w:tcPr>
            <w:tcW w:w="1134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первоначального бюджета</w:t>
            </w:r>
          </w:p>
        </w:tc>
        <w:tc>
          <w:tcPr>
            <w:tcW w:w="708" w:type="dxa"/>
            <w:vMerge w:val="restart"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утвержденного бюджета</w:t>
            </w:r>
          </w:p>
        </w:tc>
      </w:tr>
      <w:tr w:rsidR="009E690B" w:rsidRPr="004600DE" w:rsidTr="009E690B">
        <w:trPr>
          <w:trHeight w:val="1004"/>
        </w:trPr>
        <w:tc>
          <w:tcPr>
            <w:tcW w:w="1134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gridSpan w:val="2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</w:tcPr>
          <w:p w:rsidR="009E690B" w:rsidRPr="008A7052" w:rsidRDefault="009E690B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56566,0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56566,0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56701,0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55200,6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-1500,4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-1500,4</w:t>
            </w: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5870,0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6435,0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565,0</w:t>
            </w:r>
          </w:p>
        </w:tc>
      </w:tr>
      <w:tr w:rsidR="009E690B" w:rsidRPr="004600DE" w:rsidTr="009E690B">
        <w:trPr>
          <w:trHeight w:val="364"/>
        </w:trPr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совокупный доход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2665,0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2665,0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2800,0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3128,4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3798,7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1133,7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670,3</w:t>
            </w:r>
          </w:p>
        </w:tc>
      </w:tr>
      <w:tr w:rsidR="009E690B" w:rsidRPr="004600DE" w:rsidTr="009E690B">
        <w:trPr>
          <w:trHeight w:val="411"/>
        </w:trPr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511,0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582,0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71,0</w:t>
            </w:r>
          </w:p>
        </w:tc>
      </w:tr>
      <w:tr w:rsidR="009E690B" w:rsidRPr="004600DE" w:rsidTr="009E690B">
        <w:trPr>
          <w:trHeight w:val="586"/>
        </w:trPr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2366,6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2372,3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Платежи </w:t>
            </w:r>
            <w:proofErr w:type="gramStart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212,0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-142,9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-62,8</w:t>
            </w: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4782,0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4956,9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5239,5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4457,5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282,6</w:t>
            </w:r>
          </w:p>
        </w:tc>
      </w:tr>
      <w:tr w:rsidR="00482AAC" w:rsidRPr="004600DE" w:rsidTr="009E690B">
        <w:tc>
          <w:tcPr>
            <w:tcW w:w="1134" w:type="dxa"/>
          </w:tcPr>
          <w:p w:rsidR="00482AAC" w:rsidRPr="008A7052" w:rsidRDefault="00482AAC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Задолженн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ости и перерасчеты по отмененным налогам и платежам</w:t>
            </w:r>
          </w:p>
        </w:tc>
        <w:tc>
          <w:tcPr>
            <w:tcW w:w="851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gridSpan w:val="2"/>
          </w:tcPr>
          <w:p w:rsidR="00482AAC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0" w:type="dxa"/>
          </w:tcPr>
          <w:p w:rsid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8" w:type="dxa"/>
          </w:tcPr>
          <w:p w:rsidR="00482AAC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</w:tr>
      <w:tr w:rsidR="009E690B" w:rsidRPr="004600DE" w:rsidTr="009E690B"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317,0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005" w:type="dxa"/>
            <w:gridSpan w:val="2"/>
          </w:tcPr>
          <w:p w:rsidR="009E690B" w:rsidRPr="00482AAC" w:rsidRDefault="009E690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82AA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980" w:type="dxa"/>
          </w:tcPr>
          <w:p w:rsidR="009E690B" w:rsidRPr="00482AAC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346,1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-43,9</w:t>
            </w:r>
          </w:p>
        </w:tc>
      </w:tr>
      <w:tr w:rsidR="009E690B" w:rsidRPr="004600DE" w:rsidTr="009E690B">
        <w:trPr>
          <w:trHeight w:val="196"/>
        </w:trPr>
        <w:tc>
          <w:tcPr>
            <w:tcW w:w="1134" w:type="dxa"/>
          </w:tcPr>
          <w:p w:rsidR="009E690B" w:rsidRPr="008A7052" w:rsidRDefault="009E690B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69442,0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851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709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73442,0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850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992" w:type="dxa"/>
          </w:tcPr>
          <w:p w:rsidR="009E690B" w:rsidRPr="008A7052" w:rsidRDefault="009E690B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A705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993" w:type="dxa"/>
            <w:gridSpan w:val="2"/>
          </w:tcPr>
          <w:p w:rsidR="009E690B" w:rsidRPr="00482AAC" w:rsidRDefault="00482AAC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74128,0</w:t>
            </w:r>
          </w:p>
        </w:tc>
        <w:tc>
          <w:tcPr>
            <w:tcW w:w="709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4686,0</w:t>
            </w:r>
          </w:p>
        </w:tc>
        <w:tc>
          <w:tcPr>
            <w:tcW w:w="708" w:type="dxa"/>
          </w:tcPr>
          <w:p w:rsidR="009E690B" w:rsidRPr="008A7052" w:rsidRDefault="00482AAC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</w:tbl>
    <w:p w:rsidR="001216CE" w:rsidRPr="00187B3B" w:rsidRDefault="001216CE" w:rsidP="00187B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3E34B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не изменится, меняется структура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</w:t>
      </w:r>
      <w:r w:rsidR="003E34B7">
        <w:rPr>
          <w:rFonts w:ascii="Times New Roman" w:hAnsi="Times New Roman" w:cs="Times New Roman"/>
          <w:sz w:val="28"/>
          <w:szCs w:val="28"/>
        </w:rPr>
        <w:t xml:space="preserve">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района:</w:t>
      </w: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3E34B7">
        <w:rPr>
          <w:rFonts w:ascii="Times New Roman" w:hAnsi="Times New Roman" w:cs="Times New Roman"/>
          <w:i/>
          <w:sz w:val="28"/>
          <w:szCs w:val="28"/>
          <w:u w:val="single"/>
        </w:rPr>
        <w:t xml:space="preserve">меньшается </w:t>
      </w:r>
      <w:r w:rsidRPr="00F95709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34B7">
        <w:rPr>
          <w:rFonts w:ascii="Times New Roman" w:hAnsi="Times New Roman" w:cs="Times New Roman"/>
          <w:sz w:val="28"/>
          <w:szCs w:val="28"/>
        </w:rPr>
        <w:t>1500,4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34B7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процента, объем доходов планируется в сумме </w:t>
      </w:r>
      <w:r w:rsidR="003E34B7">
        <w:rPr>
          <w:rFonts w:ascii="Times New Roman" w:hAnsi="Times New Roman" w:cs="Times New Roman"/>
          <w:sz w:val="28"/>
          <w:szCs w:val="28"/>
        </w:rPr>
        <w:t>55200,6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Pr="003D6D2A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56E">
        <w:rPr>
          <w:rFonts w:ascii="Times New Roman" w:hAnsi="Times New Roman" w:cs="Times New Roman"/>
          <w:sz w:val="28"/>
          <w:szCs w:val="28"/>
        </w:rPr>
        <w:t xml:space="preserve">- </w:t>
      </w:r>
      <w:r w:rsidRPr="000A256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3E34B7">
        <w:rPr>
          <w:rFonts w:ascii="Times New Roman" w:hAnsi="Times New Roman" w:cs="Times New Roman"/>
          <w:i/>
          <w:sz w:val="28"/>
          <w:szCs w:val="28"/>
          <w:u w:val="single"/>
        </w:rPr>
        <w:t>величивается</w:t>
      </w:r>
      <w:r w:rsidRPr="000A256E">
        <w:rPr>
          <w:rFonts w:ascii="Times New Roman" w:hAnsi="Times New Roman" w:cs="Times New Roman"/>
          <w:i/>
          <w:sz w:val="28"/>
          <w:szCs w:val="28"/>
        </w:rPr>
        <w:t xml:space="preserve">  налог на акцизы по подакцизным товарам </w:t>
      </w:r>
      <w:r w:rsidRPr="000A256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E34B7">
        <w:rPr>
          <w:rFonts w:ascii="Times New Roman" w:hAnsi="Times New Roman" w:cs="Times New Roman"/>
          <w:sz w:val="28"/>
          <w:szCs w:val="28"/>
        </w:rPr>
        <w:t>565,0</w:t>
      </w:r>
      <w:r w:rsidRPr="000A25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34B7">
        <w:rPr>
          <w:rFonts w:ascii="Times New Roman" w:hAnsi="Times New Roman" w:cs="Times New Roman"/>
          <w:sz w:val="28"/>
          <w:szCs w:val="28"/>
        </w:rPr>
        <w:t xml:space="preserve">9,6 </w:t>
      </w:r>
      <w:r w:rsidRPr="000A256E">
        <w:rPr>
          <w:rFonts w:ascii="Times New Roman" w:hAnsi="Times New Roman" w:cs="Times New Roman"/>
          <w:sz w:val="28"/>
          <w:szCs w:val="28"/>
        </w:rPr>
        <w:t>процент</w:t>
      </w:r>
      <w:r w:rsidR="003E34B7">
        <w:rPr>
          <w:rFonts w:ascii="Times New Roman" w:hAnsi="Times New Roman" w:cs="Times New Roman"/>
          <w:sz w:val="28"/>
          <w:szCs w:val="28"/>
        </w:rPr>
        <w:t>а</w:t>
      </w:r>
      <w:r w:rsidRPr="000A256E">
        <w:rPr>
          <w:rFonts w:ascii="Times New Roman" w:hAnsi="Times New Roman" w:cs="Times New Roman"/>
          <w:sz w:val="28"/>
          <w:szCs w:val="28"/>
        </w:rPr>
        <w:t xml:space="preserve">, объем доходов планируется в сумме </w:t>
      </w:r>
      <w:r w:rsidR="003E34B7">
        <w:rPr>
          <w:rFonts w:ascii="Times New Roman" w:hAnsi="Times New Roman" w:cs="Times New Roman"/>
          <w:sz w:val="28"/>
          <w:szCs w:val="28"/>
        </w:rPr>
        <w:t>6435,0</w:t>
      </w:r>
      <w:r w:rsidRPr="000A25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Pr="00052ABF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 xml:space="preserve">- </w:t>
      </w:r>
      <w:r w:rsidRPr="00052ABF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3E34B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величивается </w:t>
      </w:r>
      <w:r w:rsidRPr="00052ABF">
        <w:rPr>
          <w:rFonts w:ascii="Times New Roman" w:hAnsi="Times New Roman" w:cs="Times New Roman"/>
          <w:i/>
          <w:sz w:val="28"/>
          <w:szCs w:val="28"/>
        </w:rPr>
        <w:t xml:space="preserve"> налог на совокупный доход</w:t>
      </w:r>
      <w:r w:rsidRPr="00052ABF">
        <w:rPr>
          <w:rFonts w:ascii="Times New Roman" w:hAnsi="Times New Roman" w:cs="Times New Roman"/>
          <w:sz w:val="28"/>
          <w:szCs w:val="28"/>
        </w:rPr>
        <w:t xml:space="preserve"> в целом на </w:t>
      </w:r>
      <w:r w:rsidR="003E34B7">
        <w:rPr>
          <w:rFonts w:ascii="Times New Roman" w:hAnsi="Times New Roman" w:cs="Times New Roman"/>
          <w:sz w:val="28"/>
          <w:szCs w:val="28"/>
        </w:rPr>
        <w:t>670,3</w:t>
      </w:r>
      <w:r w:rsidRPr="00052AB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82AAC" w:rsidRPr="00052ABF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ABF">
        <w:rPr>
          <w:rFonts w:ascii="Times New Roman" w:hAnsi="Times New Roman" w:cs="Times New Roman"/>
          <w:sz w:val="28"/>
          <w:szCs w:val="28"/>
        </w:rPr>
        <w:t xml:space="preserve">налог, взимаемый в связи с  применением упрощенной системы налогообложения </w:t>
      </w:r>
      <w:r w:rsidRPr="00B72378">
        <w:rPr>
          <w:rFonts w:ascii="Times New Roman" w:hAnsi="Times New Roman" w:cs="Times New Roman"/>
          <w:i/>
          <w:sz w:val="28"/>
          <w:szCs w:val="28"/>
        </w:rPr>
        <w:t>у</w:t>
      </w:r>
      <w:r w:rsidR="003E34B7" w:rsidRPr="00B72378">
        <w:rPr>
          <w:rFonts w:ascii="Times New Roman" w:hAnsi="Times New Roman" w:cs="Times New Roman"/>
          <w:i/>
          <w:sz w:val="28"/>
          <w:szCs w:val="28"/>
        </w:rPr>
        <w:t>величивается</w:t>
      </w:r>
      <w:proofErr w:type="gramEnd"/>
      <w:r w:rsidR="003E34B7" w:rsidRPr="00B7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ABF">
        <w:rPr>
          <w:rFonts w:ascii="Times New Roman" w:hAnsi="Times New Roman" w:cs="Times New Roman"/>
          <w:sz w:val="28"/>
          <w:szCs w:val="28"/>
        </w:rPr>
        <w:t xml:space="preserve">на </w:t>
      </w:r>
      <w:r w:rsidR="003E34B7">
        <w:rPr>
          <w:rFonts w:ascii="Times New Roman" w:hAnsi="Times New Roman" w:cs="Times New Roman"/>
          <w:sz w:val="28"/>
          <w:szCs w:val="28"/>
        </w:rPr>
        <w:t>622,9</w:t>
      </w:r>
      <w:r w:rsidRPr="00052ABF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82AAC" w:rsidRPr="00052ABF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 xml:space="preserve">налог, взимаемый с </w:t>
      </w:r>
      <w:proofErr w:type="gramStart"/>
      <w:r w:rsidRPr="00052ABF">
        <w:rPr>
          <w:rFonts w:ascii="Times New Roman" w:hAnsi="Times New Roman" w:cs="Times New Roman"/>
          <w:sz w:val="28"/>
          <w:szCs w:val="28"/>
        </w:rPr>
        <w:t xml:space="preserve">налогоплательщиков, выбравших в качестве объекта налогообложения доходы </w:t>
      </w:r>
      <w:r w:rsidR="003E34B7" w:rsidRPr="00B72378">
        <w:rPr>
          <w:rFonts w:ascii="Times New Roman" w:hAnsi="Times New Roman" w:cs="Times New Roman"/>
          <w:i/>
          <w:sz w:val="28"/>
          <w:szCs w:val="28"/>
        </w:rPr>
        <w:t>увеличивается</w:t>
      </w:r>
      <w:proofErr w:type="gramEnd"/>
      <w:r w:rsidR="003E34B7" w:rsidRPr="00B7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ABF">
        <w:rPr>
          <w:rFonts w:ascii="Times New Roman" w:hAnsi="Times New Roman" w:cs="Times New Roman"/>
          <w:sz w:val="28"/>
          <w:szCs w:val="28"/>
        </w:rPr>
        <w:t xml:space="preserve">на </w:t>
      </w:r>
      <w:r w:rsidR="003E34B7">
        <w:rPr>
          <w:rFonts w:ascii="Times New Roman" w:hAnsi="Times New Roman" w:cs="Times New Roman"/>
          <w:sz w:val="28"/>
          <w:szCs w:val="28"/>
        </w:rPr>
        <w:t>943,7</w:t>
      </w:r>
      <w:r w:rsidRPr="00052A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 xml:space="preserve">налог, взимаемый с налогоплательщиков, выбравших в качестве объекта налогообложения </w:t>
      </w:r>
      <w:proofErr w:type="gramStart"/>
      <w:r w:rsidRPr="00052ABF">
        <w:rPr>
          <w:rFonts w:ascii="Times New Roman" w:hAnsi="Times New Roman" w:cs="Times New Roman"/>
          <w:sz w:val="28"/>
          <w:szCs w:val="28"/>
        </w:rPr>
        <w:t xml:space="preserve">доходы, уменьшенные на величину расходов  </w:t>
      </w:r>
      <w:r w:rsidRPr="00B72378">
        <w:rPr>
          <w:rFonts w:ascii="Times New Roman" w:hAnsi="Times New Roman" w:cs="Times New Roman"/>
          <w:i/>
          <w:sz w:val="28"/>
          <w:szCs w:val="28"/>
        </w:rPr>
        <w:t>снижается</w:t>
      </w:r>
      <w:proofErr w:type="gramEnd"/>
      <w:r w:rsidRPr="00B72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ABF">
        <w:rPr>
          <w:rFonts w:ascii="Times New Roman" w:hAnsi="Times New Roman" w:cs="Times New Roman"/>
          <w:sz w:val="28"/>
          <w:szCs w:val="28"/>
        </w:rPr>
        <w:t xml:space="preserve">на </w:t>
      </w:r>
      <w:r w:rsidR="00B72378">
        <w:rPr>
          <w:rFonts w:ascii="Times New Roman" w:hAnsi="Times New Roman" w:cs="Times New Roman"/>
          <w:sz w:val="28"/>
          <w:szCs w:val="28"/>
        </w:rPr>
        <w:t xml:space="preserve">320,8 </w:t>
      </w:r>
      <w:r w:rsidRPr="00052ABF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2378" w:rsidRPr="000A256E" w:rsidRDefault="00B72378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налог на вмененный доход</w:t>
      </w:r>
      <w:r w:rsidRPr="00B72378">
        <w:rPr>
          <w:rFonts w:ascii="Times New Roman" w:hAnsi="Times New Roman" w:cs="Times New Roman"/>
          <w:i/>
          <w:sz w:val="28"/>
          <w:szCs w:val="28"/>
        </w:rPr>
        <w:t xml:space="preserve"> уменьшается </w:t>
      </w:r>
      <w:r>
        <w:rPr>
          <w:rFonts w:ascii="Times New Roman" w:hAnsi="Times New Roman" w:cs="Times New Roman"/>
          <w:sz w:val="28"/>
          <w:szCs w:val="28"/>
        </w:rPr>
        <w:t>на 12,4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BF">
        <w:rPr>
          <w:rFonts w:ascii="Times New Roman" w:hAnsi="Times New Roman" w:cs="Times New Roman"/>
          <w:sz w:val="28"/>
          <w:szCs w:val="28"/>
        </w:rPr>
        <w:t>налог, взымаемый в связи с применением патентной системы налогообложения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2378">
        <w:rPr>
          <w:rFonts w:ascii="Times New Roman" w:hAnsi="Times New Roman" w:cs="Times New Roman"/>
          <w:i/>
          <w:sz w:val="28"/>
          <w:szCs w:val="28"/>
        </w:rPr>
        <w:t>снижается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2ABF">
        <w:rPr>
          <w:rFonts w:ascii="Times New Roman" w:hAnsi="Times New Roman" w:cs="Times New Roman"/>
          <w:sz w:val="28"/>
          <w:szCs w:val="28"/>
        </w:rPr>
        <w:t xml:space="preserve"> на </w:t>
      </w:r>
      <w:r w:rsidR="00B72378">
        <w:rPr>
          <w:rFonts w:ascii="Times New Roman" w:hAnsi="Times New Roman" w:cs="Times New Roman"/>
          <w:sz w:val="28"/>
          <w:szCs w:val="28"/>
        </w:rPr>
        <w:t>43,9</w:t>
      </w:r>
      <w:r w:rsidRPr="00052A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Default="00B72378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AAC" w:rsidRPr="00EB78B0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482AAC">
        <w:rPr>
          <w:rFonts w:ascii="Times New Roman" w:hAnsi="Times New Roman" w:cs="Times New Roman"/>
          <w:sz w:val="28"/>
          <w:szCs w:val="28"/>
        </w:rPr>
        <w:t xml:space="preserve">сельскохозяйственный налог </w:t>
      </w:r>
      <w:r w:rsidR="00482AAC" w:rsidRPr="00B72378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="00482AAC">
        <w:rPr>
          <w:rFonts w:ascii="Times New Roman" w:hAnsi="Times New Roman" w:cs="Times New Roman"/>
          <w:sz w:val="28"/>
          <w:szCs w:val="28"/>
        </w:rPr>
        <w:t xml:space="preserve">  на </w:t>
      </w:r>
      <w:r>
        <w:rPr>
          <w:rFonts w:ascii="Times New Roman" w:hAnsi="Times New Roman" w:cs="Times New Roman"/>
          <w:sz w:val="28"/>
          <w:szCs w:val="28"/>
        </w:rPr>
        <w:t>103,7</w:t>
      </w:r>
      <w:r w:rsidR="00482AA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421">
        <w:rPr>
          <w:rFonts w:ascii="Times New Roman" w:hAnsi="Times New Roman" w:cs="Times New Roman"/>
          <w:i/>
          <w:sz w:val="28"/>
          <w:szCs w:val="28"/>
          <w:u w:val="single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918">
        <w:rPr>
          <w:rFonts w:ascii="Times New Roman" w:hAnsi="Times New Roman" w:cs="Times New Roman"/>
          <w:i/>
          <w:sz w:val="28"/>
          <w:szCs w:val="28"/>
        </w:rPr>
        <w:t>государственная пошлина</w:t>
      </w:r>
      <w:r w:rsidRPr="00023421">
        <w:rPr>
          <w:rFonts w:ascii="Times New Roman" w:hAnsi="Times New Roman" w:cs="Times New Roman"/>
          <w:sz w:val="28"/>
          <w:szCs w:val="28"/>
        </w:rPr>
        <w:t xml:space="preserve"> </w:t>
      </w:r>
      <w:r w:rsidRPr="000A256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72378">
        <w:rPr>
          <w:rFonts w:ascii="Times New Roman" w:hAnsi="Times New Roman" w:cs="Times New Roman"/>
          <w:sz w:val="28"/>
          <w:szCs w:val="28"/>
        </w:rPr>
        <w:t xml:space="preserve">71,0 </w:t>
      </w:r>
      <w:r w:rsidRPr="000A25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2378">
        <w:rPr>
          <w:rFonts w:ascii="Times New Roman" w:hAnsi="Times New Roman" w:cs="Times New Roman"/>
          <w:sz w:val="28"/>
          <w:szCs w:val="28"/>
        </w:rPr>
        <w:t>13,9</w:t>
      </w:r>
      <w:r w:rsidRPr="000A256E">
        <w:rPr>
          <w:rFonts w:ascii="Times New Roman" w:hAnsi="Times New Roman" w:cs="Times New Roman"/>
          <w:sz w:val="28"/>
          <w:szCs w:val="28"/>
        </w:rPr>
        <w:t xml:space="preserve"> процентов, объем доходов планируется в сумме </w:t>
      </w:r>
      <w:r w:rsidR="00B72378">
        <w:rPr>
          <w:rFonts w:ascii="Times New Roman" w:hAnsi="Times New Roman" w:cs="Times New Roman"/>
          <w:sz w:val="28"/>
          <w:szCs w:val="28"/>
        </w:rPr>
        <w:t>582,0</w:t>
      </w:r>
      <w:r w:rsidRPr="000A25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B72378">
        <w:rPr>
          <w:rFonts w:ascii="Times New Roman" w:hAnsi="Times New Roman" w:cs="Times New Roman"/>
          <w:i/>
          <w:sz w:val="28"/>
          <w:szCs w:val="28"/>
          <w:u w:val="single"/>
        </w:rPr>
        <w:t>величиваются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доходы от использования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 муниципальной собственности на </w:t>
      </w:r>
      <w:r w:rsidR="00B72378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объем доходов планируется в сумме </w:t>
      </w:r>
      <w:r w:rsidR="00B72378">
        <w:rPr>
          <w:rFonts w:ascii="Times New Roman" w:hAnsi="Times New Roman" w:cs="Times New Roman"/>
          <w:sz w:val="28"/>
          <w:szCs w:val="28"/>
        </w:rPr>
        <w:t>2372,3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82AAC" w:rsidRPr="00D34585" w:rsidRDefault="00B72378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увеличение </w:t>
      </w:r>
      <w:r w:rsidR="00482AAC" w:rsidRPr="00D345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2AAC" w:rsidRPr="00D34585">
        <w:rPr>
          <w:rFonts w:ascii="Times New Roman" w:hAnsi="Times New Roman" w:cs="Times New Roman"/>
          <w:sz w:val="28"/>
          <w:szCs w:val="28"/>
        </w:rPr>
        <w:t>доходов в виде прибыли, приходящейся на доли в уставных (складочных) капиталах</w:t>
      </w:r>
      <w:r w:rsidR="00482AAC" w:rsidRPr="00D34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AAC" w:rsidRPr="00D34585">
        <w:rPr>
          <w:rFonts w:ascii="Times New Roman" w:hAnsi="Times New Roman" w:cs="Times New Roman"/>
          <w:sz w:val="28"/>
          <w:szCs w:val="28"/>
        </w:rPr>
        <w:t>на сумму 0,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2AAC" w:rsidRPr="00D345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3,8</w:t>
      </w:r>
      <w:r w:rsidR="00482AAC" w:rsidRPr="00D34585">
        <w:rPr>
          <w:rFonts w:ascii="Times New Roman" w:hAnsi="Times New Roman" w:cs="Times New Roman"/>
          <w:sz w:val="28"/>
          <w:szCs w:val="28"/>
        </w:rPr>
        <w:t xml:space="preserve"> процента; </w:t>
      </w:r>
    </w:p>
    <w:p w:rsidR="00482AAC" w:rsidRPr="00D34585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8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72378">
        <w:rPr>
          <w:rFonts w:ascii="Times New Roman" w:hAnsi="Times New Roman" w:cs="Times New Roman"/>
          <w:sz w:val="28"/>
          <w:szCs w:val="28"/>
          <w:u w:val="single"/>
        </w:rPr>
        <w:t>меньшение</w:t>
      </w:r>
      <w:r w:rsidRPr="00D345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4585">
        <w:rPr>
          <w:rFonts w:ascii="Times New Roman" w:hAnsi="Times New Roman" w:cs="Times New Roman"/>
          <w:sz w:val="28"/>
          <w:szCs w:val="28"/>
        </w:rPr>
        <w:t xml:space="preserve">в части доходов  от сдачи в аренду имущества, находящегося в собственности муниципальных районов в сумме </w:t>
      </w:r>
      <w:r w:rsidR="00B72378">
        <w:rPr>
          <w:rFonts w:ascii="Times New Roman" w:hAnsi="Times New Roman" w:cs="Times New Roman"/>
          <w:sz w:val="28"/>
          <w:szCs w:val="28"/>
        </w:rPr>
        <w:t>21,5</w:t>
      </w:r>
      <w:r w:rsidRPr="00D345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2378">
        <w:rPr>
          <w:rFonts w:ascii="Times New Roman" w:hAnsi="Times New Roman" w:cs="Times New Roman"/>
          <w:sz w:val="28"/>
          <w:szCs w:val="28"/>
        </w:rPr>
        <w:t xml:space="preserve">4,6 </w:t>
      </w:r>
      <w:r w:rsidRPr="00D34585">
        <w:rPr>
          <w:rFonts w:ascii="Times New Roman" w:hAnsi="Times New Roman" w:cs="Times New Roman"/>
          <w:sz w:val="28"/>
          <w:szCs w:val="28"/>
        </w:rPr>
        <w:t>процента;</w:t>
      </w:r>
    </w:p>
    <w:p w:rsidR="00482AAC" w:rsidRPr="00D34585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585">
        <w:rPr>
          <w:rFonts w:ascii="Times New Roman" w:hAnsi="Times New Roman" w:cs="Times New Roman"/>
          <w:sz w:val="28"/>
          <w:szCs w:val="28"/>
          <w:u w:val="single"/>
        </w:rPr>
        <w:lastRenderedPageBreak/>
        <w:t>у</w:t>
      </w:r>
      <w:r w:rsidR="00B72378">
        <w:rPr>
          <w:rFonts w:ascii="Times New Roman" w:hAnsi="Times New Roman" w:cs="Times New Roman"/>
          <w:sz w:val="28"/>
          <w:szCs w:val="28"/>
          <w:u w:val="single"/>
        </w:rPr>
        <w:t>величение</w:t>
      </w:r>
      <w:r w:rsidRPr="00D34585">
        <w:rPr>
          <w:rFonts w:ascii="Times New Roman" w:hAnsi="Times New Roman" w:cs="Times New Roman"/>
          <w:sz w:val="28"/>
          <w:szCs w:val="28"/>
        </w:rPr>
        <w:t xml:space="preserve"> в части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в сумме </w:t>
      </w:r>
      <w:r w:rsidR="00B72378">
        <w:rPr>
          <w:rFonts w:ascii="Times New Roman" w:hAnsi="Times New Roman" w:cs="Times New Roman"/>
          <w:sz w:val="28"/>
          <w:szCs w:val="28"/>
        </w:rPr>
        <w:t>8,0</w:t>
      </w:r>
      <w:r w:rsidRPr="00D3458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2378">
        <w:rPr>
          <w:rFonts w:ascii="Times New Roman" w:hAnsi="Times New Roman" w:cs="Times New Roman"/>
          <w:sz w:val="28"/>
          <w:szCs w:val="28"/>
        </w:rPr>
        <w:t>0,5</w:t>
      </w:r>
      <w:r w:rsidRPr="00D34585">
        <w:rPr>
          <w:rFonts w:ascii="Times New Roman" w:hAnsi="Times New Roman" w:cs="Times New Roman"/>
          <w:sz w:val="28"/>
          <w:szCs w:val="28"/>
        </w:rPr>
        <w:t xml:space="preserve">  процента;</w:t>
      </w:r>
    </w:p>
    <w:p w:rsidR="00482AAC" w:rsidRPr="007C32E5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B72378">
        <w:rPr>
          <w:rFonts w:ascii="Times New Roman" w:hAnsi="Times New Roman" w:cs="Times New Roman"/>
          <w:sz w:val="28"/>
          <w:szCs w:val="28"/>
          <w:u w:val="single"/>
        </w:rPr>
        <w:t>величение</w:t>
      </w:r>
      <w:r w:rsidRPr="007C32E5">
        <w:rPr>
          <w:rFonts w:ascii="Times New Roman" w:hAnsi="Times New Roman" w:cs="Times New Roman"/>
          <w:sz w:val="28"/>
          <w:szCs w:val="28"/>
        </w:rPr>
        <w:t xml:space="preserve"> доходов от прочих поступлений от использования имущества на </w:t>
      </w:r>
      <w:r w:rsidR="00B72378">
        <w:rPr>
          <w:rFonts w:ascii="Times New Roman" w:hAnsi="Times New Roman" w:cs="Times New Roman"/>
          <w:sz w:val="28"/>
          <w:szCs w:val="28"/>
        </w:rPr>
        <w:t>19,1</w:t>
      </w:r>
      <w:r w:rsidRPr="007C32E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2378">
        <w:rPr>
          <w:rFonts w:ascii="Times New Roman" w:hAnsi="Times New Roman" w:cs="Times New Roman"/>
          <w:sz w:val="28"/>
          <w:szCs w:val="28"/>
        </w:rPr>
        <w:t>5,2</w:t>
      </w:r>
      <w:r w:rsidRPr="007C32E5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82AAC" w:rsidRPr="007C32E5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2E5">
        <w:rPr>
          <w:rFonts w:ascii="Times New Roman" w:hAnsi="Times New Roman" w:cs="Times New Roman"/>
          <w:sz w:val="28"/>
          <w:szCs w:val="28"/>
        </w:rPr>
        <w:t xml:space="preserve">- </w:t>
      </w:r>
      <w:r w:rsidRPr="007C32E5">
        <w:rPr>
          <w:rFonts w:ascii="Times New Roman" w:hAnsi="Times New Roman" w:cs="Times New Roman"/>
          <w:i/>
          <w:sz w:val="28"/>
          <w:szCs w:val="28"/>
          <w:u w:val="single"/>
        </w:rPr>
        <w:t>уменьшаются платежи при пользовании природными ресурсами</w:t>
      </w:r>
      <w:r w:rsidRPr="007C32E5">
        <w:rPr>
          <w:rFonts w:ascii="Times New Roman" w:hAnsi="Times New Roman" w:cs="Times New Roman"/>
          <w:sz w:val="28"/>
          <w:szCs w:val="28"/>
        </w:rPr>
        <w:t xml:space="preserve"> на </w:t>
      </w:r>
      <w:r w:rsidR="00B72378">
        <w:rPr>
          <w:rFonts w:ascii="Times New Roman" w:hAnsi="Times New Roman" w:cs="Times New Roman"/>
          <w:sz w:val="28"/>
          <w:szCs w:val="28"/>
        </w:rPr>
        <w:t>62,8</w:t>
      </w:r>
      <w:r w:rsidRPr="007C32E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72378">
        <w:rPr>
          <w:rFonts w:ascii="Times New Roman" w:hAnsi="Times New Roman" w:cs="Times New Roman"/>
          <w:sz w:val="28"/>
          <w:szCs w:val="28"/>
        </w:rPr>
        <w:t>47,6</w:t>
      </w:r>
      <w:r w:rsidRPr="007C32E5">
        <w:rPr>
          <w:rFonts w:ascii="Times New Roman" w:hAnsi="Times New Roman" w:cs="Times New Roman"/>
          <w:sz w:val="28"/>
          <w:szCs w:val="28"/>
        </w:rPr>
        <w:t xml:space="preserve"> процента, объем доходов планируется в сумме </w:t>
      </w:r>
      <w:r w:rsidR="00B72378">
        <w:rPr>
          <w:rFonts w:ascii="Times New Roman" w:hAnsi="Times New Roman" w:cs="Times New Roman"/>
          <w:sz w:val="28"/>
          <w:szCs w:val="28"/>
        </w:rPr>
        <w:t>69,1</w:t>
      </w:r>
      <w:r w:rsidRPr="007C32E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82AAC" w:rsidRPr="00023421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9391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93918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величиваются</w:t>
      </w:r>
      <w:r w:rsidRPr="00093918">
        <w:rPr>
          <w:rFonts w:ascii="Times New Roman" w:hAnsi="Times New Roman" w:cs="Times New Roman"/>
          <w:i/>
          <w:sz w:val="28"/>
          <w:szCs w:val="28"/>
        </w:rPr>
        <w:t xml:space="preserve"> доходы от продажи материальных и нематериальных активов</w:t>
      </w:r>
      <w:r w:rsidRPr="00093918">
        <w:rPr>
          <w:rFonts w:ascii="Times New Roman" w:hAnsi="Times New Roman" w:cs="Times New Roman"/>
          <w:sz w:val="28"/>
          <w:szCs w:val="28"/>
        </w:rPr>
        <w:t xml:space="preserve"> на </w:t>
      </w:r>
      <w:r w:rsidR="00B72378">
        <w:rPr>
          <w:rFonts w:ascii="Times New Roman" w:hAnsi="Times New Roman" w:cs="Times New Roman"/>
          <w:sz w:val="28"/>
          <w:szCs w:val="28"/>
        </w:rPr>
        <w:t>282,6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72378">
        <w:rPr>
          <w:rFonts w:ascii="Times New Roman" w:hAnsi="Times New Roman" w:cs="Times New Roman"/>
          <w:sz w:val="28"/>
          <w:szCs w:val="28"/>
        </w:rPr>
        <w:t>5,7</w:t>
      </w:r>
      <w:r w:rsidRPr="00093918">
        <w:rPr>
          <w:rFonts w:ascii="Times New Roman" w:hAnsi="Times New Roman" w:cs="Times New Roman"/>
          <w:sz w:val="28"/>
          <w:szCs w:val="28"/>
        </w:rPr>
        <w:t xml:space="preserve"> процента, и составят </w:t>
      </w:r>
      <w:r w:rsidR="00B72378">
        <w:rPr>
          <w:rFonts w:ascii="Times New Roman" w:hAnsi="Times New Roman" w:cs="Times New Roman"/>
          <w:sz w:val="28"/>
          <w:szCs w:val="28"/>
        </w:rPr>
        <w:t>5239,5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из них доходы от реализации иного имущества составят </w:t>
      </w:r>
      <w:r w:rsidR="00C623DD">
        <w:rPr>
          <w:rFonts w:ascii="Times New Roman" w:hAnsi="Times New Roman" w:cs="Times New Roman"/>
          <w:sz w:val="28"/>
          <w:szCs w:val="28"/>
        </w:rPr>
        <w:t>4735,5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рублей, доходы от продажи земельных участков – </w:t>
      </w:r>
      <w:r w:rsidR="00C623DD">
        <w:rPr>
          <w:rFonts w:ascii="Times New Roman" w:hAnsi="Times New Roman" w:cs="Times New Roman"/>
          <w:sz w:val="28"/>
          <w:szCs w:val="28"/>
        </w:rPr>
        <w:t>504,0</w:t>
      </w:r>
      <w:r w:rsidRPr="0009391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82AAC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C623DD">
        <w:rPr>
          <w:rFonts w:ascii="Times New Roman" w:hAnsi="Times New Roman" w:cs="Times New Roman"/>
          <w:i/>
          <w:sz w:val="28"/>
          <w:szCs w:val="28"/>
          <w:u w:val="single"/>
        </w:rPr>
        <w:t>меньшаются</w:t>
      </w:r>
      <w:r w:rsidRPr="006D203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доходы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623DD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23DD">
        <w:rPr>
          <w:rFonts w:ascii="Times New Roman" w:hAnsi="Times New Roman" w:cs="Times New Roman"/>
          <w:sz w:val="28"/>
          <w:szCs w:val="28"/>
        </w:rPr>
        <w:t>на 11,3 процента</w:t>
      </w:r>
      <w:r>
        <w:rPr>
          <w:rFonts w:ascii="Times New Roman" w:hAnsi="Times New Roman" w:cs="Times New Roman"/>
          <w:sz w:val="28"/>
          <w:szCs w:val="28"/>
        </w:rPr>
        <w:t xml:space="preserve">.  (Основание  для внесения изменений в доходную часть бюджета по налоговым и неналоговым доходам  – расчеты управления финансов района и отдела имущественных отношений администрации района). </w:t>
      </w:r>
      <w:r w:rsidR="00C62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AC" w:rsidRPr="003D54D7" w:rsidRDefault="00482AAC" w:rsidP="00482A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C623DD">
        <w:rPr>
          <w:rFonts w:ascii="Times New Roman" w:hAnsi="Times New Roman" w:cs="Times New Roman"/>
          <w:sz w:val="28"/>
          <w:szCs w:val="28"/>
        </w:rPr>
        <w:t xml:space="preserve">не изменится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C623DD">
        <w:rPr>
          <w:rFonts w:ascii="Times New Roman" w:hAnsi="Times New Roman" w:cs="Times New Roman"/>
          <w:sz w:val="28"/>
          <w:szCs w:val="28"/>
        </w:rPr>
        <w:t>74128,0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C623DD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C623DD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A423A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Pr="00D34A03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7D6FFA" w:rsidRDefault="009A423A" w:rsidP="00C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района. </w:t>
      </w:r>
    </w:p>
    <w:p w:rsidR="009A423A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29"/>
        <w:gridCol w:w="13"/>
        <w:gridCol w:w="859"/>
        <w:gridCol w:w="708"/>
        <w:gridCol w:w="709"/>
      </w:tblGrid>
      <w:tr w:rsidR="00D967A9" w:rsidRPr="00CB747C" w:rsidTr="00D967A9">
        <w:trPr>
          <w:trHeight w:val="804"/>
        </w:trPr>
        <w:tc>
          <w:tcPr>
            <w:tcW w:w="1560" w:type="dxa"/>
            <w:vMerge w:val="restart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850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851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850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сентябре</w:t>
            </w:r>
          </w:p>
        </w:tc>
        <w:tc>
          <w:tcPr>
            <w:tcW w:w="851" w:type="dxa"/>
            <w:vMerge w:val="restart"/>
          </w:tcPr>
          <w:p w:rsidR="00D967A9" w:rsidRPr="00CB747C" w:rsidRDefault="00D967A9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67A9" w:rsidRPr="00CB747C" w:rsidRDefault="00D967A9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октябре</w:t>
            </w:r>
          </w:p>
        </w:tc>
        <w:tc>
          <w:tcPr>
            <w:tcW w:w="842" w:type="dxa"/>
            <w:gridSpan w:val="2"/>
            <w:vMerge w:val="restart"/>
          </w:tcPr>
          <w:p w:rsidR="00D967A9" w:rsidRPr="00CB747C" w:rsidRDefault="00D967A9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967A9" w:rsidRPr="00CB747C" w:rsidRDefault="00D967A9" w:rsidP="008A705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ноябре</w:t>
            </w:r>
          </w:p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 w:val="restart"/>
          </w:tcPr>
          <w:p w:rsidR="00D967A9" w:rsidRPr="00CB747C" w:rsidRDefault="00D967A9" w:rsidP="00D967A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967A9" w:rsidRPr="00CB747C" w:rsidRDefault="00D967A9" w:rsidP="00D967A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декабре</w:t>
            </w:r>
          </w:p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Отклонение предлагаемых поправок </w:t>
            </w:r>
          </w:p>
        </w:tc>
      </w:tr>
      <w:tr w:rsidR="00D967A9" w:rsidRPr="00CB747C" w:rsidTr="00D967A9">
        <w:trPr>
          <w:trHeight w:val="1185"/>
        </w:trPr>
        <w:tc>
          <w:tcPr>
            <w:tcW w:w="1560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vMerge w:val="restart"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утвержденного бюджета</w:t>
            </w:r>
          </w:p>
        </w:tc>
      </w:tr>
      <w:tr w:rsidR="00D967A9" w:rsidRPr="00CB747C" w:rsidTr="00D967A9">
        <w:trPr>
          <w:trHeight w:val="1004"/>
        </w:trPr>
        <w:tc>
          <w:tcPr>
            <w:tcW w:w="1560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</w:tcPr>
          <w:p w:rsidR="00D967A9" w:rsidRPr="00CB747C" w:rsidRDefault="00D967A9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81835,1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81835,1</w:t>
            </w:r>
          </w:p>
        </w:tc>
        <w:tc>
          <w:tcPr>
            <w:tcW w:w="859" w:type="dxa"/>
          </w:tcPr>
          <w:p w:rsidR="00D967A9" w:rsidRPr="00D967A9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967A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82529,9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4362,8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694,8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66288,8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73294,6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72950,5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83936,4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84936,4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76906,9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76906,9</w:t>
            </w:r>
          </w:p>
        </w:tc>
        <w:tc>
          <w:tcPr>
            <w:tcW w:w="859" w:type="dxa"/>
          </w:tcPr>
          <w:p w:rsidR="00D967A9" w:rsidRPr="00D967A9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76334,2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-572,7</w:t>
            </w:r>
          </w:p>
        </w:tc>
      </w:tr>
      <w:tr w:rsidR="00D967A9" w:rsidRPr="00CB747C" w:rsidTr="00D967A9">
        <w:trPr>
          <w:trHeight w:val="364"/>
        </w:trPr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т. ч. - на 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переселение из ветхого аварийного жилья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9739,5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9" w:type="dxa"/>
          </w:tcPr>
          <w:p w:rsidR="00D967A9" w:rsidRPr="00D967A9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16221,8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6482,3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-523,5</w:t>
            </w:r>
          </w:p>
        </w:tc>
      </w:tr>
      <w:tr w:rsidR="00D967A9" w:rsidRPr="00CB747C" w:rsidTr="00D967A9">
        <w:trPr>
          <w:trHeight w:val="411"/>
        </w:trPr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- на обеспечение жильем молодых семей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rPr>
          <w:trHeight w:val="411"/>
        </w:trPr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закупку контейнеров для раздельного накопления ТБО</w:t>
            </w:r>
          </w:p>
        </w:tc>
        <w:tc>
          <w:tcPr>
            <w:tcW w:w="850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513D73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</w:tcPr>
          <w:p w:rsidR="00D967A9" w:rsidRPr="00513D73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590,0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590,0</w:t>
            </w:r>
          </w:p>
        </w:tc>
      </w:tr>
      <w:tr w:rsidR="00D967A9" w:rsidRPr="00CB747C" w:rsidTr="00D967A9">
        <w:trPr>
          <w:trHeight w:val="586"/>
        </w:trPr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проведение кадастровых работ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1" w:type="dxa"/>
          </w:tcPr>
          <w:p w:rsidR="00D967A9" w:rsidRPr="00513D73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29" w:type="dxa"/>
          </w:tcPr>
          <w:p w:rsidR="00D967A9" w:rsidRPr="00513D73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624,8</w:t>
            </w:r>
          </w:p>
        </w:tc>
        <w:tc>
          <w:tcPr>
            <w:tcW w:w="708" w:type="dxa"/>
          </w:tcPr>
          <w:p w:rsidR="00D967A9" w:rsidRPr="00513D73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-26,9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-7,0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30119,8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-15483,9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28491,9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софинансирование капитальных вложений в объекты муниципальной собственности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2249,2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513D73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9" w:type="dxa"/>
          </w:tcPr>
          <w:p w:rsidR="00D967A9" w:rsidRPr="00513D73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6011,2</w:t>
            </w:r>
          </w:p>
        </w:tc>
        <w:tc>
          <w:tcPr>
            <w:tcW w:w="708" w:type="dxa"/>
          </w:tcPr>
          <w:p w:rsidR="00D967A9" w:rsidRPr="00513D73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3762,0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6011,2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34795,3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34795,3</w:t>
            </w:r>
          </w:p>
        </w:tc>
        <w:tc>
          <w:tcPr>
            <w:tcW w:w="872" w:type="dxa"/>
            <w:gridSpan w:val="2"/>
          </w:tcPr>
          <w:p w:rsidR="00D967A9" w:rsidRPr="00680051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-34795,3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прочие субсидии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6442,6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6462,6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17507,8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18908,8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18908,8</w:t>
            </w:r>
          </w:p>
        </w:tc>
        <w:tc>
          <w:tcPr>
            <w:tcW w:w="872" w:type="dxa"/>
            <w:gridSpan w:val="2"/>
          </w:tcPr>
          <w:p w:rsidR="00D967A9" w:rsidRPr="00A9646C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18568,8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14375,4</w:t>
            </w:r>
          </w:p>
        </w:tc>
        <w:tc>
          <w:tcPr>
            <w:tcW w:w="709" w:type="dxa"/>
          </w:tcPr>
          <w:p w:rsidR="00D967A9" w:rsidRPr="00CB747C" w:rsidRDefault="00A9646C" w:rsidP="00A9646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-340,0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79940,5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79468,5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80148,8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82531,8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82531,8</w:t>
            </w:r>
          </w:p>
        </w:tc>
        <w:tc>
          <w:tcPr>
            <w:tcW w:w="872" w:type="dxa"/>
            <w:gridSpan w:val="2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78159,8</w:t>
            </w:r>
          </w:p>
        </w:tc>
        <w:tc>
          <w:tcPr>
            <w:tcW w:w="708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-1873,8</w:t>
            </w:r>
          </w:p>
        </w:tc>
        <w:tc>
          <w:tcPr>
            <w:tcW w:w="709" w:type="dxa"/>
          </w:tcPr>
          <w:p w:rsidR="00D967A9" w:rsidRPr="00CB747C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-4372,0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в т. ч. – на выполнение 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передаваемых полномочий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74096,0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74042,8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73570,8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74251,1</w:t>
            </w:r>
          </w:p>
        </w:tc>
        <w:tc>
          <w:tcPr>
            <w:tcW w:w="851" w:type="dxa"/>
          </w:tcPr>
          <w:p w:rsidR="00D967A9" w:rsidRPr="00FD34BD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76592,3</w:t>
            </w:r>
          </w:p>
        </w:tc>
        <w:tc>
          <w:tcPr>
            <w:tcW w:w="829" w:type="dxa"/>
          </w:tcPr>
          <w:p w:rsidR="00D967A9" w:rsidRPr="00FD34BD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76592,3</w:t>
            </w:r>
          </w:p>
        </w:tc>
        <w:tc>
          <w:tcPr>
            <w:tcW w:w="872" w:type="dxa"/>
            <w:gridSpan w:val="2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72227,8</w:t>
            </w:r>
          </w:p>
        </w:tc>
        <w:tc>
          <w:tcPr>
            <w:tcW w:w="708" w:type="dxa"/>
          </w:tcPr>
          <w:p w:rsidR="00D967A9" w:rsidRPr="00FD34BD" w:rsidRDefault="00A9646C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-1868,2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-4364,5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- на вознаграждение за классное руководство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72" w:type="dxa"/>
            <w:gridSpan w:val="2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единую субвенцию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872" w:type="dxa"/>
            <w:gridSpan w:val="2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1265,5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-7,5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9" w:type="dxa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72" w:type="dxa"/>
            <w:gridSpan w:val="2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проведение переписи населения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2600,6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1021,4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-31,9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ч. – передаваемые бюджету  района из бюджетов поселений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1207,3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-31,9</w:t>
            </w:r>
          </w:p>
        </w:tc>
        <w:tc>
          <w:tcPr>
            <w:tcW w:w="709" w:type="dxa"/>
          </w:tcPr>
          <w:p w:rsidR="00D967A9" w:rsidRPr="00CB747C" w:rsidRDefault="002E313B" w:rsidP="002E313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-31,9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прочие межбюджетные трансферты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D967A9" w:rsidRPr="00CB747C" w:rsidTr="00D967A9"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</w:tcPr>
          <w:p w:rsidR="00D967A9" w:rsidRPr="00680051" w:rsidRDefault="00D967A9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42" w:type="dxa"/>
            <w:gridSpan w:val="2"/>
          </w:tcPr>
          <w:p w:rsidR="00D967A9" w:rsidRPr="00680051" w:rsidRDefault="00D967A9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9" w:type="dxa"/>
          </w:tcPr>
          <w:p w:rsidR="00D967A9" w:rsidRPr="00A9646C" w:rsidRDefault="00A9646C" w:rsidP="008B072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9646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D967A9" w:rsidRPr="00CB747C" w:rsidTr="00D967A9">
        <w:trPr>
          <w:trHeight w:val="290"/>
        </w:trPr>
        <w:tc>
          <w:tcPr>
            <w:tcW w:w="1560" w:type="dxa"/>
          </w:tcPr>
          <w:p w:rsidR="00D967A9" w:rsidRPr="00CB747C" w:rsidRDefault="00D967A9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226068,7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233244,5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233022,0</w:t>
            </w:r>
          </w:p>
        </w:tc>
        <w:tc>
          <w:tcPr>
            <w:tcW w:w="851" w:type="dxa"/>
          </w:tcPr>
          <w:p w:rsidR="00D967A9" w:rsidRPr="00CB747C" w:rsidRDefault="00D967A9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243555,9</w:t>
            </w:r>
          </w:p>
        </w:tc>
        <w:tc>
          <w:tcPr>
            <w:tcW w:w="850" w:type="dxa"/>
          </w:tcPr>
          <w:p w:rsidR="00D967A9" w:rsidRPr="00CB747C" w:rsidRDefault="00D967A9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245236,2</w:t>
            </w:r>
          </w:p>
        </w:tc>
        <w:tc>
          <w:tcPr>
            <w:tcW w:w="851" w:type="dxa"/>
          </w:tcPr>
          <w:p w:rsidR="00D967A9" w:rsidRPr="00FD34BD" w:rsidRDefault="00D967A9" w:rsidP="008A7052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244096,3</w:t>
            </w:r>
          </w:p>
        </w:tc>
        <w:tc>
          <w:tcPr>
            <w:tcW w:w="842" w:type="dxa"/>
            <w:gridSpan w:val="2"/>
          </w:tcPr>
          <w:p w:rsidR="00D967A9" w:rsidRPr="00FD34BD" w:rsidRDefault="00D967A9" w:rsidP="008B072C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244096,3</w:t>
            </w:r>
          </w:p>
        </w:tc>
        <w:tc>
          <w:tcPr>
            <w:tcW w:w="859" w:type="dxa"/>
          </w:tcPr>
          <w:p w:rsidR="00D967A9" w:rsidRPr="00FD34BD" w:rsidRDefault="00A9646C" w:rsidP="008B072C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239824,5</w:t>
            </w:r>
          </w:p>
        </w:tc>
        <w:tc>
          <w:tcPr>
            <w:tcW w:w="708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13755,8</w:t>
            </w:r>
          </w:p>
        </w:tc>
        <w:tc>
          <w:tcPr>
            <w:tcW w:w="709" w:type="dxa"/>
          </w:tcPr>
          <w:p w:rsidR="00D967A9" w:rsidRPr="00CB747C" w:rsidRDefault="002E313B" w:rsidP="008A70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-4271,8</w:t>
            </w:r>
          </w:p>
        </w:tc>
      </w:tr>
    </w:tbl>
    <w:p w:rsidR="002E313B" w:rsidRDefault="008A7052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313B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="002E313B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2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13B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E313B">
        <w:rPr>
          <w:rFonts w:ascii="Times New Roman" w:eastAsia="Times New Roman" w:hAnsi="Times New Roman" w:cs="Times New Roman"/>
          <w:sz w:val="28"/>
          <w:szCs w:val="28"/>
          <w:lang w:eastAsia="ru-RU"/>
        </w:rPr>
        <w:t>4271,8</w:t>
      </w:r>
      <w:r w:rsidR="002E313B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E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1,8 </w:t>
      </w:r>
      <w:r w:rsidR="002E313B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E313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239824,5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на 0,3 процента и 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Основанием для внесения изменений в доходную часть бюджета района 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 дотаци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бюджету района в сумме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694,8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расходных обязательств в части обеспечения выплаты заработной платы работникам муниципальных учреждений и работникам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600,8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мер по обеспечению сбалансированности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94,0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Предлагается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уменьшение 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субсиди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й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целом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572,7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E313B" w:rsidRPr="00FC19EF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инициативных проектов комплексного развития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сумме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292,2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транспортного обслуживания населения на муниципальных маршрутах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174,1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E067B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E067B" w:rsidRDefault="009E067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переселение граждан из аварийного жилищного фонда в сумме 523,5 тыс. рублей;</w:t>
      </w:r>
    </w:p>
    <w:p w:rsidR="00CF515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 по предупреждению дорожно-транспортного травматизма – 5,6 тыс. рублей;</w:t>
      </w:r>
    </w:p>
    <w:p w:rsidR="00CF515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автолавки  в сумме 160,3 тыс. рублей;</w:t>
      </w:r>
    </w:p>
    <w:p w:rsidR="002E313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51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закупку контейнеров для раздельного накопления ТБО -590,0 тыс. рублей. 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субвенциям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также предлагается уменьшение  в целом</w:t>
      </w:r>
      <w:r w:rsidRPr="007D0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4372,0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дошкольного образования, основного общего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bookmarkStart w:id="0" w:name="_GoBack"/>
      <w:bookmarkEnd w:id="0"/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2303,5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15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отдельных государственных полномочий в сфере образования – 2061,0 тыс. рублей;</w:t>
      </w:r>
    </w:p>
    <w:p w:rsidR="00CF515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единой субвенции – 7,5 тыс. рублей.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CF51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меньшаются </w:t>
      </w:r>
      <w:r w:rsidRPr="00CC56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иные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  <w:r w:rsidR="00CF5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2E313B" w:rsidRDefault="002E313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из бюджета поселения Сухонское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CF515B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F515B" w:rsidRPr="00CF515B" w:rsidRDefault="00CF515B" w:rsidP="002E31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1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прочие безвозмездные поступления </w:t>
      </w:r>
      <w:r w:rsidRPr="00CE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10,0 тыс. рублей </w:t>
      </w:r>
      <w:r w:rsidR="00CE75E6" w:rsidRPr="00CE75E6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договор пожертвования от 24.11.2021 года</w:t>
      </w:r>
      <w:r w:rsidR="00CE7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АО «Экоферма «Междуречье»  на выполнения работ на объекте «Капитальный ремонт спортивной площадки МБУ ФОК «Сухона»).</w:t>
      </w:r>
    </w:p>
    <w:p w:rsidR="009A423A" w:rsidRPr="00D34A03" w:rsidRDefault="00191415" w:rsidP="0019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D34A03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23B" w:rsidRPr="007F76F7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86423B" w:rsidRPr="007F76F7" w:rsidRDefault="0086423B" w:rsidP="00864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23B" w:rsidRPr="007F76F7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2021 год предусматриваются в объеме 332274,0 тыс. рублей. </w:t>
      </w:r>
      <w:r w:rsidRPr="007F76F7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уменьшаются по сравнению с утвержденными бюджетными назначениями 2021 года на 8095,4 тыс. рублей, или на 2,4 процента.</w:t>
      </w:r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уменьшить расходы на 2021 год по сравнению с утвержденными бюджетными назначениями по девяти  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8869,9 тыс. рублей, из них: </w:t>
      </w:r>
      <w:proofErr w:type="gramStart"/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 на - 2055,2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на – 77,0 тыс. рублей,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– 806,5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«Образование» 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4043,3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кинематография»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211,1 тыс. рублей, «Здравоохранение»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1,0 тыс. рублей, «Социальная политика» 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400,4 тыс. рублей, «Физическая культура и спорт» на – 1270,3 тыс. рублей,  «Обслуживание государственного и муниципального долга» 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5,1 тыс. рублей</w:t>
      </w:r>
      <w:proofErr w:type="gramEnd"/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расходов по трем разделам на сумму 774,5 тыс. рублей, из них: </w:t>
      </w:r>
      <w:proofErr w:type="gramStart"/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омика» на  - 90,5 тыс. рублей, «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– 590,0 тыс. рублей и «Межбюджетные трансферты общего характера бюджетам субъектов РФ  и муниципальным образованиям» на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94,0 тыс. рублей. </w:t>
      </w:r>
      <w:proofErr w:type="gramEnd"/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2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разделам изменений объемов бюджетных ассигнований не планируется. </w:t>
      </w:r>
    </w:p>
    <w:p w:rsidR="0086423B" w:rsidRPr="00F971A1" w:rsidRDefault="0086423B" w:rsidP="0086423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характеризуется следующими данными:</w:t>
      </w:r>
    </w:p>
    <w:p w:rsidR="0086423B" w:rsidRPr="00F84234" w:rsidRDefault="0086423B" w:rsidP="0086423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97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F971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6B2E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851"/>
        <w:gridCol w:w="850"/>
        <w:gridCol w:w="851"/>
        <w:gridCol w:w="850"/>
        <w:gridCol w:w="851"/>
        <w:gridCol w:w="842"/>
        <w:gridCol w:w="1000"/>
        <w:gridCol w:w="851"/>
        <w:gridCol w:w="850"/>
      </w:tblGrid>
      <w:tr w:rsidR="0086423B" w:rsidRPr="00F84234" w:rsidTr="000D52DC">
        <w:trPr>
          <w:trHeight w:val="1258"/>
        </w:trPr>
        <w:tc>
          <w:tcPr>
            <w:tcW w:w="1419" w:type="dxa"/>
            <w:vMerge w:val="restart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5A166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2021 </w:t>
            </w: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марте</w:t>
            </w:r>
          </w:p>
        </w:tc>
        <w:tc>
          <w:tcPr>
            <w:tcW w:w="850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</w:t>
            </w:r>
          </w:p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мае</w:t>
            </w:r>
          </w:p>
        </w:tc>
        <w:tc>
          <w:tcPr>
            <w:tcW w:w="851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июле</w:t>
            </w:r>
          </w:p>
        </w:tc>
        <w:tc>
          <w:tcPr>
            <w:tcW w:w="850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сентябре</w:t>
            </w:r>
          </w:p>
        </w:tc>
        <w:tc>
          <w:tcPr>
            <w:tcW w:w="851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поправок в октябре   </w:t>
            </w:r>
          </w:p>
        </w:tc>
        <w:tc>
          <w:tcPr>
            <w:tcW w:w="842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с учетом в ноябре</w:t>
            </w:r>
          </w:p>
        </w:tc>
        <w:tc>
          <w:tcPr>
            <w:tcW w:w="1000" w:type="dxa"/>
            <w:vMerge w:val="restart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предлагаемых поправок </w:t>
            </w:r>
            <w:proofErr w:type="gramStart"/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декабре</w:t>
            </w:r>
            <w:proofErr w:type="gramEnd"/>
          </w:p>
        </w:tc>
        <w:tc>
          <w:tcPr>
            <w:tcW w:w="1701" w:type="dxa"/>
            <w:gridSpan w:val="2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Отклонения предлагаемых поправок  </w:t>
            </w:r>
            <w:proofErr w:type="gramStart"/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</w:tr>
      <w:tr w:rsidR="0086423B" w:rsidRPr="00F84234" w:rsidTr="000D52DC">
        <w:trPr>
          <w:trHeight w:val="1004"/>
        </w:trPr>
        <w:tc>
          <w:tcPr>
            <w:tcW w:w="1419" w:type="dxa"/>
            <w:vMerge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уточненного бюджета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47883,4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48395,4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49032,3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48919,7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49076,1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51419,2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51419,2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49364,0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1480,6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-2055,2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1563,3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4063,3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4214,9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4191,9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4191,9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4235,7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4235,7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4158,7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2595,4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-77,0</w:t>
            </w:r>
          </w:p>
        </w:tc>
      </w:tr>
      <w:tr w:rsidR="0086423B" w:rsidRPr="00F84234" w:rsidTr="000D52DC">
        <w:trPr>
          <w:trHeight w:val="527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9843,0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11146,9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11626,9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22675,0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23735,0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24135,9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24135,9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24226,4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14383,4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</w:tr>
      <w:tr w:rsidR="0086423B" w:rsidRPr="00F84234" w:rsidTr="000D52DC">
        <w:trPr>
          <w:trHeight w:val="586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32854,0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42194,1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42210,3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42190,3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43290,3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41785,9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41785,9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40979,4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8125,4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-806,5</w:t>
            </w:r>
          </w:p>
        </w:tc>
      </w:tr>
      <w:tr w:rsidR="0086423B" w:rsidRPr="00F84234" w:rsidTr="000D52DC">
        <w:trPr>
          <w:trHeight w:val="586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Охрана окружающей среды 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235,4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245,9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437,5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437,5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437,5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437,5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1027,5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792,1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590,0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122713,7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122713,7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122733,7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123315,5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123315,6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125829,5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125829,5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121786,2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-927,5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-4043,3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31410,1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31698,0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31893,3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31982,3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31982,3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32406,6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32406,6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32195,5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785,4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-211,1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275,3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222,1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277,3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276,3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-1,0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8821,1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8821,0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8913,4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8834,5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9514,8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10203,0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10203,0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9802,6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981,5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-400,4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34782,0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35353,6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35353,6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35808,6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35808,6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28977,2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30890,9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</w:tcPr>
          <w:p w:rsidR="0086423B" w:rsidRPr="005A166A" w:rsidRDefault="0086423B" w:rsidP="000D52DC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29620,6</w:t>
            </w:r>
          </w:p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5161,4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-1270,3</w:t>
            </w:r>
          </w:p>
        </w:tc>
      </w:tr>
      <w:tr w:rsidR="0086423B" w:rsidRPr="00F84234" w:rsidTr="000D52DC"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Обслуживание гос. и </w:t>
            </w:r>
            <w:proofErr w:type="spellStart"/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мун</w:t>
            </w:r>
            <w:proofErr w:type="spellEnd"/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 дола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-5,1</w:t>
            </w:r>
          </w:p>
        </w:tc>
      </w:tr>
      <w:tr w:rsidR="0086423B" w:rsidRPr="00F84234" w:rsidTr="000D52DC">
        <w:trPr>
          <w:trHeight w:val="290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710,0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729,9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729,9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729,9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86423B" w:rsidRPr="00F84234" w:rsidTr="000D52DC">
        <w:trPr>
          <w:trHeight w:val="290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МБТ муниципальным образованиям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16854,4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17051,4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17559,0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17559,0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17559,0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17996,0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17996,0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18090,0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1235,6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94,0</w:t>
            </w:r>
          </w:p>
        </w:tc>
      </w:tr>
      <w:tr w:rsidR="0086423B" w:rsidRPr="00F84234" w:rsidTr="000D52DC">
        <w:trPr>
          <w:trHeight w:val="290"/>
        </w:trPr>
        <w:tc>
          <w:tcPr>
            <w:tcW w:w="1419" w:type="dxa"/>
          </w:tcPr>
          <w:p w:rsidR="0086423B" w:rsidRPr="005A166A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307945,7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322658,1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324715,4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336846,5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339865,2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338455,7</w:t>
            </w:r>
          </w:p>
        </w:tc>
        <w:tc>
          <w:tcPr>
            <w:tcW w:w="842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A16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340369,4</w:t>
            </w:r>
          </w:p>
        </w:tc>
        <w:tc>
          <w:tcPr>
            <w:tcW w:w="100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332274,0</w:t>
            </w:r>
          </w:p>
        </w:tc>
        <w:tc>
          <w:tcPr>
            <w:tcW w:w="851" w:type="dxa"/>
          </w:tcPr>
          <w:p w:rsidR="0086423B" w:rsidRPr="005A166A" w:rsidRDefault="0086423B" w:rsidP="000D52DC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24328,3</w:t>
            </w:r>
          </w:p>
        </w:tc>
        <w:tc>
          <w:tcPr>
            <w:tcW w:w="850" w:type="dxa"/>
          </w:tcPr>
          <w:p w:rsidR="0086423B" w:rsidRPr="005A166A" w:rsidRDefault="0086423B" w:rsidP="000D52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-8095,4</w:t>
            </w:r>
          </w:p>
        </w:tc>
      </w:tr>
    </w:tbl>
    <w:p w:rsidR="0086423B" w:rsidRPr="00F84234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2021 год по разделу</w:t>
      </w:r>
      <w:r w:rsidRPr="004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2055,2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5235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3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23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52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 составит  38,8 тыс. рублей на выплаты по заработной плате </w:t>
      </w:r>
      <w:r w:rsidRPr="00C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письмо заместителя главного бухгалтера КУ ММР «ЦБУО» </w:t>
      </w:r>
      <w:r w:rsidRPr="00CE51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51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51D5">
        <w:rPr>
          <w:rFonts w:ascii="Times New Roman" w:hAnsi="Times New Roman" w:cs="Times New Roman"/>
          <w:sz w:val="28"/>
          <w:szCs w:val="28"/>
        </w:rPr>
        <w:t>.2021 года №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CE51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665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Правительства РФ, высших исполнительных органов государственной власти субъектов РФ, местных администраций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655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сумму 1547,5 тыс. рублей, в том числе: </w:t>
      </w:r>
      <w:r w:rsidRPr="00246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фонда оплаты труда  на сумму 1599,0 тыс. рублей, по муниципальной программе  «Обеспечение экологической безопасности на территории ММР на 2021-2025 годы» в сумме 7,5 тыс. рублей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уменьшением единой субвенции из</w:t>
      </w:r>
      <w:proofErr w:type="gramEnd"/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мебели на сумму 59,0 тыс. рублей 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делами администрации района от 09.12.2021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№3662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09.12.2021 года №3661);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C0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0106 </w:t>
      </w:r>
      <w:r w:rsidRPr="004C064E">
        <w:rPr>
          <w:rFonts w:ascii="Times New Roman" w:hAnsi="Times New Roman" w:cs="Times New Roman"/>
          <w:sz w:val="28"/>
          <w:szCs w:val="28"/>
        </w:rPr>
        <w:t>«</w:t>
      </w:r>
      <w:r w:rsidRPr="009C7574">
        <w:rPr>
          <w:rFonts w:ascii="Times New Roman" w:hAnsi="Times New Roman" w:cs="Times New Roman"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4C064E">
        <w:rPr>
          <w:rFonts w:ascii="Times New Roman" w:hAnsi="Times New Roman" w:cs="Times New Roman"/>
          <w:sz w:val="28"/>
          <w:szCs w:val="28"/>
        </w:rPr>
        <w:t xml:space="preserve"> </w:t>
      </w:r>
      <w:r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17,4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ревизионной комиссии, кроме того проводится  перераспределение средств в сумме 93,0 тыс. рублей с 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240 (закупки товаров, работ и услуг) на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120 (выплаты по заработной плате)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финансов района </w:t>
      </w:r>
      <w:r w:rsidRPr="00C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письмо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финансов от 07.12.2021 года №286, письмо </w:t>
      </w:r>
      <w:r w:rsidRPr="00C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главного бухгалтера КУ ММР «ЦБУО»  </w:t>
      </w:r>
      <w:r w:rsidRPr="00CE51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51D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51D5">
        <w:rPr>
          <w:rFonts w:ascii="Times New Roman" w:hAnsi="Times New Roman" w:cs="Times New Roman"/>
          <w:sz w:val="28"/>
          <w:szCs w:val="28"/>
        </w:rPr>
        <w:t>.2021 года №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CE51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23B" w:rsidRPr="009C7574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разделу </w:t>
      </w:r>
      <w:r w:rsidRPr="009C75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</w:t>
      </w:r>
      <w:r w:rsidRPr="009C75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«Резервные фонды» уменьшение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65,0 тыс. рублей в связи с невостребованностью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д</w:t>
      </w:r>
      <w:r w:rsidRPr="009C75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конца текущего года;</w:t>
      </w:r>
    </w:p>
    <w:p w:rsidR="000D52DC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161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</w:t>
      </w:r>
      <w:r w:rsidRPr="005142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D161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D16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на 498,9 тыс. рублей, в том числе: </w:t>
      </w:r>
    </w:p>
    <w:p w:rsidR="000D52DC" w:rsidRDefault="000D52DC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1,5 тыс. рублей,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2DC" w:rsidRDefault="000D52DC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43,8 тыс. рублей на закупки  товаров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«ЦОД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УБС», </w:t>
      </w:r>
    </w:p>
    <w:p w:rsidR="000D52DC" w:rsidRDefault="0086423B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548,4 тыс. рублей 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«Комплексное развитие сельских территорий ММР на 2020-2025 годы» (проектная документация на антенно-мачтовое сооружение),</w:t>
      </w:r>
    </w:p>
    <w:p w:rsidR="00943D1E" w:rsidRDefault="0086423B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359,3 тыс. рублей 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расходов  по программному обеспечению</w:t>
      </w:r>
      <w:r w:rsidR="000D52DC" w:rsidRP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DC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2DC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«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0D52DC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БУО»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D1E" w:rsidRDefault="00943D1E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изготовление технических планов  и кадастровых паспортов,</w:t>
      </w:r>
    </w:p>
    <w:p w:rsidR="000D52DC" w:rsidRDefault="000D52DC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увеличение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2,6 тыс. рублей,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D52DC" w:rsidRDefault="000D52DC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160,4 тыс. рублей на поощрение работников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перевыполнением муниципального задания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52DC" w:rsidRDefault="0086423B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61,5 тыс. рублей на оплату труда и 11,7 тыс. рублей на уплату налогов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«ЦОД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УБС»,  </w:t>
      </w:r>
      <w:r w:rsidR="0094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2DC" w:rsidRDefault="0086423B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74,0 тыс. рублей на проведение экспертизы технического состояния объектов муниципальной собственности,</w:t>
      </w:r>
    </w:p>
    <w:p w:rsidR="0086423B" w:rsidRDefault="0086423B" w:rsidP="000D52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155,0 тыс. рублей на содержание муниципального имущества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E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92959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делами администрации</w:t>
      </w:r>
      <w:r w:rsid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09.12.2021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№3662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директора  КУ ММР «ЦОД УБС» от 26.11.2021 года №54,  директора КУ ММР «ЦБУО» от 08.12.2021 года №37,</w:t>
      </w:r>
      <w:r w:rsidRPr="004B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 КУ ММР «ЦОД УБС» от 06.12.2021 года №57);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«Национальная безопасность и правоохранительная деятельность»</w:t>
      </w:r>
      <w:r w:rsidR="000D5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2DC" w:rsidRPr="000D52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Pr="00A81C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0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4C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Защита населения и территории от чрезвычайных ситуаций природного и техногенного характера, пожарная безопасность» </w:t>
      </w:r>
      <w:r w:rsidRPr="00523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52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 составит  107,0 тыс. рублей в связи с экономией ФОТ по ЕДДС (основание -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делами администрации района от 09.12.2021 года№366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1);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Другие вопросы в области национальной безопасности и правоохранительной деятельности» </w:t>
      </w:r>
      <w:r w:rsidRPr="005235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52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 на 30,0 тыс. рублей на  мероприятия по снижению рисков и смягчению последствий чрезвычайных ситуаций природного и техногенного характера. Кроме того, проводится корректировка расходов на сумму    10,0 тыс. рублей, уменьшение с мероприятия по профилактике преступлений  и увеличение на  мероприятия по профилактике алкоголизма и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директора КУ ММР «ЦОД УБС» от 26.11.2021 года №54)</w:t>
      </w: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3B" w:rsidRPr="00BA027C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разделу 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00 «Национальная экономика»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90,5 тыс. рублей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6423B" w:rsidRPr="00F345AF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0401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2,7  тыс. рублей с мероприятий по содействию занятости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(основание – письмо отдела образования района от 09.12.2021 года №б/н)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подразделу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0408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«Транспорт»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237,9 тыс. рублей с мероприятий по организации транспортного обслуживания населения на муниципальных маршрутах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регулярных перевозок по регулированным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администрации района от 25.11.2021 года №3507)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5EE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Дорожное хозяйство (дорожные фонды)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F345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 w:rsidRPr="00F34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565,0</w:t>
      </w:r>
      <w:r w:rsidRPr="00F3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D42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738,2 тыс. рублей на выполнение работ по содержанию дорог и искусственных сооружений и </w:t>
      </w:r>
      <w:r w:rsidRPr="00D42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173,2 тыс. рублей, из них: </w:t>
      </w:r>
    </w:p>
    <w:p w:rsidR="007A05EE" w:rsidRDefault="007A05EE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67,0 тыс. рублей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противопаводковых  мероприятий,</w:t>
      </w:r>
    </w:p>
    <w:p w:rsidR="007A05EE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58,5 тыс. рублей с  мероприятий  по выполнению проектно-изыскательских работ,</w:t>
      </w:r>
    </w:p>
    <w:p w:rsidR="0086423B" w:rsidRPr="00BA027C" w:rsidRDefault="007A05EE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47,2 тыс. рублей с капитального ремонта автомобильных дорог и 0,5 тыс. рублей по   осуществлению дорожной деятельности в отношении автомобильных дорог общего пользования </w:t>
      </w:r>
      <w:r w:rsidR="0086423B" w:rsidRPr="00C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="0086423B" w:rsidRPr="00CE51D5">
        <w:rPr>
          <w:rFonts w:ascii="Times New Roman" w:hAnsi="Times New Roman" w:cs="Times New Roman"/>
          <w:sz w:val="28"/>
          <w:szCs w:val="28"/>
        </w:rPr>
        <w:t xml:space="preserve"> письма отдела строительства и жилищно-коммунального хозяйства от 0</w:t>
      </w:r>
      <w:r w:rsidR="0086423B">
        <w:rPr>
          <w:rFonts w:ascii="Times New Roman" w:hAnsi="Times New Roman" w:cs="Times New Roman"/>
          <w:sz w:val="28"/>
          <w:szCs w:val="28"/>
        </w:rPr>
        <w:t>8</w:t>
      </w:r>
      <w:r w:rsidR="0086423B" w:rsidRPr="00CE51D5">
        <w:rPr>
          <w:rFonts w:ascii="Times New Roman" w:hAnsi="Times New Roman" w:cs="Times New Roman"/>
          <w:sz w:val="28"/>
          <w:szCs w:val="28"/>
        </w:rPr>
        <w:t>.12.2021 года №36</w:t>
      </w:r>
      <w:r w:rsidR="0086423B">
        <w:rPr>
          <w:rFonts w:ascii="Times New Roman" w:hAnsi="Times New Roman" w:cs="Times New Roman"/>
          <w:sz w:val="28"/>
          <w:szCs w:val="28"/>
        </w:rPr>
        <w:t>48, от 06.12.2021 года №3610</w:t>
      </w:r>
      <w:r w:rsidR="0086423B" w:rsidRPr="00CE51D5">
        <w:rPr>
          <w:rFonts w:ascii="Times New Roman" w:hAnsi="Times New Roman" w:cs="Times New Roman"/>
          <w:sz w:val="28"/>
          <w:szCs w:val="28"/>
        </w:rPr>
        <w:t>)</w:t>
      </w:r>
      <w:r w:rsidR="0086423B">
        <w:rPr>
          <w:rFonts w:ascii="Times New Roman" w:hAnsi="Times New Roman" w:cs="Times New Roman"/>
          <w:sz w:val="28"/>
          <w:szCs w:val="28"/>
        </w:rPr>
        <w:t>;</w:t>
      </w:r>
    </w:p>
    <w:p w:rsidR="0086423B" w:rsidRPr="004A3B40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4A3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0412 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4A3B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A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3B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уменьшаются</w:t>
      </w:r>
      <w:r w:rsidRPr="004A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4A3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233,9  тыс. рублей, из них:</w:t>
      </w:r>
    </w:p>
    <w:p w:rsidR="007A05EE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240,3 тыс. рублей   на приобретение специального автотранспорта для развития мобильной торговли в малонаселенных и труднодоступных населенных пунктах  в рамках реализации муниципальной программы «Поддержка и развитие малого и среднего предпринимательства в Междуреченском муниципальном районе на 2019 -2023 годы» за счет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уменьшения субсидии </w:t>
      </w:r>
      <w:r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бюджета,</w:t>
      </w:r>
    </w:p>
    <w:p w:rsidR="007A05EE" w:rsidRDefault="007A05EE" w:rsidP="007A0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05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423B"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развитие мобильной торговли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23B" w:rsidRPr="00CB2E34" w:rsidRDefault="007A05EE" w:rsidP="007A05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423B"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423B" w:rsidRPr="00D42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86423B" w:rsidRPr="00A6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10,0 тыс. рублей на организацию кадастровых работ </w:t>
      </w:r>
      <w:r w:rsidR="0086423B"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</w:t>
      </w:r>
      <w:r w:rsidR="0086423B" w:rsidRPr="00CB2E34">
        <w:rPr>
          <w:rFonts w:ascii="Times New Roman" w:hAnsi="Times New Roman" w:cs="Times New Roman"/>
          <w:sz w:val="28"/>
          <w:szCs w:val="28"/>
        </w:rPr>
        <w:t xml:space="preserve"> письма отдела экономики от 29.10.2021 года №58</w:t>
      </w:r>
      <w:r w:rsidR="0086423B">
        <w:rPr>
          <w:rFonts w:ascii="Times New Roman" w:hAnsi="Times New Roman" w:cs="Times New Roman"/>
          <w:sz w:val="28"/>
          <w:szCs w:val="28"/>
        </w:rPr>
        <w:t>,  руководителя администрации от 08.12.2021 года №б/н</w:t>
      </w:r>
      <w:r w:rsidR="0086423B" w:rsidRPr="00CB2E34">
        <w:rPr>
          <w:rFonts w:ascii="Times New Roman" w:hAnsi="Times New Roman" w:cs="Times New Roman"/>
          <w:sz w:val="28"/>
          <w:szCs w:val="28"/>
        </w:rPr>
        <w:t>);</w:t>
      </w:r>
    </w:p>
    <w:p w:rsidR="0086423B" w:rsidRPr="002466D0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«Жилищно-коммунальное хозяйство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806,5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A05EE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Pr="00D4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678,5 тыс. рублей, из них:</w:t>
      </w:r>
    </w:p>
    <w:p w:rsidR="007A05EE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523,5 тыс. рублей в рамках муниципальной программы «Переселение граждан из  аварийного жилищного фонда ММР на 2019-2025 годы» и</w:t>
      </w: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155,0 тыс. рублей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имущественный взнос в некоммерческую организацию «Фонд капитального ремонта  многоквартирных домов» (основание – письмо руководителя администрации (отдела имущества) от 06.12.2021 года №б/н);</w:t>
      </w:r>
    </w:p>
    <w:p w:rsidR="007A05EE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0502 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A05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Коммунальное 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хозяйство»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428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Pr="00C539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C53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89,2 тыс. рублей, из них:</w:t>
      </w:r>
    </w:p>
    <w:p w:rsidR="007A05EE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15,1 тыс. рублей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строительство  распределительного газопровода по ул. Советская – Энергетиков в с. Шуйское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74,1 тыс. рублей </w:t>
      </w:r>
      <w:r w:rsidR="007A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C539D8">
        <w:rPr>
          <w:rFonts w:ascii="Times New Roman" w:hAnsi="Times New Roman" w:cs="Times New Roman"/>
          <w:sz w:val="28"/>
          <w:szCs w:val="28"/>
        </w:rPr>
        <w:t xml:space="preserve">униципальной программы «Модернизация коммунального хозяйства на территории </w:t>
      </w:r>
      <w:r w:rsidRPr="00CE51D5">
        <w:rPr>
          <w:rFonts w:ascii="Times New Roman" w:hAnsi="Times New Roman" w:cs="Times New Roman"/>
          <w:sz w:val="28"/>
          <w:szCs w:val="28"/>
        </w:rPr>
        <w:t xml:space="preserve">Междуреченского </w:t>
      </w:r>
      <w:r w:rsidRPr="00CE51D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2021-2025 годы»</w:t>
      </w:r>
      <w:r w:rsidRPr="00C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Pr="00CE51D5">
        <w:rPr>
          <w:rFonts w:ascii="Times New Roman" w:hAnsi="Times New Roman" w:cs="Times New Roman"/>
          <w:sz w:val="28"/>
          <w:szCs w:val="28"/>
        </w:rPr>
        <w:t xml:space="preserve"> письма отдела строительства и жилищно-коммунального хозяйства от 07.12.2021 года</w:t>
      </w:r>
      <w:proofErr w:type="gramEnd"/>
      <w:r w:rsidRPr="00CE5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1D5">
        <w:rPr>
          <w:rFonts w:ascii="Times New Roman" w:hAnsi="Times New Roman" w:cs="Times New Roman"/>
          <w:sz w:val="28"/>
          <w:szCs w:val="28"/>
        </w:rPr>
        <w:t>№3626</w:t>
      </w:r>
      <w:r>
        <w:rPr>
          <w:rFonts w:ascii="Times New Roman" w:hAnsi="Times New Roman" w:cs="Times New Roman"/>
          <w:sz w:val="28"/>
          <w:szCs w:val="28"/>
        </w:rPr>
        <w:t>, руководителя администрации от 06.12.2021 года б/н, от 23.11.2021 года №3486</w:t>
      </w:r>
      <w:r w:rsidRPr="00CE51D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92">
        <w:rPr>
          <w:rFonts w:ascii="Times New Roman" w:hAnsi="Times New Roman" w:cs="Times New Roman"/>
          <w:sz w:val="28"/>
          <w:szCs w:val="28"/>
        </w:rPr>
        <w:t>по подразделу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92">
        <w:rPr>
          <w:rFonts w:ascii="Times New Roman" w:hAnsi="Times New Roman" w:cs="Times New Roman"/>
          <w:b/>
          <w:i/>
          <w:sz w:val="28"/>
          <w:szCs w:val="28"/>
        </w:rPr>
        <w:t>0503</w:t>
      </w:r>
      <w:r w:rsidRPr="00364A92">
        <w:rPr>
          <w:rFonts w:ascii="Times New Roman" w:hAnsi="Times New Roman" w:cs="Times New Roman"/>
          <w:sz w:val="28"/>
          <w:szCs w:val="28"/>
        </w:rPr>
        <w:t xml:space="preserve"> </w:t>
      </w:r>
      <w:r w:rsidRPr="00364A92">
        <w:rPr>
          <w:rFonts w:ascii="Times New Roman" w:hAnsi="Times New Roman" w:cs="Times New Roman"/>
          <w:i/>
          <w:sz w:val="28"/>
          <w:szCs w:val="28"/>
        </w:rPr>
        <w:t>«Благоустройство»</w:t>
      </w:r>
      <w:r w:rsidRPr="00364A92">
        <w:rPr>
          <w:rFonts w:ascii="Times New Roman" w:hAnsi="Times New Roman" w:cs="Times New Roman"/>
          <w:sz w:val="28"/>
          <w:szCs w:val="28"/>
        </w:rPr>
        <w:t xml:space="preserve"> </w:t>
      </w:r>
      <w:r w:rsidRPr="00E10580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64A92">
        <w:rPr>
          <w:rFonts w:ascii="Times New Roman" w:hAnsi="Times New Roman" w:cs="Times New Roman"/>
          <w:sz w:val="28"/>
          <w:szCs w:val="28"/>
        </w:rPr>
        <w:t xml:space="preserve">  бюджетные ассигнования на сумму 38,8 тыс. рублей на благоустройство общественных территорий.</w:t>
      </w:r>
    </w:p>
    <w:p w:rsidR="0086423B" w:rsidRPr="00364A92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proofErr w:type="gramStart"/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C5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</w:t>
      </w:r>
      <w:r w:rsidRPr="00E10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Pr="00A91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D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охраны окружающей среды»</w:t>
      </w:r>
      <w:r w:rsidRPr="00C5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590,0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 Национального проекта «Комплексная система обращение с ТКО» на приобретение контейнеров для раздельного накопления ТКО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423B" w:rsidRPr="002466D0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57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7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 «Образование» </w:t>
      </w:r>
      <w:r w:rsidRPr="00E1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4043,3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A0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A02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подразделу </w:t>
      </w:r>
      <w:r w:rsidRPr="002959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</w:t>
      </w:r>
      <w:r w:rsidR="00053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школьное </w:t>
      </w:r>
      <w:r w:rsidRPr="002959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уменьшаются </w:t>
      </w:r>
      <w:r w:rsidRPr="002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сумму 1351,3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выполнение государственных полномочий в сфере  дошкольного образования (за счет экономии ФОТ);</w:t>
      </w:r>
    </w:p>
    <w:p w:rsidR="000539ED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подразделу  </w:t>
      </w:r>
      <w:r w:rsidRPr="00C24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«Общее образование»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1A3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2573,3 тыс. рублей, из них:</w:t>
      </w:r>
    </w:p>
    <w:p w:rsidR="000539ED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3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53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A3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2801,6</w:t>
      </w:r>
      <w:r w:rsidRPr="0000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выполнение государственных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олномочий в сфере  общего образования  (уменьшение на 952,2 тыс. рублей за счет экономии ФОТ и 2011,1 тыс. рублей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школьников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161,7 т.</w:t>
      </w:r>
      <w:r w:rsid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р.)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23B" w:rsidRDefault="000539ED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05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0539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228,3 тыс. рублей (69,3 т.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р. и 159,0 т.</w:t>
      </w:r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р.) на социальные выплаты гражданам и </w:t>
      </w:r>
      <w:proofErr w:type="gramStart"/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="00D8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учреждениям  (основание - </w:t>
      </w:r>
      <w:r w:rsidR="0086423B" w:rsidRPr="0088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отдела образования района от 09.12.2021 года №б/н, от 03.12.2021 года  №598); </w:t>
      </w: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разделу </w:t>
      </w:r>
      <w:r w:rsidRPr="004E20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0703</w:t>
      </w:r>
      <w:r w:rsidRPr="004E2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«Дополнительное образование </w:t>
      </w:r>
      <w:r w:rsidR="00D821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2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уменьшение </w:t>
      </w:r>
      <w:r w:rsidRPr="004E2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6,2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корректировку заработной платы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</w:t>
      </w:r>
      <w:r w:rsidR="00722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ММР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«ЦОД УБС»</w:t>
      </w:r>
      <w:r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письма директора КУ ММР «ЦОД УБС» от 26.11.2021 года №54);</w:t>
      </w:r>
    </w:p>
    <w:p w:rsidR="0086423B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подразделу </w:t>
      </w:r>
      <w:r w:rsidRPr="004E20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</w:t>
      </w:r>
      <w:r w:rsidRPr="004E2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«Молодежная политика»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003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0,9 тыс. рублей на  реализаци</w:t>
      </w:r>
      <w:r w:rsidRPr="004E2034">
        <w:rPr>
          <w:rFonts w:ascii="Times New Roman" w:eastAsia="Times New Roman" w:hAnsi="Times New Roman" w:cs="Times New Roman"/>
          <w:sz w:val="28"/>
          <w:szCs w:val="28"/>
          <w:lang w:eastAsia="ru-RU"/>
        </w:rPr>
        <w:t>ю мероприятий по организации летнего отдыха детей</w:t>
      </w:r>
      <w:r w:rsidRPr="0088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письмо отдела образования района от 09.12.2021 года №б/н)</w:t>
      </w:r>
      <w:r w:rsidRPr="004E20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E76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подразделу </w:t>
      </w:r>
      <w:r w:rsidRPr="00D63B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0709</w:t>
      </w:r>
      <w:r w:rsidRPr="00D6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«Другие вопросы в области образования»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111,6 тыс. рублей, из них:</w:t>
      </w:r>
    </w:p>
    <w:p w:rsidR="0086423B" w:rsidRPr="00001E69" w:rsidRDefault="00722E76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423B"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корректировку заработной платы КУ «ЦО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86423B"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УБС» 106,0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5,6 тыс. рублей н</w:t>
      </w:r>
      <w:r w:rsidR="0086423B" w:rsidRPr="0000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предупреждение дорожно-транспортного травматизма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директора КУ ММР «ЦОД УБС» от 26.11.2021 года №54, уведомление  Департамента образования Вологодской области, письмо </w:t>
      </w:r>
      <w:r w:rsidR="0086423B" w:rsidRPr="004B1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директора  КУ ММР «ЦОД УБС» от 06.12.2021 года №57,</w:t>
      </w:r>
      <w:r w:rsidR="0086423B" w:rsidRPr="0088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образования района от 09.12.2021 года №б/н)</w:t>
      </w:r>
      <w:r w:rsidR="0086423B"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423B" w:rsidRPr="004E2034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Pr="004E2FCC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E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целом </w:t>
      </w:r>
      <w:r w:rsidRPr="004E2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211,1 тыс. рублей, в том числе:</w:t>
      </w:r>
    </w:p>
    <w:p w:rsidR="0086423B" w:rsidRPr="004E2FCC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4E2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0801 </w:t>
      </w:r>
      <w:r w:rsidRPr="0000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«Культура»</w:t>
      </w:r>
      <w:r w:rsidRPr="004E2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E2F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03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260,6</w:t>
      </w:r>
      <w:r w:rsidRPr="004E2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722E76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292,2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2020-2025 годы» на капитальный ремонт з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Дома культуры в с. Шуйское</w:t>
      </w:r>
      <w:proofErr w:type="gramStart"/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3B" w:rsidRPr="004E2FCC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31,6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и туризма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на 2021-2025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заведующей отделом культуры, спорта и молодежной политики от 29.11.2021 года №34)</w:t>
      </w:r>
      <w:r w:rsidRPr="004E2F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956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0804 </w:t>
      </w:r>
      <w:r w:rsidRPr="0000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культуры, кинематографии»</w:t>
      </w:r>
      <w:r w:rsidRPr="000956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03C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49,5 тыс. рублей на муниципальную программу «Совершенствование муниципального управления в ММР на 2019-2023 годы» на обеспечение выплат по заработной 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письма директора КУ ММР «ЦОД УБС» от 26.11.2021 года №54,  от 06.12.2021 года №57)</w:t>
      </w: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разделу  </w:t>
      </w:r>
      <w:r w:rsidRPr="0000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«Здравоохранение»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 </w:t>
      </w:r>
      <w:r w:rsidRPr="000956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0909</w:t>
      </w:r>
      <w:r w:rsidRPr="000956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«Другие вопросы в области здравоохранения»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на 1,0 тыс. рублей на уплату взносов в Ассоциацию «Здоровые города, районы и поселки».</w:t>
      </w:r>
    </w:p>
    <w:p w:rsidR="0086423B" w:rsidRPr="000956A4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Pr="00244B5C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9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 «Социальная политика» </w:t>
      </w: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095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24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244B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400,4 тыс. рублей, в том числе: </w:t>
      </w:r>
    </w:p>
    <w:p w:rsidR="00722E76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24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</w:t>
      </w:r>
      <w:r w:rsidRPr="00C6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«Социальное обеспечение населения»</w:t>
      </w:r>
      <w:r w:rsidRPr="00244B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244B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25,0 тыс. рублей, в том числе:</w:t>
      </w:r>
    </w:p>
    <w:p w:rsidR="00722E76" w:rsidRDefault="00722E76" w:rsidP="00722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 w:rsidRPr="00003C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уменьшение</w:t>
      </w:r>
      <w:r w:rsidR="0086423B"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49,0</w:t>
      </w:r>
      <w:r w:rsidR="0086423B"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(14,5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ЕДК, 34,5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р. на социальные выплаты)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423B" w:rsidRPr="00D0235A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74,0 тыс. рублей на выплаты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- 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делами администрации района от 09.12.2021 года№366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отдела образования района от 09.12.2021 года №б/н, от 31.11.2021 года №616);</w:t>
      </w:r>
    </w:p>
    <w:p w:rsidR="0086423B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 </w:t>
      </w:r>
      <w:r w:rsidRPr="00C605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1004</w:t>
      </w:r>
      <w:r w:rsidRPr="00C6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«Охрана семь и детства»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2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425,4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на расходы по компенсации части родительской платы за содержание ребенка в дошкольных образовательных учреждениях и социальная поддержка многодетных семей</w:t>
      </w:r>
      <w:r w:rsidRPr="0095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(основание -  уведомление  Департамента образования Вологодской области,</w:t>
      </w:r>
      <w:r w:rsidRPr="0088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образования района от 09.12.2021 года №б/н).</w:t>
      </w:r>
    </w:p>
    <w:p w:rsidR="0086423B" w:rsidRPr="00244B5C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Pr="00375011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 разделу</w:t>
      </w:r>
      <w:r w:rsidRPr="0037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1100 «Физическая культура и спорт», 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37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1102 </w:t>
      </w:r>
      <w:r w:rsidRPr="008077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«Массовый спорт»</w:t>
      </w:r>
      <w:r w:rsidRPr="003750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ассигнований </w:t>
      </w:r>
      <w:r w:rsidRPr="0037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22E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Pr="003750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1270,3 тыс. рублей, в том числе:</w:t>
      </w:r>
    </w:p>
    <w:p w:rsidR="00722E76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уменьшение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1365,1 тыс. рублей по муниципальной программе «Комплексное развитие сельских территорий ММР на 2020-2025 годы» на капитальный ремонт спортивной площадки МБУ ФОК «Сухона» </w:t>
      </w:r>
      <w:proofErr w:type="gramStart"/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2E76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7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увеличение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 94,8 тыс. рублей по муниципальной программе  «Развитие физической культуры и спорта ММР на 2021-2025 годы» на выплаты заработной платы работникам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ФОК «Сухона»</w:t>
      </w:r>
      <w:r w:rsidRPr="00CE5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Pr="00CE51D5">
        <w:rPr>
          <w:rFonts w:ascii="Times New Roman" w:hAnsi="Times New Roman" w:cs="Times New Roman"/>
          <w:sz w:val="28"/>
          <w:szCs w:val="28"/>
        </w:rPr>
        <w:t xml:space="preserve"> письма отдела строительства и жилищно-коммунального хозяйства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1D5">
        <w:rPr>
          <w:rFonts w:ascii="Times New Roman" w:hAnsi="Times New Roman" w:cs="Times New Roman"/>
          <w:sz w:val="28"/>
          <w:szCs w:val="28"/>
        </w:rPr>
        <w:t xml:space="preserve"> 07.12.2021 года №3626</w:t>
      </w:r>
      <w:r>
        <w:rPr>
          <w:rFonts w:ascii="Times New Roman" w:hAnsi="Times New Roman" w:cs="Times New Roman"/>
          <w:sz w:val="28"/>
          <w:szCs w:val="28"/>
        </w:rPr>
        <w:t>,  от 06.12.2021 года №б/н, ходатайство от 08.12.2021 года №б/н, отдела культуры, спорта и молодежной политики от 29.11.2021 года №34</w:t>
      </w:r>
      <w:r w:rsidRPr="00CE51D5">
        <w:rPr>
          <w:rFonts w:ascii="Times New Roman" w:hAnsi="Times New Roman" w:cs="Times New Roman"/>
          <w:sz w:val="28"/>
          <w:szCs w:val="28"/>
        </w:rPr>
        <w:t>)</w:t>
      </w: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722E76"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722E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2E76"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«Обслуживание государственного и муниципального долга»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722E76" w:rsidRPr="00B34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1301</w:t>
      </w:r>
      <w:r w:rsidR="00722E76" w:rsidRPr="00B34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722E76" w:rsidRPr="00274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Обслуживание государственного внутреннего и муниципального долга» уменьшение </w:t>
      </w:r>
      <w:r w:rsidR="00722E76" w:rsidRPr="002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5,1 тыс. рублей </w:t>
      </w:r>
      <w:r w:rsidR="00722E76" w:rsidRPr="00274EF6">
        <w:rPr>
          <w:rFonts w:ascii="Times New Roman" w:hAnsi="Times New Roman" w:cs="Times New Roman"/>
          <w:sz w:val="28"/>
          <w:szCs w:val="28"/>
        </w:rPr>
        <w:t xml:space="preserve">на уплату процентов за </w:t>
      </w:r>
      <w:r w:rsidR="00722E76">
        <w:rPr>
          <w:rFonts w:ascii="Times New Roman" w:hAnsi="Times New Roman" w:cs="Times New Roman"/>
          <w:sz w:val="28"/>
          <w:szCs w:val="28"/>
        </w:rPr>
        <w:t>пользование бюджетным кредитом</w:t>
      </w:r>
      <w:r w:rsidR="00722E76" w:rsidRPr="00274EF6">
        <w:rPr>
          <w:rFonts w:ascii="Times New Roman" w:hAnsi="Times New Roman" w:cs="Times New Roman"/>
          <w:sz w:val="28"/>
          <w:szCs w:val="28"/>
        </w:rPr>
        <w:t>,</w:t>
      </w:r>
      <w:r w:rsidR="00722E76" w:rsidRPr="002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связано с</w:t>
      </w:r>
      <w:r w:rsidR="00722E76" w:rsidRPr="002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потребностью.  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подразделу </w:t>
      </w:r>
      <w:r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4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«Межбюджетные трансферты общего характера бюджетам субъектов РФ и муниципальных образований»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B34F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1402</w:t>
      </w:r>
      <w:r w:rsidRPr="00B34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«Дотация на поддержку мер по сбалансированности бюджетов»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бюджетных ассигнований  в сумме 94,0 тыс. рублей  на реализацию проекта «Народный бюджет» в поселении Туровецкое.</w:t>
      </w:r>
    </w:p>
    <w:p w:rsidR="0086423B" w:rsidRPr="00274EF6" w:rsidRDefault="00722E76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23B" w:rsidRPr="00274EF6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выявлены  опечатки и неточности, которые в период проверки  были устранены в полном объеме.</w:t>
      </w:r>
    </w:p>
    <w:p w:rsidR="0086423B" w:rsidRPr="002466D0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Pr="002466D0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6423B" w:rsidRPr="00876DE6" w:rsidRDefault="0086423B" w:rsidP="00864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6D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86423B" w:rsidRPr="002466D0" w:rsidRDefault="0086423B" w:rsidP="008642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Pr="00876DE6" w:rsidRDefault="0086423B" w:rsidP="008642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20321,5 тыс. рублей, в том числе 2000,0 тыс. рублей муниципальный внутренний долг района по состоянию на 01.01.2022 года. </w:t>
      </w:r>
    </w:p>
    <w:p w:rsidR="0086423B" w:rsidRPr="00876DE6" w:rsidRDefault="0086423B" w:rsidP="008642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86423B" w:rsidRPr="002466D0" w:rsidRDefault="0086423B" w:rsidP="008642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Pr="002466D0" w:rsidRDefault="0086423B" w:rsidP="0086423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6423B" w:rsidRPr="00FF74AF" w:rsidRDefault="0086423B" w:rsidP="0086423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6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F74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0"/>
        <w:gridCol w:w="992"/>
        <w:gridCol w:w="850"/>
        <w:gridCol w:w="851"/>
        <w:gridCol w:w="850"/>
        <w:gridCol w:w="851"/>
        <w:gridCol w:w="850"/>
        <w:gridCol w:w="840"/>
        <w:gridCol w:w="11"/>
        <w:gridCol w:w="850"/>
        <w:gridCol w:w="851"/>
      </w:tblGrid>
      <w:tr w:rsidR="0086423B" w:rsidRPr="00FF74AF" w:rsidTr="000D52DC">
        <w:trPr>
          <w:trHeight w:val="552"/>
          <w:tblHeader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</w:t>
            </w:r>
            <w:r w:rsidRPr="00FF74A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я дефицита бюджета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2021 год</w:t>
            </w:r>
          </w:p>
        </w:tc>
      </w:tr>
      <w:tr w:rsidR="0086423B" w:rsidRPr="00FF74AF" w:rsidTr="000D52DC">
        <w:trPr>
          <w:trHeight w:val="830"/>
          <w:tblHeader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B" w:rsidRPr="00FF74AF" w:rsidRDefault="0086423B" w:rsidP="000D52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18.12.2020 года №54</w:t>
            </w:r>
          </w:p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марте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мае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июне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 решением  в сентябре 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7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 w:rsidR="00722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октябре 2021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722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 w:rsidR="00722E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ноябре 2021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 в декабре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к </w:t>
            </w:r>
            <w:proofErr w:type="gramStart"/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</w:p>
          <w:p w:rsidR="0086423B" w:rsidRPr="00FF74AF" w:rsidRDefault="0086423B" w:rsidP="000D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86423B" w:rsidRPr="00FF74AF" w:rsidTr="000D52DC">
        <w:trPr>
          <w:trHeight w:val="2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дефицита</w:t>
            </w:r>
            <w:proofErr w:type="gramStart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   </w:t>
            </w:r>
            <w:proofErr w:type="gramEnd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-20321,5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1823,6</w:t>
            </w:r>
          </w:p>
        </w:tc>
      </w:tr>
      <w:tr w:rsidR="0086423B" w:rsidRPr="00FF74AF" w:rsidTr="000D52DC">
        <w:trPr>
          <w:trHeight w:val="2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</w:t>
            </w:r>
            <w:proofErr w:type="spellEnd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</w:t>
            </w:r>
            <w:proofErr w:type="spellEnd"/>
            <w:r w:rsidRPr="00FF74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-2000,0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2000,0</w:t>
            </w:r>
          </w:p>
        </w:tc>
      </w:tr>
      <w:tr w:rsidR="0086423B" w:rsidRPr="00FF74AF" w:rsidTr="000D52DC">
        <w:trPr>
          <w:trHeight w:val="2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-11,4</w:t>
            </w:r>
          </w:p>
        </w:tc>
      </w:tr>
      <w:tr w:rsidR="0086423B" w:rsidRPr="00FF74AF" w:rsidTr="000D52DC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-22145,1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-20321,5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1823,6</w:t>
            </w:r>
          </w:p>
        </w:tc>
      </w:tr>
      <w:tr w:rsidR="0086423B" w:rsidRPr="00FF74AF" w:rsidTr="000D52DC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336846,5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339865,2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332274,0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-8095,4</w:t>
            </w:r>
          </w:p>
        </w:tc>
      </w:tr>
      <w:tr w:rsidR="0086423B" w:rsidRPr="00FF74AF" w:rsidTr="000D52DC">
        <w:trPr>
          <w:trHeight w:val="3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-295510,7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-306686,5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-306464,0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-316997,9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-319364,2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-318224,3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-313952,5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3B" w:rsidRPr="00FF74AF" w:rsidRDefault="0086423B" w:rsidP="000D5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74A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-4271,8</w:t>
            </w:r>
          </w:p>
        </w:tc>
      </w:tr>
    </w:tbl>
    <w:p w:rsidR="0086423B" w:rsidRPr="00F84234" w:rsidRDefault="0086423B" w:rsidP="0086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Pr="001805E0" w:rsidRDefault="0086423B" w:rsidP="0086423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18.12.2020 № 54, с учетом  предлагаемых поправок произойдет уменьшение  дефицита   бюджета района  от утвержденного размера   на 1823,6 тыс. 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11,4%</w:t>
      </w:r>
      <w:r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Размер дефицита бюджета района составит 20321,5 тыс. рублей с учетом внутреннего муниципального долга, или 77,5  процента  с учетом остатка средств бюджета района на 01.01.2021 года от общего объема доходов</w:t>
      </w:r>
      <w:proofErr w:type="gramEnd"/>
      <w:r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86423B" w:rsidRPr="001805E0" w:rsidRDefault="0086423B" w:rsidP="0086423B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18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начало 2021 года составил 20928,5 тыс. рублей и  для покрытия дефицита достаточен. </w:t>
      </w:r>
    </w:p>
    <w:p w:rsidR="0086423B" w:rsidRPr="00F84234" w:rsidRDefault="0086423B" w:rsidP="0086423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8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внутренние заимствования</w:t>
      </w:r>
    </w:p>
    <w:p w:rsidR="0086423B" w:rsidRPr="00F84234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Pr="00822976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реструктуризацией бюджетного кредита путем рассрочки исполнения обязательств (задолженности) по основному долгу вносятся изменения в программу муниципальных заимствований. Предполагается погашение основной части долга в сумме </w:t>
      </w:r>
      <w:r w:rsidR="00B81809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822976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 в 2021 году и по 1000,0 тыс. рублей в 2022 и 2023 годах.</w:t>
      </w:r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Pr="00F97D06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6423B" w:rsidRPr="00F97D06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23B" w:rsidRPr="00F97D06" w:rsidRDefault="0086423B" w:rsidP="0086423B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F97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уменьшится на 4271,8 тыс. рублей и составит  313952,5  тыс. рублей, что </w:t>
      </w:r>
      <w:r w:rsidRPr="00F97D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18441,8 тыс. рублей, или на 6,2 процента и </w:t>
      </w:r>
      <w:r w:rsidRPr="00F97D0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4271,8 тыс. рублей, или</w:t>
      </w:r>
      <w:r w:rsidR="00B818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1,4 процента.</w:t>
      </w:r>
    </w:p>
    <w:p w:rsidR="0086423B" w:rsidRPr="00F84234" w:rsidRDefault="0086423B" w:rsidP="0086423B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4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97D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F97D06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не  изменится  и составит 74128,0 тыс. рублей (проводится внутренняя корректировка), доля собственных доходов в доходах бюджета района  </w:t>
      </w:r>
      <w:r w:rsidRPr="00F97D06">
        <w:rPr>
          <w:rFonts w:ascii="Times New Roman" w:hAnsi="Times New Roman" w:cs="Times New Roman"/>
          <w:sz w:val="28"/>
          <w:szCs w:val="28"/>
        </w:rPr>
        <w:t xml:space="preserve">  составит 23,6 процента</w:t>
      </w:r>
      <w:r w:rsidRPr="00F97D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423B" w:rsidRPr="00AE71FE" w:rsidRDefault="00B81809" w:rsidP="0086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 в 2021 году  </w:t>
      </w:r>
      <w:r w:rsidR="0086423B" w:rsidRPr="00AE7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4271,8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составит 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239824,5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района уменьшится  с 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76,7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76,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8642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423B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86423B" w:rsidRPr="00F84234" w:rsidRDefault="0086423B" w:rsidP="0086423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2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Общий  объем </w:t>
      </w:r>
      <w:r w:rsidRPr="00B75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</w:t>
      </w:r>
      <w:r w:rsidR="00B81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Pr="00B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332274,0 тыс. рублей, что </w:t>
      </w:r>
      <w:r w:rsidRPr="00B75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B75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24328,3 тыс. рублей, или на 7,9  процента и </w:t>
      </w:r>
      <w:r w:rsidRPr="00B758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ниже </w:t>
      </w:r>
      <w:r w:rsidRPr="00B758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 бюджета на 8095,4 тыс. рублей, или на 2,4  процента.</w:t>
      </w:r>
    </w:p>
    <w:p w:rsidR="0086423B" w:rsidRPr="002E45EF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2021 год по сравнению с утвержденными бюджетными назначениями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774,5 тыс. рублей, в том числе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23B" w:rsidRPr="00460499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90,5  тыс. рублей, или на 0,4 процента;</w:t>
      </w:r>
    </w:p>
    <w:p w:rsidR="0086423B" w:rsidRPr="00460499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среды» - на сумму 590,0 тыс. рублей, или в 2,3 раза;</w:t>
      </w:r>
    </w:p>
    <w:p w:rsidR="0086423B" w:rsidRPr="00460499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 общего характера бюджетам   РФ и муниципальных образований»       - на  94,0 тыс. рублей, или на 0,5 процента.</w:t>
      </w:r>
    </w:p>
    <w:p w:rsidR="0086423B" w:rsidRPr="00460499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уменьшаются  расходы на 2021 год по сравнению с утвержденными бюджетными назначениями по  девяти  разделам на сумму 8869,9 тыс. рублей, в том числе:</w:t>
      </w:r>
    </w:p>
    <w:p w:rsidR="0086423B" w:rsidRPr="00460499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-«Общегосударственные вопросы» - на 2055,2 тыс. рублей, или на 4,2 процента; </w:t>
      </w:r>
    </w:p>
    <w:p w:rsidR="0086423B" w:rsidRPr="002E45EF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77,0 тыс. рублей, или на 1,8 процента;</w:t>
      </w:r>
    </w:p>
    <w:p w:rsidR="0086423B" w:rsidRPr="00D26F28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«Жилищно-коммунальное хозяйство»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806,5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,0 процента;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4043,3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- на 211,1 тыс. рублей, или на 0,6 процента;</w:t>
      </w:r>
    </w:p>
    <w:p w:rsidR="0086423B" w:rsidRPr="002E45EF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на 1,0 тыс. рублей, или на 4,1 процента;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400,4</w:t>
      </w: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7,2  процента; </w:t>
      </w:r>
    </w:p>
    <w:p w:rsidR="0086423B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1270,3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 процента;</w:t>
      </w:r>
    </w:p>
    <w:p w:rsidR="0086423B" w:rsidRPr="00D26F28" w:rsidRDefault="0086423B" w:rsidP="0086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«Обслуживание государственного и муниципального долга» - на 5,1 процента.</w:t>
      </w:r>
    </w:p>
    <w:p w:rsidR="0086423B" w:rsidRPr="00D34A03" w:rsidRDefault="0086423B" w:rsidP="00864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разделам изменений объемов бюджетных ассигнований не планируется. </w:t>
      </w:r>
    </w:p>
    <w:p w:rsidR="0086423B" w:rsidRPr="00F84234" w:rsidRDefault="0086423B" w:rsidP="00864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42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86423B" w:rsidRPr="00586A2A" w:rsidRDefault="0086423B" w:rsidP="0086423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учетом  предлагаемых поправок произойдет уменьшение дефицита   бюджета района  от утвержденного размера   на 1823,6 тыс.  рублей</w:t>
      </w:r>
      <w:proofErr w:type="gramStart"/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B8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11,4%.      Размер дефицита бюджета района составит </w:t>
      </w:r>
      <w:r w:rsidRPr="00586A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20321,5 </w:t>
      </w: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77,5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86423B" w:rsidRPr="00586A2A" w:rsidRDefault="0086423B" w:rsidP="0086423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района на начало 2021 года составил 20928,5 тыс. рублей и  для покрытия дефицита достаточен. </w:t>
      </w:r>
    </w:p>
    <w:p w:rsidR="0086423B" w:rsidRPr="00586A2A" w:rsidRDefault="0086423B" w:rsidP="00864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A2A">
        <w:rPr>
          <w:rFonts w:ascii="Times New Roman" w:hAnsi="Times New Roman" w:cs="Times New Roman"/>
          <w:sz w:val="28"/>
          <w:szCs w:val="28"/>
        </w:rPr>
        <w:t>7. Проектом решения п</w:t>
      </w: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редполагается погашение основной части полученного бюджетного кредита из областного бюджета в сумме </w:t>
      </w:r>
      <w:r w:rsidR="00B81809">
        <w:rPr>
          <w:rFonts w:ascii="Times New Roman" w:eastAsia="Times New Roman" w:hAnsi="Times New Roman" w:cs="Times New Roman"/>
          <w:sz w:val="28"/>
          <w:szCs w:val="28"/>
          <w:lang w:eastAsia="ru-RU"/>
        </w:rPr>
        <w:t>6100,0</w:t>
      </w: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2021 году и по 1000,0 тыс. рублей в 2022 и 2023 годах.</w:t>
      </w:r>
    </w:p>
    <w:p w:rsidR="0086423B" w:rsidRPr="00F84234" w:rsidRDefault="0086423B" w:rsidP="0086423B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423B" w:rsidRPr="00F84234" w:rsidRDefault="0086423B" w:rsidP="0086423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6423B" w:rsidRPr="00586A2A" w:rsidRDefault="0086423B" w:rsidP="0086423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6423B" w:rsidRPr="00F84234" w:rsidRDefault="0086423B" w:rsidP="0086423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6423B" w:rsidRPr="00586A2A" w:rsidRDefault="0086423B" w:rsidP="0086423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586A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целом проект решения соответствует положениям Бюджетного кодекса РФ. Ревизионная комиссия района рекомендует к рассмотрению  Представительным Собранием района проект решения  «О внесении изменений и дополнений в решение от 18.12.2020 г. №54».</w:t>
      </w:r>
    </w:p>
    <w:p w:rsidR="0086423B" w:rsidRPr="00586A2A" w:rsidRDefault="0086423B" w:rsidP="0086423B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3B" w:rsidRPr="0046632B" w:rsidRDefault="0086423B" w:rsidP="008642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86423B" w:rsidRPr="0046632B" w:rsidRDefault="0086423B" w:rsidP="008642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Шестакова М.И.</w:t>
      </w:r>
    </w:p>
    <w:p w:rsidR="0086423B" w:rsidRPr="00F84234" w:rsidRDefault="0086423B" w:rsidP="0086423B">
      <w:pPr>
        <w:rPr>
          <w:color w:val="FF0000"/>
        </w:rPr>
      </w:pPr>
    </w:p>
    <w:p w:rsidR="0086423B" w:rsidRPr="00F84234" w:rsidRDefault="0086423B" w:rsidP="0086423B">
      <w:pPr>
        <w:spacing w:after="0" w:line="240" w:lineRule="auto"/>
        <w:ind w:firstLine="708"/>
        <w:jc w:val="both"/>
        <w:rPr>
          <w:color w:val="FF0000"/>
        </w:rPr>
      </w:pPr>
    </w:p>
    <w:p w:rsidR="0086423B" w:rsidRPr="00F84234" w:rsidRDefault="0086423B" w:rsidP="0086423B">
      <w:pPr>
        <w:rPr>
          <w:color w:val="FF0000"/>
        </w:rPr>
      </w:pPr>
    </w:p>
    <w:p w:rsidR="0086423B" w:rsidRPr="00F84234" w:rsidRDefault="0086423B" w:rsidP="0086423B">
      <w:pPr>
        <w:rPr>
          <w:color w:val="FF0000"/>
        </w:rPr>
      </w:pPr>
    </w:p>
    <w:p w:rsidR="0086423B" w:rsidRPr="00F84234" w:rsidRDefault="0086423B" w:rsidP="0086423B">
      <w:pPr>
        <w:rPr>
          <w:color w:val="FF0000"/>
        </w:rPr>
      </w:pPr>
    </w:p>
    <w:p w:rsidR="00AB15DA" w:rsidRPr="00D34A03" w:rsidRDefault="00AB15DA" w:rsidP="008642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</w:rPr>
      </w:pPr>
    </w:p>
    <w:sectPr w:rsidR="00AB15DA" w:rsidRPr="00D34A03" w:rsidSect="00450F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4E" w:rsidRDefault="0099634E">
      <w:pPr>
        <w:spacing w:after="0" w:line="240" w:lineRule="auto"/>
      </w:pPr>
      <w:r>
        <w:separator/>
      </w:r>
    </w:p>
  </w:endnote>
  <w:endnote w:type="continuationSeparator" w:id="0">
    <w:p w:rsidR="0099634E" w:rsidRDefault="0099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4E" w:rsidRDefault="0099634E">
      <w:pPr>
        <w:spacing w:after="0" w:line="240" w:lineRule="auto"/>
      </w:pPr>
      <w:r>
        <w:separator/>
      </w:r>
    </w:p>
  </w:footnote>
  <w:footnote w:type="continuationSeparator" w:id="0">
    <w:p w:rsidR="0099634E" w:rsidRDefault="0099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0D52DC" w:rsidRDefault="000D52D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1E">
          <w:rPr>
            <w:noProof/>
          </w:rPr>
          <w:t>9</w:t>
        </w:r>
        <w:r>
          <w:fldChar w:fldCharType="end"/>
        </w:r>
      </w:p>
    </w:sdtContent>
  </w:sdt>
  <w:p w:rsidR="000D52DC" w:rsidRDefault="000D52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0FD"/>
    <w:multiLevelType w:val="hybridMultilevel"/>
    <w:tmpl w:val="325C3D98"/>
    <w:lvl w:ilvl="0" w:tplc="E152B4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1F5DDD"/>
    <w:multiLevelType w:val="hybridMultilevel"/>
    <w:tmpl w:val="411C2AB6"/>
    <w:lvl w:ilvl="0" w:tplc="9432EA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2"/>
    <w:rsid w:val="00005504"/>
    <w:rsid w:val="000075C3"/>
    <w:rsid w:val="00011E5D"/>
    <w:rsid w:val="00012322"/>
    <w:rsid w:val="00015A19"/>
    <w:rsid w:val="00022469"/>
    <w:rsid w:val="0002399D"/>
    <w:rsid w:val="000539ED"/>
    <w:rsid w:val="000562C0"/>
    <w:rsid w:val="00065DA0"/>
    <w:rsid w:val="00071075"/>
    <w:rsid w:val="000A1880"/>
    <w:rsid w:val="000C2B1D"/>
    <w:rsid w:val="000C73FA"/>
    <w:rsid w:val="000D52DC"/>
    <w:rsid w:val="000E1E9D"/>
    <w:rsid w:val="00103359"/>
    <w:rsid w:val="00116B4C"/>
    <w:rsid w:val="001170A7"/>
    <w:rsid w:val="001216CE"/>
    <w:rsid w:val="00141DBB"/>
    <w:rsid w:val="00187B3B"/>
    <w:rsid w:val="00191415"/>
    <w:rsid w:val="001B37B7"/>
    <w:rsid w:val="001C5AFD"/>
    <w:rsid w:val="001C6AF1"/>
    <w:rsid w:val="001D7B3F"/>
    <w:rsid w:val="001E0FC0"/>
    <w:rsid w:val="001E1A63"/>
    <w:rsid w:val="00207D29"/>
    <w:rsid w:val="00220246"/>
    <w:rsid w:val="00233055"/>
    <w:rsid w:val="00240A45"/>
    <w:rsid w:val="002427D1"/>
    <w:rsid w:val="00260FAF"/>
    <w:rsid w:val="00285123"/>
    <w:rsid w:val="00286E02"/>
    <w:rsid w:val="00296624"/>
    <w:rsid w:val="002D461D"/>
    <w:rsid w:val="002D72AB"/>
    <w:rsid w:val="002E0D8F"/>
    <w:rsid w:val="002E313B"/>
    <w:rsid w:val="002E45EF"/>
    <w:rsid w:val="002E74A1"/>
    <w:rsid w:val="002F1D8D"/>
    <w:rsid w:val="002F5F66"/>
    <w:rsid w:val="0030553E"/>
    <w:rsid w:val="00322BEF"/>
    <w:rsid w:val="00345232"/>
    <w:rsid w:val="003546B7"/>
    <w:rsid w:val="00355998"/>
    <w:rsid w:val="003C0599"/>
    <w:rsid w:val="003D03C2"/>
    <w:rsid w:val="003D4488"/>
    <w:rsid w:val="003D68C3"/>
    <w:rsid w:val="003E34B7"/>
    <w:rsid w:val="003F2519"/>
    <w:rsid w:val="00402D88"/>
    <w:rsid w:val="00403459"/>
    <w:rsid w:val="00422574"/>
    <w:rsid w:val="004237C0"/>
    <w:rsid w:val="0043403B"/>
    <w:rsid w:val="00442C22"/>
    <w:rsid w:val="00450F06"/>
    <w:rsid w:val="00451358"/>
    <w:rsid w:val="004554EA"/>
    <w:rsid w:val="0046632B"/>
    <w:rsid w:val="00467CFE"/>
    <w:rsid w:val="00471DE9"/>
    <w:rsid w:val="00482AAC"/>
    <w:rsid w:val="00485136"/>
    <w:rsid w:val="004C064E"/>
    <w:rsid w:val="004D704E"/>
    <w:rsid w:val="004E1279"/>
    <w:rsid w:val="00513D73"/>
    <w:rsid w:val="005520F8"/>
    <w:rsid w:val="005C32DC"/>
    <w:rsid w:val="0068687D"/>
    <w:rsid w:val="006B2FCB"/>
    <w:rsid w:val="006D0AD6"/>
    <w:rsid w:val="006E4984"/>
    <w:rsid w:val="006E7A79"/>
    <w:rsid w:val="006F0518"/>
    <w:rsid w:val="00722E76"/>
    <w:rsid w:val="00747B4E"/>
    <w:rsid w:val="007567CA"/>
    <w:rsid w:val="00757482"/>
    <w:rsid w:val="00772DBA"/>
    <w:rsid w:val="007A05EE"/>
    <w:rsid w:val="007B35C4"/>
    <w:rsid w:val="007B3F30"/>
    <w:rsid w:val="007D6FFA"/>
    <w:rsid w:val="00801B15"/>
    <w:rsid w:val="008034E3"/>
    <w:rsid w:val="00817184"/>
    <w:rsid w:val="00834043"/>
    <w:rsid w:val="00843C30"/>
    <w:rsid w:val="00844663"/>
    <w:rsid w:val="0085528D"/>
    <w:rsid w:val="0086423B"/>
    <w:rsid w:val="008739DE"/>
    <w:rsid w:val="00881CDF"/>
    <w:rsid w:val="0088222F"/>
    <w:rsid w:val="0089559C"/>
    <w:rsid w:val="008A3C4D"/>
    <w:rsid w:val="008A7052"/>
    <w:rsid w:val="008B072C"/>
    <w:rsid w:val="008D6593"/>
    <w:rsid w:val="008E0C4B"/>
    <w:rsid w:val="009144E9"/>
    <w:rsid w:val="009224D0"/>
    <w:rsid w:val="0094026E"/>
    <w:rsid w:val="00940511"/>
    <w:rsid w:val="00943D1E"/>
    <w:rsid w:val="00944373"/>
    <w:rsid w:val="00945554"/>
    <w:rsid w:val="009766B0"/>
    <w:rsid w:val="009853B3"/>
    <w:rsid w:val="0099404E"/>
    <w:rsid w:val="0099634E"/>
    <w:rsid w:val="009A423A"/>
    <w:rsid w:val="009B55DE"/>
    <w:rsid w:val="009B62BE"/>
    <w:rsid w:val="009C01F2"/>
    <w:rsid w:val="009C3048"/>
    <w:rsid w:val="009C59DC"/>
    <w:rsid w:val="009E067B"/>
    <w:rsid w:val="009E3AA3"/>
    <w:rsid w:val="009E690B"/>
    <w:rsid w:val="009E754B"/>
    <w:rsid w:val="00A56682"/>
    <w:rsid w:val="00A615A2"/>
    <w:rsid w:val="00A63BE3"/>
    <w:rsid w:val="00A80EFC"/>
    <w:rsid w:val="00A94DBD"/>
    <w:rsid w:val="00A9646C"/>
    <w:rsid w:val="00AA133E"/>
    <w:rsid w:val="00AB15DA"/>
    <w:rsid w:val="00AC798A"/>
    <w:rsid w:val="00AD2FC0"/>
    <w:rsid w:val="00AE71FE"/>
    <w:rsid w:val="00B01F0C"/>
    <w:rsid w:val="00B15AA2"/>
    <w:rsid w:val="00B2383F"/>
    <w:rsid w:val="00B72378"/>
    <w:rsid w:val="00B81809"/>
    <w:rsid w:val="00B85DEE"/>
    <w:rsid w:val="00BA4471"/>
    <w:rsid w:val="00BB53FB"/>
    <w:rsid w:val="00BC23A6"/>
    <w:rsid w:val="00BD05BC"/>
    <w:rsid w:val="00BE29FB"/>
    <w:rsid w:val="00C03B66"/>
    <w:rsid w:val="00C437BC"/>
    <w:rsid w:val="00C623DD"/>
    <w:rsid w:val="00C9130D"/>
    <w:rsid w:val="00CA254A"/>
    <w:rsid w:val="00CA798B"/>
    <w:rsid w:val="00CB747C"/>
    <w:rsid w:val="00CD1FA6"/>
    <w:rsid w:val="00CD2DB8"/>
    <w:rsid w:val="00CE26B2"/>
    <w:rsid w:val="00CE75E6"/>
    <w:rsid w:val="00CF515B"/>
    <w:rsid w:val="00D26F28"/>
    <w:rsid w:val="00D329F8"/>
    <w:rsid w:val="00D34A03"/>
    <w:rsid w:val="00D47793"/>
    <w:rsid w:val="00D565F4"/>
    <w:rsid w:val="00D715FD"/>
    <w:rsid w:val="00D8214E"/>
    <w:rsid w:val="00D967A9"/>
    <w:rsid w:val="00DA646C"/>
    <w:rsid w:val="00DD3F97"/>
    <w:rsid w:val="00DE3BD1"/>
    <w:rsid w:val="00DE706A"/>
    <w:rsid w:val="00DF0A2B"/>
    <w:rsid w:val="00DF120B"/>
    <w:rsid w:val="00DF66C9"/>
    <w:rsid w:val="00E0011A"/>
    <w:rsid w:val="00E0376E"/>
    <w:rsid w:val="00E058C4"/>
    <w:rsid w:val="00E24466"/>
    <w:rsid w:val="00E33FFF"/>
    <w:rsid w:val="00E4282F"/>
    <w:rsid w:val="00E43C82"/>
    <w:rsid w:val="00E63A25"/>
    <w:rsid w:val="00E71F19"/>
    <w:rsid w:val="00E9231D"/>
    <w:rsid w:val="00EA3393"/>
    <w:rsid w:val="00EB1D76"/>
    <w:rsid w:val="00EB6FD6"/>
    <w:rsid w:val="00EC2DB8"/>
    <w:rsid w:val="00EC52FB"/>
    <w:rsid w:val="00ED3447"/>
    <w:rsid w:val="00EE7324"/>
    <w:rsid w:val="00EF0B92"/>
    <w:rsid w:val="00F07C35"/>
    <w:rsid w:val="00F104EB"/>
    <w:rsid w:val="00F10AA0"/>
    <w:rsid w:val="00F24A5B"/>
    <w:rsid w:val="00F37E1C"/>
    <w:rsid w:val="00F41945"/>
    <w:rsid w:val="00F42B18"/>
    <w:rsid w:val="00F527F2"/>
    <w:rsid w:val="00F5440B"/>
    <w:rsid w:val="00FC05B7"/>
    <w:rsid w:val="00FC1004"/>
    <w:rsid w:val="00FC1F2E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784A-F3C4-4151-AB3E-0C7B907E7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19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2021-12-14T11:19:00Z</cp:lastPrinted>
  <dcterms:created xsi:type="dcterms:W3CDTF">2021-12-14T10:49:00Z</dcterms:created>
  <dcterms:modified xsi:type="dcterms:W3CDTF">2021-12-16T09:11:00Z</dcterms:modified>
</cp:coreProperties>
</file>