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231750" wp14:editId="6F42350C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823311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74" w:rsidRPr="003F61E5" w:rsidRDefault="00284A74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311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74" w:rsidRPr="003F61E5" w:rsidRDefault="00284A74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15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74" w:rsidRPr="003F61E5" w:rsidRDefault="00284A74" w:rsidP="0082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3311" w:rsidRPr="003F61E5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23311" w:rsidRPr="000267A2" w:rsidRDefault="00823311" w:rsidP="00823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02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год</w:t>
      </w:r>
      <w:r w:rsidRPr="000267A2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объема</w:t>
      </w:r>
      <w:r w:rsidR="00C81520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поселения,</w:t>
      </w:r>
      <w:r w:rsidR="00C81520">
        <w:rPr>
          <w:rFonts w:ascii="Times New Roman" w:hAnsi="Times New Roman" w:cs="Times New Roman"/>
          <w:sz w:val="28"/>
          <w:szCs w:val="28"/>
        </w:rPr>
        <w:br/>
      </w:r>
      <w:r w:rsidRPr="000267A2">
        <w:rPr>
          <w:rFonts w:ascii="Times New Roman" w:hAnsi="Times New Roman" w:cs="Times New Roman"/>
          <w:sz w:val="28"/>
          <w:szCs w:val="28"/>
        </w:rPr>
        <w:t xml:space="preserve"> </w:t>
      </w:r>
      <w:r w:rsidR="00922638">
        <w:rPr>
          <w:rFonts w:ascii="Times New Roman" w:hAnsi="Times New Roman" w:cs="Times New Roman"/>
          <w:sz w:val="28"/>
          <w:szCs w:val="28"/>
        </w:rPr>
        <w:t>безвозмездных поступлений в</w:t>
      </w:r>
      <w:r w:rsidRPr="000267A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22638">
        <w:rPr>
          <w:rFonts w:ascii="Times New Roman" w:hAnsi="Times New Roman" w:cs="Times New Roman"/>
          <w:sz w:val="28"/>
          <w:szCs w:val="28"/>
        </w:rPr>
        <w:t xml:space="preserve"> </w:t>
      </w:r>
      <w:r w:rsidRPr="000267A2">
        <w:rPr>
          <w:rFonts w:ascii="Times New Roman" w:hAnsi="Times New Roman" w:cs="Times New Roman"/>
          <w:sz w:val="28"/>
          <w:szCs w:val="28"/>
        </w:rPr>
        <w:t xml:space="preserve">поселения,  а также корректировкой 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</w:t>
      </w:r>
      <w:r w:rsid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ам: </w:t>
      </w:r>
      <w:r w:rsidR="0094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вопросы»,  </w:t>
      </w:r>
      <w:r w:rsid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деятельность»,</w:t>
      </w:r>
      <w:r w:rsidR="00C8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экономика», </w:t>
      </w:r>
      <w:r w:rsid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и «Физическая культура и спорт».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и дополнения вносятся в </w:t>
      </w:r>
      <w:r w:rsidR="00C81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раз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0E51DE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3311" w:rsidRPr="00B55C17" w:rsidRDefault="00823311" w:rsidP="0082331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B55C17">
        <w:rPr>
          <w:sz w:val="28"/>
          <w:szCs w:val="28"/>
        </w:rPr>
        <w:t xml:space="preserve">С учетом предлагаемых поправок объем доходов бюджета поселения на 2019 год увеличится на </w:t>
      </w:r>
      <w:r w:rsidR="00C81520">
        <w:rPr>
          <w:sz w:val="28"/>
          <w:szCs w:val="28"/>
        </w:rPr>
        <w:t>84,6</w:t>
      </w:r>
      <w:r w:rsidRPr="00B55C17">
        <w:rPr>
          <w:sz w:val="28"/>
          <w:szCs w:val="28"/>
        </w:rPr>
        <w:t xml:space="preserve"> тыс. рублей, или на </w:t>
      </w:r>
      <w:r w:rsidR="00C81520">
        <w:rPr>
          <w:sz w:val="28"/>
          <w:szCs w:val="28"/>
        </w:rPr>
        <w:t>1,4</w:t>
      </w:r>
      <w:r w:rsidR="008C4B02">
        <w:rPr>
          <w:sz w:val="28"/>
          <w:szCs w:val="28"/>
        </w:rPr>
        <w:t xml:space="preserve"> </w:t>
      </w:r>
      <w:r w:rsidRPr="00B55C17">
        <w:rPr>
          <w:sz w:val="28"/>
          <w:szCs w:val="28"/>
        </w:rPr>
        <w:t xml:space="preserve">%  и составит </w:t>
      </w:r>
      <w:r w:rsidR="00C81520">
        <w:rPr>
          <w:sz w:val="28"/>
          <w:szCs w:val="28"/>
        </w:rPr>
        <w:t>5942,1</w:t>
      </w:r>
      <w:r w:rsidRPr="00B55C17">
        <w:rPr>
          <w:sz w:val="28"/>
          <w:szCs w:val="28"/>
        </w:rPr>
        <w:t xml:space="preserve"> </w:t>
      </w:r>
      <w:r w:rsidRPr="00B55C17">
        <w:rPr>
          <w:sz w:val="28"/>
          <w:szCs w:val="28"/>
        </w:rPr>
        <w:lastRenderedPageBreak/>
        <w:t xml:space="preserve">тыс. рублей, объем расходов также увеличится на </w:t>
      </w:r>
      <w:r w:rsidR="00C81520">
        <w:rPr>
          <w:sz w:val="28"/>
          <w:szCs w:val="28"/>
        </w:rPr>
        <w:t>84,6</w:t>
      </w:r>
      <w:r w:rsidRPr="00B55C17">
        <w:rPr>
          <w:sz w:val="28"/>
          <w:szCs w:val="28"/>
        </w:rPr>
        <w:t xml:space="preserve"> тыс. рублей, или на </w:t>
      </w:r>
      <w:r w:rsidR="00C81520">
        <w:rPr>
          <w:sz w:val="28"/>
          <w:szCs w:val="28"/>
        </w:rPr>
        <w:t>1,4</w:t>
      </w:r>
      <w:r w:rsidRPr="00B55C17">
        <w:rPr>
          <w:sz w:val="28"/>
          <w:szCs w:val="28"/>
        </w:rPr>
        <w:t xml:space="preserve">%  и составит </w:t>
      </w:r>
      <w:r w:rsidR="00C81520">
        <w:rPr>
          <w:sz w:val="28"/>
          <w:szCs w:val="28"/>
        </w:rPr>
        <w:t>5942,1</w:t>
      </w:r>
      <w:r w:rsidRPr="00B55C17">
        <w:rPr>
          <w:sz w:val="28"/>
          <w:szCs w:val="28"/>
        </w:rPr>
        <w:t xml:space="preserve"> тыс. рублей.</w:t>
      </w:r>
    </w:p>
    <w:p w:rsidR="00823311" w:rsidRPr="00B55C17" w:rsidRDefault="00823311" w:rsidP="00823311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 w:rsidRPr="00B55C17">
        <w:rPr>
          <w:sz w:val="28"/>
          <w:szCs w:val="28"/>
        </w:rPr>
        <w:t xml:space="preserve">Проект решения сформирован без дефицита бюджета поселения. </w:t>
      </w:r>
    </w:p>
    <w:p w:rsidR="00823311" w:rsidRPr="000E51DE" w:rsidRDefault="00823311" w:rsidP="0082331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color w:val="FF0000"/>
          <w:sz w:val="28"/>
          <w:szCs w:val="28"/>
        </w:rPr>
      </w:pPr>
    </w:p>
    <w:p w:rsidR="00823311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основных показателей бюджета поселения на 2019 год с 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предлагаемых поправок приведена в следующей таблице:</w:t>
      </w:r>
    </w:p>
    <w:p w:rsidR="00284A74" w:rsidRPr="005775A0" w:rsidRDefault="00284A74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5775A0" w:rsidRDefault="00823311" w:rsidP="008233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1134"/>
        <w:gridCol w:w="993"/>
        <w:gridCol w:w="1230"/>
        <w:gridCol w:w="1179"/>
        <w:gridCol w:w="993"/>
        <w:gridCol w:w="992"/>
      </w:tblGrid>
      <w:tr w:rsidR="00C81520" w:rsidRPr="005775A0" w:rsidTr="00C81520">
        <w:trPr>
          <w:trHeight w:val="720"/>
        </w:trPr>
        <w:tc>
          <w:tcPr>
            <w:tcW w:w="1560" w:type="dxa"/>
            <w:vMerge w:val="restart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2019 год</w:t>
            </w:r>
          </w:p>
        </w:tc>
        <w:tc>
          <w:tcPr>
            <w:tcW w:w="992" w:type="dxa"/>
            <w:vMerge w:val="restart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феврале 2019 года</w:t>
            </w:r>
          </w:p>
        </w:tc>
        <w:tc>
          <w:tcPr>
            <w:tcW w:w="1134" w:type="dxa"/>
            <w:vMerge w:val="restart"/>
          </w:tcPr>
          <w:p w:rsidR="00C81520" w:rsidRPr="005775A0" w:rsidRDefault="00C81520" w:rsidP="000C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июле  2019 года </w:t>
            </w:r>
          </w:p>
        </w:tc>
        <w:tc>
          <w:tcPr>
            <w:tcW w:w="993" w:type="dxa"/>
            <w:vMerge w:val="restart"/>
          </w:tcPr>
          <w:p w:rsidR="00C81520" w:rsidRPr="005775A0" w:rsidRDefault="00C81520" w:rsidP="008C4B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сентябре 2019 года</w:t>
            </w:r>
          </w:p>
        </w:tc>
        <w:tc>
          <w:tcPr>
            <w:tcW w:w="1230" w:type="dxa"/>
            <w:vMerge w:val="restart"/>
          </w:tcPr>
          <w:p w:rsidR="00C81520" w:rsidRPr="005775A0" w:rsidRDefault="00C81520" w:rsidP="00C81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октябре</w:t>
            </w: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года</w:t>
            </w:r>
          </w:p>
        </w:tc>
        <w:tc>
          <w:tcPr>
            <w:tcW w:w="1179" w:type="dxa"/>
            <w:vMerge w:val="restart"/>
          </w:tcPr>
          <w:p w:rsidR="00C81520" w:rsidRPr="005775A0" w:rsidRDefault="00C81520" w:rsidP="00C81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лагаемых</w:t>
            </w: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декабре</w:t>
            </w: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года</w:t>
            </w:r>
          </w:p>
        </w:tc>
        <w:tc>
          <w:tcPr>
            <w:tcW w:w="1985" w:type="dxa"/>
            <w:gridSpan w:val="2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A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C81520" w:rsidRPr="005775A0" w:rsidRDefault="00C81520" w:rsidP="0014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20" w:rsidRPr="005775A0" w:rsidTr="00C81520">
        <w:trPr>
          <w:trHeight w:val="2025"/>
        </w:trPr>
        <w:tc>
          <w:tcPr>
            <w:tcW w:w="1560" w:type="dxa"/>
            <w:vMerge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vMerge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992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C81520" w:rsidRPr="005775A0" w:rsidTr="00C81520">
        <w:trPr>
          <w:trHeight w:val="303"/>
        </w:trPr>
        <w:tc>
          <w:tcPr>
            <w:tcW w:w="1560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992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134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993" w:type="dxa"/>
          </w:tcPr>
          <w:p w:rsidR="00C81520" w:rsidRPr="005775A0" w:rsidRDefault="00C81520" w:rsidP="00D749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5531,1</w:t>
            </w:r>
          </w:p>
        </w:tc>
        <w:tc>
          <w:tcPr>
            <w:tcW w:w="1230" w:type="dxa"/>
          </w:tcPr>
          <w:p w:rsidR="00C81520" w:rsidRPr="005775A0" w:rsidRDefault="00C81520" w:rsidP="00E32E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5857,5</w:t>
            </w:r>
          </w:p>
        </w:tc>
        <w:tc>
          <w:tcPr>
            <w:tcW w:w="1179" w:type="dxa"/>
          </w:tcPr>
          <w:p w:rsidR="00C81520" w:rsidRPr="005775A0" w:rsidRDefault="00277C9B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5942,1</w:t>
            </w:r>
          </w:p>
        </w:tc>
        <w:tc>
          <w:tcPr>
            <w:tcW w:w="993" w:type="dxa"/>
          </w:tcPr>
          <w:p w:rsidR="00C81520" w:rsidRPr="005775A0" w:rsidRDefault="00277C9B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1920,3</w:t>
            </w:r>
          </w:p>
        </w:tc>
        <w:tc>
          <w:tcPr>
            <w:tcW w:w="992" w:type="dxa"/>
          </w:tcPr>
          <w:p w:rsidR="00C81520" w:rsidRPr="005775A0" w:rsidRDefault="00277C9B" w:rsidP="00140A1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C81520" w:rsidRPr="005775A0" w:rsidTr="00C81520">
        <w:tc>
          <w:tcPr>
            <w:tcW w:w="1560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992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134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993" w:type="dxa"/>
          </w:tcPr>
          <w:p w:rsidR="00C81520" w:rsidRPr="005775A0" w:rsidRDefault="00C81520" w:rsidP="00D749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5531,1</w:t>
            </w:r>
          </w:p>
        </w:tc>
        <w:tc>
          <w:tcPr>
            <w:tcW w:w="1230" w:type="dxa"/>
          </w:tcPr>
          <w:p w:rsidR="00C81520" w:rsidRPr="005775A0" w:rsidRDefault="00C81520" w:rsidP="00E32E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5857,5</w:t>
            </w:r>
          </w:p>
        </w:tc>
        <w:tc>
          <w:tcPr>
            <w:tcW w:w="1179" w:type="dxa"/>
          </w:tcPr>
          <w:p w:rsidR="00C81520" w:rsidRPr="005775A0" w:rsidRDefault="00277C9B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5942,1</w:t>
            </w:r>
          </w:p>
        </w:tc>
        <w:tc>
          <w:tcPr>
            <w:tcW w:w="993" w:type="dxa"/>
          </w:tcPr>
          <w:p w:rsidR="00C81520" w:rsidRPr="005775A0" w:rsidRDefault="00277C9B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1920,3</w:t>
            </w:r>
          </w:p>
        </w:tc>
        <w:tc>
          <w:tcPr>
            <w:tcW w:w="992" w:type="dxa"/>
          </w:tcPr>
          <w:p w:rsidR="00C81520" w:rsidRPr="005775A0" w:rsidRDefault="00277C9B" w:rsidP="00140A1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C81520" w:rsidRPr="005775A0" w:rsidTr="00C81520">
        <w:tc>
          <w:tcPr>
            <w:tcW w:w="1560" w:type="dxa"/>
          </w:tcPr>
          <w:p w:rsidR="00C81520" w:rsidRDefault="00C81520" w:rsidP="008C4B0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</w:p>
          <w:p w:rsidR="00C81520" w:rsidRPr="005775A0" w:rsidRDefault="00C81520" w:rsidP="008C4B0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(-),  профицит</w:t>
            </w:r>
            <w:proofErr w:type="gramStart"/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(+)</w:t>
            </w:r>
            <w:proofErr w:type="gramEnd"/>
          </w:p>
        </w:tc>
        <w:tc>
          <w:tcPr>
            <w:tcW w:w="992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81520" w:rsidRPr="005775A0" w:rsidRDefault="00C8152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</w:tcPr>
          <w:p w:rsidR="00C81520" w:rsidRPr="005775A0" w:rsidRDefault="00C81520" w:rsidP="008C4B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0" w:type="dxa"/>
          </w:tcPr>
          <w:p w:rsidR="00C81520" w:rsidRPr="005775A0" w:rsidRDefault="00C81520" w:rsidP="00E32E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9" w:type="dxa"/>
          </w:tcPr>
          <w:p w:rsidR="00C81520" w:rsidRPr="005775A0" w:rsidRDefault="00277C9B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</w:tcPr>
          <w:p w:rsidR="00C81520" w:rsidRPr="005775A0" w:rsidRDefault="00277C9B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C81520" w:rsidRPr="005775A0" w:rsidRDefault="00277C9B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823311" w:rsidRPr="005775A0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5775A0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23311" w:rsidRPr="00FC50D3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Общий объем доходов  бюджета </w:t>
      </w:r>
      <w:r w:rsidRPr="0057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2019 год 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5942,1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1920,3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выше бюджетных 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назначений уточненного бюджета на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84,6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B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FC50D3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50D3">
        <w:rPr>
          <w:sz w:val="28"/>
          <w:szCs w:val="28"/>
        </w:rPr>
        <w:t xml:space="preserve"> 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2019 год  составит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5942,1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1920,3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бюджетных назначений уточненного бюджета на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84,6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77C9B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B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EC09C4" w:rsidRDefault="00823311" w:rsidP="00823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не предусматривает 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поселения.  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284A74" w:rsidRPr="00537D06" w:rsidRDefault="00284A74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>Проект решения 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</w:t>
      </w:r>
      <w:r w:rsidR="00277C9B">
        <w:rPr>
          <w:rFonts w:ascii="Times New Roman" w:hAnsi="Times New Roman" w:cs="Times New Roman"/>
          <w:sz w:val="28"/>
          <w:szCs w:val="28"/>
        </w:rPr>
        <w:t>, что отражено в таблице №2.</w:t>
      </w:r>
    </w:p>
    <w:p w:rsidR="00284A74" w:rsidRDefault="00284A74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Pr="001015EF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850"/>
        <w:gridCol w:w="992"/>
        <w:gridCol w:w="960"/>
        <w:gridCol w:w="1025"/>
        <w:gridCol w:w="850"/>
        <w:gridCol w:w="851"/>
      </w:tblGrid>
      <w:tr w:rsidR="00277C9B" w:rsidRPr="00376152" w:rsidTr="00277C9B">
        <w:trPr>
          <w:trHeight w:val="13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>бюджет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</w:rPr>
              <w:t>поправок в феврале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поправок в июле 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E266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поправок в сентябре 2019 года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277C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поправок в октябре  2019 года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277C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предлагаемых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поправок в декабре  2019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277C9B" w:rsidRPr="00376152" w:rsidTr="00277C9B">
        <w:trPr>
          <w:trHeight w:val="181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277C9B" w:rsidRPr="00376152" w:rsidTr="00277C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C9B" w:rsidRPr="00376152" w:rsidTr="00277C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</w:tr>
      <w:tr w:rsidR="00277C9B" w:rsidRPr="00376152" w:rsidTr="00277C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77C9B" w:rsidRPr="00376152" w:rsidTr="00277C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C9B" w:rsidRPr="00376152" w:rsidTr="00277C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-27,9</w:t>
            </w:r>
          </w:p>
        </w:tc>
      </w:tr>
      <w:tr w:rsidR="00277C9B" w:rsidRPr="00376152" w:rsidTr="00277C9B">
        <w:trPr>
          <w:trHeight w:val="4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426,9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0664AC" w:rsidRDefault="00277C9B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40,6</w:t>
            </w:r>
          </w:p>
        </w:tc>
      </w:tr>
    </w:tbl>
    <w:p w:rsidR="00284A74" w:rsidRDefault="00284A74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собственных доходов бюджета поселения</w:t>
      </w:r>
      <w:r w:rsidR="00E266ED">
        <w:rPr>
          <w:rFonts w:ascii="Times New Roman" w:hAnsi="Times New Roman" w:cs="Times New Roman"/>
          <w:sz w:val="28"/>
          <w:szCs w:val="28"/>
        </w:rPr>
        <w:t xml:space="preserve"> </w:t>
      </w:r>
      <w:r w:rsidR="00277C9B">
        <w:rPr>
          <w:rFonts w:ascii="Times New Roman" w:hAnsi="Times New Roman" w:cs="Times New Roman"/>
          <w:sz w:val="28"/>
          <w:szCs w:val="28"/>
        </w:rPr>
        <w:t>увеличится на 40,6 тыс. рублей</w:t>
      </w:r>
      <w:r w:rsidR="00E266E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277C9B">
        <w:rPr>
          <w:rFonts w:ascii="Times New Roman" w:hAnsi="Times New Roman" w:cs="Times New Roman"/>
          <w:sz w:val="28"/>
          <w:szCs w:val="28"/>
        </w:rPr>
        <w:t>467,5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7C9B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доходов бюджета поселения.</w:t>
      </w:r>
    </w:p>
    <w:p w:rsidR="00B047A3" w:rsidRDefault="00277C9B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Предлагается увеличить</w:t>
      </w:r>
      <w:r w:rsidR="00B047A3">
        <w:rPr>
          <w:rFonts w:ascii="Times New Roman" w:hAnsi="Times New Roman" w:cs="Times New Roman"/>
          <w:sz w:val="28"/>
          <w:szCs w:val="28"/>
        </w:rPr>
        <w:t>:</w:t>
      </w:r>
    </w:p>
    <w:p w:rsidR="00277C9B" w:rsidRDefault="00277C9B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на 58,5 тыс. рублей, или </w:t>
      </w:r>
      <w:r w:rsidR="00B047A3">
        <w:rPr>
          <w:rFonts w:ascii="Times New Roman" w:hAnsi="Times New Roman" w:cs="Times New Roman"/>
          <w:sz w:val="28"/>
          <w:szCs w:val="28"/>
        </w:rPr>
        <w:t>64,2 процента;</w:t>
      </w:r>
    </w:p>
    <w:p w:rsidR="00B047A3" w:rsidRDefault="00B047A3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на 10,0 тыс. рублей</w:t>
      </w:r>
      <w:r w:rsidR="00C038E4">
        <w:rPr>
          <w:rFonts w:ascii="Times New Roman" w:hAnsi="Times New Roman" w:cs="Times New Roman"/>
          <w:sz w:val="28"/>
          <w:szCs w:val="28"/>
        </w:rPr>
        <w:t>, или на 11,5 процента,  в том числе:  земельный налог с организаций увеличивается на 7,0 тыс. рублей, с физических лиц – на 3,0 тыс. рублей. Увеличение доходов производится по фактическому поступлению средств</w:t>
      </w:r>
      <w:r w:rsidR="00E32EA5">
        <w:rPr>
          <w:rFonts w:ascii="Times New Roman" w:hAnsi="Times New Roman" w:cs="Times New Roman"/>
          <w:sz w:val="28"/>
          <w:szCs w:val="28"/>
        </w:rPr>
        <w:t xml:space="preserve"> (основание - расчет  поступления налогов).</w:t>
      </w:r>
    </w:p>
    <w:p w:rsidR="00B047A3" w:rsidRDefault="00C038E4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иного имущества уменьшаются на 27,9 тыс. рублей, или на 87,5 процентов в</w:t>
      </w:r>
      <w:r w:rsidR="00E32EA5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того, что подача заявок на электронные торги по продаже транспортного средства заканчивается в январе 2020 года.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A74" w:rsidRPr="00537D06" w:rsidRDefault="00284A74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Default="00823311" w:rsidP="008233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823311" w:rsidRDefault="00823311" w:rsidP="008233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73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решения</w:t>
      </w:r>
      <w:r w:rsidR="0073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993" w:rsidRPr="002F635C" w:rsidRDefault="00BD4993" w:rsidP="0073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7D06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 отражены в таблице 3.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Pr="00BD2948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8606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тыс. рублей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851"/>
        <w:gridCol w:w="992"/>
        <w:gridCol w:w="992"/>
        <w:gridCol w:w="1005"/>
        <w:gridCol w:w="980"/>
        <w:gridCol w:w="850"/>
        <w:gridCol w:w="709"/>
      </w:tblGrid>
      <w:tr w:rsidR="00C038E4" w:rsidRPr="00BD2948" w:rsidTr="00C038E4">
        <w:trPr>
          <w:trHeight w:val="1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 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BD49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E266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сентябре 2019 года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C038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октябре  2019 года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2C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2C570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038E4" w:rsidRPr="00BD2948" w:rsidTr="00C038E4">
        <w:trPr>
          <w:trHeight w:val="162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038E4" w:rsidRPr="00BD2948" w:rsidTr="00C038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E32E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C570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C570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C570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038E4" w:rsidRPr="00BD2948" w:rsidTr="00C038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E32E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C570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C570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38E4" w:rsidRPr="00BD2948" w:rsidTr="00C038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E32E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D7A7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D7A7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38E4" w:rsidRPr="00BD2948" w:rsidTr="00C038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E32E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C570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D7A7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D7A7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-6,0</w:t>
            </w:r>
          </w:p>
        </w:tc>
      </w:tr>
      <w:tr w:rsidR="00C038E4" w:rsidRPr="00BD2948" w:rsidTr="00C038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Default="00C038E4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Default="00C038E4" w:rsidP="00E32E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Default="002D7A7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Default="002D7A7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38E4" w:rsidRPr="00BD2948" w:rsidTr="00C038E4">
        <w:trPr>
          <w:trHeight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8E4" w:rsidRPr="00BD2948" w:rsidRDefault="00C038E4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5104,2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C038E4" w:rsidP="00E32E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C570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D7A73" w:rsidP="0002491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E4" w:rsidRPr="00BD2948" w:rsidRDefault="002D7A7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</w:t>
            </w:r>
          </w:p>
        </w:tc>
      </w:tr>
    </w:tbl>
    <w:p w:rsidR="008C3468" w:rsidRDefault="0002491C" w:rsidP="008C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2D7A73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7A73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C3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3468" w:rsidRPr="008C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2D7A73" w:rsidRDefault="00DB29F5" w:rsidP="008C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бюджетам сельских поселений на поддержку мер по обеспечению сбалансированности бюджетов из бюджета района на 50,0 тыс. рублей в целях поощрения работников по итогам проведения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Губернатора Вологодской области в 2019 году</w:t>
      </w:r>
      <w:r w:rsidR="00E3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уведомление управления финансов  района от 17.12.2019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6277" w:rsidRDefault="00DB29F5" w:rsidP="00E32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  на 6,0 тыс. рублей</w:t>
      </w:r>
      <w:r w:rsidR="00E3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осуществление полномочий в сфере дорожной деятельности в связи с отсутствием потребности (основание – письмо  от 28.11.2019 года №161).</w:t>
      </w:r>
    </w:p>
    <w:p w:rsidR="00AF6277" w:rsidRDefault="00AF6277" w:rsidP="00AF6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финансов РФ от 08.06.2018 года №132-н « О порядке формирования и применения кодов бюджетной классификации Российской Федерации, их структуре и принципах назначения» доходный код бюджетной классификации «000 2 07 05030 10 0000 150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безвозмездные поступления в бюджеты сельских поселений» в сумме 72,8 тыс. рублей предлагается заменить следующими кодами бюджетной классификации:</w:t>
      </w:r>
    </w:p>
    <w:p w:rsidR="00AF6277" w:rsidRDefault="00AF6277" w:rsidP="00AF6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- 000 204 050</w:t>
      </w:r>
      <w:r w:rsidR="00B150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10 0000 150</w:t>
      </w:r>
      <w:r w:rsidR="00B1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негосударственными организациями  получателям средств бюджетов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сумме </w:t>
      </w:r>
      <w:r w:rsidR="00B150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02491C" w:rsidRDefault="00AF6277" w:rsidP="00E32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- 000 207 05020 10 0000 150  Поступления от денежных пожертвований, предоставляемых физическими лицами получателям средств бюджетов сельских поселений» в сумме </w:t>
      </w:r>
      <w:r w:rsidR="00B15077">
        <w:rPr>
          <w:rFonts w:ascii="Times New Roman" w:eastAsia="Times New Roman" w:hAnsi="Times New Roman" w:cs="Times New Roman"/>
          <w:sz w:val="28"/>
          <w:szCs w:val="28"/>
          <w:lang w:eastAsia="ru-RU"/>
        </w:rPr>
        <w:t>32,8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8C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468" w:rsidRDefault="0002491C" w:rsidP="0002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EA5">
        <w:rPr>
          <w:rFonts w:ascii="Times New Roman" w:eastAsia="Times New Roman" w:hAnsi="Times New Roman" w:cs="Times New Roman"/>
          <w:sz w:val="28"/>
          <w:szCs w:val="28"/>
          <w:lang w:eastAsia="ru-RU"/>
        </w:rPr>
        <w:t>5474,6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32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</w:t>
      </w:r>
      <w:r w:rsidR="00E32E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E32EA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2EA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18606A" w:rsidRPr="006714B9" w:rsidRDefault="008C3468" w:rsidP="000249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491C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</w:t>
      </w:r>
      <w:r w:rsidR="00024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2491C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="00E3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и межбюджетных трансфертов </w:t>
      </w:r>
      <w:r w:rsidR="0002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1C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E32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Собрания района «О бюджете района на 2019 год и плановый период 2020 и 2021 годов».</w:t>
      </w:r>
    </w:p>
    <w:p w:rsidR="00823311" w:rsidRPr="003F61E5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6714B9" w:rsidRDefault="00823311" w:rsidP="0082331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AF6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5942,1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23311" w:rsidRPr="006714B9" w:rsidRDefault="00823311" w:rsidP="0082331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AF6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84,6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F6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D4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23311" w:rsidRPr="006714B9" w:rsidRDefault="00823311" w:rsidP="0082331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0069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планируется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уменьшить расходы на  сумму </w:t>
      </w:r>
      <w:r w:rsidR="000069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46,4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823311" w:rsidRPr="003F61E5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объема бюджетных ассигнований в структуре расходов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18606A" w:rsidRPr="003F61E5" w:rsidRDefault="0018606A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993"/>
        <w:gridCol w:w="992"/>
        <w:gridCol w:w="992"/>
        <w:gridCol w:w="990"/>
        <w:gridCol w:w="995"/>
        <w:gridCol w:w="850"/>
        <w:gridCol w:w="851"/>
      </w:tblGrid>
      <w:tr w:rsidR="00B15077" w:rsidRPr="003F61E5" w:rsidTr="00B15077">
        <w:trPr>
          <w:trHeight w:val="657"/>
        </w:trPr>
        <w:tc>
          <w:tcPr>
            <w:tcW w:w="1843" w:type="dxa"/>
            <w:vMerge w:val="restart"/>
          </w:tcPr>
          <w:p w:rsidR="00B15077" w:rsidRPr="007312B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992" w:type="dxa"/>
            <w:vMerge w:val="restart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</w:t>
            </w:r>
          </w:p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25.12.2018 г №40</w:t>
            </w:r>
          </w:p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B15077" w:rsidRPr="00BF5859" w:rsidRDefault="00B15077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феврале 2019 года</w:t>
            </w:r>
          </w:p>
        </w:tc>
        <w:tc>
          <w:tcPr>
            <w:tcW w:w="992" w:type="dxa"/>
            <w:vMerge w:val="restart"/>
          </w:tcPr>
          <w:p w:rsidR="00B15077" w:rsidRPr="00BF5859" w:rsidRDefault="00B15077" w:rsidP="0006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июле 2019 года </w:t>
            </w:r>
          </w:p>
        </w:tc>
        <w:tc>
          <w:tcPr>
            <w:tcW w:w="992" w:type="dxa"/>
            <w:vMerge w:val="restart"/>
          </w:tcPr>
          <w:p w:rsidR="00B15077" w:rsidRPr="00BF5859" w:rsidRDefault="00B15077" w:rsidP="008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сентябре 2019 года</w:t>
            </w:r>
          </w:p>
        </w:tc>
        <w:tc>
          <w:tcPr>
            <w:tcW w:w="990" w:type="dxa"/>
            <w:vMerge w:val="restart"/>
          </w:tcPr>
          <w:p w:rsidR="00B15077" w:rsidRPr="00BF5859" w:rsidRDefault="00B15077" w:rsidP="00B1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октябре </w:t>
            </w: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995" w:type="dxa"/>
            <w:vMerge w:val="restart"/>
          </w:tcPr>
          <w:p w:rsidR="00B15077" w:rsidRPr="00BF5859" w:rsidRDefault="00B15077" w:rsidP="00B1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декабре </w:t>
            </w: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1701" w:type="dxa"/>
            <w:gridSpan w:val="2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Отклонения показателей </w:t>
            </w:r>
          </w:p>
          <w:p w:rsidR="00B15077" w:rsidRPr="00BF5859" w:rsidRDefault="00B15077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</w:tr>
      <w:tr w:rsidR="00B15077" w:rsidRPr="003F61E5" w:rsidTr="00B15077">
        <w:trPr>
          <w:trHeight w:val="2296"/>
        </w:trPr>
        <w:tc>
          <w:tcPr>
            <w:tcW w:w="1843" w:type="dxa"/>
            <w:vMerge/>
          </w:tcPr>
          <w:p w:rsidR="00B15077" w:rsidRPr="007312B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B15077" w:rsidRPr="00BF5859" w:rsidRDefault="00B15077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B15077" w:rsidRPr="00BF5859" w:rsidRDefault="00B15077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B15077" w:rsidRPr="00BF5859" w:rsidRDefault="00B15077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vMerge/>
          </w:tcPr>
          <w:p w:rsidR="00B15077" w:rsidRPr="00BF5859" w:rsidRDefault="00B15077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vMerge/>
          </w:tcPr>
          <w:p w:rsidR="00B15077" w:rsidRPr="00BF5859" w:rsidRDefault="00B15077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B15077" w:rsidRPr="00BF5859" w:rsidRDefault="00B15077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</w:tcPr>
          <w:p w:rsidR="00B15077" w:rsidRPr="00BF5859" w:rsidRDefault="00B15077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B15077" w:rsidRPr="005508A0" w:rsidTr="00B15077">
        <w:tc>
          <w:tcPr>
            <w:tcW w:w="184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1984,0</w:t>
            </w:r>
          </w:p>
        </w:tc>
        <w:tc>
          <w:tcPr>
            <w:tcW w:w="99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2634,0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2646,0</w:t>
            </w:r>
          </w:p>
        </w:tc>
        <w:tc>
          <w:tcPr>
            <w:tcW w:w="992" w:type="dxa"/>
          </w:tcPr>
          <w:p w:rsidR="00B15077" w:rsidRPr="00BF5859" w:rsidRDefault="00B15077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2677,9</w:t>
            </w:r>
          </w:p>
        </w:tc>
        <w:tc>
          <w:tcPr>
            <w:tcW w:w="990" w:type="dxa"/>
          </w:tcPr>
          <w:p w:rsidR="00B15077" w:rsidRPr="00BF5859" w:rsidRDefault="00B15077" w:rsidP="00226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2571,4</w:t>
            </w:r>
          </w:p>
        </w:tc>
        <w:tc>
          <w:tcPr>
            <w:tcW w:w="995" w:type="dxa"/>
          </w:tcPr>
          <w:p w:rsidR="00B15077" w:rsidRPr="00BF5859" w:rsidRDefault="0000698C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2680,8</w:t>
            </w:r>
          </w:p>
        </w:tc>
        <w:tc>
          <w:tcPr>
            <w:tcW w:w="850" w:type="dxa"/>
          </w:tcPr>
          <w:p w:rsidR="00B15077" w:rsidRPr="00BF5859" w:rsidRDefault="0000698C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696,8</w:t>
            </w:r>
          </w:p>
        </w:tc>
        <w:tc>
          <w:tcPr>
            <w:tcW w:w="851" w:type="dxa"/>
          </w:tcPr>
          <w:p w:rsidR="00B15077" w:rsidRPr="00BF5859" w:rsidRDefault="0000698C" w:rsidP="00140A1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15077" w:rsidRPr="005508A0" w:rsidTr="00B15077">
        <w:tc>
          <w:tcPr>
            <w:tcW w:w="1843" w:type="dxa"/>
          </w:tcPr>
          <w:p w:rsidR="00B15077" w:rsidRPr="00BF5859" w:rsidRDefault="00B15077" w:rsidP="00140A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2" w:type="dxa"/>
          </w:tcPr>
          <w:p w:rsidR="00B15077" w:rsidRPr="00BF5859" w:rsidRDefault="00B15077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0" w:type="dxa"/>
          </w:tcPr>
          <w:p w:rsidR="00B15077" w:rsidRPr="00BF5859" w:rsidRDefault="00B15077" w:rsidP="00226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5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850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15077" w:rsidRPr="005508A0" w:rsidTr="00B15077">
        <w:tc>
          <w:tcPr>
            <w:tcW w:w="184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99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992" w:type="dxa"/>
          </w:tcPr>
          <w:p w:rsidR="00B15077" w:rsidRPr="00BF5859" w:rsidRDefault="00B15077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990" w:type="dxa"/>
          </w:tcPr>
          <w:p w:rsidR="00B15077" w:rsidRPr="00BF5859" w:rsidRDefault="00B15077" w:rsidP="00226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995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50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-24,4</w:t>
            </w:r>
          </w:p>
        </w:tc>
        <w:tc>
          <w:tcPr>
            <w:tcW w:w="851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-7,5</w:t>
            </w:r>
          </w:p>
        </w:tc>
      </w:tr>
      <w:tr w:rsidR="00B15077" w:rsidRPr="005508A0" w:rsidTr="00B15077">
        <w:tc>
          <w:tcPr>
            <w:tcW w:w="184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99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992" w:type="dxa"/>
          </w:tcPr>
          <w:p w:rsidR="00B15077" w:rsidRPr="00BF5859" w:rsidRDefault="00B15077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990" w:type="dxa"/>
          </w:tcPr>
          <w:p w:rsidR="00B15077" w:rsidRPr="00BF5859" w:rsidRDefault="00B15077" w:rsidP="00226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995" w:type="dxa"/>
          </w:tcPr>
          <w:p w:rsidR="00B15077" w:rsidRPr="00BF5859" w:rsidRDefault="00B15077" w:rsidP="00B15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264,7</w:t>
            </w:r>
          </w:p>
        </w:tc>
        <w:tc>
          <w:tcPr>
            <w:tcW w:w="850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-6,0</w:t>
            </w:r>
          </w:p>
        </w:tc>
        <w:tc>
          <w:tcPr>
            <w:tcW w:w="851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-6,0</w:t>
            </w:r>
          </w:p>
        </w:tc>
      </w:tr>
      <w:tr w:rsidR="00B15077" w:rsidRPr="005508A0" w:rsidTr="00B15077">
        <w:tc>
          <w:tcPr>
            <w:tcW w:w="184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99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797,0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1047,4</w:t>
            </w:r>
          </w:p>
        </w:tc>
        <w:tc>
          <w:tcPr>
            <w:tcW w:w="992" w:type="dxa"/>
          </w:tcPr>
          <w:p w:rsidR="00B15077" w:rsidRPr="00BF5859" w:rsidRDefault="00B15077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1047,4</w:t>
            </w:r>
          </w:p>
        </w:tc>
        <w:tc>
          <w:tcPr>
            <w:tcW w:w="990" w:type="dxa"/>
          </w:tcPr>
          <w:p w:rsidR="00B15077" w:rsidRPr="00BF5859" w:rsidRDefault="00B15077" w:rsidP="00226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1446,9</w:t>
            </w:r>
          </w:p>
        </w:tc>
        <w:tc>
          <w:tcPr>
            <w:tcW w:w="995" w:type="dxa"/>
          </w:tcPr>
          <w:p w:rsidR="00B15077" w:rsidRPr="00BF5859" w:rsidRDefault="0000698C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1414,0</w:t>
            </w:r>
          </w:p>
        </w:tc>
        <w:tc>
          <w:tcPr>
            <w:tcW w:w="850" w:type="dxa"/>
          </w:tcPr>
          <w:p w:rsidR="00B15077" w:rsidRPr="00BF5859" w:rsidRDefault="00B15077" w:rsidP="0000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="000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851" w:type="dxa"/>
          </w:tcPr>
          <w:p w:rsidR="00B15077" w:rsidRPr="00BF5859" w:rsidRDefault="00B15077" w:rsidP="0000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32,9</w:t>
            </w:r>
          </w:p>
        </w:tc>
      </w:tr>
      <w:tr w:rsidR="00B15077" w:rsidRPr="005508A0" w:rsidTr="00B15077">
        <w:tc>
          <w:tcPr>
            <w:tcW w:w="184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2" w:type="dxa"/>
          </w:tcPr>
          <w:p w:rsidR="00B15077" w:rsidRPr="00BF5859" w:rsidRDefault="00B15077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0" w:type="dxa"/>
          </w:tcPr>
          <w:p w:rsidR="00B15077" w:rsidRPr="00BF5859" w:rsidRDefault="00B15077" w:rsidP="00226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95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0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-2,9</w:t>
            </w:r>
          </w:p>
        </w:tc>
        <w:tc>
          <w:tcPr>
            <w:tcW w:w="851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15077" w:rsidRPr="005508A0" w:rsidTr="00B15077">
        <w:tc>
          <w:tcPr>
            <w:tcW w:w="184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99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992" w:type="dxa"/>
          </w:tcPr>
          <w:p w:rsidR="00B15077" w:rsidRPr="00BF5859" w:rsidRDefault="00B15077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990" w:type="dxa"/>
          </w:tcPr>
          <w:p w:rsidR="00B15077" w:rsidRPr="00BF5859" w:rsidRDefault="00B15077" w:rsidP="00226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995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850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-12,6</w:t>
            </w:r>
          </w:p>
        </w:tc>
        <w:tc>
          <w:tcPr>
            <w:tcW w:w="851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15077" w:rsidRPr="005508A0" w:rsidTr="00B15077">
        <w:tc>
          <w:tcPr>
            <w:tcW w:w="184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99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1251,1</w:t>
            </w:r>
          </w:p>
        </w:tc>
        <w:tc>
          <w:tcPr>
            <w:tcW w:w="992" w:type="dxa"/>
          </w:tcPr>
          <w:p w:rsidR="00B15077" w:rsidRPr="00BF5859" w:rsidRDefault="00B15077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1251,1</w:t>
            </w:r>
          </w:p>
        </w:tc>
        <w:tc>
          <w:tcPr>
            <w:tcW w:w="990" w:type="dxa"/>
          </w:tcPr>
          <w:p w:rsidR="00B15077" w:rsidRPr="00BF5859" w:rsidRDefault="00B15077" w:rsidP="00226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1304,3</w:t>
            </w:r>
          </w:p>
        </w:tc>
        <w:tc>
          <w:tcPr>
            <w:tcW w:w="995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1325,9</w:t>
            </w:r>
          </w:p>
        </w:tc>
        <w:tc>
          <w:tcPr>
            <w:tcW w:w="850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135,9</w:t>
            </w:r>
          </w:p>
        </w:tc>
        <w:tc>
          <w:tcPr>
            <w:tcW w:w="851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</w:tr>
      <w:tr w:rsidR="00B15077" w:rsidRPr="005508A0" w:rsidTr="00B15077">
        <w:tc>
          <w:tcPr>
            <w:tcW w:w="184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992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993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5077" w:rsidRPr="00BF5859" w:rsidRDefault="00B15077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5531,1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15077" w:rsidRPr="00BF5859" w:rsidRDefault="00B15077" w:rsidP="00226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5857,5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5942,1</w:t>
            </w:r>
          </w:p>
        </w:tc>
        <w:tc>
          <w:tcPr>
            <w:tcW w:w="850" w:type="dxa"/>
          </w:tcPr>
          <w:p w:rsidR="00B15077" w:rsidRPr="00BF5859" w:rsidRDefault="00B15077" w:rsidP="00140A1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1920,3</w:t>
            </w:r>
          </w:p>
        </w:tc>
        <w:tc>
          <w:tcPr>
            <w:tcW w:w="851" w:type="dxa"/>
          </w:tcPr>
          <w:p w:rsidR="00B15077" w:rsidRPr="00BF5859" w:rsidRDefault="00F37BE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84,6</w:t>
            </w:r>
          </w:p>
        </w:tc>
      </w:tr>
    </w:tbl>
    <w:p w:rsidR="00823311" w:rsidRPr="0031159E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A0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 </w:t>
      </w:r>
    </w:p>
    <w:p w:rsidR="00823311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 на 2019 год по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D7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49F0" w:rsidRPr="00D7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463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F23704" w:rsidRPr="00D749F0" w:rsidRDefault="00D749F0" w:rsidP="00F2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D749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</w:t>
      </w:r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по заработной плате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>41,0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выплаты Главе поселения денежного поощрения по итогам проведения выборов губернатора Вологодской области  в 2019 году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 потребности  по заработной плате работников администрации поселения</w:t>
      </w:r>
      <w:proofErr w:type="gramStart"/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BEB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01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37B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="00F23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</w:t>
      </w:r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составит 6</w:t>
      </w:r>
      <w:r w:rsidR="00C463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7BEB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 рублей, из них:</w:t>
      </w:r>
    </w:p>
    <w:p w:rsidR="00EA29CF" w:rsidRDefault="00F37BEB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расходы по оплате труда работников администрации поселения до конца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выплаты денежного поощрения работникам администрации поселения по итогам проведения выборов губернатора Вологодской области  в 2019 году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расчет потребности  по заработной плате работникам администрации поселения)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37BEB" w:rsidRDefault="00F37BEB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закупки товаров, работ  и услуг для обеспечения государственных (муниципальных) нужд в сумме 59,7 тыс. рублей  на приобретение комплекта шин зимней резины в сумме 31,6 тыс. рублей, для отплаты счетов за электроэнергию за ноябрь и декабрь 2019 года в сумме </w:t>
      </w:r>
      <w:r w:rsidR="0045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27,4 тыс. рублей и за приобретение ЭЦП для работы в системе Росреестра в сумме 0,7 тыс. рублей </w:t>
      </w:r>
      <w:proofErr w:type="gramStart"/>
      <w:r w:rsidR="0045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5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– коммерческое предложение  </w:t>
      </w:r>
      <w:proofErr w:type="gramStart"/>
      <w:r w:rsidR="00456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«Авто-Стандарт», счет АО «Вологдаоблэнерго» от 30.11.2019 года №4432, договор – оферта возмездного оказания услуг удостоверяющего центра №35/20 от 10.12.2019 года);</w:t>
      </w:r>
      <w:proofErr w:type="gramEnd"/>
    </w:p>
    <w:p w:rsidR="0045657F" w:rsidRDefault="0045657F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по уплате налогов, сборов и иных платежей на 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отсутствием потребности.</w:t>
      </w:r>
    </w:p>
    <w:p w:rsidR="00F23704" w:rsidRDefault="00F23704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F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0300 «Национальная безопасность и правоохранительная деятельность»,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F23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0310 «Обеспечение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бюджетные ассигнования на </w:t>
      </w:r>
      <w:r w:rsidR="0045657F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отсутствием потребности.</w:t>
      </w:r>
    </w:p>
    <w:p w:rsidR="0045657F" w:rsidRPr="0045657F" w:rsidRDefault="0045657F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5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подразделу </w:t>
      </w:r>
      <w:r w:rsidRPr="00456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0409 «Дорожное хозяйство (дорожные фонды)» </w:t>
      </w:r>
      <w:r w:rsidR="00874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лимиты бюджетных обязательств на 6,0 тыс. рублей в связи с отсутствием потребности до конца года.</w:t>
      </w:r>
    </w:p>
    <w:p w:rsidR="00E74728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12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32,9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уличное освещение  в связи с отсутствием потребност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0B0E25" w:rsidRDefault="00823311" w:rsidP="000B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5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 w:rsidR="000B0E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050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1102 «Массовый спорт»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7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субсидия на выполнение муниципального задания бюджетному учреждению МБУ «ФОК Олимп» на 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="00E7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труда работникам в связи с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изначально недостаточным финансированием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12,3 тыс. рублей </w:t>
      </w:r>
      <w:r w:rsidR="00C2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расчет потребности по заработной плате работникам МБУ ФОК «Олимп» до конца 2019 года)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</w:t>
      </w:r>
      <w:r w:rsidR="00C4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дров для отопления </w:t>
      </w:r>
      <w:r w:rsidR="00E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9,3 тыс. рублей  (основание – счет № 26/09-19 от 26.9.2019 года).</w:t>
      </w:r>
    </w:p>
    <w:p w:rsidR="00823311" w:rsidRDefault="00823311" w:rsidP="000B0E2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06A" w:rsidRPr="006714B9" w:rsidRDefault="0018606A" w:rsidP="000B0E2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823311" w:rsidRPr="004C62E6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823311" w:rsidRPr="0038383E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6A" w:rsidRPr="00D923A0" w:rsidRDefault="00823311" w:rsidP="008233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823311" w:rsidRPr="00D923A0" w:rsidRDefault="00823311" w:rsidP="0082331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134"/>
        <w:gridCol w:w="992"/>
        <w:gridCol w:w="992"/>
        <w:gridCol w:w="960"/>
        <w:gridCol w:w="883"/>
        <w:gridCol w:w="850"/>
      </w:tblGrid>
      <w:tr w:rsidR="00823311" w:rsidRPr="00D923A0" w:rsidTr="00EE1698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11" w:rsidRPr="00D923A0" w:rsidRDefault="0082331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11" w:rsidRPr="00D923A0" w:rsidRDefault="0082331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E1698" w:rsidRPr="00D923A0" w:rsidTr="00EE1698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98" w:rsidRPr="00D923A0" w:rsidRDefault="00EE1698" w:rsidP="00140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№40</w:t>
            </w:r>
          </w:p>
          <w:p w:rsidR="00EE1698" w:rsidRPr="00D923A0" w:rsidRDefault="00EE169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CD20AE" w:rsidRDefault="00EE169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в феврале</w:t>
            </w:r>
            <w:r w:rsidRPr="00CD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F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 июле 2019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27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 сентябре  2019 года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E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 октябре  2019 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E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  2019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EE1698" w:rsidRPr="00D923A0" w:rsidRDefault="00EE169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</w:p>
        </w:tc>
      </w:tr>
      <w:tr w:rsidR="00EE1698" w:rsidRPr="00D923A0" w:rsidTr="00EE1698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2B7405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E1698" w:rsidRPr="00D923A0" w:rsidTr="00EE1698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2B7405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E1698" w:rsidRPr="00D923A0" w:rsidTr="00EE1698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2B7405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E1698" w:rsidRPr="00D923A0" w:rsidTr="00EE1698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5531,1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5857,5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2B7405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5942,1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2B7405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EE1698" w:rsidRPr="00D923A0" w:rsidTr="00EE1698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-5499,2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-5531,1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-5857,5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2B7405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-5942,1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698" w:rsidRPr="00D923A0" w:rsidRDefault="00EE1698" w:rsidP="002B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B7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84,6</w:t>
            </w:r>
          </w:p>
        </w:tc>
      </w:tr>
    </w:tbl>
    <w:p w:rsidR="00823311" w:rsidRPr="00917567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7405" w:rsidRDefault="002B7405" w:rsidP="008233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7405" w:rsidRDefault="002B7405" w:rsidP="008233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Выводы:</w:t>
      </w:r>
    </w:p>
    <w:p w:rsidR="00823311" w:rsidRPr="00E76F21" w:rsidRDefault="00823311" w:rsidP="008233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24FB" w:rsidRDefault="00823311" w:rsidP="0027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05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2B7405" w:rsidRPr="0057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2019 год </w:t>
      </w:r>
      <w:r w:rsidR="002B7405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>5942,1</w:t>
      </w:r>
      <w:r w:rsidR="002B7405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>1920,3</w:t>
      </w:r>
      <w:r w:rsidR="002B7405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="002B7405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B7405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выше бюджетных </w:t>
      </w:r>
      <w:r w:rsidR="002B7405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назначений уточненного бюджета на 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>84,6</w:t>
      </w:r>
      <w:r w:rsidR="002B7405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2B7405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C84618" w:rsidRDefault="00823311" w:rsidP="0027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sz w:val="28"/>
          <w:szCs w:val="28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2B7405">
        <w:rPr>
          <w:rFonts w:ascii="Times New Roman" w:hAnsi="Times New Roman" w:cs="Times New Roman"/>
          <w:sz w:val="28"/>
          <w:szCs w:val="28"/>
        </w:rPr>
        <w:t>Размер собственных доходов бюджета поселения увеличится на 40,6 тыс. рублей и  составит 467,5 тыс. рублей, или 7,9 % от общего объема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безвозмездных поступлений бюджета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5474,6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92,</w:t>
      </w:r>
      <w:r w:rsidR="002B74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доходов бюджета поселения.</w:t>
      </w:r>
    </w:p>
    <w:p w:rsidR="00823311" w:rsidRPr="00C84618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6D2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2019 год  составит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5942,1</w:t>
      </w:r>
      <w:r w:rsidR="002266D2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1920,3</w:t>
      </w:r>
      <w:r w:rsidR="002266D2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="002266D2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66D2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бюджетных назначений уточненного бюджета на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84,6</w:t>
      </w:r>
      <w:r w:rsidR="002266D2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1,4 </w:t>
      </w:r>
      <w:r w:rsidR="002266D2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66D2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4FB" w:rsidRDefault="00276B8B" w:rsidP="0082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</w:t>
      </w:r>
      <w:r w:rsidR="00823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3311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 w:rsidR="0082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823311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23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109,4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 на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23311" w:rsidRDefault="002724FB" w:rsidP="0082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бюджетных ассигнований планируется по разделам:  «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«Национальная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«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266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2,9 тыс. рублей.</w:t>
      </w:r>
    </w:p>
    <w:p w:rsidR="00823311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823311" w:rsidRPr="0038383E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7A1A3E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823311" w:rsidRPr="00E76F21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3311" w:rsidRPr="00066C60" w:rsidRDefault="00823311" w:rsidP="00823311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34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311" w:rsidRPr="000345E6" w:rsidRDefault="00823311" w:rsidP="00823311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311" w:rsidRPr="00C7783C" w:rsidRDefault="00823311" w:rsidP="00823311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23311" w:rsidRPr="00C7783C" w:rsidRDefault="00823311" w:rsidP="00823311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C46368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6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="0077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823311" w:rsidRPr="003F61E5" w:rsidRDefault="00823311" w:rsidP="00823311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3311" w:rsidRPr="003F61E5" w:rsidRDefault="00823311" w:rsidP="00823311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1" w:rsidRPr="003F61E5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1" w:rsidRPr="003F61E5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1" w:rsidRDefault="00823311" w:rsidP="00823311"/>
    <w:p w:rsidR="00823311" w:rsidRDefault="00823311" w:rsidP="00823311"/>
    <w:p w:rsidR="00823311" w:rsidRDefault="00823311" w:rsidP="00823311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823311" w:rsidRDefault="00823311" w:rsidP="00823311"/>
    <w:p w:rsidR="002467C5" w:rsidRDefault="002467C5"/>
    <w:sectPr w:rsidR="002467C5" w:rsidSect="00140A18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A1" w:rsidRDefault="00BD40A1">
      <w:pPr>
        <w:spacing w:after="0" w:line="240" w:lineRule="auto"/>
      </w:pPr>
      <w:r>
        <w:separator/>
      </w:r>
    </w:p>
  </w:endnote>
  <w:endnote w:type="continuationSeparator" w:id="0">
    <w:p w:rsidR="00BD40A1" w:rsidRDefault="00BD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D2" w:rsidRDefault="002266D2" w:rsidP="00140A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266D2" w:rsidRDefault="002266D2" w:rsidP="00140A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D2" w:rsidRDefault="002266D2" w:rsidP="00140A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D74">
      <w:rPr>
        <w:rStyle w:val="a5"/>
        <w:noProof/>
      </w:rPr>
      <w:t>1</w:t>
    </w:r>
    <w:r>
      <w:rPr>
        <w:rStyle w:val="a5"/>
      </w:rPr>
      <w:fldChar w:fldCharType="end"/>
    </w:r>
  </w:p>
  <w:p w:rsidR="002266D2" w:rsidRDefault="002266D2" w:rsidP="00140A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A1" w:rsidRDefault="00BD40A1">
      <w:pPr>
        <w:spacing w:after="0" w:line="240" w:lineRule="auto"/>
      </w:pPr>
      <w:r>
        <w:separator/>
      </w:r>
    </w:p>
  </w:footnote>
  <w:footnote w:type="continuationSeparator" w:id="0">
    <w:p w:rsidR="00BD40A1" w:rsidRDefault="00BD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14"/>
    <w:rsid w:val="0000698C"/>
    <w:rsid w:val="0002491C"/>
    <w:rsid w:val="000267A2"/>
    <w:rsid w:val="00036390"/>
    <w:rsid w:val="0006558E"/>
    <w:rsid w:val="000B0E25"/>
    <w:rsid w:val="000C6D1B"/>
    <w:rsid w:val="000E51DE"/>
    <w:rsid w:val="00140A18"/>
    <w:rsid w:val="00141614"/>
    <w:rsid w:val="00157A0D"/>
    <w:rsid w:val="0018606A"/>
    <w:rsid w:val="001F41BC"/>
    <w:rsid w:val="002266D2"/>
    <w:rsid w:val="002467C5"/>
    <w:rsid w:val="00247471"/>
    <w:rsid w:val="002724FB"/>
    <w:rsid w:val="00276B8B"/>
    <w:rsid w:val="00277C9B"/>
    <w:rsid w:val="002838C9"/>
    <w:rsid w:val="00284A74"/>
    <w:rsid w:val="002B7405"/>
    <w:rsid w:val="002C570D"/>
    <w:rsid w:val="002D515B"/>
    <w:rsid w:val="002D7A73"/>
    <w:rsid w:val="0031131C"/>
    <w:rsid w:val="0031159E"/>
    <w:rsid w:val="00344DB5"/>
    <w:rsid w:val="00392A2C"/>
    <w:rsid w:val="003B5C24"/>
    <w:rsid w:val="003D0E4F"/>
    <w:rsid w:val="003F1262"/>
    <w:rsid w:val="0045657F"/>
    <w:rsid w:val="004F1026"/>
    <w:rsid w:val="004F3321"/>
    <w:rsid w:val="00521856"/>
    <w:rsid w:val="005508A0"/>
    <w:rsid w:val="005775A0"/>
    <w:rsid w:val="005D2036"/>
    <w:rsid w:val="005F0081"/>
    <w:rsid w:val="0061431E"/>
    <w:rsid w:val="0062668F"/>
    <w:rsid w:val="00657317"/>
    <w:rsid w:val="00657D06"/>
    <w:rsid w:val="006C44C3"/>
    <w:rsid w:val="00736F75"/>
    <w:rsid w:val="00760A83"/>
    <w:rsid w:val="007711E7"/>
    <w:rsid w:val="007D399F"/>
    <w:rsid w:val="00812B6E"/>
    <w:rsid w:val="00823311"/>
    <w:rsid w:val="008509AA"/>
    <w:rsid w:val="00874503"/>
    <w:rsid w:val="0089431B"/>
    <w:rsid w:val="008C3468"/>
    <w:rsid w:val="008C4B02"/>
    <w:rsid w:val="00922638"/>
    <w:rsid w:val="00940C9C"/>
    <w:rsid w:val="00940F5C"/>
    <w:rsid w:val="009A31C5"/>
    <w:rsid w:val="00A8286F"/>
    <w:rsid w:val="00AC0EAC"/>
    <w:rsid w:val="00AD0824"/>
    <w:rsid w:val="00AF6277"/>
    <w:rsid w:val="00B047A3"/>
    <w:rsid w:val="00B15077"/>
    <w:rsid w:val="00B24D74"/>
    <w:rsid w:val="00B55C17"/>
    <w:rsid w:val="00B73779"/>
    <w:rsid w:val="00BD40A1"/>
    <w:rsid w:val="00BD4993"/>
    <w:rsid w:val="00BF2250"/>
    <w:rsid w:val="00BF5859"/>
    <w:rsid w:val="00C01C2D"/>
    <w:rsid w:val="00C038E4"/>
    <w:rsid w:val="00C25BA7"/>
    <w:rsid w:val="00C46368"/>
    <w:rsid w:val="00C81520"/>
    <w:rsid w:val="00CD20AE"/>
    <w:rsid w:val="00D749F0"/>
    <w:rsid w:val="00DB29F5"/>
    <w:rsid w:val="00DF166C"/>
    <w:rsid w:val="00E266ED"/>
    <w:rsid w:val="00E32EA5"/>
    <w:rsid w:val="00E654FA"/>
    <w:rsid w:val="00E74728"/>
    <w:rsid w:val="00E95D83"/>
    <w:rsid w:val="00EA29CF"/>
    <w:rsid w:val="00EC413C"/>
    <w:rsid w:val="00EE1698"/>
    <w:rsid w:val="00F23704"/>
    <w:rsid w:val="00F37BEB"/>
    <w:rsid w:val="00F574E5"/>
    <w:rsid w:val="00FA4744"/>
    <w:rsid w:val="00FC50D3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3311"/>
  </w:style>
  <w:style w:type="character" w:styleId="a5">
    <w:name w:val="page number"/>
    <w:basedOn w:val="a0"/>
    <w:rsid w:val="00823311"/>
  </w:style>
  <w:style w:type="paragraph" w:styleId="a6">
    <w:name w:val="List Paragraph"/>
    <w:basedOn w:val="a"/>
    <w:uiPriority w:val="34"/>
    <w:qFormat/>
    <w:rsid w:val="00823311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82331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3311"/>
  </w:style>
  <w:style w:type="character" w:styleId="a5">
    <w:name w:val="page number"/>
    <w:basedOn w:val="a0"/>
    <w:rsid w:val="00823311"/>
  </w:style>
  <w:style w:type="paragraph" w:styleId="a6">
    <w:name w:val="List Paragraph"/>
    <w:basedOn w:val="a"/>
    <w:uiPriority w:val="34"/>
    <w:qFormat/>
    <w:rsid w:val="00823311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82331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1653-B826-4EEE-8C44-B911466D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2019-12-19T12:20:00Z</cp:lastPrinted>
  <dcterms:created xsi:type="dcterms:W3CDTF">2019-12-23T12:44:00Z</dcterms:created>
  <dcterms:modified xsi:type="dcterms:W3CDTF">2019-12-23T12:44:00Z</dcterms:modified>
</cp:coreProperties>
</file>