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94269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A73348" wp14:editId="28670A54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Утверждаю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комиссии 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______________О.А. Дудина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</w:t>
      </w:r>
    </w:p>
    <w:p w:rsidR="00094269" w:rsidRPr="00094269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«Об исполнении бюджета поселения Ботановское  за 201</w:t>
      </w:r>
      <w:r w:rsidR="00A507C6" w:rsidRPr="0087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" 0</w:t>
      </w:r>
      <w:r w:rsidR="008F31B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  марта   20</w:t>
      </w:r>
      <w:r w:rsidR="00A507C6" w:rsidRPr="0087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Шуйское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670E9F" w:rsidRPr="00094269" w:rsidRDefault="00670E9F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094269" w:rsidRDefault="00094269" w:rsidP="000942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094269" w:rsidRPr="00094269" w:rsidRDefault="00094269" w:rsidP="0009426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201</w:t>
      </w:r>
      <w:r w:rsidR="008775DA" w:rsidRPr="0087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201</w:t>
      </w:r>
      <w:r w:rsidR="008775DA" w:rsidRPr="0087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годы……………………………………………………3</w:t>
      </w:r>
    </w:p>
    <w:p w:rsidR="00094269" w:rsidRPr="00094269" w:rsidRDefault="00094269" w:rsidP="0009426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201</w:t>
      </w:r>
      <w:r w:rsidR="008775DA" w:rsidRPr="0087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год……………………………………11</w:t>
      </w:r>
    </w:p>
    <w:p w:rsidR="00094269" w:rsidRPr="00094269" w:rsidRDefault="00094269" w:rsidP="00094269">
      <w:pPr>
        <w:tabs>
          <w:tab w:val="left" w:pos="9356"/>
        </w:tabs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4.Анализ исполнения бюджета поселения за 201</w:t>
      </w:r>
      <w:r w:rsidR="008775DA" w:rsidRPr="00877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год………………………..1</w:t>
      </w:r>
      <w:r w:rsidR="00670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</w:p>
    <w:p w:rsidR="00094269" w:rsidRPr="00094269" w:rsidRDefault="00094269" w:rsidP="000942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.......................................................17</w:t>
      </w:r>
    </w:p>
    <w:p w:rsidR="00094269" w:rsidRPr="00094269" w:rsidRDefault="00094269" w:rsidP="000942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.......................................................................1</w:t>
      </w:r>
      <w:r w:rsidR="00670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</w:p>
    <w:p w:rsidR="00094269" w:rsidRPr="00094269" w:rsidRDefault="00094269" w:rsidP="000942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 …………………18</w:t>
      </w:r>
    </w:p>
    <w:p w:rsidR="00094269" w:rsidRPr="00094269" w:rsidRDefault="00094269" w:rsidP="000942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 ……18</w:t>
      </w:r>
      <w:r w:rsidRPr="0009426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...................................................18</w:t>
      </w:r>
      <w:r w:rsidRPr="0009426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..........................................................................................1</w:t>
      </w:r>
      <w:r w:rsidR="00670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</w:p>
    <w:p w:rsidR="00094269" w:rsidRPr="00094269" w:rsidRDefault="00094269" w:rsidP="000942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..........................................................................19</w:t>
      </w:r>
    </w:p>
    <w:p w:rsidR="00094269" w:rsidRPr="00094269" w:rsidRDefault="00094269" w:rsidP="000942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................................................. ……..19</w:t>
      </w:r>
    </w:p>
    <w:p w:rsidR="00094269" w:rsidRPr="00094269" w:rsidRDefault="00094269" w:rsidP="00094269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Pr="00094269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="00670E9F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19</w:t>
      </w:r>
    </w:p>
    <w:p w:rsidR="00094269" w:rsidRPr="00094269" w:rsidRDefault="00094269" w:rsidP="0009426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Муниципальный долг…………………………………………………………20</w:t>
      </w:r>
    </w:p>
    <w:p w:rsidR="00094269" w:rsidRPr="00094269" w:rsidRDefault="00094269" w:rsidP="0009426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Кредиторская и дебиторская задолженность………………………………..20</w:t>
      </w:r>
    </w:p>
    <w:p w:rsidR="00094269" w:rsidRPr="00094269" w:rsidRDefault="00094269" w:rsidP="0009426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Резервный фонд……………………………………………………………….21</w:t>
      </w:r>
    </w:p>
    <w:p w:rsidR="00094269" w:rsidRPr="00094269" w:rsidRDefault="00094269" w:rsidP="0009426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Выводы и предложения………………………………………………………21</w:t>
      </w:r>
    </w:p>
    <w:p w:rsidR="00094269" w:rsidRPr="00094269" w:rsidRDefault="00094269" w:rsidP="0009426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tabs>
          <w:tab w:val="left" w:pos="9356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094269">
        <w:rPr>
          <w:rFonts w:eastAsiaTheme="minorEastAsia"/>
          <w:sz w:val="28"/>
          <w:szCs w:val="28"/>
          <w:lang w:eastAsia="ru-RU"/>
        </w:rPr>
        <w:t xml:space="preserve">       </w:t>
      </w:r>
    </w:p>
    <w:p w:rsidR="00094269" w:rsidRPr="00094269" w:rsidRDefault="00094269" w:rsidP="0009426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942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ревизионной комиссии Представительного Собрания района на отчет об исполнении бюджета поселения Ботановское за 201</w:t>
      </w:r>
      <w:r w:rsidR="000164B9" w:rsidRPr="003E08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статей 157 и 264.4 Бюджетного кодекса Российской Федерации, решением  Совета поселения Ботановское  «О бюджетном процессе в поселении Ботановское»,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  <w:proofErr w:type="gramEnd"/>
    </w:p>
    <w:p w:rsidR="00094269" w:rsidRPr="00094269" w:rsidRDefault="00094269" w:rsidP="0009426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Отчет об исполнении бюджета поселения за 201</w:t>
      </w:r>
      <w:r w:rsidR="000164B9" w:rsidRPr="003E08C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должен предоставляться администрацией поселения Ботановское в Совет поселения  Ботановское  в соответствии с требованиями, установленными  статьей 264.6. </w:t>
      </w:r>
      <w:proofErr w:type="gramStart"/>
      <w:r w:rsidRPr="0009426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 (решение) об исполнении бюджета» Бюджетного кодекса РФ и статьями 41 «Внешняя проверка годового отчета об исполнении бюджета»,  42 «Заключение о внешней проверке»  и 43 «Предоставление годового отчета об исполнении бюджета  на рассмотрения Советом поселения» Положения о бюджетном процессе,  утвержденного решением Совета поселения Ботановское от 10 февраля  2014 года № 258</w:t>
      </w:r>
      <w:r w:rsidR="000164B9" w:rsidRPr="003E0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4269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учетом вносимых изменений).</w:t>
      </w:r>
      <w:proofErr w:type="gramEnd"/>
    </w:p>
    <w:p w:rsidR="00094269" w:rsidRPr="00094269" w:rsidRDefault="00094269" w:rsidP="0009426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09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представленных документов и материалов к отчету об </w:t>
      </w:r>
      <w:r w:rsidRPr="009434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бюджета поселения за 201</w:t>
      </w:r>
      <w:r w:rsidR="003E08C5" w:rsidRPr="009434F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соответствует перечню, установленному статьей 43  Положения о бюджетном процессе, утвержденного решением Совета поселения от </w:t>
      </w:r>
      <w:r w:rsidRPr="009434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 и  нормам статьи 264.6 Бюджетного кодекса Российской Федерации.</w:t>
      </w:r>
    </w:p>
    <w:p w:rsidR="00094269" w:rsidRPr="009434FB" w:rsidRDefault="00094269" w:rsidP="0009426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статьей 264.6 Бюджетного кодекса Российской Федерации представляются следующие документы: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09426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</w:t>
      </w:r>
      <w:r w:rsidRPr="00BA2E2F">
        <w:rPr>
          <w:rFonts w:ascii="Times New Roman" w:hAnsi="Times New Roman" w:cs="Times New Roman"/>
          <w:iCs/>
          <w:sz w:val="28"/>
          <w:szCs w:val="28"/>
        </w:rPr>
        <w:t>Законом (решением)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094269" w:rsidRPr="00BA2E2F" w:rsidRDefault="00094269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26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</w:t>
      </w:r>
      <w:r w:rsidRPr="00BA2E2F">
        <w:rPr>
          <w:rFonts w:ascii="Times New Roman" w:hAnsi="Times New Roman" w:cs="Times New Roman"/>
          <w:iCs/>
          <w:sz w:val="28"/>
          <w:szCs w:val="28"/>
        </w:rPr>
        <w:t>Отдельными приложениями к закону (решению) об исполнении бюджета за отчетный финансовый год утверждаются показатели:</w:t>
      </w:r>
    </w:p>
    <w:p w:rsidR="00094269" w:rsidRPr="00BA2E2F" w:rsidRDefault="00094269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2E2F">
        <w:rPr>
          <w:rFonts w:ascii="Times New Roman" w:hAnsi="Times New Roman" w:cs="Times New Roman"/>
          <w:iCs/>
          <w:sz w:val="28"/>
          <w:szCs w:val="28"/>
        </w:rPr>
        <w:t xml:space="preserve">         доходов бюджета по кодам классификации доходов бюджетов;</w:t>
      </w:r>
    </w:p>
    <w:p w:rsidR="00094269" w:rsidRPr="00BA2E2F" w:rsidRDefault="00094269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2E2F">
        <w:rPr>
          <w:rFonts w:ascii="Times New Roman" w:hAnsi="Times New Roman" w:cs="Times New Roman"/>
          <w:iCs/>
          <w:sz w:val="28"/>
          <w:szCs w:val="28"/>
        </w:rPr>
        <w:t xml:space="preserve">         расходов бюджета по ведомственной структуре расходов соответствующего бюджета;</w:t>
      </w:r>
    </w:p>
    <w:p w:rsidR="00094269" w:rsidRPr="00BA2E2F" w:rsidRDefault="00094269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2E2F">
        <w:rPr>
          <w:rFonts w:ascii="Times New Roman" w:hAnsi="Times New Roman" w:cs="Times New Roman"/>
          <w:iCs/>
          <w:sz w:val="28"/>
          <w:szCs w:val="28"/>
        </w:rPr>
        <w:t xml:space="preserve">          расходов бюджета по разделам и подразделам классификации расходов бюджетов;</w:t>
      </w:r>
    </w:p>
    <w:p w:rsidR="00094269" w:rsidRPr="00BA2E2F" w:rsidRDefault="00094269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2E2F">
        <w:rPr>
          <w:rFonts w:ascii="Times New Roman" w:hAnsi="Times New Roman" w:cs="Times New Roman"/>
          <w:iCs/>
          <w:sz w:val="28"/>
          <w:szCs w:val="28"/>
        </w:rPr>
        <w:t xml:space="preserve">         источников финансирования дефицита бюджета по кодам </w:t>
      </w:r>
      <w:proofErr w:type="gramStart"/>
      <w:r w:rsidRPr="00BA2E2F">
        <w:rPr>
          <w:rFonts w:ascii="Times New Roman" w:hAnsi="Times New Roman" w:cs="Times New Roman"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BA2E2F">
        <w:rPr>
          <w:rFonts w:ascii="Times New Roman" w:hAnsi="Times New Roman" w:cs="Times New Roman"/>
          <w:iCs/>
          <w:sz w:val="28"/>
          <w:szCs w:val="28"/>
        </w:rPr>
        <w:t>.</w:t>
      </w:r>
    </w:p>
    <w:p w:rsidR="00094269" w:rsidRDefault="00094269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4269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        </w:t>
      </w:r>
      <w:r w:rsidRPr="00BA2E2F">
        <w:rPr>
          <w:rFonts w:ascii="Times New Roman" w:hAnsi="Times New Roman" w:cs="Times New Roman"/>
          <w:iCs/>
          <w:sz w:val="28"/>
          <w:szCs w:val="28"/>
        </w:rPr>
        <w:t>Законом (решением) об исполнении бюджета также утверждаются иные показатели, установленные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 для закона (решения) об исполнении бюджета.</w:t>
      </w:r>
    </w:p>
    <w:p w:rsidR="00670E9F" w:rsidRDefault="00670E9F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0E9F" w:rsidRPr="00094269" w:rsidRDefault="00670E9F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094269" w:rsidRPr="00094269" w:rsidRDefault="00094269" w:rsidP="00094269">
      <w:pPr>
        <w:keepLines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094269">
        <w:rPr>
          <w:rFonts w:ascii="Times New Roman" w:hAnsi="Times New Roman" w:cs="Times New Roman"/>
          <w:i/>
          <w:iCs/>
          <w:color w:val="FF0000"/>
          <w:sz w:val="28"/>
          <w:szCs w:val="28"/>
        </w:rPr>
        <w:lastRenderedPageBreak/>
        <w:t xml:space="preserve">   </w:t>
      </w:r>
    </w:p>
    <w:p w:rsidR="00094269" w:rsidRPr="00094269" w:rsidRDefault="00094269" w:rsidP="00094269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4269" w:rsidRPr="00094269" w:rsidRDefault="00094269" w:rsidP="00094269">
      <w:pPr>
        <w:keepLines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3E08C5" w:rsidRPr="003E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9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3E08C5" w:rsidRPr="003E0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9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094269" w:rsidRPr="00094269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Динамика исполнения бюджета поселения</w:t>
      </w:r>
    </w:p>
    <w:p w:rsidR="00094269" w:rsidRPr="00094269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 201</w:t>
      </w:r>
      <w:r w:rsidR="003E08C5" w:rsidRPr="003E08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201</w:t>
      </w:r>
      <w:r w:rsidR="003E08C5" w:rsidRPr="003E08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годы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BA2E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3"/>
        <w:gridCol w:w="3493"/>
        <w:gridCol w:w="992"/>
        <w:gridCol w:w="993"/>
        <w:gridCol w:w="992"/>
        <w:gridCol w:w="1134"/>
        <w:gridCol w:w="1276"/>
      </w:tblGrid>
      <w:tr w:rsidR="00094269" w:rsidRPr="00094269" w:rsidTr="004D574A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4269" w:rsidRPr="00094269" w:rsidRDefault="00094269" w:rsidP="003E08C5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3E08C5" w:rsidRPr="003E08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4269" w:rsidRPr="00094269" w:rsidRDefault="00094269" w:rsidP="003E08C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3E08C5" w:rsidRPr="003E08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4269" w:rsidRPr="00094269" w:rsidRDefault="00094269" w:rsidP="003E08C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3E08C5" w:rsidRPr="003E08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269" w:rsidRPr="00094269" w:rsidRDefault="00094269" w:rsidP="003E08C5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Отклонение показателей исполнения бюджета поселения 201</w:t>
            </w:r>
            <w:r w:rsidR="003E08C5" w:rsidRPr="003E08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 к 201</w:t>
            </w:r>
            <w:r w:rsidR="003E08C5" w:rsidRPr="003E08C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094269" w:rsidRPr="00094269" w:rsidTr="004D574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E08C5" w:rsidRPr="00094269" w:rsidTr="004D574A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519,9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E08C5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728,9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08C5" w:rsidRPr="009F5C2B" w:rsidRDefault="0085132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08C5" w:rsidRPr="009F5C2B" w:rsidRDefault="0085132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108,6</w:t>
            </w:r>
          </w:p>
        </w:tc>
      </w:tr>
      <w:tr w:rsidR="003E08C5" w:rsidRPr="00094269" w:rsidTr="004D574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85132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113,1</w:t>
            </w:r>
          </w:p>
        </w:tc>
      </w:tr>
      <w:tr w:rsidR="003E08C5" w:rsidRPr="00094269" w:rsidTr="004D574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476EF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92,4</w:t>
            </w:r>
          </w:p>
        </w:tc>
      </w:tr>
      <w:tr w:rsidR="003E08C5" w:rsidRPr="00094269" w:rsidTr="004D574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476EF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111,6</w:t>
            </w:r>
          </w:p>
        </w:tc>
      </w:tr>
      <w:tr w:rsidR="003E08C5" w:rsidRPr="00094269" w:rsidTr="004D574A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85E00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95,2</w:t>
            </w:r>
          </w:p>
        </w:tc>
      </w:tr>
      <w:tr w:rsidR="003E08C5" w:rsidRPr="00094269" w:rsidTr="004D574A">
        <w:trPr>
          <w:trHeight w:val="24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E08C5" w:rsidRPr="001F4792" w:rsidRDefault="004476EF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-313,2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10,3</w:t>
            </w:r>
          </w:p>
        </w:tc>
      </w:tr>
      <w:tr w:rsidR="003E08C5" w:rsidRPr="00094269" w:rsidTr="004D574A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85E00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56,3</w:t>
            </w:r>
          </w:p>
        </w:tc>
      </w:tr>
      <w:tr w:rsidR="003E08C5" w:rsidRPr="00094269" w:rsidTr="004D574A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476EF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E08C5" w:rsidRPr="00094269" w:rsidTr="004D574A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85E00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E08C5" w:rsidRPr="00094269" w:rsidTr="004D574A">
        <w:trPr>
          <w:trHeight w:val="73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580,5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E08C5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E08C5" w:rsidRPr="009F5C2B" w:rsidRDefault="009F5C2B" w:rsidP="00AB77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-25</w:t>
            </w:r>
            <w:r w:rsidR="00AB7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9F5C2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E08C5" w:rsidRPr="009F5C2B" w:rsidRDefault="009F5C2B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C2B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75,0</w:t>
            </w:r>
          </w:p>
        </w:tc>
      </w:tr>
      <w:tr w:rsidR="003E08C5" w:rsidRPr="00094269" w:rsidTr="004D574A">
        <w:trPr>
          <w:trHeight w:val="5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4684,2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2860,7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3E08C5" w:rsidRPr="001F4792" w:rsidRDefault="004476EF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3816,6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E08C5" w:rsidRPr="006D5765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D5765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955,9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3E08C5" w:rsidRPr="006D5765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D5765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133,4</w:t>
            </w:r>
          </w:p>
        </w:tc>
      </w:tr>
      <w:tr w:rsidR="003E08C5" w:rsidRPr="00094269" w:rsidTr="004D574A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Дотации бюджетам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85E00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131,4</w:t>
            </w:r>
          </w:p>
        </w:tc>
      </w:tr>
      <w:tr w:rsidR="003E08C5" w:rsidRPr="00094269" w:rsidTr="004D574A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85E00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247,3</w:t>
            </w:r>
          </w:p>
        </w:tc>
      </w:tr>
      <w:tr w:rsidR="003E08C5" w:rsidRPr="00094269" w:rsidTr="004D574A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Субвенции бюджетам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85E00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3E08C5" w:rsidRPr="00094269" w:rsidTr="004D574A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38057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3E08C5" w:rsidRPr="00094269" w:rsidTr="004D574A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38057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8057C" w:rsidRPr="00094269" w:rsidTr="004D574A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57C" w:rsidRPr="001F4792" w:rsidRDefault="0038057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57C" w:rsidRPr="006D5765" w:rsidRDefault="006D576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D576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Поступление от денежных пожертвований, представляемых физическими и юридическими лицами  поселению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57C" w:rsidRPr="00094269" w:rsidRDefault="0038057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57C" w:rsidRPr="00094269" w:rsidRDefault="0038057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057C" w:rsidRPr="001F4792" w:rsidRDefault="004476EF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57C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57C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E08C5" w:rsidRPr="00094269" w:rsidTr="004D574A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1F479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 и иных МБТ, имеющих целевое назначение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4476EF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E08C5" w:rsidRPr="00094269" w:rsidTr="004D574A">
        <w:trPr>
          <w:trHeight w:val="5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E08C5" w:rsidRPr="001F4792" w:rsidRDefault="003E08C5" w:rsidP="001F479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5264,7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E08C5" w:rsidRPr="00094269" w:rsidRDefault="003E08C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3E08C5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4581,6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700,5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3E08C5" w:rsidRPr="0062607E" w:rsidRDefault="0062607E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607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118,0</w:t>
            </w:r>
          </w:p>
        </w:tc>
      </w:tr>
      <w:tr w:rsidR="003E08C5" w:rsidRPr="00094269" w:rsidTr="004D574A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3E08C5"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4D57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1F4792" w:rsidRDefault="003E08C5" w:rsidP="004D57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08C5" w:rsidRPr="001F4792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8C5" w:rsidRPr="0062607E" w:rsidRDefault="003E08C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F4792" w:rsidRPr="00094269" w:rsidTr="004D574A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C7257F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92,6</w:t>
            </w:r>
          </w:p>
        </w:tc>
      </w:tr>
      <w:tr w:rsidR="001F4792" w:rsidRPr="00094269" w:rsidTr="004D574A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105,5</w:t>
            </w:r>
          </w:p>
        </w:tc>
      </w:tr>
      <w:tr w:rsidR="001F4792" w:rsidRPr="00094269" w:rsidTr="004D574A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383,1</w:t>
            </w:r>
          </w:p>
        </w:tc>
      </w:tr>
      <w:tr w:rsidR="001F4792" w:rsidRPr="00094269" w:rsidTr="004D574A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106,3</w:t>
            </w:r>
          </w:p>
        </w:tc>
      </w:tr>
      <w:tr w:rsidR="001F4792" w:rsidRPr="00094269" w:rsidTr="004D574A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191,3</w:t>
            </w:r>
          </w:p>
        </w:tc>
      </w:tr>
      <w:tr w:rsidR="001F4792" w:rsidRPr="00094269" w:rsidTr="004D574A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1F4792" w:rsidRPr="00094269" w:rsidTr="004D574A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F4792" w:rsidRPr="00094269" w:rsidTr="004D574A">
        <w:trPr>
          <w:trHeight w:val="4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F4792" w:rsidRPr="00094269" w:rsidTr="004D574A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115,8</w:t>
            </w:r>
          </w:p>
        </w:tc>
      </w:tr>
      <w:tr w:rsidR="001F4792" w:rsidRPr="00094269" w:rsidTr="004D574A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1F4792" w:rsidRDefault="001F4792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100,4</w:t>
            </w:r>
          </w:p>
        </w:tc>
      </w:tr>
      <w:tr w:rsidR="001F4792" w:rsidRPr="00094269" w:rsidTr="004D574A">
        <w:trPr>
          <w:trHeight w:val="41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4198,9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F4792" w:rsidRPr="001F4792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1F4792" w:rsidRPr="001F4792" w:rsidRDefault="001F479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F4792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3961,0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F4792" w:rsidRPr="00DA132E" w:rsidRDefault="001919A8" w:rsidP="001919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132,2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1F4792" w:rsidRPr="00DA132E" w:rsidRDefault="001919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A132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103,4</w:t>
            </w:r>
          </w:p>
        </w:tc>
      </w:tr>
    </w:tbl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proofErr w:type="gramStart"/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исполнение бюджета поселения за 201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201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у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сравнению с 201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700,5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18,0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в сравнении с 201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снизились 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683,1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13,0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том числе, в части собственных доходов произошло 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</w:t>
      </w:r>
      <w:r w:rsidR="00E9422B"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255,4</w:t>
      </w:r>
      <w:r w:rsidRPr="00E942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E9422B"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25,0</w:t>
      </w:r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(в сравнении</w:t>
      </w:r>
      <w:proofErr w:type="gramEnd"/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201</w:t>
      </w:r>
      <w:r w:rsidR="00E9422B"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увеличение на </w:t>
      </w:r>
      <w:r w:rsidR="00E9422B"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184,5</w:t>
      </w:r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рублей); в части безвозмездных поступлений произошло у</w:t>
      </w:r>
      <w:r w:rsidR="00A730D2"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</w:t>
      </w:r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A730D2"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955,9</w:t>
      </w:r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A730D2"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33,4</w:t>
      </w:r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(в сравнении с 201</w:t>
      </w:r>
      <w:r w:rsidR="00A730D2"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уменьшение </w:t>
      </w:r>
      <w:proofErr w:type="gramStart"/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30D2"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>867,6</w:t>
      </w:r>
      <w:r w:rsidRPr="00A730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рублей). </w:t>
      </w:r>
    </w:p>
    <w:p w:rsidR="00094269" w:rsidRPr="00094269" w:rsidRDefault="00094269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1A103D"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собственных доходов   связано с тем, что в 201</w:t>
      </w:r>
      <w:r w:rsidR="001A103D"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1A103D"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отсутствовали доходы от </w:t>
      </w:r>
      <w:r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продаж</w:t>
      </w:r>
      <w:r w:rsidR="001A103D"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имущества</w:t>
      </w:r>
      <w:r w:rsidR="001A103D"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   прочие  доходы от  компенсаций затрат бюджетов поселения (от ЛДПР за повторные выборы Главы поселения),   в 2018 году такие доходы составляли </w:t>
      </w:r>
      <w:r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103D"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192,4 тыс. рублей</w:t>
      </w:r>
      <w:r w:rsidR="001A103D"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и  </w:t>
      </w:r>
      <w:r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96,1 тыс. рублей</w:t>
      </w:r>
      <w:r w:rsidR="001A103D"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соответственно</w:t>
      </w:r>
      <w:r w:rsidRPr="001A10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4269" w:rsidRPr="003670E3" w:rsidRDefault="00094269" w:rsidP="000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6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3670E3" w:rsidRPr="003670E3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670E3">
        <w:rPr>
          <w:rFonts w:ascii="Times New Roman" w:hAnsi="Times New Roman" w:cs="Times New Roman"/>
          <w:sz w:val="28"/>
          <w:szCs w:val="28"/>
        </w:rPr>
        <w:t xml:space="preserve"> собственных доходов в части НДФЛ и </w:t>
      </w:r>
      <w:r w:rsidR="003670E3" w:rsidRPr="003670E3">
        <w:rPr>
          <w:rFonts w:ascii="Times New Roman" w:hAnsi="Times New Roman" w:cs="Times New Roman"/>
          <w:sz w:val="28"/>
          <w:szCs w:val="28"/>
        </w:rPr>
        <w:t xml:space="preserve">земельного налога </w:t>
      </w:r>
      <w:r w:rsidRPr="003670E3">
        <w:rPr>
          <w:rFonts w:ascii="Times New Roman" w:hAnsi="Times New Roman" w:cs="Times New Roman"/>
          <w:sz w:val="28"/>
          <w:szCs w:val="28"/>
        </w:rPr>
        <w:t xml:space="preserve"> на </w:t>
      </w:r>
      <w:r w:rsidR="003670E3" w:rsidRPr="003670E3">
        <w:rPr>
          <w:rFonts w:ascii="Times New Roman" w:hAnsi="Times New Roman" w:cs="Times New Roman"/>
          <w:sz w:val="28"/>
          <w:szCs w:val="28"/>
        </w:rPr>
        <w:t>13,9</w:t>
      </w:r>
      <w:r w:rsidRPr="003670E3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3670E3" w:rsidRPr="003670E3">
        <w:rPr>
          <w:rFonts w:ascii="Times New Roman" w:hAnsi="Times New Roman" w:cs="Times New Roman"/>
          <w:sz w:val="28"/>
          <w:szCs w:val="28"/>
        </w:rPr>
        <w:t>52,3</w:t>
      </w:r>
      <w:r w:rsidRPr="003670E3">
        <w:rPr>
          <w:rFonts w:ascii="Times New Roman" w:hAnsi="Times New Roman" w:cs="Times New Roman"/>
          <w:sz w:val="28"/>
          <w:szCs w:val="28"/>
        </w:rPr>
        <w:t xml:space="preserve"> тыс. рублей соответственно. По остальным налоговым и неналоговым доходам наблюдается </w:t>
      </w:r>
      <w:r w:rsidR="003670E3" w:rsidRPr="003670E3">
        <w:rPr>
          <w:rFonts w:ascii="Times New Roman" w:hAnsi="Times New Roman" w:cs="Times New Roman"/>
          <w:sz w:val="28"/>
          <w:szCs w:val="28"/>
        </w:rPr>
        <w:t>снижение</w:t>
      </w:r>
      <w:r w:rsidRPr="003670E3">
        <w:rPr>
          <w:rFonts w:ascii="Times New Roman" w:hAnsi="Times New Roman" w:cs="Times New Roman"/>
          <w:sz w:val="28"/>
          <w:szCs w:val="28"/>
        </w:rPr>
        <w:t>.</w:t>
      </w:r>
    </w:p>
    <w:p w:rsidR="00094269" w:rsidRPr="003670E3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70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3670E3" w:rsidRPr="003670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3670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безвозмездных поступлений наблюдается в части:</w:t>
      </w:r>
    </w:p>
    <w:p w:rsidR="00094269" w:rsidRPr="00A472A4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17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дотации  бюджетам поселений на  </w:t>
      </w:r>
      <w:r w:rsidR="000417C2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640,7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417C2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31,4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417C2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процента;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4269" w:rsidRPr="00A472A4" w:rsidRDefault="00094269" w:rsidP="00094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субсидии бюджетам поселений на </w:t>
      </w:r>
      <w:r w:rsidR="000417C2" w:rsidRPr="00A472A4">
        <w:rPr>
          <w:rFonts w:ascii="Times New Roman" w:eastAsia="Times New Roman" w:hAnsi="Times New Roman" w:cs="Times New Roman"/>
          <w:sz w:val="28"/>
          <w:szCs w:val="28"/>
          <w:lang w:eastAsia="ru-RU"/>
        </w:rPr>
        <w:t>374,7 тыс. рублей, или в 2,5 раза</w:t>
      </w:r>
      <w:r w:rsidRPr="00A472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17C2" w:rsidRPr="00A472A4" w:rsidRDefault="000417C2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субвенций  бюджетам поселений на  4,8 тыс. рублей,  или на 5,5 процента</w:t>
      </w:r>
      <w:r w:rsidR="00A472A4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94269" w:rsidRPr="00A472A4" w:rsidRDefault="00A472A4" w:rsidP="00094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поступление от денежных пожертвований, предоставляемых физическими и юридическими лицами бюджету сельского поселения  на 104,0 тыс. рублей, в 2018 году  поступления от денежных пожертвований …. отсутствовали.</w:t>
      </w:r>
    </w:p>
    <w:p w:rsidR="00094269" w:rsidRPr="00A472A4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</w:t>
      </w:r>
      <w:r w:rsidR="00A472A4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поступлений наблюдается  в части:</w:t>
      </w:r>
    </w:p>
    <w:p w:rsidR="00094269" w:rsidRPr="00A472A4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-межбюджетных трансфертов, передаваемы</w:t>
      </w:r>
      <w:r w:rsidR="008857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бюджетам поселений  из бюджетов муниципальных районов на осуществление части полномочий по решению вопросов местного значения поселения на сумму  </w:t>
      </w:r>
      <w:r w:rsidR="00A472A4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116,2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27,</w:t>
      </w:r>
      <w:r w:rsid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A472A4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A472A4" w:rsidRPr="00A472A4" w:rsidRDefault="00094269" w:rsidP="00A472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A472A4" w:rsidRPr="0009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472A4" w:rsidRPr="00A472A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безвозмездные поступления в бюджеты сельских поселений на 52,0 тыс. рублей,</w:t>
      </w:r>
      <w:r w:rsidR="00A472A4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</w:t>
      </w:r>
      <w:r w:rsidR="00483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A472A4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прочие</w:t>
      </w:r>
      <w:r w:rsidR="00A472A4" w:rsidRPr="00A4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 w:rsidR="00A472A4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3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бюджет поселения не поступали</w:t>
      </w:r>
      <w:r w:rsidR="00A472A4" w:rsidRPr="00A472A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6A25F4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Расходная часть бюджета  поселения в 201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также у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132,2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3,4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сравнении с 201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 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уменьшилась 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237,9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5,7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</w:p>
    <w:p w:rsidR="00094269" w:rsidRPr="00094269" w:rsidRDefault="006A25F4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94269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расходов </w:t>
      </w:r>
      <w:r w:rsidR="00094269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наблюдается 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следующим  разделам:</w:t>
      </w:r>
    </w:p>
    <w:p w:rsidR="00094269" w:rsidRPr="006A25F4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«Жилищно-коммунальное хозяйство» на 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347,2</w:t>
      </w: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2D2D58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91,3 процента;</w:t>
      </w:r>
    </w:p>
    <w:p w:rsidR="002D2D58" w:rsidRPr="006A25F4" w:rsidRDefault="002D2D58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«Национальная безопасность и правоохранительная деятельность» на 72,2 тыс. рублей, или в 3,8 раза;</w:t>
      </w:r>
    </w:p>
    <w:p w:rsidR="002D2D58" w:rsidRPr="006A25F4" w:rsidRDefault="002D2D58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- «Социальная политика» на 33,5 тыс. рублей, или на 15,8 процента;</w:t>
      </w:r>
    </w:p>
    <w:p w:rsidR="002D2D58" w:rsidRPr="006A25F4" w:rsidRDefault="002D2D58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«Национальная экономика» на 26,4 тыс. рублей, или на 6,3 процента</w:t>
      </w:r>
      <w:r w:rsidR="006A25F4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A25F4" w:rsidRPr="006A25F4" w:rsidRDefault="006A25F4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«Национальная оборона» на 4,8 тыс. рублей, или на 5,5 процента;</w:t>
      </w:r>
    </w:p>
    <w:p w:rsidR="006A25F4" w:rsidRPr="006A25F4" w:rsidRDefault="006A25F4" w:rsidP="006A25F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«Физическая культура и спорт» на 0,3 тыс. рублей, или на 0,4 процента.</w:t>
      </w:r>
    </w:p>
    <w:p w:rsidR="006A25F4" w:rsidRPr="006A25F4" w:rsidRDefault="006A25F4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2F80" w:rsidRDefault="00094269" w:rsidP="00D12F8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D12F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="00D12F80" w:rsidRPr="006A25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расходов  наблюдается по следующим  разделам:</w:t>
      </w:r>
    </w:p>
    <w:p w:rsidR="00D12F80" w:rsidRPr="006D5765" w:rsidRDefault="00D12F80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Pr="0038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на   182,2 тыс. рублей,  снижение </w:t>
      </w:r>
      <w:r w:rsidR="00094269" w:rsidRPr="0038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 связано с тем, что в 201</w:t>
      </w:r>
      <w:r w:rsidRPr="0038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94269" w:rsidRPr="0038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Pr="0038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ведению бухгалтерского учета переданы по соглашению МКУ «Центра бюджетного учета и отчетности Междуреченского муниципального района» как </w:t>
      </w:r>
      <w:r w:rsid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иные </w:t>
      </w:r>
      <w:r w:rsidRPr="00382F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межбюджетные </w:t>
      </w:r>
      <w:r w:rsidRPr="006D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трансферты;</w:t>
      </w:r>
    </w:p>
    <w:p w:rsidR="00382F39" w:rsidRPr="006D5765" w:rsidRDefault="00382F3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D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6D5765" w:rsidRPr="006D576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«Здравоохранение» на 170,0  тыс. рублей, снижение связано с тем, что в 2018 году поселению выделялись  средства за счет иных межбюджетных трансфертов из бюджета района на основное мероприятие «Комплексное обустройство объектами социальной и инженерной инфраструктуры населенных пунктов, расположенных в сельской местности» на историко-археологическое заключение для строительства ФАП на территории поселения Ботановское, в  2019 году такие расходы отсутствуют.</w:t>
      </w:r>
      <w:proofErr w:type="gramEnd"/>
    </w:p>
    <w:p w:rsidR="00D12F80" w:rsidRDefault="00D12F80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исполнения бюджета поселения в динамике за 201</w:t>
      </w:r>
      <w:r w:rsidR="003E08C5" w:rsidRPr="003E0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3E08C5" w:rsidRPr="003E08C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942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094269" w:rsidRPr="00094269" w:rsidRDefault="00094269" w:rsidP="00094269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Структура  бюджета поселения за 201</w:t>
      </w:r>
      <w:r w:rsidR="003E08C5" w:rsidRPr="003E08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-201</w:t>
      </w:r>
      <w:r w:rsidR="003E08C5" w:rsidRPr="003E08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W w:w="9477" w:type="dxa"/>
        <w:tblInd w:w="93" w:type="dxa"/>
        <w:tblLook w:val="0000" w:firstRow="0" w:lastRow="0" w:firstColumn="0" w:lastColumn="0" w:noHBand="0" w:noVBand="0"/>
      </w:tblPr>
      <w:tblGrid>
        <w:gridCol w:w="795"/>
        <w:gridCol w:w="2942"/>
        <w:gridCol w:w="1097"/>
        <w:gridCol w:w="165"/>
        <w:gridCol w:w="1678"/>
        <w:gridCol w:w="1081"/>
        <w:gridCol w:w="1719"/>
      </w:tblGrid>
      <w:tr w:rsidR="003E08C5" w:rsidRPr="003E08C5" w:rsidTr="004D574A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094269" w:rsidRPr="00094269" w:rsidTr="004D574A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Nп</w:t>
            </w:r>
            <w:proofErr w:type="spellEnd"/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269" w:rsidRPr="0090142C" w:rsidRDefault="00094269" w:rsidP="009675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      201</w:t>
            </w:r>
            <w:r w:rsidR="009675FD"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269" w:rsidRPr="0090142C" w:rsidRDefault="00094269" w:rsidP="009675F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Исполнение бюджета поселения за 201</w:t>
            </w:r>
            <w:r w:rsidR="009675FD"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94269" w:rsidRPr="00094269" w:rsidTr="004D574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90142C" w:rsidRDefault="00094269" w:rsidP="0009426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Удельный вес в структуре доходов, расходов(%)</w:t>
            </w:r>
          </w:p>
        </w:tc>
      </w:tr>
      <w:tr w:rsidR="009675FD" w:rsidRPr="00094269" w:rsidTr="004D574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671,1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17,3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728,9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15,9</w:t>
            </w:r>
          </w:p>
        </w:tc>
      </w:tr>
      <w:tr w:rsidR="009675FD" w:rsidRPr="00094269" w:rsidTr="004D574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119,9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</w:tr>
      <w:tr w:rsidR="009675FD" w:rsidRPr="00094269" w:rsidTr="004D574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90142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</w:tr>
      <w:tr w:rsidR="009675FD" w:rsidRPr="00094269" w:rsidTr="004D574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449,3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501,6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</w:tr>
      <w:tr w:rsidR="009675FD" w:rsidRPr="00094269" w:rsidTr="004D574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9675FD" w:rsidRPr="00094269" w:rsidTr="004D574A">
        <w:trPr>
          <w:trHeight w:val="4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Неналоговые доходы: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349,3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0,8</w:t>
            </w:r>
          </w:p>
        </w:tc>
      </w:tr>
      <w:tr w:rsidR="009675FD" w:rsidRPr="00094269" w:rsidTr="004D574A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сдачи в аренду имущества, </w:t>
            </w: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находящегося в оперативном управлении поселения.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60,8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34,2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9675FD" w:rsidRPr="00094269" w:rsidTr="004D574A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Доходы от реализации </w:t>
            </w:r>
            <w:proofErr w:type="spellStart"/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имущества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192,4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675FD" w:rsidRPr="00094269" w:rsidTr="004D574A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675FD" w:rsidRPr="00094269" w:rsidTr="004D574A">
        <w:trPr>
          <w:trHeight w:val="34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Итого налоговых и неналоговых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1020,4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26,3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765,0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90142C" w:rsidP="0090142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16,7</w:t>
            </w:r>
          </w:p>
        </w:tc>
      </w:tr>
      <w:tr w:rsidR="009675FD" w:rsidRPr="00094269" w:rsidTr="004D574A">
        <w:trPr>
          <w:trHeight w:val="25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поступления: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2860,7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73,7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3816,6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83,3</w:t>
            </w:r>
          </w:p>
        </w:tc>
      </w:tr>
      <w:tr w:rsidR="009675FD" w:rsidRPr="00094269" w:rsidTr="004D574A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2039,7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2680,4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58,5</w:t>
            </w:r>
          </w:p>
        </w:tc>
      </w:tr>
      <w:tr w:rsidR="009675FD" w:rsidRPr="00094269" w:rsidTr="004D574A">
        <w:trPr>
          <w:trHeight w:val="5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629,0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13,7</w:t>
            </w:r>
          </w:p>
        </w:tc>
      </w:tr>
      <w:tr w:rsidR="009675FD" w:rsidRPr="00094269" w:rsidTr="004D574A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9675FD" w:rsidRPr="00094269" w:rsidTr="004D574A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5FD" w:rsidRPr="0090142C" w:rsidRDefault="009675FD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426,9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675FD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6D5765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310,7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75FD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  <w:tr w:rsidR="006D5765" w:rsidRPr="00094269" w:rsidTr="004D574A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765" w:rsidRPr="0090142C" w:rsidRDefault="006D576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765" w:rsidRPr="0090142C" w:rsidRDefault="006D5765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Поступление от денежных пожертвований, представляемых физическими и юридическими </w:t>
            </w: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лицами  поселению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765" w:rsidRPr="0090142C" w:rsidRDefault="006D576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765" w:rsidRPr="0090142C" w:rsidRDefault="006D5765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765" w:rsidRPr="0090142C" w:rsidRDefault="00960EEF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765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90142C" w:rsidRPr="00094269" w:rsidTr="004D574A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0142C" w:rsidRPr="00094269" w:rsidTr="004D574A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Возврат остатков субсидий, субвенций, иных МБТ, имеющих целевое назначение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0142C" w:rsidRPr="00094269" w:rsidTr="004D574A">
        <w:trPr>
          <w:trHeight w:val="41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3881,1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4581,6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90142C" w:rsidRPr="00094269" w:rsidTr="004D574A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Расходная часть бюджета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0142C" w:rsidRPr="00094269" w:rsidTr="004D574A">
        <w:trPr>
          <w:trHeight w:val="27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2467,0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2284,8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126A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57,7</w:t>
            </w:r>
          </w:p>
        </w:tc>
      </w:tr>
      <w:tr w:rsidR="0090142C" w:rsidRPr="00094269" w:rsidTr="004D574A">
        <w:trPr>
          <w:trHeight w:val="2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126A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90142C" w:rsidRPr="00094269" w:rsidTr="004D574A">
        <w:trPr>
          <w:trHeight w:val="84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126A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90142C" w:rsidRPr="00094269" w:rsidTr="004D574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443,8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126A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11,2</w:t>
            </w:r>
          </w:p>
        </w:tc>
      </w:tr>
      <w:tr w:rsidR="0090142C" w:rsidRPr="00094269" w:rsidTr="004D574A">
        <w:trPr>
          <w:trHeight w:val="25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380,3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727,5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126A2" w:rsidP="009126A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</w:tr>
      <w:tr w:rsidR="0090142C" w:rsidRPr="00094269" w:rsidTr="004D574A">
        <w:trPr>
          <w:trHeight w:val="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126A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0142C" w:rsidRPr="00094269" w:rsidTr="004D574A">
        <w:trPr>
          <w:trHeight w:val="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126A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90142C" w:rsidRPr="00094269" w:rsidTr="004D574A">
        <w:trPr>
          <w:trHeight w:val="281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245,8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126A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</w:tr>
      <w:tr w:rsidR="0090142C" w:rsidRPr="00094269" w:rsidTr="004D574A">
        <w:trPr>
          <w:trHeight w:val="25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67,4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42C" w:rsidRPr="0090142C" w:rsidRDefault="009126A2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90142C" w:rsidRPr="00094269" w:rsidTr="004D574A">
        <w:trPr>
          <w:trHeight w:val="417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0142C" w:rsidRPr="0090142C" w:rsidRDefault="0090142C" w:rsidP="00AF12D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  <w:r w:rsidRPr="0090142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расходов 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3828,8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0142C" w:rsidRPr="0090142C" w:rsidRDefault="0090142C" w:rsidP="004D574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142C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3961,0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0142C" w:rsidRPr="0090142C" w:rsidRDefault="0090142C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227D6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1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Удельный вес собственных доходов в общей сумме доходов составил в 201</w:t>
      </w:r>
      <w:r w:rsidR="009126A2" w:rsidRPr="0091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1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9126A2" w:rsidRPr="0091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</w:t>
      </w:r>
      <w:r w:rsidR="009126A2"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201</w:t>
      </w:r>
      <w:r w:rsidR="009126A2"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9126A2"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16,7</w:t>
      </w:r>
      <w:r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094269" w:rsidRPr="00227D6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Удельный вес безвозмездных поступлений в общей сумме доходов сост</w:t>
      </w:r>
      <w:r w:rsidR="00227D68"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авил в 2018</w:t>
      </w:r>
      <w:r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227D68"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73,7</w:t>
      </w:r>
      <w:r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в 201</w:t>
      </w:r>
      <w:r w:rsidR="00227D68"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227D68"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83,3</w:t>
      </w:r>
      <w:r w:rsidRPr="00227D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2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Анализируя показатели  исполнения бюджета поселения Ботановское за 201</w:t>
      </w:r>
      <w:r w:rsidR="002A15B0" w:rsidRPr="002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земельный налог -  </w:t>
      </w:r>
      <w:r w:rsidR="002A15B0" w:rsidRPr="002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65,6</w:t>
      </w:r>
      <w:r w:rsidRPr="002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094269" w:rsidRPr="00094269" w:rsidRDefault="00094269" w:rsidP="00094269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2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налог на доходы физических лиц – </w:t>
      </w:r>
      <w:r w:rsidR="002A15B0" w:rsidRPr="002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15,7</w:t>
      </w:r>
      <w:r w:rsidRPr="002A15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налог на имущество физических лиц – </w:t>
      </w:r>
      <w:r w:rsidR="00AE2C5F"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12,7</w:t>
      </w:r>
      <w:r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094269" w:rsidRPr="00AE2C5F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сдачи в аренду имущества, находящегося в оперативном управлении – </w:t>
      </w:r>
      <w:r w:rsidR="00AE2C5F"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4,5</w:t>
      </w:r>
      <w:r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процентов;</w:t>
      </w:r>
    </w:p>
    <w:p w:rsidR="00094269" w:rsidRPr="00AE2C5F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государственная пошлина  – 1,</w:t>
      </w:r>
      <w:r w:rsidR="00AE2C5F"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E2C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4269" w:rsidRPr="00B470FD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B470FD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структуре безвозмездных поступлений наибольший удельный вес  занимают:</w:t>
      </w:r>
    </w:p>
    <w:p w:rsidR="00094269" w:rsidRPr="00B470FD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дотации</w:t>
      </w:r>
      <w:r w:rsidR="00EF77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бюджетам сельских поселений</w:t>
      </w: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B470FD"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B470FD" w:rsidRPr="00B470FD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B470FD"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субсидии</w:t>
      </w:r>
      <w:r w:rsidR="00EF77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бюджетам сельских поселений</w:t>
      </w:r>
      <w:r w:rsidR="00B470FD"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16,5 процента;</w:t>
      </w:r>
    </w:p>
    <w:p w:rsidR="00094269" w:rsidRPr="00B470FD" w:rsidRDefault="00B470FD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94269"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межбюджетные трансферты, передаваемые бюджетам  муниципальным образований  - </w:t>
      </w: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8,2</w:t>
      </w:r>
      <w:r w:rsidR="00094269"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B470FD" w:rsidRPr="00B470FD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B470FD"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поступление от денежных пожертвований, представляемых физическими и юридическими – 2,7 процента;</w:t>
      </w:r>
    </w:p>
    <w:p w:rsidR="00094269" w:rsidRPr="00B470FD" w:rsidRDefault="00B470FD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 </w:t>
      </w:r>
      <w:r w:rsidR="00094269"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субвенции </w:t>
      </w:r>
      <w:r w:rsidR="00EF77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бюджетам поселений </w:t>
      </w:r>
      <w:r w:rsidR="00094269"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 </w:t>
      </w: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2,4</w:t>
      </w:r>
      <w:r w:rsidR="00094269"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B470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3B4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расходов бюджета поселения в 201</w:t>
      </w:r>
      <w:r w:rsidR="00A24229" w:rsidRPr="003B4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B4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3B4193" w:rsidRPr="003B4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315,1</w:t>
      </w:r>
      <w:r w:rsidRPr="003B4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B4193" w:rsidRPr="003B4193">
        <w:rPr>
          <w:rFonts w:ascii="Times New Roman" w:eastAsiaTheme="minorEastAsia" w:hAnsi="Times New Roman" w:cs="Times New Roman"/>
          <w:sz w:val="28"/>
          <w:szCs w:val="28"/>
          <w:lang w:eastAsia="ru-RU"/>
        </w:rPr>
        <w:t>8,0</w:t>
      </w:r>
      <w:r w:rsidRPr="003B41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094269" w:rsidRPr="00790021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0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Основную долю расходов в социальной сфере составили расходы на социальную политику –</w:t>
      </w:r>
      <w:r w:rsidR="00790021" w:rsidRPr="00790021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78,0 процент</w:t>
      </w:r>
      <w:r w:rsidR="00EF77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790021" w:rsidRPr="00790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физическую культуру и спорт </w:t>
      </w:r>
      <w:r w:rsidRPr="00790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790021" w:rsidRPr="007900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21,4</w:t>
      </w:r>
      <w:r w:rsidRPr="007900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анализе исполнения бюджета поселения за 201</w:t>
      </w:r>
      <w:r w:rsidR="00AF12D4"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</w:t>
      </w:r>
      <w:r w:rsidR="00AF12D4"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 наблюдается тенденция снижения  расходов на социальную сферу в суммовом выражении  на </w:t>
      </w:r>
      <w:r w:rsidR="00AF12D4"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136,2</w:t>
      </w:r>
      <w:r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снижение в процентном отношении на </w:t>
      </w:r>
      <w:r w:rsidR="00AF12D4"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  <w:proofErr w:type="gramStart"/>
      <w:r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Основное снижение  расходов по  разделу «</w:t>
      </w:r>
      <w:r w:rsidR="00AF12D4"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Здравоохранени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 связано</w:t>
      </w:r>
      <w:r w:rsidRPr="00AF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2D4" w:rsidRPr="00AF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тем, что в 2018 году поселению </w:t>
      </w:r>
      <w:r w:rsidR="00AF12D4" w:rsidRPr="00AF12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выделялись   иные межбюджетные трансферты из бюджета района на основное мероприятие «Комплексное обустройство объектами социальной и инженерной инфраструктуры населенных пунктов, расположенных в сельской местности» на историко-археологическое заключение для строительства ФАП на территории поселения Ботановское, в  2019 году такие расходы отсутствуют</w:t>
      </w:r>
      <w:r w:rsidRPr="00AF1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1601F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Увеличение удельного веса в общем объеме расходов  бюджета за анализируемый период наблюдается в части расходов по </w:t>
      </w:r>
      <w:r w:rsidR="00AF12D4"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четырем</w:t>
      </w:r>
      <w:r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бюджетной классификации</w:t>
      </w:r>
      <w:r w:rsidR="004701E0"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: «Национальная  безопасность и правоохранительная деятельность» на 1,8%, «Национальная экономика» на 0,3%, «Жилищно-коммунальное хозяйство» на 8,3%</w:t>
      </w:r>
      <w:r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4701E0"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«Социальная политика» на 0,7</w:t>
      </w:r>
      <w:r w:rsid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B160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01E0" w:rsidRDefault="00B1601F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4864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4864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ост расходов связан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 получением  дополнительных средств  на оформление земельных участков из земель сельскохозяйственного назначения, находящихся в общей  долевой собственности, также  на реализацию государственной программы «Энергоэффективность и развитие газификации на территории Вологодской области на 2014-2020 годы» на замену светильников, кроме того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увеличились </w:t>
      </w:r>
      <w:r w:rsidR="009C72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на  доплаты к пенсиям муниципальным служащим</w:t>
      </w:r>
      <w:r w:rsidR="004701E0"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701E0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4701E0"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удельного веса в общем объеме расходов наблюдается только по разделу «Общегосударственные вопросы» на  6,7%, данное снижение связано с тем, что с 01.01.2019 года расходы по ведению бухгалтерского учета переданы по соглашению МКУ «Центр бюджетного </w:t>
      </w:r>
      <w:r w:rsidR="004701E0"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учета и отчетности Междуреченского муниципального района» как </w:t>
      </w:r>
      <w:r w:rsid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иные </w:t>
      </w:r>
      <w:r w:rsidR="004701E0"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межбюджетные трансферты.</w:t>
      </w:r>
    </w:p>
    <w:p w:rsidR="004701E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4701E0" w:rsidRPr="004701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трем разделам удельный вес в общем объеме расходов остается без изменений.</w:t>
      </w:r>
    </w:p>
    <w:p w:rsidR="00B1601F" w:rsidRDefault="00B1601F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9C723B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Default="00094269" w:rsidP="004C01C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C72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Структура  расходной части бюджета за 201</w:t>
      </w:r>
      <w:r w:rsidR="009C72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9</w:t>
      </w:r>
      <w:r w:rsidRPr="009C72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год</w:t>
      </w:r>
    </w:p>
    <w:p w:rsidR="004C01C2" w:rsidRPr="009C723B" w:rsidRDefault="004C01C2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CBDE47" wp14:editId="562CA5AC">
            <wp:extent cx="5939790" cy="4633392"/>
            <wp:effectExtent l="38100" t="0" r="6096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182BF7" w:rsidRPr="00094269" w:rsidRDefault="00094269" w:rsidP="00182BF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4C0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Удельный вес расходов на общегосударственные вопросы в общей сумме расходов бюджета составил в 201</w:t>
      </w:r>
      <w:r w:rsidR="004C01C2" w:rsidRPr="004C01C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C0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4C01C2" w:rsidRPr="004C01C2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64,4</w:t>
      </w:r>
      <w:r w:rsidRPr="004C0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</w:t>
      </w:r>
      <w:r w:rsidR="004C01C2" w:rsidRPr="004C01C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4C0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4C01C2" w:rsidRPr="004C01C2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57,7</w:t>
      </w:r>
      <w:r w:rsidRPr="004C01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процентов. В абсолютном выражении у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меньшение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составило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182,2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    На  национальную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безопасность и правоохранительную деятельность 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общей сумме расходов  бюджета составил в 201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72,2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национальную экономику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общей сумме расходов  бюджета составил в 201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10,9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11,2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26,4 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На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жилищно-коммунальное  хозяйство 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общей сумме расходов  бюджета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удельный вес 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в 201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18,3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В абсолютном выражении увеличение составило  -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347,2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социальную политику   в общей сумме расходов  бюджета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удельный вес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в 2018 году 5,5 %, в 2019 году 6,2 %. В абсолютном выражении увеличение составило  - 33,5 тыс. рублей.  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</w:t>
      </w:r>
    </w:p>
    <w:p w:rsidR="00094269" w:rsidRPr="00182BF7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Основн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причин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увеличения расходов в данном случае 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является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82BF7" w:rsidRPr="00182BF7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 реализацией проекта «Народный бюджет» по пожарной безопасности;</w:t>
      </w:r>
    </w:p>
    <w:p w:rsidR="00094269" w:rsidRPr="00182BF7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 оформлением земельных участков из земель сельскохозяйственного назначения, находящихся в общей долевой собственности;</w:t>
      </w:r>
    </w:p>
    <w:p w:rsidR="00182BF7" w:rsidRPr="00182BF7" w:rsidRDefault="00094269" w:rsidP="00182BF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2BF7"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реализацией государственной программы «Энергоэффективность и развитие газификации на территории Вологодской области на 2014-2020 годы» на замену светильников;</w:t>
      </w:r>
    </w:p>
    <w:p w:rsidR="00182BF7" w:rsidRPr="00182BF7" w:rsidRDefault="00182BF7" w:rsidP="00182BF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82B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 с  доплатой к пенсиям муниципальным служащим.</w:t>
      </w:r>
    </w:p>
    <w:p w:rsidR="00094269" w:rsidRPr="00094269" w:rsidRDefault="00094269" w:rsidP="00182BF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029E3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1029E3"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одному </w:t>
      </w:r>
      <w:r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1029E3"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1029E3"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Общегосударственные вопросы</w:t>
      </w:r>
      <w:r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 201</w:t>
      </w:r>
      <w:r w:rsidR="001029E3"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наблюдается    снижение  расходов в абсолютном выражении на </w:t>
      </w:r>
      <w:r w:rsidR="001029E3"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182,2</w:t>
      </w:r>
      <w:r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1029E3"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7,4  </w:t>
      </w:r>
      <w:r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процента.   Снижение расходов по данному разделу обусловлено тем, </w:t>
      </w:r>
      <w:r w:rsidR="001029E3" w:rsidRPr="00102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 01.01.2019 года расходы по ведению бухгалтерского учета переданы по соглашению МКУ «Центра бюджетного учета и отчетности Междуреченского муниципального района» как  иные межбюджетные трансферты.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1029E3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029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201</w:t>
      </w:r>
      <w:r w:rsidR="001029E3" w:rsidRPr="001029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1029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94269" w:rsidRPr="00343755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поселения на 201</w:t>
      </w:r>
      <w:r w:rsidR="00343755"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  2</w:t>
      </w:r>
      <w:r w:rsidR="00343755"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343755"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3</w:t>
      </w:r>
      <w:r w:rsidR="00343755"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094269" w:rsidRPr="00343755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доходам </w:t>
      </w:r>
      <w:r w:rsidR="00343755"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 </w:t>
      </w:r>
      <w:r w:rsidR="00343755"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3180,2</w:t>
      </w:r>
      <w:r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94269" w:rsidRPr="00330EB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3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 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расходам  в сумме </w:t>
      </w:r>
      <w:r w:rsidR="00343755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3180,2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4269" w:rsidRPr="00330EB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В течение 201</w:t>
      </w:r>
      <w:r w:rsidR="00343755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 и дополнения в решение  о бюджете поселения   вносились 7  раз, следующими решениями Совета поселения:</w:t>
      </w:r>
    </w:p>
    <w:p w:rsidR="00094269" w:rsidRPr="00330EBA" w:rsidRDefault="00094269" w:rsidP="00094269">
      <w:pPr>
        <w:tabs>
          <w:tab w:val="left" w:pos="5085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11 января          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№3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95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94269" w:rsidRPr="00330EB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февраля        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403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94269" w:rsidRPr="00330EB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 0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апреля          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407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94269" w:rsidRPr="00330EB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24 мая                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410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94269" w:rsidRPr="00330EB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октября         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416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94269" w:rsidRPr="00330EB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420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94269" w:rsidRPr="00330EB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от 2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        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421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Уточненный бюджет  поселения  на 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Совета поселения от 2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421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изменений в решение от 2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330EBA"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8 года № 390</w:t>
      </w:r>
      <w:r w:rsidRPr="00330EB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094269" w:rsidRPr="00DA44E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учетом изменений и дополнений,  внесенных в бюджет поселения на 201</w:t>
      </w:r>
      <w:r w:rsidR="00330EBA"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 доходная часть бюджета составила </w:t>
      </w:r>
      <w:r w:rsidR="00DA44E0"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4534,2</w:t>
      </w:r>
      <w:r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расходная  - </w:t>
      </w:r>
      <w:r w:rsidR="00DA44E0"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4604,4 </w:t>
      </w:r>
      <w:r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бюджета поселения составил  </w:t>
      </w:r>
      <w:r w:rsidR="00DA44E0"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DA44E0"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доходов без учета объема  безвозмездных поступлений с учетом остатка средств бюджета поселения на 01.01.201</w:t>
      </w:r>
      <w:r w:rsidR="00DA44E0"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A44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  <w:lastRenderedPageBreak/>
        <w:tab/>
      </w:r>
    </w:p>
    <w:p w:rsidR="00094269" w:rsidRPr="00094269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201</w:t>
      </w:r>
      <w:r w:rsidR="004D574A" w:rsidRPr="004D57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0942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271"/>
        <w:gridCol w:w="1418"/>
        <w:gridCol w:w="1276"/>
        <w:gridCol w:w="1417"/>
        <w:gridCol w:w="550"/>
        <w:gridCol w:w="726"/>
      </w:tblGrid>
      <w:tr w:rsidR="004D574A" w:rsidRPr="004D574A" w:rsidTr="004D574A">
        <w:trPr>
          <w:trHeight w:val="267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269" w:rsidRPr="00094269" w:rsidTr="004D574A">
        <w:trPr>
          <w:trHeight w:val="4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Nп</w:t>
            </w:r>
            <w:proofErr w:type="spellEnd"/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Первоначальный 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4269" w:rsidRPr="00447B04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Уточненный бюджет поселения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269" w:rsidRPr="00323F8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первоначального</w:t>
            </w:r>
          </w:p>
        </w:tc>
      </w:tr>
      <w:tr w:rsidR="00094269" w:rsidRPr="00094269" w:rsidTr="004D574A">
        <w:trPr>
          <w:trHeight w:val="2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94269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57F91" w:rsidRDefault="00357F91" w:rsidP="0048368B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64</w:t>
            </w:r>
            <w:r w:rsidR="0048368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357F9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23F81" w:rsidRDefault="0048368B" w:rsidP="0048368B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23F81" w:rsidRDefault="0048368B" w:rsidP="0048368B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105,7</w:t>
            </w:r>
          </w:p>
        </w:tc>
      </w:tr>
      <w:tr w:rsidR="00094269" w:rsidRPr="00094269" w:rsidTr="004D574A">
        <w:trPr>
          <w:trHeight w:val="71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094269" w:rsidRPr="00094269" w:rsidTr="004D574A">
        <w:trPr>
          <w:trHeight w:val="72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094269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094269" w:rsidRPr="00094269" w:rsidTr="004D574A">
        <w:trPr>
          <w:trHeight w:val="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094269" w:rsidP="00447B04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47B04"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83,3</w:t>
            </w:r>
          </w:p>
        </w:tc>
      </w:tr>
      <w:tr w:rsidR="00094269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57F91" w:rsidRDefault="00094269" w:rsidP="00357F91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357F91" w:rsidRPr="00357F9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Pr="00357F9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-33,0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51,5</w:t>
            </w:r>
          </w:p>
        </w:tc>
      </w:tr>
      <w:tr w:rsidR="00094269" w:rsidRPr="00094269" w:rsidTr="004D574A">
        <w:trPr>
          <w:trHeight w:val="37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 органов управления 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357F91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357F91"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094269" w:rsidRPr="00094269" w:rsidTr="004D574A">
        <w:trPr>
          <w:trHeight w:val="5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357F91" w:rsidRDefault="00447B04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094269"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100,5</w:t>
            </w:r>
          </w:p>
        </w:tc>
      </w:tr>
      <w:tr w:rsidR="00094269" w:rsidRPr="00094269" w:rsidTr="004D574A">
        <w:trPr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357F91" w:rsidRDefault="00447B04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094269"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2466,2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3816,6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1350,4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154,7</w:t>
            </w:r>
          </w:p>
        </w:tc>
      </w:tr>
      <w:tr w:rsidR="00094269" w:rsidRPr="00094269" w:rsidTr="004D574A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447B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094269" w:rsidRPr="00094269" w:rsidTr="004D574A">
        <w:trPr>
          <w:trHeight w:val="5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447B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C76B16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C76B16" w:rsidP="00C76B16">
            <w:pPr>
              <w:ind w:left="-108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19,3 раза</w:t>
            </w:r>
          </w:p>
        </w:tc>
      </w:tr>
      <w:tr w:rsidR="00094269" w:rsidRPr="00094269" w:rsidTr="004D574A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447B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C76B16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C76B16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94269" w:rsidRPr="00094269" w:rsidTr="004D574A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447B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357F9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C76B16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C76B16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94269" w:rsidRPr="00094269" w:rsidTr="004D574A">
        <w:trPr>
          <w:trHeight w:val="5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447B04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="00094269"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57F91" w:rsidRDefault="00094269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47B04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C76B16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323F81" w:rsidRDefault="00C76B16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94269" w:rsidRPr="00094269" w:rsidTr="004D574A">
        <w:trPr>
          <w:trHeight w:val="4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094269" w:rsidRPr="00357F91" w:rsidRDefault="00094269" w:rsidP="00447B0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447B0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357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vAlign w:val="bottom"/>
          </w:tcPr>
          <w:p w:rsidR="00094269" w:rsidRPr="00357F91" w:rsidRDefault="00094269" w:rsidP="0009426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7F9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094269" w:rsidRPr="00357F91" w:rsidRDefault="00323F81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094269" w:rsidRPr="0048368B" w:rsidRDefault="00447B04" w:rsidP="00C76B16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453</w:t>
            </w:r>
            <w:r w:rsidR="00C76B1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094269" w:rsidRPr="00323F81" w:rsidRDefault="00C76B16" w:rsidP="00323F81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1354,</w:t>
            </w:r>
            <w:r w:rsidR="00323F81" w:rsidRPr="00323F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  <w:noWrap/>
            <w:vAlign w:val="bottom"/>
          </w:tcPr>
          <w:p w:rsidR="00094269" w:rsidRPr="00323F81" w:rsidRDefault="00C76B16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8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142,6</w:t>
            </w:r>
          </w:p>
        </w:tc>
      </w:tr>
      <w:tr w:rsidR="00094269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8368B" w:rsidRDefault="00094269" w:rsidP="0009426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rPr>
                <w:rFonts w:ascii="Times New Roman" w:eastAsiaTheme="minorEastAsia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rPr>
                <w:rFonts w:ascii="Times New Roman" w:eastAsiaTheme="minorEastAsia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094269" w:rsidRPr="00094269" w:rsidTr="004D574A">
        <w:trPr>
          <w:trHeight w:val="63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4A687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8368B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323F8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323F8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</w:tr>
      <w:tr w:rsidR="00094269" w:rsidRPr="00094269" w:rsidTr="004D574A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4A687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8368B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323F8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323F8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94269" w:rsidRPr="00094269" w:rsidTr="004D574A">
        <w:trPr>
          <w:trHeight w:val="56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4A687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8368B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323F8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323F81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4,1 раза</w:t>
            </w:r>
          </w:p>
        </w:tc>
      </w:tr>
      <w:tr w:rsidR="00094269" w:rsidRPr="00094269" w:rsidTr="004D574A">
        <w:trPr>
          <w:trHeight w:val="1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4A687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8368B" w:rsidRDefault="00447B04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172,1</w:t>
            </w:r>
          </w:p>
        </w:tc>
      </w:tr>
      <w:tr w:rsidR="00094269" w:rsidRPr="00094269" w:rsidTr="004D574A">
        <w:trPr>
          <w:trHeight w:val="69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4A6873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A6873" w:rsidRDefault="004A687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48368B" w:rsidRDefault="0048368B" w:rsidP="0048368B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3,5 раза</w:t>
            </w:r>
          </w:p>
        </w:tc>
      </w:tr>
      <w:tr w:rsidR="004A6873" w:rsidRPr="00094269" w:rsidTr="004D574A">
        <w:trPr>
          <w:trHeight w:val="40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4A6873" w:rsidRDefault="004A6873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873" w:rsidRPr="004A6873" w:rsidRDefault="004A6873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4A6873" w:rsidRDefault="004A6873" w:rsidP="0092757B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48368B" w:rsidRDefault="004A687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6873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4A6873" w:rsidRDefault="004A6873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873" w:rsidRPr="004A6873" w:rsidRDefault="004A6873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4A6873" w:rsidRDefault="004A6873" w:rsidP="0092757B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48368B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</w:tr>
      <w:tr w:rsidR="004A6873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4A6873" w:rsidRDefault="004A6873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873" w:rsidRPr="004A6873" w:rsidRDefault="004A6873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4A6873" w:rsidRDefault="004A687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48368B" w:rsidRDefault="004A687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873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A6873" w:rsidRPr="00094269" w:rsidTr="004D574A">
        <w:trPr>
          <w:trHeight w:val="30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A6873" w:rsidRPr="004A6873" w:rsidRDefault="004A6873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A6873" w:rsidRPr="004A6873" w:rsidRDefault="004A6873" w:rsidP="00094269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A6873" w:rsidRPr="004A6873" w:rsidRDefault="004A6873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87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A6873" w:rsidRPr="0048368B" w:rsidRDefault="0048368B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68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A6873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1424,2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A6873" w:rsidRPr="001C1D87" w:rsidRDefault="001C1D87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D87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144,8</w:t>
            </w:r>
          </w:p>
        </w:tc>
      </w:tr>
    </w:tbl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 вышеприведенного анализа наблюдается тенденция    увеличения доходов в отчетном периоде на </w:t>
      </w:r>
      <w:r w:rsidR="000B2BEF"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1354,0</w:t>
      </w:r>
      <w:r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B2BEF"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42,6</w:t>
      </w:r>
      <w:r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0B2BEF"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1424,2</w:t>
      </w:r>
      <w:r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B2BEF"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44,8</w:t>
      </w:r>
      <w:r w:rsidRPr="000B2B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C385F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обственны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ы  остаются практически без изменений </w:t>
      </w:r>
      <w:r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первоначально утвержденными назначениями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рост составляет всего </w:t>
      </w:r>
      <w:r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3,6</w:t>
      </w:r>
      <w:r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земельного налога  на 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75,6</w:t>
      </w:r>
      <w:r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C385F" w:rsidRPr="00EC3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18,9 процента.</w:t>
      </w:r>
    </w:p>
    <w:p w:rsidR="006D1532" w:rsidRPr="006D1532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  наблюдается </w:t>
      </w:r>
      <w:r w:rsidR="006D1532"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следующим доходным источникам:</w:t>
      </w:r>
    </w:p>
    <w:p w:rsidR="006D1532" w:rsidRPr="006D1532" w:rsidRDefault="006D1532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- </w:t>
      </w:r>
      <w:r w:rsidR="00094269"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 на доходы физических лиц на сумму </w:t>
      </w: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17,0</w:t>
      </w:r>
      <w:r w:rsidR="00094269"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13,0 процентов;</w:t>
      </w:r>
    </w:p>
    <w:p w:rsidR="006D1532" w:rsidRPr="006D1532" w:rsidRDefault="006D1532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налог на имущество физических лиц на 20,0 тыс. рублей, или на 19,2 процента;</w:t>
      </w:r>
    </w:p>
    <w:p w:rsidR="006D1532" w:rsidRPr="006D1532" w:rsidRDefault="006D1532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</w:t>
      </w:r>
      <w:r w:rsidR="00094269"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094269"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пошлин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094269"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="00094269"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16,7</w:t>
      </w:r>
      <w:r w:rsidR="00094269"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D1532" w:rsidRPr="006D1532" w:rsidRDefault="006D1532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D15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-доходы от сдачи в аренду муниципального имущества на 33,0 тыс. рублей, или на  48,5  процента.</w:t>
      </w:r>
    </w:p>
    <w:p w:rsidR="00094269" w:rsidRPr="00094269" w:rsidRDefault="006D1532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proofErr w:type="gramStart"/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 по сравнению с первоначально утвержденными показателями бюджета на </w:t>
      </w:r>
      <w:r w:rsidR="00297DB8"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1350,4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97DB8"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54,7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 </w:t>
      </w:r>
      <w:r w:rsidR="00297DB8"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произошло за счет увеличения  объема: дотаций сельским поселениям на </w:t>
      </w:r>
      <w:r w:rsidR="00297DB8"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650,0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7DB8"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32,0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субсидий из бюджета области  бюджетам муниципальных образований на </w:t>
      </w:r>
      <w:r w:rsidR="00297DB8"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596,4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в </w:t>
      </w:r>
      <w:r w:rsidR="00297DB8"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19,3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раза,  прочие  безвозмездные поступления составили </w:t>
      </w:r>
      <w:r w:rsid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104,0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Pr="00297DB8">
        <w:rPr>
          <w:rFonts w:ascii="Times New Roman" w:hAnsi="Times New Roman" w:cs="Times New Roman"/>
          <w:sz w:val="28"/>
          <w:szCs w:val="28"/>
        </w:rPr>
        <w:t>в первоначальном варианте бюджета</w:t>
      </w:r>
      <w:proofErr w:type="gramEnd"/>
      <w:r w:rsidRPr="00297DB8">
        <w:rPr>
          <w:rFonts w:ascii="Times New Roman" w:hAnsi="Times New Roman" w:cs="Times New Roman"/>
          <w:sz w:val="28"/>
          <w:szCs w:val="28"/>
        </w:rPr>
        <w:t xml:space="preserve"> поселения поступление данн</w:t>
      </w:r>
      <w:r w:rsidR="00A437C3">
        <w:rPr>
          <w:rFonts w:ascii="Times New Roman" w:hAnsi="Times New Roman" w:cs="Times New Roman"/>
          <w:sz w:val="28"/>
          <w:szCs w:val="28"/>
        </w:rPr>
        <w:t>ого</w:t>
      </w:r>
      <w:r w:rsidRPr="00297DB8">
        <w:rPr>
          <w:rFonts w:ascii="Times New Roman" w:hAnsi="Times New Roman" w:cs="Times New Roman"/>
          <w:sz w:val="28"/>
          <w:szCs w:val="28"/>
        </w:rPr>
        <w:t xml:space="preserve"> вид</w:t>
      </w:r>
      <w:r w:rsidR="00A437C3">
        <w:rPr>
          <w:rFonts w:ascii="Times New Roman" w:hAnsi="Times New Roman" w:cs="Times New Roman"/>
          <w:sz w:val="28"/>
          <w:szCs w:val="28"/>
        </w:rPr>
        <w:t xml:space="preserve">а </w:t>
      </w:r>
      <w:r w:rsidRPr="00297DB8">
        <w:rPr>
          <w:rFonts w:ascii="Times New Roman" w:hAnsi="Times New Roman" w:cs="Times New Roman"/>
          <w:sz w:val="28"/>
          <w:szCs w:val="28"/>
        </w:rPr>
        <w:t>доход</w:t>
      </w:r>
      <w:r w:rsidR="00A437C3">
        <w:rPr>
          <w:rFonts w:ascii="Times New Roman" w:hAnsi="Times New Roman" w:cs="Times New Roman"/>
          <w:sz w:val="28"/>
          <w:szCs w:val="28"/>
        </w:rPr>
        <w:t>ного источника</w:t>
      </w:r>
      <w:r w:rsidRPr="00297DB8">
        <w:rPr>
          <w:rFonts w:ascii="Times New Roman" w:hAnsi="Times New Roman" w:cs="Times New Roman"/>
          <w:sz w:val="28"/>
          <w:szCs w:val="28"/>
        </w:rPr>
        <w:t xml:space="preserve"> не планировалось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67BCE" w:rsidRPr="00297DB8" w:rsidRDefault="00167BCE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Остались без изменений по </w:t>
      </w:r>
      <w:r w:rsidRPr="00297D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сравнению с первоначально утвержденными показателями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субвенции</w:t>
      </w:r>
      <w:r w:rsidRPr="00167BCE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сельских поселений и иные межбюджетные трансферты,  передаваемы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бюджету сельского поселения.</w:t>
      </w:r>
    </w:p>
    <w:p w:rsidR="00094269" w:rsidRPr="00094269" w:rsidRDefault="00167BCE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094269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связи с увеличением объема доходной части бюджета соответственно увеличилась и расходная часть бюджета.</w:t>
      </w:r>
    </w:p>
    <w:p w:rsidR="00094269" w:rsidRPr="00167BCE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по сравнению с первоначально утвержденными показателями бюджета произошло по следующим разделам:</w:t>
      </w:r>
    </w:p>
    <w:p w:rsidR="00167BCE" w:rsidRPr="00167BCE" w:rsidRDefault="00167BCE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«Общегосударственные вопросы»      - на 400,3 тыс. рублей, или на 18,0 процентов;</w:t>
      </w:r>
    </w:p>
    <w:p w:rsidR="00167BCE" w:rsidRPr="00167BCE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</w:t>
      </w:r>
      <w:r w:rsidR="00167BCE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67BCE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80,0 тыс. рублей, или в 4,1 раза;</w:t>
      </w:r>
    </w:p>
    <w:p w:rsidR="00094269" w:rsidRPr="00167BCE" w:rsidRDefault="00167BCE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«</w:t>
      </w:r>
      <w:r w:rsidR="00094269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94269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                  на 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185,9</w:t>
      </w:r>
      <w:r w:rsidR="00094269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94269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на 72,1 процента;</w:t>
      </w:r>
    </w:p>
    <w:p w:rsidR="00094269" w:rsidRPr="00167BCE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167BCE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167BCE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  на </w:t>
      </w:r>
      <w:r w:rsidR="00167BCE" w:rsidRPr="00167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724,3 тыс. рублей, или в 3,5 раза;</w:t>
      </w:r>
    </w:p>
    <w:p w:rsidR="00094269" w:rsidRPr="004A20F3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167BCE"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«Социальная политика» </w:t>
      </w:r>
      <w:r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       на  </w:t>
      </w:r>
      <w:r w:rsidR="00167BCE"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33,7</w:t>
      </w:r>
      <w:r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167BCE"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15,9 процента.</w:t>
      </w:r>
    </w:p>
    <w:p w:rsidR="00A437C3" w:rsidRDefault="00A437C3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4A20F3" w:rsidRDefault="004A20F3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094269"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утвержденных назначений по сравнению с первоначальными показателями бюджета не наблюдается. </w:t>
      </w:r>
    </w:p>
    <w:p w:rsidR="00094269" w:rsidRPr="004A20F3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На прежнем уровне остались расходы  по разделам «Национальная </w:t>
      </w:r>
      <w:r w:rsidR="004A20F3"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оборона», «Образование» </w:t>
      </w:r>
      <w:r w:rsidRPr="004A20F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«Физическая культура и спорт».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94269" w:rsidRPr="00EA1684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EA1684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A16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4.Анализ исполнения бюджета поселения за 201</w:t>
      </w:r>
      <w:r w:rsidR="00EA1684" w:rsidRPr="00EA16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EA16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94269" w:rsidRPr="00EA1684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4269" w:rsidRPr="00EA1684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A16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A1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исполнения бюджета поселения за 201</w:t>
      </w:r>
      <w:r w:rsidR="00EA1684" w:rsidRPr="00EA168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A16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 следующими данными:</w:t>
      </w:r>
    </w:p>
    <w:p w:rsidR="00094269" w:rsidRPr="00EA1684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3"/>
        <w:gridCol w:w="3584"/>
        <w:gridCol w:w="1736"/>
        <w:gridCol w:w="1212"/>
        <w:gridCol w:w="1134"/>
        <w:gridCol w:w="536"/>
        <w:gridCol w:w="456"/>
      </w:tblGrid>
      <w:tr w:rsidR="00EA1684" w:rsidRPr="00EA1684" w:rsidTr="004D574A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EA1684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EA1684" w:rsidRDefault="00094269" w:rsidP="00EA168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EA168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Анализ исполнения бюджета поселения за 201</w:t>
            </w:r>
            <w:r w:rsidR="00EA1684" w:rsidRPr="00EA168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EA168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94269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8802A6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8802A6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094269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4269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094269" w:rsidRPr="00094269" w:rsidTr="004D574A">
        <w:trPr>
          <w:trHeight w:val="8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Nп</w:t>
            </w:r>
            <w:proofErr w:type="spellEnd"/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94269" w:rsidRPr="000065A8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94269" w:rsidRPr="000065A8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4269" w:rsidRPr="000065A8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  <w:p w:rsidR="00094269" w:rsidRPr="000065A8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269" w:rsidRPr="00094269" w:rsidTr="007D74DB">
        <w:trPr>
          <w:trHeight w:val="38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94269" w:rsidRPr="00094269" w:rsidTr="00EA1684">
        <w:trPr>
          <w:trHeight w:val="348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7D74DB" w:rsidRDefault="00BE3199" w:rsidP="00BE3199">
            <w:pP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</w:t>
            </w:r>
            <w:r w:rsidR="007D74DB" w:rsidRPr="007D74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682,6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0065A8" w:rsidRDefault="00BE3199" w:rsidP="00BE31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728,9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106,8</w:t>
            </w:r>
          </w:p>
        </w:tc>
      </w:tr>
      <w:tr w:rsidR="00094269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4DB" w:rsidRPr="007D74DB" w:rsidRDefault="007D74DB" w:rsidP="007D74DB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BE319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094269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Налог на имущество  физических лиц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115,8</w:t>
            </w:r>
          </w:p>
        </w:tc>
      </w:tr>
      <w:tr w:rsidR="00094269" w:rsidRPr="00094269" w:rsidTr="004D574A">
        <w:trPr>
          <w:trHeight w:val="25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094269" w:rsidRPr="00094269" w:rsidTr="004D574A">
        <w:trPr>
          <w:trHeight w:val="25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7D74DB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065A8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094269" w:rsidRPr="00094269" w:rsidTr="004D574A">
        <w:trPr>
          <w:trHeight w:val="3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Неналоговые доходы: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103,1</w:t>
            </w:r>
          </w:p>
        </w:tc>
      </w:tr>
      <w:tr w:rsidR="00094269" w:rsidRPr="00094269" w:rsidTr="004D574A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Доходы, от сдачи  в аренду имущества, находящегося в оперативном управлении органов поселений (за исключением имущества автономных учреждений)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97,7</w:t>
            </w:r>
          </w:p>
        </w:tc>
      </w:tr>
      <w:tr w:rsidR="00094269" w:rsidRPr="00094269" w:rsidTr="004D574A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094269"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доходы от компенсаций затрат бюджетов сельских поселений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94269" w:rsidRPr="00094269" w:rsidTr="004D574A">
        <w:trPr>
          <w:trHeight w:val="42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9</w:t>
            </w:r>
            <w:r w:rsidR="00094269" w:rsidRPr="00EC74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94269" w:rsidRPr="00EC74F3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 налоговых и неналоговых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717,6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106,6</w:t>
            </w:r>
          </w:p>
        </w:tc>
      </w:tr>
      <w:tr w:rsidR="00094269" w:rsidRPr="00094269" w:rsidTr="004D574A">
        <w:trPr>
          <w:trHeight w:val="25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094269" w:rsidP="00EC74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C74F3" w:rsidRPr="00EC74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EC74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94269" w:rsidRPr="00EC74F3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3816,6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3816,6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94269" w:rsidRPr="00EC74F3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4269" w:rsidRPr="00094269" w:rsidTr="004D574A">
        <w:trPr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4269" w:rsidRPr="007D74DB" w:rsidRDefault="00094269" w:rsidP="00EC74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EC74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2680,4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4269" w:rsidRPr="007A227E" w:rsidRDefault="00FB0A73" w:rsidP="00FB0A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094269" w:rsidRPr="00094269" w:rsidTr="004D574A">
        <w:trPr>
          <w:trHeight w:val="46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94269" w:rsidRPr="00094269" w:rsidTr="004D574A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Субвенции бюджетам муниципальных 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94269" w:rsidRPr="00094269" w:rsidTr="004D574A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94269" w:rsidRPr="00094269" w:rsidTr="004D574A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94269" w:rsidRPr="00094269" w:rsidTr="00EC74F3">
        <w:trPr>
          <w:trHeight w:val="40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7D74DB" w:rsidRDefault="00094269" w:rsidP="00EC74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EC74F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Pr="007D74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7D74DB" w:rsidRDefault="00094269" w:rsidP="007D74DB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7D74DB" w:rsidRPr="007D74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4534,2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FB0A73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0A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4581,6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101,0</w:t>
            </w:r>
          </w:p>
        </w:tc>
      </w:tr>
      <w:tr w:rsidR="00094269" w:rsidRPr="00094269" w:rsidTr="004D574A">
        <w:trPr>
          <w:trHeight w:val="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EC74F3" w:rsidRDefault="00094269" w:rsidP="00EC74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C74F3" w:rsidRPr="00EC74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EC74F3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Расходная часть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09426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94269" w:rsidRPr="00094269" w:rsidTr="004D574A">
        <w:trPr>
          <w:trHeight w:val="317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EC74F3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EC74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094269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D74DB" w:rsidRDefault="007D74DB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2624,1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0065A8" w:rsidRDefault="00BE3199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-339,3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269" w:rsidRPr="007A227E" w:rsidRDefault="00FB0A7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EC74F3" w:rsidRPr="00094269" w:rsidTr="004D574A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B870D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0065A8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74F3" w:rsidRPr="00094269" w:rsidTr="004D574A">
        <w:trPr>
          <w:trHeight w:val="424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B870D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F3" w:rsidRPr="007D74DB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0065A8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EC74F3" w:rsidRPr="00094269" w:rsidTr="004D574A">
        <w:trPr>
          <w:trHeight w:val="23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B870D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F3" w:rsidRPr="007D74DB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0065A8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74F3" w:rsidRPr="00094269" w:rsidTr="004D574A">
        <w:trPr>
          <w:trHeight w:val="2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B870D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F3" w:rsidRPr="007D74DB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1013,0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0065A8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-285,5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EC74F3" w:rsidRPr="00094269" w:rsidTr="004D574A">
        <w:trPr>
          <w:trHeight w:val="27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B870D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F3" w:rsidRPr="007D74DB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0065A8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C74F3" w:rsidRPr="00094269" w:rsidTr="004D574A">
        <w:trPr>
          <w:trHeight w:val="263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B870D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F3" w:rsidRPr="007D74DB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0065A8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C74F3" w:rsidRPr="00094269" w:rsidTr="007A227E">
        <w:trPr>
          <w:trHeight w:val="362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B870D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74F3" w:rsidRPr="007D74DB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D74DB" w:rsidRDefault="00EC74F3" w:rsidP="00094269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0065A8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65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86,4</w:t>
            </w:r>
          </w:p>
        </w:tc>
      </w:tr>
      <w:tr w:rsidR="00EC74F3" w:rsidRPr="00094269" w:rsidTr="007A227E">
        <w:trPr>
          <w:trHeight w:val="27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EC74F3" w:rsidRPr="00EC74F3" w:rsidRDefault="00EC74F3" w:rsidP="00B870D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74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EC74F3" w:rsidRPr="007D74DB" w:rsidRDefault="00EC74F3" w:rsidP="0009426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C74F3" w:rsidRPr="007D74DB" w:rsidRDefault="00EC74F3" w:rsidP="00094269">
            <w:pPr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74D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4604,4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C74F3" w:rsidRPr="00FB0A73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B0A7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C74F3" w:rsidRPr="007A227E" w:rsidRDefault="00EC74F3" w:rsidP="0009426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22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-643,4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EC74F3" w:rsidRPr="007A227E" w:rsidRDefault="00EC74F3" w:rsidP="007A227E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Pr="007A227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86,0</w:t>
            </w:r>
          </w:p>
        </w:tc>
      </w:tr>
    </w:tbl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201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в бюджет поселения поступило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4581,6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101,0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от годовых назначений, в т. ч.  в части собственных доходов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765,0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106,6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3816,6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100,0 % от  годовых назначений.</w:t>
      </w:r>
    </w:p>
    <w:p w:rsidR="00094269" w:rsidRPr="003C1F2C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Первоначально в бюджете поселения на 201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714,0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С учетом изменений в бюджет в этой части в течение года  произошло увеличение на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3,6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годовые назначения составили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717,6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Фактическое исполнение собственных доходов в отчетном периоде  составило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765,0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094269" w:rsidRPr="003C1F2C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Снижение  от плановых показателей  произошло только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доходам</w:t>
      </w:r>
      <w:r w:rsidR="00B62B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сдачи в аренду муниципального имущества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0,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3C1F2C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Увеличение от плановых показателей  наблюдается по следующим видам налоговых доходов:   по налогу на доходы физических лиц на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5,9 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5,2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%); по налогу на имущество физических лиц на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15,8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по  земельному налогу на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27,0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5,7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государственной пошлине на  0,1 тыс. рублей (1,0%)</w:t>
      </w:r>
      <w:r w:rsid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прочим доходам от компенсаций  затрат бюджетов сельских поселений на 1,9 тыс. рублей (10,0%)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исполненные бюджета поселения   по неналоговым доходам составил  </w:t>
      </w:r>
      <w:r w:rsidR="003C1F2C"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103,1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3907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1F2C" w:rsidRPr="00094269" w:rsidRDefault="003C1F2C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Уровень исполненные бюджета поселения  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безвозмездным поступлениям 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100,0 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3C1F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Таким образом, исполнение, а также вносимые изменения  в течение отчетного года  свидетельствуют о недостоверности произведенного  прогноза поступлений собственных доходов.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расходной части бюджета  составило – 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3961,0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86,0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в 201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 исполнено меньше первоначально запланированных расходов бюджета и расходов с учетом всех внесенных в него изменений на 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643,4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14,0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При этом суммы отклонений весьма незначительные, кроме  расходов по раздел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 «Общегосударственные вопросы» и 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хозяйство».</w:t>
      </w:r>
    </w:p>
    <w:p w:rsidR="00383EDE" w:rsidRPr="00094269" w:rsidRDefault="00383EDE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6654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665446" w:rsidRPr="006654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2284,8</w:t>
      </w:r>
      <w:r w:rsidRPr="0066544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на 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87,1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значительная и составила 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57,7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 против  201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64,4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665446" w:rsidRPr="00665446" w:rsidRDefault="00665446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Уменьшение расходов  по данному разделу связано с сокращением  одной штатной единицы в администрации поселения Ботановское.</w:t>
      </w:r>
    </w:p>
    <w:p w:rsidR="00094269" w:rsidRPr="00665446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ходе исполнения расходов по подразделам, входящим в состав рассматриваемого раздела, в 201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</w:t>
      </w:r>
      <w:proofErr w:type="gramStart"/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функционирования высшего должностного лица поселения – </w:t>
      </w:r>
      <w:r w:rsidR="00665446"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560,9</w:t>
      </w:r>
      <w:r w:rsidRPr="00665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6F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функционирование органов местной администрации  поселения – </w:t>
      </w:r>
      <w:r w:rsidR="00665446" w:rsidRPr="00FE6F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1546,0</w:t>
      </w:r>
      <w:r w:rsidRPr="00FE6F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(количество муниципальных служащих в 201</w:t>
      </w:r>
      <w:r w:rsidR="00665446" w:rsidRPr="00FE6F8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E6F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составило 3 единицы)  в том числе:</w:t>
      </w:r>
    </w:p>
    <w:p w:rsidR="00FE6F8D" w:rsidRDefault="00FE6F8D" w:rsidP="00FE6F8D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администрированию расходов в сфере дорожной деятельности – 6,9 тыс. рублей;</w:t>
      </w:r>
    </w:p>
    <w:p w:rsidR="00FE6F8D" w:rsidRPr="00FE6F8D" w:rsidRDefault="00FE6F8D" w:rsidP="00FE6F8D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обеспечени</w:t>
      </w:r>
      <w:r w:rsidR="000D66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выплаты заработной платы работникам муниципальных учреждений за счет иных межбюджетных трансфертов – 45,9 тыс. рублей.</w:t>
      </w:r>
    </w:p>
    <w:p w:rsidR="00094269" w:rsidRPr="00D7109A" w:rsidRDefault="00FE6F8D" w:rsidP="00FE6F8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обеспечение деятельности финансовых, налоговых и таможенных органов и органов </w:t>
      </w:r>
      <w:r w:rsidR="00D7109A"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финансового (финансово-бюджетного) надзора </w:t>
      </w:r>
      <w:r w:rsidR="00094269"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D7109A"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52,7</w:t>
      </w:r>
      <w:r w:rsidR="00094269"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94269" w:rsidRPr="00D7109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осуществление полномочий контрольно-счетного органа поселения по осуществлению внешнего муниципального финансового контроля -46,8 тыс. рублей,</w:t>
      </w:r>
    </w:p>
    <w:p w:rsidR="00094269" w:rsidRPr="00D7109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на осуществление полномочий контрольно-счетного органа поселения по осуществлению внутреннего муниципального финансо</w:t>
      </w:r>
      <w:r w:rsidR="00D7109A"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вого контроля -10,4 тыс. рублей;</w:t>
      </w:r>
    </w:p>
    <w:p w:rsidR="00094269" w:rsidRPr="00D7109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другие общегосударственные вопросы – </w:t>
      </w:r>
      <w:r w:rsidR="00D7109A"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120,7</w:t>
      </w:r>
      <w:r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94269" w:rsidRPr="00D7109A" w:rsidRDefault="00D7109A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094269"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членские взносы в Ассоциацию «Совет муниципальных образований области» - </w:t>
      </w:r>
      <w:r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="00094269" w:rsidRPr="00D710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D7109A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383E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имущества, регулирование отношений по муниципальной собственности – </w:t>
      </w:r>
      <w:r w:rsidR="00383EDE" w:rsidRPr="00383ED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 тыс. рублей;</w:t>
      </w:r>
    </w:p>
    <w:p w:rsidR="00383EDE" w:rsidRDefault="00383EDE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E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иные межбюджетные трансферты  на осуществление полномочий по ведению бухгалтерского учета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Pr="00383E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107,7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83EDE" w:rsidRPr="00094269" w:rsidRDefault="00383EDE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9776B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776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9977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99776B" w:rsidRPr="009977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92,1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100 % от годовых назначений.  Доля расходов по данному разделу в общем объеме расходов бюджета поселения составила 2,3 процент. По данному разделу произведены расходы на осуществление первичного воинского учета.</w:t>
      </w:r>
    </w:p>
    <w:p w:rsidR="00094269" w:rsidRPr="0099776B" w:rsidRDefault="00094269" w:rsidP="000942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4269" w:rsidRPr="0099776B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9977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99776B" w:rsidRPr="009977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97,7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9776B"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92,6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</w:t>
      </w:r>
      <w:r w:rsidR="0099776B"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105,5 тыс. рублей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Доля расходов по данному разделу в общем объеме расходов бюджета поселения составила </w:t>
      </w:r>
      <w:r w:rsidR="0099776B"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 </w:t>
      </w:r>
    </w:p>
    <w:p w:rsidR="0099776B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ходе исполнения расходов по подразделам, входящим в состав рассматриваемого раздела, в 201</w:t>
      </w:r>
      <w:r w:rsidR="0099776B"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с  содержанием пожарных водоемов в сумме </w:t>
      </w:r>
      <w:r w:rsidR="0099776B"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27,7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9776B"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 на реализацию «Народный бюджет», очистка пожарных водоемов в д. Игумницево</w:t>
      </w:r>
      <w:r w:rsidR="00E10B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70,0 тыс. рублей</w:t>
      </w: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4269" w:rsidRPr="0099776B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77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4269" w:rsidRPr="000E707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7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0E70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0E7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99776B" w:rsidRPr="000E70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443,8</w:t>
      </w:r>
      <w:r w:rsidRPr="000E70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0E7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на 100,0 % от годовых назначений. Доля расходов по данному разделу в общем объеме расходов  бюджета поселения составила – </w:t>
      </w:r>
      <w:r w:rsidR="000E7070" w:rsidRPr="000E70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11,2</w:t>
      </w:r>
      <w:r w:rsidRPr="000E7070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в 201</w:t>
      </w:r>
      <w:r w:rsidR="000E7070" w:rsidRPr="000E707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E7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0E7070" w:rsidRPr="000E707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10,9</w:t>
      </w:r>
      <w:r w:rsidRPr="000E70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proofErr w:type="gramStart"/>
      <w:r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расходов по данному разделу осуществлено финансирование на содержание муниципальных  автомобильных дорог в зимнее время года в сумме </w:t>
      </w:r>
      <w:r w:rsidR="00E51792"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173,2</w:t>
      </w:r>
      <w:r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ямочный ремонт улицы</w:t>
      </w:r>
      <w:r w:rsidR="00E51792"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Центральная в </w:t>
      </w:r>
      <w:r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д. </w:t>
      </w:r>
      <w:r w:rsidR="00E51792"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Гаврилково </w:t>
      </w:r>
      <w:r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E51792"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84,7 </w:t>
      </w:r>
      <w:r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51792"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оформление  земельных участков  из земель сельскохозяйственного назначения, находящихся в общей долевой собственности – </w:t>
      </w:r>
      <w:r w:rsidR="00E51792"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185,9</w:t>
      </w:r>
      <w:r w:rsidRPr="00E517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proofErr w:type="gramEnd"/>
    </w:p>
    <w:p w:rsidR="00E51792" w:rsidRPr="00E51792" w:rsidRDefault="00E51792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3A5201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Расходы по </w:t>
      </w:r>
      <w:r w:rsidRPr="003A52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3A5201" w:rsidRPr="003A520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727,5</w:t>
      </w:r>
      <w:r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A5201"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71,8</w:t>
      </w:r>
      <w:r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3A5201"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18,3</w:t>
      </w:r>
      <w:r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3A5201"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 </w:t>
      </w:r>
      <w:r w:rsidR="003A5201"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Pr="003A52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64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ходе исполнения расходов по подразделам, входящим в состав рассматриваемого раздела, в 201</w:t>
      </w:r>
      <w:r w:rsidR="0064095F" w:rsidRPr="0064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4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осуществлено финансирование только по одному  </w:t>
      </w:r>
      <w:r w:rsidRPr="006409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подразделу  0503 «Благоустройство»</w:t>
      </w:r>
      <w:r w:rsidRPr="0064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64095F" w:rsidRPr="0064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727,5</w:t>
      </w:r>
      <w:r w:rsidRPr="0064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94269" w:rsidRDefault="0055438C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094269"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уличное освещение – </w:t>
      </w:r>
      <w:r w:rsidR="007D7547"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243,6 </w:t>
      </w:r>
      <w:r w:rsidR="00094269"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них, за счет субсидии  на организацию уличного освещения в рамках подпрограммы «Энергоэффективность и развитие газификации на территории Вологодской области на 2014-2020 годы» - </w:t>
      </w:r>
      <w:r w:rsidR="007D7547"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135,3</w:t>
      </w:r>
      <w:r w:rsidR="00094269"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софинансирование  на организацию уличного освещения  из бюджета поселения  - </w:t>
      </w:r>
      <w:r w:rsidR="007D7547"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62,5</w:t>
      </w:r>
      <w:r w:rsidR="00094269"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D7547" w:rsidRPr="007D7547" w:rsidRDefault="0055438C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мероприятия по обустройству </w:t>
      </w:r>
      <w:r w:rsid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систем уличного освещения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- 188,3 тыс. рублей, из них, </w:t>
      </w:r>
      <w:r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счет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обустройству систем уличного освещения  </w:t>
      </w:r>
      <w:r w:rsid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подпрограммы </w:t>
      </w:r>
      <w:r w:rsidR="007D7547"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«Энергоэффективность и развитие газификации на территории Вологодской области на 2014-2020 годы»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- 186,4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тыс. рублей</w:t>
      </w:r>
      <w:r w:rsidRPr="0055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софинансирование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обустройство систем уличного освещения</w:t>
      </w:r>
      <w:r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бюджета поселения 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7D75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5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организация и содержание  мест захоронения – </w:t>
      </w:r>
      <w:r w:rsidR="0055438C" w:rsidRPr="0055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15,1</w:t>
      </w:r>
      <w:r w:rsidRPr="0055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05AB5" w:rsidRPr="00105AB5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прочие мероприятия по благоустройству -  </w:t>
      </w:r>
      <w:r w:rsidR="00105AB5"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70,5 тыс. рублей, в том числе:</w:t>
      </w:r>
    </w:p>
    <w:p w:rsidR="00105AB5" w:rsidRPr="00105AB5" w:rsidRDefault="00105AB5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94269"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дворника</w:t>
      </w:r>
      <w:r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- 55,5 тыс. рублей;</w:t>
      </w:r>
    </w:p>
    <w:p w:rsidR="00105AB5" w:rsidRPr="00105AB5" w:rsidRDefault="00105AB5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94269"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вывоз бытовых отходов и мусора</w:t>
      </w:r>
      <w:r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3,2 тыс. рублей;</w:t>
      </w:r>
    </w:p>
    <w:p w:rsidR="00094269" w:rsidRPr="00105AB5" w:rsidRDefault="00105AB5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094269"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материалов для  благоустройства</w:t>
      </w:r>
      <w:r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11,8 тыс. рублей</w:t>
      </w:r>
      <w:r w:rsidR="00094269" w:rsidRPr="00105A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B627E" w:rsidRPr="00BB627E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6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субсидия на мероприятия по реализации  «Народный бюджет» -</w:t>
      </w:r>
      <w:r w:rsidR="00BB627E" w:rsidRPr="00BB6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210,0</w:t>
      </w:r>
      <w:r w:rsidRPr="00BB6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BB627E" w:rsidRPr="00BB6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них, на замену деревянных тротуаров в д. Игумницево - 90,0 тыс. рублей и на перенос памятника </w:t>
      </w:r>
      <w:r w:rsidRPr="00BB6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B627E" w:rsidRPr="00BB6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погибшим</w:t>
      </w:r>
      <w:r w:rsidR="00543D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землякам </w:t>
      </w:r>
      <w:r w:rsidR="00BB627E" w:rsidRPr="00BB6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годы Великой Отечественной войны 1941-1945 годы – 120,0 тыс. рублей.</w:t>
      </w:r>
    </w:p>
    <w:p w:rsidR="00BB627E" w:rsidRDefault="00BB627E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C208F7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0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</w:t>
      </w:r>
      <w:r w:rsidRPr="00C208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разделу 0700 «Образование»</w:t>
      </w:r>
      <w:r w:rsidRPr="00C20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Pr="00C208F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1,9</w:t>
      </w:r>
      <w:r w:rsidRPr="00C20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100 % от годовых назначений. В данном разделе отражены расходы  по подразделу «Молодежная политика»  -  1,9 тыс. рублей  на  </w:t>
      </w:r>
      <w:r w:rsidR="00C208F7" w:rsidRPr="00C20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питание участников районной игры «Что, где, когда» и расходы для проведения  Дня Победы и Новогодней елки</w:t>
      </w:r>
      <w:r w:rsidRPr="00C20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C208F7" w:rsidRPr="00094269" w:rsidRDefault="00C208F7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A86B35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Расходы по </w:t>
      </w:r>
      <w:r w:rsidRPr="00A86B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450B3F" w:rsidRPr="00A86B3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245,8</w:t>
      </w:r>
      <w:r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50B3F"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99,9</w:t>
      </w:r>
      <w:r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A86B35"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в 201</w:t>
      </w:r>
      <w:r w:rsidR="00A86B35"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–</w:t>
      </w:r>
      <w:r w:rsidR="00A86B35"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5,5</w:t>
      </w:r>
      <w:r w:rsidRPr="00A86B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 </w:t>
      </w:r>
    </w:p>
    <w:p w:rsidR="0075322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данном разделе отражены расходы на  доплаты к пенсиям муниципальным служащим в сумме 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245,8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доплата  к пенсии </w:t>
      </w:r>
      <w:proofErr w:type="gramStart"/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бывшему</w:t>
      </w:r>
      <w:proofErr w:type="gramEnd"/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Главе поселения – 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191,7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</w:t>
      </w:r>
      <w:r w:rsidRPr="007532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 </w:t>
      </w:r>
      <w:r w:rsidR="0075322A" w:rsidRPr="007532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67,4</w:t>
      </w:r>
      <w:r w:rsidRPr="0075322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на 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86,4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1,7 %, 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соответствует уровню 2018 года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094269" w:rsidRPr="0075322A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данном разделе отражены расходы на физкультурно-оздоровительную работу и проведение мероприятий по физической культуре и спорту  в сумме 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67,4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них:  на приобретение 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спортивного инвентаря 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23,5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  на оплату проведения мероприятий по физической культуре и спорту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(питание, доставка участников соревнования)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7,3 тыс. рублей;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оплату  по договорам  руководителям  за ведение волейбольной секции и группы «Здоровья»  – </w:t>
      </w:r>
      <w:r w:rsidR="0075322A"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36,6</w:t>
      </w:r>
      <w:r w:rsidRPr="007532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94269" w:rsidRPr="003D1CF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4269" w:rsidRPr="003D1CF0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1C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094269" w:rsidRPr="003D1CF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3D1C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 2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3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первоначальный бюджет поселения на 201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без дефицита. </w:t>
      </w:r>
      <w:proofErr w:type="gramStart"/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Совета поселения от 2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№ 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421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внесении  изменений  в решение от 2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№3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90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предусмотрен дефицит бюджета поселения в сумме 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 и поступлений налоговых доходов по дополнительным нормативам отчислений,   в пределах остатка средств бюджета поселения на счете по состоянию на  1 января 201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что</w:t>
      </w:r>
      <w:proofErr w:type="gramEnd"/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соответствует предельным значениям, установленным пунктом 2 статьи  92.1 Бюджетного кодекса Российской Федерации.</w:t>
      </w:r>
    </w:p>
    <w:p w:rsidR="00094269" w:rsidRPr="003D1CF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Источником финансирования дефицита бюджета поселения за 201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является изменение остатков средств на счетах по учету средств бюджета.</w:t>
      </w:r>
    </w:p>
    <w:p w:rsidR="00094269" w:rsidRPr="003D1CF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результате исполнения  бюджета поселения за 201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получен профицит  в сумме 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620,6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094269" w:rsidRPr="003D1CF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В соответствии с данными  баланса исполнения  бюджета поселения  объем остатков средств  бюджета поселения  по состоянию на 01.01.201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70,3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по состоянию на 01.01.20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3D1CF0"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690,9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94269" w:rsidRPr="003D1CF0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1C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094269" w:rsidRPr="003D1CF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1C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отчетный период  в поселении Ботановское долговые обязательства по бюджетным кредитам и муниципальным гарантиям отсутствуют.</w:t>
      </w:r>
      <w:r w:rsidRPr="003D1CF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94269" w:rsidRPr="003D1CF0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D1CF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7. Кредиторская и дебиторская задолженность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 получателей средств бюджета  поселения  по состоянию на 01.01.20</w:t>
      </w:r>
      <w:r w:rsidR="00643F5F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643F5F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296,9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01.01.201</w:t>
      </w:r>
      <w:r w:rsidR="00643F5F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</w:t>
      </w:r>
      <w:r w:rsidR="00643F5F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43F5F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273,3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643F5F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201</w:t>
      </w:r>
      <w:r w:rsidR="00643F5F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643F5F" w:rsidRPr="00643F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643F5F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23,6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</w:t>
      </w:r>
      <w:r w:rsidR="00643F5F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 Кредиторская  задолженность сложилась по следующим видам:</w:t>
      </w:r>
    </w:p>
    <w:p w:rsidR="00094269" w:rsidRPr="00647E23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43D0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290,6</w:t>
      </w:r>
      <w:r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области,</w:t>
      </w:r>
    </w:p>
    <w:p w:rsidR="00543D00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543D00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647E23"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услуги связи за декабрь 2019 года</w:t>
      </w:r>
      <w:r w:rsidR="00543D0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94269" w:rsidRPr="00647E23" w:rsidRDefault="00543D00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- 0,1 тыс. рублей за обращение с ТКО.</w:t>
      </w:r>
      <w:r w:rsidR="00094269"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4269" w:rsidRPr="00647E23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Просроченная кредиторская задолженность по состоянию на 01.01.20</w:t>
      </w:r>
      <w:r w:rsidR="00647E23"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47E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4F2052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Дебиторская задолженность перед получателями бюджетных средств на 01.01.20</w:t>
      </w:r>
      <w:r w:rsidR="004F2052"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составила </w:t>
      </w:r>
      <w:r w:rsid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431,6</w:t>
      </w:r>
      <w:r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незначительно </w:t>
      </w:r>
      <w:r w:rsid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34,1</w:t>
      </w:r>
      <w:r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4F2052"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094269" w:rsidRPr="001B47C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  задолженность сложилась по следующим видам:</w:t>
      </w:r>
    </w:p>
    <w:p w:rsidR="00094269" w:rsidRPr="001B47C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1B47C8"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120,3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по данным </w:t>
      </w:r>
      <w:proofErr w:type="gramStart"/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области,</w:t>
      </w:r>
    </w:p>
    <w:p w:rsidR="00094269" w:rsidRPr="001B47C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</w:t>
      </w:r>
      <w:r w:rsidR="001B47C8"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256,2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задолженность за аренду здания  </w:t>
      </w:r>
      <w:proofErr w:type="gramStart"/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Междуреченского РАЙПО;</w:t>
      </w:r>
    </w:p>
    <w:p w:rsidR="00094269" w:rsidRPr="001B47C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- </w:t>
      </w:r>
      <w:r w:rsidR="001B47C8"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55,1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- предоплата за  электроэнергию по уличному освещению </w:t>
      </w:r>
      <w:r w:rsidR="001B47C8"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ООО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«Север</w:t>
      </w:r>
      <w:r w:rsidR="001B47C8"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ная сбытовая  компания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CB0488" w:rsidRPr="00094269" w:rsidRDefault="00CB0488" w:rsidP="00CB048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r w:rsidR="00634B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</w:t>
      </w:r>
      <w:r w:rsidRP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ченная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</w:t>
      </w:r>
      <w:r w:rsidRP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составила 376,5 тыс. рублей, или 87,2% от общей задолженности.</w:t>
      </w:r>
    </w:p>
    <w:p w:rsidR="00094269" w:rsidRPr="001B47C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1B47C8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1B47C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 с отчетом об исполнении бюджета поселения за 201</w:t>
      </w:r>
      <w:r w:rsidR="001B47C8"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представлена информация о расходовании  средств резервного фонда за 201</w:t>
      </w:r>
      <w:r w:rsidR="001B47C8"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094269" w:rsidRPr="001B47C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соответствии с данной информацией расходы бюджета поселения за счет средств резервного фонда в отчетном году не производились.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1B47C8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C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094269" w:rsidRPr="00094269" w:rsidRDefault="00094269" w:rsidP="0009426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094269" w:rsidRPr="001B47C8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Годовой отчет об исполнении бюджета поселения за 201</w:t>
      </w:r>
      <w:r w:rsidR="001B47C8" w:rsidRPr="001B47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срок. Наличие представленных документов и материалов к отчету об исполнении бюджета поселения за 201</w:t>
      </w:r>
      <w:r w:rsidR="001B47C8" w:rsidRPr="001B47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4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соответствует перечню, установленному статьей 43  Положения о бюджетном процессе, утвержденного решением Совета поселения от </w:t>
      </w:r>
      <w:r w:rsidRPr="001B47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 февраля  2014 года № 258, и  нормам статьи 264.6 Бюджетного кодекса Российской Федерации.</w:t>
      </w:r>
    </w:p>
    <w:p w:rsidR="00094269" w:rsidRPr="00BB390B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1B47C8"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B47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</w:t>
      </w:r>
      <w:r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отчетности об исполнении бюджета поселения.</w:t>
      </w:r>
    </w:p>
    <w:p w:rsidR="00094269" w:rsidRPr="00BB390B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Первоначально в бюджете поселения на 201</w:t>
      </w:r>
      <w:r w:rsidR="001B47C8"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предусмотрено  доходов в сумме </w:t>
      </w:r>
      <w:r w:rsidR="00BB390B"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3180,2</w:t>
      </w:r>
      <w:r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собственных доходов в объеме </w:t>
      </w:r>
      <w:r w:rsidR="00BB390B"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714,0</w:t>
      </w:r>
      <w:r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С учетом изменений в бюджет  поселения  в течение 201</w:t>
      </w:r>
      <w:r w:rsidR="00BB390B"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увеличение доходов на </w:t>
      </w:r>
      <w:r w:rsidR="00BB390B"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1354,0</w:t>
      </w:r>
      <w:r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части собственных доходов     увеличение  на </w:t>
      </w:r>
      <w:r w:rsidR="00BB390B"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3,6</w:t>
      </w:r>
      <w:r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в части безвозмездных поступлений увеличение составило </w:t>
      </w:r>
      <w:r w:rsidR="00BB390B"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1350,4</w:t>
      </w:r>
      <w:r w:rsidRPr="00BB39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094269" w:rsidRPr="003E0FA6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бюджет поселения за 201</w:t>
      </w:r>
      <w:r w:rsidR="003E0FA6"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3E0FA6"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34BF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3E0FA6"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>81,6</w:t>
      </w:r>
      <w:r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 </w:t>
      </w:r>
      <w:r w:rsidR="003E0FA6"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101,0</w:t>
      </w:r>
      <w:r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3E0FA6"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4534,2</w:t>
      </w:r>
      <w:r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94269" w:rsidRPr="003E0FA6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Фактическое исполнение  собственных доходов в отчетном периоде  выше   утвержденных годовых назначений на </w:t>
      </w:r>
      <w:r w:rsidR="003E0FA6"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47,4</w:t>
      </w:r>
      <w:r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E0FA6"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>6,6</w:t>
      </w:r>
      <w:r w:rsidRPr="003E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94269" w:rsidRPr="00153142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Вносимые изменения в течение отчетного периода свидетельствуют о недостоверности произведенного прогноза поступлений собственных доходов.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произведены в сумме </w:t>
      </w:r>
      <w:r w:rsidR="00153142"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>3961,0</w:t>
      </w: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53142"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86,0</w:t>
      </w: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исполнен с профицитом  в размере </w:t>
      </w:r>
      <w:r w:rsidR="00153142"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>620,6</w:t>
      </w: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рублей. Остаток  бюджетных средств на счете поселения  на 31.12. 201</w:t>
      </w:r>
      <w:r w:rsidR="00153142"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</w:t>
      </w:r>
      <w:r w:rsidR="001F1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70,3</w:t>
      </w: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31.12. 201</w:t>
      </w:r>
      <w:r w:rsidR="00153142"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</w:t>
      </w:r>
      <w:r w:rsidR="00153142"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690,9 </w:t>
      </w:r>
      <w:r w:rsidRPr="001531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094269" w:rsidRPr="00094269" w:rsidRDefault="00094269" w:rsidP="0009426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 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увеличились 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201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на 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132,2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3,</w:t>
      </w:r>
      <w:r w:rsid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структуре расходов бюджета поселения в 201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наибольший удельный вес занимают расходы на общегосударственные вопросы – 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57,7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жилищно-коммунальное хозяйство – 18,3%, 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национальную экономику – 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11,2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на социальную политику – 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6,2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,  на национальную безопасность и правоохранительную деятельность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2,5%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национальную оборону – 2,3 %,  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образование и физическую культуру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5C2B"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1,8  </w:t>
      </w:r>
      <w:r w:rsidRPr="003D5C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CB0488"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CB0488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 получателей средств бюджета  поселения  по состоянию на 01.01.2020 года  составил 296,9 тыс. рублей, на 01.01.2019 года объем кредиторской задолженности составлял – 273,3 тыс. рублей. По сравнению с 2018 годом объем задолженности  </w:t>
      </w:r>
      <w:r w:rsidR="00CB0488" w:rsidRPr="00643F5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="00CB0488" w:rsidRPr="00643F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23,6 </w:t>
      </w:r>
      <w:r w:rsidR="00CB0488" w:rsidRP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на 8,6%.  </w:t>
      </w:r>
      <w:r w:rsidRP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</w:t>
      </w:r>
      <w:r w:rsidR="006D3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сроченная</w:t>
      </w:r>
      <w:r w:rsidRP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кредиторская задолженность отсутствует.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94269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CB0488"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задолженность перед получателями бюджетных средств на 01.01.2020 года  составила </w:t>
      </w:r>
      <w:r w:rsid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431,6</w:t>
      </w:r>
      <w:r w:rsidR="00CB0488"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отчетным периодом прошлого года дебиторская задолженность незначительно </w:t>
      </w:r>
      <w:r w:rsid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="00CB0488"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34,1</w:t>
      </w:r>
      <w:r w:rsidR="00CB0488"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8,6</w:t>
      </w:r>
      <w:r w:rsidR="00CB0488" w:rsidRPr="004F20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="00CB0488" w:rsidRP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</w:t>
      </w:r>
      <w:r w:rsidR="00A20EE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</w:t>
      </w:r>
      <w:r w:rsidR="00CB0488" w:rsidRP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ченная </w:t>
      </w:r>
      <w:r w:rsid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</w:t>
      </w:r>
      <w:r w:rsidR="00CB0488" w:rsidRP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задолженность </w:t>
      </w:r>
      <w:r w:rsidR="00CB0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составила 376,5 тыс. рублей, или 87,2% от общей задолженности.</w:t>
      </w:r>
    </w:p>
    <w:p w:rsidR="00094269" w:rsidRPr="00094269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94269" w:rsidRPr="008A78AE" w:rsidRDefault="00094269" w:rsidP="000942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2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8A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8A78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8A78AE">
        <w:rPr>
          <w:rFonts w:ascii="Times New Roman" w:eastAsia="Times New Roman" w:hAnsi="Times New Roman" w:cs="Times New Roman"/>
          <w:sz w:val="28"/>
          <w:szCs w:val="28"/>
          <w:lang w:eastAsia="ru-RU"/>
        </w:rPr>
        <w:t>,   ревизионная комиссия предлагает:</w:t>
      </w:r>
    </w:p>
    <w:p w:rsidR="00094269" w:rsidRPr="008A78AE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78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094269" w:rsidRPr="008A78AE" w:rsidRDefault="00A20EE7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094269" w:rsidRPr="008A78A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Совету поселения  утвердить отчет об исполнении бюджета поселения Ботановское за 201</w:t>
      </w:r>
      <w:r w:rsidR="008A78AE" w:rsidRPr="008A78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 год</w:t>
      </w:r>
      <w:r w:rsidR="00094269" w:rsidRPr="008A78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 </w:t>
      </w:r>
    </w:p>
    <w:p w:rsidR="00094269" w:rsidRPr="008A78AE" w:rsidRDefault="00094269" w:rsidP="0009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94269" w:rsidRPr="008A78AE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4269" w:rsidRPr="008A78AE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78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094269" w:rsidRPr="008A78AE" w:rsidRDefault="00094269" w:rsidP="0009426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78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                                                          М.И. Шестакова</w:t>
      </w:r>
    </w:p>
    <w:p w:rsidR="00094269" w:rsidRPr="00094269" w:rsidRDefault="00094269" w:rsidP="00094269">
      <w:pPr>
        <w:rPr>
          <w:color w:val="FF0000"/>
        </w:rPr>
      </w:pPr>
    </w:p>
    <w:p w:rsidR="00094269" w:rsidRPr="00094269" w:rsidRDefault="00094269" w:rsidP="00094269">
      <w:pPr>
        <w:rPr>
          <w:color w:val="FF0000"/>
        </w:rPr>
      </w:pPr>
    </w:p>
    <w:p w:rsidR="003B1BD1" w:rsidRPr="00094269" w:rsidRDefault="003B1BD1">
      <w:pPr>
        <w:rPr>
          <w:color w:val="FF0000"/>
        </w:rPr>
      </w:pPr>
    </w:p>
    <w:sectPr w:rsidR="003B1BD1" w:rsidRPr="00094269" w:rsidSect="004D574A">
      <w:headerReference w:type="even" r:id="rId11"/>
      <w:headerReference w:type="defaul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86" w:rsidRDefault="00364D86">
      <w:pPr>
        <w:spacing w:after="0" w:line="240" w:lineRule="auto"/>
      </w:pPr>
      <w:r>
        <w:separator/>
      </w:r>
    </w:p>
  </w:endnote>
  <w:endnote w:type="continuationSeparator" w:id="0">
    <w:p w:rsidR="00364D86" w:rsidRDefault="0036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86" w:rsidRDefault="00364D86">
      <w:pPr>
        <w:spacing w:after="0" w:line="240" w:lineRule="auto"/>
      </w:pPr>
      <w:r>
        <w:separator/>
      </w:r>
    </w:p>
  </w:footnote>
  <w:footnote w:type="continuationSeparator" w:id="0">
    <w:p w:rsidR="00364D86" w:rsidRDefault="0036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A9" w:rsidRDefault="006D33A9" w:rsidP="004D57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6D33A9" w:rsidRDefault="006D33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A9" w:rsidRDefault="006D33A9" w:rsidP="004D574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29FB">
      <w:rPr>
        <w:rStyle w:val="a7"/>
        <w:noProof/>
      </w:rPr>
      <w:t>22</w:t>
    </w:r>
    <w:r>
      <w:rPr>
        <w:rStyle w:val="a7"/>
      </w:rPr>
      <w:fldChar w:fldCharType="end"/>
    </w:r>
  </w:p>
  <w:p w:rsidR="006D33A9" w:rsidRDefault="006D33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620A5CC9"/>
    <w:multiLevelType w:val="hybridMultilevel"/>
    <w:tmpl w:val="A112D2B4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B"/>
    <w:rsid w:val="000065A8"/>
    <w:rsid w:val="000164B9"/>
    <w:rsid w:val="000417C2"/>
    <w:rsid w:val="00073ED7"/>
    <w:rsid w:val="000847A8"/>
    <w:rsid w:val="00094269"/>
    <w:rsid w:val="000B2BEF"/>
    <w:rsid w:val="000D668D"/>
    <w:rsid w:val="000E7070"/>
    <w:rsid w:val="001029E3"/>
    <w:rsid w:val="00105AB5"/>
    <w:rsid w:val="00153142"/>
    <w:rsid w:val="00167BCE"/>
    <w:rsid w:val="00182BF7"/>
    <w:rsid w:val="001919A8"/>
    <w:rsid w:val="001A103D"/>
    <w:rsid w:val="001B47C8"/>
    <w:rsid w:val="001C1D87"/>
    <w:rsid w:val="001F00E9"/>
    <w:rsid w:val="001F1356"/>
    <w:rsid w:val="001F4792"/>
    <w:rsid w:val="00227D68"/>
    <w:rsid w:val="00297DB8"/>
    <w:rsid w:val="002A15B0"/>
    <w:rsid w:val="002D2D58"/>
    <w:rsid w:val="00323F81"/>
    <w:rsid w:val="00330EBA"/>
    <w:rsid w:val="00343755"/>
    <w:rsid w:val="00357F91"/>
    <w:rsid w:val="00364D86"/>
    <w:rsid w:val="003670E3"/>
    <w:rsid w:val="0038057C"/>
    <w:rsid w:val="00382F39"/>
    <w:rsid w:val="00383EDE"/>
    <w:rsid w:val="00390705"/>
    <w:rsid w:val="00391539"/>
    <w:rsid w:val="003A5201"/>
    <w:rsid w:val="003B1BD1"/>
    <w:rsid w:val="003B4193"/>
    <w:rsid w:val="003C1F2C"/>
    <w:rsid w:val="003D1CF0"/>
    <w:rsid w:val="003D5C2B"/>
    <w:rsid w:val="003E08C5"/>
    <w:rsid w:val="003E0FA6"/>
    <w:rsid w:val="004476EF"/>
    <w:rsid w:val="00447B04"/>
    <w:rsid w:val="00450B3F"/>
    <w:rsid w:val="004701E0"/>
    <w:rsid w:val="004832B8"/>
    <w:rsid w:val="0048368B"/>
    <w:rsid w:val="00485E00"/>
    <w:rsid w:val="004864F1"/>
    <w:rsid w:val="004A20F3"/>
    <w:rsid w:val="004A6873"/>
    <w:rsid w:val="004C01C2"/>
    <w:rsid w:val="004D574A"/>
    <w:rsid w:val="004F2052"/>
    <w:rsid w:val="00532ED1"/>
    <w:rsid w:val="00543D00"/>
    <w:rsid w:val="0055438C"/>
    <w:rsid w:val="005E11CB"/>
    <w:rsid w:val="005E5147"/>
    <w:rsid w:val="0062607E"/>
    <w:rsid w:val="00634BF1"/>
    <w:rsid w:val="0064095F"/>
    <w:rsid w:val="00643F5F"/>
    <w:rsid w:val="00647E23"/>
    <w:rsid w:val="00665446"/>
    <w:rsid w:val="00670E9F"/>
    <w:rsid w:val="00673EA5"/>
    <w:rsid w:val="006A25F4"/>
    <w:rsid w:val="006D1532"/>
    <w:rsid w:val="006D33A9"/>
    <w:rsid w:val="006D5765"/>
    <w:rsid w:val="0075322A"/>
    <w:rsid w:val="00790021"/>
    <w:rsid w:val="00793F45"/>
    <w:rsid w:val="007A227E"/>
    <w:rsid w:val="007D74DB"/>
    <w:rsid w:val="007D7547"/>
    <w:rsid w:val="00851328"/>
    <w:rsid w:val="008775DA"/>
    <w:rsid w:val="008802A6"/>
    <w:rsid w:val="00885773"/>
    <w:rsid w:val="008A78AE"/>
    <w:rsid w:val="008F31B0"/>
    <w:rsid w:val="0090142C"/>
    <w:rsid w:val="00911898"/>
    <w:rsid w:val="009126A2"/>
    <w:rsid w:val="0092757B"/>
    <w:rsid w:val="009434FB"/>
    <w:rsid w:val="00960EEF"/>
    <w:rsid w:val="009675FD"/>
    <w:rsid w:val="0099776B"/>
    <w:rsid w:val="009C723B"/>
    <w:rsid w:val="009F5C2B"/>
    <w:rsid w:val="00A009B5"/>
    <w:rsid w:val="00A20EE7"/>
    <w:rsid w:val="00A24229"/>
    <w:rsid w:val="00A437C3"/>
    <w:rsid w:val="00A472A4"/>
    <w:rsid w:val="00A507C6"/>
    <w:rsid w:val="00A730D2"/>
    <w:rsid w:val="00A86B35"/>
    <w:rsid w:val="00AB5E6B"/>
    <w:rsid w:val="00AB7792"/>
    <w:rsid w:val="00AD7194"/>
    <w:rsid w:val="00AE2C5F"/>
    <w:rsid w:val="00AF12D4"/>
    <w:rsid w:val="00B06B70"/>
    <w:rsid w:val="00B1601F"/>
    <w:rsid w:val="00B1665E"/>
    <w:rsid w:val="00B31C71"/>
    <w:rsid w:val="00B470FD"/>
    <w:rsid w:val="00B62BA1"/>
    <w:rsid w:val="00B870DE"/>
    <w:rsid w:val="00BA2E2F"/>
    <w:rsid w:val="00BB390B"/>
    <w:rsid w:val="00BB627E"/>
    <w:rsid w:val="00BE3199"/>
    <w:rsid w:val="00BE5FE3"/>
    <w:rsid w:val="00C208F7"/>
    <w:rsid w:val="00C7257F"/>
    <w:rsid w:val="00C76B16"/>
    <w:rsid w:val="00CB0488"/>
    <w:rsid w:val="00D12F80"/>
    <w:rsid w:val="00D13A05"/>
    <w:rsid w:val="00D7109A"/>
    <w:rsid w:val="00D9312C"/>
    <w:rsid w:val="00DA132E"/>
    <w:rsid w:val="00DA44E0"/>
    <w:rsid w:val="00E10BC0"/>
    <w:rsid w:val="00E129FB"/>
    <w:rsid w:val="00E47A5C"/>
    <w:rsid w:val="00E51792"/>
    <w:rsid w:val="00E863A2"/>
    <w:rsid w:val="00E9218B"/>
    <w:rsid w:val="00E9422B"/>
    <w:rsid w:val="00EA1684"/>
    <w:rsid w:val="00EC385F"/>
    <w:rsid w:val="00EC74F3"/>
    <w:rsid w:val="00EF7776"/>
    <w:rsid w:val="00F133D6"/>
    <w:rsid w:val="00FB0A73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269"/>
  </w:style>
  <w:style w:type="character" w:styleId="a3">
    <w:name w:val="Strong"/>
    <w:qFormat/>
    <w:rsid w:val="00094269"/>
    <w:rPr>
      <w:b/>
      <w:bCs/>
    </w:rPr>
  </w:style>
  <w:style w:type="paragraph" w:styleId="a4">
    <w:name w:val="Normal (Web)"/>
    <w:basedOn w:val="a"/>
    <w:rsid w:val="000942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94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9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4269"/>
  </w:style>
  <w:style w:type="paragraph" w:customStyle="1" w:styleId="ConsPlusNonformat">
    <w:name w:val="ConsPlusNonformat"/>
    <w:rsid w:val="00094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094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9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09426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94269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9426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9426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94269"/>
    <w:rPr>
      <w:vertAlign w:val="superscript"/>
    </w:rPr>
  </w:style>
  <w:style w:type="paragraph" w:styleId="af">
    <w:name w:val="List Paragraph"/>
    <w:basedOn w:val="a"/>
    <w:uiPriority w:val="34"/>
    <w:qFormat/>
    <w:rsid w:val="00094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94269"/>
  </w:style>
  <w:style w:type="character" w:styleId="a3">
    <w:name w:val="Strong"/>
    <w:qFormat/>
    <w:rsid w:val="00094269"/>
    <w:rPr>
      <w:b/>
      <w:bCs/>
    </w:rPr>
  </w:style>
  <w:style w:type="paragraph" w:styleId="a4">
    <w:name w:val="Normal (Web)"/>
    <w:basedOn w:val="a"/>
    <w:rsid w:val="000942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094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94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94269"/>
  </w:style>
  <w:style w:type="paragraph" w:customStyle="1" w:styleId="ConsPlusNonformat">
    <w:name w:val="ConsPlusNonformat"/>
    <w:rsid w:val="00094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094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94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09426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94269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09426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9426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94269"/>
    <w:rPr>
      <w:vertAlign w:val="superscript"/>
    </w:rPr>
  </w:style>
  <w:style w:type="paragraph" w:styleId="af">
    <w:name w:val="List Paragraph"/>
    <w:basedOn w:val="a"/>
    <w:uiPriority w:val="34"/>
    <w:qFormat/>
    <w:rsid w:val="0009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974529402554636"/>
          <c:h val="1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57,7%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725183390537721"/>
                  <c:y val="-3.9741637233617405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44091227726971E-2"/>
                  <c:y val="9.8147072103957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</a:t>
                    </a:r>
                    <a:r>
                      <a:rPr lang="ru-RU" baseline="0"/>
                      <a:t> 2,5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-11,2%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18,3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 -  6,2%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Лист1!$A$270:$A$277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Лист1!$B$270:$B$277</c:f>
              <c:numCache>
                <c:formatCode>General</c:formatCode>
                <c:ptCount val="8"/>
                <c:pt idx="0">
                  <c:v>57.7</c:v>
                </c:pt>
                <c:pt idx="1">
                  <c:v>2.2999999999999998</c:v>
                </c:pt>
                <c:pt idx="2">
                  <c:v>2.5</c:v>
                </c:pt>
                <c:pt idx="3">
                  <c:v>11.2</c:v>
                </c:pt>
                <c:pt idx="4">
                  <c:v>18.3</c:v>
                </c:pt>
                <c:pt idx="5">
                  <c:v>0.1</c:v>
                </c:pt>
                <c:pt idx="6">
                  <c:v>6.2</c:v>
                </c:pt>
                <c:pt idx="7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086D-B564-4C27-A913-A7B911FD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6294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2020-02-28T09:06:00Z</cp:lastPrinted>
  <dcterms:created xsi:type="dcterms:W3CDTF">2020-04-21T12:44:00Z</dcterms:created>
  <dcterms:modified xsi:type="dcterms:W3CDTF">2020-04-21T12:44:00Z</dcterms:modified>
</cp:coreProperties>
</file>