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7BD5CB" wp14:editId="22C5B04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Pr="00896CDA" w:rsidRDefault="008C64F5" w:rsidP="008C64F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C64F5" w:rsidRPr="00896CDA" w:rsidRDefault="008C64F5" w:rsidP="008C64F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8C64F5" w:rsidRPr="00896CDA" w:rsidRDefault="008C64F5" w:rsidP="008C64F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Pr="00896CDA" w:rsidRDefault="008C64F5" w:rsidP="008C6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C64F5" w:rsidRPr="00896CDA" w:rsidRDefault="008C64F5" w:rsidP="008C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C64F5" w:rsidRPr="00896CDA" w:rsidRDefault="008C64F5" w:rsidP="008C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896CDA" w:rsidRDefault="008C64F5" w:rsidP="008C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896CDA" w:rsidRDefault="008C64F5" w:rsidP="008C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района», пунктом 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64F5" w:rsidRPr="00896CDA" w:rsidRDefault="008C64F5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8C64F5" w:rsidRPr="00B07ADE" w:rsidRDefault="008C64F5" w:rsidP="008C64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D42AF3">
        <w:rPr>
          <w:rFonts w:ascii="Times New Roman" w:hAnsi="Times New Roman" w:cs="Times New Roman"/>
          <w:sz w:val="28"/>
          <w:szCs w:val="28"/>
        </w:rPr>
        <w:t xml:space="preserve">изменений и дополнений в решение о бюджете района </w:t>
      </w:r>
      <w:r w:rsidRPr="00D42AF3">
        <w:rPr>
          <w:rFonts w:ascii="Times New Roman" w:hAnsi="Times New Roman" w:cs="Times New Roman"/>
          <w:b/>
          <w:sz w:val="28"/>
          <w:szCs w:val="28"/>
        </w:rPr>
        <w:t>на 2019 год и плановый период 2020 и 2021 годов</w:t>
      </w:r>
      <w:r w:rsidRPr="00D42AF3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объема  безвозмездных поступлений в бюджет района, а также корректировкой 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по разделам: «Общегосударственные вопросы», </w:t>
      </w:r>
      <w:r w:rsidR="002D2250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экономика», 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хозяйство», «Образование», «Культура, кинематография», </w:t>
      </w:r>
      <w:r w:rsidR="002D2250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 и «Межбюджетные трансферты общего характера бюджетам субъектов РФ и муниципальных образований»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вносятся в</w:t>
      </w:r>
      <w:r w:rsidR="00D42AF3"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8C64F5" w:rsidRDefault="008C64F5" w:rsidP="00B07AD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района  у</w:t>
      </w:r>
      <w:r w:rsidR="00D42AF3"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07ADE"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5104,2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2,0%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B07ADE"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264257,6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на   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9207,7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3,5%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 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275693,1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4F5" w:rsidRDefault="008C64F5" w:rsidP="008C64F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07ADE">
        <w:rPr>
          <w:rFonts w:ascii="Times New Roman" w:hAnsi="Times New Roman" w:cs="Times New Roman"/>
          <w:sz w:val="28"/>
          <w:szCs w:val="28"/>
        </w:rPr>
        <w:t>11435,5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07ADE">
        <w:rPr>
          <w:rFonts w:ascii="Times New Roman" w:hAnsi="Times New Roman" w:cs="Times New Roman"/>
          <w:sz w:val="28"/>
          <w:szCs w:val="28"/>
        </w:rPr>
        <w:t>53,1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>процента с учетом остатка средств бюджета района на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</w:t>
      </w:r>
      <w:r w:rsidRPr="00B07ADE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поступлений и поступлений налоговых и неналоговых доходов по дополнительным нормативам отчислений, что в абсолютном выражении выше ранее  утвержденного показателя на </w:t>
      </w:r>
      <w:r w:rsidR="00B07ADE" w:rsidRPr="00B07ADE">
        <w:rPr>
          <w:rFonts w:ascii="Times New Roman" w:hAnsi="Times New Roman" w:cs="Times New Roman"/>
          <w:sz w:val="28"/>
          <w:szCs w:val="28"/>
        </w:rPr>
        <w:t>4103,5</w:t>
      </w:r>
      <w:r w:rsidRPr="00B07AD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End"/>
    </w:p>
    <w:p w:rsidR="008C64F5" w:rsidRPr="00E75989" w:rsidRDefault="008C64F5" w:rsidP="008C64F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Default="008C64F5" w:rsidP="008C64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B07ADE" w:rsidRPr="00E75989" w:rsidRDefault="00B07ADE" w:rsidP="008C64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DE" w:rsidRPr="006226C8" w:rsidRDefault="00B07ADE" w:rsidP="00B07A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1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559"/>
        <w:gridCol w:w="1701"/>
        <w:gridCol w:w="1559"/>
        <w:gridCol w:w="1559"/>
        <w:gridCol w:w="1418"/>
      </w:tblGrid>
      <w:tr w:rsidR="00B07ADE" w:rsidRPr="006226C8" w:rsidTr="00634FCF">
        <w:trPr>
          <w:trHeight w:val="810"/>
        </w:trPr>
        <w:tc>
          <w:tcPr>
            <w:tcW w:w="1566" w:type="dxa"/>
            <w:vMerge w:val="restart"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B07ADE" w:rsidRPr="00E55DA0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B07ADE" w:rsidRPr="00E55DA0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07ADE" w:rsidRPr="00E55DA0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феврале 2019 года</w:t>
            </w:r>
          </w:p>
          <w:p w:rsidR="00B07ADE" w:rsidRPr="00E55DA0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07ADE" w:rsidRPr="006226C8" w:rsidRDefault="00B07ADE" w:rsidP="003E786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7ADE" w:rsidRPr="006226C8" w:rsidRDefault="00B07ADE" w:rsidP="003E786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B07ADE" w:rsidRPr="006226C8" w:rsidRDefault="00B07ADE" w:rsidP="003E786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</w:p>
          <w:p w:rsidR="00B07ADE" w:rsidRPr="006226C8" w:rsidRDefault="00B07ADE" w:rsidP="003E786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 </w:t>
            </w:r>
          </w:p>
          <w:p w:rsidR="00B07ADE" w:rsidRPr="006226C8" w:rsidRDefault="00B07ADE" w:rsidP="00B07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07ADE" w:rsidRPr="006226C8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B07ADE" w:rsidRPr="006226C8" w:rsidTr="00634FCF">
        <w:trPr>
          <w:trHeight w:val="925"/>
        </w:trPr>
        <w:tc>
          <w:tcPr>
            <w:tcW w:w="1566" w:type="dxa"/>
            <w:vMerge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07ADE" w:rsidRPr="006226C8" w:rsidRDefault="00B07ADE" w:rsidP="003E786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07ADE" w:rsidRPr="006226C8" w:rsidRDefault="00B07ADE" w:rsidP="003E786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B07ADE" w:rsidRPr="006226C8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07ADE" w:rsidRPr="006226C8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B07ADE" w:rsidRPr="006226C8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07ADE" w:rsidRPr="006226C8" w:rsidRDefault="00B07ADE" w:rsidP="003E7863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B07ADE" w:rsidRPr="006226C8" w:rsidTr="00634FCF">
        <w:trPr>
          <w:trHeight w:val="463"/>
        </w:trPr>
        <w:tc>
          <w:tcPr>
            <w:tcW w:w="1566" w:type="dxa"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</w:tcPr>
          <w:p w:rsidR="00B07ADE" w:rsidRPr="00E55DA0" w:rsidRDefault="00B07ADE" w:rsidP="003E786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260767,4</w:t>
            </w:r>
          </w:p>
        </w:tc>
        <w:tc>
          <w:tcPr>
            <w:tcW w:w="1701" w:type="dxa"/>
          </w:tcPr>
          <w:p w:rsidR="00B07ADE" w:rsidRPr="00E55DA0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259153,4</w:t>
            </w:r>
          </w:p>
        </w:tc>
        <w:tc>
          <w:tcPr>
            <w:tcW w:w="1559" w:type="dxa"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264257,6</w:t>
            </w:r>
          </w:p>
        </w:tc>
        <w:tc>
          <w:tcPr>
            <w:tcW w:w="1559" w:type="dxa"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3490,2</w:t>
            </w:r>
          </w:p>
        </w:tc>
        <w:tc>
          <w:tcPr>
            <w:tcW w:w="1418" w:type="dxa"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5104,2</w:t>
            </w:r>
          </w:p>
        </w:tc>
      </w:tr>
      <w:tr w:rsidR="00B07ADE" w:rsidRPr="006226C8" w:rsidTr="00634FCF">
        <w:trPr>
          <w:trHeight w:val="495"/>
        </w:trPr>
        <w:tc>
          <w:tcPr>
            <w:tcW w:w="1566" w:type="dxa"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</w:tcPr>
          <w:p w:rsidR="00B07ADE" w:rsidRPr="00E55DA0" w:rsidRDefault="00B07ADE" w:rsidP="003E786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265189,3</w:t>
            </w:r>
          </w:p>
        </w:tc>
        <w:tc>
          <w:tcPr>
            <w:tcW w:w="1701" w:type="dxa"/>
          </w:tcPr>
          <w:p w:rsidR="00B07ADE" w:rsidRPr="00E55DA0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266485,4</w:t>
            </w:r>
          </w:p>
        </w:tc>
        <w:tc>
          <w:tcPr>
            <w:tcW w:w="1559" w:type="dxa"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275693,1</w:t>
            </w:r>
          </w:p>
        </w:tc>
        <w:tc>
          <w:tcPr>
            <w:tcW w:w="1559" w:type="dxa"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10503,8</w:t>
            </w:r>
          </w:p>
        </w:tc>
        <w:tc>
          <w:tcPr>
            <w:tcW w:w="1418" w:type="dxa"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9207,7</w:t>
            </w:r>
          </w:p>
        </w:tc>
      </w:tr>
      <w:tr w:rsidR="00B07ADE" w:rsidRPr="006226C8" w:rsidTr="00634FCF">
        <w:trPr>
          <w:trHeight w:val="495"/>
        </w:trPr>
        <w:tc>
          <w:tcPr>
            <w:tcW w:w="1566" w:type="dxa"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профицит (+)</w:t>
            </w:r>
          </w:p>
        </w:tc>
        <w:tc>
          <w:tcPr>
            <w:tcW w:w="1559" w:type="dxa"/>
          </w:tcPr>
          <w:p w:rsidR="00B07ADE" w:rsidRPr="00E55DA0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-4421,9</w:t>
            </w:r>
          </w:p>
        </w:tc>
        <w:tc>
          <w:tcPr>
            <w:tcW w:w="1701" w:type="dxa"/>
          </w:tcPr>
          <w:p w:rsidR="00B07ADE" w:rsidRPr="00E55DA0" w:rsidRDefault="00B07ADE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-7332,0</w:t>
            </w:r>
          </w:p>
        </w:tc>
        <w:tc>
          <w:tcPr>
            <w:tcW w:w="1559" w:type="dxa"/>
          </w:tcPr>
          <w:p w:rsidR="00B07ADE" w:rsidRPr="006226C8" w:rsidRDefault="00B07ADE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-11435,5</w:t>
            </w:r>
          </w:p>
        </w:tc>
        <w:tc>
          <w:tcPr>
            <w:tcW w:w="1559" w:type="dxa"/>
          </w:tcPr>
          <w:p w:rsidR="00B07ADE" w:rsidRPr="006226C8" w:rsidRDefault="00EC5D63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7013,6</w:t>
            </w:r>
          </w:p>
        </w:tc>
        <w:tc>
          <w:tcPr>
            <w:tcW w:w="1418" w:type="dxa"/>
          </w:tcPr>
          <w:p w:rsidR="00B07ADE" w:rsidRPr="006226C8" w:rsidRDefault="00EC5D63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4103,5</w:t>
            </w:r>
          </w:p>
        </w:tc>
      </w:tr>
    </w:tbl>
    <w:p w:rsidR="008C64F5" w:rsidRPr="00E75989" w:rsidRDefault="008C64F5" w:rsidP="008C64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CF" w:rsidRPr="00B63989" w:rsidRDefault="00634FCF" w:rsidP="0063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34FCF" w:rsidRDefault="00634FCF" w:rsidP="00634FC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264257,6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3490,2 тыс. рублей, или на 1,3%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5104,2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 процента.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FCF" w:rsidRPr="00896CDA" w:rsidRDefault="00634FCF" w:rsidP="00634FC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275693,1  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10503,8 тыс. рублей, или на 4,0 %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9207,7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3,5 процента.</w:t>
      </w:r>
    </w:p>
    <w:p w:rsidR="00634FCF" w:rsidRPr="00896CDA" w:rsidRDefault="00634FCF" w:rsidP="00634FC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11435,5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53,1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01.01.201</w:t>
      </w:r>
      <w:r w:rsidR="003E2E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FCF" w:rsidRPr="00896CDA" w:rsidRDefault="00634FCF" w:rsidP="00634FC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4F5" w:rsidRDefault="008C64F5" w:rsidP="008C64F5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8C64F5" w:rsidRPr="00896CDA" w:rsidRDefault="008C64F5" w:rsidP="008C64F5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Pr="0020585C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8C64F5" w:rsidRPr="0020585C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64F5" w:rsidRPr="00707987" w:rsidRDefault="008C64F5" w:rsidP="008C64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4F5" w:rsidRDefault="008C64F5" w:rsidP="008C64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FCF" w:rsidRPr="00707987" w:rsidRDefault="00634FCF" w:rsidP="008C64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8C64F5" w:rsidRDefault="008C64F5" w:rsidP="008C64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8C64F5" w:rsidRPr="00F55A27" w:rsidRDefault="008C64F5" w:rsidP="008C64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34FCF" w:rsidRDefault="00634FCF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5104,2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34FCF" w:rsidRPr="00FC19EF" w:rsidRDefault="00634FCF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198136,6  тыс. рублей. Удельный вес безвозмездных поступлений в доходах бюджета района увеличится с </w:t>
      </w:r>
      <w:r w:rsidR="00FC19EF"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13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19EF"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FC19EF"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0213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C19EF"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Основанием для внесения изменений в доходную часть бюджета района в части субсидий и иных межбюджетных трансфертов является Закон Вологодской области «Об областном бюджете на 201</w:t>
      </w:r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</w:t>
      </w:r>
      <w:proofErr w:type="gramStart"/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бюджетных ассигнований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FCF" w:rsidRPr="00FC19EF" w:rsidRDefault="00634FCF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к увеличению по субсидиям  на </w:t>
      </w:r>
      <w:r w:rsidR="00FC19EF"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4697,8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34FCF" w:rsidRPr="00FC19EF" w:rsidRDefault="00634FCF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7D5C" w:rsidRPr="00F57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C19EF"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 материально-технической базы </w:t>
      </w:r>
      <w:r w:rsidR="0002131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19EF"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омов культуры </w:t>
      </w:r>
      <w:r w:rsidR="00F57D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C">
        <w:rPr>
          <w:rFonts w:ascii="Times New Roman" w:eastAsia="Times New Roman" w:hAnsi="Times New Roman" w:cs="Times New Roman"/>
          <w:sz w:val="28"/>
          <w:szCs w:val="28"/>
          <w:lang w:eastAsia="ru-RU"/>
        </w:rPr>
        <w:t>1449,8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57D5C" w:rsidRPr="00F5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уведомление Департамента культуры и туризма Вологодской области от 18.03.2019 года);</w:t>
      </w:r>
    </w:p>
    <w:p w:rsidR="00634FCF" w:rsidRDefault="00634FCF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C" w:rsidRPr="00F57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1D7" w:rsidRPr="00F15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1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1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«Формирование современной городской  среды» - 693,2 тыс. рублей, из них на благоустройство дворовых территорий – 263,0 тыс. рублей и на благоустройство общественных территорий – 430,2 тыс. р</w:t>
      </w:r>
      <w:r w:rsidR="00F57D5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(</w:t>
      </w:r>
      <w:r w:rsidR="00F151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уведомление Департамента строительства Вологодской области от 03.04.2019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810" w:rsidRDefault="003F4FD4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2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аются </w:t>
      </w:r>
      <w:r w:rsidRPr="00B8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0213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софинансирование капитальных вложений  в объекты муниципальной собственности – </w:t>
      </w:r>
      <w:r w:rsidR="0002131A">
        <w:rPr>
          <w:rFonts w:ascii="Times New Roman" w:eastAsia="Times New Roman" w:hAnsi="Times New Roman" w:cs="Times New Roman"/>
          <w:sz w:val="28"/>
          <w:szCs w:val="28"/>
          <w:lang w:eastAsia="ru-RU"/>
        </w:rPr>
        <w:t>29626,2</w:t>
      </w:r>
      <w:r w:rsidRPr="00B8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перекидываются средства в сумме 3886,2 тыс. рублей 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софинансирование капитальных вложений в объекты муниципальной собственности в рамках реализации мероприятий 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устойчивому развитию сельских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газопровод)  и в сумме 25740,0 тыс. рублей н</w:t>
      </w:r>
      <w:r w:rsidR="00A310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прочие субсидии  на ремонт Культурного центра</w:t>
      </w:r>
      <w:r w:rsidR="00F5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 увеличиваются  прочие субсидии </w:t>
      </w:r>
      <w:r w:rsidR="009C58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C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C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 ремонтных работ домов культуры в сельских населенных пунктах </w:t>
      </w:r>
      <w:r w:rsidR="00A310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9C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2478,7 тыс. рублей</w:t>
      </w:r>
      <w:r w:rsidR="00A3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комплектование книжных фондов общедоступных муниципальных библиотек в сумме 34,4 тыс. рублей и на </w:t>
      </w:r>
      <w:r w:rsidR="009F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дорожной деятельности  для  обеспечения подъездов к участкам в сумме  41,7 тыс. рублей</w:t>
      </w:r>
      <w:r w:rsidR="009C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уведомлени</w:t>
      </w:r>
      <w:r w:rsidR="009F12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культуры и туризма Вологодской области от 28.02.2019 года</w:t>
      </w:r>
      <w:r w:rsidR="009F12B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Департамента  дорожного хозяйства и транспорта Вологодской области от</w:t>
      </w:r>
      <w:proofErr w:type="gramEnd"/>
      <w:r w:rsidR="009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F12B0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26.02.2019 года</w:t>
      </w:r>
      <w:r w:rsidR="009C58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F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4FCF" w:rsidRDefault="003F4FD4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иных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трансфертов, передаваемых </w:t>
      </w:r>
      <w:r w:rsidR="0002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021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на осуществление</w:t>
      </w:r>
      <w:r w:rsidR="009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9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в соответствии с заключенными соглашениями</w:t>
      </w:r>
      <w:r w:rsidR="000213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F12B0">
        <w:rPr>
          <w:rFonts w:ascii="Times New Roman" w:eastAsia="Times New Roman" w:hAnsi="Times New Roman" w:cs="Times New Roman"/>
          <w:sz w:val="28"/>
          <w:szCs w:val="28"/>
          <w:lang w:eastAsia="ru-RU"/>
        </w:rPr>
        <w:t>23,3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F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решение Совета поселения Сухонское от 15.03.2019 года №131).</w:t>
      </w:r>
    </w:p>
    <w:p w:rsidR="009F12B0" w:rsidRDefault="009F12B0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предлагается увеличение  прочих </w:t>
      </w:r>
      <w:r w:rsidR="00272E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сумму 383,1 тыс. рублей</w:t>
      </w:r>
      <w:r w:rsidR="006C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газификацию д. </w:t>
      </w:r>
      <w:proofErr w:type="gramStart"/>
      <w:r w:rsidR="006C6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="006C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 договор  пожертвования   от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Устюггазсервис</w:t>
      </w:r>
      <w:proofErr w:type="spellEnd"/>
      <w:r w:rsidR="006C6C1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8C64F5" w:rsidRDefault="008C64F5" w:rsidP="00CD1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E4A" w:rsidRPr="00896CDA" w:rsidRDefault="00272E4A" w:rsidP="00CD1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>275693,1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5C0021">
        <w:rPr>
          <w:rFonts w:ascii="Times New Roman" w:hAnsi="Times New Roman" w:cs="Times New Roman"/>
          <w:sz w:val="28"/>
          <w:szCs w:val="28"/>
        </w:rPr>
        <w:t>9207,7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C0021">
        <w:rPr>
          <w:rFonts w:ascii="Times New Roman" w:hAnsi="Times New Roman" w:cs="Times New Roman"/>
          <w:sz w:val="28"/>
          <w:szCs w:val="28"/>
        </w:rPr>
        <w:t>3,5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>250,9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5C0021" w:rsidRDefault="005C0021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«Национальная экономика»  на 967,1 тыс. рублей, или на 3,9 процента;</w:t>
      </w:r>
    </w:p>
    <w:p w:rsidR="005C0021" w:rsidRDefault="005C0021" w:rsidP="005C0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на 2412,0 тыс. рублей, или на 36,6 процента;</w:t>
      </w:r>
    </w:p>
    <w:p w:rsidR="005C0021" w:rsidRDefault="005C0021" w:rsidP="005C0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на 283,4 тыс. рублей, или на 0,2 процента;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 кинематография»  на  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>3968,9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>1388,4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9,8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4F5" w:rsidRDefault="008C64F5" w:rsidP="00242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расходов планируется по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«Социальная политика» на 63,0 тыс. </w:t>
      </w:r>
      <w:r w:rsidR="002426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или на 0,</w:t>
      </w:r>
      <w:r w:rsidR="00272E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4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242644" w:rsidRPr="00896CDA" w:rsidRDefault="00242644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896CDA" w:rsidRDefault="008C64F5" w:rsidP="008C64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3E7863" w:rsidRPr="00896CDA" w:rsidRDefault="003E7863" w:rsidP="003E78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E7863" w:rsidRPr="003232E1" w:rsidRDefault="003E7863" w:rsidP="003E78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417"/>
        <w:gridCol w:w="1276"/>
        <w:gridCol w:w="1134"/>
        <w:gridCol w:w="1134"/>
      </w:tblGrid>
      <w:tr w:rsidR="003E7863" w:rsidRPr="003232E1" w:rsidTr="00DA495A">
        <w:trPr>
          <w:trHeight w:val="109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 утвержденный бюджет </w:t>
            </w:r>
            <w:proofErr w:type="gramStart"/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  </w:t>
            </w:r>
          </w:p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феврале 2019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предлагаемых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поправок   </w:t>
            </w:r>
          </w:p>
          <w:p w:rsidR="003E7863" w:rsidRPr="00D660FB" w:rsidRDefault="00DA495A" w:rsidP="00DA49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апреле </w:t>
            </w:r>
            <w:r w:rsidR="003E786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E7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Отклонения показателей предлагаемых поправок </w:t>
            </w:r>
            <w:proofErr w:type="gramStart"/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3E7863" w:rsidRPr="003232E1" w:rsidTr="00DA495A">
        <w:trPr>
          <w:trHeight w:val="14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63" w:rsidRPr="00D660FB" w:rsidRDefault="003E7863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DA495A" w:rsidRPr="003232E1" w:rsidTr="00DA495A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41839,9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42090,7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DA495A" w:rsidRPr="003232E1" w:rsidTr="00DA495A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495A" w:rsidRPr="003232E1" w:rsidTr="00DA495A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25581,9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967,1</w:t>
            </w:r>
          </w:p>
        </w:tc>
      </w:tr>
      <w:tr w:rsidR="00DA495A" w:rsidRPr="003232E1" w:rsidTr="00DA495A">
        <w:trPr>
          <w:trHeight w:val="5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2412,0</w:t>
            </w:r>
          </w:p>
        </w:tc>
      </w:tr>
      <w:tr w:rsidR="00DA495A" w:rsidRPr="003232E1" w:rsidTr="00DA495A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495A" w:rsidRPr="003232E1" w:rsidTr="00DA495A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117620,0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116260,1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116543,5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45683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456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1076,5</w:t>
            </w: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283,4</w:t>
            </w:r>
          </w:p>
        </w:tc>
      </w:tr>
      <w:tr w:rsidR="00DA495A" w:rsidRPr="003232E1" w:rsidTr="00DA495A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FD574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4897,7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3968,9</w:t>
            </w:r>
          </w:p>
        </w:tc>
      </w:tr>
      <w:tr w:rsidR="00DA495A" w:rsidRPr="003232E1" w:rsidTr="00DA495A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CD11A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495A" w:rsidRPr="003232E1" w:rsidTr="00DA495A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-63,0</w:t>
            </w:r>
          </w:p>
        </w:tc>
      </w:tr>
      <w:tr w:rsidR="00DA495A" w:rsidRPr="003232E1" w:rsidTr="00DA495A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495A" w:rsidRPr="003232E1" w:rsidTr="00DA495A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CD11A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495A" w:rsidRPr="003232E1" w:rsidTr="00DA495A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14095,1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14095,1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sz w:val="24"/>
                <w:szCs w:val="24"/>
              </w:rPr>
              <w:t>1388,4</w:t>
            </w:r>
          </w:p>
        </w:tc>
      </w:tr>
      <w:tr w:rsidR="00DA495A" w:rsidRPr="003232E1" w:rsidTr="00DA495A">
        <w:trPr>
          <w:trHeight w:val="4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5A" w:rsidRPr="00D660FB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265189,3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DA495A" w:rsidP="003E78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7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266485,4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7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275693,1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5A" w:rsidRPr="00FD5743" w:rsidRDefault="00FD5743" w:rsidP="003E78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9207,7</w:t>
            </w:r>
          </w:p>
        </w:tc>
      </w:tr>
    </w:tbl>
    <w:p w:rsidR="008C64F5" w:rsidRPr="003302B1" w:rsidRDefault="008C64F5" w:rsidP="008C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3302B1" w:rsidRDefault="008C64F5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56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56834">
        <w:rPr>
          <w:rFonts w:ascii="Times New Roman" w:eastAsia="Times New Roman" w:hAnsi="Times New Roman" w:cs="Times New Roman"/>
          <w:sz w:val="28"/>
          <w:szCs w:val="28"/>
          <w:lang w:eastAsia="ru-RU"/>
        </w:rPr>
        <w:t>250,9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E265B8" w:rsidRDefault="008C64F5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9942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на </w:t>
      </w:r>
      <w:r w:rsidR="00456834">
        <w:rPr>
          <w:rFonts w:ascii="Times New Roman" w:eastAsia="Times New Roman" w:hAnsi="Times New Roman" w:cs="Times New Roman"/>
          <w:sz w:val="28"/>
          <w:szCs w:val="28"/>
          <w:lang w:eastAsia="ru-RU"/>
        </w:rPr>
        <w:t>250,9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E26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64F5" w:rsidRDefault="00E265B8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ММР</w:t>
      </w:r>
      <w:r w:rsidR="0045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обеспечение деятельности учреждений бюджетной сферы</w:t>
      </w:r>
      <w:r w:rsidR="004568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автомобилей</w:t>
      </w:r>
      <w:r w:rsidR="00DC68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запасных частей</w:t>
      </w:r>
      <w:r w:rsidR="00DC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командировочные расходы </w:t>
      </w:r>
      <w:r w:rsidR="00DC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188,0 тыс. рублей;</w:t>
      </w:r>
    </w:p>
    <w:p w:rsidR="00E265B8" w:rsidRDefault="00456834" w:rsidP="0045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65B8" w:rsidRPr="00E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r w:rsidRPr="00E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265B8" w:rsidRPr="00E26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 муниципальных служащих в сумме 63,0 тыс. рублей и уменьшение на 0,1 тыс. рублей  на софинансирование по проведению кадастровых работ</w:t>
      </w:r>
      <w:r w:rsidR="002C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и администрации района от 17.04.2019 года б/н и письмо  начальника  отдела имущественных отношений  от 06.03.2019 года б/н)</w:t>
      </w:r>
      <w:r w:rsidR="00E26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21F" w:rsidRPr="00E265B8" w:rsidRDefault="00D9121F" w:rsidP="0045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проводится корректировка  лимитов бюджетных обязательств по КУ ММР «Центр обеспечения деятельности учреждений бюджетной сферы» с целевой статьи 9700012590 852  291 на </w:t>
      </w:r>
      <w:r w:rsidR="0027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9700012590 224 226 в сумме 7,5 тыс. рублей (Основание  письмо директора  КУММР «ЦОД УБС» б/н и даты и приказ начальника управления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15.04.2019 года №13 о внесении изменений в сводную</w:t>
      </w:r>
      <w:r w:rsidR="0027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бюджетную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пись).</w:t>
      </w:r>
      <w:proofErr w:type="gramEnd"/>
    </w:p>
    <w:p w:rsidR="00456834" w:rsidRPr="00D9121F" w:rsidRDefault="00456834" w:rsidP="0045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12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Отсутствует финансово - экономическое обоснование на </w:t>
      </w:r>
      <w:r w:rsidR="002C4686" w:rsidRPr="00D912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сумму 188,0 тыс. рублей</w:t>
      </w:r>
      <w:r w:rsidRPr="00D912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16D50" w:rsidRDefault="00216D50" w:rsidP="00216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967,1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16D50" w:rsidRDefault="00216D50" w:rsidP="00216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3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Транспорт»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по муниципальной программе «Сохранение и совершенствование транспортной системы на территории Междуреченского муниципального района на 2016-2020 годы» в сумме 80,6 тыс. рублей на возмещение расходов по пассажирским перевозкам водным транспортом за 2018 год (Основание – ходатайство отдела строительства и КХ  от </w:t>
      </w:r>
      <w:r w:rsidR="0030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12.04.2019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024B0">
        <w:rPr>
          <w:rFonts w:ascii="Times New Roman" w:eastAsia="Times New Roman" w:hAnsi="Times New Roman" w:cs="Times New Roman"/>
          <w:sz w:val="28"/>
          <w:szCs w:val="28"/>
          <w:lang w:eastAsia="ru-RU"/>
        </w:rPr>
        <w:t>б/н и калькуляция затрат на осуществление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3024B0" w:rsidRPr="003024B0" w:rsidRDefault="003024B0" w:rsidP="003E5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302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0409 «Дорожное хозяйство (дорожные фонды)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на 886,4 тыс. рублей, из них за счет остатка средств </w:t>
      </w:r>
      <w:r w:rsidR="00272E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орожного фонда по состоянию на 01.01.2019 года  в сумме 844,7 тыс. рублей</w:t>
      </w:r>
      <w:r w:rsidR="003E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(833,</w:t>
      </w:r>
      <w:r w:rsidR="00044B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содержание автомобильных дорог,  0,4 тыс. рублей на  софинансирование по осуществлению дорожной деятельности  в отношении автомобильных дорог подъездов к участкам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E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</w:t>
      </w:r>
      <w:r w:rsidR="00044B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передачу полномочий</w:t>
      </w:r>
      <w:proofErr w:type="gramEnd"/>
      <w:r w:rsidR="003E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5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осуществлению дорожной деятельности поселению Сухонское) 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субсидии  областного бюджета на осуществление дорожной деятельности  в отношении автомобильных дорог для обеспечения подъездов к участкам, выделяемым отдельным категориям граждан</w:t>
      </w:r>
      <w:r w:rsidR="00272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41,7 тыс. рублей</w:t>
      </w:r>
      <w:r w:rsidR="003E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</w:t>
      </w:r>
      <w:r w:rsidR="00044B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E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строительства и коммунального хозяйства от 11.03.2019 б/н и </w:t>
      </w:r>
      <w:r w:rsidR="00044B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16.04.2019  года б/н и ходатайства поселения Сухонское от 15.04.2019 года №131);</w:t>
      </w:r>
      <w:proofErr w:type="gramEnd"/>
    </w:p>
    <w:p w:rsidR="00216D50" w:rsidRDefault="00216D50" w:rsidP="00216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CE3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 в области национальной экономики»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ассигнования  на </w:t>
      </w:r>
      <w:r w:rsidR="00044B71">
        <w:rPr>
          <w:rFonts w:ascii="Times New Roman" w:eastAsia="Times New Roman" w:hAnsi="Times New Roman" w:cs="Times New Roman"/>
          <w:sz w:val="28"/>
          <w:szCs w:val="28"/>
          <w:lang w:eastAsia="ru-RU"/>
        </w:rPr>
        <w:t>0,1 тыс. рублей на софинансирование по проведению</w:t>
      </w:r>
      <w:r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комплексных</w:t>
      </w:r>
      <w:r w:rsidR="0004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кадастровых работ</w:t>
      </w:r>
      <w:r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 приказ начальника управления финансов от 13.03.2019 год №8 «О внесении изменений в сводную бюджетную роспись»)</w:t>
      </w:r>
    </w:p>
    <w:p w:rsidR="00216D50" w:rsidRDefault="00216D50" w:rsidP="00216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проводится перераспределение  лимитов бюджетных обязательств с кода  расходов 410 «Бюджетные инвестиции» на код расходов 240 «Иные  закупки товаров, работ и услуг для обеспечения государственных (муниципальных) нужд» на сумму 1500,0 тыс. рублей. </w:t>
      </w:r>
    </w:p>
    <w:p w:rsidR="008C64F5" w:rsidRPr="009942F4" w:rsidRDefault="008C64F5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Default="00630938" w:rsidP="00630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2412,0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30938" w:rsidRDefault="00630938" w:rsidP="00673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Коммунальное хозяйство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 бюджетные ассигнования на 414,9 тыс. рублей</w:t>
      </w:r>
      <w:r w:rsidR="00F03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383,1 тыс. рублей за счет безвозмездных поступлений по договору пожертвования от ООО «</w:t>
      </w:r>
      <w:proofErr w:type="spellStart"/>
      <w:r w:rsidR="00F03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Устюггазсервис</w:t>
      </w:r>
      <w:proofErr w:type="spellEnd"/>
      <w:r w:rsidR="00F0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комплексное обустройство объектами коммунальной и инженерной инфраструктуры населенных пунктов и  дополнительно на техническое обслуживание построенных распределительных газопроводов в </w:t>
      </w:r>
      <w:r w:rsidR="00F03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сумме 31,8 тыс. р</w:t>
      </w:r>
      <w:r w:rsidR="00673FB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</w:t>
      </w:r>
      <w:r w:rsidR="00673F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 руководителя администрации от 17.04.2019 года №1188,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строительства</w:t>
      </w:r>
      <w:proofErr w:type="gramEnd"/>
      <w:r w:rsidR="0067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73FB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73F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73FB9">
        <w:rPr>
          <w:rFonts w:ascii="Times New Roman" w:eastAsia="Times New Roman" w:hAnsi="Times New Roman" w:cs="Times New Roman"/>
          <w:sz w:val="28"/>
          <w:szCs w:val="28"/>
          <w:lang w:eastAsia="ru-RU"/>
        </w:rPr>
        <w:t>9 б/н и приложение к письму от 13.03.19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03BE" w:rsidRPr="008203BE" w:rsidRDefault="00630938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по подразделу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 лимитов бюджетных ассигнований  в сумме </w:t>
      </w:r>
      <w:r w:rsidR="009E4E26"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>1997,1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203BE"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03BE" w:rsidRDefault="008203BE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8203BE" w:rsidRDefault="008203BE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0938"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9E4E26"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  передаваемых бюджетами муниципальных  районов из бюджетов поселений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благоустройство -</w:t>
      </w:r>
      <w:r w:rsidR="00EA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23,3 тыс. рублей, </w:t>
      </w:r>
      <w:r w:rsidR="009E4E26"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уведомле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Департамента строительства В</w:t>
      </w:r>
      <w:r w:rsidR="009E4E26"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 03.04.2019 год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E26"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изменяется целевая </w:t>
      </w:r>
      <w:proofErr w:type="gramStart"/>
      <w:r w:rsidR="009E4E26"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proofErr w:type="gramEnd"/>
      <w:r w:rsidR="00EA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E26"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обязательств </w:t>
      </w:r>
      <w:r w:rsidR="009E4E26"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693,2 тыс. рублей, их них на 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дворовых территорий – 263,0 тыс. рублей и на благоустройство общественных территорий – 430,2 тыс.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8203BE" w:rsidRPr="008203BE" w:rsidRDefault="008203BE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счет   средств бюджета района выделяются иные межбюджетные трансферты  поселению Сухонское  на устройство сцены в центральном парке с Шуйское в сумме  1280,6 тыс. рублей (Основание – письмо Главы района от 17.04.2019 года б/н, уведомление </w:t>
      </w:r>
      <w:r w:rsidR="00F6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03.04.2019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938" w:rsidRPr="00F03BAC" w:rsidRDefault="00630938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03BA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BB4D45" w:rsidRPr="00BB4D4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B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«Образование», </w:t>
      </w:r>
      <w:r w:rsidRPr="00BB4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0702 «Общее образование» 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4D45"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лимиты бюджетных ассигнований в целом на </w:t>
      </w:r>
      <w:r w:rsidR="00BB4D45"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283,4 тыс. рублей  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BB4D45"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района, в том числе:</w:t>
      </w:r>
    </w:p>
    <w:p w:rsidR="00BB4D45" w:rsidRPr="00CD11A1" w:rsidRDefault="008C64F5" w:rsidP="00CD1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4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BB4D45" w:rsidRPr="00BB4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B4D45"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за выполненные работы по объекту  «Перепланировка и переустройство 1-го этажа МБОУ «Старосельская ООШ» под размещение 2-х дошкольных групп и интерната 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BB4D45"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179,1 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A1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73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C8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87304" w:rsidRPr="00C8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односкатной кровли двухэтажного блока здания МБОУ «Шуйская СОШ» </w:t>
      </w:r>
      <w:r w:rsidRPr="00C8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C87304" w:rsidRPr="00C87304">
        <w:rPr>
          <w:rFonts w:ascii="Times New Roman" w:eastAsia="Times New Roman" w:hAnsi="Times New Roman" w:cs="Times New Roman"/>
          <w:sz w:val="28"/>
          <w:szCs w:val="28"/>
          <w:lang w:eastAsia="ru-RU"/>
        </w:rPr>
        <w:t>104,3 тыс. рублей</w:t>
      </w:r>
      <w:r w:rsid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7304" w:rsidRPr="00C87304" w:rsidRDefault="00CD11A1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304" w:rsidRPr="00C8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письмо  заведующего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87304" w:rsidRPr="00C8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от 09.04.2019 года №361</w:t>
      </w:r>
      <w:r w:rsidR="00C87304" w:rsidRPr="00C87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4F5" w:rsidRDefault="00431744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 в связи с внесением изменений в приказ Минфина России от 29.11.2017 года №209-н изменяется вид расхода по дополнительному образованию детей в части персонифицированного финансирования: вид расхода 630 </w:t>
      </w:r>
      <w:r w:rsidR="00014D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</w:t>
      </w:r>
      <w:r w:rsidR="00014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организациям» заменяется на 240 «Иные закупки товаров, работ и услуг для обеспечения государственных (муниципальных) нужд</w:t>
      </w:r>
      <w:r w:rsidR="0001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КВ</w:t>
      </w:r>
      <w:r w:rsidR="00101D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1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246)</w:t>
      </w:r>
      <w:r w:rsidR="0010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 Директора КУ «Центр бюджетного учета и отчетности» от</w:t>
      </w:r>
      <w:proofErr w:type="gramEnd"/>
      <w:r w:rsidR="0010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1DE2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15.04.2019 года №18)</w:t>
      </w:r>
      <w:r w:rsidR="008C6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DE2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87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151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0801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51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 «Культура»</w:t>
      </w:r>
      <w:r w:rsidRPr="00876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ассигнований на </w:t>
      </w:r>
      <w:r w:rsidR="00101DE2">
        <w:rPr>
          <w:rFonts w:ascii="Times New Roman" w:eastAsia="Times New Roman" w:hAnsi="Times New Roman" w:cs="Times New Roman"/>
          <w:sz w:val="28"/>
          <w:szCs w:val="28"/>
          <w:lang w:eastAsia="ru-RU"/>
        </w:rPr>
        <w:t>3968,9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101D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A095E" w:rsidRDefault="002A095E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комплектование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книжных фондов общедоступных муниципальных библиотек</w:t>
      </w:r>
      <w:r w:rsidRPr="002A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субсидий областного бюджета  в сумме 34,4 тыс. рублей;</w:t>
      </w:r>
    </w:p>
    <w:p w:rsidR="008C64F5" w:rsidRPr="00CD11A1" w:rsidRDefault="002A095E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капитальных ремонтов домов культуры, расположенных на территориях  административных центров  муниципальных  районов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счет субсидии областного бюджета  в сумме 2478,7 тыс. </w:t>
      </w:r>
      <w:r w:rsidRP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8C64F5" w:rsidRP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ходатайство заведующей отделом культуры, спорта и молодежной политик</w:t>
      </w:r>
      <w:r w:rsidRP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района от 07.02.2019 года №5);</w:t>
      </w:r>
    </w:p>
    <w:p w:rsidR="002A095E" w:rsidRPr="002A095E" w:rsidRDefault="002A095E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95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 обеспечение развития и укрепления  материально-технической базы домов культуры за счет субсидии областного бюджета  в сумме 1449,8 тыс. рублей;</w:t>
      </w:r>
    </w:p>
    <w:p w:rsidR="00242F96" w:rsidRDefault="002A095E" w:rsidP="0024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 техническое обслуживание автобуса и приобретение запасных частей КУ </w:t>
      </w:r>
      <w:r w:rsidR="007A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3A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обеспечения деятельности</w:t>
      </w:r>
      <w:r w:rsidR="0024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 бюджетной сферы» за счет  средств бюджета района в сумме 6,0 тыс. рублей.</w:t>
      </w:r>
    </w:p>
    <w:p w:rsidR="00CE7E68" w:rsidRDefault="00242F96" w:rsidP="0024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проводится перераспределение   лимитов бюджетных обязательств  </w:t>
      </w:r>
      <w:r w:rsidR="007A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софинансирование  субсидий областного бюджета в сумме 41,5 тыс. рублей в рамках  мероприятия «Предоставление населению услуг в сфере культуры, организация культурного досуга и отдыха»</w:t>
      </w:r>
      <w:r w:rsidR="00CE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E7E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7E68" w:rsidRDefault="00CE7E68" w:rsidP="0024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комплектование  книжных фондов общедоступных  муниципальных библиотек – 1,8 тыс. рублей;</w:t>
      </w:r>
    </w:p>
    <w:p w:rsidR="00242F96" w:rsidRDefault="00242F96" w:rsidP="0024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</w:t>
      </w:r>
      <w:r w:rsidR="007A3A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E7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культуры -25,0 тыс. рублей;</w:t>
      </w:r>
    </w:p>
    <w:p w:rsidR="00CE7E68" w:rsidRDefault="00CE7E68" w:rsidP="0024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материально-технической базы домов культуры – 14,7 тыс. руб</w:t>
      </w:r>
      <w:r w:rsidR="000932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 (Основания – ходатайства  заведующего отдел</w:t>
      </w:r>
      <w:r w:rsid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09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 спорта и молодежной политики района от 22.03.2019 года №24, 25).</w:t>
      </w:r>
    </w:p>
    <w:p w:rsidR="00380560" w:rsidRDefault="00380560" w:rsidP="00380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политика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33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сумме 63,0 тыс. рублей</w:t>
      </w:r>
      <w:r w:rsidR="00206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подразделу 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финансовой поддержки  гражданам, обучающимся в средних и высших медицинских профессиональных заведениях в связи с перераспределением на повышение квалификации муниципальных служащих</w:t>
      </w:r>
      <w:r w:rsidRPr="0038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ходатайство и администрации района от 17.04.2019 года б/н).</w:t>
      </w:r>
      <w:proofErr w:type="gramEnd"/>
    </w:p>
    <w:p w:rsidR="00CE7E68" w:rsidRDefault="00CE7E68" w:rsidP="0024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301" w:rsidRDefault="00206F48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 общего характера  бюджетам  субъектов РФ и муниципальных образований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подразделу 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402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Дотация на поддержку  мер  по обеспечению сбалансированности бюджетов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на 1388,4 тыс. рублей в связи с выделением  поселению Сухонскому дотации на сбалансированность для приобретения </w:t>
      </w:r>
      <w:proofErr w:type="spellStart"/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евроконтейнеров</w:t>
      </w:r>
      <w:proofErr w:type="spellEnd"/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бункеров для сбора мусора с</w:t>
      </w:r>
      <w:r w:rsid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7A3A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 выполнения поручения Губернатора  области по реализации в Вологодской области новой системы обращения</w:t>
      </w:r>
      <w:proofErr w:type="gramEnd"/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ТКО (Основание </w:t>
      </w:r>
      <w:r w:rsidR="008B1301"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письмо Департамента финансов от  апреля 2019 года).</w:t>
      </w:r>
    </w:p>
    <w:p w:rsidR="008C64F5" w:rsidRDefault="00206F48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4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Приложении 9 допущены две опечатки:</w:t>
      </w:r>
    </w:p>
    <w:p w:rsidR="008C64F5" w:rsidRDefault="008C64F5" w:rsidP="008C64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строку </w:t>
      </w:r>
      <w:r w:rsidRPr="00947D4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Администрация района» </w:t>
      </w:r>
      <w:r w:rsidRPr="00947D48">
        <w:rPr>
          <w:rFonts w:ascii="Times New Roman" w:hAnsi="Times New Roman" w:cs="Times New Roman"/>
          <w:i/>
          <w:sz w:val="28"/>
          <w:szCs w:val="28"/>
        </w:rPr>
        <w:t xml:space="preserve">  цифры «</w:t>
      </w:r>
      <w:r w:rsidR="00380560">
        <w:rPr>
          <w:rFonts w:ascii="Times New Roman" w:hAnsi="Times New Roman" w:cs="Times New Roman"/>
          <w:i/>
          <w:sz w:val="28"/>
          <w:szCs w:val="28"/>
        </w:rPr>
        <w:t>125286,1</w:t>
      </w:r>
      <w:r w:rsidRPr="00947D4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заменить</w:t>
      </w:r>
      <w:r w:rsidRPr="00947D48">
        <w:rPr>
          <w:rFonts w:ascii="Times New Roman" w:hAnsi="Times New Roman" w:cs="Times New Roman"/>
          <w:i/>
          <w:sz w:val="28"/>
          <w:szCs w:val="28"/>
        </w:rPr>
        <w:t xml:space="preserve"> цифрами «</w:t>
      </w:r>
      <w:r w:rsidR="00380560">
        <w:rPr>
          <w:rFonts w:ascii="Times New Roman" w:hAnsi="Times New Roman" w:cs="Times New Roman"/>
          <w:b/>
          <w:i/>
          <w:sz w:val="28"/>
          <w:szCs w:val="28"/>
        </w:rPr>
        <w:t>135128,8</w:t>
      </w:r>
      <w:r>
        <w:rPr>
          <w:rFonts w:ascii="Times New Roman" w:hAnsi="Times New Roman" w:cs="Times New Roman"/>
          <w:i/>
          <w:sz w:val="28"/>
          <w:szCs w:val="28"/>
        </w:rPr>
        <w:t xml:space="preserve">», </w:t>
      </w:r>
    </w:p>
    <w:p w:rsidR="008C64F5" w:rsidRDefault="003948F8" w:rsidP="008C64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C64F5">
        <w:rPr>
          <w:rFonts w:ascii="Times New Roman" w:hAnsi="Times New Roman" w:cs="Times New Roman"/>
          <w:i/>
          <w:sz w:val="28"/>
          <w:szCs w:val="28"/>
        </w:rPr>
        <w:t xml:space="preserve">заменить строкой </w:t>
      </w:r>
      <w:r w:rsidR="008C64F5" w:rsidRPr="00947D48">
        <w:rPr>
          <w:rFonts w:ascii="Times New Roman" w:hAnsi="Times New Roman" w:cs="Times New Roman"/>
          <w:i/>
          <w:sz w:val="28"/>
          <w:szCs w:val="28"/>
        </w:rPr>
        <w:t>«</w:t>
      </w:r>
      <w:r w:rsidR="008C64F5">
        <w:rPr>
          <w:rFonts w:ascii="Times New Roman" w:hAnsi="Times New Roman" w:cs="Times New Roman"/>
          <w:i/>
          <w:sz w:val="28"/>
          <w:szCs w:val="28"/>
        </w:rPr>
        <w:t xml:space="preserve">Администрация района» </w:t>
      </w:r>
      <w:r w:rsidR="008C64F5" w:rsidRPr="00947D48">
        <w:rPr>
          <w:rFonts w:ascii="Times New Roman" w:hAnsi="Times New Roman" w:cs="Times New Roman"/>
          <w:i/>
          <w:sz w:val="28"/>
          <w:szCs w:val="28"/>
        </w:rPr>
        <w:t xml:space="preserve">  цифры </w:t>
      </w:r>
      <w:r w:rsidR="00380560" w:rsidRPr="00947D48">
        <w:rPr>
          <w:rFonts w:ascii="Times New Roman" w:hAnsi="Times New Roman" w:cs="Times New Roman"/>
          <w:i/>
          <w:sz w:val="28"/>
          <w:szCs w:val="28"/>
        </w:rPr>
        <w:t>«</w:t>
      </w:r>
      <w:r w:rsidR="00380560">
        <w:rPr>
          <w:rFonts w:ascii="Times New Roman" w:hAnsi="Times New Roman" w:cs="Times New Roman"/>
          <w:i/>
          <w:sz w:val="28"/>
          <w:szCs w:val="28"/>
        </w:rPr>
        <w:t>125286,1</w:t>
      </w:r>
      <w:r w:rsidR="00380560" w:rsidRPr="00947D48">
        <w:rPr>
          <w:rFonts w:ascii="Times New Roman" w:hAnsi="Times New Roman" w:cs="Times New Roman"/>
          <w:i/>
          <w:sz w:val="28"/>
          <w:szCs w:val="28"/>
        </w:rPr>
        <w:t>»</w:t>
      </w:r>
      <w:r w:rsidR="003805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64F5">
        <w:rPr>
          <w:rFonts w:ascii="Times New Roman" w:hAnsi="Times New Roman" w:cs="Times New Roman"/>
          <w:i/>
          <w:sz w:val="28"/>
          <w:szCs w:val="28"/>
        </w:rPr>
        <w:t>заменить</w:t>
      </w:r>
      <w:r w:rsidR="008C64F5" w:rsidRPr="00947D48">
        <w:rPr>
          <w:rFonts w:ascii="Times New Roman" w:hAnsi="Times New Roman" w:cs="Times New Roman"/>
          <w:i/>
          <w:sz w:val="28"/>
          <w:szCs w:val="28"/>
        </w:rPr>
        <w:t xml:space="preserve"> цифрами </w:t>
      </w:r>
      <w:r w:rsidR="008C64F5" w:rsidRPr="00FD0CD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80560">
        <w:rPr>
          <w:rFonts w:ascii="Times New Roman" w:hAnsi="Times New Roman" w:cs="Times New Roman"/>
          <w:b/>
          <w:i/>
          <w:sz w:val="28"/>
          <w:szCs w:val="28"/>
        </w:rPr>
        <w:t>135822,0</w:t>
      </w:r>
      <w:r w:rsidR="008C64F5" w:rsidRPr="00FD0CD1">
        <w:rPr>
          <w:rFonts w:ascii="Times New Roman" w:hAnsi="Times New Roman" w:cs="Times New Roman"/>
          <w:b/>
          <w:i/>
          <w:sz w:val="28"/>
          <w:szCs w:val="28"/>
        </w:rPr>
        <w:t>»;</w:t>
      </w:r>
    </w:p>
    <w:p w:rsidR="008C64F5" w:rsidRPr="00D128AA" w:rsidRDefault="008C64F5" w:rsidP="008C64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28AA">
        <w:rPr>
          <w:sz w:val="28"/>
          <w:szCs w:val="28"/>
        </w:rPr>
        <w:t xml:space="preserve">- </w:t>
      </w:r>
      <w:r w:rsidRPr="00D128AA">
        <w:rPr>
          <w:rFonts w:ascii="Times New Roman" w:hAnsi="Times New Roman" w:cs="Times New Roman"/>
          <w:i/>
          <w:sz w:val="28"/>
          <w:szCs w:val="28"/>
        </w:rPr>
        <w:t>строк</w:t>
      </w:r>
      <w:r w:rsidR="003948F8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380560">
        <w:rPr>
          <w:rFonts w:ascii="Times New Roman" w:hAnsi="Times New Roman" w:cs="Times New Roman"/>
          <w:i/>
          <w:sz w:val="28"/>
          <w:szCs w:val="28"/>
        </w:rPr>
        <w:t>Основные мероприятия  «Капитальный ремонт учреждений образований района»</w:t>
      </w:r>
      <w:r w:rsidR="007A3A2C">
        <w:rPr>
          <w:rFonts w:ascii="Times New Roman" w:hAnsi="Times New Roman" w:cs="Times New Roman"/>
          <w:i/>
          <w:sz w:val="28"/>
          <w:szCs w:val="28"/>
        </w:rPr>
        <w:t>,</w:t>
      </w:r>
      <w:r w:rsidR="00380560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6077A">
        <w:rPr>
          <w:rFonts w:ascii="Times New Roman" w:hAnsi="Times New Roman" w:cs="Times New Roman"/>
          <w:i/>
          <w:sz w:val="28"/>
          <w:szCs w:val="28"/>
        </w:rPr>
        <w:t xml:space="preserve">Реконструкция, ремонт и капитальный ремонт образовательных учреждений  муниципальной </w:t>
      </w:r>
      <w:proofErr w:type="gramStart"/>
      <w:r w:rsidR="0096077A">
        <w:rPr>
          <w:rFonts w:ascii="Times New Roman" w:hAnsi="Times New Roman" w:cs="Times New Roman"/>
          <w:i/>
          <w:sz w:val="28"/>
          <w:szCs w:val="28"/>
        </w:rPr>
        <w:t>собственности</w:t>
      </w:r>
      <w:proofErr w:type="gramEnd"/>
      <w:r w:rsidR="0096077A">
        <w:rPr>
          <w:rFonts w:ascii="Times New Roman" w:hAnsi="Times New Roman" w:cs="Times New Roman"/>
          <w:i/>
          <w:sz w:val="28"/>
          <w:szCs w:val="28"/>
        </w:rPr>
        <w:t xml:space="preserve"> в целях </w:t>
      </w:r>
      <w:r w:rsidR="0096077A">
        <w:rPr>
          <w:rFonts w:ascii="Times New Roman" w:hAnsi="Times New Roman" w:cs="Times New Roman"/>
          <w:i/>
          <w:sz w:val="28"/>
          <w:szCs w:val="28"/>
        </w:rPr>
        <w:lastRenderedPageBreak/>
        <w:t>безопасности обучающихся (воспитанников)</w:t>
      </w:r>
      <w:r w:rsidRPr="00D128AA">
        <w:rPr>
          <w:rFonts w:ascii="Times New Roman" w:hAnsi="Times New Roman" w:cs="Times New Roman"/>
          <w:i/>
          <w:sz w:val="28"/>
          <w:szCs w:val="28"/>
        </w:rPr>
        <w:t>»</w:t>
      </w:r>
      <w:r w:rsidR="0096077A">
        <w:rPr>
          <w:rFonts w:ascii="Times New Roman" w:hAnsi="Times New Roman" w:cs="Times New Roman"/>
          <w:i/>
          <w:sz w:val="28"/>
          <w:szCs w:val="28"/>
        </w:rPr>
        <w:t xml:space="preserve"> и «Субсидии бюджетным учреждениям» </w:t>
      </w:r>
      <w:r w:rsidRPr="00D128AA">
        <w:rPr>
          <w:rFonts w:ascii="Times New Roman" w:hAnsi="Times New Roman" w:cs="Times New Roman"/>
          <w:i/>
          <w:sz w:val="28"/>
          <w:szCs w:val="28"/>
        </w:rPr>
        <w:t xml:space="preserve"> цифры </w:t>
      </w:r>
      <w:r w:rsidRPr="0096077A">
        <w:rPr>
          <w:rFonts w:ascii="Times New Roman" w:hAnsi="Times New Roman" w:cs="Times New Roman"/>
          <w:i/>
          <w:sz w:val="28"/>
          <w:szCs w:val="28"/>
        </w:rPr>
        <w:t>«</w:t>
      </w:r>
      <w:r w:rsidR="0096077A" w:rsidRPr="0096077A">
        <w:rPr>
          <w:rFonts w:ascii="Times New Roman" w:hAnsi="Times New Roman" w:cs="Times New Roman"/>
          <w:i/>
          <w:sz w:val="28"/>
          <w:szCs w:val="28"/>
        </w:rPr>
        <w:t>9093,5</w:t>
      </w:r>
      <w:r w:rsidRPr="00D128AA">
        <w:rPr>
          <w:rFonts w:ascii="Times New Roman" w:hAnsi="Times New Roman" w:cs="Times New Roman"/>
          <w:i/>
          <w:sz w:val="28"/>
          <w:szCs w:val="28"/>
        </w:rPr>
        <w:t xml:space="preserve">» заменить цифрами </w:t>
      </w:r>
      <w:r w:rsidRPr="0096077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6077A" w:rsidRPr="0096077A">
        <w:rPr>
          <w:rFonts w:ascii="Times New Roman" w:hAnsi="Times New Roman" w:cs="Times New Roman"/>
          <w:b/>
          <w:i/>
          <w:sz w:val="28"/>
          <w:szCs w:val="28"/>
        </w:rPr>
        <w:t>9272,5</w:t>
      </w:r>
      <w:r w:rsidRPr="0096077A">
        <w:rPr>
          <w:rFonts w:ascii="Times New Roman" w:hAnsi="Times New Roman" w:cs="Times New Roman"/>
          <w:b/>
          <w:i/>
          <w:sz w:val="28"/>
          <w:szCs w:val="28"/>
        </w:rPr>
        <w:t>»,</w:t>
      </w:r>
    </w:p>
    <w:p w:rsidR="0096077A" w:rsidRPr="00D128AA" w:rsidRDefault="008C64F5" w:rsidP="0096077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8AA">
        <w:rPr>
          <w:rFonts w:ascii="Times New Roman" w:hAnsi="Times New Roman" w:cs="Times New Roman"/>
          <w:i/>
          <w:sz w:val="28"/>
          <w:szCs w:val="28"/>
        </w:rPr>
        <w:t>- заменить строк</w:t>
      </w:r>
      <w:r w:rsidR="003948F8">
        <w:rPr>
          <w:rFonts w:ascii="Times New Roman" w:hAnsi="Times New Roman" w:cs="Times New Roman"/>
          <w:i/>
          <w:sz w:val="28"/>
          <w:szCs w:val="28"/>
        </w:rPr>
        <w:t>ами</w:t>
      </w:r>
      <w:r w:rsidRPr="00D128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077A" w:rsidRPr="00D128AA">
        <w:rPr>
          <w:sz w:val="28"/>
          <w:szCs w:val="28"/>
        </w:rPr>
        <w:t xml:space="preserve">- </w:t>
      </w:r>
      <w:r w:rsidR="0096077A" w:rsidRPr="00D128AA">
        <w:rPr>
          <w:rFonts w:ascii="Times New Roman" w:hAnsi="Times New Roman" w:cs="Times New Roman"/>
          <w:i/>
          <w:sz w:val="28"/>
          <w:szCs w:val="28"/>
        </w:rPr>
        <w:t>«</w:t>
      </w:r>
      <w:r w:rsidR="0096077A">
        <w:rPr>
          <w:rFonts w:ascii="Times New Roman" w:hAnsi="Times New Roman" w:cs="Times New Roman"/>
          <w:i/>
          <w:sz w:val="28"/>
          <w:szCs w:val="28"/>
        </w:rPr>
        <w:t>Основные мероприятия «Капитальный ремонт учреждений образований района»</w:t>
      </w:r>
      <w:r w:rsidR="003948F8">
        <w:rPr>
          <w:rFonts w:ascii="Times New Roman" w:hAnsi="Times New Roman" w:cs="Times New Roman"/>
          <w:i/>
          <w:sz w:val="28"/>
          <w:szCs w:val="28"/>
        </w:rPr>
        <w:t>,</w:t>
      </w:r>
      <w:r w:rsidR="0096077A">
        <w:rPr>
          <w:rFonts w:ascii="Times New Roman" w:hAnsi="Times New Roman" w:cs="Times New Roman"/>
          <w:i/>
          <w:sz w:val="28"/>
          <w:szCs w:val="28"/>
        </w:rPr>
        <w:t xml:space="preserve"> «Реконструкция, ремонт и капитальный ремонт образовательных учреждений  муниципальной </w:t>
      </w:r>
      <w:proofErr w:type="gramStart"/>
      <w:r w:rsidR="0096077A">
        <w:rPr>
          <w:rFonts w:ascii="Times New Roman" w:hAnsi="Times New Roman" w:cs="Times New Roman"/>
          <w:i/>
          <w:sz w:val="28"/>
          <w:szCs w:val="28"/>
        </w:rPr>
        <w:t>собственности</w:t>
      </w:r>
      <w:proofErr w:type="gramEnd"/>
      <w:r w:rsidR="0096077A">
        <w:rPr>
          <w:rFonts w:ascii="Times New Roman" w:hAnsi="Times New Roman" w:cs="Times New Roman"/>
          <w:i/>
          <w:sz w:val="28"/>
          <w:szCs w:val="28"/>
        </w:rPr>
        <w:t xml:space="preserve"> в целях безопасности обучающихся (воспитанников)</w:t>
      </w:r>
      <w:r w:rsidR="0096077A" w:rsidRPr="00D128AA">
        <w:rPr>
          <w:rFonts w:ascii="Times New Roman" w:hAnsi="Times New Roman" w:cs="Times New Roman"/>
          <w:i/>
          <w:sz w:val="28"/>
          <w:szCs w:val="28"/>
        </w:rPr>
        <w:t>»</w:t>
      </w:r>
      <w:r w:rsidR="0096077A">
        <w:rPr>
          <w:rFonts w:ascii="Times New Roman" w:hAnsi="Times New Roman" w:cs="Times New Roman"/>
          <w:i/>
          <w:sz w:val="28"/>
          <w:szCs w:val="28"/>
        </w:rPr>
        <w:t xml:space="preserve"> и «Субсидии бюджетным учреждениям» </w:t>
      </w:r>
      <w:r w:rsidR="0096077A" w:rsidRPr="00D128AA">
        <w:rPr>
          <w:rFonts w:ascii="Times New Roman" w:hAnsi="Times New Roman" w:cs="Times New Roman"/>
          <w:i/>
          <w:sz w:val="28"/>
          <w:szCs w:val="28"/>
        </w:rPr>
        <w:t xml:space="preserve"> цифры </w:t>
      </w:r>
      <w:r w:rsidR="0096077A" w:rsidRPr="0096077A">
        <w:rPr>
          <w:rFonts w:ascii="Times New Roman" w:hAnsi="Times New Roman" w:cs="Times New Roman"/>
          <w:i/>
          <w:sz w:val="28"/>
          <w:szCs w:val="28"/>
        </w:rPr>
        <w:t>«9093,5</w:t>
      </w:r>
      <w:r w:rsidR="0096077A" w:rsidRPr="00D128AA">
        <w:rPr>
          <w:rFonts w:ascii="Times New Roman" w:hAnsi="Times New Roman" w:cs="Times New Roman"/>
          <w:i/>
          <w:sz w:val="28"/>
          <w:szCs w:val="28"/>
        </w:rPr>
        <w:t xml:space="preserve">» заменить цифрами </w:t>
      </w:r>
      <w:r w:rsidR="0096077A" w:rsidRPr="0096077A">
        <w:rPr>
          <w:rFonts w:ascii="Times New Roman" w:hAnsi="Times New Roman" w:cs="Times New Roman"/>
          <w:b/>
          <w:i/>
          <w:sz w:val="28"/>
          <w:szCs w:val="28"/>
        </w:rPr>
        <w:t>«9272,</w:t>
      </w:r>
      <w:r w:rsidR="0096077A">
        <w:rPr>
          <w:rFonts w:ascii="Times New Roman" w:hAnsi="Times New Roman" w:cs="Times New Roman"/>
          <w:b/>
          <w:i/>
          <w:sz w:val="28"/>
          <w:szCs w:val="28"/>
        </w:rPr>
        <w:t>6».</w:t>
      </w:r>
    </w:p>
    <w:p w:rsidR="008C64F5" w:rsidRPr="00D128AA" w:rsidRDefault="00977A6D" w:rsidP="008C64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опечатки  в период проверки проекта бюджета района устранены управлением финансов района.</w:t>
      </w:r>
    </w:p>
    <w:p w:rsidR="008C64F5" w:rsidRPr="00FD0CD1" w:rsidRDefault="008C64F5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C64F5" w:rsidRPr="009C66C3" w:rsidRDefault="008C64F5" w:rsidP="008C6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6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8C64F5" w:rsidRPr="0038383E" w:rsidRDefault="008C64F5" w:rsidP="008C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Default="008C64F5" w:rsidP="008C64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района в сумме </w:t>
      </w:r>
      <w:r w:rsid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>11435,5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C64F5" w:rsidRDefault="008C64F5" w:rsidP="008C64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8C64F5" w:rsidRPr="0038383E" w:rsidRDefault="008C64F5" w:rsidP="008C64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38383E" w:rsidRDefault="008C64F5" w:rsidP="008C64F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417"/>
        <w:gridCol w:w="1559"/>
        <w:gridCol w:w="1110"/>
        <w:gridCol w:w="1442"/>
      </w:tblGrid>
      <w:tr w:rsidR="008C64F5" w:rsidRPr="0038383E" w:rsidTr="003E7863">
        <w:trPr>
          <w:trHeight w:val="552"/>
          <w:tblHeader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F5" w:rsidRPr="00295284" w:rsidRDefault="008C64F5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F5" w:rsidRPr="00295284" w:rsidRDefault="008C64F5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5962" w:rsidRPr="0038383E" w:rsidTr="00245962">
        <w:trPr>
          <w:trHeight w:val="830"/>
          <w:tblHeader/>
        </w:trPr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2" w:rsidRPr="00295284" w:rsidRDefault="00245962" w:rsidP="003E7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295284" w:rsidRDefault="00245962" w:rsidP="003E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№59</w:t>
            </w:r>
          </w:p>
          <w:p w:rsidR="00245962" w:rsidRPr="00295284" w:rsidRDefault="00245962" w:rsidP="003E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295284" w:rsidRDefault="00245962" w:rsidP="003E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феврале 2019 года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95284" w:rsidRDefault="00245962" w:rsidP="0024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апреле 2019 года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95284" w:rsidRDefault="00245962" w:rsidP="00C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245962" w:rsidRPr="00295284" w:rsidRDefault="00245962" w:rsidP="00C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5962" w:rsidRPr="0038383E" w:rsidTr="00245962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295284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295284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295284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-7332,0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95284" w:rsidRDefault="00245962" w:rsidP="00394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-11435,</w:t>
            </w:r>
            <w:r w:rsidR="00394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95284" w:rsidRDefault="00245962" w:rsidP="00394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4103,</w:t>
            </w:r>
            <w:r w:rsidR="00394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45962" w:rsidRPr="0038383E" w:rsidTr="00245962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295284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295284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295284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95284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95284" w:rsidRDefault="00245962" w:rsidP="0024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+19,1</w:t>
            </w:r>
          </w:p>
        </w:tc>
      </w:tr>
      <w:tr w:rsidR="00245962" w:rsidRPr="0038383E" w:rsidTr="00245962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295284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E45946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4421,9</w:t>
            </w:r>
          </w:p>
          <w:p w:rsidR="00245962" w:rsidRPr="00E45946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E45946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7332,0</w:t>
            </w:r>
          </w:p>
          <w:p w:rsidR="00245962" w:rsidRPr="00E45946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F1CE3" w:rsidRDefault="00245962" w:rsidP="00394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-11435,</w:t>
            </w:r>
            <w:r w:rsidR="003948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F1CE3" w:rsidRDefault="00245962" w:rsidP="00CD1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4103,</w:t>
            </w:r>
            <w:r w:rsidR="003948F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</w:p>
          <w:p w:rsidR="00245962" w:rsidRPr="002F1CE3" w:rsidRDefault="00245962" w:rsidP="00CD1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45962" w:rsidRPr="0038383E" w:rsidTr="00245962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295284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E45946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265189,3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E45946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266485,4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F1CE3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275693,1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F1CE3" w:rsidRDefault="00245962" w:rsidP="00CD1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9207,1</w:t>
            </w:r>
          </w:p>
        </w:tc>
      </w:tr>
      <w:tr w:rsidR="00245962" w:rsidRPr="0038383E" w:rsidTr="00245962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295284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E45946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260767,4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62" w:rsidRPr="00E45946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259153,4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F1CE3" w:rsidRDefault="00245962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-264257,6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962" w:rsidRPr="002F1CE3" w:rsidRDefault="00245962" w:rsidP="00CD1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5104,2</w:t>
            </w:r>
          </w:p>
        </w:tc>
      </w:tr>
    </w:tbl>
    <w:p w:rsidR="008C64F5" w:rsidRPr="0038383E" w:rsidRDefault="008C64F5" w:rsidP="008C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320814" w:rsidRDefault="008C64F5" w:rsidP="008C64F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59,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предлагаемых поправок произойдет увеличение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1E0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E053B">
        <w:rPr>
          <w:rFonts w:ascii="Times New Roman" w:eastAsia="Times New Roman" w:hAnsi="Times New Roman" w:cs="Times New Roman"/>
          <w:sz w:val="28"/>
          <w:szCs w:val="28"/>
          <w:lang w:eastAsia="ru-RU"/>
        </w:rPr>
        <w:t>4103,</w:t>
      </w:r>
      <w:r w:rsidR="003948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остатков средств на счетах бюджета района. Размер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дефицита бюджета района составит </w:t>
      </w:r>
      <w:r w:rsidR="001E053B">
        <w:rPr>
          <w:rFonts w:ascii="Times New Roman" w:eastAsia="Times New Roman" w:hAnsi="Times New Roman" w:cs="Times New Roman"/>
          <w:sz w:val="28"/>
          <w:szCs w:val="28"/>
          <w:lang w:eastAsia="ru-RU"/>
        </w:rPr>
        <w:t>11435,</w:t>
      </w:r>
      <w:r w:rsidR="003948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E053B">
        <w:rPr>
          <w:rFonts w:ascii="Times New Roman" w:eastAsia="Times New Roman" w:hAnsi="Times New Roman" w:cs="Times New Roman"/>
          <w:sz w:val="28"/>
          <w:szCs w:val="28"/>
          <w:lang w:eastAsia="ru-RU"/>
        </w:rPr>
        <w:t>53,1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64F5" w:rsidRPr="00EB6D74" w:rsidRDefault="008C64F5" w:rsidP="008C64F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17772,9 тыс. рублей. </w:t>
      </w:r>
    </w:p>
    <w:p w:rsidR="008C64F5" w:rsidRPr="00947648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A1F" w:rsidRDefault="00532A1F" w:rsidP="00532A1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264257,6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3490,2  тыс. рублей, или на 1,3 % и выше 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5104,2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 процента.</w:t>
      </w:r>
    </w:p>
    <w:p w:rsidR="00532A1F" w:rsidRPr="00896CDA" w:rsidRDefault="00532A1F" w:rsidP="00532A1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275693,1 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10503,8 тыс. рублей, или на 4,0 % и  выше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9207,7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2,5 процента.</w:t>
      </w:r>
    </w:p>
    <w:p w:rsidR="00532A1F" w:rsidRDefault="00532A1F" w:rsidP="00532A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27AF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827AF3">
        <w:rPr>
          <w:rFonts w:ascii="Times New Roman" w:hAnsi="Times New Roman" w:cs="Times New Roman"/>
          <w:sz w:val="28"/>
          <w:szCs w:val="28"/>
        </w:rPr>
        <w:t>вносит изменения в объем и структуру налоговых и неналоговых доходов бюджета района</w:t>
      </w:r>
    </w:p>
    <w:p w:rsidR="00532A1F" w:rsidRPr="00D27701" w:rsidRDefault="00532A1F" w:rsidP="00532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величить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2019 году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5104,2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198136,6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 на 0,5 процента и составит 75,0 процент</w:t>
      </w:r>
      <w:r w:rsidR="00394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A1F" w:rsidRDefault="00532A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275693,1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расходы  </w:t>
      </w:r>
      <w:r w:rsidRPr="00261363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9270,7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532A1F" w:rsidRDefault="00532A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250,9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0,6 процента;</w:t>
      </w:r>
    </w:p>
    <w:p w:rsidR="00532A1F" w:rsidRDefault="00532A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 на 967,1  тыс. рублей, или на 3,9 процента;</w:t>
      </w:r>
    </w:p>
    <w:p w:rsidR="00532A1F" w:rsidRDefault="00532A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хозяйство» на 2412,0 тыс. рублей, или на 36,6 процента;</w:t>
      </w:r>
    </w:p>
    <w:p w:rsidR="00532A1F" w:rsidRDefault="00532A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«Образование» на 283,4 тыс. рублей, или на 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532A1F" w:rsidRDefault="00532A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на 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948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процента;</w:t>
      </w:r>
    </w:p>
    <w:p w:rsidR="003948F8" w:rsidRDefault="003948F8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«Межбюджетные трансферты общего характера  бюджетам  субъектов РФ и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1388,4 тыс. рублей, или на 9,8 процента.</w:t>
      </w:r>
    </w:p>
    <w:p w:rsidR="00261363" w:rsidRDefault="00261363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планируется по разделу «Социальная политика»</w:t>
      </w:r>
      <w:r w:rsidRP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63,0 тыс. рублей,  или  на 0,6  процента. </w:t>
      </w:r>
    </w:p>
    <w:p w:rsidR="00532A1F" w:rsidRDefault="00532A1F" w:rsidP="00532A1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в декабре  201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произойдет 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4103,5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 рублей, или на 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19,1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 счет остатков средств на счетах бюджета района.  Размер дефицита бюджета района составит 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11435,5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53,1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остатка средств бюджета района на 01.01.201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2A1F" w:rsidRPr="00320814" w:rsidRDefault="00532A1F" w:rsidP="00532A1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1F" w:rsidRDefault="00532A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1F" w:rsidRDefault="00532A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9121F" w:rsidRDefault="00D912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A1F" w:rsidRPr="00DC6887" w:rsidRDefault="00DC6887" w:rsidP="00DC6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C6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Pr="0039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 - экономическое обоснование </w:t>
      </w:r>
      <w:r w:rsidRPr="00394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188,0 тыс. рублей для </w:t>
      </w:r>
      <w:r w:rsidRPr="003948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ММР «Центр обеспечение деятельности учреждений бюджетной сферы» на ремонт автомобилей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запасных частей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командировочные расходы для водителей.</w:t>
      </w:r>
    </w:p>
    <w:p w:rsidR="00D9121F" w:rsidRPr="00DC6887" w:rsidRDefault="00DC6887" w:rsidP="00DC68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121F" w:rsidRPr="00DC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21F" w:rsidRPr="00DC6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14.12.2018 г. №59» с учетом устранения замечаний, указанных в тексте заключения.</w:t>
      </w:r>
    </w:p>
    <w:p w:rsidR="00D9121F" w:rsidRPr="00D9121F" w:rsidRDefault="00D9121F" w:rsidP="00D9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1F" w:rsidRDefault="00532A1F" w:rsidP="00532A1F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1F" w:rsidRPr="00483477" w:rsidRDefault="00532A1F" w:rsidP="00532A1F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01" w:rsidRDefault="00532A1F" w:rsidP="0053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</w:t>
      </w:r>
    </w:p>
    <w:p w:rsidR="00532A1F" w:rsidRPr="00BF67E7" w:rsidRDefault="00532A1F" w:rsidP="0053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                                                                 Шестакова М.И.</w:t>
      </w:r>
    </w:p>
    <w:p w:rsidR="008C64F5" w:rsidRDefault="008C64F5" w:rsidP="008C64F5"/>
    <w:p w:rsidR="008C64F5" w:rsidRPr="0090595A" w:rsidRDefault="008C64F5" w:rsidP="008C64F5"/>
    <w:p w:rsidR="008C64F5" w:rsidRDefault="008C64F5" w:rsidP="008C64F5"/>
    <w:p w:rsidR="008C64F5" w:rsidRDefault="008C64F5" w:rsidP="008C64F5"/>
    <w:p w:rsidR="008C64F5" w:rsidRDefault="008C64F5" w:rsidP="008C64F5"/>
    <w:p w:rsidR="00A13D5D" w:rsidRDefault="00A13D5D"/>
    <w:sectPr w:rsidR="00A13D5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6E" w:rsidRDefault="00003A6E">
      <w:pPr>
        <w:spacing w:after="0" w:line="240" w:lineRule="auto"/>
      </w:pPr>
      <w:r>
        <w:separator/>
      </w:r>
    </w:p>
  </w:endnote>
  <w:endnote w:type="continuationSeparator" w:id="0">
    <w:p w:rsidR="00003A6E" w:rsidRDefault="0000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6E" w:rsidRDefault="00003A6E">
      <w:pPr>
        <w:spacing w:after="0" w:line="240" w:lineRule="auto"/>
      </w:pPr>
      <w:r>
        <w:separator/>
      </w:r>
    </w:p>
  </w:footnote>
  <w:footnote w:type="continuationSeparator" w:id="0">
    <w:p w:rsidR="00003A6E" w:rsidRDefault="0000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Content>
      <w:p w:rsidR="00CD11A1" w:rsidRDefault="00CD11A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8F8">
          <w:rPr>
            <w:noProof/>
          </w:rPr>
          <w:t>10</w:t>
        </w:r>
        <w:r>
          <w:fldChar w:fldCharType="end"/>
        </w:r>
      </w:p>
    </w:sdtContent>
  </w:sdt>
  <w:p w:rsidR="00CD11A1" w:rsidRDefault="00CD11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CA9C4B68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DB"/>
    <w:rsid w:val="00003A6E"/>
    <w:rsid w:val="00014D94"/>
    <w:rsid w:val="0002131A"/>
    <w:rsid w:val="00044B71"/>
    <w:rsid w:val="00093232"/>
    <w:rsid w:val="00101DE2"/>
    <w:rsid w:val="001D6F44"/>
    <w:rsid w:val="001E053B"/>
    <w:rsid w:val="00206F48"/>
    <w:rsid w:val="00216D50"/>
    <w:rsid w:val="00234DFE"/>
    <w:rsid w:val="00242644"/>
    <w:rsid w:val="00242F96"/>
    <w:rsid w:val="00245962"/>
    <w:rsid w:val="00261363"/>
    <w:rsid w:val="00272E4A"/>
    <w:rsid w:val="002A095E"/>
    <w:rsid w:val="002C4686"/>
    <w:rsid w:val="002D2250"/>
    <w:rsid w:val="003024B0"/>
    <w:rsid w:val="00380560"/>
    <w:rsid w:val="003948F8"/>
    <w:rsid w:val="003E2E2F"/>
    <w:rsid w:val="003E5991"/>
    <w:rsid w:val="003E7863"/>
    <w:rsid w:val="003F16DB"/>
    <w:rsid w:val="003F4FD4"/>
    <w:rsid w:val="00431744"/>
    <w:rsid w:val="00456834"/>
    <w:rsid w:val="00532A1F"/>
    <w:rsid w:val="005C0021"/>
    <w:rsid w:val="00630938"/>
    <w:rsid w:val="00634FCF"/>
    <w:rsid w:val="00673FB9"/>
    <w:rsid w:val="006C6C10"/>
    <w:rsid w:val="007A3A2C"/>
    <w:rsid w:val="008203BE"/>
    <w:rsid w:val="00844DA4"/>
    <w:rsid w:val="00891701"/>
    <w:rsid w:val="008B1301"/>
    <w:rsid w:val="008C64F5"/>
    <w:rsid w:val="00955D73"/>
    <w:rsid w:val="0096077A"/>
    <w:rsid w:val="00977A6D"/>
    <w:rsid w:val="009C5810"/>
    <w:rsid w:val="009E4E26"/>
    <w:rsid w:val="009F12B0"/>
    <w:rsid w:val="00A13D5D"/>
    <w:rsid w:val="00A31016"/>
    <w:rsid w:val="00A9160C"/>
    <w:rsid w:val="00B07ADE"/>
    <w:rsid w:val="00B82876"/>
    <w:rsid w:val="00BB4D45"/>
    <w:rsid w:val="00C87304"/>
    <w:rsid w:val="00CD11A1"/>
    <w:rsid w:val="00CE7E68"/>
    <w:rsid w:val="00D42AF3"/>
    <w:rsid w:val="00D9121F"/>
    <w:rsid w:val="00DA495A"/>
    <w:rsid w:val="00DC6887"/>
    <w:rsid w:val="00E265B8"/>
    <w:rsid w:val="00EA4278"/>
    <w:rsid w:val="00EC5D63"/>
    <w:rsid w:val="00F03BAC"/>
    <w:rsid w:val="00F151D7"/>
    <w:rsid w:val="00F57D5C"/>
    <w:rsid w:val="00F66D52"/>
    <w:rsid w:val="00FC19EF"/>
    <w:rsid w:val="00F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4F5"/>
  </w:style>
  <w:style w:type="paragraph" w:styleId="a5">
    <w:name w:val="List Paragraph"/>
    <w:basedOn w:val="a"/>
    <w:uiPriority w:val="34"/>
    <w:qFormat/>
    <w:rsid w:val="008C64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4F5"/>
  </w:style>
  <w:style w:type="paragraph" w:styleId="a5">
    <w:name w:val="List Paragraph"/>
    <w:basedOn w:val="a"/>
    <w:uiPriority w:val="34"/>
    <w:qFormat/>
    <w:rsid w:val="008C64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942D-03A7-48F0-B83E-75227459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11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2019-04-22T11:45:00Z</cp:lastPrinted>
  <dcterms:created xsi:type="dcterms:W3CDTF">2019-04-18T10:43:00Z</dcterms:created>
  <dcterms:modified xsi:type="dcterms:W3CDTF">2019-04-22T11:48:00Z</dcterms:modified>
</cp:coreProperties>
</file>