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92" w:rsidRPr="00B82092" w:rsidRDefault="00B82092" w:rsidP="00B82092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82092">
        <w:rPr>
          <w:rFonts w:ascii="Times New Roman" w:eastAsiaTheme="minorEastAsia" w:hAnsi="Times New Roman" w:cs="Times New Roman"/>
          <w:b/>
          <w:noProof/>
          <w:lang w:eastAsia="ru-RU"/>
        </w:rPr>
        <w:drawing>
          <wp:inline distT="0" distB="0" distL="0" distR="0" wp14:anchorId="2912A302" wp14:editId="4B043F4B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092" w:rsidRPr="00B82092" w:rsidRDefault="00B82092" w:rsidP="00B8209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82092" w:rsidRPr="00B82092" w:rsidRDefault="00B82092" w:rsidP="00B8209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B82092" w:rsidRPr="00B82092" w:rsidRDefault="00B82092" w:rsidP="00B8209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B82092" w:rsidRPr="00B82092" w:rsidRDefault="00B82092" w:rsidP="00B8209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B82092" w:rsidRPr="00B82092" w:rsidRDefault="00B82092" w:rsidP="00B8209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82092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УТВЕРЖДАЮ</w:t>
      </w:r>
    </w:p>
    <w:p w:rsidR="00B82092" w:rsidRPr="00B82092" w:rsidRDefault="00B82092" w:rsidP="00B82092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82092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B82092" w:rsidRPr="00B82092" w:rsidRDefault="00B82092" w:rsidP="00B82092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82092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Представительного Собрания района</w:t>
      </w:r>
    </w:p>
    <w:p w:rsidR="00B82092" w:rsidRPr="00B82092" w:rsidRDefault="00B82092" w:rsidP="00B82092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B82092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____________________О.А. Дудина </w:t>
      </w:r>
    </w:p>
    <w:p w:rsidR="00B82092" w:rsidRPr="00B82092" w:rsidRDefault="00B82092" w:rsidP="00B8209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82092" w:rsidRPr="00B82092" w:rsidRDefault="00B82092" w:rsidP="00B8209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82092" w:rsidRPr="00B82092" w:rsidRDefault="00B82092" w:rsidP="00B8209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82092" w:rsidRPr="00B82092" w:rsidRDefault="00B82092" w:rsidP="00B8209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B82092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 ЗАКЛЮЧЕНИЕ</w:t>
      </w:r>
    </w:p>
    <w:p w:rsidR="00B82092" w:rsidRPr="00B82092" w:rsidRDefault="00B82092" w:rsidP="00B82092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отчет об исполнении бюджета поселения Туровецкое</w:t>
      </w:r>
    </w:p>
    <w:p w:rsidR="00B82092" w:rsidRPr="00B82092" w:rsidRDefault="00B82092" w:rsidP="00B82092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1 квартал   201</w:t>
      </w:r>
      <w:r w:rsidR="00210B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</w:t>
      </w:r>
    </w:p>
    <w:p w:rsidR="00B82092" w:rsidRPr="00B82092" w:rsidRDefault="00B82092" w:rsidP="00B8209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D80261">
        <w:rPr>
          <w:rFonts w:ascii="Times New Roman" w:eastAsiaTheme="minorEastAsia" w:hAnsi="Times New Roman" w:cs="Times New Roman"/>
          <w:sz w:val="28"/>
          <w:szCs w:val="28"/>
          <w:lang w:eastAsia="ru-RU"/>
        </w:rPr>
        <w:t>07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 мая  201</w:t>
      </w:r>
      <w:r w:rsidR="00D80261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г.                                                                                  </w:t>
      </w:r>
    </w:p>
    <w:p w:rsidR="00B82092" w:rsidRPr="00B82092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поселения в соответствии с пунктом 18 раздела «Экспертно-аналитические мероприятия»  Плана работы  ревизионной комиссии 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Представительного Собрания района на 201</w:t>
      </w:r>
      <w:r w:rsidR="00D80261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год, ревизионной комиссией проведен анализ исполнения бюджета поселения  за 1 квартал  201</w:t>
      </w:r>
      <w:r w:rsidR="00210B5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B82092" w:rsidRPr="00B82092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DF29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 об исполнении бюджета поселения за 1 квартал 201</w:t>
      </w:r>
      <w:r w:rsidR="000A34CF" w:rsidRPr="00DF299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DF29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 поселения Туровецкое от </w:t>
      </w:r>
      <w:r w:rsidR="00DF2992" w:rsidRPr="00DF2992">
        <w:rPr>
          <w:rFonts w:ascii="Times New Roman" w:eastAsiaTheme="minorEastAsia" w:hAnsi="Times New Roman" w:cs="Times New Roman"/>
          <w:sz w:val="28"/>
          <w:szCs w:val="28"/>
          <w:lang w:eastAsia="ru-RU"/>
        </w:rPr>
        <w:t>29</w:t>
      </w:r>
      <w:r w:rsidRPr="00DF29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F2992" w:rsidRPr="00DF29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апреля</w:t>
      </w:r>
      <w:r w:rsidRPr="00DF29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</w:t>
      </w:r>
      <w:r w:rsidR="00DF2992" w:rsidRPr="00DF299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DF29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№1</w:t>
      </w:r>
      <w:r w:rsidR="00DF2992" w:rsidRPr="00DF2992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DF299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82092" w:rsidRPr="00B82092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B82092" w:rsidRPr="00B82092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сопоставление исполненных показателей бюджета поселения  за 1 квартал 201</w:t>
      </w:r>
      <w:r w:rsidR="000A34CF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 годовыми назначениями, а также  с показателями за аналогичный период предыдущего года;</w:t>
      </w:r>
    </w:p>
    <w:p w:rsidR="00B82092" w:rsidRPr="00B82092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выявление возможных несоответствий (нарушений) и подготовка предложений, направленных на их устранение.</w:t>
      </w:r>
    </w:p>
    <w:p w:rsidR="00B82092" w:rsidRPr="00B82092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Заключение ревизионной комиссии на отчет об исполнении бюджета поселения за 1 квартал 201</w:t>
      </w:r>
      <w:r w:rsidR="000A34CF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(далее -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B82092" w:rsidRPr="00B82092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Общая характеристика бюджета поселения</w:t>
      </w:r>
    </w:p>
    <w:p w:rsidR="00B82092" w:rsidRPr="00B82092" w:rsidRDefault="00B82092" w:rsidP="00B82092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Отчет об исполнении бюджета поселения за 1 квартал  201</w:t>
      </w:r>
      <w:r w:rsidR="000A34CF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поселения Туровецкое в форме приложений: 1 – по доходам бюджета поселения, 2 – по расходам  бюджета поселения по разделам,  3 – по показателям дефицита (профицита) бюджета поселения.</w:t>
      </w:r>
    </w:p>
    <w:p w:rsidR="00B82092" w:rsidRPr="00B82092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Изменения в решение «О бюджете поселения на 201</w:t>
      </w:r>
      <w:r w:rsidR="00D80261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 20</w:t>
      </w:r>
      <w:r w:rsidR="00D80261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и  202</w:t>
      </w:r>
      <w:r w:rsidR="00D80261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 в 1 квартале 201</w:t>
      </w:r>
      <w:r w:rsidR="00D80261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 вносились</w:t>
      </w:r>
      <w:r w:rsidR="00DF29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один раз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82092" w:rsidRPr="00B82092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Первоначальный бюджет поселения на 201</w:t>
      </w:r>
      <w:r w:rsidR="00DF299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 утвержден  решением Совета поселения Туровецкое от </w:t>
      </w:r>
      <w:r w:rsidR="00DF2992">
        <w:rPr>
          <w:rFonts w:ascii="Times New Roman" w:eastAsiaTheme="minorEastAsia" w:hAnsi="Times New Roman" w:cs="Times New Roman"/>
          <w:sz w:val="28"/>
          <w:szCs w:val="28"/>
          <w:lang w:eastAsia="ru-RU"/>
        </w:rPr>
        <w:t>25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201</w:t>
      </w:r>
      <w:r w:rsidR="00DF2992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DF2992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0 со  следующими параметрами:</w:t>
      </w:r>
    </w:p>
    <w:p w:rsidR="00B82092" w:rsidRPr="00B82092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объем доходов бюджета поселения – </w:t>
      </w:r>
      <w:r w:rsidR="00DF2992">
        <w:rPr>
          <w:rFonts w:ascii="Times New Roman" w:eastAsiaTheme="minorEastAsia" w:hAnsi="Times New Roman" w:cs="Times New Roman"/>
          <w:sz w:val="28"/>
          <w:szCs w:val="28"/>
          <w:lang w:eastAsia="ru-RU"/>
        </w:rPr>
        <w:t>4021,8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B82092" w:rsidRPr="00B82092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расходы бюджета поселения – </w:t>
      </w:r>
      <w:r w:rsidR="00DF2992">
        <w:rPr>
          <w:rFonts w:ascii="Times New Roman" w:eastAsiaTheme="minorEastAsia" w:hAnsi="Times New Roman" w:cs="Times New Roman"/>
          <w:sz w:val="28"/>
          <w:szCs w:val="28"/>
          <w:lang w:eastAsia="ru-RU"/>
        </w:rPr>
        <w:t>4021,8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B82092" w:rsidRPr="00B82092" w:rsidRDefault="00B82092" w:rsidP="00B82092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дефицит бюджета поселения - принят без дефицита.</w:t>
      </w:r>
    </w:p>
    <w:p w:rsidR="00DF2992" w:rsidRPr="00826B02" w:rsidRDefault="00DF2992" w:rsidP="00DF2992">
      <w:pPr>
        <w:tabs>
          <w:tab w:val="left" w:pos="5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="00B82092"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Уточненный бюджет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Туровецкое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следующие параметры:</w:t>
      </w:r>
    </w:p>
    <w:p w:rsidR="00DF2992" w:rsidRPr="00826B02" w:rsidRDefault="00DF2992" w:rsidP="00DF29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   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объем доходов бюджета поселения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5188,3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F2992" w:rsidRPr="00826B02" w:rsidRDefault="00DF2992" w:rsidP="00DF29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расходы бюджета поселения 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5188,3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F2992" w:rsidRPr="00826B02" w:rsidRDefault="00DF2992" w:rsidP="00DF2992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принят </w:t>
      </w:r>
      <w:r w:rsidRPr="00826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дефицита.</w:t>
      </w:r>
    </w:p>
    <w:p w:rsidR="00B82092" w:rsidRPr="00B82092" w:rsidRDefault="00DF29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B82092"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данным отчета об исполнении бюджета доходы составили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1085,0</w:t>
      </w:r>
      <w:r w:rsidR="00B82092"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20,9</w:t>
      </w:r>
      <w:r w:rsidR="00B82092"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5188,3</w:t>
      </w:r>
      <w:r w:rsidR="00B82092"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расходы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1018,1</w:t>
      </w:r>
      <w:r w:rsidR="00B82092"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19,6</w:t>
      </w:r>
      <w:r w:rsidR="00B82092"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5188,3</w:t>
      </w:r>
      <w:r w:rsidR="00B82092"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профицит составил</w:t>
      </w:r>
      <w:r w:rsidR="00B82092"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66,9</w:t>
      </w:r>
      <w:r w:rsidR="00B82092"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B82092" w:rsidRPr="00B82092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Исполнение бюджета поселения за 1 квартал 201</w:t>
      </w:r>
      <w:r w:rsidR="00DF299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сравнении с аналогичным периодом 201</w:t>
      </w:r>
      <w:r w:rsidR="00DF2992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характеризуется следующими данными.</w:t>
      </w:r>
    </w:p>
    <w:p w:rsidR="00B82092" w:rsidRPr="00B82092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Таблица № 1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   </w:t>
      </w:r>
      <w:r w:rsidRPr="00B82092">
        <w:rPr>
          <w:rFonts w:ascii="Times New Roman" w:eastAsiaTheme="minorEastAsia" w:hAnsi="Times New Roman" w:cs="Times New Roman"/>
          <w:lang w:eastAsia="ru-RU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417"/>
        <w:gridCol w:w="1417"/>
      </w:tblGrid>
      <w:tr w:rsidR="00B82092" w:rsidRPr="00B82092" w:rsidTr="00210B53">
        <w:trPr>
          <w:trHeight w:val="2158"/>
        </w:trPr>
        <w:tc>
          <w:tcPr>
            <w:tcW w:w="1809" w:type="dxa"/>
          </w:tcPr>
          <w:p w:rsidR="00B82092" w:rsidRPr="00B82092" w:rsidRDefault="00B82092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B82092" w:rsidRPr="00B82092" w:rsidRDefault="00B82092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82092" w:rsidRPr="00B82092" w:rsidRDefault="00B82092" w:rsidP="00DF29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за 1 квартал 201</w:t>
            </w:r>
            <w:r w:rsidR="00DF29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B82092" w:rsidRPr="00B82092" w:rsidRDefault="00B82092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B82092" w:rsidRPr="00B82092" w:rsidRDefault="00B82092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</w:t>
            </w:r>
            <w:r w:rsidR="00DF29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B82092" w:rsidRPr="00B82092" w:rsidRDefault="00B82092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B82092" w:rsidRPr="00B82092" w:rsidRDefault="00B82092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82092" w:rsidRPr="00B82092" w:rsidRDefault="00B82092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B82092" w:rsidRPr="00B82092" w:rsidRDefault="00B82092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</w:p>
          <w:p w:rsidR="00B82092" w:rsidRPr="00B82092" w:rsidRDefault="00B82092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квартал</w:t>
            </w:r>
          </w:p>
          <w:p w:rsidR="00B82092" w:rsidRPr="00B82092" w:rsidRDefault="00B82092" w:rsidP="00DF29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</w:t>
            </w:r>
            <w:r w:rsidR="00DF29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B82092" w:rsidRPr="00B82092" w:rsidRDefault="00B82092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</w:t>
            </w:r>
            <w:proofErr w:type="spellEnd"/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82092" w:rsidRPr="00B82092" w:rsidRDefault="00B82092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полнее</w:t>
            </w:r>
          </w:p>
          <w:p w:rsidR="00B82092" w:rsidRPr="00B82092" w:rsidRDefault="00B82092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  <w:p w:rsidR="00B82092" w:rsidRPr="00B82092" w:rsidRDefault="00B82092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B82092" w:rsidRPr="00B82092" w:rsidRDefault="00B82092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гр.4/</w:t>
            </w:r>
          </w:p>
          <w:p w:rsidR="00B82092" w:rsidRPr="00B82092" w:rsidRDefault="00B82092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1417" w:type="dxa"/>
          </w:tcPr>
          <w:p w:rsidR="00B82092" w:rsidRPr="00B82092" w:rsidRDefault="00B82092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Абсолютное </w:t>
            </w:r>
            <w:proofErr w:type="spellStart"/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откло</w:t>
            </w:r>
            <w:proofErr w:type="spellEnd"/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B82092" w:rsidRPr="00B82092" w:rsidRDefault="00B82092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  <w:p w:rsidR="00B82092" w:rsidRPr="00B82092" w:rsidRDefault="00B82092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квартала</w:t>
            </w:r>
          </w:p>
          <w:p w:rsidR="00B82092" w:rsidRPr="00B82092" w:rsidRDefault="00B82092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</w:t>
            </w:r>
            <w:r w:rsidR="00DF29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B82092" w:rsidRPr="00B82092" w:rsidRDefault="00B82092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года </w:t>
            </w:r>
            <w:proofErr w:type="gramStart"/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B82092" w:rsidRPr="00B82092" w:rsidRDefault="00B82092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квартала</w:t>
            </w:r>
          </w:p>
          <w:p w:rsidR="00B82092" w:rsidRPr="00B82092" w:rsidRDefault="00B82092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</w:t>
            </w:r>
            <w:r w:rsidR="00DF29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B82092" w:rsidRPr="00B82092" w:rsidRDefault="00B82092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B82092" w:rsidRPr="00B82092" w:rsidRDefault="00B82092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B82092" w:rsidRPr="00B82092" w:rsidRDefault="00B82092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B82092" w:rsidRPr="00B82092" w:rsidRDefault="00B82092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Исполнение к уровню   1</w:t>
            </w:r>
          </w:p>
          <w:p w:rsidR="00B82092" w:rsidRPr="00B82092" w:rsidRDefault="00B82092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квартала 201</w:t>
            </w:r>
            <w:r w:rsidR="00DF29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года  </w:t>
            </w:r>
          </w:p>
          <w:p w:rsidR="00B82092" w:rsidRPr="00B82092" w:rsidRDefault="00B82092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  <w:p w:rsidR="00B82092" w:rsidRPr="00B82092" w:rsidRDefault="00B82092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82092" w:rsidRPr="00B82092" w:rsidTr="00210B53">
        <w:tc>
          <w:tcPr>
            <w:tcW w:w="1809" w:type="dxa"/>
          </w:tcPr>
          <w:p w:rsidR="00B82092" w:rsidRPr="00B82092" w:rsidRDefault="00B82092" w:rsidP="00B8209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B82092" w:rsidRPr="00B82092" w:rsidRDefault="00B82092" w:rsidP="00B8209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B82092" w:rsidRPr="00B82092" w:rsidRDefault="00B82092" w:rsidP="00B8209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B82092" w:rsidRPr="00B82092" w:rsidRDefault="00B82092" w:rsidP="00B8209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B82092" w:rsidRPr="00B82092" w:rsidRDefault="00B82092" w:rsidP="00B8209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</w:tcPr>
          <w:p w:rsidR="00B82092" w:rsidRPr="00B82092" w:rsidRDefault="00B82092" w:rsidP="00B8209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B82092" w:rsidRPr="00B82092" w:rsidRDefault="00B82092" w:rsidP="00B8209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DF2992" w:rsidRPr="00B82092" w:rsidTr="00210B53">
        <w:tc>
          <w:tcPr>
            <w:tcW w:w="1809" w:type="dxa"/>
          </w:tcPr>
          <w:p w:rsidR="00DF2992" w:rsidRPr="00B82092" w:rsidRDefault="00DF2992" w:rsidP="00B82092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76" w:type="dxa"/>
          </w:tcPr>
          <w:p w:rsidR="00DF2992" w:rsidRPr="00B82092" w:rsidRDefault="00DF2992" w:rsidP="00F476F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977,2</w:t>
            </w:r>
          </w:p>
        </w:tc>
        <w:tc>
          <w:tcPr>
            <w:tcW w:w="1276" w:type="dxa"/>
          </w:tcPr>
          <w:p w:rsidR="00DF2992" w:rsidRPr="00B82092" w:rsidRDefault="00DF2992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5188,3</w:t>
            </w:r>
          </w:p>
        </w:tc>
        <w:tc>
          <w:tcPr>
            <w:tcW w:w="1276" w:type="dxa"/>
          </w:tcPr>
          <w:p w:rsidR="00DF2992" w:rsidRPr="00B82092" w:rsidRDefault="00DF2992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1085,0</w:t>
            </w:r>
          </w:p>
        </w:tc>
        <w:tc>
          <w:tcPr>
            <w:tcW w:w="1276" w:type="dxa"/>
          </w:tcPr>
          <w:p w:rsidR="00DF2992" w:rsidRPr="00B82092" w:rsidRDefault="00DF2992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417" w:type="dxa"/>
          </w:tcPr>
          <w:p w:rsidR="00DF2992" w:rsidRPr="00B82092" w:rsidRDefault="00DF2992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1417" w:type="dxa"/>
          </w:tcPr>
          <w:p w:rsidR="00DF2992" w:rsidRPr="00B82092" w:rsidRDefault="005B7152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</w:tr>
      <w:tr w:rsidR="00DF2992" w:rsidRPr="00B82092" w:rsidTr="00210B53">
        <w:tc>
          <w:tcPr>
            <w:tcW w:w="1809" w:type="dxa"/>
          </w:tcPr>
          <w:p w:rsidR="00DF2992" w:rsidRPr="00B82092" w:rsidRDefault="00DF2992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76" w:type="dxa"/>
          </w:tcPr>
          <w:p w:rsidR="00DF2992" w:rsidRPr="00B82092" w:rsidRDefault="00DF2992" w:rsidP="00F476F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991,6</w:t>
            </w:r>
          </w:p>
        </w:tc>
        <w:tc>
          <w:tcPr>
            <w:tcW w:w="1276" w:type="dxa"/>
          </w:tcPr>
          <w:p w:rsidR="00DF2992" w:rsidRPr="00B82092" w:rsidRDefault="00DF2992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5188,3</w:t>
            </w:r>
          </w:p>
        </w:tc>
        <w:tc>
          <w:tcPr>
            <w:tcW w:w="1276" w:type="dxa"/>
          </w:tcPr>
          <w:p w:rsidR="00DF2992" w:rsidRPr="00B82092" w:rsidRDefault="00DF2992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1018,1</w:t>
            </w:r>
          </w:p>
        </w:tc>
        <w:tc>
          <w:tcPr>
            <w:tcW w:w="1276" w:type="dxa"/>
          </w:tcPr>
          <w:p w:rsidR="00DF2992" w:rsidRPr="00B82092" w:rsidRDefault="00DF2992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1417" w:type="dxa"/>
          </w:tcPr>
          <w:p w:rsidR="00DF2992" w:rsidRPr="00B82092" w:rsidRDefault="00DF2992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417" w:type="dxa"/>
          </w:tcPr>
          <w:p w:rsidR="00DF2992" w:rsidRPr="00B82092" w:rsidRDefault="005B7152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102,7</w:t>
            </w:r>
          </w:p>
        </w:tc>
      </w:tr>
      <w:tr w:rsidR="00DF2992" w:rsidRPr="00B82092" w:rsidTr="00210B53">
        <w:tc>
          <w:tcPr>
            <w:tcW w:w="1809" w:type="dxa"/>
          </w:tcPr>
          <w:p w:rsidR="00DF2992" w:rsidRPr="00B82092" w:rsidRDefault="00DF2992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Дефицит</w:t>
            </w:r>
            <w:proofErr w:type="gramStart"/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(-),</w:t>
            </w:r>
            <w:proofErr w:type="gramEnd"/>
          </w:p>
          <w:p w:rsidR="00DF2992" w:rsidRPr="00B82092" w:rsidRDefault="00DF2992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профицит</w:t>
            </w:r>
            <w:proofErr w:type="gramStart"/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DF2992" w:rsidRPr="00B82092" w:rsidRDefault="00DF2992" w:rsidP="00F476F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-14,4</w:t>
            </w:r>
          </w:p>
        </w:tc>
        <w:tc>
          <w:tcPr>
            <w:tcW w:w="1276" w:type="dxa"/>
          </w:tcPr>
          <w:p w:rsidR="00DF2992" w:rsidRPr="00B82092" w:rsidRDefault="00DF2992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</w:tcPr>
          <w:p w:rsidR="00DF2992" w:rsidRPr="00B82092" w:rsidRDefault="00DF2992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1276" w:type="dxa"/>
          </w:tcPr>
          <w:p w:rsidR="00DF2992" w:rsidRPr="00B82092" w:rsidRDefault="00DF2992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</w:tcPr>
          <w:p w:rsidR="00DF2992" w:rsidRPr="00B82092" w:rsidRDefault="00DF2992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1417" w:type="dxa"/>
          </w:tcPr>
          <w:p w:rsidR="00DF2992" w:rsidRPr="00B82092" w:rsidRDefault="00DF2992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B82092" w:rsidRPr="00B82092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1 кварталом 201</w:t>
      </w:r>
      <w:r w:rsidR="005B7152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доходы бюджета поселения увеличились </w:t>
      </w:r>
      <w:r w:rsidR="005B7152">
        <w:rPr>
          <w:rFonts w:ascii="Times New Roman" w:eastAsiaTheme="minorEastAsia" w:hAnsi="Times New Roman" w:cs="Times New Roman"/>
          <w:sz w:val="28"/>
          <w:szCs w:val="28"/>
          <w:lang w:eastAsia="ru-RU"/>
        </w:rPr>
        <w:t>107,8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5B7152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11,0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расходы также увеличились на </w:t>
      </w:r>
      <w:r w:rsidR="005B7152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26,5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тыс. рублей, или на  </w:t>
      </w:r>
      <w:r w:rsidR="005B71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2,7 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Бюджет поселения за 1 квартал 201</w:t>
      </w:r>
      <w:r w:rsidR="005B715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исполнен с </w:t>
      </w:r>
      <w:r w:rsidR="005B715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профицитом 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сумме  </w:t>
      </w:r>
      <w:r w:rsidR="005B7152">
        <w:rPr>
          <w:rFonts w:ascii="Times New Roman" w:eastAsiaTheme="minorEastAsia" w:hAnsi="Times New Roman" w:cs="Times New Roman"/>
          <w:sz w:val="28"/>
          <w:szCs w:val="28"/>
          <w:lang w:eastAsia="ru-RU"/>
        </w:rPr>
        <w:t>66,9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за аналогичный период 201</w:t>
      </w:r>
      <w:r w:rsidR="005B7152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бюджет исполнен с </w:t>
      </w:r>
      <w:r w:rsidR="005B715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дефицитом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сумме </w:t>
      </w:r>
      <w:r w:rsidR="005B7152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14,4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  <w:proofErr w:type="gramEnd"/>
    </w:p>
    <w:p w:rsidR="00B82092" w:rsidRPr="00B82092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Доходы бюджета поселения</w:t>
      </w:r>
    </w:p>
    <w:p w:rsidR="00B82092" w:rsidRPr="00B82092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Исполнение бюджета поселения по доходам за 1 квартал  201</w:t>
      </w:r>
      <w:r w:rsidR="005B715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представлено в следующей таблице.</w:t>
      </w:r>
    </w:p>
    <w:p w:rsidR="00B82092" w:rsidRPr="00B82092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B82092" w:rsidRPr="00B82092" w:rsidRDefault="00B82092" w:rsidP="00B8209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lang w:eastAsia="ru-RU"/>
        </w:rPr>
        <w:t>Таблица № 2</w:t>
      </w:r>
      <w:r w:rsidRPr="00B82092">
        <w:rPr>
          <w:rFonts w:ascii="Times New Roman" w:eastAsiaTheme="minorEastAsia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         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850"/>
        <w:gridCol w:w="851"/>
        <w:gridCol w:w="850"/>
        <w:gridCol w:w="851"/>
        <w:gridCol w:w="850"/>
        <w:gridCol w:w="236"/>
      </w:tblGrid>
      <w:tr w:rsidR="00B82092" w:rsidRPr="00B82092" w:rsidTr="00210B53">
        <w:trPr>
          <w:gridAfter w:val="1"/>
          <w:wAfter w:w="236" w:type="dxa"/>
        </w:trPr>
        <w:tc>
          <w:tcPr>
            <w:tcW w:w="2802" w:type="dxa"/>
          </w:tcPr>
          <w:p w:rsidR="00B82092" w:rsidRPr="00B82092" w:rsidRDefault="00B82092" w:rsidP="00B8209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</w:tcPr>
          <w:p w:rsidR="00B82092" w:rsidRPr="00B82092" w:rsidRDefault="00B82092" w:rsidP="005B715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Утверждено в бюджете на 201</w:t>
            </w:r>
            <w:r w:rsidR="005B715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B82092" w:rsidRPr="00B82092" w:rsidRDefault="00B82092" w:rsidP="005B715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Фактическое исполнение за 1 квартал 201</w:t>
            </w:r>
            <w:r w:rsidR="005B715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09" w:type="dxa"/>
          </w:tcPr>
          <w:p w:rsidR="00B82092" w:rsidRPr="00B82092" w:rsidRDefault="00B82092" w:rsidP="00B8209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B82092" w:rsidRPr="00B82092" w:rsidRDefault="00B82092" w:rsidP="00B8209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82092" w:rsidRPr="00B82092" w:rsidRDefault="00B82092" w:rsidP="005B715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Утверждено в бюджете на 201</w:t>
            </w:r>
            <w:r w:rsidR="005B715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B82092" w:rsidRPr="00B82092" w:rsidRDefault="00B82092" w:rsidP="00B8209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B82092" w:rsidRPr="00B82092" w:rsidRDefault="00B82092" w:rsidP="005B715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 1 квартал 201</w:t>
            </w:r>
            <w:r w:rsidR="005B715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</w:t>
            </w: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850" w:type="dxa"/>
          </w:tcPr>
          <w:p w:rsidR="00B82092" w:rsidRPr="00B82092" w:rsidRDefault="00B82092" w:rsidP="00B8209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B82092" w:rsidRPr="00B82092" w:rsidRDefault="00B82092" w:rsidP="00B82092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B82092" w:rsidRPr="00B82092" w:rsidRDefault="00B82092" w:rsidP="00B82092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Абсолютное</w:t>
            </w:r>
          </w:p>
          <w:p w:rsidR="00B82092" w:rsidRPr="00B82092" w:rsidRDefault="00B82092" w:rsidP="00B82092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 1</w:t>
            </w:r>
          </w:p>
          <w:p w:rsidR="00B82092" w:rsidRPr="00B82092" w:rsidRDefault="00B82092" w:rsidP="00B82092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квартала</w:t>
            </w:r>
          </w:p>
          <w:p w:rsidR="00B82092" w:rsidRPr="00B82092" w:rsidRDefault="00B82092" w:rsidP="00B82092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5B7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  <w:r w:rsidRPr="00B8209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 </w:t>
            </w:r>
            <w:proofErr w:type="gramStart"/>
            <w:r w:rsidRPr="00B8209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B82092" w:rsidRPr="00B82092" w:rsidRDefault="00B82092" w:rsidP="00B82092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квартала</w:t>
            </w:r>
          </w:p>
          <w:p w:rsidR="00B82092" w:rsidRPr="00B82092" w:rsidRDefault="00B82092" w:rsidP="005B7152">
            <w:pPr>
              <w:spacing w:after="0" w:line="240" w:lineRule="auto"/>
              <w:ind w:left="-108" w:right="34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5B7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B8209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0" w:type="dxa"/>
          </w:tcPr>
          <w:p w:rsidR="00B82092" w:rsidRPr="00B82092" w:rsidRDefault="00B82092" w:rsidP="00B820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B82092" w:rsidRPr="00B82092" w:rsidRDefault="00B82092" w:rsidP="00B820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 уровню 1 квартала</w:t>
            </w:r>
          </w:p>
          <w:p w:rsidR="00B82092" w:rsidRPr="00B82092" w:rsidRDefault="00B82092" w:rsidP="00B8209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5B715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  <w:r w:rsidRPr="00B8209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B82092" w:rsidRPr="00B82092" w:rsidRDefault="00B82092" w:rsidP="00B82092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5B7152" w:rsidRPr="00B82092" w:rsidTr="00210B53">
        <w:trPr>
          <w:gridAfter w:val="1"/>
          <w:wAfter w:w="236" w:type="dxa"/>
        </w:trPr>
        <w:tc>
          <w:tcPr>
            <w:tcW w:w="2802" w:type="dxa"/>
          </w:tcPr>
          <w:p w:rsidR="005B7152" w:rsidRPr="00B82092" w:rsidRDefault="005B7152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b/>
                <w:lang w:eastAsia="ru-RU"/>
              </w:rPr>
              <w:t>НАЛОГОВЫЕ ДОХОДЫ:</w:t>
            </w:r>
          </w:p>
        </w:tc>
        <w:tc>
          <w:tcPr>
            <w:tcW w:w="992" w:type="dxa"/>
          </w:tcPr>
          <w:p w:rsidR="005B7152" w:rsidRPr="00B82092" w:rsidRDefault="005B7152" w:rsidP="00F476F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b/>
                <w:lang w:eastAsia="ru-RU"/>
              </w:rPr>
              <w:t>285,0</w:t>
            </w:r>
          </w:p>
        </w:tc>
        <w:tc>
          <w:tcPr>
            <w:tcW w:w="992" w:type="dxa"/>
          </w:tcPr>
          <w:p w:rsidR="005B7152" w:rsidRPr="00B82092" w:rsidRDefault="005B7152" w:rsidP="00F476F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b/>
                <w:lang w:eastAsia="ru-RU"/>
              </w:rPr>
              <w:t>57,3</w:t>
            </w:r>
          </w:p>
        </w:tc>
        <w:tc>
          <w:tcPr>
            <w:tcW w:w="709" w:type="dxa"/>
          </w:tcPr>
          <w:p w:rsidR="005B7152" w:rsidRPr="00B82092" w:rsidRDefault="005B7152" w:rsidP="00F476F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b/>
                <w:lang w:eastAsia="ru-RU"/>
              </w:rPr>
              <w:t>20,1</w:t>
            </w:r>
          </w:p>
        </w:tc>
        <w:tc>
          <w:tcPr>
            <w:tcW w:w="850" w:type="dxa"/>
          </w:tcPr>
          <w:p w:rsidR="005B7152" w:rsidRPr="00B82092" w:rsidRDefault="005071B9" w:rsidP="00B8209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378,0</w:t>
            </w:r>
          </w:p>
        </w:tc>
        <w:tc>
          <w:tcPr>
            <w:tcW w:w="851" w:type="dxa"/>
          </w:tcPr>
          <w:p w:rsidR="005B7152" w:rsidRPr="00B82092" w:rsidRDefault="005071B9" w:rsidP="00B8209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81,0</w:t>
            </w:r>
          </w:p>
        </w:tc>
        <w:tc>
          <w:tcPr>
            <w:tcW w:w="850" w:type="dxa"/>
          </w:tcPr>
          <w:p w:rsidR="005B7152" w:rsidRPr="00B82092" w:rsidRDefault="005071B9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21,4</w:t>
            </w:r>
          </w:p>
        </w:tc>
        <w:tc>
          <w:tcPr>
            <w:tcW w:w="851" w:type="dxa"/>
          </w:tcPr>
          <w:p w:rsidR="005B7152" w:rsidRPr="00B82092" w:rsidRDefault="0046060F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23,7</w:t>
            </w:r>
          </w:p>
        </w:tc>
        <w:tc>
          <w:tcPr>
            <w:tcW w:w="850" w:type="dxa"/>
          </w:tcPr>
          <w:p w:rsidR="005B7152" w:rsidRPr="00B82092" w:rsidRDefault="0046060F" w:rsidP="00B82092">
            <w:pPr>
              <w:spacing w:after="0" w:line="240" w:lineRule="auto"/>
              <w:ind w:right="-108"/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141,4</w:t>
            </w:r>
          </w:p>
        </w:tc>
      </w:tr>
      <w:tr w:rsidR="005B7152" w:rsidRPr="00B82092" w:rsidTr="00210B53">
        <w:trPr>
          <w:gridAfter w:val="1"/>
          <w:wAfter w:w="236" w:type="dxa"/>
        </w:trPr>
        <w:tc>
          <w:tcPr>
            <w:tcW w:w="2802" w:type="dxa"/>
          </w:tcPr>
          <w:p w:rsidR="005B7152" w:rsidRPr="00B82092" w:rsidRDefault="005B7152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- НДФЛ</w:t>
            </w:r>
          </w:p>
        </w:tc>
        <w:tc>
          <w:tcPr>
            <w:tcW w:w="992" w:type="dxa"/>
          </w:tcPr>
          <w:p w:rsidR="005B7152" w:rsidRPr="00B82092" w:rsidRDefault="005B7152" w:rsidP="00F476F8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124,0</w:t>
            </w:r>
          </w:p>
        </w:tc>
        <w:tc>
          <w:tcPr>
            <w:tcW w:w="992" w:type="dxa"/>
          </w:tcPr>
          <w:p w:rsidR="005B7152" w:rsidRPr="00B82092" w:rsidRDefault="005B7152" w:rsidP="00F476F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43,2</w:t>
            </w:r>
          </w:p>
        </w:tc>
        <w:tc>
          <w:tcPr>
            <w:tcW w:w="709" w:type="dxa"/>
          </w:tcPr>
          <w:p w:rsidR="005B7152" w:rsidRPr="00B82092" w:rsidRDefault="005B7152" w:rsidP="00F476F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34,8</w:t>
            </w:r>
          </w:p>
        </w:tc>
        <w:tc>
          <w:tcPr>
            <w:tcW w:w="850" w:type="dxa"/>
          </w:tcPr>
          <w:p w:rsidR="005B7152" w:rsidRPr="00B82092" w:rsidRDefault="005071B9" w:rsidP="00B82092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190,0</w:t>
            </w:r>
          </w:p>
        </w:tc>
        <w:tc>
          <w:tcPr>
            <w:tcW w:w="851" w:type="dxa"/>
          </w:tcPr>
          <w:p w:rsidR="005B7152" w:rsidRPr="00B82092" w:rsidRDefault="005071B9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48,3</w:t>
            </w:r>
          </w:p>
        </w:tc>
        <w:tc>
          <w:tcPr>
            <w:tcW w:w="850" w:type="dxa"/>
          </w:tcPr>
          <w:p w:rsidR="005B7152" w:rsidRPr="00B82092" w:rsidRDefault="005071B9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25,4</w:t>
            </w:r>
          </w:p>
        </w:tc>
        <w:tc>
          <w:tcPr>
            <w:tcW w:w="851" w:type="dxa"/>
          </w:tcPr>
          <w:p w:rsidR="005B7152" w:rsidRPr="00B82092" w:rsidRDefault="0046060F" w:rsidP="00B82092">
            <w:pPr>
              <w:spacing w:after="0" w:line="240" w:lineRule="auto"/>
              <w:ind w:left="-108" w:hanging="142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5,1</w:t>
            </w:r>
          </w:p>
        </w:tc>
        <w:tc>
          <w:tcPr>
            <w:tcW w:w="850" w:type="dxa"/>
          </w:tcPr>
          <w:p w:rsidR="005B7152" w:rsidRPr="00B82092" w:rsidRDefault="0046060F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111,8</w:t>
            </w:r>
          </w:p>
        </w:tc>
      </w:tr>
      <w:tr w:rsidR="005B7152" w:rsidRPr="00B82092" w:rsidTr="00210B53">
        <w:trPr>
          <w:gridAfter w:val="1"/>
          <w:wAfter w:w="236" w:type="dxa"/>
        </w:trPr>
        <w:tc>
          <w:tcPr>
            <w:tcW w:w="2802" w:type="dxa"/>
          </w:tcPr>
          <w:p w:rsidR="005B7152" w:rsidRPr="00B82092" w:rsidRDefault="005B7152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- налог на имущество физических лиц</w:t>
            </w:r>
          </w:p>
        </w:tc>
        <w:tc>
          <w:tcPr>
            <w:tcW w:w="992" w:type="dxa"/>
          </w:tcPr>
          <w:p w:rsidR="005B7152" w:rsidRPr="00B82092" w:rsidRDefault="005B7152" w:rsidP="00F476F8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77,0</w:t>
            </w:r>
          </w:p>
        </w:tc>
        <w:tc>
          <w:tcPr>
            <w:tcW w:w="992" w:type="dxa"/>
          </w:tcPr>
          <w:p w:rsidR="005B7152" w:rsidRPr="00B82092" w:rsidRDefault="005B7152" w:rsidP="00F476F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3,5</w:t>
            </w:r>
          </w:p>
        </w:tc>
        <w:tc>
          <w:tcPr>
            <w:tcW w:w="709" w:type="dxa"/>
          </w:tcPr>
          <w:p w:rsidR="005B7152" w:rsidRPr="00B82092" w:rsidRDefault="005B7152" w:rsidP="00F476F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4,5</w:t>
            </w:r>
          </w:p>
        </w:tc>
        <w:tc>
          <w:tcPr>
            <w:tcW w:w="850" w:type="dxa"/>
          </w:tcPr>
          <w:p w:rsidR="005B7152" w:rsidRPr="00B82092" w:rsidRDefault="005071B9" w:rsidP="00B82092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91,0</w:t>
            </w:r>
          </w:p>
        </w:tc>
        <w:tc>
          <w:tcPr>
            <w:tcW w:w="851" w:type="dxa"/>
          </w:tcPr>
          <w:p w:rsidR="005B7152" w:rsidRPr="00B82092" w:rsidRDefault="005071B9" w:rsidP="00B8209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7,5</w:t>
            </w:r>
          </w:p>
        </w:tc>
        <w:tc>
          <w:tcPr>
            <w:tcW w:w="850" w:type="dxa"/>
          </w:tcPr>
          <w:p w:rsidR="005B7152" w:rsidRPr="00B82092" w:rsidRDefault="005071B9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8,2</w:t>
            </w:r>
          </w:p>
        </w:tc>
        <w:tc>
          <w:tcPr>
            <w:tcW w:w="851" w:type="dxa"/>
          </w:tcPr>
          <w:p w:rsidR="005B7152" w:rsidRPr="00B82092" w:rsidRDefault="0046060F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4,0</w:t>
            </w:r>
          </w:p>
        </w:tc>
        <w:tc>
          <w:tcPr>
            <w:tcW w:w="850" w:type="dxa"/>
          </w:tcPr>
          <w:p w:rsidR="005B7152" w:rsidRPr="00B82092" w:rsidRDefault="0046060F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2,1 раза</w:t>
            </w:r>
          </w:p>
        </w:tc>
      </w:tr>
      <w:tr w:rsidR="005B7152" w:rsidRPr="00B82092" w:rsidTr="00210B53">
        <w:trPr>
          <w:gridAfter w:val="1"/>
          <w:wAfter w:w="236" w:type="dxa"/>
        </w:trPr>
        <w:tc>
          <w:tcPr>
            <w:tcW w:w="2802" w:type="dxa"/>
          </w:tcPr>
          <w:p w:rsidR="005B7152" w:rsidRPr="00B82092" w:rsidRDefault="005B7152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- земельный налог</w:t>
            </w:r>
          </w:p>
        </w:tc>
        <w:tc>
          <w:tcPr>
            <w:tcW w:w="992" w:type="dxa"/>
          </w:tcPr>
          <w:p w:rsidR="005B7152" w:rsidRPr="00B82092" w:rsidRDefault="005B7152" w:rsidP="00F476F8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72,0</w:t>
            </w:r>
          </w:p>
        </w:tc>
        <w:tc>
          <w:tcPr>
            <w:tcW w:w="992" w:type="dxa"/>
          </w:tcPr>
          <w:p w:rsidR="005B7152" w:rsidRPr="00B82092" w:rsidRDefault="005B7152" w:rsidP="00F476F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10,6</w:t>
            </w:r>
          </w:p>
        </w:tc>
        <w:tc>
          <w:tcPr>
            <w:tcW w:w="709" w:type="dxa"/>
          </w:tcPr>
          <w:p w:rsidR="005B7152" w:rsidRPr="00B82092" w:rsidRDefault="005B7152" w:rsidP="00F476F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14,7</w:t>
            </w:r>
          </w:p>
        </w:tc>
        <w:tc>
          <w:tcPr>
            <w:tcW w:w="850" w:type="dxa"/>
          </w:tcPr>
          <w:p w:rsidR="005B7152" w:rsidRPr="00B82092" w:rsidRDefault="005071B9" w:rsidP="00B82092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87,0</w:t>
            </w:r>
          </w:p>
        </w:tc>
        <w:tc>
          <w:tcPr>
            <w:tcW w:w="851" w:type="dxa"/>
          </w:tcPr>
          <w:p w:rsidR="005B7152" w:rsidRPr="00B82092" w:rsidRDefault="005071B9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18,8</w:t>
            </w:r>
          </w:p>
        </w:tc>
        <w:tc>
          <w:tcPr>
            <w:tcW w:w="850" w:type="dxa"/>
          </w:tcPr>
          <w:p w:rsidR="005B7152" w:rsidRPr="00B82092" w:rsidRDefault="005071B9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21,6</w:t>
            </w:r>
          </w:p>
        </w:tc>
        <w:tc>
          <w:tcPr>
            <w:tcW w:w="851" w:type="dxa"/>
          </w:tcPr>
          <w:p w:rsidR="005B7152" w:rsidRPr="00B82092" w:rsidRDefault="0046060F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8,2</w:t>
            </w:r>
          </w:p>
        </w:tc>
        <w:tc>
          <w:tcPr>
            <w:tcW w:w="850" w:type="dxa"/>
          </w:tcPr>
          <w:p w:rsidR="005B7152" w:rsidRPr="00B82092" w:rsidRDefault="0046060F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177,4</w:t>
            </w:r>
          </w:p>
        </w:tc>
      </w:tr>
      <w:tr w:rsidR="005B7152" w:rsidRPr="00B82092" w:rsidTr="00210B53">
        <w:trPr>
          <w:gridAfter w:val="1"/>
          <w:wAfter w:w="236" w:type="dxa"/>
        </w:trPr>
        <w:tc>
          <w:tcPr>
            <w:tcW w:w="2802" w:type="dxa"/>
          </w:tcPr>
          <w:p w:rsidR="005B7152" w:rsidRPr="00B82092" w:rsidRDefault="005B7152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- государственная пошлина</w:t>
            </w:r>
          </w:p>
        </w:tc>
        <w:tc>
          <w:tcPr>
            <w:tcW w:w="992" w:type="dxa"/>
          </w:tcPr>
          <w:p w:rsidR="005B7152" w:rsidRPr="00B82092" w:rsidRDefault="005B7152" w:rsidP="00F476F8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12,0</w:t>
            </w:r>
          </w:p>
        </w:tc>
        <w:tc>
          <w:tcPr>
            <w:tcW w:w="992" w:type="dxa"/>
          </w:tcPr>
          <w:p w:rsidR="005B7152" w:rsidRPr="00B82092" w:rsidRDefault="005B7152" w:rsidP="00F476F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5B7152" w:rsidRPr="00B82092" w:rsidRDefault="005B7152" w:rsidP="00F476F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5B7152" w:rsidRPr="00B82092" w:rsidRDefault="005071B9" w:rsidP="00B82092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10,0</w:t>
            </w:r>
          </w:p>
        </w:tc>
        <w:tc>
          <w:tcPr>
            <w:tcW w:w="851" w:type="dxa"/>
          </w:tcPr>
          <w:p w:rsidR="005B7152" w:rsidRPr="00B82092" w:rsidRDefault="005071B9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6,4</w:t>
            </w:r>
          </w:p>
        </w:tc>
        <w:tc>
          <w:tcPr>
            <w:tcW w:w="850" w:type="dxa"/>
          </w:tcPr>
          <w:p w:rsidR="005B7152" w:rsidRPr="00B82092" w:rsidRDefault="005071B9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64,0</w:t>
            </w:r>
          </w:p>
        </w:tc>
        <w:tc>
          <w:tcPr>
            <w:tcW w:w="851" w:type="dxa"/>
          </w:tcPr>
          <w:p w:rsidR="005B7152" w:rsidRPr="00B82092" w:rsidRDefault="0046060F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6,4</w:t>
            </w:r>
          </w:p>
        </w:tc>
        <w:tc>
          <w:tcPr>
            <w:tcW w:w="850" w:type="dxa"/>
          </w:tcPr>
          <w:p w:rsidR="005B7152" w:rsidRPr="00B82092" w:rsidRDefault="0046060F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5B7152" w:rsidRPr="00B82092" w:rsidTr="00210B53">
        <w:trPr>
          <w:gridAfter w:val="1"/>
          <w:wAfter w:w="236" w:type="dxa"/>
        </w:trPr>
        <w:tc>
          <w:tcPr>
            <w:tcW w:w="2802" w:type="dxa"/>
          </w:tcPr>
          <w:p w:rsidR="005B7152" w:rsidRPr="00B82092" w:rsidRDefault="005B7152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b/>
                <w:lang w:eastAsia="ru-RU"/>
              </w:rPr>
              <w:t>НЕНАЛОГОВЫЕ ДОХОДЫ:</w:t>
            </w:r>
          </w:p>
        </w:tc>
        <w:tc>
          <w:tcPr>
            <w:tcW w:w="992" w:type="dxa"/>
          </w:tcPr>
          <w:p w:rsidR="005B7152" w:rsidRPr="00B82092" w:rsidRDefault="005B7152" w:rsidP="00F476F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992" w:type="dxa"/>
          </w:tcPr>
          <w:p w:rsidR="005B7152" w:rsidRPr="00B82092" w:rsidRDefault="005B7152" w:rsidP="00F476F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b/>
                <w:lang w:eastAsia="ru-RU"/>
              </w:rPr>
              <w:t>73,0</w:t>
            </w:r>
          </w:p>
        </w:tc>
        <w:tc>
          <w:tcPr>
            <w:tcW w:w="709" w:type="dxa"/>
          </w:tcPr>
          <w:p w:rsidR="005B7152" w:rsidRPr="00B82092" w:rsidRDefault="005B7152" w:rsidP="00F476F8">
            <w:pPr>
              <w:spacing w:after="0" w:line="240" w:lineRule="auto"/>
              <w:ind w:left="-249" w:hanging="142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0" w:type="dxa"/>
          </w:tcPr>
          <w:p w:rsidR="005B7152" w:rsidRPr="00B82092" w:rsidRDefault="005071B9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1" w:type="dxa"/>
          </w:tcPr>
          <w:p w:rsidR="005B7152" w:rsidRPr="00B82092" w:rsidRDefault="005071B9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0" w:type="dxa"/>
          </w:tcPr>
          <w:p w:rsidR="005B7152" w:rsidRPr="00B82092" w:rsidRDefault="005071B9" w:rsidP="00B82092">
            <w:pPr>
              <w:spacing w:after="0" w:line="240" w:lineRule="auto"/>
              <w:ind w:left="-249" w:hanging="142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1" w:type="dxa"/>
          </w:tcPr>
          <w:p w:rsidR="005B7152" w:rsidRPr="00B82092" w:rsidRDefault="0046060F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73,0</w:t>
            </w:r>
          </w:p>
        </w:tc>
        <w:tc>
          <w:tcPr>
            <w:tcW w:w="850" w:type="dxa"/>
          </w:tcPr>
          <w:p w:rsidR="005B7152" w:rsidRPr="00B82092" w:rsidRDefault="0046060F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0,0</w:t>
            </w:r>
          </w:p>
        </w:tc>
      </w:tr>
      <w:tr w:rsidR="005071B9" w:rsidRPr="00B82092" w:rsidTr="00210B53">
        <w:trPr>
          <w:gridAfter w:val="1"/>
          <w:wAfter w:w="236" w:type="dxa"/>
        </w:trPr>
        <w:tc>
          <w:tcPr>
            <w:tcW w:w="2802" w:type="dxa"/>
          </w:tcPr>
          <w:p w:rsidR="005071B9" w:rsidRPr="00B82092" w:rsidRDefault="005071B9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- прочие  доходы от компенсации затрат бюджетов сельских поселений</w:t>
            </w:r>
          </w:p>
        </w:tc>
        <w:tc>
          <w:tcPr>
            <w:tcW w:w="992" w:type="dxa"/>
          </w:tcPr>
          <w:p w:rsidR="005071B9" w:rsidRPr="00B82092" w:rsidRDefault="005071B9" w:rsidP="00F476F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5071B9" w:rsidRPr="00B82092" w:rsidRDefault="005071B9" w:rsidP="00F476F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73,0</w:t>
            </w:r>
          </w:p>
        </w:tc>
        <w:tc>
          <w:tcPr>
            <w:tcW w:w="709" w:type="dxa"/>
          </w:tcPr>
          <w:p w:rsidR="005071B9" w:rsidRPr="00B82092" w:rsidRDefault="005071B9" w:rsidP="00F476F8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 xml:space="preserve">   0,0</w:t>
            </w:r>
          </w:p>
        </w:tc>
        <w:tc>
          <w:tcPr>
            <w:tcW w:w="850" w:type="dxa"/>
          </w:tcPr>
          <w:p w:rsidR="005071B9" w:rsidRPr="005071B9" w:rsidRDefault="005071B9" w:rsidP="00F476F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071B9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5071B9" w:rsidRPr="005071B9" w:rsidRDefault="005071B9" w:rsidP="00F476F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071B9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5071B9" w:rsidRPr="005071B9" w:rsidRDefault="005071B9" w:rsidP="00F476F8">
            <w:pPr>
              <w:spacing w:after="0" w:line="240" w:lineRule="auto"/>
              <w:ind w:left="-249" w:hanging="142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071B9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5071B9" w:rsidRPr="005071B9" w:rsidRDefault="0046060F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73,0</w:t>
            </w:r>
          </w:p>
        </w:tc>
        <w:tc>
          <w:tcPr>
            <w:tcW w:w="850" w:type="dxa"/>
          </w:tcPr>
          <w:p w:rsidR="005071B9" w:rsidRPr="00B82092" w:rsidRDefault="0046060F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5071B9" w:rsidRPr="00B82092" w:rsidTr="00210B53">
        <w:trPr>
          <w:gridAfter w:val="1"/>
          <w:wAfter w:w="236" w:type="dxa"/>
        </w:trPr>
        <w:tc>
          <w:tcPr>
            <w:tcW w:w="2802" w:type="dxa"/>
          </w:tcPr>
          <w:p w:rsidR="005071B9" w:rsidRPr="00B82092" w:rsidRDefault="005071B9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5071B9" w:rsidRPr="00B82092" w:rsidRDefault="005071B9" w:rsidP="00F476F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b/>
                <w:lang w:eastAsia="ru-RU"/>
              </w:rPr>
              <w:t>285,0</w:t>
            </w:r>
          </w:p>
        </w:tc>
        <w:tc>
          <w:tcPr>
            <w:tcW w:w="992" w:type="dxa"/>
          </w:tcPr>
          <w:p w:rsidR="005071B9" w:rsidRPr="00B82092" w:rsidRDefault="005071B9" w:rsidP="00F476F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b/>
                <w:lang w:eastAsia="ru-RU"/>
              </w:rPr>
              <w:t>130,3</w:t>
            </w:r>
          </w:p>
        </w:tc>
        <w:tc>
          <w:tcPr>
            <w:tcW w:w="709" w:type="dxa"/>
          </w:tcPr>
          <w:p w:rsidR="005071B9" w:rsidRPr="00B82092" w:rsidRDefault="005071B9" w:rsidP="00F476F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b/>
                <w:lang w:eastAsia="ru-RU"/>
              </w:rPr>
              <w:t>45,7</w:t>
            </w:r>
          </w:p>
        </w:tc>
        <w:tc>
          <w:tcPr>
            <w:tcW w:w="850" w:type="dxa"/>
          </w:tcPr>
          <w:p w:rsidR="005071B9" w:rsidRPr="00B82092" w:rsidRDefault="005071B9" w:rsidP="00F476F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378,0</w:t>
            </w:r>
          </w:p>
        </w:tc>
        <w:tc>
          <w:tcPr>
            <w:tcW w:w="851" w:type="dxa"/>
          </w:tcPr>
          <w:p w:rsidR="005071B9" w:rsidRPr="00B82092" w:rsidRDefault="005071B9" w:rsidP="00F476F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81,0</w:t>
            </w:r>
          </w:p>
        </w:tc>
        <w:tc>
          <w:tcPr>
            <w:tcW w:w="850" w:type="dxa"/>
          </w:tcPr>
          <w:p w:rsidR="005071B9" w:rsidRPr="00B82092" w:rsidRDefault="005071B9" w:rsidP="00F476F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21,4</w:t>
            </w:r>
          </w:p>
        </w:tc>
        <w:tc>
          <w:tcPr>
            <w:tcW w:w="851" w:type="dxa"/>
          </w:tcPr>
          <w:p w:rsidR="005071B9" w:rsidRPr="00B82092" w:rsidRDefault="0046060F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-49,3</w:t>
            </w:r>
          </w:p>
        </w:tc>
        <w:tc>
          <w:tcPr>
            <w:tcW w:w="850" w:type="dxa"/>
          </w:tcPr>
          <w:p w:rsidR="005071B9" w:rsidRPr="00B82092" w:rsidRDefault="00D831DC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62,2</w:t>
            </w:r>
          </w:p>
        </w:tc>
      </w:tr>
      <w:tr w:rsidR="005071B9" w:rsidRPr="00B82092" w:rsidTr="00210B53">
        <w:trPr>
          <w:gridAfter w:val="1"/>
          <w:wAfter w:w="236" w:type="dxa"/>
        </w:trPr>
        <w:tc>
          <w:tcPr>
            <w:tcW w:w="2802" w:type="dxa"/>
          </w:tcPr>
          <w:p w:rsidR="005071B9" w:rsidRPr="00B82092" w:rsidRDefault="005071B9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b/>
                <w:lang w:eastAsia="ru-RU"/>
              </w:rPr>
              <w:t>БЕЗВОЗМЕЗДНЫЕ ПОСТУПЛЕНИЯ:</w:t>
            </w:r>
          </w:p>
        </w:tc>
        <w:tc>
          <w:tcPr>
            <w:tcW w:w="992" w:type="dxa"/>
          </w:tcPr>
          <w:p w:rsidR="005071B9" w:rsidRPr="00B82092" w:rsidRDefault="005071B9" w:rsidP="00F476F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b/>
                <w:lang w:eastAsia="ru-RU"/>
              </w:rPr>
              <w:t>3384,8</w:t>
            </w:r>
          </w:p>
        </w:tc>
        <w:tc>
          <w:tcPr>
            <w:tcW w:w="992" w:type="dxa"/>
          </w:tcPr>
          <w:p w:rsidR="005071B9" w:rsidRPr="00B82092" w:rsidRDefault="005071B9" w:rsidP="00F476F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b/>
                <w:lang w:eastAsia="ru-RU"/>
              </w:rPr>
              <w:t>846,9</w:t>
            </w:r>
          </w:p>
        </w:tc>
        <w:tc>
          <w:tcPr>
            <w:tcW w:w="709" w:type="dxa"/>
          </w:tcPr>
          <w:p w:rsidR="005071B9" w:rsidRPr="00B82092" w:rsidRDefault="005071B9" w:rsidP="00F476F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b/>
                <w:lang w:eastAsia="ru-RU"/>
              </w:rPr>
              <w:t>25,0</w:t>
            </w:r>
          </w:p>
        </w:tc>
        <w:tc>
          <w:tcPr>
            <w:tcW w:w="850" w:type="dxa"/>
          </w:tcPr>
          <w:p w:rsidR="005071B9" w:rsidRPr="00B82092" w:rsidRDefault="005071B9" w:rsidP="00F476F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4810,3</w:t>
            </w:r>
          </w:p>
        </w:tc>
        <w:tc>
          <w:tcPr>
            <w:tcW w:w="851" w:type="dxa"/>
          </w:tcPr>
          <w:p w:rsidR="005071B9" w:rsidRPr="00B82092" w:rsidRDefault="005071B9" w:rsidP="00F476F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1004,0</w:t>
            </w:r>
          </w:p>
        </w:tc>
        <w:tc>
          <w:tcPr>
            <w:tcW w:w="850" w:type="dxa"/>
          </w:tcPr>
          <w:p w:rsidR="005071B9" w:rsidRPr="00B82092" w:rsidRDefault="005071B9" w:rsidP="00F476F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20,9</w:t>
            </w:r>
          </w:p>
        </w:tc>
        <w:tc>
          <w:tcPr>
            <w:tcW w:w="851" w:type="dxa"/>
          </w:tcPr>
          <w:p w:rsidR="005071B9" w:rsidRPr="00B82092" w:rsidRDefault="00D831DC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157,1</w:t>
            </w:r>
          </w:p>
        </w:tc>
        <w:tc>
          <w:tcPr>
            <w:tcW w:w="850" w:type="dxa"/>
          </w:tcPr>
          <w:p w:rsidR="005071B9" w:rsidRPr="00B82092" w:rsidRDefault="00D831DC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118,5</w:t>
            </w:r>
          </w:p>
        </w:tc>
      </w:tr>
      <w:tr w:rsidR="005071B9" w:rsidRPr="00B82092" w:rsidTr="00210B53">
        <w:trPr>
          <w:gridAfter w:val="1"/>
          <w:wAfter w:w="236" w:type="dxa"/>
        </w:trPr>
        <w:tc>
          <w:tcPr>
            <w:tcW w:w="2802" w:type="dxa"/>
          </w:tcPr>
          <w:p w:rsidR="005071B9" w:rsidRPr="00B82092" w:rsidRDefault="005071B9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- дотации</w:t>
            </w:r>
          </w:p>
        </w:tc>
        <w:tc>
          <w:tcPr>
            <w:tcW w:w="992" w:type="dxa"/>
          </w:tcPr>
          <w:p w:rsidR="005071B9" w:rsidRPr="00B82092" w:rsidRDefault="005071B9" w:rsidP="00F476F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2995,0</w:t>
            </w:r>
          </w:p>
        </w:tc>
        <w:tc>
          <w:tcPr>
            <w:tcW w:w="992" w:type="dxa"/>
          </w:tcPr>
          <w:p w:rsidR="005071B9" w:rsidRPr="00B82092" w:rsidRDefault="005071B9" w:rsidP="00F476F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822,9</w:t>
            </w:r>
          </w:p>
        </w:tc>
        <w:tc>
          <w:tcPr>
            <w:tcW w:w="709" w:type="dxa"/>
          </w:tcPr>
          <w:p w:rsidR="005071B9" w:rsidRPr="00B82092" w:rsidRDefault="005071B9" w:rsidP="00F476F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27,5</w:t>
            </w:r>
          </w:p>
        </w:tc>
        <w:tc>
          <w:tcPr>
            <w:tcW w:w="850" w:type="dxa"/>
          </w:tcPr>
          <w:p w:rsidR="005071B9" w:rsidRPr="00B82092" w:rsidRDefault="005071B9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2665,7</w:t>
            </w:r>
          </w:p>
        </w:tc>
        <w:tc>
          <w:tcPr>
            <w:tcW w:w="851" w:type="dxa"/>
          </w:tcPr>
          <w:p w:rsidR="005071B9" w:rsidRPr="00B82092" w:rsidRDefault="005071B9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878,5</w:t>
            </w:r>
          </w:p>
        </w:tc>
        <w:tc>
          <w:tcPr>
            <w:tcW w:w="850" w:type="dxa"/>
          </w:tcPr>
          <w:p w:rsidR="005071B9" w:rsidRPr="00B82092" w:rsidRDefault="005071B9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33,0</w:t>
            </w:r>
          </w:p>
        </w:tc>
        <w:tc>
          <w:tcPr>
            <w:tcW w:w="851" w:type="dxa"/>
          </w:tcPr>
          <w:p w:rsidR="005071B9" w:rsidRPr="00B82092" w:rsidRDefault="00D831DC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55,6</w:t>
            </w:r>
          </w:p>
        </w:tc>
        <w:tc>
          <w:tcPr>
            <w:tcW w:w="850" w:type="dxa"/>
          </w:tcPr>
          <w:p w:rsidR="005071B9" w:rsidRPr="00B82092" w:rsidRDefault="00D831DC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106,8</w:t>
            </w:r>
          </w:p>
        </w:tc>
      </w:tr>
      <w:tr w:rsidR="005071B9" w:rsidRPr="00B82092" w:rsidTr="00210B53">
        <w:trPr>
          <w:gridAfter w:val="1"/>
          <w:wAfter w:w="236" w:type="dxa"/>
        </w:trPr>
        <w:tc>
          <w:tcPr>
            <w:tcW w:w="2802" w:type="dxa"/>
          </w:tcPr>
          <w:p w:rsidR="005071B9" w:rsidRPr="00B82092" w:rsidRDefault="005071B9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- субвенции</w:t>
            </w:r>
          </w:p>
        </w:tc>
        <w:tc>
          <w:tcPr>
            <w:tcW w:w="992" w:type="dxa"/>
          </w:tcPr>
          <w:p w:rsidR="005071B9" w:rsidRPr="00B82092" w:rsidRDefault="005071B9" w:rsidP="00F476F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86,1</w:t>
            </w:r>
          </w:p>
        </w:tc>
        <w:tc>
          <w:tcPr>
            <w:tcW w:w="992" w:type="dxa"/>
          </w:tcPr>
          <w:p w:rsidR="005071B9" w:rsidRPr="00B82092" w:rsidRDefault="005071B9" w:rsidP="00F476F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21,4</w:t>
            </w:r>
          </w:p>
        </w:tc>
        <w:tc>
          <w:tcPr>
            <w:tcW w:w="709" w:type="dxa"/>
          </w:tcPr>
          <w:p w:rsidR="005071B9" w:rsidRPr="00B82092" w:rsidRDefault="005071B9" w:rsidP="00F476F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24,9</w:t>
            </w:r>
          </w:p>
        </w:tc>
        <w:tc>
          <w:tcPr>
            <w:tcW w:w="850" w:type="dxa"/>
          </w:tcPr>
          <w:p w:rsidR="005071B9" w:rsidRPr="00B82092" w:rsidRDefault="005071B9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92,5</w:t>
            </w:r>
          </w:p>
        </w:tc>
        <w:tc>
          <w:tcPr>
            <w:tcW w:w="851" w:type="dxa"/>
          </w:tcPr>
          <w:p w:rsidR="005071B9" w:rsidRPr="00B82092" w:rsidRDefault="005071B9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23,0</w:t>
            </w:r>
          </w:p>
        </w:tc>
        <w:tc>
          <w:tcPr>
            <w:tcW w:w="850" w:type="dxa"/>
          </w:tcPr>
          <w:p w:rsidR="005071B9" w:rsidRPr="00B82092" w:rsidRDefault="005071B9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24,9</w:t>
            </w:r>
          </w:p>
        </w:tc>
        <w:tc>
          <w:tcPr>
            <w:tcW w:w="851" w:type="dxa"/>
          </w:tcPr>
          <w:p w:rsidR="005071B9" w:rsidRPr="00B82092" w:rsidRDefault="00D831DC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1,6</w:t>
            </w:r>
          </w:p>
        </w:tc>
        <w:tc>
          <w:tcPr>
            <w:tcW w:w="850" w:type="dxa"/>
          </w:tcPr>
          <w:p w:rsidR="005071B9" w:rsidRPr="00B82092" w:rsidRDefault="00D831DC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107,5</w:t>
            </w:r>
          </w:p>
        </w:tc>
      </w:tr>
      <w:tr w:rsidR="005071B9" w:rsidRPr="00B82092" w:rsidTr="00210B53">
        <w:trPr>
          <w:gridAfter w:val="1"/>
          <w:wAfter w:w="236" w:type="dxa"/>
        </w:trPr>
        <w:tc>
          <w:tcPr>
            <w:tcW w:w="2802" w:type="dxa"/>
          </w:tcPr>
          <w:p w:rsidR="005071B9" w:rsidRPr="00B82092" w:rsidRDefault="005071B9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-субсидии</w:t>
            </w:r>
          </w:p>
        </w:tc>
        <w:tc>
          <w:tcPr>
            <w:tcW w:w="992" w:type="dxa"/>
          </w:tcPr>
          <w:p w:rsidR="005071B9" w:rsidRPr="00B82092" w:rsidRDefault="005071B9" w:rsidP="00F476F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34,1</w:t>
            </w:r>
          </w:p>
        </w:tc>
        <w:tc>
          <w:tcPr>
            <w:tcW w:w="992" w:type="dxa"/>
          </w:tcPr>
          <w:p w:rsidR="005071B9" w:rsidRPr="00B82092" w:rsidRDefault="005071B9" w:rsidP="00F476F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5071B9" w:rsidRPr="00B82092" w:rsidRDefault="005071B9" w:rsidP="00F476F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5071B9" w:rsidRPr="00B82092" w:rsidRDefault="005071B9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550,6</w:t>
            </w:r>
          </w:p>
        </w:tc>
        <w:tc>
          <w:tcPr>
            <w:tcW w:w="851" w:type="dxa"/>
          </w:tcPr>
          <w:p w:rsidR="005071B9" w:rsidRPr="00B82092" w:rsidRDefault="005071B9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5071B9" w:rsidRPr="00B82092" w:rsidRDefault="005071B9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5071B9" w:rsidRPr="00B82092" w:rsidRDefault="00D831DC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5071B9" w:rsidRPr="00B82092" w:rsidRDefault="00D831DC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5071B9" w:rsidRPr="00B82092" w:rsidTr="00210B53">
        <w:trPr>
          <w:gridAfter w:val="1"/>
          <w:wAfter w:w="236" w:type="dxa"/>
        </w:trPr>
        <w:tc>
          <w:tcPr>
            <w:tcW w:w="2802" w:type="dxa"/>
          </w:tcPr>
          <w:p w:rsidR="005071B9" w:rsidRPr="00B82092" w:rsidRDefault="005071B9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5071B9" w:rsidRPr="00B82092" w:rsidRDefault="005071B9" w:rsidP="00F476F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269,6</w:t>
            </w:r>
          </w:p>
        </w:tc>
        <w:tc>
          <w:tcPr>
            <w:tcW w:w="992" w:type="dxa"/>
          </w:tcPr>
          <w:p w:rsidR="005071B9" w:rsidRPr="00B82092" w:rsidRDefault="005071B9" w:rsidP="00F476F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2,5</w:t>
            </w:r>
          </w:p>
        </w:tc>
        <w:tc>
          <w:tcPr>
            <w:tcW w:w="709" w:type="dxa"/>
          </w:tcPr>
          <w:p w:rsidR="005071B9" w:rsidRPr="00B82092" w:rsidRDefault="005071B9" w:rsidP="00F476F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0,9</w:t>
            </w:r>
          </w:p>
        </w:tc>
        <w:tc>
          <w:tcPr>
            <w:tcW w:w="850" w:type="dxa"/>
          </w:tcPr>
          <w:p w:rsidR="005071B9" w:rsidRPr="00B82092" w:rsidRDefault="005071B9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1501,5</w:t>
            </w:r>
          </w:p>
        </w:tc>
        <w:tc>
          <w:tcPr>
            <w:tcW w:w="851" w:type="dxa"/>
          </w:tcPr>
          <w:p w:rsidR="005071B9" w:rsidRPr="00B82092" w:rsidRDefault="005071B9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146,0</w:t>
            </w:r>
          </w:p>
        </w:tc>
        <w:tc>
          <w:tcPr>
            <w:tcW w:w="850" w:type="dxa"/>
          </w:tcPr>
          <w:p w:rsidR="005071B9" w:rsidRPr="00B82092" w:rsidRDefault="005071B9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9,7</w:t>
            </w:r>
          </w:p>
        </w:tc>
        <w:tc>
          <w:tcPr>
            <w:tcW w:w="851" w:type="dxa"/>
          </w:tcPr>
          <w:p w:rsidR="005071B9" w:rsidRPr="00B82092" w:rsidRDefault="00D831DC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143,5</w:t>
            </w:r>
          </w:p>
        </w:tc>
        <w:tc>
          <w:tcPr>
            <w:tcW w:w="850" w:type="dxa"/>
          </w:tcPr>
          <w:p w:rsidR="005071B9" w:rsidRPr="00B82092" w:rsidRDefault="00D831DC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В 58,4 раза</w:t>
            </w:r>
          </w:p>
        </w:tc>
      </w:tr>
      <w:tr w:rsidR="005071B9" w:rsidRPr="00B82092" w:rsidTr="00210B53">
        <w:trPr>
          <w:gridAfter w:val="1"/>
          <w:wAfter w:w="236" w:type="dxa"/>
        </w:trPr>
        <w:tc>
          <w:tcPr>
            <w:tcW w:w="2802" w:type="dxa"/>
          </w:tcPr>
          <w:p w:rsidR="005071B9" w:rsidRPr="00B82092" w:rsidRDefault="005071B9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- доходы от возврата субсидий субвенций и иных межбюджетных трансфертов</w:t>
            </w:r>
          </w:p>
        </w:tc>
        <w:tc>
          <w:tcPr>
            <w:tcW w:w="992" w:type="dxa"/>
          </w:tcPr>
          <w:p w:rsidR="005071B9" w:rsidRPr="00B82092" w:rsidRDefault="005071B9" w:rsidP="00F476F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5071B9" w:rsidRPr="00B82092" w:rsidRDefault="005071B9" w:rsidP="00F476F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0,1</w:t>
            </w:r>
          </w:p>
        </w:tc>
        <w:tc>
          <w:tcPr>
            <w:tcW w:w="709" w:type="dxa"/>
          </w:tcPr>
          <w:p w:rsidR="005071B9" w:rsidRPr="00B82092" w:rsidRDefault="005071B9" w:rsidP="00F476F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5071B9" w:rsidRPr="00B82092" w:rsidRDefault="005071B9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5071B9" w:rsidRPr="00B82092" w:rsidRDefault="005071B9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-43,5</w:t>
            </w:r>
          </w:p>
        </w:tc>
        <w:tc>
          <w:tcPr>
            <w:tcW w:w="850" w:type="dxa"/>
          </w:tcPr>
          <w:p w:rsidR="005071B9" w:rsidRPr="00B82092" w:rsidRDefault="005071B9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5071B9" w:rsidRPr="00B82092" w:rsidRDefault="00D831DC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-43,6</w:t>
            </w:r>
          </w:p>
        </w:tc>
        <w:tc>
          <w:tcPr>
            <w:tcW w:w="850" w:type="dxa"/>
          </w:tcPr>
          <w:p w:rsidR="005071B9" w:rsidRPr="00B82092" w:rsidRDefault="00D831DC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5071B9" w:rsidRPr="00B82092" w:rsidTr="00210B53">
        <w:trPr>
          <w:trHeight w:val="309"/>
        </w:trPr>
        <w:tc>
          <w:tcPr>
            <w:tcW w:w="2802" w:type="dxa"/>
          </w:tcPr>
          <w:p w:rsidR="005071B9" w:rsidRPr="00B82092" w:rsidRDefault="005071B9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992" w:type="dxa"/>
          </w:tcPr>
          <w:p w:rsidR="005071B9" w:rsidRPr="00B82092" w:rsidRDefault="005071B9" w:rsidP="00F476F8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b/>
                <w:lang w:eastAsia="ru-RU"/>
              </w:rPr>
              <w:t>3669,8</w:t>
            </w:r>
          </w:p>
        </w:tc>
        <w:tc>
          <w:tcPr>
            <w:tcW w:w="992" w:type="dxa"/>
          </w:tcPr>
          <w:p w:rsidR="005071B9" w:rsidRPr="00B82092" w:rsidRDefault="005071B9" w:rsidP="00F476F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b/>
                <w:lang w:eastAsia="ru-RU"/>
              </w:rPr>
              <w:t>977,2</w:t>
            </w:r>
          </w:p>
        </w:tc>
        <w:tc>
          <w:tcPr>
            <w:tcW w:w="709" w:type="dxa"/>
          </w:tcPr>
          <w:p w:rsidR="005071B9" w:rsidRPr="00B82092" w:rsidRDefault="005071B9" w:rsidP="00F476F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b/>
                <w:lang w:eastAsia="ru-RU"/>
              </w:rPr>
              <w:t>26,6</w:t>
            </w:r>
          </w:p>
        </w:tc>
        <w:tc>
          <w:tcPr>
            <w:tcW w:w="850" w:type="dxa"/>
          </w:tcPr>
          <w:p w:rsidR="005071B9" w:rsidRPr="00B82092" w:rsidRDefault="005071B9" w:rsidP="00B82092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5188,3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5071B9" w:rsidRPr="00B82092" w:rsidRDefault="005071B9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1085,0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5071B9" w:rsidRPr="00B82092" w:rsidRDefault="005071B9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20,9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5071B9" w:rsidRPr="00B82092" w:rsidRDefault="00D831DC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107,8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5071B9" w:rsidRPr="00B82092" w:rsidRDefault="00D831DC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111,0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5071B9" w:rsidRPr="00B82092" w:rsidRDefault="005071B9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</w:p>
        </w:tc>
      </w:tr>
    </w:tbl>
    <w:p w:rsidR="00B82092" w:rsidRPr="00B82092" w:rsidRDefault="00B82092" w:rsidP="00B82092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Налоговые и неналоговые доходы бюджета поселения</w:t>
      </w:r>
    </w:p>
    <w:p w:rsidR="00B82092" w:rsidRPr="00B82092" w:rsidRDefault="00B82092" w:rsidP="00B82092">
      <w:pPr>
        <w:spacing w:after="0" w:line="240" w:lineRule="auto"/>
        <w:contextualSpacing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Налоговые и неналоговые доходы исполнены в сумме </w:t>
      </w:r>
      <w:r w:rsidR="00C918F7">
        <w:rPr>
          <w:rFonts w:ascii="Times New Roman" w:eastAsiaTheme="minorEastAsia" w:hAnsi="Times New Roman" w:cs="Times New Roman"/>
          <w:sz w:val="28"/>
          <w:szCs w:val="28"/>
          <w:lang w:eastAsia="ru-RU"/>
        </w:rPr>
        <w:t>81,0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C918F7">
        <w:rPr>
          <w:rFonts w:ascii="Times New Roman" w:eastAsiaTheme="minorEastAsia" w:hAnsi="Times New Roman" w:cs="Times New Roman"/>
          <w:sz w:val="28"/>
          <w:szCs w:val="28"/>
          <w:lang w:eastAsia="ru-RU"/>
        </w:rPr>
        <w:t>21,4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% от утвержденных назначений в сумме </w:t>
      </w:r>
      <w:r w:rsidR="00C918F7">
        <w:rPr>
          <w:rFonts w:ascii="Times New Roman" w:eastAsiaTheme="minorEastAsia" w:hAnsi="Times New Roman" w:cs="Times New Roman"/>
          <w:sz w:val="28"/>
          <w:szCs w:val="28"/>
          <w:lang w:eastAsia="ru-RU"/>
        </w:rPr>
        <w:t>378,0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1 кварталом 201</w:t>
      </w:r>
      <w:r w:rsidR="00C918F7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</w:t>
      </w:r>
      <w:r w:rsidR="00C918F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меньшились 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  </w:t>
      </w:r>
      <w:r w:rsidR="00C918F7">
        <w:rPr>
          <w:rFonts w:ascii="Times New Roman" w:eastAsiaTheme="minorEastAsia" w:hAnsi="Times New Roman" w:cs="Times New Roman"/>
          <w:sz w:val="28"/>
          <w:szCs w:val="28"/>
          <w:lang w:eastAsia="ru-RU"/>
        </w:rPr>
        <w:t>49,3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C918F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37,8 процент</w:t>
      </w:r>
      <w:r w:rsidR="008110D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B82092" w:rsidRPr="00134BA7" w:rsidRDefault="00B82092" w:rsidP="00B820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BA7">
        <w:rPr>
          <w:rFonts w:ascii="Times New Roman" w:hAnsi="Times New Roman" w:cs="Times New Roman"/>
          <w:sz w:val="28"/>
          <w:szCs w:val="28"/>
        </w:rPr>
        <w:t xml:space="preserve">        Структура налоговых  и неналоговых доходов бюджета поселения в сравнении с 1  кварталом 201</w:t>
      </w:r>
      <w:r w:rsidR="00C918F7" w:rsidRPr="00134BA7">
        <w:rPr>
          <w:rFonts w:ascii="Times New Roman" w:hAnsi="Times New Roman" w:cs="Times New Roman"/>
          <w:sz w:val="28"/>
          <w:szCs w:val="28"/>
        </w:rPr>
        <w:t>8</w:t>
      </w:r>
      <w:r w:rsidRPr="00134BA7">
        <w:rPr>
          <w:rFonts w:ascii="Times New Roman" w:hAnsi="Times New Roman" w:cs="Times New Roman"/>
          <w:sz w:val="28"/>
          <w:szCs w:val="28"/>
        </w:rPr>
        <w:t xml:space="preserve">  года отражена на следующей диаграмме:</w:t>
      </w:r>
    </w:p>
    <w:p w:rsidR="00B82092" w:rsidRPr="00134BA7" w:rsidRDefault="00B82092" w:rsidP="00B820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2092" w:rsidRPr="00134BA7" w:rsidRDefault="00B82092" w:rsidP="00B820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B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тыс. руб.</w:t>
      </w:r>
    </w:p>
    <w:p w:rsidR="00134BA7" w:rsidRPr="00134BA7" w:rsidRDefault="00134BA7" w:rsidP="00B820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BA7">
        <w:rPr>
          <w:noProof/>
          <w:lang w:eastAsia="ru-RU"/>
        </w:rPr>
        <w:drawing>
          <wp:inline distT="0" distB="0" distL="0" distR="0" wp14:anchorId="327A234C" wp14:editId="12A8D92D">
            <wp:extent cx="6067425" cy="39528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82092" w:rsidRPr="00134BA7" w:rsidRDefault="00B82092" w:rsidP="00B820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2092" w:rsidRPr="00134BA7" w:rsidRDefault="00B82092" w:rsidP="00B820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2092" w:rsidRPr="00134BA7" w:rsidRDefault="00B82092" w:rsidP="00B82092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4BA7">
        <w:rPr>
          <w:rFonts w:ascii="Times New Roman" w:hAnsi="Times New Roman" w:cs="Times New Roman"/>
          <w:i/>
          <w:sz w:val="28"/>
          <w:szCs w:val="28"/>
        </w:rPr>
        <w:t>Налоговые доходы.</w:t>
      </w:r>
    </w:p>
    <w:p w:rsidR="00B82092" w:rsidRPr="00B82092" w:rsidRDefault="00B82092" w:rsidP="00B82092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82092" w:rsidRPr="00B82092" w:rsidRDefault="00B82092" w:rsidP="00B82092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2092">
        <w:rPr>
          <w:rFonts w:ascii="Times New Roman" w:hAnsi="Times New Roman" w:cs="Times New Roman"/>
          <w:sz w:val="28"/>
          <w:szCs w:val="28"/>
        </w:rPr>
        <w:t xml:space="preserve">Налоговые доходы  исполнены в сумме </w:t>
      </w:r>
      <w:r w:rsidR="00134BA7">
        <w:rPr>
          <w:rFonts w:ascii="Times New Roman" w:hAnsi="Times New Roman" w:cs="Times New Roman"/>
          <w:sz w:val="28"/>
          <w:szCs w:val="28"/>
        </w:rPr>
        <w:t>81,0</w:t>
      </w:r>
      <w:r w:rsidRPr="00B82092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134BA7">
        <w:rPr>
          <w:rFonts w:ascii="Times New Roman" w:hAnsi="Times New Roman" w:cs="Times New Roman"/>
          <w:sz w:val="28"/>
          <w:szCs w:val="28"/>
        </w:rPr>
        <w:t>21,4</w:t>
      </w:r>
      <w:r w:rsidRPr="00B82092">
        <w:rPr>
          <w:rFonts w:ascii="Times New Roman" w:hAnsi="Times New Roman" w:cs="Times New Roman"/>
          <w:sz w:val="28"/>
          <w:szCs w:val="28"/>
        </w:rPr>
        <w:t xml:space="preserve"> % к утвержденным показателям бюджета  в сумме </w:t>
      </w:r>
      <w:r w:rsidR="00134BA7">
        <w:rPr>
          <w:rFonts w:ascii="Times New Roman" w:hAnsi="Times New Roman" w:cs="Times New Roman"/>
          <w:sz w:val="28"/>
          <w:szCs w:val="28"/>
        </w:rPr>
        <w:t>378,0</w:t>
      </w:r>
      <w:r w:rsidRPr="00B82092">
        <w:rPr>
          <w:rFonts w:ascii="Times New Roman" w:hAnsi="Times New Roman" w:cs="Times New Roman"/>
          <w:sz w:val="28"/>
          <w:szCs w:val="28"/>
        </w:rPr>
        <w:t xml:space="preserve"> тыс. рублей. Доля налоговых доходов в структуре доходов бюджета  поселения составила </w:t>
      </w:r>
      <w:r w:rsidR="00134BA7">
        <w:rPr>
          <w:rFonts w:ascii="Times New Roman" w:hAnsi="Times New Roman" w:cs="Times New Roman"/>
          <w:sz w:val="28"/>
          <w:szCs w:val="28"/>
        </w:rPr>
        <w:t>7,5</w:t>
      </w:r>
      <w:r w:rsidRPr="00B82092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B82092" w:rsidRPr="00B82092" w:rsidRDefault="00B82092" w:rsidP="00B8209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поступления налога на доходы  физических лиц в  1 квартале 201</w:t>
      </w:r>
      <w:r w:rsidR="00134BA7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сравнении с аналогичным периодом прошлого года представлен в следующей таблице.</w:t>
      </w:r>
    </w:p>
    <w:p w:rsidR="00B82092" w:rsidRPr="00B82092" w:rsidRDefault="00B82092" w:rsidP="00B8209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B82092">
        <w:rPr>
          <w:rFonts w:ascii="Times New Roman" w:eastAsiaTheme="minorEastAsia" w:hAnsi="Times New Roman" w:cs="Times New Roman"/>
          <w:lang w:eastAsia="ru-RU"/>
        </w:rPr>
        <w:t>Таблица № 3</w:t>
      </w:r>
      <w:r w:rsidRPr="00B82092">
        <w:rPr>
          <w:rFonts w:ascii="Times New Roman" w:eastAsiaTheme="minorEastAsia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            тыс. руб.</w:t>
      </w:r>
    </w:p>
    <w:tbl>
      <w:tblPr>
        <w:tblStyle w:val="a3"/>
        <w:tblW w:w="9781" w:type="dxa"/>
        <w:tblInd w:w="108" w:type="dxa"/>
        <w:tblLook w:val="01E0" w:firstRow="1" w:lastRow="1" w:firstColumn="1" w:lastColumn="1" w:noHBand="0" w:noVBand="0"/>
      </w:tblPr>
      <w:tblGrid>
        <w:gridCol w:w="1862"/>
        <w:gridCol w:w="1970"/>
        <w:gridCol w:w="1971"/>
        <w:gridCol w:w="1852"/>
        <w:gridCol w:w="2126"/>
      </w:tblGrid>
      <w:tr w:rsidR="00B82092" w:rsidRPr="00B82092" w:rsidTr="00210B53">
        <w:tc>
          <w:tcPr>
            <w:tcW w:w="1862" w:type="dxa"/>
          </w:tcPr>
          <w:p w:rsidR="00B82092" w:rsidRPr="00B82092" w:rsidRDefault="00B82092" w:rsidP="00134BA7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82092">
              <w:rPr>
                <w:rFonts w:eastAsiaTheme="minorEastAsia"/>
                <w:sz w:val="28"/>
                <w:szCs w:val="28"/>
              </w:rPr>
              <w:t>Фактическое исполнение за 1 квартал 201</w:t>
            </w:r>
            <w:r w:rsidR="00134BA7">
              <w:rPr>
                <w:rFonts w:eastAsiaTheme="minorEastAsia"/>
                <w:sz w:val="28"/>
                <w:szCs w:val="28"/>
              </w:rPr>
              <w:t>8</w:t>
            </w:r>
            <w:r w:rsidRPr="00B82092">
              <w:rPr>
                <w:rFonts w:eastAsiaTheme="minorEastAsia"/>
                <w:sz w:val="28"/>
                <w:szCs w:val="28"/>
              </w:rPr>
              <w:t xml:space="preserve"> года</w:t>
            </w:r>
          </w:p>
        </w:tc>
        <w:tc>
          <w:tcPr>
            <w:tcW w:w="1970" w:type="dxa"/>
          </w:tcPr>
          <w:p w:rsidR="00B82092" w:rsidRPr="00B82092" w:rsidRDefault="00B82092" w:rsidP="00134BA7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82092">
              <w:rPr>
                <w:rFonts w:eastAsiaTheme="minorEastAsia"/>
                <w:sz w:val="28"/>
                <w:szCs w:val="28"/>
              </w:rPr>
              <w:t>% исполнения от плановых назначений на 201</w:t>
            </w:r>
            <w:r w:rsidR="00134BA7">
              <w:rPr>
                <w:rFonts w:eastAsiaTheme="minorEastAsia"/>
                <w:sz w:val="28"/>
                <w:szCs w:val="28"/>
              </w:rPr>
              <w:t>8</w:t>
            </w:r>
            <w:r w:rsidRPr="00B82092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B82092" w:rsidRPr="00B82092" w:rsidRDefault="00B82092" w:rsidP="00134BA7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82092">
              <w:rPr>
                <w:rFonts w:eastAsiaTheme="minorEastAsia"/>
                <w:sz w:val="28"/>
                <w:szCs w:val="28"/>
              </w:rPr>
              <w:t>Фактическое исполнение за 1 квартал 201</w:t>
            </w:r>
            <w:r w:rsidR="00134BA7">
              <w:rPr>
                <w:rFonts w:eastAsiaTheme="minorEastAsia"/>
                <w:sz w:val="28"/>
                <w:szCs w:val="28"/>
              </w:rPr>
              <w:t>9</w:t>
            </w:r>
            <w:r w:rsidRPr="00B82092">
              <w:rPr>
                <w:rFonts w:eastAsiaTheme="minorEastAsia"/>
                <w:sz w:val="28"/>
                <w:szCs w:val="28"/>
              </w:rPr>
              <w:t xml:space="preserve"> года</w:t>
            </w:r>
          </w:p>
        </w:tc>
        <w:tc>
          <w:tcPr>
            <w:tcW w:w="1852" w:type="dxa"/>
          </w:tcPr>
          <w:p w:rsidR="00B82092" w:rsidRPr="00B82092" w:rsidRDefault="00B82092" w:rsidP="00134BA7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82092">
              <w:rPr>
                <w:rFonts w:eastAsiaTheme="minorEastAsia"/>
                <w:sz w:val="28"/>
                <w:szCs w:val="28"/>
              </w:rPr>
              <w:t>% исполнения от плановых назначений на 201</w:t>
            </w:r>
            <w:r w:rsidR="00134BA7">
              <w:rPr>
                <w:rFonts w:eastAsiaTheme="minorEastAsia"/>
                <w:sz w:val="28"/>
                <w:szCs w:val="28"/>
              </w:rPr>
              <w:t>9</w:t>
            </w:r>
            <w:r w:rsidRPr="00B82092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</w:tcPr>
          <w:p w:rsidR="00B82092" w:rsidRPr="00B82092" w:rsidRDefault="00B82092" w:rsidP="00134BA7">
            <w:pPr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82092">
              <w:rPr>
                <w:rFonts w:eastAsiaTheme="minorEastAsia"/>
                <w:sz w:val="28"/>
                <w:szCs w:val="28"/>
              </w:rPr>
              <w:t>Отклонение 1 квартала 201</w:t>
            </w:r>
            <w:r w:rsidR="00134BA7">
              <w:rPr>
                <w:rFonts w:eastAsiaTheme="minorEastAsia"/>
                <w:sz w:val="28"/>
                <w:szCs w:val="28"/>
              </w:rPr>
              <w:t>9</w:t>
            </w:r>
            <w:r w:rsidRPr="00B82092">
              <w:rPr>
                <w:rFonts w:eastAsiaTheme="minorEastAsia"/>
                <w:sz w:val="28"/>
                <w:szCs w:val="28"/>
              </w:rPr>
              <w:t xml:space="preserve"> года от 1 квартала 201</w:t>
            </w:r>
            <w:r w:rsidR="00134BA7">
              <w:rPr>
                <w:rFonts w:eastAsiaTheme="minorEastAsia"/>
                <w:sz w:val="28"/>
                <w:szCs w:val="28"/>
              </w:rPr>
              <w:t>8</w:t>
            </w:r>
            <w:r w:rsidRPr="00B82092">
              <w:rPr>
                <w:rFonts w:eastAsiaTheme="minorEastAsia"/>
                <w:sz w:val="28"/>
                <w:szCs w:val="28"/>
              </w:rPr>
              <w:t xml:space="preserve"> года</w:t>
            </w:r>
          </w:p>
        </w:tc>
      </w:tr>
      <w:tr w:rsidR="00B82092" w:rsidRPr="00B82092" w:rsidTr="00210B53">
        <w:tc>
          <w:tcPr>
            <w:tcW w:w="1862" w:type="dxa"/>
          </w:tcPr>
          <w:p w:rsidR="00B82092" w:rsidRPr="00B82092" w:rsidRDefault="00134BA7" w:rsidP="00B82092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43,2</w:t>
            </w:r>
          </w:p>
        </w:tc>
        <w:tc>
          <w:tcPr>
            <w:tcW w:w="1970" w:type="dxa"/>
          </w:tcPr>
          <w:p w:rsidR="00B82092" w:rsidRPr="00B82092" w:rsidRDefault="00134BA7" w:rsidP="00B82092">
            <w:pPr>
              <w:contextualSpacing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34,8</w:t>
            </w:r>
          </w:p>
        </w:tc>
        <w:tc>
          <w:tcPr>
            <w:tcW w:w="1971" w:type="dxa"/>
          </w:tcPr>
          <w:p w:rsidR="00B82092" w:rsidRPr="00B82092" w:rsidRDefault="00134BA7" w:rsidP="00B82092">
            <w:pPr>
              <w:contextualSpacing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48,3</w:t>
            </w:r>
          </w:p>
        </w:tc>
        <w:tc>
          <w:tcPr>
            <w:tcW w:w="1852" w:type="dxa"/>
          </w:tcPr>
          <w:p w:rsidR="00B82092" w:rsidRPr="00B82092" w:rsidRDefault="00134BA7" w:rsidP="00B82092">
            <w:pPr>
              <w:contextualSpacing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25,4</w:t>
            </w:r>
          </w:p>
        </w:tc>
        <w:tc>
          <w:tcPr>
            <w:tcW w:w="2126" w:type="dxa"/>
          </w:tcPr>
          <w:p w:rsidR="00B82092" w:rsidRPr="00B82092" w:rsidRDefault="00134BA7" w:rsidP="00B82092">
            <w:pPr>
              <w:contextualSpacing/>
              <w:jc w:val="righ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11,8</w:t>
            </w:r>
          </w:p>
        </w:tc>
      </w:tr>
    </w:tbl>
    <w:p w:rsidR="00B82092" w:rsidRPr="00F476F8" w:rsidRDefault="00B82092" w:rsidP="00B820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2092" w:rsidRPr="00F476F8" w:rsidRDefault="00B82092" w:rsidP="00B820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6F8">
        <w:rPr>
          <w:rFonts w:ascii="Times New Roman" w:hAnsi="Times New Roman" w:cs="Times New Roman"/>
          <w:sz w:val="28"/>
          <w:szCs w:val="28"/>
        </w:rPr>
        <w:t xml:space="preserve">          Т. о., первое место по объему налоговых доходов занимает налог на доходы физических лиц (далее - НДФЛ). Объем поступлений указанного налога составил </w:t>
      </w:r>
      <w:r w:rsidR="00F476F8" w:rsidRPr="00F476F8">
        <w:rPr>
          <w:rFonts w:ascii="Times New Roman" w:hAnsi="Times New Roman" w:cs="Times New Roman"/>
          <w:sz w:val="28"/>
          <w:szCs w:val="28"/>
        </w:rPr>
        <w:t xml:space="preserve">48,3 </w:t>
      </w:r>
      <w:r w:rsidRPr="00F476F8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F476F8" w:rsidRPr="00F476F8">
        <w:rPr>
          <w:rFonts w:ascii="Times New Roman" w:hAnsi="Times New Roman" w:cs="Times New Roman"/>
          <w:sz w:val="28"/>
          <w:szCs w:val="28"/>
        </w:rPr>
        <w:t>25,4</w:t>
      </w:r>
      <w:r w:rsidRPr="00F476F8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</w:t>
      </w:r>
      <w:r w:rsidR="00F476F8" w:rsidRPr="00F476F8">
        <w:rPr>
          <w:rFonts w:ascii="Times New Roman" w:hAnsi="Times New Roman" w:cs="Times New Roman"/>
          <w:sz w:val="28"/>
          <w:szCs w:val="28"/>
        </w:rPr>
        <w:t>190,0</w:t>
      </w:r>
      <w:r w:rsidRPr="00F476F8">
        <w:rPr>
          <w:rFonts w:ascii="Times New Roman" w:hAnsi="Times New Roman" w:cs="Times New Roman"/>
          <w:sz w:val="28"/>
          <w:szCs w:val="28"/>
        </w:rPr>
        <w:t xml:space="preserve"> тыс. рублей, что выше уровня 1 квартала 201</w:t>
      </w:r>
      <w:r w:rsidR="00F476F8" w:rsidRPr="00F476F8">
        <w:rPr>
          <w:rFonts w:ascii="Times New Roman" w:hAnsi="Times New Roman" w:cs="Times New Roman"/>
          <w:sz w:val="28"/>
          <w:szCs w:val="28"/>
        </w:rPr>
        <w:t>8</w:t>
      </w:r>
      <w:r w:rsidRPr="00F476F8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F476F8" w:rsidRPr="00F476F8">
        <w:rPr>
          <w:rFonts w:ascii="Times New Roman" w:hAnsi="Times New Roman" w:cs="Times New Roman"/>
          <w:sz w:val="28"/>
          <w:szCs w:val="28"/>
        </w:rPr>
        <w:t>5,1</w:t>
      </w:r>
      <w:r w:rsidRPr="00F476F8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476F8" w:rsidRPr="00F476F8">
        <w:rPr>
          <w:rFonts w:ascii="Times New Roman" w:hAnsi="Times New Roman" w:cs="Times New Roman"/>
          <w:sz w:val="28"/>
          <w:szCs w:val="28"/>
        </w:rPr>
        <w:t>11,8</w:t>
      </w:r>
      <w:r w:rsidRPr="00F476F8">
        <w:rPr>
          <w:rFonts w:ascii="Times New Roman" w:hAnsi="Times New Roman" w:cs="Times New Roman"/>
          <w:sz w:val="28"/>
          <w:szCs w:val="28"/>
        </w:rPr>
        <w:t xml:space="preserve"> %. Доля НДФЛ в налоговых доходах бюджета у</w:t>
      </w:r>
      <w:r w:rsidR="00F476F8" w:rsidRPr="00F476F8">
        <w:rPr>
          <w:rFonts w:ascii="Times New Roman" w:hAnsi="Times New Roman" w:cs="Times New Roman"/>
          <w:sz w:val="28"/>
          <w:szCs w:val="28"/>
        </w:rPr>
        <w:t>меньшилась</w:t>
      </w:r>
      <w:r w:rsidRPr="00F476F8">
        <w:rPr>
          <w:rFonts w:ascii="Times New Roman" w:hAnsi="Times New Roman" w:cs="Times New Roman"/>
          <w:sz w:val="28"/>
          <w:szCs w:val="28"/>
        </w:rPr>
        <w:t xml:space="preserve">   на </w:t>
      </w:r>
      <w:r w:rsidR="00F476F8" w:rsidRPr="00F476F8">
        <w:rPr>
          <w:rFonts w:ascii="Times New Roman" w:hAnsi="Times New Roman" w:cs="Times New Roman"/>
          <w:sz w:val="28"/>
          <w:szCs w:val="28"/>
        </w:rPr>
        <w:t>21,0</w:t>
      </w:r>
      <w:r w:rsidRPr="00F476F8">
        <w:rPr>
          <w:rFonts w:ascii="Times New Roman" w:hAnsi="Times New Roman" w:cs="Times New Roman"/>
          <w:sz w:val="28"/>
          <w:szCs w:val="28"/>
        </w:rPr>
        <w:t xml:space="preserve"> % и составила </w:t>
      </w:r>
      <w:r w:rsidR="00F476F8" w:rsidRPr="00F476F8">
        <w:rPr>
          <w:rFonts w:ascii="Times New Roman" w:hAnsi="Times New Roman" w:cs="Times New Roman"/>
          <w:sz w:val="28"/>
          <w:szCs w:val="28"/>
        </w:rPr>
        <w:t>59,6</w:t>
      </w:r>
      <w:r w:rsidRPr="00F476F8">
        <w:rPr>
          <w:rFonts w:ascii="Times New Roman" w:hAnsi="Times New Roman" w:cs="Times New Roman"/>
          <w:sz w:val="28"/>
          <w:szCs w:val="28"/>
        </w:rPr>
        <w:t xml:space="preserve">  процента.</w:t>
      </w:r>
    </w:p>
    <w:p w:rsidR="00B82092" w:rsidRPr="00CA29CE" w:rsidRDefault="00B82092" w:rsidP="00B820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4BA7">
        <w:rPr>
          <w:rFonts w:ascii="Times New Roman" w:hAnsi="Times New Roman" w:cs="Times New Roman"/>
          <w:color w:val="C00000"/>
          <w:sz w:val="28"/>
          <w:szCs w:val="28"/>
        </w:rPr>
        <w:t xml:space="preserve">        </w:t>
      </w:r>
      <w:r w:rsidRPr="00F476F8">
        <w:rPr>
          <w:rFonts w:ascii="Times New Roman" w:hAnsi="Times New Roman" w:cs="Times New Roman"/>
          <w:sz w:val="28"/>
          <w:szCs w:val="28"/>
        </w:rPr>
        <w:t xml:space="preserve">Второе  место по величине поступлений в бюджет поселения занимает налоговый доходный источник – земельный налог. Поступление указанного налога составило </w:t>
      </w:r>
      <w:r w:rsidR="00F476F8" w:rsidRPr="00F476F8">
        <w:rPr>
          <w:rFonts w:ascii="Times New Roman" w:hAnsi="Times New Roman" w:cs="Times New Roman"/>
          <w:sz w:val="28"/>
          <w:szCs w:val="28"/>
        </w:rPr>
        <w:t>18,8</w:t>
      </w:r>
      <w:r w:rsidRPr="00F476F8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476F8" w:rsidRPr="00F476F8">
        <w:rPr>
          <w:rFonts w:ascii="Times New Roman" w:hAnsi="Times New Roman" w:cs="Times New Roman"/>
          <w:sz w:val="28"/>
          <w:szCs w:val="28"/>
        </w:rPr>
        <w:t xml:space="preserve">21,6 </w:t>
      </w:r>
      <w:r w:rsidRPr="00F476F8">
        <w:rPr>
          <w:rFonts w:ascii="Times New Roman" w:hAnsi="Times New Roman" w:cs="Times New Roman"/>
          <w:sz w:val="28"/>
          <w:szCs w:val="28"/>
        </w:rPr>
        <w:t xml:space="preserve">% к плановым назначениям в размере </w:t>
      </w:r>
      <w:r w:rsidR="00F476F8" w:rsidRPr="00F476F8">
        <w:rPr>
          <w:rFonts w:ascii="Times New Roman" w:hAnsi="Times New Roman" w:cs="Times New Roman"/>
          <w:sz w:val="28"/>
          <w:szCs w:val="28"/>
        </w:rPr>
        <w:t>87,0</w:t>
      </w:r>
      <w:r w:rsidRPr="00F476F8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кварталом 201</w:t>
      </w:r>
      <w:r w:rsidR="00F476F8" w:rsidRPr="00F476F8">
        <w:rPr>
          <w:rFonts w:ascii="Times New Roman" w:hAnsi="Times New Roman" w:cs="Times New Roman"/>
          <w:sz w:val="28"/>
          <w:szCs w:val="28"/>
        </w:rPr>
        <w:t>8</w:t>
      </w:r>
      <w:r w:rsidRPr="00F476F8">
        <w:rPr>
          <w:rFonts w:ascii="Times New Roman" w:hAnsi="Times New Roman" w:cs="Times New Roman"/>
          <w:sz w:val="28"/>
          <w:szCs w:val="28"/>
        </w:rPr>
        <w:t xml:space="preserve"> года поступление земельного налога </w:t>
      </w:r>
      <w:r w:rsidR="00F476F8" w:rsidRPr="00F476F8">
        <w:rPr>
          <w:rFonts w:ascii="Times New Roman" w:hAnsi="Times New Roman" w:cs="Times New Roman"/>
          <w:sz w:val="28"/>
          <w:szCs w:val="28"/>
        </w:rPr>
        <w:t>увеличилось</w:t>
      </w:r>
      <w:r w:rsidRPr="00F476F8">
        <w:rPr>
          <w:rFonts w:ascii="Times New Roman" w:hAnsi="Times New Roman" w:cs="Times New Roman"/>
          <w:sz w:val="28"/>
          <w:szCs w:val="28"/>
        </w:rPr>
        <w:t xml:space="preserve"> на </w:t>
      </w:r>
      <w:r w:rsidR="00F476F8" w:rsidRPr="00F476F8">
        <w:rPr>
          <w:rFonts w:ascii="Times New Roman" w:hAnsi="Times New Roman" w:cs="Times New Roman"/>
          <w:sz w:val="28"/>
          <w:szCs w:val="28"/>
        </w:rPr>
        <w:t>8,2</w:t>
      </w:r>
      <w:r w:rsidRPr="00F476F8">
        <w:rPr>
          <w:rFonts w:ascii="Times New Roman" w:hAnsi="Times New Roman" w:cs="Times New Roman"/>
          <w:sz w:val="28"/>
          <w:szCs w:val="28"/>
        </w:rPr>
        <w:t xml:space="preserve"> тыс. рублей. Доля земельного налога в </w:t>
      </w:r>
      <w:r w:rsidRPr="00CA29CE">
        <w:rPr>
          <w:rFonts w:ascii="Times New Roman" w:hAnsi="Times New Roman" w:cs="Times New Roman"/>
          <w:sz w:val="28"/>
          <w:szCs w:val="28"/>
        </w:rPr>
        <w:t xml:space="preserve">налоговых доходах бюджета поселения </w:t>
      </w:r>
      <w:r w:rsidR="00F476F8" w:rsidRPr="00CA29CE">
        <w:rPr>
          <w:rFonts w:ascii="Times New Roman" w:hAnsi="Times New Roman" w:cs="Times New Roman"/>
          <w:sz w:val="28"/>
          <w:szCs w:val="28"/>
        </w:rPr>
        <w:t>увеличилась</w:t>
      </w:r>
      <w:r w:rsidRPr="00CA29CE">
        <w:rPr>
          <w:rFonts w:ascii="Times New Roman" w:hAnsi="Times New Roman" w:cs="Times New Roman"/>
          <w:sz w:val="28"/>
          <w:szCs w:val="28"/>
        </w:rPr>
        <w:t xml:space="preserve"> с </w:t>
      </w:r>
      <w:r w:rsidR="00F476F8" w:rsidRPr="00CA29CE">
        <w:rPr>
          <w:rFonts w:ascii="Times New Roman" w:hAnsi="Times New Roman" w:cs="Times New Roman"/>
          <w:sz w:val="28"/>
          <w:szCs w:val="28"/>
        </w:rPr>
        <w:t>18,5</w:t>
      </w:r>
      <w:r w:rsidRPr="00CA29CE">
        <w:rPr>
          <w:rFonts w:ascii="Times New Roman" w:hAnsi="Times New Roman" w:cs="Times New Roman"/>
          <w:sz w:val="28"/>
          <w:szCs w:val="28"/>
        </w:rPr>
        <w:t xml:space="preserve"> до </w:t>
      </w:r>
      <w:r w:rsidR="00F476F8" w:rsidRPr="00CA29CE">
        <w:rPr>
          <w:rFonts w:ascii="Times New Roman" w:hAnsi="Times New Roman" w:cs="Times New Roman"/>
          <w:sz w:val="28"/>
          <w:szCs w:val="28"/>
        </w:rPr>
        <w:t>23,2</w:t>
      </w:r>
      <w:r w:rsidRPr="00CA29CE">
        <w:rPr>
          <w:rFonts w:ascii="Times New Roman" w:hAnsi="Times New Roman" w:cs="Times New Roman"/>
          <w:sz w:val="28"/>
          <w:szCs w:val="28"/>
        </w:rPr>
        <w:t xml:space="preserve">  процента.</w:t>
      </w:r>
    </w:p>
    <w:p w:rsidR="00B82092" w:rsidRDefault="00B82092" w:rsidP="00B820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29CE">
        <w:rPr>
          <w:rFonts w:ascii="Times New Roman" w:hAnsi="Times New Roman" w:cs="Times New Roman"/>
          <w:sz w:val="28"/>
          <w:szCs w:val="28"/>
        </w:rPr>
        <w:t xml:space="preserve">     Третий по  величине налоговый доходный источник – налог на имущество физических лиц. Поступление указанного налога составило </w:t>
      </w:r>
      <w:r w:rsidR="00F476F8" w:rsidRPr="00CA29CE">
        <w:rPr>
          <w:rFonts w:ascii="Times New Roman" w:hAnsi="Times New Roman" w:cs="Times New Roman"/>
          <w:sz w:val="28"/>
          <w:szCs w:val="28"/>
        </w:rPr>
        <w:t>7,5</w:t>
      </w:r>
      <w:r w:rsidRPr="00CA29C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476F8" w:rsidRPr="00CA29CE">
        <w:rPr>
          <w:rFonts w:ascii="Times New Roman" w:hAnsi="Times New Roman" w:cs="Times New Roman"/>
          <w:sz w:val="28"/>
          <w:szCs w:val="28"/>
        </w:rPr>
        <w:t>8,2</w:t>
      </w:r>
      <w:r w:rsidRPr="00CA29CE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</w:t>
      </w:r>
      <w:r w:rsidR="00CA29CE" w:rsidRPr="00CA29CE">
        <w:rPr>
          <w:rFonts w:ascii="Times New Roman" w:hAnsi="Times New Roman" w:cs="Times New Roman"/>
          <w:sz w:val="28"/>
          <w:szCs w:val="28"/>
        </w:rPr>
        <w:t>91,0</w:t>
      </w:r>
      <w:r w:rsidRPr="00CA29CE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кварталом 201</w:t>
      </w:r>
      <w:r w:rsidR="00CA29CE" w:rsidRPr="00CA29CE">
        <w:rPr>
          <w:rFonts w:ascii="Times New Roman" w:hAnsi="Times New Roman" w:cs="Times New Roman"/>
          <w:sz w:val="28"/>
          <w:szCs w:val="28"/>
        </w:rPr>
        <w:t>8</w:t>
      </w:r>
      <w:r w:rsidRPr="00CA29CE">
        <w:rPr>
          <w:rFonts w:ascii="Times New Roman" w:hAnsi="Times New Roman" w:cs="Times New Roman"/>
          <w:sz w:val="28"/>
          <w:szCs w:val="28"/>
        </w:rPr>
        <w:t xml:space="preserve">  года поступление данного налога увеличилось  </w:t>
      </w:r>
      <w:r w:rsidR="00CA29CE" w:rsidRPr="00CA29CE">
        <w:rPr>
          <w:rFonts w:ascii="Times New Roman" w:hAnsi="Times New Roman" w:cs="Times New Roman"/>
          <w:sz w:val="28"/>
          <w:szCs w:val="28"/>
        </w:rPr>
        <w:t>4,0 тыс. рублей, или в 2,1 раза</w:t>
      </w:r>
      <w:r w:rsidRPr="00CA29CE">
        <w:rPr>
          <w:rFonts w:ascii="Times New Roman" w:hAnsi="Times New Roman" w:cs="Times New Roman"/>
          <w:sz w:val="28"/>
          <w:szCs w:val="28"/>
        </w:rPr>
        <w:t xml:space="preserve">. Доля налога  на имущество физических лиц в налоговых доходах бюджета поселения </w:t>
      </w:r>
      <w:r w:rsidR="00CA29CE" w:rsidRPr="00CA29CE">
        <w:rPr>
          <w:rFonts w:ascii="Times New Roman" w:hAnsi="Times New Roman" w:cs="Times New Roman"/>
          <w:sz w:val="28"/>
          <w:szCs w:val="28"/>
        </w:rPr>
        <w:t>увеличилась</w:t>
      </w:r>
      <w:r w:rsidRPr="00CA29CE">
        <w:rPr>
          <w:rFonts w:ascii="Times New Roman" w:hAnsi="Times New Roman" w:cs="Times New Roman"/>
          <w:sz w:val="28"/>
          <w:szCs w:val="28"/>
        </w:rPr>
        <w:t xml:space="preserve"> </w:t>
      </w:r>
      <w:r w:rsidR="00CA29CE" w:rsidRPr="00CA29CE">
        <w:rPr>
          <w:rFonts w:ascii="Times New Roman" w:hAnsi="Times New Roman" w:cs="Times New Roman"/>
          <w:sz w:val="28"/>
          <w:szCs w:val="28"/>
        </w:rPr>
        <w:t>6,1</w:t>
      </w:r>
      <w:r w:rsidRPr="00CA29CE">
        <w:rPr>
          <w:rFonts w:ascii="Times New Roman" w:hAnsi="Times New Roman" w:cs="Times New Roman"/>
          <w:sz w:val="28"/>
          <w:szCs w:val="28"/>
        </w:rPr>
        <w:t xml:space="preserve"> до </w:t>
      </w:r>
      <w:r w:rsidR="00CA29CE" w:rsidRPr="00CA29CE">
        <w:rPr>
          <w:rFonts w:ascii="Times New Roman" w:hAnsi="Times New Roman" w:cs="Times New Roman"/>
          <w:sz w:val="28"/>
          <w:szCs w:val="28"/>
        </w:rPr>
        <w:t>9,3</w:t>
      </w:r>
      <w:r w:rsidRPr="00CA29C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CA29CE" w:rsidRDefault="00CA29CE" w:rsidP="00CA29C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Четвертый и последний по величине налоговый </w:t>
      </w:r>
      <w:r w:rsidRPr="00CA29CE">
        <w:rPr>
          <w:rFonts w:ascii="Times New Roman" w:hAnsi="Times New Roman" w:cs="Times New Roman"/>
          <w:sz w:val="28"/>
          <w:szCs w:val="28"/>
        </w:rPr>
        <w:t xml:space="preserve">доходный источник – </w:t>
      </w:r>
      <w:r>
        <w:rPr>
          <w:rFonts w:ascii="Times New Roman" w:hAnsi="Times New Roman" w:cs="Times New Roman"/>
          <w:sz w:val="28"/>
          <w:szCs w:val="28"/>
        </w:rPr>
        <w:t>государственная пошлина</w:t>
      </w:r>
      <w:r w:rsidRPr="00CA29CE">
        <w:rPr>
          <w:rFonts w:ascii="Times New Roman" w:hAnsi="Times New Roman" w:cs="Times New Roman"/>
          <w:sz w:val="28"/>
          <w:szCs w:val="28"/>
        </w:rPr>
        <w:t xml:space="preserve">. Поступление указанного налога составило </w:t>
      </w:r>
      <w:r>
        <w:rPr>
          <w:rFonts w:ascii="Times New Roman" w:hAnsi="Times New Roman" w:cs="Times New Roman"/>
          <w:sz w:val="28"/>
          <w:szCs w:val="28"/>
        </w:rPr>
        <w:t>6,4</w:t>
      </w:r>
      <w:r w:rsidRPr="00CA29C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64,0</w:t>
      </w:r>
      <w:r w:rsidRPr="00CA29CE">
        <w:rPr>
          <w:rFonts w:ascii="Times New Roman" w:hAnsi="Times New Roman" w:cs="Times New Roman"/>
          <w:sz w:val="28"/>
          <w:szCs w:val="28"/>
        </w:rPr>
        <w:t xml:space="preserve"> % к плановым назначениям в размере </w:t>
      </w:r>
      <w:r>
        <w:rPr>
          <w:rFonts w:ascii="Times New Roman" w:hAnsi="Times New Roman" w:cs="Times New Roman"/>
          <w:sz w:val="28"/>
          <w:szCs w:val="28"/>
        </w:rPr>
        <w:t>10,0</w:t>
      </w:r>
      <w:r w:rsidRPr="00CA29CE">
        <w:rPr>
          <w:rFonts w:ascii="Times New Roman" w:hAnsi="Times New Roman" w:cs="Times New Roman"/>
          <w:sz w:val="28"/>
          <w:szCs w:val="28"/>
        </w:rPr>
        <w:t xml:space="preserve"> тыс. рублей. По сравнению с 1 кварталом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A29CE">
        <w:rPr>
          <w:rFonts w:ascii="Times New Roman" w:hAnsi="Times New Roman" w:cs="Times New Roman"/>
          <w:sz w:val="28"/>
          <w:szCs w:val="28"/>
        </w:rPr>
        <w:t xml:space="preserve">  года поступление данного налога увеличилось  </w:t>
      </w:r>
      <w:r>
        <w:rPr>
          <w:rFonts w:ascii="Times New Roman" w:hAnsi="Times New Roman" w:cs="Times New Roman"/>
          <w:sz w:val="28"/>
          <w:szCs w:val="28"/>
        </w:rPr>
        <w:t xml:space="preserve">6,4 </w:t>
      </w:r>
      <w:r w:rsidRPr="00CA29CE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>
        <w:rPr>
          <w:rFonts w:ascii="Times New Roman" w:hAnsi="Times New Roman" w:cs="Times New Roman"/>
          <w:sz w:val="28"/>
          <w:szCs w:val="28"/>
        </w:rPr>
        <w:t>на 100,0 %</w:t>
      </w:r>
      <w:r w:rsidRPr="00CA29CE">
        <w:rPr>
          <w:rFonts w:ascii="Times New Roman" w:hAnsi="Times New Roman" w:cs="Times New Roman"/>
          <w:sz w:val="28"/>
          <w:szCs w:val="28"/>
        </w:rPr>
        <w:t xml:space="preserve">. Доля налога  на имущество физических лиц в налоговых доходах бюджета поселения увеличилась </w:t>
      </w:r>
      <w:r w:rsidR="007A3535">
        <w:rPr>
          <w:rFonts w:ascii="Times New Roman" w:hAnsi="Times New Roman" w:cs="Times New Roman"/>
          <w:sz w:val="28"/>
          <w:szCs w:val="28"/>
        </w:rPr>
        <w:t>0,0</w:t>
      </w:r>
      <w:r w:rsidRPr="00CA29CE">
        <w:rPr>
          <w:rFonts w:ascii="Times New Roman" w:hAnsi="Times New Roman" w:cs="Times New Roman"/>
          <w:sz w:val="28"/>
          <w:szCs w:val="28"/>
        </w:rPr>
        <w:t xml:space="preserve"> до </w:t>
      </w:r>
      <w:r w:rsidR="007A3535">
        <w:rPr>
          <w:rFonts w:ascii="Times New Roman" w:hAnsi="Times New Roman" w:cs="Times New Roman"/>
          <w:sz w:val="28"/>
          <w:szCs w:val="28"/>
        </w:rPr>
        <w:t>7,9</w:t>
      </w:r>
      <w:r w:rsidRPr="00CA29C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B82092" w:rsidRPr="00134BA7" w:rsidRDefault="00B82092" w:rsidP="00B820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82092" w:rsidRPr="007A3535" w:rsidRDefault="00B82092" w:rsidP="00B820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535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7A3535">
        <w:rPr>
          <w:rFonts w:ascii="Times New Roman" w:hAnsi="Times New Roman" w:cs="Times New Roman"/>
          <w:sz w:val="28"/>
          <w:szCs w:val="28"/>
        </w:rPr>
        <w:t>Невысокий уровень исполнения кассового плана за 1 квартал 201</w:t>
      </w:r>
      <w:r w:rsidR="00CA29CE" w:rsidRPr="007A3535">
        <w:rPr>
          <w:rFonts w:ascii="Times New Roman" w:hAnsi="Times New Roman" w:cs="Times New Roman"/>
          <w:sz w:val="28"/>
          <w:szCs w:val="28"/>
        </w:rPr>
        <w:t>9</w:t>
      </w:r>
      <w:r w:rsidRPr="007A3535">
        <w:rPr>
          <w:rFonts w:ascii="Times New Roman" w:hAnsi="Times New Roman" w:cs="Times New Roman"/>
          <w:sz w:val="28"/>
          <w:szCs w:val="28"/>
        </w:rPr>
        <w:t xml:space="preserve"> года по налоговым доходам в основном обусловлен требованиями налогового законодательства в части сроков уплаты налоговых платежей, так как  сроки уплаты земельного налога физическими лицами и налога на имущество физических лиц согласно Налогового кодекса установлены  до 1 декабря года, следующего за отчетным периодом, то есть  в 4 квартале текущего года.</w:t>
      </w:r>
      <w:proofErr w:type="gramEnd"/>
    </w:p>
    <w:p w:rsidR="00B82092" w:rsidRPr="00134BA7" w:rsidRDefault="00B82092" w:rsidP="00B820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B82092" w:rsidRPr="00134BA7" w:rsidRDefault="00B82092" w:rsidP="00B820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B82092" w:rsidRPr="00B82092" w:rsidRDefault="00B82092" w:rsidP="00B8209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82092">
        <w:rPr>
          <w:rFonts w:ascii="Times New Roman" w:hAnsi="Times New Roman" w:cs="Times New Roman"/>
          <w:i/>
          <w:sz w:val="28"/>
          <w:szCs w:val="28"/>
        </w:rPr>
        <w:t>Неналоговые доходы.</w:t>
      </w:r>
    </w:p>
    <w:p w:rsidR="00B82092" w:rsidRPr="00B82092" w:rsidRDefault="00B82092" w:rsidP="00B8209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4DAD" w:rsidRPr="000E4DAD" w:rsidRDefault="00B82092" w:rsidP="000E4DA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092">
        <w:rPr>
          <w:rFonts w:ascii="Times New Roman" w:hAnsi="Times New Roman" w:cs="Times New Roman"/>
          <w:sz w:val="28"/>
          <w:szCs w:val="28"/>
        </w:rPr>
        <w:t xml:space="preserve">        </w:t>
      </w:r>
      <w:r w:rsidR="000E4DAD" w:rsidRPr="000E4DAD">
        <w:rPr>
          <w:rFonts w:ascii="Times New Roman" w:eastAsia="Calibri" w:hAnsi="Times New Roman" w:cs="Times New Roman"/>
          <w:sz w:val="28"/>
          <w:szCs w:val="28"/>
        </w:rPr>
        <w:t xml:space="preserve">Неналоговые доходы исполнены в сумме 0,0 тыс. рублей. Поступление неналоговых платежей бюджетом не планировались, так как сдаваемое в аренду имущество жилищно-коммунального комплекса передано </w:t>
      </w:r>
      <w:r w:rsidR="004B08B9">
        <w:rPr>
          <w:rFonts w:ascii="Times New Roman" w:eastAsia="Calibri" w:hAnsi="Times New Roman" w:cs="Times New Roman"/>
          <w:sz w:val="28"/>
          <w:szCs w:val="28"/>
        </w:rPr>
        <w:t xml:space="preserve">в 2017 году </w:t>
      </w:r>
      <w:r w:rsidR="000E4DAD" w:rsidRPr="000E4DAD">
        <w:rPr>
          <w:rFonts w:ascii="Times New Roman" w:eastAsia="Calibri" w:hAnsi="Times New Roman" w:cs="Times New Roman"/>
          <w:sz w:val="28"/>
          <w:szCs w:val="28"/>
        </w:rPr>
        <w:t>из собственности поселения в собственность района в соответствии с исполняемыми полномочиями.</w:t>
      </w:r>
    </w:p>
    <w:p w:rsidR="00B82092" w:rsidRPr="00B82092" w:rsidRDefault="00B82092" w:rsidP="000E4DA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B82092" w:rsidRPr="00B82092" w:rsidRDefault="00B82092" w:rsidP="00B8209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82092">
        <w:rPr>
          <w:rFonts w:ascii="Times New Roman" w:hAnsi="Times New Roman" w:cs="Times New Roman"/>
          <w:i/>
          <w:iCs/>
          <w:sz w:val="28"/>
          <w:szCs w:val="28"/>
        </w:rPr>
        <w:t>Безвозмездные поступления.</w:t>
      </w:r>
    </w:p>
    <w:p w:rsidR="00B82092" w:rsidRPr="00B82092" w:rsidRDefault="00B82092" w:rsidP="00B820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82092" w:rsidRPr="00AA49AC" w:rsidRDefault="00B82092" w:rsidP="00B820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2092">
        <w:rPr>
          <w:rFonts w:ascii="Times New Roman" w:hAnsi="Times New Roman" w:cs="Times New Roman"/>
          <w:sz w:val="28"/>
          <w:szCs w:val="28"/>
        </w:rPr>
        <w:t xml:space="preserve">          Безвозмездные поступления в бюджет поселения составили </w:t>
      </w:r>
      <w:r w:rsidR="004B08B9">
        <w:rPr>
          <w:rFonts w:ascii="Times New Roman" w:hAnsi="Times New Roman" w:cs="Times New Roman"/>
          <w:sz w:val="28"/>
          <w:szCs w:val="28"/>
        </w:rPr>
        <w:t>1004,0</w:t>
      </w:r>
      <w:r w:rsidRPr="00B8209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B08B9">
        <w:rPr>
          <w:rFonts w:ascii="Times New Roman" w:hAnsi="Times New Roman" w:cs="Times New Roman"/>
          <w:sz w:val="28"/>
          <w:szCs w:val="28"/>
        </w:rPr>
        <w:t xml:space="preserve">20,9 </w:t>
      </w:r>
      <w:r w:rsidRPr="00B82092">
        <w:rPr>
          <w:rFonts w:ascii="Times New Roman" w:hAnsi="Times New Roman" w:cs="Times New Roman"/>
          <w:sz w:val="28"/>
          <w:szCs w:val="28"/>
        </w:rPr>
        <w:t xml:space="preserve">% к утвержденным назначениям в сумме </w:t>
      </w:r>
      <w:r w:rsidR="004B08B9">
        <w:rPr>
          <w:rFonts w:ascii="Times New Roman" w:hAnsi="Times New Roman" w:cs="Times New Roman"/>
          <w:sz w:val="28"/>
          <w:szCs w:val="28"/>
        </w:rPr>
        <w:t>4810,3</w:t>
      </w:r>
      <w:r w:rsidRPr="00B82092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4B08B9">
        <w:rPr>
          <w:rFonts w:ascii="Times New Roman" w:hAnsi="Times New Roman" w:cs="Times New Roman"/>
          <w:sz w:val="28"/>
          <w:szCs w:val="28"/>
        </w:rPr>
        <w:t xml:space="preserve">   </w:t>
      </w:r>
      <w:r w:rsidRPr="00B82092">
        <w:rPr>
          <w:rFonts w:ascii="Times New Roman" w:hAnsi="Times New Roman" w:cs="Times New Roman"/>
          <w:sz w:val="28"/>
          <w:szCs w:val="28"/>
        </w:rPr>
        <w:lastRenderedPageBreak/>
        <w:t>По сравнению с 1 кварталом 201</w:t>
      </w:r>
      <w:r w:rsidR="004B08B9">
        <w:rPr>
          <w:rFonts w:ascii="Times New Roman" w:hAnsi="Times New Roman" w:cs="Times New Roman"/>
          <w:sz w:val="28"/>
          <w:szCs w:val="28"/>
        </w:rPr>
        <w:t>8</w:t>
      </w:r>
      <w:r w:rsidRPr="00B82092">
        <w:rPr>
          <w:rFonts w:ascii="Times New Roman" w:hAnsi="Times New Roman" w:cs="Times New Roman"/>
          <w:sz w:val="28"/>
          <w:szCs w:val="28"/>
        </w:rPr>
        <w:t xml:space="preserve"> года безвозмездные поступления у</w:t>
      </w:r>
      <w:r w:rsidR="004B08B9">
        <w:rPr>
          <w:rFonts w:ascii="Times New Roman" w:hAnsi="Times New Roman" w:cs="Times New Roman"/>
          <w:sz w:val="28"/>
          <w:szCs w:val="28"/>
        </w:rPr>
        <w:t>величились</w:t>
      </w:r>
      <w:r w:rsidRPr="00B82092">
        <w:rPr>
          <w:rFonts w:ascii="Times New Roman" w:hAnsi="Times New Roman" w:cs="Times New Roman"/>
          <w:sz w:val="28"/>
          <w:szCs w:val="28"/>
        </w:rPr>
        <w:t xml:space="preserve"> на </w:t>
      </w:r>
      <w:r w:rsidR="00AA49AC">
        <w:rPr>
          <w:rFonts w:ascii="Times New Roman" w:hAnsi="Times New Roman" w:cs="Times New Roman"/>
          <w:sz w:val="28"/>
          <w:szCs w:val="28"/>
        </w:rPr>
        <w:t>157,1</w:t>
      </w:r>
      <w:r w:rsidRPr="00B82092">
        <w:rPr>
          <w:rFonts w:ascii="Times New Roman" w:hAnsi="Times New Roman" w:cs="Times New Roman"/>
          <w:sz w:val="28"/>
          <w:szCs w:val="28"/>
        </w:rPr>
        <w:t xml:space="preserve"> тыс. рублей,  или на </w:t>
      </w:r>
      <w:r w:rsidR="00AA49AC">
        <w:rPr>
          <w:rFonts w:ascii="Times New Roman" w:hAnsi="Times New Roman" w:cs="Times New Roman"/>
          <w:sz w:val="28"/>
          <w:szCs w:val="28"/>
        </w:rPr>
        <w:t>18,5</w:t>
      </w:r>
      <w:r w:rsidRPr="00B82092">
        <w:rPr>
          <w:rFonts w:ascii="Times New Roman" w:hAnsi="Times New Roman" w:cs="Times New Roman"/>
          <w:sz w:val="28"/>
          <w:szCs w:val="28"/>
        </w:rPr>
        <w:t xml:space="preserve">% их доля в общих доходах бюджета </w:t>
      </w:r>
      <w:r w:rsidRPr="00AA49AC">
        <w:rPr>
          <w:rFonts w:ascii="Times New Roman" w:hAnsi="Times New Roman" w:cs="Times New Roman"/>
          <w:sz w:val="28"/>
          <w:szCs w:val="28"/>
        </w:rPr>
        <w:t xml:space="preserve">поселения составила </w:t>
      </w:r>
      <w:r w:rsidR="00AA49AC" w:rsidRPr="00AA49AC">
        <w:rPr>
          <w:rFonts w:ascii="Times New Roman" w:hAnsi="Times New Roman" w:cs="Times New Roman"/>
          <w:sz w:val="28"/>
          <w:szCs w:val="28"/>
        </w:rPr>
        <w:t>92,5</w:t>
      </w:r>
      <w:r w:rsidRPr="00AA49AC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B82092" w:rsidRPr="00AA49AC" w:rsidRDefault="00B82092" w:rsidP="00B820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9AC">
        <w:rPr>
          <w:rFonts w:ascii="Times New Roman" w:hAnsi="Times New Roman" w:cs="Times New Roman"/>
          <w:sz w:val="28"/>
          <w:szCs w:val="28"/>
        </w:rPr>
        <w:t xml:space="preserve">        Структура безвозмездных поступлений в сравнении с 1 кварталом 201</w:t>
      </w:r>
      <w:r w:rsidR="00AA49AC" w:rsidRPr="00AA49AC">
        <w:rPr>
          <w:rFonts w:ascii="Times New Roman" w:hAnsi="Times New Roman" w:cs="Times New Roman"/>
          <w:sz w:val="28"/>
          <w:szCs w:val="28"/>
        </w:rPr>
        <w:t>8</w:t>
      </w:r>
      <w:r w:rsidRPr="00AA49AC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B82092" w:rsidRPr="00AA49AC" w:rsidRDefault="00B82092" w:rsidP="00B820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color w:val="C00000"/>
          <w:lang w:eastAsia="ru-RU"/>
        </w:rPr>
      </w:pPr>
    </w:p>
    <w:p w:rsidR="00B82092" w:rsidRPr="00B82092" w:rsidRDefault="00B82092" w:rsidP="00B820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B82092">
        <w:rPr>
          <w:rFonts w:ascii="Times New Roman" w:eastAsiaTheme="minorEastAsia" w:hAnsi="Times New Roman" w:cs="Times New Roman"/>
          <w:noProof/>
          <w:color w:val="C00000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Pr="00B82092">
        <w:rPr>
          <w:rFonts w:ascii="Times New Roman" w:eastAsiaTheme="minorEastAsia" w:hAnsi="Times New Roman" w:cs="Times New Roman"/>
          <w:noProof/>
          <w:lang w:eastAsia="ru-RU"/>
        </w:rPr>
        <w:t>тыс. руб.</w:t>
      </w:r>
    </w:p>
    <w:p w:rsidR="00B82092" w:rsidRPr="00B82092" w:rsidRDefault="00AA49AC" w:rsidP="00B820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F5CF58C" wp14:editId="759F1E87">
            <wp:extent cx="6067425" cy="4000500"/>
            <wp:effectExtent l="0" t="0" r="952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82092" w:rsidRPr="00B82092" w:rsidRDefault="00B82092" w:rsidP="00B820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</w:p>
    <w:p w:rsidR="00B82092" w:rsidRPr="00B82092" w:rsidRDefault="00B82092" w:rsidP="00B820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2092" w:rsidRPr="00B82092" w:rsidRDefault="00B82092" w:rsidP="00B820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2092">
        <w:rPr>
          <w:rFonts w:ascii="Times New Roman" w:hAnsi="Times New Roman" w:cs="Times New Roman"/>
          <w:sz w:val="28"/>
          <w:szCs w:val="28"/>
        </w:rPr>
        <w:t xml:space="preserve">        В отчетном периоде дотации из районного бюджета бюджетам субъектов Российской Федерации и муниципальным образованиям поступили в сумме </w:t>
      </w:r>
      <w:r w:rsidR="00AA49AC">
        <w:rPr>
          <w:rFonts w:ascii="Times New Roman" w:hAnsi="Times New Roman" w:cs="Times New Roman"/>
          <w:sz w:val="28"/>
          <w:szCs w:val="28"/>
        </w:rPr>
        <w:t>878,5</w:t>
      </w:r>
      <w:r w:rsidRPr="00B8209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AA49AC">
        <w:rPr>
          <w:rFonts w:ascii="Times New Roman" w:hAnsi="Times New Roman" w:cs="Times New Roman"/>
          <w:sz w:val="28"/>
          <w:szCs w:val="28"/>
        </w:rPr>
        <w:t>33,0</w:t>
      </w:r>
      <w:r w:rsidRPr="00B82092">
        <w:rPr>
          <w:rFonts w:ascii="Times New Roman" w:hAnsi="Times New Roman" w:cs="Times New Roman"/>
          <w:sz w:val="28"/>
          <w:szCs w:val="28"/>
        </w:rPr>
        <w:t xml:space="preserve"> % к утвержденным назначениям в сумме </w:t>
      </w:r>
      <w:r w:rsidR="00AA49AC">
        <w:rPr>
          <w:rFonts w:ascii="Times New Roman" w:hAnsi="Times New Roman" w:cs="Times New Roman"/>
          <w:sz w:val="28"/>
          <w:szCs w:val="28"/>
        </w:rPr>
        <w:t>2665,7</w:t>
      </w:r>
      <w:r w:rsidRPr="00B8209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82092" w:rsidRPr="00B82092" w:rsidRDefault="00B82092" w:rsidP="00B820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2092">
        <w:rPr>
          <w:rFonts w:ascii="Times New Roman" w:hAnsi="Times New Roman" w:cs="Times New Roman"/>
          <w:sz w:val="28"/>
          <w:szCs w:val="28"/>
        </w:rPr>
        <w:t xml:space="preserve">       Доля дотаций в общем объеме безвозмездных поступлений составила </w:t>
      </w:r>
      <w:r w:rsidR="00AA49AC">
        <w:rPr>
          <w:rFonts w:ascii="Times New Roman" w:hAnsi="Times New Roman" w:cs="Times New Roman"/>
          <w:sz w:val="28"/>
          <w:szCs w:val="28"/>
        </w:rPr>
        <w:t xml:space="preserve">87,5 </w:t>
      </w:r>
      <w:r w:rsidRPr="00B82092">
        <w:rPr>
          <w:rFonts w:ascii="Times New Roman" w:hAnsi="Times New Roman" w:cs="Times New Roman"/>
          <w:sz w:val="28"/>
          <w:szCs w:val="28"/>
        </w:rPr>
        <w:t>процент</w:t>
      </w:r>
      <w:r w:rsidR="00AA49AC">
        <w:rPr>
          <w:rFonts w:ascii="Times New Roman" w:hAnsi="Times New Roman" w:cs="Times New Roman"/>
          <w:sz w:val="28"/>
          <w:szCs w:val="28"/>
        </w:rPr>
        <w:t>ов</w:t>
      </w:r>
      <w:r w:rsidRPr="00B82092">
        <w:rPr>
          <w:rFonts w:ascii="Times New Roman" w:hAnsi="Times New Roman" w:cs="Times New Roman"/>
          <w:sz w:val="28"/>
          <w:szCs w:val="28"/>
        </w:rPr>
        <w:t>.</w:t>
      </w:r>
    </w:p>
    <w:p w:rsidR="00B82092" w:rsidRPr="00B82092" w:rsidRDefault="00B82092" w:rsidP="00B820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2092">
        <w:rPr>
          <w:rFonts w:ascii="Times New Roman" w:hAnsi="Times New Roman" w:cs="Times New Roman"/>
          <w:sz w:val="28"/>
          <w:szCs w:val="28"/>
        </w:rPr>
        <w:t xml:space="preserve">      Субвенции бюджетам субъектов Российской Федерации и муниципальных образований поступили в сумме </w:t>
      </w:r>
      <w:r w:rsidR="00AA49AC">
        <w:rPr>
          <w:rFonts w:ascii="Times New Roman" w:hAnsi="Times New Roman" w:cs="Times New Roman"/>
          <w:sz w:val="28"/>
          <w:szCs w:val="28"/>
        </w:rPr>
        <w:t>23,0</w:t>
      </w:r>
      <w:r w:rsidRPr="00B82092">
        <w:rPr>
          <w:rFonts w:ascii="Times New Roman" w:hAnsi="Times New Roman" w:cs="Times New Roman"/>
          <w:sz w:val="28"/>
          <w:szCs w:val="28"/>
        </w:rPr>
        <w:t xml:space="preserve"> тыс. рублей, или 24,9 % к утвержденным назначениям в сумме </w:t>
      </w:r>
      <w:r w:rsidR="00AA49AC">
        <w:rPr>
          <w:rFonts w:ascii="Times New Roman" w:hAnsi="Times New Roman" w:cs="Times New Roman"/>
          <w:sz w:val="28"/>
          <w:szCs w:val="28"/>
        </w:rPr>
        <w:t>92,5</w:t>
      </w:r>
      <w:r w:rsidRPr="00B82092">
        <w:rPr>
          <w:rFonts w:ascii="Times New Roman" w:hAnsi="Times New Roman" w:cs="Times New Roman"/>
          <w:sz w:val="28"/>
          <w:szCs w:val="28"/>
        </w:rPr>
        <w:t xml:space="preserve"> тыс. рублей. Из 2 видов субвенций в течение 1 квартала текущего года поступила субвенция на осуществление первичного воинского учета. По сравнению с 1 кварталом 201</w:t>
      </w:r>
      <w:r w:rsidR="00AA49AC">
        <w:rPr>
          <w:rFonts w:ascii="Times New Roman" w:hAnsi="Times New Roman" w:cs="Times New Roman"/>
          <w:sz w:val="28"/>
          <w:szCs w:val="28"/>
        </w:rPr>
        <w:t xml:space="preserve">8 </w:t>
      </w:r>
      <w:r w:rsidRPr="00B82092">
        <w:rPr>
          <w:rFonts w:ascii="Times New Roman" w:hAnsi="Times New Roman" w:cs="Times New Roman"/>
          <w:sz w:val="28"/>
          <w:szCs w:val="28"/>
        </w:rPr>
        <w:t xml:space="preserve"> года субвенция увеличилась на </w:t>
      </w:r>
      <w:r w:rsidR="00AA49AC">
        <w:rPr>
          <w:rFonts w:ascii="Times New Roman" w:hAnsi="Times New Roman" w:cs="Times New Roman"/>
          <w:sz w:val="28"/>
          <w:szCs w:val="28"/>
        </w:rPr>
        <w:t>1,6</w:t>
      </w:r>
      <w:r w:rsidRPr="00B82092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A49AC">
        <w:rPr>
          <w:rFonts w:ascii="Times New Roman" w:hAnsi="Times New Roman" w:cs="Times New Roman"/>
          <w:sz w:val="28"/>
          <w:szCs w:val="28"/>
        </w:rPr>
        <w:t>7,5</w:t>
      </w:r>
      <w:r w:rsidRPr="00B82092">
        <w:rPr>
          <w:rFonts w:ascii="Times New Roman" w:hAnsi="Times New Roman" w:cs="Times New Roman"/>
          <w:sz w:val="28"/>
          <w:szCs w:val="28"/>
        </w:rPr>
        <w:t xml:space="preserve"> %.  Доля субвенций в общем объеме безвозмездных поступлений составила </w:t>
      </w:r>
      <w:r w:rsidR="00EA17FF">
        <w:rPr>
          <w:rFonts w:ascii="Times New Roman" w:hAnsi="Times New Roman" w:cs="Times New Roman"/>
          <w:sz w:val="28"/>
          <w:szCs w:val="28"/>
        </w:rPr>
        <w:t>2,3</w:t>
      </w:r>
      <w:r w:rsidRPr="00B82092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B82092" w:rsidRPr="00B82092" w:rsidRDefault="00B82092" w:rsidP="00B820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82092" w:rsidRPr="00B82092" w:rsidRDefault="00B82092" w:rsidP="00B820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2092">
        <w:rPr>
          <w:rFonts w:ascii="Times New Roman" w:hAnsi="Times New Roman" w:cs="Times New Roman"/>
          <w:sz w:val="28"/>
          <w:szCs w:val="28"/>
        </w:rPr>
        <w:t xml:space="preserve">        Поступление иных межбюджетных трансфертов  в 1 квартале 201</w:t>
      </w:r>
      <w:r w:rsidR="00EA17FF">
        <w:rPr>
          <w:rFonts w:ascii="Times New Roman" w:hAnsi="Times New Roman" w:cs="Times New Roman"/>
          <w:sz w:val="28"/>
          <w:szCs w:val="28"/>
        </w:rPr>
        <w:t>9</w:t>
      </w:r>
      <w:r w:rsidRPr="00B82092"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EA17FF">
        <w:rPr>
          <w:rFonts w:ascii="Times New Roman" w:hAnsi="Times New Roman" w:cs="Times New Roman"/>
          <w:sz w:val="28"/>
          <w:szCs w:val="28"/>
        </w:rPr>
        <w:t>146,0</w:t>
      </w:r>
      <w:r w:rsidRPr="00B82092">
        <w:rPr>
          <w:rFonts w:ascii="Times New Roman" w:hAnsi="Times New Roman" w:cs="Times New Roman"/>
          <w:sz w:val="28"/>
          <w:szCs w:val="28"/>
        </w:rPr>
        <w:t xml:space="preserve"> тыс. рублей. Средства поступили </w:t>
      </w:r>
      <w:proofErr w:type="gramStart"/>
      <w:r w:rsidRPr="00B82092">
        <w:rPr>
          <w:rFonts w:ascii="Times New Roman" w:hAnsi="Times New Roman" w:cs="Times New Roman"/>
          <w:sz w:val="28"/>
          <w:szCs w:val="28"/>
        </w:rPr>
        <w:t>из бюджета района в бюджет поселения в соответствии с заключенными соглашениями на содержание</w:t>
      </w:r>
      <w:proofErr w:type="gramEnd"/>
      <w:r w:rsidRPr="00B82092">
        <w:rPr>
          <w:rFonts w:ascii="Times New Roman" w:hAnsi="Times New Roman" w:cs="Times New Roman"/>
          <w:sz w:val="28"/>
          <w:szCs w:val="28"/>
        </w:rPr>
        <w:t xml:space="preserve"> дорог. По сравнению с 1 кварталом 201</w:t>
      </w:r>
      <w:r w:rsidR="00EA17FF">
        <w:rPr>
          <w:rFonts w:ascii="Times New Roman" w:hAnsi="Times New Roman" w:cs="Times New Roman"/>
          <w:sz w:val="28"/>
          <w:szCs w:val="28"/>
        </w:rPr>
        <w:t>8</w:t>
      </w:r>
      <w:r w:rsidRPr="00B82092">
        <w:rPr>
          <w:rFonts w:ascii="Times New Roman" w:hAnsi="Times New Roman" w:cs="Times New Roman"/>
          <w:sz w:val="28"/>
          <w:szCs w:val="28"/>
        </w:rPr>
        <w:t xml:space="preserve"> года иные межбюджетные трансферты </w:t>
      </w:r>
      <w:r w:rsidR="00EA17FF">
        <w:rPr>
          <w:rFonts w:ascii="Times New Roman" w:hAnsi="Times New Roman" w:cs="Times New Roman"/>
          <w:sz w:val="28"/>
          <w:szCs w:val="28"/>
        </w:rPr>
        <w:lastRenderedPageBreak/>
        <w:t>увеличились</w:t>
      </w:r>
      <w:r w:rsidRPr="00B82092">
        <w:rPr>
          <w:rFonts w:ascii="Times New Roman" w:hAnsi="Times New Roman" w:cs="Times New Roman"/>
          <w:sz w:val="28"/>
          <w:szCs w:val="28"/>
        </w:rPr>
        <w:t xml:space="preserve">  на </w:t>
      </w:r>
      <w:r w:rsidR="00EA17FF">
        <w:rPr>
          <w:rFonts w:ascii="Times New Roman" w:hAnsi="Times New Roman" w:cs="Times New Roman"/>
          <w:sz w:val="28"/>
          <w:szCs w:val="28"/>
        </w:rPr>
        <w:t>143,5</w:t>
      </w:r>
      <w:r w:rsidRPr="00B82092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A17FF">
        <w:rPr>
          <w:rFonts w:ascii="Times New Roman" w:hAnsi="Times New Roman" w:cs="Times New Roman"/>
          <w:sz w:val="28"/>
          <w:szCs w:val="28"/>
        </w:rPr>
        <w:t>в 58,4 раза</w:t>
      </w:r>
      <w:r w:rsidRPr="00B82092">
        <w:rPr>
          <w:rFonts w:ascii="Times New Roman" w:hAnsi="Times New Roman" w:cs="Times New Roman"/>
          <w:sz w:val="28"/>
          <w:szCs w:val="28"/>
        </w:rPr>
        <w:t xml:space="preserve">. Доля иных межбюджетных трансфертов в общем объеме безвозмездных поступлений составила </w:t>
      </w:r>
      <w:r w:rsidR="00EA17FF">
        <w:rPr>
          <w:rFonts w:ascii="Times New Roman" w:hAnsi="Times New Roman" w:cs="Times New Roman"/>
          <w:sz w:val="28"/>
          <w:szCs w:val="28"/>
        </w:rPr>
        <w:t>14,5</w:t>
      </w:r>
      <w:r w:rsidRPr="00B82092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B82092" w:rsidRPr="00B82092" w:rsidRDefault="00B82092" w:rsidP="00B820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B82092">
        <w:rPr>
          <w:rFonts w:ascii="Times New Roman" w:hAnsi="Times New Roman" w:cs="Times New Roman"/>
          <w:i/>
          <w:sz w:val="28"/>
          <w:szCs w:val="28"/>
        </w:rPr>
        <w:t xml:space="preserve">         </w:t>
      </w:r>
    </w:p>
    <w:p w:rsidR="00B82092" w:rsidRPr="00B82092" w:rsidRDefault="00B82092" w:rsidP="00B8209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 отношении налоговых доходов бюджета поселения проведен анализ объема задолженности плательщиков по налогам по состоянию на 01 января и 01 апреля 201</w:t>
      </w:r>
      <w:r w:rsidR="00EA17F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8</w:t>
      </w:r>
      <w:r w:rsidRPr="00B8209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года, а также на   01 января и  01 апреля 201</w:t>
      </w:r>
      <w:r w:rsidR="00EA17F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9</w:t>
      </w:r>
      <w:r w:rsidRPr="00B82092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года. </w:t>
      </w:r>
    </w:p>
    <w:p w:rsidR="00B82092" w:rsidRPr="00B82092" w:rsidRDefault="00B82092" w:rsidP="00B820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недоимки по налоговым доходам в разрезе источников  образования  представлен в следующей таблице.</w:t>
      </w:r>
    </w:p>
    <w:p w:rsidR="00B82092" w:rsidRPr="00B82092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B82092">
        <w:rPr>
          <w:rFonts w:ascii="Times New Roman" w:eastAsiaTheme="minorEastAsia" w:hAnsi="Times New Roman" w:cs="Times New Roman"/>
          <w:lang w:eastAsia="ru-RU"/>
        </w:rPr>
        <w:t xml:space="preserve">Таблица № 4                                                                                                                                     тыс. руб.              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1134"/>
      </w:tblGrid>
      <w:tr w:rsidR="00B82092" w:rsidRPr="00B82092" w:rsidTr="00210B53">
        <w:trPr>
          <w:trHeight w:val="1985"/>
        </w:trPr>
        <w:tc>
          <w:tcPr>
            <w:tcW w:w="3227" w:type="dxa"/>
          </w:tcPr>
          <w:p w:rsidR="00B82092" w:rsidRPr="00B82092" w:rsidRDefault="00B82092" w:rsidP="00B8209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B82092" w:rsidRPr="00B82092" w:rsidRDefault="00B82092" w:rsidP="00B8209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Объем задолженности плательщиков</w:t>
            </w:r>
          </w:p>
          <w:p w:rsidR="00B82092" w:rsidRPr="00B82092" w:rsidRDefault="00B82092" w:rsidP="00B8209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по состоянию на 01.01.201</w:t>
            </w:r>
            <w:r w:rsidR="00EA17F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</w:t>
            </w:r>
            <w:r w:rsidRPr="00B820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B82092" w:rsidRPr="00B82092" w:rsidRDefault="00B82092" w:rsidP="00B8209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</w:tcPr>
          <w:p w:rsidR="00B82092" w:rsidRPr="00B82092" w:rsidRDefault="00B82092" w:rsidP="00EA17FF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Объем задолженности плательщиков по состоянию на 01.01.201</w:t>
            </w:r>
            <w:r w:rsidR="00EA17F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</w:t>
            </w:r>
            <w:r w:rsidRPr="00B820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992" w:type="dxa"/>
          </w:tcPr>
          <w:p w:rsidR="00B82092" w:rsidRPr="00B82092" w:rsidRDefault="00B82092" w:rsidP="00EA17FF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Объем задолженности плательщиков по состоянию на 01.04.201</w:t>
            </w:r>
            <w:r w:rsidR="00EA17F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</w:t>
            </w:r>
            <w:r w:rsidRPr="00B820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B82092" w:rsidRPr="00B82092" w:rsidRDefault="00B82092" w:rsidP="00EA17FF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Объем задолженности плательщиков по состоянию на 01.04.201</w:t>
            </w:r>
            <w:r w:rsidR="00EA17F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</w:t>
            </w:r>
            <w:r w:rsidRPr="00B820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B82092" w:rsidRPr="00B82092" w:rsidRDefault="00B82092" w:rsidP="00EA17FF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proofErr w:type="gramStart"/>
            <w:r w:rsidRPr="00B820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Отклонение недоимки   на 01.01.201</w:t>
            </w:r>
            <w:r w:rsidR="00EA17F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</w:t>
            </w:r>
            <w:r w:rsidRPr="00B820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года от 01.01.201</w:t>
            </w:r>
            <w:r w:rsidR="00EA17F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</w:t>
            </w:r>
            <w:r w:rsidRPr="00B820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года (+увеличение;- уменьшение</w:t>
            </w:r>
            <w:proofErr w:type="gramEnd"/>
          </w:p>
        </w:tc>
        <w:tc>
          <w:tcPr>
            <w:tcW w:w="1134" w:type="dxa"/>
          </w:tcPr>
          <w:p w:rsidR="00B82092" w:rsidRPr="00B82092" w:rsidRDefault="00B82092" w:rsidP="00EA17FF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Отклонение недоимки на 01.04.201</w:t>
            </w:r>
            <w:r w:rsidR="00EA17F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</w:t>
            </w:r>
            <w:r w:rsidRPr="00B820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года от 01.04.201</w:t>
            </w:r>
            <w:r w:rsidR="00EA17FF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</w:t>
            </w:r>
            <w:r w:rsidRPr="00B820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 xml:space="preserve"> года (+-увеличение;- уменьшение)</w:t>
            </w:r>
          </w:p>
        </w:tc>
      </w:tr>
      <w:tr w:rsidR="00B82092" w:rsidRPr="00B82092" w:rsidTr="00210B53">
        <w:tc>
          <w:tcPr>
            <w:tcW w:w="3227" w:type="dxa"/>
          </w:tcPr>
          <w:p w:rsidR="00B82092" w:rsidRPr="00B82092" w:rsidRDefault="00B82092" w:rsidP="00B8209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B82092" w:rsidRPr="00B82092" w:rsidRDefault="00B82092" w:rsidP="00B8209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B82092" w:rsidRPr="00B82092" w:rsidRDefault="00B82092" w:rsidP="00B8209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B82092" w:rsidRPr="00B82092" w:rsidRDefault="00B82092" w:rsidP="00B82092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B82092" w:rsidRPr="00B82092" w:rsidRDefault="00B82092" w:rsidP="00B82092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B82092" w:rsidRPr="00B82092" w:rsidRDefault="00B82092" w:rsidP="00B8209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</w:tcPr>
          <w:p w:rsidR="00B82092" w:rsidRPr="00B82092" w:rsidRDefault="00B82092" w:rsidP="00B8209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EA17FF" w:rsidRPr="00B82092" w:rsidTr="00210B53">
        <w:tc>
          <w:tcPr>
            <w:tcW w:w="3227" w:type="dxa"/>
          </w:tcPr>
          <w:p w:rsidR="00EA17FF" w:rsidRPr="00B82092" w:rsidRDefault="00EA17FF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134" w:type="dxa"/>
          </w:tcPr>
          <w:p w:rsidR="00EA17FF" w:rsidRPr="00B82092" w:rsidRDefault="00EA17FF" w:rsidP="00AD097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92" w:type="dxa"/>
          </w:tcPr>
          <w:p w:rsidR="00EA17FF" w:rsidRPr="00B82092" w:rsidRDefault="00C81F10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92" w:type="dxa"/>
          </w:tcPr>
          <w:p w:rsidR="00EA17FF" w:rsidRPr="00B82092" w:rsidRDefault="00EA17FF" w:rsidP="00AD097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</w:tcPr>
          <w:p w:rsidR="00EA17FF" w:rsidRPr="00B82092" w:rsidRDefault="00C81F10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134" w:type="dxa"/>
          </w:tcPr>
          <w:p w:rsidR="00EA17FF" w:rsidRPr="00B82092" w:rsidRDefault="00C81F10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134" w:type="dxa"/>
          </w:tcPr>
          <w:p w:rsidR="00EA17FF" w:rsidRPr="00B82092" w:rsidRDefault="00C81F10" w:rsidP="00B82092">
            <w:pPr>
              <w:tabs>
                <w:tab w:val="center" w:pos="388"/>
                <w:tab w:val="right" w:pos="777"/>
              </w:tabs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0,8</w:t>
            </w:r>
          </w:p>
        </w:tc>
      </w:tr>
      <w:tr w:rsidR="00EA17FF" w:rsidRPr="00B82092" w:rsidTr="00210B53">
        <w:tc>
          <w:tcPr>
            <w:tcW w:w="3227" w:type="dxa"/>
          </w:tcPr>
          <w:p w:rsidR="00EA17FF" w:rsidRPr="00B82092" w:rsidRDefault="00EA17FF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EA17FF" w:rsidRPr="00B82092" w:rsidRDefault="00EA17FF" w:rsidP="00AD097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62,6</w:t>
            </w:r>
          </w:p>
        </w:tc>
        <w:tc>
          <w:tcPr>
            <w:tcW w:w="992" w:type="dxa"/>
          </w:tcPr>
          <w:p w:rsidR="00EA17FF" w:rsidRPr="00B82092" w:rsidRDefault="00C81F10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76,9</w:t>
            </w:r>
          </w:p>
        </w:tc>
        <w:tc>
          <w:tcPr>
            <w:tcW w:w="992" w:type="dxa"/>
          </w:tcPr>
          <w:p w:rsidR="00EA17FF" w:rsidRPr="00B82092" w:rsidRDefault="00EA17FF" w:rsidP="00AD097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58,9</w:t>
            </w:r>
          </w:p>
        </w:tc>
        <w:tc>
          <w:tcPr>
            <w:tcW w:w="1134" w:type="dxa"/>
          </w:tcPr>
          <w:p w:rsidR="00EA17FF" w:rsidRPr="00B82092" w:rsidRDefault="00C81F10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68,4</w:t>
            </w:r>
          </w:p>
        </w:tc>
        <w:tc>
          <w:tcPr>
            <w:tcW w:w="1134" w:type="dxa"/>
          </w:tcPr>
          <w:p w:rsidR="00EA17FF" w:rsidRPr="00B82092" w:rsidRDefault="00C81F10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14,3</w:t>
            </w:r>
          </w:p>
        </w:tc>
        <w:tc>
          <w:tcPr>
            <w:tcW w:w="1134" w:type="dxa"/>
          </w:tcPr>
          <w:p w:rsidR="00EA17FF" w:rsidRPr="00B82092" w:rsidRDefault="00C81F10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9,5</w:t>
            </w:r>
          </w:p>
        </w:tc>
      </w:tr>
      <w:tr w:rsidR="00EA17FF" w:rsidRPr="00B82092" w:rsidTr="00210B53">
        <w:tc>
          <w:tcPr>
            <w:tcW w:w="3227" w:type="dxa"/>
          </w:tcPr>
          <w:p w:rsidR="00EA17FF" w:rsidRPr="00B82092" w:rsidRDefault="00EA17FF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134" w:type="dxa"/>
          </w:tcPr>
          <w:p w:rsidR="00EA17FF" w:rsidRPr="00B82092" w:rsidRDefault="00EA17FF" w:rsidP="00AD097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992" w:type="dxa"/>
          </w:tcPr>
          <w:p w:rsidR="00EA17FF" w:rsidRPr="00B82092" w:rsidRDefault="00C81F10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992" w:type="dxa"/>
          </w:tcPr>
          <w:p w:rsidR="00EA17FF" w:rsidRPr="00B82092" w:rsidRDefault="00EA17FF" w:rsidP="00AD097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1134" w:type="dxa"/>
          </w:tcPr>
          <w:p w:rsidR="00EA17FF" w:rsidRPr="00B82092" w:rsidRDefault="00C81F10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1134" w:type="dxa"/>
          </w:tcPr>
          <w:p w:rsidR="00EA17FF" w:rsidRPr="00B82092" w:rsidRDefault="00C81F10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-1,9</w:t>
            </w:r>
          </w:p>
        </w:tc>
        <w:tc>
          <w:tcPr>
            <w:tcW w:w="1134" w:type="dxa"/>
          </w:tcPr>
          <w:p w:rsidR="00EA17FF" w:rsidRPr="00B82092" w:rsidRDefault="00C81F10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-4,2</w:t>
            </w:r>
          </w:p>
        </w:tc>
      </w:tr>
      <w:tr w:rsidR="00EA17FF" w:rsidRPr="00B82092" w:rsidTr="00210B53">
        <w:tc>
          <w:tcPr>
            <w:tcW w:w="3227" w:type="dxa"/>
          </w:tcPr>
          <w:p w:rsidR="00EA17FF" w:rsidRPr="00B82092" w:rsidRDefault="00EA17FF" w:rsidP="00B82092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EA17FF" w:rsidRPr="00B82092" w:rsidRDefault="00EA17FF" w:rsidP="00AD097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71,9</w:t>
            </w:r>
          </w:p>
        </w:tc>
        <w:tc>
          <w:tcPr>
            <w:tcW w:w="992" w:type="dxa"/>
          </w:tcPr>
          <w:p w:rsidR="00EA17FF" w:rsidRPr="00B82092" w:rsidRDefault="00C81F10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84,6</w:t>
            </w:r>
          </w:p>
        </w:tc>
        <w:tc>
          <w:tcPr>
            <w:tcW w:w="992" w:type="dxa"/>
          </w:tcPr>
          <w:p w:rsidR="00EA17FF" w:rsidRPr="00B82092" w:rsidRDefault="00EA17FF" w:rsidP="00AD097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69,9</w:t>
            </w:r>
          </w:p>
        </w:tc>
        <w:tc>
          <w:tcPr>
            <w:tcW w:w="1134" w:type="dxa"/>
          </w:tcPr>
          <w:p w:rsidR="00EA17FF" w:rsidRPr="00B82092" w:rsidRDefault="00C81F10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76,0</w:t>
            </w:r>
          </w:p>
        </w:tc>
        <w:tc>
          <w:tcPr>
            <w:tcW w:w="1134" w:type="dxa"/>
          </w:tcPr>
          <w:p w:rsidR="00EA17FF" w:rsidRPr="00B82092" w:rsidRDefault="00C81F10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12,7</w:t>
            </w:r>
          </w:p>
        </w:tc>
        <w:tc>
          <w:tcPr>
            <w:tcW w:w="1134" w:type="dxa"/>
          </w:tcPr>
          <w:p w:rsidR="00EA17FF" w:rsidRPr="00B82092" w:rsidRDefault="00C81F10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lang w:eastAsia="ru-RU"/>
              </w:rPr>
              <w:t>6,1</w:t>
            </w:r>
          </w:p>
        </w:tc>
      </w:tr>
    </w:tbl>
    <w:p w:rsidR="00B82092" w:rsidRPr="00B82092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B82092" w:rsidRPr="006B45C3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45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В рамках вышеприведенного анализа  наблюдается незначительный  рост  задолженности плательщиков по платежам в бюджет  в сравнении задолженности на 01.01.201</w:t>
      </w:r>
      <w:r w:rsidR="006B45C3" w:rsidRPr="006B45C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45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с аналогичным периодом прошлого года   на </w:t>
      </w:r>
      <w:r w:rsidR="006B45C3" w:rsidRPr="006B45C3">
        <w:rPr>
          <w:rFonts w:ascii="Times New Roman" w:eastAsiaTheme="minorEastAsia" w:hAnsi="Times New Roman" w:cs="Times New Roman"/>
          <w:sz w:val="28"/>
          <w:szCs w:val="28"/>
          <w:lang w:eastAsia="ru-RU"/>
        </w:rPr>
        <w:t>12,7</w:t>
      </w:r>
      <w:r w:rsidRPr="006B45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B45C3" w:rsidRPr="006B45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17,7 </w:t>
      </w:r>
      <w:r w:rsidRPr="006B45C3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на 01.04.201</w:t>
      </w:r>
      <w:r w:rsidR="006B45C3" w:rsidRPr="006B45C3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6B45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="006B45C3" w:rsidRPr="006B45C3">
        <w:rPr>
          <w:rFonts w:ascii="Times New Roman" w:eastAsiaTheme="minorEastAsia" w:hAnsi="Times New Roman" w:cs="Times New Roman"/>
          <w:sz w:val="28"/>
          <w:szCs w:val="28"/>
          <w:lang w:eastAsia="ru-RU"/>
        </w:rPr>
        <w:t>6,1</w:t>
      </w:r>
      <w:r w:rsidRPr="006B45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B45C3" w:rsidRPr="006B45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8,7 </w:t>
      </w:r>
      <w:r w:rsidRPr="006B45C3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в том числе в разрезе налоговых источников:</w:t>
      </w:r>
    </w:p>
    <w:p w:rsidR="00B82092" w:rsidRPr="006B45C3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45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- </w:t>
      </w:r>
      <w:r w:rsidRPr="006B45C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</w:t>
      </w:r>
      <w:r w:rsidR="006B45C3" w:rsidRPr="006B45C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величение </w:t>
      </w:r>
      <w:r w:rsidRPr="006B45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налогу на доходы физических лиц на  </w:t>
      </w:r>
      <w:r w:rsidR="006B45C3" w:rsidRPr="006B45C3">
        <w:rPr>
          <w:rFonts w:ascii="Times New Roman" w:eastAsiaTheme="minorEastAsia" w:hAnsi="Times New Roman" w:cs="Times New Roman"/>
          <w:sz w:val="28"/>
          <w:szCs w:val="28"/>
          <w:lang w:eastAsia="ru-RU"/>
        </w:rPr>
        <w:t>0,8</w:t>
      </w:r>
      <w:r w:rsidRPr="006B45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6B45C3" w:rsidRPr="006B45C3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100,0</w:t>
      </w:r>
      <w:r w:rsidRPr="006B45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процентов;</w:t>
      </w:r>
    </w:p>
    <w:p w:rsidR="00B82092" w:rsidRPr="006B45C3" w:rsidRDefault="00B82092" w:rsidP="00B82092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45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</w:t>
      </w:r>
      <w:r w:rsidRPr="006B45C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Pr="006B45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налогу на имущество физических лиц на </w:t>
      </w:r>
      <w:r w:rsidR="006B45C3" w:rsidRPr="006B45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9,5 </w:t>
      </w:r>
      <w:r w:rsidRPr="006B45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тыс. рублей, или  на </w:t>
      </w:r>
      <w:r w:rsidR="006B45C3" w:rsidRPr="006B45C3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16,1</w:t>
      </w:r>
      <w:r w:rsidRPr="006B45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процента;</w:t>
      </w:r>
    </w:p>
    <w:p w:rsidR="00B82092" w:rsidRPr="006B45C3" w:rsidRDefault="00B82092" w:rsidP="00B82092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45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6B45C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</w:t>
      </w:r>
      <w:r w:rsidR="006B45C3" w:rsidRPr="006B45C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меньшение</w:t>
      </w:r>
      <w:r w:rsidRPr="006B45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земельному налогу на  </w:t>
      </w:r>
      <w:r w:rsidR="006B45C3" w:rsidRPr="006B45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4,2 </w:t>
      </w:r>
      <w:r w:rsidRPr="006B45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B45C3" w:rsidRPr="006B45C3">
        <w:rPr>
          <w:rFonts w:ascii="Times New Roman" w:eastAsiaTheme="minorEastAsia" w:hAnsi="Times New Roman" w:cs="Times New Roman"/>
          <w:sz w:val="28"/>
          <w:szCs w:val="28"/>
          <w:lang w:eastAsia="ru-RU"/>
        </w:rPr>
        <w:t>38,2</w:t>
      </w:r>
      <w:r w:rsidRPr="006B45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процентов.</w:t>
      </w:r>
    </w:p>
    <w:p w:rsidR="00B82092" w:rsidRDefault="00B82092" w:rsidP="00B8209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6B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 имеющихся данных на 01.04.201</w:t>
      </w:r>
      <w:r w:rsidR="006B45C3" w:rsidRPr="006B45C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B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следует, что наибольший удельный вес в структуре недоимки по платежам  составляет налог на имущество  физических лиц – </w:t>
      </w:r>
      <w:r w:rsidR="006B45C3" w:rsidRPr="006B45C3">
        <w:rPr>
          <w:rFonts w:ascii="Times New Roman" w:eastAsia="Times New Roman" w:hAnsi="Times New Roman" w:cs="Times New Roman"/>
          <w:sz w:val="28"/>
          <w:szCs w:val="28"/>
          <w:lang w:eastAsia="ru-RU"/>
        </w:rPr>
        <w:t>92,2</w:t>
      </w:r>
      <w:r w:rsidRPr="006B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от общей суммы недоимки, на втором месте  задолженность по </w:t>
      </w:r>
      <w:r w:rsidR="00811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налогу </w:t>
      </w:r>
      <w:r w:rsidRPr="006B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6B45C3" w:rsidRPr="006B45C3">
        <w:rPr>
          <w:rFonts w:ascii="Times New Roman" w:eastAsia="Times New Roman" w:hAnsi="Times New Roman" w:cs="Times New Roman"/>
          <w:sz w:val="28"/>
          <w:szCs w:val="28"/>
          <w:lang w:eastAsia="ru-RU"/>
        </w:rPr>
        <w:t>7,8</w:t>
      </w:r>
      <w:r w:rsidRPr="006B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процентов.</w:t>
      </w:r>
    </w:p>
    <w:p w:rsidR="006B45C3" w:rsidRDefault="006B45C3" w:rsidP="00B8209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5C3" w:rsidRDefault="006B45C3" w:rsidP="00B8209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5C3" w:rsidRDefault="006B45C3" w:rsidP="00B8209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45C3" w:rsidRPr="006B45C3" w:rsidRDefault="006B45C3" w:rsidP="00B8209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092" w:rsidRPr="00076D2C" w:rsidRDefault="00B82092" w:rsidP="00B82092">
      <w:pPr>
        <w:spacing w:after="0" w:line="240" w:lineRule="auto"/>
        <w:contextualSpacing/>
        <w:jc w:val="both"/>
        <w:rPr>
          <w:rFonts w:eastAsiaTheme="minorEastAsia"/>
          <w:sz w:val="28"/>
          <w:szCs w:val="28"/>
          <w:lang w:eastAsia="ru-RU"/>
        </w:rPr>
      </w:pPr>
    </w:p>
    <w:p w:rsidR="00B82092" w:rsidRPr="00076D2C" w:rsidRDefault="00B82092" w:rsidP="00B82092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076D2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Расходы бюджета поселения</w:t>
      </w:r>
    </w:p>
    <w:p w:rsidR="00B82092" w:rsidRPr="00076D2C" w:rsidRDefault="00B82092" w:rsidP="00B82092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B82092" w:rsidRPr="00076D2C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6D2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Расходы бюджета поселения за 1 квартал 201</w:t>
      </w:r>
      <w:r w:rsidR="00076D2C" w:rsidRPr="00076D2C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076D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исполнены в сумме </w:t>
      </w:r>
      <w:r w:rsidR="00076D2C" w:rsidRPr="00076D2C">
        <w:rPr>
          <w:rFonts w:ascii="Times New Roman" w:eastAsiaTheme="minorEastAsia" w:hAnsi="Times New Roman" w:cs="Times New Roman"/>
          <w:sz w:val="28"/>
          <w:szCs w:val="28"/>
          <w:lang w:eastAsia="ru-RU"/>
        </w:rPr>
        <w:t>1018,1</w:t>
      </w:r>
      <w:r w:rsidRPr="00076D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076D2C" w:rsidRPr="00076D2C">
        <w:rPr>
          <w:rFonts w:ascii="Times New Roman" w:eastAsiaTheme="minorEastAsia" w:hAnsi="Times New Roman" w:cs="Times New Roman"/>
          <w:sz w:val="28"/>
          <w:szCs w:val="28"/>
          <w:lang w:eastAsia="ru-RU"/>
        </w:rPr>
        <w:t>19,6</w:t>
      </w:r>
      <w:r w:rsidRPr="00076D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076D2C" w:rsidRPr="00076D2C">
        <w:rPr>
          <w:rFonts w:ascii="Times New Roman" w:eastAsiaTheme="minorEastAsia" w:hAnsi="Times New Roman" w:cs="Times New Roman"/>
          <w:sz w:val="28"/>
          <w:szCs w:val="28"/>
          <w:lang w:eastAsia="ru-RU"/>
        </w:rPr>
        <w:t>5188,3</w:t>
      </w:r>
      <w:r w:rsidRPr="00076D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1 кварталом 201</w:t>
      </w:r>
      <w:r w:rsidR="00076D2C" w:rsidRPr="00076D2C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076D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расходы увеличились  на </w:t>
      </w:r>
      <w:r w:rsidR="00076D2C" w:rsidRPr="00076D2C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26,5</w:t>
      </w:r>
      <w:r w:rsidRPr="00076D2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 (</w:t>
      </w:r>
      <w:r w:rsidR="00076D2C" w:rsidRPr="00076D2C">
        <w:rPr>
          <w:rFonts w:ascii="Times New Roman" w:eastAsiaTheme="minorEastAsia" w:hAnsi="Times New Roman" w:cs="Times New Roman"/>
          <w:sz w:val="28"/>
          <w:szCs w:val="28"/>
          <w:lang w:eastAsia="ru-RU"/>
        </w:rPr>
        <w:t>2,7</w:t>
      </w:r>
      <w:r w:rsidRPr="00076D2C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</w:t>
      </w:r>
    </w:p>
    <w:p w:rsidR="00B82092" w:rsidRPr="00076D2C" w:rsidRDefault="00B82092" w:rsidP="00B820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076D2C">
        <w:rPr>
          <w:rFonts w:ascii="Times New Roman" w:hAnsi="Times New Roman" w:cs="Times New Roman"/>
          <w:sz w:val="28"/>
          <w:szCs w:val="28"/>
        </w:rPr>
        <w:t xml:space="preserve">         Структура  исполнения бюджета поселения по расходам в сравнении с 1 кварталом 201</w:t>
      </w:r>
      <w:r w:rsidR="00076D2C" w:rsidRPr="00076D2C">
        <w:rPr>
          <w:rFonts w:ascii="Times New Roman" w:hAnsi="Times New Roman" w:cs="Times New Roman"/>
          <w:sz w:val="28"/>
          <w:szCs w:val="28"/>
        </w:rPr>
        <w:t>8</w:t>
      </w:r>
      <w:r w:rsidRPr="00076D2C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B82092" w:rsidRDefault="00B82092" w:rsidP="00B820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 w:rsidRPr="00076D2C">
        <w:rPr>
          <w:rFonts w:ascii="Times New Roman" w:eastAsiaTheme="minorEastAsia" w:hAnsi="Times New Roman" w:cs="Times New Roman"/>
          <w:noProof/>
          <w:lang w:eastAsia="ru-RU"/>
        </w:rPr>
        <w:t xml:space="preserve">                                                                                                                                                         тыс. руб.</w:t>
      </w:r>
    </w:p>
    <w:p w:rsidR="00B82092" w:rsidRPr="006F03B7" w:rsidRDefault="006F03B7" w:rsidP="00B820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B55DC40" wp14:editId="42E4A346">
            <wp:extent cx="6096000" cy="40671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82092" w:rsidRPr="006B45C3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B82092" w:rsidRPr="00981085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45C3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213E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 поселения за 1 квартал 201</w:t>
      </w:r>
      <w:r w:rsidR="006F03B7" w:rsidRPr="00213E46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213E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сохранил социальную  направленность.  Расходы бюджета поселения на социальную сферу составили </w:t>
      </w:r>
      <w:r w:rsidR="006F03B7" w:rsidRPr="00213E46">
        <w:rPr>
          <w:rFonts w:ascii="Times New Roman" w:eastAsiaTheme="minorEastAsia" w:hAnsi="Times New Roman" w:cs="Times New Roman"/>
          <w:sz w:val="28"/>
          <w:szCs w:val="28"/>
          <w:lang w:eastAsia="ru-RU"/>
        </w:rPr>
        <w:t>466,2</w:t>
      </w:r>
      <w:r w:rsidRPr="00213E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34,</w:t>
      </w:r>
      <w:r w:rsidR="006F03B7" w:rsidRPr="00213E4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213E46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к утвержденным годовым назначениям. По сравнению с 1 кварталом 201</w:t>
      </w:r>
      <w:r w:rsidR="006F03B7" w:rsidRPr="00213E46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213E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расходы на социальную сферу  у</w:t>
      </w:r>
      <w:r w:rsidR="006F03B7" w:rsidRPr="00213E4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величились</w:t>
      </w:r>
      <w:r w:rsidRPr="00213E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6F03B7" w:rsidRPr="00213E46">
        <w:rPr>
          <w:rFonts w:ascii="Times New Roman" w:eastAsiaTheme="minorEastAsia" w:hAnsi="Times New Roman" w:cs="Times New Roman"/>
          <w:sz w:val="28"/>
          <w:szCs w:val="28"/>
          <w:lang w:eastAsia="ru-RU"/>
        </w:rPr>
        <w:t>73,7</w:t>
      </w:r>
      <w:r w:rsidRPr="00213E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213E46" w:rsidRPr="00213E46">
        <w:rPr>
          <w:rFonts w:ascii="Times New Roman" w:eastAsiaTheme="minorEastAsia" w:hAnsi="Times New Roman" w:cs="Times New Roman"/>
          <w:sz w:val="28"/>
          <w:szCs w:val="28"/>
          <w:lang w:eastAsia="ru-RU"/>
        </w:rPr>
        <w:t>18,8</w:t>
      </w:r>
      <w:r w:rsidRPr="00213E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%),   их доля  в расходах бюджета </w:t>
      </w:r>
      <w:r w:rsidRPr="0098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 так же у</w:t>
      </w:r>
      <w:r w:rsidR="00213E46" w:rsidRPr="0098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величилась</w:t>
      </w:r>
      <w:r w:rsidRPr="0098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</w:t>
      </w:r>
      <w:r w:rsidR="00213E46" w:rsidRPr="0098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39,6</w:t>
      </w:r>
      <w:r w:rsidRPr="0098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 </w:t>
      </w:r>
      <w:r w:rsidR="00213E46" w:rsidRPr="0098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45,8</w:t>
      </w:r>
      <w:r w:rsidRPr="0098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процентов.</w:t>
      </w:r>
    </w:p>
    <w:p w:rsidR="00B82092" w:rsidRPr="00981085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Наибольший удельный вес в расходах бюджета поселения занимают расходы  по разделу </w:t>
      </w:r>
      <w:r w:rsidR="00981085" w:rsidRPr="0098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«Физическая культура и спорт» - 43,2%, </w:t>
      </w:r>
      <w:r w:rsidRPr="0098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«Общегосударственные вопросы» - </w:t>
      </w:r>
      <w:r w:rsidR="00981085" w:rsidRPr="0098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39,7</w:t>
      </w:r>
      <w:r w:rsidRPr="0098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%,  «Жилищно-</w:t>
      </w:r>
      <w:r w:rsidR="00981085" w:rsidRPr="0098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коммунальное хозяйство» - 13,2%. </w:t>
      </w:r>
      <w:r w:rsidRPr="0098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долю расходов по разделам «Национальная оборона» и </w:t>
      </w:r>
      <w:r w:rsidR="00981085" w:rsidRPr="0098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«Социальная политика</w:t>
      </w:r>
      <w:r w:rsidRPr="0098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приходится </w:t>
      </w:r>
      <w:r w:rsidR="00981085" w:rsidRPr="0098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4,8</w:t>
      </w:r>
      <w:r w:rsidRPr="0098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B82092" w:rsidRPr="00981085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8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Структура  расходов бюджета поселения за 1 квартал 201</w:t>
      </w:r>
      <w:r w:rsidR="00981085" w:rsidRPr="0098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98108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отражена на диаграмме:</w:t>
      </w:r>
    </w:p>
    <w:p w:rsidR="00B82092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31E91" w:rsidRDefault="00E31E91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31E91" w:rsidRDefault="00E31E91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31E91" w:rsidRDefault="00E31E91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31E91" w:rsidRDefault="00E31E91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9098F09" wp14:editId="49702158">
            <wp:extent cx="6057900" cy="5086350"/>
            <wp:effectExtent l="38100" t="0" r="571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82092" w:rsidRPr="00B82092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В течение отчетного периода не производились расходы, предусмотренные решением о бюджете, по разделам «Национальная безопасность и пр</w:t>
      </w:r>
      <w:r w:rsidR="00E31E9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авоохранительная деятельность»,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«Образование»</w:t>
      </w:r>
      <w:r w:rsidR="00E31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«Национальная экономика»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B82092" w:rsidRPr="00B82092" w:rsidRDefault="00B82092" w:rsidP="00B8209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данным разделам предусмотрены бюджетные ассигнования на проведение мероприятий по молодежной политике и оздоровлению детей, на проведение мероприятий пожарной безопасности</w:t>
      </w:r>
      <w:r w:rsidR="00E31E9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</w:t>
      </w:r>
      <w:r w:rsidR="000074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содержание дорог в границах поселения Туровецкое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82092" w:rsidRPr="00B82092" w:rsidRDefault="00B82092" w:rsidP="00B8209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разделам классификации расходов </w:t>
      </w:r>
      <w:r w:rsidR="000074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«Общегосударственные расходы», 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«Жилищно-коммунальное хозяйство» и «</w:t>
      </w:r>
      <w:r w:rsidR="000074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</w:t>
      </w:r>
      <w:r w:rsidR="008546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r w:rsidR="000074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политик</w:t>
      </w:r>
      <w:r w:rsidR="0085461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уровень исполнения к годовым назначениям </w:t>
      </w:r>
      <w:r w:rsidR="000074A7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ниже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25 процентов, по остальным </w:t>
      </w:r>
      <w:r w:rsidR="000074A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двум 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разделам классификации расходов уровень исполнения ниже 25 процентов.</w:t>
      </w:r>
    </w:p>
    <w:p w:rsidR="00B82092" w:rsidRPr="00B82092" w:rsidRDefault="00B82092" w:rsidP="00B8209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B82092" w:rsidRPr="00B82092" w:rsidRDefault="00B82092" w:rsidP="00B8209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Утвержденные и исполненные показатели бюджета поселения по разделам приведены в таблице 5.</w:t>
      </w:r>
    </w:p>
    <w:p w:rsidR="00B82092" w:rsidRPr="00B82092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lang w:eastAsia="ru-RU"/>
        </w:rPr>
      </w:pPr>
      <w:r w:rsidRPr="00B82092">
        <w:rPr>
          <w:rFonts w:ascii="Times New Roman" w:eastAsiaTheme="minorEastAsia" w:hAnsi="Times New Roman" w:cs="Times New Roman"/>
          <w:lang w:eastAsia="ru-RU"/>
        </w:rPr>
        <w:t>Таблица 5</w:t>
      </w:r>
      <w:r w:rsidRPr="00B82092">
        <w:rPr>
          <w:rFonts w:ascii="Times New Roman" w:eastAsiaTheme="minorEastAsia" w:hAnsi="Times New Roman" w:cs="Times New Roman"/>
          <w:lang w:eastAsia="ru-RU"/>
        </w:rPr>
        <w:tab/>
      </w:r>
      <w:r w:rsidRPr="00B82092">
        <w:rPr>
          <w:rFonts w:ascii="Times New Roman" w:eastAsiaTheme="minorEastAsia" w:hAnsi="Times New Roman" w:cs="Times New Roman"/>
          <w:lang w:eastAsia="ru-RU"/>
        </w:rPr>
        <w:tab/>
      </w:r>
      <w:r w:rsidRPr="00B82092">
        <w:rPr>
          <w:rFonts w:ascii="Times New Roman" w:eastAsiaTheme="minorEastAsia" w:hAnsi="Times New Roman" w:cs="Times New Roman"/>
          <w:lang w:eastAsia="ru-RU"/>
        </w:rPr>
        <w:tab/>
      </w:r>
      <w:r w:rsidRPr="00B82092">
        <w:rPr>
          <w:rFonts w:ascii="Times New Roman" w:eastAsiaTheme="minorEastAsia" w:hAnsi="Times New Roman" w:cs="Times New Roman"/>
          <w:lang w:eastAsia="ru-RU"/>
        </w:rPr>
        <w:tab/>
      </w:r>
      <w:r w:rsidRPr="00B82092">
        <w:rPr>
          <w:rFonts w:ascii="Times New Roman" w:eastAsiaTheme="minorEastAsia" w:hAnsi="Times New Roman" w:cs="Times New Roman"/>
          <w:lang w:eastAsia="ru-RU"/>
        </w:rPr>
        <w:tab/>
      </w:r>
      <w:r w:rsidRPr="00B82092">
        <w:rPr>
          <w:rFonts w:ascii="Times New Roman" w:eastAsiaTheme="minorEastAsia" w:hAnsi="Times New Roman" w:cs="Times New Roman"/>
          <w:lang w:eastAsia="ru-RU"/>
        </w:rPr>
        <w:tab/>
      </w:r>
      <w:r w:rsidRPr="00B82092">
        <w:rPr>
          <w:rFonts w:ascii="Times New Roman" w:eastAsiaTheme="minorEastAsia" w:hAnsi="Times New Roman" w:cs="Times New Roman"/>
          <w:lang w:eastAsia="ru-RU"/>
        </w:rPr>
        <w:tab/>
        <w:t xml:space="preserve">                           </w:t>
      </w:r>
      <w:r w:rsidRPr="00B82092">
        <w:rPr>
          <w:rFonts w:ascii="Times New Roman" w:eastAsiaTheme="minorEastAsia" w:hAnsi="Times New Roman" w:cs="Times New Roman"/>
          <w:lang w:eastAsia="ru-RU"/>
        </w:rPr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1212"/>
        <w:gridCol w:w="1323"/>
        <w:gridCol w:w="1212"/>
        <w:gridCol w:w="1277"/>
        <w:gridCol w:w="1344"/>
        <w:gridCol w:w="1212"/>
      </w:tblGrid>
      <w:tr w:rsidR="000074A7" w:rsidRPr="00B82092" w:rsidTr="00210B53">
        <w:trPr>
          <w:trHeight w:val="970"/>
        </w:trPr>
        <w:tc>
          <w:tcPr>
            <w:tcW w:w="2273" w:type="dxa"/>
          </w:tcPr>
          <w:p w:rsidR="00B82092" w:rsidRPr="00B82092" w:rsidRDefault="00B82092" w:rsidP="00B8209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Наименование раздела</w:t>
            </w:r>
          </w:p>
        </w:tc>
        <w:tc>
          <w:tcPr>
            <w:tcW w:w="1212" w:type="dxa"/>
          </w:tcPr>
          <w:p w:rsidR="00B82092" w:rsidRPr="00B82092" w:rsidRDefault="00B82092" w:rsidP="00B820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B82092">
              <w:rPr>
                <w:rFonts w:ascii="Times New Roman" w:eastAsia="Calibri" w:hAnsi="Times New Roman" w:cs="Times New Roman"/>
                <w:lang w:eastAsia="ru-RU"/>
              </w:rPr>
              <w:t xml:space="preserve">Исполнено в   1 квартале </w:t>
            </w:r>
          </w:p>
          <w:p w:rsidR="00B82092" w:rsidRPr="00B82092" w:rsidRDefault="00B82092" w:rsidP="00AD097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="Calibri" w:hAnsi="Times New Roman" w:cs="Times New Roman"/>
                <w:lang w:eastAsia="ru-RU"/>
              </w:rPr>
              <w:t>201</w:t>
            </w:r>
            <w:r w:rsidR="00AD097C">
              <w:rPr>
                <w:rFonts w:ascii="Times New Roman" w:eastAsia="Calibri" w:hAnsi="Times New Roman" w:cs="Times New Roman"/>
                <w:lang w:eastAsia="ru-RU"/>
              </w:rPr>
              <w:t>8</w:t>
            </w:r>
            <w:r w:rsidRPr="00B82092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323" w:type="dxa"/>
          </w:tcPr>
          <w:p w:rsidR="00B82092" w:rsidRPr="00B82092" w:rsidRDefault="00B82092" w:rsidP="00AD097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Утверждено в бюджете на 201</w:t>
            </w:r>
            <w:r w:rsidR="00AD097C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212" w:type="dxa"/>
          </w:tcPr>
          <w:p w:rsidR="00B82092" w:rsidRPr="00B82092" w:rsidRDefault="00B82092" w:rsidP="00B820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B82092">
              <w:rPr>
                <w:rFonts w:ascii="Times New Roman" w:eastAsia="Calibri" w:hAnsi="Times New Roman" w:cs="Times New Roman"/>
                <w:lang w:eastAsia="ru-RU"/>
              </w:rPr>
              <w:t>Исполнено в 1</w:t>
            </w:r>
          </w:p>
          <w:p w:rsidR="00B82092" w:rsidRPr="00B82092" w:rsidRDefault="00B82092" w:rsidP="00AD097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B82092">
              <w:rPr>
                <w:rFonts w:ascii="Times New Roman" w:eastAsia="Calibri" w:hAnsi="Times New Roman" w:cs="Times New Roman"/>
                <w:lang w:eastAsia="ru-RU"/>
              </w:rPr>
              <w:t>квартале</w:t>
            </w:r>
            <w:proofErr w:type="gramEnd"/>
            <w:r w:rsidRPr="00B82092">
              <w:rPr>
                <w:rFonts w:ascii="Times New Roman" w:eastAsia="Calibri" w:hAnsi="Times New Roman" w:cs="Times New Roman"/>
                <w:lang w:eastAsia="ru-RU"/>
              </w:rPr>
              <w:t xml:space="preserve"> 201</w:t>
            </w:r>
            <w:r w:rsidR="00AD097C">
              <w:rPr>
                <w:rFonts w:ascii="Times New Roman" w:eastAsia="Calibri" w:hAnsi="Times New Roman" w:cs="Times New Roman"/>
                <w:lang w:eastAsia="ru-RU"/>
              </w:rPr>
              <w:t>9</w:t>
            </w:r>
            <w:r w:rsidRPr="00B82092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277" w:type="dxa"/>
          </w:tcPr>
          <w:p w:rsidR="00B82092" w:rsidRPr="00B82092" w:rsidRDefault="00B82092" w:rsidP="00B8209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 xml:space="preserve">Процент </w:t>
            </w:r>
          </w:p>
          <w:p w:rsidR="00B82092" w:rsidRPr="00B82092" w:rsidRDefault="00B82092" w:rsidP="00B8209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исполнения</w:t>
            </w:r>
          </w:p>
        </w:tc>
        <w:tc>
          <w:tcPr>
            <w:tcW w:w="1344" w:type="dxa"/>
          </w:tcPr>
          <w:p w:rsidR="00B82092" w:rsidRPr="00B82092" w:rsidRDefault="00B82092" w:rsidP="00B820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B82092">
              <w:rPr>
                <w:rFonts w:ascii="Times New Roman" w:eastAsia="Calibri" w:hAnsi="Times New Roman" w:cs="Times New Roman"/>
                <w:lang w:eastAsia="ru-RU"/>
              </w:rPr>
              <w:t>Абсолютное</w:t>
            </w:r>
          </w:p>
          <w:p w:rsidR="00B82092" w:rsidRPr="00B82092" w:rsidRDefault="00B82092" w:rsidP="00B820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B82092">
              <w:rPr>
                <w:rFonts w:ascii="Times New Roman" w:eastAsia="Calibri" w:hAnsi="Times New Roman" w:cs="Times New Roman"/>
                <w:lang w:eastAsia="ru-RU"/>
              </w:rPr>
              <w:t>отклонение 1</w:t>
            </w:r>
          </w:p>
          <w:p w:rsidR="00B82092" w:rsidRPr="00B82092" w:rsidRDefault="00B82092" w:rsidP="00B820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B82092">
              <w:rPr>
                <w:rFonts w:ascii="Times New Roman" w:eastAsia="Calibri" w:hAnsi="Times New Roman" w:cs="Times New Roman"/>
                <w:lang w:eastAsia="ru-RU"/>
              </w:rPr>
              <w:t>квартала 201</w:t>
            </w:r>
            <w:r w:rsidR="00AD097C">
              <w:rPr>
                <w:rFonts w:ascii="Times New Roman" w:eastAsia="Calibri" w:hAnsi="Times New Roman" w:cs="Times New Roman"/>
                <w:lang w:eastAsia="ru-RU"/>
              </w:rPr>
              <w:t>9</w:t>
            </w:r>
          </w:p>
          <w:p w:rsidR="00B82092" w:rsidRPr="00B82092" w:rsidRDefault="00B82092" w:rsidP="00B820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B82092">
              <w:rPr>
                <w:rFonts w:ascii="Times New Roman" w:eastAsia="Calibri" w:hAnsi="Times New Roman" w:cs="Times New Roman"/>
                <w:lang w:eastAsia="ru-RU"/>
              </w:rPr>
              <w:t>года от 1</w:t>
            </w:r>
          </w:p>
          <w:p w:rsidR="00B82092" w:rsidRPr="00B82092" w:rsidRDefault="00B82092" w:rsidP="00B820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B82092">
              <w:rPr>
                <w:rFonts w:ascii="Times New Roman" w:eastAsia="Calibri" w:hAnsi="Times New Roman" w:cs="Times New Roman"/>
                <w:lang w:eastAsia="ru-RU"/>
              </w:rPr>
              <w:t>квартала 201</w:t>
            </w:r>
            <w:r w:rsidR="00AD097C">
              <w:rPr>
                <w:rFonts w:ascii="Times New Roman" w:eastAsia="Calibri" w:hAnsi="Times New Roman" w:cs="Times New Roman"/>
                <w:lang w:eastAsia="ru-RU"/>
              </w:rPr>
              <w:t>8</w:t>
            </w:r>
          </w:p>
          <w:p w:rsidR="00B82092" w:rsidRPr="00B82092" w:rsidRDefault="00B82092" w:rsidP="00B820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B82092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  <w:p w:rsidR="00B82092" w:rsidRPr="00B82092" w:rsidRDefault="00B82092" w:rsidP="00B82092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12" w:type="dxa"/>
          </w:tcPr>
          <w:p w:rsidR="00B82092" w:rsidRPr="00B82092" w:rsidRDefault="00B82092" w:rsidP="00B820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B82092">
              <w:rPr>
                <w:rFonts w:ascii="Times New Roman" w:eastAsia="Calibri" w:hAnsi="Times New Roman" w:cs="Times New Roman"/>
                <w:lang w:eastAsia="ru-RU"/>
              </w:rPr>
              <w:t>Исполнено</w:t>
            </w:r>
          </w:p>
          <w:p w:rsidR="00B82092" w:rsidRPr="00B82092" w:rsidRDefault="00B82092" w:rsidP="00B820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B82092">
              <w:rPr>
                <w:rFonts w:ascii="Times New Roman" w:eastAsia="Calibri" w:hAnsi="Times New Roman" w:cs="Times New Roman"/>
                <w:lang w:eastAsia="ru-RU"/>
              </w:rPr>
              <w:t>к уровню 1</w:t>
            </w:r>
          </w:p>
          <w:p w:rsidR="00B82092" w:rsidRPr="00B82092" w:rsidRDefault="00B82092" w:rsidP="00B820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B82092">
              <w:rPr>
                <w:rFonts w:ascii="Times New Roman" w:eastAsia="Calibri" w:hAnsi="Times New Roman" w:cs="Times New Roman"/>
                <w:lang w:eastAsia="ru-RU"/>
              </w:rPr>
              <w:t>квартала</w:t>
            </w:r>
          </w:p>
          <w:p w:rsidR="00B82092" w:rsidRPr="00B82092" w:rsidRDefault="00B82092" w:rsidP="00AD097C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="Calibri" w:hAnsi="Times New Roman" w:cs="Times New Roman"/>
                <w:lang w:eastAsia="ru-RU"/>
              </w:rPr>
              <w:t>201</w:t>
            </w:r>
            <w:r w:rsidR="00AD097C">
              <w:rPr>
                <w:rFonts w:ascii="Times New Roman" w:eastAsia="Calibri" w:hAnsi="Times New Roman" w:cs="Times New Roman"/>
                <w:lang w:eastAsia="ru-RU"/>
              </w:rPr>
              <w:t>8</w:t>
            </w:r>
            <w:r w:rsidRPr="00B82092">
              <w:rPr>
                <w:rFonts w:ascii="Times New Roman" w:eastAsia="Calibri" w:hAnsi="Times New Roman" w:cs="Times New Roman"/>
                <w:lang w:eastAsia="ru-RU"/>
              </w:rPr>
              <w:t xml:space="preserve"> года,%</w:t>
            </w:r>
          </w:p>
        </w:tc>
      </w:tr>
      <w:tr w:rsidR="000074A7" w:rsidRPr="00B82092" w:rsidTr="00210B53">
        <w:tc>
          <w:tcPr>
            <w:tcW w:w="2273" w:type="dxa"/>
          </w:tcPr>
          <w:p w:rsidR="00AD097C" w:rsidRPr="00B82092" w:rsidRDefault="00AD097C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1212" w:type="dxa"/>
          </w:tcPr>
          <w:p w:rsidR="00AD097C" w:rsidRPr="00B82092" w:rsidRDefault="00AD097C" w:rsidP="00AD097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437,2</w:t>
            </w:r>
          </w:p>
        </w:tc>
        <w:tc>
          <w:tcPr>
            <w:tcW w:w="1323" w:type="dxa"/>
          </w:tcPr>
          <w:p w:rsidR="00AD097C" w:rsidRPr="00B82092" w:rsidRDefault="00B00EA3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2634,0</w:t>
            </w:r>
          </w:p>
        </w:tc>
        <w:tc>
          <w:tcPr>
            <w:tcW w:w="1212" w:type="dxa"/>
          </w:tcPr>
          <w:p w:rsidR="00AD097C" w:rsidRPr="00B82092" w:rsidRDefault="00FF72F3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403,9</w:t>
            </w:r>
          </w:p>
        </w:tc>
        <w:tc>
          <w:tcPr>
            <w:tcW w:w="1277" w:type="dxa"/>
          </w:tcPr>
          <w:p w:rsidR="00AD097C" w:rsidRPr="00B82092" w:rsidRDefault="00FF72F3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15,3</w:t>
            </w:r>
          </w:p>
        </w:tc>
        <w:tc>
          <w:tcPr>
            <w:tcW w:w="1344" w:type="dxa"/>
          </w:tcPr>
          <w:p w:rsidR="00AD097C" w:rsidRPr="00B82092" w:rsidRDefault="00FA6A08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-33,3</w:t>
            </w:r>
          </w:p>
        </w:tc>
        <w:tc>
          <w:tcPr>
            <w:tcW w:w="1212" w:type="dxa"/>
          </w:tcPr>
          <w:p w:rsidR="00AD097C" w:rsidRPr="00B82092" w:rsidRDefault="00FA6A08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92,4</w:t>
            </w:r>
          </w:p>
        </w:tc>
      </w:tr>
      <w:tr w:rsidR="000074A7" w:rsidRPr="00B82092" w:rsidTr="00210B53">
        <w:tc>
          <w:tcPr>
            <w:tcW w:w="2273" w:type="dxa"/>
          </w:tcPr>
          <w:p w:rsidR="00AD097C" w:rsidRPr="00B82092" w:rsidRDefault="00AD097C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Национальная оборона</w:t>
            </w:r>
          </w:p>
        </w:tc>
        <w:tc>
          <w:tcPr>
            <w:tcW w:w="1212" w:type="dxa"/>
          </w:tcPr>
          <w:p w:rsidR="00AD097C" w:rsidRPr="00B82092" w:rsidRDefault="00AD097C" w:rsidP="00AD097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21,4</w:t>
            </w:r>
          </w:p>
        </w:tc>
        <w:tc>
          <w:tcPr>
            <w:tcW w:w="1323" w:type="dxa"/>
          </w:tcPr>
          <w:p w:rsidR="00AD097C" w:rsidRPr="00B82092" w:rsidRDefault="00FF72F3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92,1</w:t>
            </w:r>
          </w:p>
        </w:tc>
        <w:tc>
          <w:tcPr>
            <w:tcW w:w="1212" w:type="dxa"/>
          </w:tcPr>
          <w:p w:rsidR="00AD097C" w:rsidRPr="00B82092" w:rsidRDefault="00FF72F3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23,0</w:t>
            </w:r>
          </w:p>
        </w:tc>
        <w:tc>
          <w:tcPr>
            <w:tcW w:w="1277" w:type="dxa"/>
          </w:tcPr>
          <w:p w:rsidR="00AD097C" w:rsidRPr="00B82092" w:rsidRDefault="00FF72F3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25,0</w:t>
            </w:r>
          </w:p>
        </w:tc>
        <w:tc>
          <w:tcPr>
            <w:tcW w:w="1344" w:type="dxa"/>
          </w:tcPr>
          <w:p w:rsidR="00AD097C" w:rsidRPr="00B82092" w:rsidRDefault="00FA6A08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1,6</w:t>
            </w:r>
          </w:p>
        </w:tc>
        <w:tc>
          <w:tcPr>
            <w:tcW w:w="1212" w:type="dxa"/>
          </w:tcPr>
          <w:p w:rsidR="00AD097C" w:rsidRPr="00B82092" w:rsidRDefault="00FA6A08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107,5</w:t>
            </w:r>
          </w:p>
        </w:tc>
      </w:tr>
      <w:tr w:rsidR="000074A7" w:rsidRPr="00B82092" w:rsidTr="00210B53">
        <w:tc>
          <w:tcPr>
            <w:tcW w:w="2273" w:type="dxa"/>
          </w:tcPr>
          <w:p w:rsidR="00AD097C" w:rsidRPr="00B82092" w:rsidRDefault="00AD097C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AD097C" w:rsidRPr="00B82092" w:rsidRDefault="00AD097C" w:rsidP="00AD097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23" w:type="dxa"/>
          </w:tcPr>
          <w:p w:rsidR="00AD097C" w:rsidRPr="00B82092" w:rsidRDefault="00FF72F3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29,1</w:t>
            </w:r>
          </w:p>
        </w:tc>
        <w:tc>
          <w:tcPr>
            <w:tcW w:w="1212" w:type="dxa"/>
          </w:tcPr>
          <w:p w:rsidR="00AD097C" w:rsidRPr="00B82092" w:rsidRDefault="00FF72F3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7" w:type="dxa"/>
          </w:tcPr>
          <w:p w:rsidR="00AD097C" w:rsidRPr="00B82092" w:rsidRDefault="00FF72F3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44" w:type="dxa"/>
          </w:tcPr>
          <w:p w:rsidR="00AD097C" w:rsidRPr="00B82092" w:rsidRDefault="00FA6A08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12" w:type="dxa"/>
          </w:tcPr>
          <w:p w:rsidR="00AD097C" w:rsidRPr="00B82092" w:rsidRDefault="00FA6A08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0074A7" w:rsidRPr="00B82092" w:rsidTr="00210B53">
        <w:tc>
          <w:tcPr>
            <w:tcW w:w="2273" w:type="dxa"/>
          </w:tcPr>
          <w:p w:rsidR="00AD097C" w:rsidRPr="00B82092" w:rsidRDefault="00AD097C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1212" w:type="dxa"/>
          </w:tcPr>
          <w:p w:rsidR="00AD097C" w:rsidRPr="00B82092" w:rsidRDefault="00AD097C" w:rsidP="00AD097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10,0</w:t>
            </w:r>
          </w:p>
        </w:tc>
        <w:tc>
          <w:tcPr>
            <w:tcW w:w="1323" w:type="dxa"/>
          </w:tcPr>
          <w:p w:rsidR="00AD097C" w:rsidRPr="00B82092" w:rsidRDefault="00FF72F3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270,7</w:t>
            </w:r>
          </w:p>
        </w:tc>
        <w:tc>
          <w:tcPr>
            <w:tcW w:w="1212" w:type="dxa"/>
          </w:tcPr>
          <w:p w:rsidR="00AD097C" w:rsidRPr="00B82092" w:rsidRDefault="00FF72F3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7" w:type="dxa"/>
          </w:tcPr>
          <w:p w:rsidR="00AD097C" w:rsidRPr="00B82092" w:rsidRDefault="00FF72F3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44" w:type="dxa"/>
          </w:tcPr>
          <w:p w:rsidR="00AD097C" w:rsidRPr="00B82092" w:rsidRDefault="00FA6A08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-10,0</w:t>
            </w:r>
          </w:p>
        </w:tc>
        <w:tc>
          <w:tcPr>
            <w:tcW w:w="1212" w:type="dxa"/>
          </w:tcPr>
          <w:p w:rsidR="00AD097C" w:rsidRPr="00B82092" w:rsidRDefault="00FA6A08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0074A7" w:rsidRPr="00B82092" w:rsidTr="00210B53">
        <w:tc>
          <w:tcPr>
            <w:tcW w:w="2273" w:type="dxa"/>
          </w:tcPr>
          <w:p w:rsidR="00AD097C" w:rsidRPr="00B82092" w:rsidRDefault="00AD097C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1212" w:type="dxa"/>
          </w:tcPr>
          <w:p w:rsidR="00AD097C" w:rsidRPr="00B82092" w:rsidRDefault="00AD097C" w:rsidP="00AD097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130,5</w:t>
            </w:r>
          </w:p>
        </w:tc>
        <w:tc>
          <w:tcPr>
            <w:tcW w:w="1323" w:type="dxa"/>
          </w:tcPr>
          <w:p w:rsidR="00AD097C" w:rsidRPr="00B82092" w:rsidRDefault="00FF72F3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797,0</w:t>
            </w:r>
          </w:p>
        </w:tc>
        <w:tc>
          <w:tcPr>
            <w:tcW w:w="1212" w:type="dxa"/>
          </w:tcPr>
          <w:p w:rsidR="00AD097C" w:rsidRPr="00B82092" w:rsidRDefault="00FF72F3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125,0</w:t>
            </w:r>
          </w:p>
        </w:tc>
        <w:tc>
          <w:tcPr>
            <w:tcW w:w="1277" w:type="dxa"/>
          </w:tcPr>
          <w:p w:rsidR="00AD097C" w:rsidRPr="00B82092" w:rsidRDefault="00FF72F3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15,7</w:t>
            </w:r>
          </w:p>
        </w:tc>
        <w:tc>
          <w:tcPr>
            <w:tcW w:w="1344" w:type="dxa"/>
          </w:tcPr>
          <w:p w:rsidR="00AD097C" w:rsidRPr="00B82092" w:rsidRDefault="00FA6A08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-5,5</w:t>
            </w:r>
          </w:p>
        </w:tc>
        <w:tc>
          <w:tcPr>
            <w:tcW w:w="1212" w:type="dxa"/>
          </w:tcPr>
          <w:p w:rsidR="00AD097C" w:rsidRPr="00B82092" w:rsidRDefault="00FA6A08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95,8</w:t>
            </w:r>
          </w:p>
        </w:tc>
      </w:tr>
      <w:tr w:rsidR="000074A7" w:rsidRPr="00B82092" w:rsidTr="00210B53">
        <w:tc>
          <w:tcPr>
            <w:tcW w:w="2273" w:type="dxa"/>
          </w:tcPr>
          <w:p w:rsidR="00AD097C" w:rsidRPr="00B82092" w:rsidRDefault="00AD097C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212" w:type="dxa"/>
          </w:tcPr>
          <w:p w:rsidR="00AD097C" w:rsidRPr="00B82092" w:rsidRDefault="00AD097C" w:rsidP="00AD097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23" w:type="dxa"/>
          </w:tcPr>
          <w:p w:rsidR="00AD097C" w:rsidRPr="00B82092" w:rsidRDefault="00FF72F3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3,6</w:t>
            </w:r>
          </w:p>
        </w:tc>
        <w:tc>
          <w:tcPr>
            <w:tcW w:w="1212" w:type="dxa"/>
          </w:tcPr>
          <w:p w:rsidR="00AD097C" w:rsidRPr="00B82092" w:rsidRDefault="00FF72F3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77" w:type="dxa"/>
          </w:tcPr>
          <w:p w:rsidR="00AD097C" w:rsidRPr="00B82092" w:rsidRDefault="00FF72F3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344" w:type="dxa"/>
          </w:tcPr>
          <w:p w:rsidR="00AD097C" w:rsidRPr="00B82092" w:rsidRDefault="00FA6A08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  <w:tc>
          <w:tcPr>
            <w:tcW w:w="1212" w:type="dxa"/>
          </w:tcPr>
          <w:p w:rsidR="00AD097C" w:rsidRPr="00B82092" w:rsidRDefault="00FA6A08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0,0</w:t>
            </w:r>
          </w:p>
        </w:tc>
      </w:tr>
      <w:tr w:rsidR="000074A7" w:rsidRPr="00B82092" w:rsidTr="00210B53">
        <w:tc>
          <w:tcPr>
            <w:tcW w:w="2273" w:type="dxa"/>
          </w:tcPr>
          <w:p w:rsidR="00AD097C" w:rsidRPr="00B82092" w:rsidRDefault="00AD097C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Социальная политика</w:t>
            </w:r>
          </w:p>
        </w:tc>
        <w:tc>
          <w:tcPr>
            <w:tcW w:w="1212" w:type="dxa"/>
          </w:tcPr>
          <w:p w:rsidR="00AD097C" w:rsidRPr="00B82092" w:rsidRDefault="00AD097C" w:rsidP="00AD097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41,3</w:t>
            </w:r>
          </w:p>
        </w:tc>
        <w:tc>
          <w:tcPr>
            <w:tcW w:w="1323" w:type="dxa"/>
          </w:tcPr>
          <w:p w:rsidR="00AD097C" w:rsidRPr="00B82092" w:rsidRDefault="00FF72F3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171,8</w:t>
            </w:r>
          </w:p>
        </w:tc>
        <w:tc>
          <w:tcPr>
            <w:tcW w:w="1212" w:type="dxa"/>
          </w:tcPr>
          <w:p w:rsidR="00AD097C" w:rsidRPr="00B82092" w:rsidRDefault="00FF72F3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26,5</w:t>
            </w:r>
          </w:p>
        </w:tc>
        <w:tc>
          <w:tcPr>
            <w:tcW w:w="1277" w:type="dxa"/>
          </w:tcPr>
          <w:p w:rsidR="00AD097C" w:rsidRPr="00B82092" w:rsidRDefault="00FF72F3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15,4</w:t>
            </w:r>
          </w:p>
        </w:tc>
        <w:tc>
          <w:tcPr>
            <w:tcW w:w="1344" w:type="dxa"/>
          </w:tcPr>
          <w:p w:rsidR="00AD097C" w:rsidRPr="00B82092" w:rsidRDefault="00FA6A08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-14,8</w:t>
            </w:r>
          </w:p>
        </w:tc>
        <w:tc>
          <w:tcPr>
            <w:tcW w:w="1212" w:type="dxa"/>
          </w:tcPr>
          <w:p w:rsidR="00AD097C" w:rsidRPr="00B82092" w:rsidRDefault="00FA6A08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64,2</w:t>
            </w:r>
          </w:p>
        </w:tc>
      </w:tr>
      <w:tr w:rsidR="000074A7" w:rsidRPr="00B82092" w:rsidTr="00210B53">
        <w:trPr>
          <w:trHeight w:val="540"/>
        </w:trPr>
        <w:tc>
          <w:tcPr>
            <w:tcW w:w="2273" w:type="dxa"/>
          </w:tcPr>
          <w:p w:rsidR="00AD097C" w:rsidRPr="00B82092" w:rsidRDefault="00AD097C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Физическая культура и спорт</w:t>
            </w:r>
          </w:p>
        </w:tc>
        <w:tc>
          <w:tcPr>
            <w:tcW w:w="1212" w:type="dxa"/>
          </w:tcPr>
          <w:p w:rsidR="00AD097C" w:rsidRPr="00B82092" w:rsidRDefault="00AD097C" w:rsidP="00AD097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lang w:eastAsia="ru-RU"/>
              </w:rPr>
              <w:t>351,2</w:t>
            </w:r>
          </w:p>
        </w:tc>
        <w:tc>
          <w:tcPr>
            <w:tcW w:w="1323" w:type="dxa"/>
          </w:tcPr>
          <w:p w:rsidR="00AD097C" w:rsidRPr="00B82092" w:rsidRDefault="00FF72F3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1190,0</w:t>
            </w:r>
          </w:p>
        </w:tc>
        <w:tc>
          <w:tcPr>
            <w:tcW w:w="1212" w:type="dxa"/>
          </w:tcPr>
          <w:p w:rsidR="00AD097C" w:rsidRPr="00B82092" w:rsidRDefault="00FA6A08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439,7</w:t>
            </w:r>
          </w:p>
        </w:tc>
        <w:tc>
          <w:tcPr>
            <w:tcW w:w="1277" w:type="dxa"/>
          </w:tcPr>
          <w:p w:rsidR="00AD097C" w:rsidRPr="00B82092" w:rsidRDefault="00FA6A08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36,9</w:t>
            </w:r>
          </w:p>
        </w:tc>
        <w:tc>
          <w:tcPr>
            <w:tcW w:w="1344" w:type="dxa"/>
          </w:tcPr>
          <w:p w:rsidR="00AD097C" w:rsidRPr="00B82092" w:rsidRDefault="00FA6A08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88,5</w:t>
            </w:r>
          </w:p>
        </w:tc>
        <w:tc>
          <w:tcPr>
            <w:tcW w:w="1212" w:type="dxa"/>
          </w:tcPr>
          <w:p w:rsidR="00AD097C" w:rsidRPr="00B82092" w:rsidRDefault="00FA6A08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125,2</w:t>
            </w:r>
          </w:p>
        </w:tc>
      </w:tr>
      <w:tr w:rsidR="000074A7" w:rsidRPr="00B82092" w:rsidTr="00210B53">
        <w:tc>
          <w:tcPr>
            <w:tcW w:w="2273" w:type="dxa"/>
          </w:tcPr>
          <w:p w:rsidR="00AD097C" w:rsidRPr="00B82092" w:rsidRDefault="00AD097C" w:rsidP="00B82092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b/>
                <w:lang w:eastAsia="ru-RU"/>
              </w:rPr>
              <w:t>ВСЕГО РАСХОДОВ</w:t>
            </w:r>
          </w:p>
        </w:tc>
        <w:tc>
          <w:tcPr>
            <w:tcW w:w="1212" w:type="dxa"/>
          </w:tcPr>
          <w:p w:rsidR="00AD097C" w:rsidRPr="00B82092" w:rsidRDefault="00AD097C" w:rsidP="00AD097C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B82092">
              <w:rPr>
                <w:rFonts w:ascii="Times New Roman" w:eastAsiaTheme="minorEastAsia" w:hAnsi="Times New Roman" w:cs="Times New Roman"/>
                <w:b/>
                <w:lang w:eastAsia="ru-RU"/>
              </w:rPr>
              <w:t>991,6</w:t>
            </w:r>
          </w:p>
        </w:tc>
        <w:tc>
          <w:tcPr>
            <w:tcW w:w="1323" w:type="dxa"/>
          </w:tcPr>
          <w:p w:rsidR="00AD097C" w:rsidRPr="00B82092" w:rsidRDefault="00FF72F3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5188,3</w:t>
            </w:r>
          </w:p>
        </w:tc>
        <w:tc>
          <w:tcPr>
            <w:tcW w:w="1212" w:type="dxa"/>
          </w:tcPr>
          <w:p w:rsidR="00AD097C" w:rsidRPr="00B82092" w:rsidRDefault="00FA6A08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1018,1</w:t>
            </w:r>
          </w:p>
        </w:tc>
        <w:tc>
          <w:tcPr>
            <w:tcW w:w="1277" w:type="dxa"/>
          </w:tcPr>
          <w:p w:rsidR="00AD097C" w:rsidRPr="00B82092" w:rsidRDefault="00FA6A08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19,6</w:t>
            </w:r>
          </w:p>
        </w:tc>
        <w:tc>
          <w:tcPr>
            <w:tcW w:w="1344" w:type="dxa"/>
          </w:tcPr>
          <w:p w:rsidR="00AD097C" w:rsidRPr="00B82092" w:rsidRDefault="00FA6A08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26,5</w:t>
            </w:r>
          </w:p>
        </w:tc>
        <w:tc>
          <w:tcPr>
            <w:tcW w:w="1212" w:type="dxa"/>
          </w:tcPr>
          <w:p w:rsidR="00AD097C" w:rsidRPr="00B82092" w:rsidRDefault="00FA6A08" w:rsidP="00B82092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t>102,7</w:t>
            </w:r>
          </w:p>
        </w:tc>
      </w:tr>
    </w:tbl>
    <w:p w:rsidR="00B82092" w:rsidRPr="00B82092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 «Общегосударственные вопросы»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 исполнены  в сумме </w:t>
      </w:r>
      <w:r w:rsidR="00B22F68">
        <w:rPr>
          <w:rFonts w:ascii="Times New Roman" w:eastAsiaTheme="minorEastAsia" w:hAnsi="Times New Roman" w:cs="Times New Roman"/>
          <w:sz w:val="28"/>
          <w:szCs w:val="28"/>
          <w:lang w:eastAsia="ru-RU"/>
        </w:rPr>
        <w:t>403,9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B22F68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15,3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назначениям. По сравнению с 1 кварталом 201</w:t>
      </w:r>
      <w:r w:rsidR="00B22F68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уменьшились на </w:t>
      </w:r>
      <w:r w:rsidR="00B22F68">
        <w:rPr>
          <w:rFonts w:ascii="Times New Roman" w:eastAsiaTheme="minorEastAsia" w:hAnsi="Times New Roman" w:cs="Times New Roman"/>
          <w:sz w:val="28"/>
          <w:szCs w:val="28"/>
          <w:lang w:eastAsia="ru-RU"/>
        </w:rPr>
        <w:t>33,3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B22F68">
        <w:rPr>
          <w:rFonts w:ascii="Times New Roman" w:eastAsiaTheme="minorEastAsia" w:hAnsi="Times New Roman" w:cs="Times New Roman"/>
          <w:sz w:val="28"/>
          <w:szCs w:val="28"/>
          <w:lang w:eastAsia="ru-RU"/>
        </w:rPr>
        <w:t>7,6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 Средства направлены:</w:t>
      </w:r>
    </w:p>
    <w:p w:rsidR="00B82092" w:rsidRPr="00B82092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функционирование высшего должностного лица – </w:t>
      </w:r>
      <w:r w:rsidR="00B22F68">
        <w:rPr>
          <w:rFonts w:ascii="Times New Roman" w:eastAsiaTheme="minorEastAsia" w:hAnsi="Times New Roman" w:cs="Times New Roman"/>
          <w:sz w:val="28"/>
          <w:szCs w:val="28"/>
          <w:lang w:eastAsia="ru-RU"/>
        </w:rPr>
        <w:t>91,3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рублей;</w:t>
      </w:r>
    </w:p>
    <w:p w:rsidR="00B82092" w:rsidRPr="00B82092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 функционирование администрации -  </w:t>
      </w:r>
      <w:r w:rsidR="00B22F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256,1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B82092" w:rsidRPr="00B82092" w:rsidRDefault="00B82092" w:rsidP="00B820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B8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межбюджетные трансферты по осуществлению  полномочий по внешнему муниципальному финансовому контролю – </w:t>
      </w:r>
      <w:r w:rsidR="00B22F68">
        <w:rPr>
          <w:rFonts w:ascii="Times New Roman" w:eastAsia="Times New Roman" w:hAnsi="Times New Roman" w:cs="Times New Roman"/>
          <w:sz w:val="28"/>
          <w:szCs w:val="28"/>
          <w:lang w:eastAsia="ru-RU"/>
        </w:rPr>
        <w:t>11,7</w:t>
      </w:r>
      <w:r w:rsidRPr="00B8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B82092" w:rsidRDefault="00B82092" w:rsidP="00B820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на осуществление полномочий по  внутреннему финансовому контролю – </w:t>
      </w:r>
      <w:r w:rsidR="00B22F68">
        <w:rPr>
          <w:rFonts w:ascii="Times New Roman" w:eastAsia="Times New Roman" w:hAnsi="Times New Roman" w:cs="Times New Roman"/>
          <w:sz w:val="28"/>
          <w:szCs w:val="28"/>
          <w:lang w:eastAsia="ru-RU"/>
        </w:rPr>
        <w:t>2,6 тыс. рублей;</w:t>
      </w:r>
    </w:p>
    <w:p w:rsidR="00B22F68" w:rsidRPr="00B82092" w:rsidRDefault="00B22F68" w:rsidP="00B820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обслуживание и ведение  бухгалтерского учета – 42,2 тыс. рублей.</w:t>
      </w:r>
    </w:p>
    <w:p w:rsidR="00B82092" w:rsidRPr="00B82092" w:rsidRDefault="00B82092" w:rsidP="00B820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«</w:t>
      </w:r>
      <w:r w:rsidRPr="00B8209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Национальная оборона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- </w:t>
      </w:r>
      <w:r w:rsidR="00B22F68">
        <w:rPr>
          <w:rFonts w:ascii="Times New Roman" w:eastAsiaTheme="minorEastAsia" w:hAnsi="Times New Roman" w:cs="Times New Roman"/>
          <w:sz w:val="28"/>
          <w:szCs w:val="28"/>
          <w:lang w:eastAsia="ru-RU"/>
        </w:rPr>
        <w:t>23,0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25,0 % к годовым бюджетным назначениям. По сравнению с 1 кварталом 201</w:t>
      </w:r>
      <w:r w:rsidR="00B22F68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увеличились на 1,</w:t>
      </w:r>
      <w:r w:rsidR="00B22F68">
        <w:rPr>
          <w:rFonts w:ascii="Times New Roman" w:eastAsiaTheme="minorEastAsia" w:hAnsi="Times New Roman" w:cs="Times New Roman"/>
          <w:sz w:val="28"/>
          <w:szCs w:val="28"/>
          <w:lang w:eastAsia="ru-RU"/>
        </w:rPr>
        <w:t>6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B22F68">
        <w:rPr>
          <w:rFonts w:ascii="Times New Roman" w:eastAsiaTheme="minorEastAsia" w:hAnsi="Times New Roman" w:cs="Times New Roman"/>
          <w:sz w:val="28"/>
          <w:szCs w:val="28"/>
          <w:lang w:eastAsia="ru-RU"/>
        </w:rPr>
        <w:t>7,5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%). Средства направлены на осуществление первичного воинского учета в поселении.</w:t>
      </w:r>
    </w:p>
    <w:p w:rsidR="00B82092" w:rsidRPr="00B82092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«Национальная безопасность и правоохранительная деятельность»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расходы в 1 квартале 201</w:t>
      </w:r>
      <w:r w:rsidR="00F4585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не осуществлялись.</w:t>
      </w:r>
    </w:p>
    <w:p w:rsidR="00B82092" w:rsidRPr="00B82092" w:rsidRDefault="00B82092" w:rsidP="00B8209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53416" w:rsidRDefault="00B82092" w:rsidP="00B8209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 xml:space="preserve">         «Национальная экономика» </w:t>
      </w:r>
      <w:r w:rsidRPr="00B8209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Pr="00B8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2F68"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расходы в 1 квартале 201</w:t>
      </w:r>
      <w:r w:rsidR="00F4585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B22F68"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не осуществлялись</w:t>
      </w:r>
      <w:r w:rsidR="00B22F6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453416" w:rsidRPr="00453416" w:rsidRDefault="00453416" w:rsidP="00B820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45341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 соответствии с приложением  1 к постановлению от 29.04.2019 года №16 «Об исполнении бюджета за 1 квартал 2019 года» в бюджет поселения Туровецкое поступили средства из бюджета района </w:t>
      </w:r>
      <w:r w:rsidR="00B82092" w:rsidRPr="004534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22F68" w:rsidRPr="004534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виде иных межбюджетных трансфертов  на  содержание дорог в соответствии с заключенным соглашением в сумме 146,0 тыс. рублей, кроме того имеется кредиторская задолженность перед ООО «Холбит» в размере 38,0 тыс. рублей</w:t>
      </w:r>
      <w:r w:rsidRPr="004534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</w:t>
      </w:r>
      <w:proofErr w:type="gramEnd"/>
      <w:r w:rsidRPr="004534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чистку дорог в зимнее время</w:t>
      </w:r>
      <w:r w:rsidR="00B22F68" w:rsidRPr="004534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4534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Отсутствие финансирования </w:t>
      </w:r>
      <w:r w:rsidR="00B103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1 квартале </w:t>
      </w:r>
      <w:proofErr w:type="spellStart"/>
      <w:r w:rsidR="00B103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т.г</w:t>
      </w:r>
      <w:proofErr w:type="spellEnd"/>
      <w:r w:rsidR="00B103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4534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 чистку дорог в зимнее время связано с тем, чт</w:t>
      </w:r>
      <w:proofErr w:type="gramStart"/>
      <w:r w:rsidRPr="004534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ООО</w:t>
      </w:r>
      <w:proofErr w:type="gramEnd"/>
      <w:r w:rsidRPr="0045341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«Холбит»  несвоевременно предоставил счета поселению.</w:t>
      </w:r>
    </w:p>
    <w:p w:rsidR="00B82092" w:rsidRPr="00B82092" w:rsidRDefault="00B82092" w:rsidP="00B8209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«Жилищно-коммунальное хозяйство» 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расходы составили </w:t>
      </w:r>
      <w:r w:rsidR="004351EE">
        <w:rPr>
          <w:rFonts w:ascii="Times New Roman" w:eastAsiaTheme="minorEastAsia" w:hAnsi="Times New Roman" w:cs="Times New Roman"/>
          <w:sz w:val="28"/>
          <w:szCs w:val="28"/>
          <w:lang w:eastAsia="ru-RU"/>
        </w:rPr>
        <w:t>125,0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4351EE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15,7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назначениям, в том числе  по подразделу «Благоустройство» - </w:t>
      </w:r>
      <w:r w:rsidR="004351EE">
        <w:rPr>
          <w:rFonts w:ascii="Times New Roman" w:eastAsiaTheme="minorEastAsia" w:hAnsi="Times New Roman" w:cs="Times New Roman"/>
          <w:sz w:val="28"/>
          <w:szCs w:val="28"/>
          <w:lang w:eastAsia="ru-RU"/>
        </w:rPr>
        <w:t>125,0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на оплату уличного освещения на территории поселения </w:t>
      </w:r>
      <w:r w:rsidR="004351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Туровецкое.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1 кварталом 201</w:t>
      </w:r>
      <w:r w:rsidR="004351EE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расходы у</w:t>
      </w:r>
      <w:r w:rsidR="004351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меньшились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 </w:t>
      </w:r>
      <w:r w:rsidR="004351EE">
        <w:rPr>
          <w:rFonts w:ascii="Times New Roman" w:eastAsiaTheme="minorEastAsia" w:hAnsi="Times New Roman" w:cs="Times New Roman"/>
          <w:sz w:val="28"/>
          <w:szCs w:val="28"/>
          <w:lang w:eastAsia="ru-RU"/>
        </w:rPr>
        <w:t>5,5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4351EE">
        <w:rPr>
          <w:rFonts w:ascii="Times New Roman" w:eastAsiaTheme="minorEastAsia" w:hAnsi="Times New Roman" w:cs="Times New Roman"/>
          <w:sz w:val="28"/>
          <w:szCs w:val="28"/>
          <w:lang w:eastAsia="ru-RU"/>
        </w:rPr>
        <w:t>4,2%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4351E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данное снижение связано с тем, что в 1 квартале 2018 года проводились  расходы по </w:t>
      </w:r>
      <w:r w:rsidR="004351EE"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разборк</w:t>
      </w:r>
      <w:r w:rsidR="004351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4351EE"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аварийного дома, жильцы которого были переселены в 2012 году в новое жилье, построенное по</w:t>
      </w:r>
      <w:r w:rsidR="004351EE" w:rsidRPr="00B82092">
        <w:rPr>
          <w:rFonts w:eastAsiaTheme="minorEastAsia"/>
          <w:sz w:val="28"/>
          <w:szCs w:val="28"/>
          <w:lang w:eastAsia="ru-RU"/>
        </w:rPr>
        <w:t xml:space="preserve"> </w:t>
      </w:r>
      <w:r w:rsidR="004351EE"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долгосрочной целевой программе «Переселение граждан из ветхого и аварийного жилищного фонда с учетом необходимости развития малоэтажного строительства»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B82092" w:rsidRPr="00B82092" w:rsidRDefault="00B82092" w:rsidP="00B8209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«Образование»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расходы в 1 квартале 201</w:t>
      </w:r>
      <w:r w:rsidR="00F45858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не осуществлялись.</w:t>
      </w:r>
    </w:p>
    <w:p w:rsidR="00B82092" w:rsidRPr="00B82092" w:rsidRDefault="00B82092" w:rsidP="00B8209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  «Культура и  кинематография»  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B8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1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B8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</w:t>
      </w:r>
      <w:r w:rsidR="004351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8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B820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</w:t>
      </w:r>
      <w:r w:rsidR="00454DBB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иваются</w:t>
      </w:r>
      <w:proofErr w:type="spellEnd"/>
      <w:r w:rsidRPr="00B8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по данному разделу, что связано с ликвидацией МБУК «Туровецкий  Дом культуры».   С  1 января 2018 года проведена  передача  полномочий  по данному разделу с уровня поселения на уровень района. В свою очередь  на территории района создан МБУК  «Центр культурного развития», филиал которого функционирует на территории поселения.       </w:t>
      </w:r>
    </w:p>
    <w:p w:rsidR="00B82092" w:rsidRPr="00B82092" w:rsidRDefault="00B82092" w:rsidP="00B8209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«Социальная политика»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- </w:t>
      </w:r>
      <w:r w:rsidR="00454DBB">
        <w:rPr>
          <w:rFonts w:ascii="Times New Roman" w:eastAsia="Times New Roman" w:hAnsi="Times New Roman" w:cs="Times New Roman"/>
          <w:sz w:val="28"/>
          <w:szCs w:val="28"/>
          <w:lang w:eastAsia="ru-RU"/>
        </w:rPr>
        <w:t>26,5</w:t>
      </w:r>
      <w:r w:rsidRPr="00B8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454DBB">
        <w:rPr>
          <w:rFonts w:ascii="Times New Roman" w:eastAsia="Times New Roman" w:hAnsi="Times New Roman" w:cs="Times New Roman"/>
          <w:sz w:val="28"/>
          <w:szCs w:val="28"/>
          <w:lang w:eastAsia="ru-RU"/>
        </w:rPr>
        <w:t>15,4</w:t>
      </w:r>
      <w:r w:rsidRPr="00B8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По сравнению с 1 кварталом  201</w:t>
      </w:r>
      <w:r w:rsidR="00454DB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8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</w:t>
      </w:r>
      <w:r w:rsidR="00454D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меньшились</w:t>
      </w:r>
      <w:r w:rsidRPr="00B8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="00454DBB">
        <w:rPr>
          <w:rFonts w:ascii="Times New Roman" w:eastAsia="Times New Roman" w:hAnsi="Times New Roman" w:cs="Times New Roman"/>
          <w:sz w:val="28"/>
          <w:szCs w:val="28"/>
          <w:lang w:eastAsia="ru-RU"/>
        </w:rPr>
        <w:t>14,8</w:t>
      </w:r>
      <w:r w:rsidRPr="00B8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454DBB">
        <w:rPr>
          <w:rFonts w:ascii="Times New Roman" w:eastAsia="Times New Roman" w:hAnsi="Times New Roman" w:cs="Times New Roman"/>
          <w:sz w:val="28"/>
          <w:szCs w:val="28"/>
          <w:lang w:eastAsia="ru-RU"/>
        </w:rPr>
        <w:t>35,8</w:t>
      </w:r>
      <w:r w:rsidRPr="00B8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Средства направлены на выплату пенсий за выслугу лет ранее работавшим и вышедшим на пенсию лицам, замещающим муниципальные должности, предусмотренные Уставом поселения Туровецкое в сумме </w:t>
      </w:r>
      <w:r w:rsidR="00454DBB">
        <w:rPr>
          <w:rFonts w:ascii="Times New Roman" w:eastAsia="Times New Roman" w:hAnsi="Times New Roman" w:cs="Times New Roman"/>
          <w:sz w:val="28"/>
          <w:szCs w:val="28"/>
          <w:lang w:eastAsia="ru-RU"/>
        </w:rPr>
        <w:t>26,5</w:t>
      </w:r>
      <w:r w:rsidRPr="00B8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82092" w:rsidRPr="00B82092" w:rsidRDefault="00B82092" w:rsidP="00B8209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        «Физическая культура и спорт»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="0045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>439,7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 </w:t>
      </w:r>
      <w:r w:rsidR="0045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>36,9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% к годовым назначениям.  По сравнению с 1 кварталом 201</w:t>
      </w:r>
      <w:r w:rsidR="0045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расходы выросли на </w:t>
      </w:r>
      <w:r w:rsidR="0045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>88,5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45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>25,2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%).  Расходы производились на  финансовое обеспечение выполнения муниципального задания МБУ ФОК «Олимп» в сумме </w:t>
      </w:r>
      <w:r w:rsidR="00454DBB">
        <w:rPr>
          <w:rFonts w:ascii="Times New Roman" w:eastAsiaTheme="minorEastAsia" w:hAnsi="Times New Roman" w:cs="Times New Roman"/>
          <w:sz w:val="28"/>
          <w:szCs w:val="28"/>
          <w:lang w:eastAsia="ru-RU"/>
        </w:rPr>
        <w:t>439,7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проведение мероприятий по физической культуре и спорту  средства не выделялись.</w:t>
      </w:r>
    </w:p>
    <w:p w:rsidR="00B82092" w:rsidRPr="00B82092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проведения анализа исполнения бюджета поселения  за 1 квартал 201</w:t>
      </w:r>
      <w:r w:rsidR="00CE6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поселения.</w:t>
      </w:r>
      <w:proofErr w:type="gramEnd"/>
    </w:p>
    <w:p w:rsidR="00B82092" w:rsidRPr="00B82092" w:rsidRDefault="00B82092" w:rsidP="00B8209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в отношении органов местного самоуправления предоставлена следующими данными:</w:t>
      </w:r>
    </w:p>
    <w:p w:rsidR="00B82092" w:rsidRPr="00B82092" w:rsidRDefault="00B82092" w:rsidP="00B8209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 01 апреля  201</w:t>
      </w:r>
      <w:r w:rsidR="00CE6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-3 шт. единиц, на 01 апреля 201</w:t>
      </w:r>
      <w:r w:rsidR="00CE6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3 шт. единиц.</w:t>
      </w:r>
    </w:p>
    <w:p w:rsidR="00B82092" w:rsidRPr="00B82092" w:rsidRDefault="00B82092" w:rsidP="00B8209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Фактический объем расходов на оплату труда работников органов местного самоуправления составил:</w:t>
      </w:r>
    </w:p>
    <w:p w:rsidR="00B82092" w:rsidRPr="00B82092" w:rsidRDefault="00B82092" w:rsidP="00B8209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квартал 201</w:t>
      </w:r>
      <w:r w:rsidR="00CE6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</w:t>
      </w:r>
      <w:r w:rsidR="00CE6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177,5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B82092" w:rsidRPr="00B82092" w:rsidRDefault="00B82092" w:rsidP="00B8209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квартал 201</w:t>
      </w:r>
      <w:r w:rsidR="00CE6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CE6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175,3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B82092" w:rsidRPr="00B82092" w:rsidRDefault="00B82092" w:rsidP="00B8209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Доля расходов на оплату труда работников аппарата управления в общей сумме расходов бюджета поселения за 1 квартал  201</w:t>
      </w:r>
      <w:r w:rsidR="00CE6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составила  </w:t>
      </w:r>
      <w:r w:rsidR="00CE6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17,2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от общего объема расходов.</w:t>
      </w:r>
    </w:p>
    <w:p w:rsidR="00B82092" w:rsidRPr="00B82092" w:rsidRDefault="00B82092" w:rsidP="00B8209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Наблюдается </w:t>
      </w:r>
      <w:r w:rsidR="00F4585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существенное  снижение  расходов на оплату труда работников органа местного самоуправления в  1 квартале  201</w:t>
      </w:r>
      <w:r w:rsidR="00CE6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по сравнению с аналогичным периодом прошлого года на </w:t>
      </w:r>
      <w:r w:rsidR="00CE6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2,2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E6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1,2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E6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</w:t>
      </w:r>
    </w:p>
    <w:p w:rsidR="00B82092" w:rsidRPr="00B82092" w:rsidRDefault="00B82092" w:rsidP="00B8209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82092" w:rsidRPr="00B82092" w:rsidRDefault="00B82092" w:rsidP="00B8209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Информация в отношении муниципальных учреждений представлена в следующей форме.</w:t>
      </w:r>
    </w:p>
    <w:p w:rsidR="00B82092" w:rsidRPr="00B82092" w:rsidRDefault="00B82092" w:rsidP="00B8209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Число бюджетных организаций по состоянию на 01 апреля 201</w:t>
      </w:r>
      <w:r w:rsidR="00CE6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составило  </w:t>
      </w:r>
      <w:r w:rsidR="00CE6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(в т. ч. финансируемых за счет собственных доходов  – </w:t>
      </w:r>
      <w:r w:rsidR="00CE6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), на 01 апреля  201</w:t>
      </w:r>
      <w:r w:rsidR="00CE6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1 (в т. ч. финансируемых за счет собственных доходов – 1).</w:t>
      </w:r>
    </w:p>
    <w:p w:rsidR="00B82092" w:rsidRPr="00B82092" w:rsidRDefault="00B82092" w:rsidP="00B8209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Количество работников муниципальных учреждений по состоянию на 01 апреля 201</w:t>
      </w:r>
      <w:r w:rsidR="00CE6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составило </w:t>
      </w:r>
      <w:r w:rsidR="00CE6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7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шт. единиц, на 01 апреля 201</w:t>
      </w:r>
      <w:r w:rsidR="00CE6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–7 шт. единиц. Штатная численность работников муниципал</w:t>
      </w:r>
      <w:r w:rsidR="00CE6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ьных учреждений поселения на 01 апреля 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="00CE6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 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сравнении с 01</w:t>
      </w:r>
      <w:r w:rsidR="00CE68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апрелем 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</w:t>
      </w:r>
      <w:r w:rsidR="00CE6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="00CE6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изменилась.</w:t>
      </w:r>
    </w:p>
    <w:p w:rsidR="00B82092" w:rsidRPr="00B82092" w:rsidRDefault="00B82092" w:rsidP="00B8209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Фактический объем расходов на оплату труда муниципальных учреждений составил:</w:t>
      </w:r>
    </w:p>
    <w:p w:rsidR="00B82092" w:rsidRPr="00B82092" w:rsidRDefault="00B82092" w:rsidP="00B8209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квартал 201</w:t>
      </w:r>
      <w:r w:rsidR="00CE6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CE6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243,7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B82092" w:rsidRPr="00B82092" w:rsidRDefault="00B82092" w:rsidP="00B8209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квартал 201</w:t>
      </w:r>
      <w:r w:rsidR="00CE6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– </w:t>
      </w:r>
      <w:r w:rsidR="00CE6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356,8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B82092" w:rsidRPr="00B82092" w:rsidRDefault="00B82092" w:rsidP="00B8209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Доля расходов на оплату труда работников муниципальных учреждений  в общей сумме расходов бюджета поселения  за 1 квартал  201</w:t>
      </w:r>
      <w:r w:rsidR="00CE6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составила  </w:t>
      </w:r>
      <w:r w:rsidR="00CE6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35,0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CE68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E683C" w:rsidRDefault="00CE683C" w:rsidP="00B82092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 расходов </w:t>
      </w:r>
      <w:r w:rsidR="00B82092" w:rsidRPr="00B8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E45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заработной платы работникам бюджетной сферы в связи с </w:t>
      </w:r>
      <w:r w:rsidR="00F45858"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айскими указами</w:t>
      </w:r>
      <w:r w:rsidR="00F458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также увеличение МРОТ.</w:t>
      </w:r>
    </w:p>
    <w:p w:rsidR="00B82092" w:rsidRPr="00B82092" w:rsidRDefault="00B82092" w:rsidP="00B82092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lastRenderedPageBreak/>
        <w:t xml:space="preserve">Дефицит бюджета поселения.  </w:t>
      </w:r>
    </w:p>
    <w:p w:rsidR="00B82092" w:rsidRPr="00B82092" w:rsidRDefault="00B82092" w:rsidP="00B82092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Первоначальный бюджет поселения на 201</w:t>
      </w:r>
      <w:r w:rsidR="00E45160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 принят без дефицита. В течение 1 квартала 201</w:t>
      </w:r>
      <w:r w:rsidR="00E45160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изменения в бюджет поселения вносились</w:t>
      </w:r>
      <w:r w:rsidR="00E4516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один раз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82092" w:rsidRPr="00B82092" w:rsidRDefault="00B82092" w:rsidP="00B820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 за 1 квартал  201</w:t>
      </w:r>
      <w:r w:rsidR="00E4516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8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исполнен с </w:t>
      </w:r>
      <w:r w:rsidR="00E45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профицитом</w:t>
      </w:r>
      <w:r w:rsidRPr="00B8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сумме </w:t>
      </w:r>
      <w:r w:rsidR="00E45160">
        <w:rPr>
          <w:rFonts w:ascii="Times New Roman" w:eastAsia="Times New Roman" w:hAnsi="Times New Roman" w:cs="Times New Roman"/>
          <w:sz w:val="28"/>
          <w:szCs w:val="28"/>
          <w:lang w:eastAsia="ru-RU"/>
        </w:rPr>
        <w:t>66,9</w:t>
      </w:r>
      <w:r w:rsidRPr="00B8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B82092" w:rsidRPr="00B82092" w:rsidRDefault="00B82092" w:rsidP="00B8209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82092" w:rsidRPr="00B82092" w:rsidRDefault="00B82092" w:rsidP="00B8209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82092" w:rsidRPr="00B82092" w:rsidRDefault="00B82092" w:rsidP="00B8209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B8209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Долговые обязательства бюджета поселения.</w:t>
      </w:r>
    </w:p>
    <w:p w:rsidR="00B82092" w:rsidRPr="00B82092" w:rsidRDefault="00B82092" w:rsidP="00B8209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B8209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Решением Совета поселения Туровецкое от </w:t>
      </w:r>
      <w:r w:rsidR="00E4516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25</w:t>
      </w:r>
      <w:r w:rsidRPr="00B8209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декабря 201</w:t>
      </w:r>
      <w:r w:rsidR="00E4516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8</w:t>
      </w:r>
      <w:r w:rsidRPr="00B8209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№ </w:t>
      </w:r>
      <w:r w:rsidR="00E4516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40</w:t>
      </w:r>
      <w:r w:rsidRPr="00B8209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установлен верхний предел муниципального внутреннего долга поселения по состоянию на 1 января 20</w:t>
      </w:r>
      <w:r w:rsidR="00E4516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</w:t>
      </w:r>
      <w:r w:rsidRPr="00B8209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в сумме 0,0 тыс. рублей.</w:t>
      </w:r>
    </w:p>
    <w:p w:rsidR="00B82092" w:rsidRPr="00B82092" w:rsidRDefault="00B82092" w:rsidP="00B82092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107 Бюджетного кодекса Российской Федерации предельный объем муниципального внутреннего долга поселения можно   предусмотреть в размере 50 % общего годового объема доходов  бюджета поселения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B82092" w:rsidRPr="00B82092" w:rsidRDefault="00B82092" w:rsidP="00B820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 рамках утвержденного бюджета предоставление муниципальных гарантий в 201</w:t>
      </w:r>
      <w:r w:rsidR="00E4516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9</w:t>
      </w:r>
      <w:r w:rsidRPr="00B82092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 xml:space="preserve"> году не запланировано.</w:t>
      </w:r>
    </w:p>
    <w:p w:rsidR="00B82092" w:rsidRPr="00B82092" w:rsidRDefault="00B82092" w:rsidP="00B820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B82092" w:rsidRPr="00B82092" w:rsidRDefault="00B82092" w:rsidP="00B820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B82092" w:rsidRPr="00B82092" w:rsidRDefault="00B82092" w:rsidP="00B8209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B82092" w:rsidRPr="00B82092" w:rsidRDefault="00B82092" w:rsidP="00B8209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b/>
          <w:i/>
          <w:spacing w:val="1"/>
          <w:sz w:val="28"/>
          <w:szCs w:val="28"/>
          <w:lang w:eastAsia="ru-RU"/>
        </w:rPr>
        <w:t>Кредиторская, дебиторская задолженность</w:t>
      </w:r>
      <w:r w:rsidRPr="00B82092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ab/>
        <w:t>.</w:t>
      </w:r>
    </w:p>
    <w:p w:rsidR="00B82092" w:rsidRPr="00B82092" w:rsidRDefault="00B82092" w:rsidP="00B82092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i/>
          <w:spacing w:val="1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proofErr w:type="gramStart"/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кредиторской задолженности по состоянию на </w:t>
      </w:r>
      <w:r w:rsidR="003130F4"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01 января 2018 года – 60,2 тыс. рублей (в том числе просроченной - данные отсутствуют), на 01 апреля 2018 года –</w:t>
      </w:r>
      <w:r w:rsidR="003130F4" w:rsidRPr="003130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69,9 тыс. рублей (в том числе просроченной -51,6 тыс. рублей),   </w:t>
      </w:r>
      <w:r w:rsidRPr="003130F4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01 января 201</w:t>
      </w:r>
      <w:r w:rsidR="003130F4" w:rsidRPr="003130F4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3130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3130F4" w:rsidRPr="003130F4">
        <w:rPr>
          <w:rFonts w:ascii="Times New Roman" w:eastAsiaTheme="minorEastAsia" w:hAnsi="Times New Roman" w:cs="Times New Roman"/>
          <w:sz w:val="28"/>
          <w:szCs w:val="28"/>
          <w:lang w:eastAsia="ru-RU"/>
        </w:rPr>
        <w:t>142,6</w:t>
      </w:r>
      <w:r w:rsidRPr="003130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(в том числе просроченной </w:t>
      </w:r>
      <w:r w:rsidR="003130F4" w:rsidRPr="003130F4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3130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3130F4" w:rsidRPr="003130F4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10,0 тыс. рублей</w:t>
      </w:r>
      <w:r w:rsidRPr="003130F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), 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01 апреля 201</w:t>
      </w:r>
      <w:r w:rsidR="003130F4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3130F4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99,6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(в том числе</w:t>
      </w:r>
      <w:proofErr w:type="gramEnd"/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просроченной</w:t>
      </w:r>
      <w:proofErr w:type="gramEnd"/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-51,6 тыс. рублей). </w:t>
      </w:r>
    </w:p>
    <w:p w:rsidR="00B82092" w:rsidRPr="00B82092" w:rsidRDefault="00B82092" w:rsidP="00B8209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кредиторской задолженности на начало 201</w:t>
      </w:r>
      <w:r w:rsidR="009D0B4F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по сравнению с началом прошлого года у</w:t>
      </w:r>
      <w:r w:rsidR="009D0B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величилась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9D0B4F">
        <w:rPr>
          <w:rFonts w:ascii="Times New Roman" w:eastAsiaTheme="minorEastAsia" w:hAnsi="Times New Roman" w:cs="Times New Roman"/>
          <w:sz w:val="28"/>
          <w:szCs w:val="28"/>
          <w:lang w:eastAsia="ru-RU"/>
        </w:rPr>
        <w:t>82,4 тыс. рублей, или в 2,4 раза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ходе исполнения бюджета поселения за 1 квартал текущего года объем кредиторской задолженности составил – </w:t>
      </w:r>
      <w:r w:rsidR="009D0B4F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99,6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просроченная задолженность составила  </w:t>
      </w:r>
      <w:r w:rsidR="009D0B4F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10,0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то есть </w:t>
      </w:r>
      <w:r w:rsidR="009D0B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снизилась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начала года на  </w:t>
      </w:r>
      <w:r w:rsidR="009D0B4F">
        <w:rPr>
          <w:rFonts w:ascii="Times New Roman" w:eastAsiaTheme="minorEastAsia" w:hAnsi="Times New Roman" w:cs="Times New Roman"/>
          <w:sz w:val="28"/>
          <w:szCs w:val="28"/>
          <w:lang w:eastAsia="ru-RU"/>
        </w:rPr>
        <w:t>43,0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9D0B4F">
        <w:rPr>
          <w:rFonts w:ascii="Times New Roman" w:eastAsiaTheme="minorEastAsia" w:hAnsi="Times New Roman" w:cs="Times New Roman"/>
          <w:sz w:val="28"/>
          <w:szCs w:val="28"/>
          <w:lang w:eastAsia="ru-RU"/>
        </w:rPr>
        <w:t>30,2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Наиболее значительная по объему задолженность по </w:t>
      </w:r>
      <w:r w:rsidR="009D0B4F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электроэнергии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9D0B4F">
        <w:rPr>
          <w:rFonts w:ascii="Times New Roman" w:eastAsiaTheme="minorEastAsia" w:hAnsi="Times New Roman" w:cs="Times New Roman"/>
          <w:sz w:val="28"/>
          <w:szCs w:val="28"/>
          <w:lang w:eastAsia="ru-RU"/>
        </w:rPr>
        <w:t>44,9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9D0B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содержанию дорог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9D0B4F">
        <w:rPr>
          <w:rFonts w:ascii="Times New Roman" w:eastAsiaTheme="minorEastAsia" w:hAnsi="Times New Roman" w:cs="Times New Roman"/>
          <w:sz w:val="28"/>
          <w:szCs w:val="28"/>
          <w:lang w:eastAsia="ru-RU"/>
        </w:rPr>
        <w:t>38,0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прочие услуги – </w:t>
      </w:r>
      <w:r w:rsidR="009D0B4F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16,7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9D0B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(членские взносы в</w:t>
      </w:r>
      <w:proofErr w:type="gramEnd"/>
      <w:r w:rsidR="009D0B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D0B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Ассоциацию, лицензия АС «Бюджет», за публикацию НПА)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B82092" w:rsidRPr="00B82092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i/>
          <w:color w:val="C00000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Объем дебиторской задолженности по состоянию  на 01 января 201</w:t>
      </w:r>
      <w:r w:rsidR="009D0B4F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составил </w:t>
      </w:r>
      <w:r w:rsidR="009D0B4F">
        <w:rPr>
          <w:rFonts w:ascii="Times New Roman" w:eastAsiaTheme="minorEastAsia" w:hAnsi="Times New Roman" w:cs="Times New Roman"/>
          <w:sz w:val="28"/>
          <w:szCs w:val="28"/>
          <w:lang w:eastAsia="ru-RU"/>
        </w:rPr>
        <w:t>132,3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По сравнению с отчетным периодом прошлого года дебиторская задолженность </w:t>
      </w:r>
      <w:r w:rsidR="009D0B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значительно увеличилась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</w:t>
      </w:r>
      <w:r w:rsidR="009D0B4F">
        <w:rPr>
          <w:rFonts w:ascii="Times New Roman" w:eastAsiaTheme="minorEastAsia" w:hAnsi="Times New Roman" w:cs="Times New Roman"/>
          <w:sz w:val="28"/>
          <w:szCs w:val="28"/>
          <w:lang w:eastAsia="ru-RU"/>
        </w:rPr>
        <w:t>127,5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9D0B4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27,6 раза.</w:t>
      </w:r>
      <w:r w:rsidRPr="00B8209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Дебиторская задолженность  на 01 апреля  201</w:t>
      </w:r>
      <w:r w:rsidR="009D0B4F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составила </w:t>
      </w:r>
      <w:r w:rsidR="009D0B4F">
        <w:rPr>
          <w:rFonts w:ascii="Times New Roman" w:eastAsiaTheme="minorEastAsia" w:hAnsi="Times New Roman" w:cs="Times New Roman"/>
          <w:sz w:val="28"/>
          <w:szCs w:val="28"/>
          <w:lang w:eastAsia="ru-RU"/>
        </w:rPr>
        <w:t>4,8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 на 01 апреля 201</w:t>
      </w:r>
      <w:r w:rsidR="009D0B4F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отсутствует, то есть уменьшилась на </w:t>
      </w:r>
      <w:r w:rsidR="009D0B4F">
        <w:rPr>
          <w:rFonts w:ascii="Times New Roman" w:eastAsiaTheme="minorEastAsia" w:hAnsi="Times New Roman" w:cs="Times New Roman"/>
          <w:sz w:val="28"/>
          <w:szCs w:val="28"/>
          <w:lang w:eastAsia="ru-RU"/>
        </w:rPr>
        <w:t>4,8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100 процентов.</w:t>
      </w:r>
    </w:p>
    <w:p w:rsidR="00B82092" w:rsidRPr="00B82092" w:rsidRDefault="00B82092" w:rsidP="00B8209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ind w:left="426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B82092" w:rsidRPr="00B82092" w:rsidRDefault="00B82092" w:rsidP="00B8209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Изменения в решение «О бюджете поселения на 201</w:t>
      </w:r>
      <w:r w:rsidR="004426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9 год и плановый 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период  20</w:t>
      </w:r>
      <w:r w:rsidR="004426A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4426A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 в 1 квартале  201</w:t>
      </w:r>
      <w:r w:rsidR="004426A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года вносились</w:t>
      </w:r>
      <w:r w:rsidR="004426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один раз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B82092" w:rsidRPr="00B82092" w:rsidRDefault="00B82092" w:rsidP="00F959C0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За 1 квартал  201</w:t>
      </w:r>
      <w:r w:rsidR="004426A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доходы бюджета поселения составили </w:t>
      </w:r>
      <w:r w:rsidR="00F9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1085,0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2</w:t>
      </w:r>
      <w:r w:rsidR="00F9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0,9 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к утвержденным годовым назначениям в сумме </w:t>
      </w:r>
      <w:r w:rsidR="00F9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>5188,3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 налоговые и неналоговые доходы – </w:t>
      </w:r>
      <w:r w:rsidR="00F9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>81,0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F9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>21,4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%), безвозмездные поступления – </w:t>
      </w:r>
      <w:r w:rsidR="00F9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1004,0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F9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20,9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</w:t>
      </w:r>
    </w:p>
    <w:p w:rsidR="00B82092" w:rsidRPr="00B82092" w:rsidRDefault="00B82092" w:rsidP="00B8209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Основными источниками налоговых и неналоговых доходов бюджета поселения являются    налог на доходы физических лиц и земельный налог, доля которых в объеме налоговых и неналоговых доходов бюджета поселения составила </w:t>
      </w:r>
      <w:r w:rsidR="00F9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82,8 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процента.</w:t>
      </w:r>
    </w:p>
    <w:p w:rsidR="00B82092" w:rsidRPr="00B82092" w:rsidRDefault="00B82092" w:rsidP="00B8209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общем объеме доходов бюджета поселения доля налоговых и неналоговых доходов составила </w:t>
      </w:r>
      <w:r w:rsidR="00F9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>7,5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доля безвозмездных поступлений – </w:t>
      </w:r>
      <w:r w:rsidR="00F9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>92,5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B82092" w:rsidRPr="00B82092" w:rsidRDefault="00B82092" w:rsidP="00B8209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Расходы бюджета поселения исполнены в сумме  </w:t>
      </w:r>
      <w:r w:rsidR="00F9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>1018,1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F9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>19,6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 </w:t>
      </w:r>
      <w:r w:rsidR="00F9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>5188,3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</w:t>
      </w:r>
    </w:p>
    <w:p w:rsidR="00B82092" w:rsidRPr="00B82092" w:rsidRDefault="00B82092" w:rsidP="00B8209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Бюджет поселения в 1 квартале 201</w:t>
      </w:r>
      <w:r w:rsidR="00F9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сохранил социальную направленность – на указанные цели израсходовано </w:t>
      </w:r>
      <w:r w:rsidR="00F959C0">
        <w:rPr>
          <w:rFonts w:ascii="Times New Roman" w:eastAsiaTheme="minorEastAsia" w:hAnsi="Times New Roman" w:cs="Times New Roman"/>
          <w:sz w:val="28"/>
          <w:szCs w:val="28"/>
          <w:lang w:eastAsia="ru-RU"/>
        </w:rPr>
        <w:t>466,2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D64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45,8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всех расходов бюджета поселения.</w:t>
      </w:r>
    </w:p>
    <w:p w:rsidR="00B82092" w:rsidRPr="00B82092" w:rsidRDefault="00B82092" w:rsidP="00B8209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производилось финансирование расходов по разделам  «Национальная безопасность и правоохранительная деятельность»</w:t>
      </w:r>
      <w:r w:rsidR="00D64B5E">
        <w:rPr>
          <w:rFonts w:ascii="Times New Roman" w:eastAsiaTheme="minorEastAsia" w:hAnsi="Times New Roman" w:cs="Times New Roman"/>
          <w:sz w:val="28"/>
          <w:szCs w:val="28"/>
          <w:lang w:eastAsia="ru-RU"/>
        </w:rPr>
        <w:t>, «Национальная экономика»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«Образование». </w:t>
      </w:r>
    </w:p>
    <w:p w:rsidR="00D64B5E" w:rsidRPr="00B82092" w:rsidRDefault="00D64B5E" w:rsidP="00D64B5E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разделам классификации расходов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«Общегосударственные расходы», 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«Жилищно-коммунальное хозяйство» и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Социальн</w:t>
      </w:r>
      <w:r w:rsidR="007E3E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политик</w:t>
      </w:r>
      <w:r w:rsidR="007E3E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уровень исполнения к годовым назначениям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ниже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25 процентов, по остальным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двум 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разделам классификации расходов уровень исполнения ниже 25 процентов.</w:t>
      </w:r>
    </w:p>
    <w:p w:rsidR="00D64B5E" w:rsidRPr="006B45C3" w:rsidRDefault="00B82092" w:rsidP="00D64B5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Pr="00D64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При  сравнении задолженности по  налоговым платежам  по состоянию </w:t>
      </w:r>
      <w:r w:rsidR="00D64B5E" w:rsidRPr="00D64B5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01.04.2019 года 6,1 тыс. рублей, или на 8,7 %, в том числе </w:t>
      </w:r>
      <w:r w:rsidR="00D64B5E" w:rsidRPr="006B45C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разрезе налоговых источников:</w:t>
      </w:r>
    </w:p>
    <w:p w:rsidR="00D64B5E" w:rsidRPr="006B45C3" w:rsidRDefault="00D64B5E" w:rsidP="00D64B5E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45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- </w:t>
      </w:r>
      <w:r w:rsidRPr="006B45C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увеличение </w:t>
      </w:r>
      <w:r w:rsidRPr="006B45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налогу на доходы физических лиц на  0,8 тыс. рублей, или  на 100,0 процентов;</w:t>
      </w:r>
    </w:p>
    <w:p w:rsidR="00D64B5E" w:rsidRPr="006B45C3" w:rsidRDefault="00D64B5E" w:rsidP="00D64B5E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45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 </w:t>
      </w:r>
      <w:r w:rsidRPr="006B45C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увеличение</w:t>
      </w:r>
      <w:r w:rsidRPr="006B45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налогу на имущество физических лиц на 9,5 тыс. рублей, или  на 16,1 процента;</w:t>
      </w:r>
    </w:p>
    <w:p w:rsidR="00D64B5E" w:rsidRPr="006B45C3" w:rsidRDefault="00D64B5E" w:rsidP="00D64B5E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45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6B45C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уменьшение</w:t>
      </w:r>
      <w:r w:rsidRPr="006B45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земельному налогу на  4,2  тыс. рублей, или на 38,2  процентов.</w:t>
      </w:r>
    </w:p>
    <w:p w:rsidR="00D64B5E" w:rsidRDefault="00D64B5E" w:rsidP="00D64B5E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5C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r w:rsidRPr="006B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 имеющихся данных на 01.04.2019 года следует, что наибольший удельный вес в структуре недоимки по платежам  составляет налог на имущество  физических лиц – 92,2  % от общей суммы недоимки, на втором месте  задолженность по </w:t>
      </w:r>
      <w:r w:rsidR="007E3E6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земельному налогу</w:t>
      </w:r>
      <w:r w:rsidRPr="006B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7,8  процентов.</w:t>
      </w:r>
    </w:p>
    <w:p w:rsidR="00B82092" w:rsidRPr="00B82092" w:rsidRDefault="00B82092" w:rsidP="00B82092">
      <w:pPr>
        <w:spacing w:after="0"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За 1 квартал 201</w:t>
      </w:r>
      <w:r w:rsidR="00D14D22"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бюджет поселения исполнен с </w:t>
      </w:r>
      <w:r w:rsidR="00D14D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проф</w:t>
      </w:r>
      <w:r w:rsidR="007E3E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D14D22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цитом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сумме  </w:t>
      </w:r>
      <w:r w:rsidR="00D14D22">
        <w:rPr>
          <w:rFonts w:ascii="Times New Roman" w:eastAsiaTheme="minorEastAsia" w:hAnsi="Times New Roman" w:cs="Times New Roman"/>
          <w:sz w:val="28"/>
          <w:szCs w:val="28"/>
          <w:lang w:eastAsia="ru-RU"/>
        </w:rPr>
        <w:t>66,9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B82092" w:rsidRPr="00B82092" w:rsidRDefault="00B82092" w:rsidP="00B8209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6. В ходе исполнения бюджета поселения за 1 квартал текущего года объем кредиторской задолженности составил  – </w:t>
      </w:r>
      <w:r w:rsidR="00D14D22">
        <w:rPr>
          <w:rFonts w:ascii="Times New Roman" w:eastAsiaTheme="minorEastAsia" w:hAnsi="Times New Roman" w:cs="Times New Roman"/>
          <w:sz w:val="28"/>
          <w:szCs w:val="28"/>
          <w:lang w:eastAsia="ru-RU"/>
        </w:rPr>
        <w:t>99,6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просроченная задолженность составила  </w:t>
      </w:r>
      <w:r w:rsidR="00D14D22">
        <w:rPr>
          <w:rFonts w:ascii="Times New Roman" w:eastAsiaTheme="minorEastAsia" w:hAnsi="Times New Roman" w:cs="Times New Roman"/>
          <w:sz w:val="28"/>
          <w:szCs w:val="28"/>
          <w:lang w:eastAsia="ru-RU"/>
        </w:rPr>
        <w:t>10,0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</w:t>
      </w:r>
      <w:proofErr w:type="gramStart"/>
      <w:r w:rsidR="00D14D22"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Наиболее значительная по объему задолженность по </w:t>
      </w:r>
      <w:r w:rsidR="00D14D22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электроэнергии</w:t>
      </w:r>
      <w:r w:rsidR="00D14D22"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D14D22">
        <w:rPr>
          <w:rFonts w:ascii="Times New Roman" w:eastAsiaTheme="minorEastAsia" w:hAnsi="Times New Roman" w:cs="Times New Roman"/>
          <w:sz w:val="28"/>
          <w:szCs w:val="28"/>
          <w:lang w:eastAsia="ru-RU"/>
        </w:rPr>
        <w:t>44,9</w:t>
      </w:r>
      <w:r w:rsidR="00D14D22"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D14D2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содержанию дорог</w:t>
      </w:r>
      <w:r w:rsidR="00D14D22"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r w:rsidR="00D14D22">
        <w:rPr>
          <w:rFonts w:ascii="Times New Roman" w:eastAsiaTheme="minorEastAsia" w:hAnsi="Times New Roman" w:cs="Times New Roman"/>
          <w:sz w:val="28"/>
          <w:szCs w:val="28"/>
          <w:lang w:eastAsia="ru-RU"/>
        </w:rPr>
        <w:t>38,0</w:t>
      </w:r>
      <w:r w:rsidR="00D14D22"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прочие услуги – </w:t>
      </w:r>
      <w:r w:rsidR="00D14D22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16,7</w:t>
      </w:r>
      <w:r w:rsidR="00D14D22"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D14D2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(членские взносы в Ассоциацию, лицензия АС «Бюджет», за публикацию НПА)</w:t>
      </w:r>
      <w:proofErr w:type="gramEnd"/>
    </w:p>
    <w:p w:rsidR="00B82092" w:rsidRPr="00B82092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 администрации поселения:</w:t>
      </w:r>
    </w:p>
    <w:p w:rsidR="00B82092" w:rsidRPr="00B82092" w:rsidRDefault="00B82092" w:rsidP="00B82092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82092" w:rsidRPr="00B82092" w:rsidRDefault="00B82092" w:rsidP="00D14D2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</w:p>
    <w:p w:rsidR="00B82092" w:rsidRPr="00B82092" w:rsidRDefault="00B82092" w:rsidP="00B82092">
      <w:pPr>
        <w:spacing w:after="0" w:line="240" w:lineRule="auto"/>
        <w:ind w:right="-18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="Calibri" w:hAnsi="Times New Roman" w:cs="Times New Roman"/>
          <w:i/>
          <w:sz w:val="28"/>
          <w:szCs w:val="28"/>
        </w:rPr>
        <w:t xml:space="preserve">         </w:t>
      </w:r>
      <w:r w:rsidR="00D14D22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целях пополнения доходной части  бюджета поселения  рекомендуем принять все необходимые меры по сокращению задолженности по налоговым доходам. </w:t>
      </w:r>
    </w:p>
    <w:p w:rsidR="00B82092" w:rsidRPr="00B82092" w:rsidRDefault="00B82092" w:rsidP="00D14D22">
      <w:pPr>
        <w:spacing w:after="0" w:line="240" w:lineRule="auto"/>
        <w:ind w:right="-14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D14D22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Принять все необходимые меры к недопущению  роста просроченной  кредиторской задолженности.</w:t>
      </w:r>
    </w:p>
    <w:p w:rsidR="00B82092" w:rsidRPr="00B82092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ind w:right="-18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Старший инспектор </w:t>
      </w:r>
    </w:p>
    <w:p w:rsidR="00B82092" w:rsidRPr="00B82092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ревизионной комиссии                                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</w:t>
      </w:r>
      <w:r w:rsidRPr="00B8209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       М.И. Шестакова</w:t>
      </w:r>
    </w:p>
    <w:p w:rsidR="00B82092" w:rsidRPr="00B82092" w:rsidRDefault="00B82092" w:rsidP="00B8209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rPr>
          <w:rFonts w:ascii="Times New Roman" w:eastAsiaTheme="minorEastAsia" w:hAnsi="Times New Roman" w:cs="Times New Roman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82092" w:rsidRPr="00B82092" w:rsidRDefault="00B82092" w:rsidP="00B82092">
      <w:pPr>
        <w:rPr>
          <w:rFonts w:eastAsiaTheme="minorEastAsia"/>
          <w:lang w:eastAsia="ru-RU"/>
        </w:rPr>
      </w:pPr>
    </w:p>
    <w:p w:rsidR="005F59E5" w:rsidRDefault="005F59E5"/>
    <w:sectPr w:rsidR="005F59E5" w:rsidSect="00210B53">
      <w:headerReference w:type="even" r:id="rId13"/>
      <w:headerReference w:type="default" r:id="rId1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05E" w:rsidRDefault="0095005E">
      <w:pPr>
        <w:spacing w:after="0" w:line="240" w:lineRule="auto"/>
      </w:pPr>
      <w:r>
        <w:separator/>
      </w:r>
    </w:p>
  </w:endnote>
  <w:endnote w:type="continuationSeparator" w:id="0">
    <w:p w:rsidR="0095005E" w:rsidRDefault="00950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05E" w:rsidRDefault="0095005E">
      <w:pPr>
        <w:spacing w:after="0" w:line="240" w:lineRule="auto"/>
      </w:pPr>
      <w:r>
        <w:separator/>
      </w:r>
    </w:p>
  </w:footnote>
  <w:footnote w:type="continuationSeparator" w:id="0">
    <w:p w:rsidR="0095005E" w:rsidRDefault="00950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97C" w:rsidRDefault="00AD097C" w:rsidP="00210B5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D097C" w:rsidRDefault="00AD097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97C" w:rsidRDefault="00AD097C" w:rsidP="00210B53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E4E3D">
      <w:rPr>
        <w:rStyle w:val="a8"/>
        <w:noProof/>
      </w:rPr>
      <w:t>16</w:t>
    </w:r>
    <w:r>
      <w:rPr>
        <w:rStyle w:val="a8"/>
      </w:rPr>
      <w:fldChar w:fldCharType="end"/>
    </w:r>
  </w:p>
  <w:p w:rsidR="00AD097C" w:rsidRDefault="00AD097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96"/>
    <w:rsid w:val="000074A7"/>
    <w:rsid w:val="00076D2C"/>
    <w:rsid w:val="000A34CF"/>
    <w:rsid w:val="000B1182"/>
    <w:rsid w:val="000E4DAD"/>
    <w:rsid w:val="00134BA7"/>
    <w:rsid w:val="00210B53"/>
    <w:rsid w:val="00213E46"/>
    <w:rsid w:val="002439D9"/>
    <w:rsid w:val="003130F4"/>
    <w:rsid w:val="004351EE"/>
    <w:rsid w:val="004426A2"/>
    <w:rsid w:val="00453416"/>
    <w:rsid w:val="00454DBB"/>
    <w:rsid w:val="0046060F"/>
    <w:rsid w:val="004B08B9"/>
    <w:rsid w:val="004C4196"/>
    <w:rsid w:val="004E4E3D"/>
    <w:rsid w:val="005071B9"/>
    <w:rsid w:val="005B7152"/>
    <w:rsid w:val="005F59E5"/>
    <w:rsid w:val="00684B18"/>
    <w:rsid w:val="006B45C3"/>
    <w:rsid w:val="006F03B7"/>
    <w:rsid w:val="007A3535"/>
    <w:rsid w:val="007E3E63"/>
    <w:rsid w:val="008110D0"/>
    <w:rsid w:val="00854613"/>
    <w:rsid w:val="0095005E"/>
    <w:rsid w:val="00981085"/>
    <w:rsid w:val="009D0B4F"/>
    <w:rsid w:val="00AA49AC"/>
    <w:rsid w:val="00AD097C"/>
    <w:rsid w:val="00B00EA3"/>
    <w:rsid w:val="00B10353"/>
    <w:rsid w:val="00B22F68"/>
    <w:rsid w:val="00B82092"/>
    <w:rsid w:val="00C81F10"/>
    <w:rsid w:val="00C918F7"/>
    <w:rsid w:val="00CA29CE"/>
    <w:rsid w:val="00CE683C"/>
    <w:rsid w:val="00D14D22"/>
    <w:rsid w:val="00D476BC"/>
    <w:rsid w:val="00D64B5E"/>
    <w:rsid w:val="00D80261"/>
    <w:rsid w:val="00D831DC"/>
    <w:rsid w:val="00DA4E47"/>
    <w:rsid w:val="00DA6988"/>
    <w:rsid w:val="00DF2992"/>
    <w:rsid w:val="00E31E91"/>
    <w:rsid w:val="00E45160"/>
    <w:rsid w:val="00EA17FF"/>
    <w:rsid w:val="00F224A0"/>
    <w:rsid w:val="00F45858"/>
    <w:rsid w:val="00F476F8"/>
    <w:rsid w:val="00F57400"/>
    <w:rsid w:val="00F959C0"/>
    <w:rsid w:val="00FA6A08"/>
    <w:rsid w:val="00FF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82092"/>
  </w:style>
  <w:style w:type="table" w:styleId="a3">
    <w:name w:val="Table Grid"/>
    <w:basedOn w:val="a1"/>
    <w:rsid w:val="00B82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820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B82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B820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82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B820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820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B82092"/>
  </w:style>
  <w:style w:type="paragraph" w:customStyle="1" w:styleId="ConsPlusTitle">
    <w:name w:val="ConsPlusTitle"/>
    <w:rsid w:val="00B82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B820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B82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82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B8209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B8209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8209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B820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B82092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B82092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B820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82092"/>
  </w:style>
  <w:style w:type="table" w:styleId="a3">
    <w:name w:val="Table Grid"/>
    <w:basedOn w:val="a1"/>
    <w:rsid w:val="00B82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B820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B82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B820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B82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B820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8209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B82092"/>
  </w:style>
  <w:style w:type="paragraph" w:customStyle="1" w:styleId="ConsPlusTitle">
    <w:name w:val="ConsPlusTitle"/>
    <w:rsid w:val="00B820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B820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B82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820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B8209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B82092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8209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B820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B82092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B82092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B820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Лист1!$B$159</c:f>
              <c:strCache>
                <c:ptCount val="1"/>
                <c:pt idx="0">
                  <c:v>за 3 месяца  2019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Лист1!$A$160:$A$164</c:f>
              <c:strCache>
                <c:ptCount val="5"/>
                <c:pt idx="0">
                  <c:v>НДФЛ</c:v>
                </c:pt>
                <c:pt idx="1">
                  <c:v>Налог на иущество физических лиц</c:v>
                </c:pt>
                <c:pt idx="2">
                  <c:v>Земельный налог</c:v>
                </c:pt>
                <c:pt idx="3">
                  <c:v>Государственная пошлина</c:v>
                </c:pt>
                <c:pt idx="4">
                  <c:v>Доходы от использования муниципального имущества</c:v>
                </c:pt>
              </c:strCache>
            </c:strRef>
          </c:cat>
          <c:val>
            <c:numRef>
              <c:f>Лист1!$B$160:$B$164</c:f>
              <c:numCache>
                <c:formatCode>General</c:formatCode>
                <c:ptCount val="5"/>
                <c:pt idx="0">
                  <c:v>43.2</c:v>
                </c:pt>
                <c:pt idx="1">
                  <c:v>3.5</c:v>
                </c:pt>
                <c:pt idx="2">
                  <c:v>10.6</c:v>
                </c:pt>
                <c:pt idx="3">
                  <c:v>0</c:v>
                </c:pt>
                <c:pt idx="4">
                  <c:v>73</c:v>
                </c:pt>
              </c:numCache>
            </c:numRef>
          </c:val>
        </c:ser>
        <c:ser>
          <c:idx val="1"/>
          <c:order val="1"/>
          <c:tx>
            <c:strRef>
              <c:f>Лист1!$C$159</c:f>
              <c:strCache>
                <c:ptCount val="1"/>
                <c:pt idx="0">
                  <c:v>за 3 месяца 2018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Лист1!$A$160:$A$164</c:f>
              <c:strCache>
                <c:ptCount val="5"/>
                <c:pt idx="0">
                  <c:v>НДФЛ</c:v>
                </c:pt>
                <c:pt idx="1">
                  <c:v>Налог на иущество физических лиц</c:v>
                </c:pt>
                <c:pt idx="2">
                  <c:v>Земельный налог</c:v>
                </c:pt>
                <c:pt idx="3">
                  <c:v>Государственная пошлина</c:v>
                </c:pt>
                <c:pt idx="4">
                  <c:v>Доходы от использования муниципального имущества</c:v>
                </c:pt>
              </c:strCache>
            </c:strRef>
          </c:cat>
          <c:val>
            <c:numRef>
              <c:f>Лист1!$C$160:$C$164</c:f>
              <c:numCache>
                <c:formatCode>General</c:formatCode>
                <c:ptCount val="5"/>
                <c:pt idx="0">
                  <c:v>48.3</c:v>
                </c:pt>
                <c:pt idx="1">
                  <c:v>7.5</c:v>
                </c:pt>
                <c:pt idx="2">
                  <c:v>18.8</c:v>
                </c:pt>
                <c:pt idx="3">
                  <c:v>6.4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44916864"/>
        <c:axId val="144918400"/>
        <c:axId val="0"/>
      </c:bar3DChart>
      <c:catAx>
        <c:axId val="144916864"/>
        <c:scaling>
          <c:orientation val="minMax"/>
        </c:scaling>
        <c:delete val="0"/>
        <c:axPos val="l"/>
        <c:majorTickMark val="out"/>
        <c:minorTickMark val="none"/>
        <c:tickLblPos val="nextTo"/>
        <c:crossAx val="144918400"/>
        <c:crosses val="autoZero"/>
        <c:auto val="1"/>
        <c:lblAlgn val="ctr"/>
        <c:lblOffset val="100"/>
        <c:noMultiLvlLbl val="0"/>
      </c:catAx>
      <c:valAx>
        <c:axId val="1449184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49168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Лист1!$B$199</c:f>
              <c:strCache>
                <c:ptCount val="1"/>
                <c:pt idx="0">
                  <c:v>за 3 месяца  2019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Лист1!$A$200:$A$204</c:f>
              <c:strCache>
                <c:ptCount val="5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  <c:pt idx="4">
                  <c:v>доходы от  возврата межбюджетных трансфертов</c:v>
                </c:pt>
              </c:strCache>
            </c:strRef>
          </c:cat>
          <c:val>
            <c:numRef>
              <c:f>Лист1!$B$200:$B$204</c:f>
              <c:numCache>
                <c:formatCode>General</c:formatCode>
                <c:ptCount val="5"/>
                <c:pt idx="0">
                  <c:v>878.5</c:v>
                </c:pt>
                <c:pt idx="1">
                  <c:v>0</c:v>
                </c:pt>
                <c:pt idx="2">
                  <c:v>23</c:v>
                </c:pt>
                <c:pt idx="3">
                  <c:v>146</c:v>
                </c:pt>
                <c:pt idx="4">
                  <c:v>-43.5</c:v>
                </c:pt>
              </c:numCache>
            </c:numRef>
          </c:val>
        </c:ser>
        <c:ser>
          <c:idx val="1"/>
          <c:order val="1"/>
          <c:tx>
            <c:strRef>
              <c:f>Лист1!$C$199</c:f>
              <c:strCache>
                <c:ptCount val="1"/>
                <c:pt idx="0">
                  <c:v>за 3 месяца  2018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Лист1!$A$200:$A$204</c:f>
              <c:strCache>
                <c:ptCount val="5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  <c:pt idx="4">
                  <c:v>доходы от  возврата межбюджетных трансфертов</c:v>
                </c:pt>
              </c:strCache>
            </c:strRef>
          </c:cat>
          <c:val>
            <c:numRef>
              <c:f>Лист1!$C$200:$C$204</c:f>
              <c:numCache>
                <c:formatCode>General</c:formatCode>
                <c:ptCount val="5"/>
                <c:pt idx="0">
                  <c:v>822.9</c:v>
                </c:pt>
                <c:pt idx="1">
                  <c:v>0</c:v>
                </c:pt>
                <c:pt idx="2">
                  <c:v>21.4</c:v>
                </c:pt>
                <c:pt idx="3">
                  <c:v>2.5</c:v>
                </c:pt>
                <c:pt idx="4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7238912"/>
        <c:axId val="147240448"/>
        <c:axId val="0"/>
      </c:bar3DChart>
      <c:catAx>
        <c:axId val="147238912"/>
        <c:scaling>
          <c:orientation val="minMax"/>
        </c:scaling>
        <c:delete val="0"/>
        <c:axPos val="b"/>
        <c:majorTickMark val="out"/>
        <c:minorTickMark val="none"/>
        <c:tickLblPos val="nextTo"/>
        <c:crossAx val="147240448"/>
        <c:crosses val="autoZero"/>
        <c:auto val="1"/>
        <c:lblAlgn val="ctr"/>
        <c:lblOffset val="100"/>
        <c:noMultiLvlLbl val="0"/>
      </c:catAx>
      <c:valAx>
        <c:axId val="147240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72389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Лист1!$B$229</c:f>
              <c:strCache>
                <c:ptCount val="1"/>
                <c:pt idx="0">
                  <c:v>за 3 месяца  2019 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Лист1!$A$230:$A$237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Лист1!$B$230:$B$237</c:f>
              <c:numCache>
                <c:formatCode>General</c:formatCode>
                <c:ptCount val="8"/>
                <c:pt idx="0">
                  <c:v>403.9</c:v>
                </c:pt>
                <c:pt idx="1">
                  <c:v>23</c:v>
                </c:pt>
                <c:pt idx="2">
                  <c:v>0</c:v>
                </c:pt>
                <c:pt idx="3">
                  <c:v>0</c:v>
                </c:pt>
                <c:pt idx="4">
                  <c:v>125</c:v>
                </c:pt>
                <c:pt idx="5">
                  <c:v>0</c:v>
                </c:pt>
                <c:pt idx="6">
                  <c:v>26.5</c:v>
                </c:pt>
                <c:pt idx="7">
                  <c:v>439.7</c:v>
                </c:pt>
              </c:numCache>
            </c:numRef>
          </c:val>
        </c:ser>
        <c:ser>
          <c:idx val="1"/>
          <c:order val="1"/>
          <c:tx>
            <c:strRef>
              <c:f>Лист1!$C$229</c:f>
              <c:strCache>
                <c:ptCount val="1"/>
                <c:pt idx="0">
                  <c:v>за 3 месяца  2018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Лист1!$A$230:$A$237</c:f>
              <c:strCache>
                <c:ptCount val="8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Лист1!$C$230:$C$237</c:f>
              <c:numCache>
                <c:formatCode>General</c:formatCode>
                <c:ptCount val="8"/>
                <c:pt idx="0">
                  <c:v>437.2</c:v>
                </c:pt>
                <c:pt idx="1">
                  <c:v>21.4</c:v>
                </c:pt>
                <c:pt idx="2">
                  <c:v>0</c:v>
                </c:pt>
                <c:pt idx="3">
                  <c:v>10</c:v>
                </c:pt>
                <c:pt idx="4">
                  <c:v>130.5</c:v>
                </c:pt>
                <c:pt idx="5">
                  <c:v>0</c:v>
                </c:pt>
                <c:pt idx="6">
                  <c:v>41.3</c:v>
                </c:pt>
                <c:pt idx="7">
                  <c:v>351.2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7139200"/>
        <c:axId val="147153280"/>
        <c:axId val="0"/>
      </c:bar3DChart>
      <c:catAx>
        <c:axId val="147139200"/>
        <c:scaling>
          <c:orientation val="minMax"/>
        </c:scaling>
        <c:delete val="0"/>
        <c:axPos val="l"/>
        <c:majorTickMark val="out"/>
        <c:minorTickMark val="none"/>
        <c:tickLblPos val="nextTo"/>
        <c:crossAx val="147153280"/>
        <c:crosses val="autoZero"/>
        <c:auto val="1"/>
        <c:lblAlgn val="ctr"/>
        <c:lblOffset val="100"/>
        <c:noMultiLvlLbl val="0"/>
      </c:catAx>
      <c:valAx>
        <c:axId val="1471532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471392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071340381517732E-2"/>
          <c:y val="4.6296173271075956E-2"/>
          <c:w val="0.98885029558221105"/>
          <c:h val="0.95370390803060445"/>
        </c:manualLayout>
      </c:layout>
      <c:pie3DChart>
        <c:varyColors val="1"/>
        <c:ser>
          <c:idx val="0"/>
          <c:order val="0"/>
          <c:explosion val="22"/>
          <c:dLbls>
            <c:dLbl>
              <c:idx val="0"/>
              <c:layout>
                <c:manualLayout>
                  <c:x val="-0.18699056096248839"/>
                  <c:y val="-9.024623973054271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"Общегосударственные вопросы" 39,7%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5229455013775453"/>
                  <c:y val="1.797366646752484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оборона "</a:t>
                    </a:r>
                    <a:r>
                      <a:rPr lang="ru-RU" baseline="0"/>
                      <a:t> -2,2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9444091227726971E-2"/>
                  <c:y val="9.8147072103957941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безопасность" -0,0%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"Национальная экономика" -0,0%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"ЖКХ</a:t>
                    </a:r>
                    <a:r>
                      <a:rPr lang="ru-RU" baseline="0"/>
                      <a:t>" -12,3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"Образование" -0,0%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"Социальная политика"  -  2,6%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-43,2%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"Физическая культура" - 1,7%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 </a:t>
                    </a:r>
                    <a:r>
                      <a:rPr lang="en-US"/>
                      <a:t>1,</a:t>
                    </a:r>
                    <a:r>
                      <a:rPr lang="ru-RU"/>
                      <a:t>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tx>
                <c:rich>
                  <a:bodyPr/>
                  <a:lstStyle/>
                  <a:p>
                    <a:r>
                      <a:rPr lang="ru-RU"/>
                      <a:t>"СМИ"</a:t>
                    </a:r>
                    <a:r>
                      <a:rPr lang="ru-RU" baseline="0"/>
                      <a:t> - </a:t>
                    </a:r>
                    <a:r>
                      <a:rPr lang="en-US"/>
                      <a:t>0,</a:t>
                    </a:r>
                    <a:r>
                      <a:rPr lang="ru-RU"/>
                      <a:t>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ru-RU"/>
                      <a:t>"Межбюджетные</a:t>
                    </a:r>
                    <a:r>
                      <a:rPr lang="ru-RU" baseline="0"/>
                      <a:t> трансферты" - 11,3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Лист1!$A$268:$A$276</c:f>
              <c:strCache>
                <c:ptCount val="8"/>
                <c:pt idx="0">
                  <c:v>Общегосударственные вопросы 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</c:strCache>
            </c:strRef>
          </c:cat>
          <c:val>
            <c:numRef>
              <c:f>Лист1!$B$268:$B$276</c:f>
              <c:numCache>
                <c:formatCode>General</c:formatCode>
                <c:ptCount val="9"/>
                <c:pt idx="0">
                  <c:v>39.700000000000003</c:v>
                </c:pt>
                <c:pt idx="1">
                  <c:v>2.2000000000000002</c:v>
                </c:pt>
                <c:pt idx="2">
                  <c:v>0</c:v>
                </c:pt>
                <c:pt idx="3">
                  <c:v>0</c:v>
                </c:pt>
                <c:pt idx="4">
                  <c:v>12.3</c:v>
                </c:pt>
                <c:pt idx="5">
                  <c:v>0</c:v>
                </c:pt>
                <c:pt idx="6">
                  <c:v>2.6</c:v>
                </c:pt>
                <c:pt idx="7">
                  <c:v>43.2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4269</Words>
  <Characters>24339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2019-05-07T05:43:00Z</cp:lastPrinted>
  <dcterms:created xsi:type="dcterms:W3CDTF">2019-05-14T08:20:00Z</dcterms:created>
  <dcterms:modified xsi:type="dcterms:W3CDTF">2019-05-14T08:20:00Z</dcterms:modified>
</cp:coreProperties>
</file>