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231750" wp14:editId="6F42350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5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33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5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23311" w:rsidRPr="000267A2" w:rsidRDefault="00823311" w:rsidP="00823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02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</w:t>
      </w:r>
      <w:r w:rsidRPr="000267A2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 </w:t>
      </w:r>
      <w:r w:rsidR="00922638">
        <w:rPr>
          <w:rFonts w:ascii="Times New Roman" w:hAnsi="Times New Roman" w:cs="Times New Roman"/>
          <w:sz w:val="28"/>
          <w:szCs w:val="28"/>
        </w:rPr>
        <w:t>безвозмездных поступлений в</w:t>
      </w:r>
      <w:r w:rsidRPr="000267A2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22638">
        <w:rPr>
          <w:rFonts w:ascii="Times New Roman" w:hAnsi="Times New Roman" w:cs="Times New Roman"/>
          <w:sz w:val="28"/>
          <w:szCs w:val="28"/>
        </w:rPr>
        <w:t xml:space="preserve"> </w:t>
      </w:r>
      <w:r w:rsidRPr="000267A2">
        <w:rPr>
          <w:rFonts w:ascii="Times New Roman" w:hAnsi="Times New Roman" w:cs="Times New Roman"/>
          <w:sz w:val="28"/>
          <w:szCs w:val="28"/>
        </w:rPr>
        <w:t xml:space="preserve">поселения,  а также корректировкой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ам: </w:t>
      </w:r>
      <w:r w:rsidR="0094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 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деятельность», «Жилищно-коммунальное хозяйство», «Образование» и «Физическая культура и спорт».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 </w:t>
      </w:r>
      <w:r w:rsidR="0092263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раз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0E51DE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t xml:space="preserve">С учетом предлагаемых поправок объем доходов бюджета поселения на 2019 год увеличится на </w:t>
      </w:r>
      <w:r w:rsidR="008C4B02">
        <w:rPr>
          <w:sz w:val="28"/>
          <w:szCs w:val="28"/>
        </w:rPr>
        <w:t>326,4</w:t>
      </w:r>
      <w:r w:rsidRPr="00B55C17">
        <w:rPr>
          <w:sz w:val="28"/>
          <w:szCs w:val="28"/>
        </w:rPr>
        <w:t xml:space="preserve"> тыс. рублей, или на </w:t>
      </w:r>
      <w:r w:rsidR="008C4B02">
        <w:rPr>
          <w:sz w:val="28"/>
          <w:szCs w:val="28"/>
        </w:rPr>
        <w:t xml:space="preserve">5,9 </w:t>
      </w:r>
      <w:r w:rsidRPr="00B55C17">
        <w:rPr>
          <w:sz w:val="28"/>
          <w:szCs w:val="28"/>
        </w:rPr>
        <w:t xml:space="preserve">%  и составит </w:t>
      </w:r>
      <w:r w:rsidR="008C4B02">
        <w:rPr>
          <w:sz w:val="28"/>
          <w:szCs w:val="28"/>
        </w:rPr>
        <w:t>5857,5</w:t>
      </w:r>
      <w:r w:rsidRPr="00B55C17">
        <w:rPr>
          <w:sz w:val="28"/>
          <w:szCs w:val="28"/>
        </w:rPr>
        <w:t xml:space="preserve"> тыс. рублей, объем расходов также увеличится на </w:t>
      </w:r>
      <w:r w:rsidR="008C4B02">
        <w:rPr>
          <w:sz w:val="28"/>
          <w:szCs w:val="28"/>
        </w:rPr>
        <w:t>326,4</w:t>
      </w:r>
      <w:r w:rsidRPr="00B55C17">
        <w:rPr>
          <w:sz w:val="28"/>
          <w:szCs w:val="28"/>
        </w:rPr>
        <w:t xml:space="preserve"> тыс. рублей, или на </w:t>
      </w:r>
      <w:r w:rsidR="008C4B02">
        <w:rPr>
          <w:sz w:val="28"/>
          <w:szCs w:val="28"/>
        </w:rPr>
        <w:lastRenderedPageBreak/>
        <w:t>5,9</w:t>
      </w:r>
      <w:r w:rsidRPr="00B55C17">
        <w:rPr>
          <w:sz w:val="28"/>
          <w:szCs w:val="28"/>
        </w:rPr>
        <w:t xml:space="preserve">%  и составит </w:t>
      </w:r>
      <w:r w:rsidR="008C4B02">
        <w:rPr>
          <w:sz w:val="28"/>
          <w:szCs w:val="28"/>
        </w:rPr>
        <w:t>5857,5</w:t>
      </w:r>
      <w:r w:rsidRPr="00B55C17">
        <w:rPr>
          <w:sz w:val="28"/>
          <w:szCs w:val="28"/>
        </w:rPr>
        <w:t xml:space="preserve"> тыс. рублей.</w:t>
      </w: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t xml:space="preserve">Проект решения сформирован без дефицита бюджета поселения. </w:t>
      </w:r>
    </w:p>
    <w:p w:rsidR="00823311" w:rsidRPr="000E51DE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 бюджета поселения на 2019 год с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предлагаемых поправок приведена в следующей таблице:</w:t>
      </w:r>
    </w:p>
    <w:p w:rsidR="00284A74" w:rsidRPr="005775A0" w:rsidRDefault="00284A7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5775A0" w:rsidRDefault="00823311" w:rsidP="00823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134"/>
        <w:gridCol w:w="1170"/>
        <w:gridCol w:w="1240"/>
        <w:gridCol w:w="992"/>
        <w:gridCol w:w="1276"/>
      </w:tblGrid>
      <w:tr w:rsidR="008C4B02" w:rsidRPr="005775A0" w:rsidTr="008C4B02">
        <w:trPr>
          <w:trHeight w:val="720"/>
        </w:trPr>
        <w:tc>
          <w:tcPr>
            <w:tcW w:w="1985" w:type="dxa"/>
            <w:vMerge w:val="restart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1134" w:type="dxa"/>
            <w:vMerge w:val="restart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1134" w:type="dxa"/>
            <w:vMerge w:val="restart"/>
          </w:tcPr>
          <w:p w:rsidR="008C4B02" w:rsidRPr="005775A0" w:rsidRDefault="008C4B02" w:rsidP="000C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июле  2019 года </w:t>
            </w:r>
          </w:p>
        </w:tc>
        <w:tc>
          <w:tcPr>
            <w:tcW w:w="1170" w:type="dxa"/>
            <w:vMerge w:val="restart"/>
          </w:tcPr>
          <w:p w:rsidR="008C4B02" w:rsidRPr="005775A0" w:rsidRDefault="008C4B02" w:rsidP="008C4B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2019 года</w:t>
            </w:r>
          </w:p>
        </w:tc>
        <w:tc>
          <w:tcPr>
            <w:tcW w:w="1240" w:type="dxa"/>
            <w:vMerge w:val="restart"/>
          </w:tcPr>
          <w:p w:rsidR="008C4B02" w:rsidRPr="005775A0" w:rsidRDefault="008C4B02" w:rsidP="008C4B0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лагаемых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октябре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2268" w:type="dxa"/>
            <w:gridSpan w:val="2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8C4B02" w:rsidRPr="005775A0" w:rsidRDefault="008C4B02" w:rsidP="001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B02" w:rsidRPr="005775A0" w:rsidTr="008C4B02">
        <w:trPr>
          <w:trHeight w:val="2025"/>
        </w:trPr>
        <w:tc>
          <w:tcPr>
            <w:tcW w:w="1985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vMerge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8C4B02" w:rsidRPr="005775A0" w:rsidTr="008C4B02">
        <w:trPr>
          <w:trHeight w:val="303"/>
        </w:trPr>
        <w:tc>
          <w:tcPr>
            <w:tcW w:w="1985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170" w:type="dxa"/>
          </w:tcPr>
          <w:p w:rsidR="008C4B02" w:rsidRPr="005775A0" w:rsidRDefault="008C4B02" w:rsidP="00D749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40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992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1835,7</w:t>
            </w:r>
          </w:p>
        </w:tc>
        <w:tc>
          <w:tcPr>
            <w:tcW w:w="1276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</w:t>
            </w:r>
          </w:p>
        </w:tc>
      </w:tr>
      <w:tr w:rsidR="008C4B02" w:rsidRPr="005775A0" w:rsidTr="008C4B02">
        <w:tc>
          <w:tcPr>
            <w:tcW w:w="1985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170" w:type="dxa"/>
          </w:tcPr>
          <w:p w:rsidR="008C4B02" w:rsidRPr="005775A0" w:rsidRDefault="008C4B02" w:rsidP="00D749F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40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992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1835,7</w:t>
            </w:r>
          </w:p>
        </w:tc>
        <w:tc>
          <w:tcPr>
            <w:tcW w:w="1276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326,4</w:t>
            </w:r>
          </w:p>
        </w:tc>
      </w:tr>
      <w:tr w:rsidR="008C4B02" w:rsidRPr="005775A0" w:rsidTr="008C4B02">
        <w:tc>
          <w:tcPr>
            <w:tcW w:w="1985" w:type="dxa"/>
          </w:tcPr>
          <w:p w:rsidR="008C4B02" w:rsidRPr="005775A0" w:rsidRDefault="008C4B02" w:rsidP="008C4B02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(-),  профицит  (+)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70" w:type="dxa"/>
          </w:tcPr>
          <w:p w:rsidR="008C4B02" w:rsidRPr="005775A0" w:rsidRDefault="008C4B02" w:rsidP="008C4B0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0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8C4B02" w:rsidRPr="005775A0" w:rsidRDefault="008C4B02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57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2019 год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5857,5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1835,7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уточненного бюджета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326,4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50D3">
        <w:rPr>
          <w:sz w:val="28"/>
          <w:szCs w:val="28"/>
        </w:rPr>
        <w:t xml:space="preserve">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2019 год  составит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5857,5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1835,7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>326,4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2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EC09C4" w:rsidRDefault="00823311" w:rsidP="00823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E266E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284A74" w:rsidRDefault="00284A74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1015EF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992"/>
        <w:gridCol w:w="992"/>
        <w:gridCol w:w="1050"/>
        <w:gridCol w:w="935"/>
        <w:gridCol w:w="992"/>
        <w:gridCol w:w="1134"/>
      </w:tblGrid>
      <w:tr w:rsidR="00E266ED" w:rsidRPr="00376152" w:rsidTr="00E266ED">
        <w:trPr>
          <w:trHeight w:val="130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>поправок в феврале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июле 2019 года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сентябре 2019 года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предлагаемых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поправок в октябре 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E266ED" w:rsidRPr="00376152" w:rsidTr="00E266ED">
        <w:trPr>
          <w:trHeight w:val="181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E266ED" w:rsidRPr="00376152" w:rsidTr="00E266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266ED" w:rsidRPr="00376152" w:rsidTr="00E266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266ED" w:rsidRPr="00376152" w:rsidTr="00E266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266ED" w:rsidRPr="00376152" w:rsidTr="00E266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266ED" w:rsidRPr="00376152" w:rsidTr="00E266E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266ED" w:rsidRPr="00376152" w:rsidTr="00E266ED">
        <w:trPr>
          <w:trHeight w:val="48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0664AC" w:rsidRDefault="00E266ED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284A74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собственных доходов бюджета поселения</w:t>
      </w:r>
      <w:r w:rsidR="00E266ED">
        <w:rPr>
          <w:rFonts w:ascii="Times New Roman" w:hAnsi="Times New Roman" w:cs="Times New Roman"/>
          <w:sz w:val="28"/>
          <w:szCs w:val="28"/>
        </w:rPr>
        <w:t xml:space="preserve"> не изменится 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A4744">
        <w:rPr>
          <w:rFonts w:ascii="Times New Roman" w:hAnsi="Times New Roman" w:cs="Times New Roman"/>
          <w:sz w:val="28"/>
          <w:szCs w:val="28"/>
        </w:rPr>
        <w:t>426,9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66ED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поселения.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73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993" w:rsidRPr="002F635C" w:rsidRDefault="00BD4993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7D06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отражены в таблице 3.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BD2948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606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993"/>
        <w:gridCol w:w="1134"/>
        <w:gridCol w:w="1134"/>
        <w:gridCol w:w="1134"/>
        <w:gridCol w:w="708"/>
        <w:gridCol w:w="851"/>
      </w:tblGrid>
      <w:tr w:rsidR="00E266ED" w:rsidRPr="00BD2948" w:rsidTr="00E266ED">
        <w:trPr>
          <w:trHeight w:val="130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феврале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BD49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июле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E266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октябре  2019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266ED" w:rsidRPr="00BD2948" w:rsidTr="00E266ED">
        <w:trPr>
          <w:trHeight w:val="162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266ED" w:rsidRPr="00BD2948" w:rsidTr="00E266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6ED" w:rsidRPr="00BD2948" w:rsidTr="00E266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326,4</w:t>
            </w:r>
          </w:p>
        </w:tc>
      </w:tr>
      <w:tr w:rsidR="00E266ED" w:rsidRPr="00BD2948" w:rsidTr="00E266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6ED" w:rsidRPr="00BD2948" w:rsidTr="00E266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6ED" w:rsidRPr="00BD2948" w:rsidTr="00E266E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66ED" w:rsidRPr="00BD2948" w:rsidTr="00E266ED">
        <w:trPr>
          <w:trHeight w:val="4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6ED" w:rsidRPr="00BD2948" w:rsidRDefault="00E266ED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D749F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E266ED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1C" w:rsidRPr="00BD2948" w:rsidRDefault="0002491C" w:rsidP="0002491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6ED" w:rsidRPr="00BD2948" w:rsidRDefault="0002491C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326,4</w:t>
            </w:r>
          </w:p>
        </w:tc>
      </w:tr>
    </w:tbl>
    <w:p w:rsidR="008C3468" w:rsidRDefault="0002491C" w:rsidP="008C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326,4 тыс. рублей, или на 6,4 процента</w:t>
      </w:r>
      <w:r w:rsid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3468" w:rsidRP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4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8C3468" w:rsidRPr="00BB04EE" w:rsidRDefault="008C3468" w:rsidP="008C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6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прочие  субсидии бюджетам сельских поселений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326,4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491C" w:rsidRDefault="008C3468" w:rsidP="008C34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11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уличного  освещения  в рамках государственной программы  «Энергоэффективность и развитие газификации на территории  Вологодской области на 2014-2020 годы» - 326,4 тыс. рублей.</w:t>
      </w:r>
    </w:p>
    <w:p w:rsidR="008C3468" w:rsidRDefault="0002491C" w:rsidP="0002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5430,6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</w:t>
      </w:r>
    </w:p>
    <w:p w:rsidR="0018606A" w:rsidRPr="006714B9" w:rsidRDefault="008C3468" w:rsidP="0002491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субсидий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201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024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2020 и 2021 годов</w:t>
      </w:r>
      <w:r w:rsidR="0002491C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3F61E5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5857,5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326,4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5,9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сумму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452,7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</w:t>
      </w:r>
      <w:r w:rsidR="008C34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уменьшить расходы на  сумму 126,3 тыс. рублей.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823311" w:rsidRPr="003F61E5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8606A" w:rsidRPr="003F61E5" w:rsidRDefault="0018606A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1134"/>
        <w:gridCol w:w="1170"/>
        <w:gridCol w:w="1098"/>
        <w:gridCol w:w="992"/>
        <w:gridCol w:w="851"/>
      </w:tblGrid>
      <w:tr w:rsidR="008C3468" w:rsidRPr="003F61E5" w:rsidTr="008C3468">
        <w:trPr>
          <w:trHeight w:val="657"/>
        </w:trPr>
        <w:tc>
          <w:tcPr>
            <w:tcW w:w="1985" w:type="dxa"/>
            <w:vMerge w:val="restart"/>
          </w:tcPr>
          <w:p w:rsidR="008C3468" w:rsidRPr="007312B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25.12.2018 г №40</w:t>
            </w:r>
          </w:p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1134" w:type="dxa"/>
            <w:vMerge w:val="restart"/>
          </w:tcPr>
          <w:p w:rsidR="008C3468" w:rsidRPr="00BF5859" w:rsidRDefault="008C3468" w:rsidP="0006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июле 2019 года </w:t>
            </w:r>
          </w:p>
        </w:tc>
        <w:tc>
          <w:tcPr>
            <w:tcW w:w="1170" w:type="dxa"/>
            <w:vMerge w:val="restart"/>
          </w:tcPr>
          <w:p w:rsidR="008C3468" w:rsidRPr="00BF5859" w:rsidRDefault="008C3468" w:rsidP="008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сентябре 2019 года</w:t>
            </w:r>
          </w:p>
        </w:tc>
        <w:tc>
          <w:tcPr>
            <w:tcW w:w="1098" w:type="dxa"/>
            <w:vMerge w:val="restart"/>
          </w:tcPr>
          <w:p w:rsidR="008C3468" w:rsidRPr="00BF5859" w:rsidRDefault="008C3468" w:rsidP="008C3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октябре </w:t>
            </w: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1843" w:type="dxa"/>
            <w:gridSpan w:val="2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8C3468" w:rsidRPr="003F61E5" w:rsidTr="008C3468">
        <w:trPr>
          <w:trHeight w:val="2296"/>
        </w:trPr>
        <w:tc>
          <w:tcPr>
            <w:tcW w:w="1985" w:type="dxa"/>
            <w:vMerge/>
          </w:tcPr>
          <w:p w:rsidR="008C3468" w:rsidRPr="007312B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vMerge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vMerge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</w:tcPr>
          <w:p w:rsidR="008C3468" w:rsidRPr="00BF5859" w:rsidRDefault="008C3468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1984,0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2634,0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2646,0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2677,9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2571,4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587,4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-106,5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-16,9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-16,9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797,0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1446,9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1166,4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399,5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-2,9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-12,6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1170" w:type="dxa"/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1098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1304,3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114,3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53,2</w:t>
            </w:r>
          </w:p>
        </w:tc>
      </w:tr>
      <w:tr w:rsidR="008C3468" w:rsidRPr="005508A0" w:rsidTr="008C3468">
        <w:tc>
          <w:tcPr>
            <w:tcW w:w="1985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расходов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8C3468" w:rsidRPr="00BF5859" w:rsidRDefault="008C3468" w:rsidP="00D74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C3468" w:rsidRPr="00BF5859" w:rsidRDefault="008C346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5857,5</w:t>
            </w:r>
          </w:p>
        </w:tc>
        <w:tc>
          <w:tcPr>
            <w:tcW w:w="992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1835,7</w:t>
            </w:r>
          </w:p>
        </w:tc>
        <w:tc>
          <w:tcPr>
            <w:tcW w:w="851" w:type="dxa"/>
          </w:tcPr>
          <w:p w:rsidR="008C3468" w:rsidRPr="00BF5859" w:rsidRDefault="00D749F0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326,4</w:t>
            </w:r>
          </w:p>
        </w:tc>
      </w:tr>
    </w:tbl>
    <w:p w:rsidR="00823311" w:rsidRPr="0031159E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A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 на 2019 год по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D74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49F0" w:rsidRPr="00D7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74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749F0">
        <w:rPr>
          <w:rFonts w:ascii="Times New Roman" w:eastAsia="Times New Roman" w:hAnsi="Times New Roman" w:cs="Times New Roman"/>
          <w:sz w:val="28"/>
          <w:szCs w:val="28"/>
          <w:lang w:eastAsia="ru-RU"/>
        </w:rPr>
        <w:t>106,5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F23704" w:rsidRPr="00D749F0" w:rsidRDefault="00D749F0" w:rsidP="00F237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749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лимиты бюджетных обязательств на 11,7 тыс. рублей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Главе поселения  до конца года (основание – расчет  потребности по заработной плате работникам администрации поселения);</w:t>
      </w:r>
    </w:p>
    <w:p w:rsidR="00EA29CF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F237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116,2 тыс. рублей на расходы по оплате труда работников администрации поселения до конца года (основание – расчет потребности  по заработной плате работникам администрации поселения);</w:t>
      </w:r>
    </w:p>
    <w:p w:rsidR="00F23704" w:rsidRDefault="00F2370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 подразделу </w:t>
      </w:r>
      <w:r w:rsidRPr="00F23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0111 «Резервные фонды»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 бюджетные ассигнования на 2,0 тыс. рублей в связи с отсутствием потребности.</w:t>
      </w:r>
    </w:p>
    <w:p w:rsidR="00F23704" w:rsidRPr="00F23704" w:rsidRDefault="00F2370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F23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0300 «Национальная безопасность и правоохранительная деятельность»,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F23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 «Обеспечение пожарной безопасности»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бюджетные ассигнования на 16,9 тыс. рублей в связи с отсутствием потребности.</w:t>
      </w: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1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 w:rsidR="00F237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399,5 тыс. рублей</w:t>
      </w:r>
      <w:r w:rsidR="00E7472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74728" w:rsidRDefault="00E74728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326,4 тыс. рублей увеличиваются бюджетные ассигнования на организацию уличного освещения в рамках подпрограммы «Светлые улицы Вологодчины» государственной программы «Энергоэффективность и развитие газификации на территории Вологодской области на 2014-2020 годы»;</w:t>
      </w:r>
    </w:p>
    <w:p w:rsidR="00E74728" w:rsidRDefault="00E74728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увеличиваются лимиты на софинансирование вышеуказанной субсидии на организацию уличного освещения в сумме 108,8 тыс. рублей (софинансирование в размере 25%);</w:t>
      </w:r>
    </w:p>
    <w:p w:rsidR="00E95D83" w:rsidRDefault="00E74728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бюджетные ассигнования по прочим мероприятиям по благоустройству на 35,7 тыс. рублей в связи с необходимостью софинансирования на организацию уличного освещения.</w:t>
      </w:r>
    </w:p>
    <w:p w:rsidR="00E74728" w:rsidRDefault="00E74728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7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«Образование»,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7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 бюджетные ассигнования на 2,9 тыс. рублей  в связи с отсутствием потребности.</w:t>
      </w:r>
    </w:p>
    <w:p w:rsidR="000B0E25" w:rsidRDefault="00823311" w:rsidP="000B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472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субсидия на выполнение муниципального задания бюджетному учреждению МБУ «ФОК Олимп» на 53,2 тыс. рублей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работникам в связи с изначально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недостаточным финансированием</w:t>
      </w:r>
      <w:r w:rsidR="00C25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расчет потребности по заработной плате работникам МБУ ФОК «Олимп» до конца 2019 года).</w:t>
      </w:r>
      <w:r w:rsidR="00E7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311" w:rsidRDefault="00823311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06A" w:rsidRPr="006714B9" w:rsidRDefault="0018606A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23311" w:rsidRPr="004C62E6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Pr="00D923A0" w:rsidRDefault="00823311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823311" w:rsidRPr="00D923A0" w:rsidRDefault="00823311" w:rsidP="008233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276"/>
        <w:gridCol w:w="1276"/>
        <w:gridCol w:w="1134"/>
        <w:gridCol w:w="992"/>
        <w:gridCol w:w="1134"/>
        <w:gridCol w:w="850"/>
      </w:tblGrid>
      <w:tr w:rsidR="00823311" w:rsidRPr="00D923A0" w:rsidTr="002724FB">
        <w:trPr>
          <w:trHeight w:val="552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724FB" w:rsidRPr="00D923A0" w:rsidTr="002724FB">
        <w:trPr>
          <w:trHeight w:val="830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FB" w:rsidRPr="00D923A0" w:rsidRDefault="002724FB" w:rsidP="00140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№40</w:t>
            </w:r>
          </w:p>
          <w:p w:rsidR="002724FB" w:rsidRPr="00D923A0" w:rsidRDefault="002724FB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CD20AE" w:rsidRDefault="002724FB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в феврале</w:t>
            </w:r>
            <w:r w:rsidRPr="00CD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F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июле 2019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27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в сентябре 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272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октябре 2019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2724FB" w:rsidRPr="00D923A0" w:rsidRDefault="002724FB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2724FB" w:rsidRPr="00D923A0" w:rsidTr="002724FB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724FB" w:rsidRPr="00D923A0" w:rsidTr="002724FB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724FB" w:rsidRPr="00D923A0" w:rsidTr="002724FB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724FB" w:rsidRPr="00D923A0" w:rsidTr="002724FB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5857,5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31,9</w:t>
            </w:r>
          </w:p>
        </w:tc>
      </w:tr>
      <w:tr w:rsidR="002724FB" w:rsidRPr="00D923A0" w:rsidTr="002724FB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-5531,1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-5857,5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24FB" w:rsidRPr="00D923A0" w:rsidRDefault="002724FB" w:rsidP="005F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-31,9</w:t>
            </w:r>
          </w:p>
        </w:tc>
      </w:tr>
    </w:tbl>
    <w:p w:rsidR="00823311" w:rsidRPr="00917567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823311" w:rsidRPr="00E76F2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724FB" w:rsidRDefault="00823311" w:rsidP="0027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="002724FB" w:rsidRPr="0057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2019 год 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5857,5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1835,7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724FB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уточненного бюджета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326,4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C84618" w:rsidRDefault="00823311" w:rsidP="0027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lastRenderedPageBreak/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бюджета поселения.</w:t>
      </w:r>
    </w:p>
    <w:p w:rsid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326,4 тыс. рублей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5430,6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92,7 процента от общего объема доходов бюджета поселения.</w:t>
      </w:r>
    </w:p>
    <w:p w:rsidR="00823311" w:rsidRPr="00C84618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2019 год  составит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5857,5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1835,7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326,4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724FB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FB" w:rsidRDefault="00276B8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823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>399,5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7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 на 53,2 тыс. рублей. </w:t>
      </w:r>
    </w:p>
    <w:p w:rsidR="00823311" w:rsidRDefault="002724F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бюджетных ассигнований планируется по разделам:  «Общегосударственные вопросы» на 106,5 тыс. рублей, «Национальная безопасность и правоохранительная деятельность» на 16,9 тыс. рублей и «Образование» на 2,9 тыс. рублей.</w:t>
      </w: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7A1A3E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823311" w:rsidRPr="00E76F2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311" w:rsidRPr="00066C60" w:rsidRDefault="00823311" w:rsidP="00823311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311" w:rsidRPr="000345E6" w:rsidRDefault="00823311" w:rsidP="00823311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4F332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F3321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Дудина</w:t>
      </w:r>
    </w:p>
    <w:p w:rsidR="00823311" w:rsidRPr="003F61E5" w:rsidRDefault="00823311" w:rsidP="0082331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311" w:rsidRPr="003F61E5" w:rsidRDefault="00823311" w:rsidP="00823311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Default="00823311" w:rsidP="00823311"/>
    <w:p w:rsidR="00823311" w:rsidRDefault="00823311" w:rsidP="00823311"/>
    <w:p w:rsidR="00823311" w:rsidRDefault="00823311" w:rsidP="00823311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823311" w:rsidRDefault="00823311" w:rsidP="00823311"/>
    <w:p w:rsidR="002467C5" w:rsidRDefault="002467C5"/>
    <w:sectPr w:rsidR="002467C5" w:rsidSect="00140A1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6E" w:rsidRDefault="00572A6E">
      <w:pPr>
        <w:spacing w:after="0" w:line="240" w:lineRule="auto"/>
      </w:pPr>
      <w:r>
        <w:separator/>
      </w:r>
    </w:p>
  </w:endnote>
  <w:endnote w:type="continuationSeparator" w:id="0">
    <w:p w:rsidR="00572A6E" w:rsidRDefault="0057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F0" w:rsidRDefault="00D749F0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D749F0" w:rsidRDefault="00D749F0" w:rsidP="00140A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F0" w:rsidRDefault="00D749F0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0D46">
      <w:rPr>
        <w:rStyle w:val="a5"/>
        <w:noProof/>
      </w:rPr>
      <w:t>1</w:t>
    </w:r>
    <w:r>
      <w:rPr>
        <w:rStyle w:val="a5"/>
      </w:rPr>
      <w:fldChar w:fldCharType="end"/>
    </w:r>
  </w:p>
  <w:p w:rsidR="00D749F0" w:rsidRDefault="00D749F0" w:rsidP="00140A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6E" w:rsidRDefault="00572A6E">
      <w:pPr>
        <w:spacing w:after="0" w:line="240" w:lineRule="auto"/>
      </w:pPr>
      <w:r>
        <w:separator/>
      </w:r>
    </w:p>
  </w:footnote>
  <w:footnote w:type="continuationSeparator" w:id="0">
    <w:p w:rsidR="00572A6E" w:rsidRDefault="0057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4"/>
    <w:rsid w:val="0002491C"/>
    <w:rsid w:val="000267A2"/>
    <w:rsid w:val="00036390"/>
    <w:rsid w:val="0006558E"/>
    <w:rsid w:val="000B0E25"/>
    <w:rsid w:val="000C6D1B"/>
    <w:rsid w:val="000E51DE"/>
    <w:rsid w:val="00140A18"/>
    <w:rsid w:val="00141614"/>
    <w:rsid w:val="0018606A"/>
    <w:rsid w:val="001F41BC"/>
    <w:rsid w:val="002467C5"/>
    <w:rsid w:val="00247471"/>
    <w:rsid w:val="002724FB"/>
    <w:rsid w:val="00276B8B"/>
    <w:rsid w:val="002838C9"/>
    <w:rsid w:val="00284A74"/>
    <w:rsid w:val="002D515B"/>
    <w:rsid w:val="0031159E"/>
    <w:rsid w:val="00344DB5"/>
    <w:rsid w:val="00392A2C"/>
    <w:rsid w:val="004F1026"/>
    <w:rsid w:val="004F3321"/>
    <w:rsid w:val="00521856"/>
    <w:rsid w:val="005508A0"/>
    <w:rsid w:val="00572A6E"/>
    <w:rsid w:val="005775A0"/>
    <w:rsid w:val="005D2036"/>
    <w:rsid w:val="005F0081"/>
    <w:rsid w:val="0062668F"/>
    <w:rsid w:val="00657317"/>
    <w:rsid w:val="00657D06"/>
    <w:rsid w:val="006C44C3"/>
    <w:rsid w:val="00736F75"/>
    <w:rsid w:val="00760A83"/>
    <w:rsid w:val="00812B6E"/>
    <w:rsid w:val="00823311"/>
    <w:rsid w:val="0089431B"/>
    <w:rsid w:val="008C3468"/>
    <w:rsid w:val="008C4B02"/>
    <w:rsid w:val="00922638"/>
    <w:rsid w:val="00940C9C"/>
    <w:rsid w:val="00940F5C"/>
    <w:rsid w:val="009A31C5"/>
    <w:rsid w:val="00A8286F"/>
    <w:rsid w:val="00AC0EAC"/>
    <w:rsid w:val="00B55C17"/>
    <w:rsid w:val="00BD4993"/>
    <w:rsid w:val="00BF2250"/>
    <w:rsid w:val="00BF5859"/>
    <w:rsid w:val="00C01C2D"/>
    <w:rsid w:val="00C25BA7"/>
    <w:rsid w:val="00CD20AE"/>
    <w:rsid w:val="00D749F0"/>
    <w:rsid w:val="00DA0D46"/>
    <w:rsid w:val="00DF166C"/>
    <w:rsid w:val="00E266ED"/>
    <w:rsid w:val="00E654FA"/>
    <w:rsid w:val="00E74728"/>
    <w:rsid w:val="00E95D83"/>
    <w:rsid w:val="00EA29CF"/>
    <w:rsid w:val="00EC413C"/>
    <w:rsid w:val="00F23704"/>
    <w:rsid w:val="00F574E5"/>
    <w:rsid w:val="00FA4744"/>
    <w:rsid w:val="00FC50D3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672A-13EA-40BA-AAA2-31B52BFE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2019-10-28T05:48:00Z</cp:lastPrinted>
  <dcterms:created xsi:type="dcterms:W3CDTF">2019-12-03T12:34:00Z</dcterms:created>
  <dcterms:modified xsi:type="dcterms:W3CDTF">2019-12-03T12:34:00Z</dcterms:modified>
</cp:coreProperties>
</file>