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81" w:rsidRDefault="00142B32" w:rsidP="00142B32">
      <w:pPr>
        <w:pStyle w:val="Default"/>
        <w:jc w:val="both"/>
        <w:rPr>
          <w:sz w:val="28"/>
          <w:szCs w:val="28"/>
        </w:rPr>
      </w:pPr>
      <w:r>
        <w:rPr>
          <w:sz w:val="28"/>
          <w:szCs w:val="28"/>
        </w:rPr>
        <w:t xml:space="preserve">           </w:t>
      </w:r>
    </w:p>
    <w:p w:rsidR="00986781" w:rsidRDefault="00986781" w:rsidP="00986781">
      <w:pPr>
        <w:pStyle w:val="a8"/>
        <w:tabs>
          <w:tab w:val="left" w:pos="9637"/>
        </w:tabs>
        <w:ind w:left="0" w:right="0"/>
        <w:rPr>
          <w:noProof/>
        </w:rPr>
      </w:pPr>
      <w:r w:rsidRPr="007B2236">
        <w:rPr>
          <w:noProof/>
        </w:rPr>
        <w:t xml:space="preserve">                      </w:t>
      </w:r>
      <w:r w:rsidR="00E45854">
        <w:rPr>
          <w:noProof/>
        </w:rPr>
        <w:t xml:space="preserve">                             </w:t>
      </w:r>
      <w:r w:rsidRPr="007B2236">
        <w:rPr>
          <w:noProof/>
        </w:rPr>
        <w:t xml:space="preserve">   </w:t>
      </w:r>
      <w:r>
        <w:rPr>
          <w:noProof/>
        </w:rPr>
        <w:t xml:space="preserve">   </w:t>
      </w:r>
      <w:r w:rsidRPr="007B2236">
        <w:rPr>
          <w:noProof/>
        </w:rPr>
        <w:t xml:space="preserve">    </w:t>
      </w:r>
      <w:r>
        <w:rPr>
          <w:noProof/>
        </w:rPr>
        <w:drawing>
          <wp:inline distT="0" distB="0" distL="0" distR="0" wp14:anchorId="72995229" wp14:editId="7EF1E966">
            <wp:extent cx="5334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B25B7F" w:rsidRPr="007B2236" w:rsidRDefault="00B25B7F" w:rsidP="00986781">
      <w:pPr>
        <w:pStyle w:val="a8"/>
        <w:tabs>
          <w:tab w:val="left" w:pos="9637"/>
        </w:tabs>
        <w:ind w:left="0" w:right="0"/>
      </w:pPr>
    </w:p>
    <w:p w:rsidR="00986781" w:rsidRPr="007B2236" w:rsidRDefault="00986781" w:rsidP="00986781">
      <w:pPr>
        <w:keepNext/>
        <w:tabs>
          <w:tab w:val="left" w:pos="708"/>
        </w:tabs>
        <w:jc w:val="center"/>
        <w:outlineLvl w:val="2"/>
        <w:rPr>
          <w:b/>
          <w:sz w:val="28"/>
          <w:szCs w:val="28"/>
        </w:rPr>
      </w:pPr>
      <w:r w:rsidRPr="007B2236">
        <w:rPr>
          <w:b/>
          <w:sz w:val="32"/>
          <w:szCs w:val="32"/>
        </w:rPr>
        <w:t xml:space="preserve"> </w:t>
      </w:r>
      <w:r w:rsidRPr="007B2236">
        <w:rPr>
          <w:b/>
          <w:sz w:val="28"/>
          <w:szCs w:val="28"/>
        </w:rPr>
        <w:t>ГЛАВА</w:t>
      </w:r>
    </w:p>
    <w:p w:rsidR="00986781" w:rsidRPr="007B2236" w:rsidRDefault="00986781" w:rsidP="00986781">
      <w:pPr>
        <w:jc w:val="center"/>
        <w:rPr>
          <w:b/>
          <w:sz w:val="28"/>
          <w:szCs w:val="20"/>
        </w:rPr>
      </w:pPr>
      <w:r w:rsidRPr="007B2236">
        <w:rPr>
          <w:b/>
          <w:sz w:val="28"/>
          <w:szCs w:val="20"/>
        </w:rPr>
        <w:t>МЕЖДУРЕЧЕНСКОГО МУНИЦИПАЛЬНОГО РАЙОНА</w:t>
      </w:r>
    </w:p>
    <w:p w:rsidR="00986781" w:rsidRPr="007B2236" w:rsidRDefault="00986781" w:rsidP="00986781">
      <w:pPr>
        <w:jc w:val="center"/>
        <w:rPr>
          <w:b/>
          <w:sz w:val="28"/>
          <w:szCs w:val="20"/>
        </w:rPr>
      </w:pPr>
      <w:r w:rsidRPr="007B2236">
        <w:rPr>
          <w:b/>
          <w:sz w:val="28"/>
          <w:szCs w:val="20"/>
        </w:rPr>
        <w:t>ВОЛОГОДСКОЙ ОБЛАСТИ</w:t>
      </w:r>
    </w:p>
    <w:p w:rsidR="00986781" w:rsidRPr="007B2236" w:rsidRDefault="00986781" w:rsidP="00986781">
      <w:pPr>
        <w:jc w:val="both"/>
        <w:rPr>
          <w:sz w:val="28"/>
          <w:szCs w:val="28"/>
        </w:rPr>
      </w:pPr>
    </w:p>
    <w:p w:rsidR="00986781" w:rsidRPr="007B2236" w:rsidRDefault="00986781" w:rsidP="00986781">
      <w:pPr>
        <w:jc w:val="center"/>
        <w:rPr>
          <w:b/>
          <w:sz w:val="28"/>
          <w:szCs w:val="28"/>
        </w:rPr>
      </w:pPr>
      <w:r w:rsidRPr="007B2236">
        <w:rPr>
          <w:b/>
          <w:sz w:val="28"/>
          <w:szCs w:val="28"/>
        </w:rPr>
        <w:t>ПОСТАНОВЛЕНИЕ</w:t>
      </w:r>
    </w:p>
    <w:p w:rsidR="00986781" w:rsidRPr="007B2236" w:rsidRDefault="00986781" w:rsidP="00986781">
      <w:pPr>
        <w:jc w:val="center"/>
        <w:rPr>
          <w:b/>
          <w:sz w:val="28"/>
          <w:szCs w:val="28"/>
        </w:rPr>
      </w:pPr>
    </w:p>
    <w:p w:rsidR="00986781" w:rsidRPr="007140D9" w:rsidRDefault="00986781" w:rsidP="00986781">
      <w:pPr>
        <w:rPr>
          <w:sz w:val="28"/>
          <w:szCs w:val="28"/>
          <w:u w:val="single"/>
        </w:rPr>
      </w:pPr>
      <w:r w:rsidRPr="007140D9">
        <w:rPr>
          <w:sz w:val="28"/>
          <w:szCs w:val="28"/>
          <w:u w:val="single"/>
        </w:rPr>
        <w:t xml:space="preserve">от </w:t>
      </w:r>
      <w:r w:rsidR="007140D9">
        <w:rPr>
          <w:sz w:val="28"/>
          <w:szCs w:val="28"/>
          <w:u w:val="single"/>
        </w:rPr>
        <w:t>29</w:t>
      </w:r>
      <w:r w:rsidRPr="007140D9">
        <w:rPr>
          <w:sz w:val="28"/>
          <w:szCs w:val="28"/>
          <w:u w:val="single"/>
        </w:rPr>
        <w:t>.0</w:t>
      </w:r>
      <w:r w:rsidR="007140D9">
        <w:rPr>
          <w:sz w:val="28"/>
          <w:szCs w:val="28"/>
          <w:u w:val="single"/>
        </w:rPr>
        <w:t>3</w:t>
      </w:r>
      <w:r w:rsidRPr="007140D9">
        <w:rPr>
          <w:sz w:val="28"/>
          <w:szCs w:val="28"/>
          <w:u w:val="single"/>
        </w:rPr>
        <w:t xml:space="preserve">.2019 </w:t>
      </w:r>
      <w:r w:rsidR="00B25B7F">
        <w:rPr>
          <w:sz w:val="28"/>
          <w:szCs w:val="28"/>
          <w:u w:val="single"/>
        </w:rPr>
        <w:t xml:space="preserve"> </w:t>
      </w:r>
      <w:r w:rsidRPr="007140D9">
        <w:rPr>
          <w:sz w:val="28"/>
          <w:szCs w:val="28"/>
          <w:u w:val="single"/>
        </w:rPr>
        <w:t>№</w:t>
      </w:r>
      <w:r w:rsidR="007140D9" w:rsidRPr="007140D9">
        <w:rPr>
          <w:sz w:val="28"/>
          <w:szCs w:val="28"/>
          <w:u w:val="single"/>
        </w:rPr>
        <w:t>11</w:t>
      </w:r>
    </w:p>
    <w:p w:rsidR="00986781" w:rsidRDefault="00B25B7F" w:rsidP="00986781">
      <w:r>
        <w:t xml:space="preserve">       </w:t>
      </w:r>
      <w:r w:rsidRPr="00B25B7F">
        <w:t xml:space="preserve">  с.</w:t>
      </w:r>
      <w:r>
        <w:t xml:space="preserve"> </w:t>
      </w:r>
      <w:r w:rsidRPr="00B25B7F">
        <w:t>Шуйское</w:t>
      </w:r>
    </w:p>
    <w:p w:rsidR="00B25B7F" w:rsidRPr="00B25B7F" w:rsidRDefault="00B25B7F" w:rsidP="00986781"/>
    <w:p w:rsidR="00986781" w:rsidRDefault="00986781" w:rsidP="00986781">
      <w:pPr>
        <w:jc w:val="both"/>
        <w:rPr>
          <w:rStyle w:val="FontStyle14"/>
          <w:b w:val="0"/>
          <w:sz w:val="28"/>
        </w:rPr>
      </w:pPr>
      <w:r>
        <w:rPr>
          <w:sz w:val="28"/>
          <w:szCs w:val="28"/>
        </w:rPr>
        <w:t xml:space="preserve"> </w:t>
      </w:r>
      <w:r w:rsidRPr="007B2236">
        <w:rPr>
          <w:sz w:val="28"/>
          <w:szCs w:val="28"/>
        </w:rPr>
        <w:t xml:space="preserve">Об утверждении </w:t>
      </w:r>
      <w:r>
        <w:rPr>
          <w:sz w:val="28"/>
          <w:szCs w:val="28"/>
        </w:rPr>
        <w:t xml:space="preserve">методики </w:t>
      </w:r>
      <w:r w:rsidRPr="00986781">
        <w:rPr>
          <w:rStyle w:val="FontStyle14"/>
          <w:b w:val="0"/>
          <w:sz w:val="28"/>
        </w:rPr>
        <w:t>по организации</w:t>
      </w:r>
    </w:p>
    <w:p w:rsidR="00986781" w:rsidRDefault="00986781" w:rsidP="00986781">
      <w:pPr>
        <w:jc w:val="both"/>
        <w:rPr>
          <w:rStyle w:val="FontStyle14"/>
          <w:b w:val="0"/>
          <w:sz w:val="28"/>
        </w:rPr>
      </w:pPr>
      <w:r w:rsidRPr="00986781">
        <w:rPr>
          <w:rStyle w:val="FontStyle14"/>
          <w:b w:val="0"/>
          <w:sz w:val="28"/>
        </w:rPr>
        <w:t xml:space="preserve"> и проведению проверки использования</w:t>
      </w:r>
    </w:p>
    <w:p w:rsidR="00986781" w:rsidRDefault="00986781" w:rsidP="00986781">
      <w:pPr>
        <w:jc w:val="both"/>
        <w:rPr>
          <w:rStyle w:val="FontStyle14"/>
          <w:b w:val="0"/>
          <w:sz w:val="28"/>
        </w:rPr>
      </w:pPr>
      <w:r w:rsidRPr="00986781">
        <w:rPr>
          <w:rStyle w:val="FontStyle14"/>
          <w:b w:val="0"/>
          <w:sz w:val="28"/>
        </w:rPr>
        <w:t xml:space="preserve"> имущества, находящегося </w:t>
      </w:r>
      <w:proofErr w:type="gramStart"/>
      <w:r w:rsidRPr="00986781">
        <w:rPr>
          <w:rStyle w:val="FontStyle14"/>
          <w:b w:val="0"/>
          <w:sz w:val="28"/>
        </w:rPr>
        <w:t>в</w:t>
      </w:r>
      <w:proofErr w:type="gramEnd"/>
      <w:r w:rsidRPr="00986781">
        <w:rPr>
          <w:rStyle w:val="FontStyle14"/>
          <w:b w:val="0"/>
          <w:sz w:val="28"/>
        </w:rPr>
        <w:t xml:space="preserve"> </w:t>
      </w:r>
    </w:p>
    <w:p w:rsidR="00986781" w:rsidRPr="007B2236" w:rsidRDefault="00986781" w:rsidP="00986781">
      <w:pPr>
        <w:jc w:val="both"/>
        <w:rPr>
          <w:sz w:val="28"/>
          <w:szCs w:val="20"/>
        </w:rPr>
      </w:pPr>
      <w:r>
        <w:rPr>
          <w:rStyle w:val="FontStyle14"/>
          <w:b w:val="0"/>
          <w:sz w:val="28"/>
        </w:rPr>
        <w:t xml:space="preserve"> </w:t>
      </w:r>
      <w:r w:rsidRPr="00986781">
        <w:rPr>
          <w:rStyle w:val="FontStyle14"/>
          <w:b w:val="0"/>
          <w:sz w:val="28"/>
        </w:rPr>
        <w:t>муниципальной собственности</w:t>
      </w:r>
      <w:r>
        <w:rPr>
          <w:rStyle w:val="FontStyle14"/>
          <w:sz w:val="28"/>
        </w:rPr>
        <w:t xml:space="preserve"> </w:t>
      </w:r>
      <w:r w:rsidRPr="007B2236">
        <w:rPr>
          <w:sz w:val="28"/>
          <w:szCs w:val="28"/>
        </w:rPr>
        <w:t xml:space="preserve"> </w:t>
      </w:r>
    </w:p>
    <w:p w:rsidR="00986781" w:rsidRPr="007B2236" w:rsidRDefault="00986781" w:rsidP="00986781">
      <w:pPr>
        <w:rPr>
          <w:sz w:val="28"/>
          <w:szCs w:val="20"/>
        </w:rPr>
      </w:pPr>
    </w:p>
    <w:p w:rsidR="00986781" w:rsidRDefault="00986781" w:rsidP="00B25B7F">
      <w:pPr>
        <w:jc w:val="both"/>
        <w:rPr>
          <w:sz w:val="28"/>
          <w:szCs w:val="28"/>
        </w:rPr>
      </w:pPr>
      <w:r w:rsidRPr="007B2236">
        <w:rPr>
          <w:sz w:val="28"/>
          <w:szCs w:val="20"/>
        </w:rPr>
        <w:t xml:space="preserve">        В соответствии со статьями 12 и 16  «Положения</w:t>
      </w:r>
      <w:r w:rsidRPr="007B2236">
        <w:rPr>
          <w:sz w:val="28"/>
          <w:szCs w:val="28"/>
        </w:rPr>
        <w:t xml:space="preserve">  о ревизионной комиссии Представительного Собрания Междуреченского  муниципального района»</w:t>
      </w:r>
      <w:r>
        <w:rPr>
          <w:sz w:val="28"/>
          <w:szCs w:val="28"/>
        </w:rPr>
        <w:t>, утвержденного решением Представительного Собрания района</w:t>
      </w:r>
      <w:r w:rsidRPr="007B2236">
        <w:rPr>
          <w:sz w:val="28"/>
          <w:szCs w:val="28"/>
        </w:rPr>
        <w:t xml:space="preserve"> от 20.09.2011 №35(с последующими изменениями)</w:t>
      </w:r>
    </w:p>
    <w:p w:rsidR="00986781" w:rsidRPr="007B2236" w:rsidRDefault="00986781" w:rsidP="00B25B7F">
      <w:pPr>
        <w:jc w:val="both"/>
        <w:rPr>
          <w:sz w:val="28"/>
          <w:szCs w:val="28"/>
        </w:rPr>
      </w:pPr>
    </w:p>
    <w:p w:rsidR="00986781" w:rsidRDefault="00986781" w:rsidP="00B25B7F">
      <w:pPr>
        <w:jc w:val="both"/>
        <w:rPr>
          <w:b/>
          <w:sz w:val="28"/>
          <w:szCs w:val="28"/>
        </w:rPr>
      </w:pPr>
      <w:r w:rsidRPr="007B2236">
        <w:rPr>
          <w:sz w:val="28"/>
          <w:szCs w:val="28"/>
        </w:rPr>
        <w:t xml:space="preserve"> </w:t>
      </w:r>
      <w:r w:rsidRPr="007B2236">
        <w:rPr>
          <w:b/>
          <w:sz w:val="28"/>
          <w:szCs w:val="28"/>
        </w:rPr>
        <w:t>ПОСТАНОВЛЯЮ:</w:t>
      </w:r>
    </w:p>
    <w:p w:rsidR="00B25B7F" w:rsidRPr="007B2236" w:rsidRDefault="00B25B7F" w:rsidP="00B25B7F">
      <w:pPr>
        <w:jc w:val="both"/>
        <w:rPr>
          <w:b/>
          <w:sz w:val="28"/>
          <w:szCs w:val="28"/>
        </w:rPr>
      </w:pPr>
    </w:p>
    <w:p w:rsidR="00986781" w:rsidRPr="007B2236" w:rsidRDefault="00986781" w:rsidP="00B25B7F">
      <w:pPr>
        <w:pStyle w:val="Style2"/>
        <w:widowControl/>
        <w:jc w:val="both"/>
        <w:rPr>
          <w:b/>
          <w:sz w:val="28"/>
          <w:szCs w:val="28"/>
        </w:rPr>
      </w:pPr>
      <w:r>
        <w:rPr>
          <w:b/>
          <w:sz w:val="28"/>
          <w:szCs w:val="28"/>
        </w:rPr>
        <w:t xml:space="preserve">     </w:t>
      </w:r>
      <w:r w:rsidRPr="007B2236">
        <w:rPr>
          <w:sz w:val="28"/>
          <w:szCs w:val="28"/>
        </w:rPr>
        <w:t xml:space="preserve"> </w:t>
      </w:r>
      <w:r w:rsidR="00B25B7F">
        <w:rPr>
          <w:sz w:val="28"/>
          <w:szCs w:val="28"/>
        </w:rPr>
        <w:t xml:space="preserve"> </w:t>
      </w:r>
      <w:r w:rsidRPr="007B2236">
        <w:rPr>
          <w:sz w:val="28"/>
          <w:szCs w:val="28"/>
        </w:rPr>
        <w:t xml:space="preserve">1.Утвердить </w:t>
      </w:r>
      <w:r w:rsidRPr="00986781">
        <w:rPr>
          <w:rStyle w:val="FontStyle14"/>
          <w:b w:val="0"/>
          <w:sz w:val="28"/>
        </w:rPr>
        <w:t>Методику по организации и проведению проверки использования имущества, находящегося в муниципальной собственности</w:t>
      </w:r>
      <w:r>
        <w:rPr>
          <w:rStyle w:val="FontStyle14"/>
          <w:sz w:val="28"/>
        </w:rPr>
        <w:t xml:space="preserve"> </w:t>
      </w:r>
      <w:r w:rsidRPr="007B2236">
        <w:rPr>
          <w:sz w:val="28"/>
          <w:szCs w:val="28"/>
        </w:rPr>
        <w:t xml:space="preserve"> (прилагается).</w:t>
      </w:r>
    </w:p>
    <w:p w:rsidR="00986781" w:rsidRPr="007B2236" w:rsidRDefault="00986781" w:rsidP="00B25B7F">
      <w:pPr>
        <w:jc w:val="both"/>
        <w:rPr>
          <w:sz w:val="28"/>
          <w:szCs w:val="28"/>
        </w:rPr>
      </w:pPr>
      <w:r w:rsidRPr="007B2236">
        <w:rPr>
          <w:bCs/>
          <w:sz w:val="28"/>
          <w:szCs w:val="28"/>
        </w:rPr>
        <w:t xml:space="preserve">       2.</w:t>
      </w:r>
      <w:r w:rsidRPr="007B2236">
        <w:rPr>
          <w:sz w:val="28"/>
          <w:szCs w:val="28"/>
        </w:rPr>
        <w:t xml:space="preserve"> Настоящее постановление вступает в силу с </w:t>
      </w:r>
      <w:r>
        <w:rPr>
          <w:sz w:val="28"/>
          <w:szCs w:val="28"/>
        </w:rPr>
        <w:t>1 апреля 2019 года</w:t>
      </w:r>
      <w:r w:rsidRPr="007B2236">
        <w:rPr>
          <w:sz w:val="28"/>
          <w:szCs w:val="28"/>
        </w:rPr>
        <w:t>.</w:t>
      </w:r>
    </w:p>
    <w:p w:rsidR="00986781" w:rsidRPr="007B2236" w:rsidRDefault="00986781" w:rsidP="00B25B7F">
      <w:pPr>
        <w:jc w:val="both"/>
        <w:rPr>
          <w:color w:val="000000"/>
          <w:sz w:val="28"/>
          <w:szCs w:val="28"/>
        </w:rPr>
      </w:pPr>
    </w:p>
    <w:p w:rsidR="00986781" w:rsidRPr="007B2236" w:rsidRDefault="00986781" w:rsidP="00B25B7F">
      <w:pPr>
        <w:jc w:val="both"/>
        <w:rPr>
          <w:color w:val="000000"/>
          <w:sz w:val="28"/>
          <w:szCs w:val="28"/>
        </w:rPr>
      </w:pPr>
    </w:p>
    <w:p w:rsidR="00986781" w:rsidRPr="007B2236" w:rsidRDefault="00986781" w:rsidP="00B25B7F">
      <w:pPr>
        <w:jc w:val="both"/>
        <w:rPr>
          <w:color w:val="000000"/>
          <w:sz w:val="28"/>
          <w:szCs w:val="28"/>
        </w:rPr>
      </w:pPr>
    </w:p>
    <w:p w:rsidR="00986781" w:rsidRPr="007B2236" w:rsidRDefault="00986781" w:rsidP="00B25B7F">
      <w:pPr>
        <w:jc w:val="both"/>
        <w:rPr>
          <w:color w:val="000000"/>
          <w:sz w:val="28"/>
          <w:szCs w:val="28"/>
        </w:rPr>
      </w:pPr>
    </w:p>
    <w:p w:rsidR="00986781" w:rsidRDefault="00986781" w:rsidP="00B25B7F">
      <w:pPr>
        <w:jc w:val="both"/>
        <w:rPr>
          <w:color w:val="000000"/>
          <w:sz w:val="28"/>
          <w:szCs w:val="28"/>
        </w:rPr>
      </w:pPr>
      <w:r w:rsidRPr="007B2236">
        <w:rPr>
          <w:color w:val="000000"/>
          <w:sz w:val="28"/>
          <w:szCs w:val="28"/>
        </w:rPr>
        <w:t>Глава района                                                                                      Ю.М. Бойнес</w:t>
      </w:r>
    </w:p>
    <w:p w:rsidR="00986781" w:rsidRDefault="00986781" w:rsidP="00B25B7F">
      <w:pPr>
        <w:jc w:val="both"/>
      </w:pPr>
    </w:p>
    <w:p w:rsidR="00986781" w:rsidRDefault="00986781" w:rsidP="00986781"/>
    <w:p w:rsidR="00986781" w:rsidRDefault="00986781" w:rsidP="00986781"/>
    <w:p w:rsidR="00986781" w:rsidRDefault="00986781" w:rsidP="00986781"/>
    <w:p w:rsidR="00986781" w:rsidRDefault="00986781" w:rsidP="00986781"/>
    <w:p w:rsidR="00986781" w:rsidRDefault="00986781" w:rsidP="00986781"/>
    <w:p w:rsidR="00986781" w:rsidRDefault="00986781" w:rsidP="00986781"/>
    <w:p w:rsidR="00986781" w:rsidRDefault="00986781" w:rsidP="00986781"/>
    <w:p w:rsidR="00986781" w:rsidRDefault="00986781" w:rsidP="00986781">
      <w:pPr>
        <w:jc w:val="right"/>
        <w:rPr>
          <w:b/>
          <w:sz w:val="28"/>
          <w:szCs w:val="28"/>
        </w:rPr>
      </w:pPr>
    </w:p>
    <w:p w:rsidR="00986781" w:rsidRDefault="00986781" w:rsidP="00986781">
      <w:pPr>
        <w:jc w:val="right"/>
        <w:rPr>
          <w:b/>
          <w:sz w:val="28"/>
          <w:szCs w:val="28"/>
        </w:rPr>
      </w:pPr>
    </w:p>
    <w:p w:rsidR="00986781" w:rsidRDefault="00986781" w:rsidP="00986781">
      <w:pPr>
        <w:jc w:val="right"/>
        <w:rPr>
          <w:b/>
          <w:sz w:val="28"/>
          <w:szCs w:val="28"/>
        </w:rPr>
      </w:pPr>
    </w:p>
    <w:p w:rsidR="00986781" w:rsidRPr="00B06687" w:rsidRDefault="00986781" w:rsidP="00986781">
      <w:pPr>
        <w:jc w:val="right"/>
        <w:rPr>
          <w:b/>
          <w:sz w:val="28"/>
          <w:szCs w:val="28"/>
        </w:rPr>
      </w:pPr>
      <w:r w:rsidRPr="00B06687">
        <w:rPr>
          <w:b/>
          <w:sz w:val="28"/>
          <w:szCs w:val="28"/>
        </w:rPr>
        <w:lastRenderedPageBreak/>
        <w:t>УТВЕРЖДЕН</w:t>
      </w:r>
      <w:r>
        <w:rPr>
          <w:b/>
          <w:sz w:val="28"/>
          <w:szCs w:val="28"/>
        </w:rPr>
        <w:t>А</w:t>
      </w:r>
    </w:p>
    <w:p w:rsidR="00986781" w:rsidRPr="00B06687" w:rsidRDefault="00986781" w:rsidP="00986781">
      <w:pPr>
        <w:jc w:val="right"/>
        <w:rPr>
          <w:sz w:val="28"/>
          <w:szCs w:val="28"/>
        </w:rPr>
      </w:pPr>
      <w:r w:rsidRPr="00B06687">
        <w:rPr>
          <w:b/>
          <w:sz w:val="28"/>
          <w:szCs w:val="28"/>
        </w:rPr>
        <w:t xml:space="preserve">                                 </w:t>
      </w:r>
      <w:r w:rsidRPr="00B06687">
        <w:rPr>
          <w:sz w:val="28"/>
          <w:szCs w:val="28"/>
        </w:rPr>
        <w:t>постановлением  Главы</w:t>
      </w:r>
    </w:p>
    <w:p w:rsidR="00986781" w:rsidRPr="00B06687" w:rsidRDefault="00986781" w:rsidP="00986781">
      <w:pPr>
        <w:jc w:val="right"/>
        <w:rPr>
          <w:sz w:val="28"/>
          <w:szCs w:val="28"/>
        </w:rPr>
      </w:pPr>
      <w:r w:rsidRPr="00B06687">
        <w:rPr>
          <w:sz w:val="28"/>
          <w:szCs w:val="28"/>
        </w:rPr>
        <w:t xml:space="preserve"> Междуреченского</w:t>
      </w:r>
    </w:p>
    <w:p w:rsidR="00986781" w:rsidRPr="00B06687" w:rsidRDefault="00986781" w:rsidP="00986781">
      <w:pPr>
        <w:jc w:val="right"/>
        <w:rPr>
          <w:sz w:val="28"/>
          <w:szCs w:val="28"/>
        </w:rPr>
      </w:pPr>
      <w:r w:rsidRPr="00B06687">
        <w:rPr>
          <w:sz w:val="28"/>
          <w:szCs w:val="28"/>
        </w:rPr>
        <w:t xml:space="preserve"> муниципального  района</w:t>
      </w:r>
    </w:p>
    <w:p w:rsidR="00142B32" w:rsidRDefault="00986781" w:rsidP="00986781">
      <w:pPr>
        <w:jc w:val="right"/>
        <w:rPr>
          <w:sz w:val="28"/>
          <w:szCs w:val="28"/>
        </w:rPr>
      </w:pPr>
      <w:r w:rsidRPr="00B06687">
        <w:rPr>
          <w:sz w:val="28"/>
          <w:szCs w:val="28"/>
        </w:rPr>
        <w:t xml:space="preserve">                                                                                    от  </w:t>
      </w:r>
      <w:r w:rsidR="007140D9">
        <w:rPr>
          <w:sz w:val="28"/>
          <w:szCs w:val="28"/>
        </w:rPr>
        <w:t>29</w:t>
      </w:r>
      <w:r w:rsidRPr="00B06687">
        <w:rPr>
          <w:sz w:val="28"/>
          <w:szCs w:val="28"/>
        </w:rPr>
        <w:t>.0</w:t>
      </w:r>
      <w:r w:rsidR="007140D9">
        <w:rPr>
          <w:sz w:val="28"/>
          <w:szCs w:val="28"/>
        </w:rPr>
        <w:t>3</w:t>
      </w:r>
      <w:r w:rsidRPr="00B06687">
        <w:rPr>
          <w:sz w:val="28"/>
          <w:szCs w:val="28"/>
        </w:rPr>
        <w:t>.2019  №</w:t>
      </w:r>
      <w:r w:rsidR="002534A4">
        <w:rPr>
          <w:sz w:val="28"/>
          <w:szCs w:val="28"/>
        </w:rPr>
        <w:t>11</w:t>
      </w:r>
      <w:bookmarkStart w:id="0" w:name="_GoBack"/>
      <w:bookmarkEnd w:id="0"/>
      <w:r w:rsidRPr="00B06687">
        <w:rPr>
          <w:sz w:val="28"/>
          <w:szCs w:val="28"/>
        </w:rPr>
        <w:t xml:space="preserve"> </w:t>
      </w:r>
    </w:p>
    <w:p w:rsidR="00142B32" w:rsidRDefault="00142B32" w:rsidP="00142B32">
      <w:pPr>
        <w:pStyle w:val="Style2"/>
        <w:widowControl/>
        <w:ind w:firstLine="567"/>
        <w:jc w:val="both"/>
        <w:rPr>
          <w:rStyle w:val="FontStyle14"/>
          <w:b w:val="0"/>
          <w:sz w:val="28"/>
        </w:rPr>
      </w:pPr>
      <w:r>
        <w:rPr>
          <w:sz w:val="28"/>
          <w:szCs w:val="28"/>
        </w:rPr>
        <w:t xml:space="preserve"> </w:t>
      </w:r>
    </w:p>
    <w:p w:rsidR="00142B32" w:rsidRDefault="00142B32" w:rsidP="00142B32">
      <w:pPr>
        <w:pStyle w:val="Style2"/>
        <w:widowControl/>
        <w:ind w:firstLine="567"/>
        <w:rPr>
          <w:rStyle w:val="FontStyle14"/>
          <w:sz w:val="28"/>
        </w:rPr>
      </w:pPr>
      <w:r>
        <w:rPr>
          <w:rStyle w:val="FontStyle14"/>
          <w:sz w:val="28"/>
        </w:rPr>
        <w:t>Методика</w:t>
      </w:r>
    </w:p>
    <w:p w:rsidR="00142B32" w:rsidRDefault="00142B32" w:rsidP="00142B32">
      <w:pPr>
        <w:pStyle w:val="Style2"/>
        <w:widowControl/>
        <w:ind w:firstLine="567"/>
        <w:rPr>
          <w:rStyle w:val="FontStyle14"/>
          <w:sz w:val="28"/>
        </w:rPr>
      </w:pPr>
      <w:r>
        <w:rPr>
          <w:rStyle w:val="FontStyle14"/>
          <w:sz w:val="28"/>
        </w:rPr>
        <w:t>по организации и проведению проверки использования имущества, находящегося в муниципальной собственности</w:t>
      </w:r>
    </w:p>
    <w:p w:rsidR="00142B32" w:rsidRDefault="00142B32" w:rsidP="00142B32">
      <w:pPr>
        <w:jc w:val="both"/>
      </w:pPr>
    </w:p>
    <w:p w:rsidR="00142B32" w:rsidRDefault="00142B32" w:rsidP="00142B32">
      <w:pPr>
        <w:pStyle w:val="Style2"/>
        <w:widowControl/>
        <w:spacing w:line="240" w:lineRule="auto"/>
        <w:jc w:val="both"/>
        <w:rPr>
          <w:rStyle w:val="FontStyle14"/>
          <w:b w:val="0"/>
          <w:sz w:val="28"/>
        </w:rPr>
      </w:pPr>
    </w:p>
    <w:p w:rsidR="00142B32" w:rsidRDefault="00142B32" w:rsidP="00142B32">
      <w:pPr>
        <w:pStyle w:val="a5"/>
        <w:ind w:firstLine="708"/>
        <w:jc w:val="both"/>
        <w:rPr>
          <w:rStyle w:val="FontStyle15"/>
          <w:sz w:val="28"/>
        </w:rPr>
      </w:pPr>
      <w:proofErr w:type="gramStart"/>
      <w:r>
        <w:rPr>
          <w:rStyle w:val="FontStyle15"/>
          <w:sz w:val="28"/>
        </w:rPr>
        <w:t>Методика разработана в соответствии с требованиями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законодательством Российской Федерации,</w:t>
      </w:r>
      <w:r>
        <w:rPr>
          <w:sz w:val="28"/>
          <w:szCs w:val="28"/>
        </w:rPr>
        <w:t xml:space="preserve"> с учетом </w:t>
      </w:r>
      <w:r>
        <w:rPr>
          <w:color w:val="000000"/>
          <w:sz w:val="28"/>
          <w:szCs w:val="28"/>
        </w:rPr>
        <w:t xml:space="preserve">Общих требований к стандартам внешнего государственного и муниципального финансового контроля, утвержденным  Коллегией Счетной палаты Российской Федерации   </w:t>
      </w:r>
      <w:r w:rsidR="004C7335" w:rsidRPr="00852DA9">
        <w:rPr>
          <w:sz w:val="28"/>
          <w:szCs w:val="28"/>
        </w:rPr>
        <w:t xml:space="preserve">(протокол от </w:t>
      </w:r>
      <w:r w:rsidR="004C7335">
        <w:rPr>
          <w:sz w:val="28"/>
          <w:szCs w:val="28"/>
        </w:rPr>
        <w:t>17 октября 2014 г. № 47К</w:t>
      </w:r>
      <w:proofErr w:type="gramEnd"/>
      <w:r w:rsidR="004C7335">
        <w:rPr>
          <w:sz w:val="28"/>
          <w:szCs w:val="28"/>
        </w:rPr>
        <w:t xml:space="preserve"> (993)</w:t>
      </w:r>
      <w:r>
        <w:rPr>
          <w:color w:val="000000"/>
          <w:sz w:val="28"/>
          <w:szCs w:val="28"/>
        </w:rPr>
        <w:t xml:space="preserve">, </w:t>
      </w:r>
      <w:r>
        <w:rPr>
          <w:bCs/>
          <w:sz w:val="28"/>
          <w:szCs w:val="28"/>
        </w:rPr>
        <w:t xml:space="preserve">в соответствии со </w:t>
      </w:r>
      <w:r>
        <w:rPr>
          <w:sz w:val="28"/>
          <w:szCs w:val="28"/>
        </w:rPr>
        <w:t>статьями 12,1</w:t>
      </w:r>
      <w:r w:rsidR="00A94160">
        <w:rPr>
          <w:sz w:val="28"/>
          <w:szCs w:val="28"/>
        </w:rPr>
        <w:t>6</w:t>
      </w:r>
      <w:r>
        <w:rPr>
          <w:sz w:val="28"/>
          <w:szCs w:val="28"/>
        </w:rPr>
        <w:t xml:space="preserve">  Положения «О </w:t>
      </w:r>
      <w:r w:rsidR="00A94160">
        <w:rPr>
          <w:sz w:val="28"/>
          <w:szCs w:val="28"/>
        </w:rPr>
        <w:t>ревизионной</w:t>
      </w:r>
      <w:r>
        <w:rPr>
          <w:sz w:val="28"/>
          <w:szCs w:val="28"/>
        </w:rPr>
        <w:t xml:space="preserve"> комиссии</w:t>
      </w:r>
      <w:r w:rsidR="00A94160">
        <w:rPr>
          <w:sz w:val="28"/>
          <w:szCs w:val="28"/>
        </w:rPr>
        <w:t xml:space="preserve"> Представительного Собрания</w:t>
      </w:r>
      <w:r>
        <w:rPr>
          <w:sz w:val="28"/>
          <w:szCs w:val="28"/>
        </w:rPr>
        <w:t xml:space="preserve"> </w:t>
      </w:r>
      <w:r w:rsidR="00A94160">
        <w:rPr>
          <w:sz w:val="28"/>
          <w:szCs w:val="28"/>
        </w:rPr>
        <w:t>Междуреченского</w:t>
      </w:r>
      <w:r>
        <w:rPr>
          <w:sz w:val="28"/>
          <w:szCs w:val="28"/>
        </w:rPr>
        <w:t xml:space="preserve"> муниципального района», утвержденного решением Представительного Собрания района </w:t>
      </w:r>
      <w:r w:rsidR="004C7335">
        <w:rPr>
          <w:sz w:val="28"/>
          <w:szCs w:val="28"/>
        </w:rPr>
        <w:t>от 20.09.2011</w:t>
      </w:r>
      <w:r>
        <w:rPr>
          <w:sz w:val="28"/>
          <w:szCs w:val="28"/>
        </w:rPr>
        <w:t>№</w:t>
      </w:r>
      <w:r w:rsidR="004C7335">
        <w:rPr>
          <w:sz w:val="28"/>
          <w:szCs w:val="28"/>
        </w:rPr>
        <w:t>35</w:t>
      </w:r>
      <w:r>
        <w:rPr>
          <w:sz w:val="28"/>
          <w:szCs w:val="28"/>
        </w:rPr>
        <w:t xml:space="preserve"> (далее – </w:t>
      </w:r>
      <w:r w:rsidR="004C7335">
        <w:rPr>
          <w:sz w:val="28"/>
          <w:szCs w:val="28"/>
        </w:rPr>
        <w:t>ревизионная комиссия</w:t>
      </w:r>
      <w:r>
        <w:rPr>
          <w:sz w:val="28"/>
          <w:szCs w:val="28"/>
        </w:rPr>
        <w:t xml:space="preserve">), </w:t>
      </w:r>
      <w:r>
        <w:rPr>
          <w:color w:val="000000"/>
          <w:sz w:val="28"/>
          <w:szCs w:val="28"/>
        </w:rPr>
        <w:t xml:space="preserve">Регламентом </w:t>
      </w:r>
      <w:r w:rsidR="004C7335">
        <w:rPr>
          <w:color w:val="000000"/>
          <w:sz w:val="28"/>
          <w:szCs w:val="28"/>
        </w:rPr>
        <w:t>ревизионной комиссии</w:t>
      </w:r>
      <w:r>
        <w:rPr>
          <w:rStyle w:val="FontStyle11"/>
          <w:sz w:val="28"/>
          <w:szCs w:val="28"/>
        </w:rPr>
        <w:t>.</w:t>
      </w:r>
      <w:r>
        <w:rPr>
          <w:sz w:val="28"/>
          <w:szCs w:val="28"/>
        </w:rPr>
        <w:t xml:space="preserve"> </w:t>
      </w:r>
      <w:r>
        <w:rPr>
          <w:sz w:val="28"/>
        </w:rPr>
        <w:t xml:space="preserve">Методика </w:t>
      </w:r>
      <w:r>
        <w:rPr>
          <w:rStyle w:val="FontStyle15"/>
          <w:sz w:val="28"/>
        </w:rPr>
        <w:t xml:space="preserve">предназначена для использования </w:t>
      </w:r>
      <w:r w:rsidR="004C7335">
        <w:rPr>
          <w:rStyle w:val="FontStyle15"/>
          <w:sz w:val="28"/>
        </w:rPr>
        <w:t>ревизионной комиссией</w:t>
      </w:r>
      <w:r>
        <w:rPr>
          <w:sz w:val="28"/>
          <w:szCs w:val="28"/>
        </w:rPr>
        <w:t xml:space="preserve"> </w:t>
      </w:r>
      <w:r>
        <w:rPr>
          <w:rStyle w:val="FontStyle15"/>
          <w:sz w:val="28"/>
        </w:rPr>
        <w:t>в практической работе по организации и проведению проверки порядка использования имущества, находящегося в муниципальной собственности  муниципальных образований района (далее – муниципальные образования).</w:t>
      </w:r>
    </w:p>
    <w:p w:rsidR="00142B32" w:rsidRDefault="00142B32" w:rsidP="00142B32">
      <w:pPr>
        <w:pStyle w:val="a3"/>
        <w:rPr>
          <w:rStyle w:val="FontStyle15"/>
          <w:szCs w:val="24"/>
        </w:rPr>
      </w:pPr>
    </w:p>
    <w:p w:rsidR="00142B32" w:rsidRDefault="00142B32" w:rsidP="00142B32">
      <w:pPr>
        <w:pStyle w:val="Style2"/>
        <w:widowControl/>
        <w:spacing w:line="240" w:lineRule="auto"/>
        <w:ind w:left="360"/>
        <w:outlineLvl w:val="0"/>
        <w:rPr>
          <w:rStyle w:val="FontStyle14"/>
          <w:sz w:val="28"/>
        </w:rPr>
      </w:pPr>
      <w:r>
        <w:rPr>
          <w:rStyle w:val="FontStyle14"/>
          <w:sz w:val="28"/>
        </w:rPr>
        <w:t>1. Общие положения</w:t>
      </w:r>
    </w:p>
    <w:p w:rsidR="00142B32" w:rsidRDefault="00142B32" w:rsidP="00142B32">
      <w:pPr>
        <w:pStyle w:val="Style2"/>
        <w:widowControl/>
        <w:spacing w:line="240" w:lineRule="auto"/>
        <w:jc w:val="left"/>
        <w:outlineLvl w:val="0"/>
        <w:rPr>
          <w:rStyle w:val="FontStyle14"/>
          <w:sz w:val="28"/>
        </w:rPr>
      </w:pPr>
    </w:p>
    <w:p w:rsidR="00142B32" w:rsidRDefault="00142B32" w:rsidP="00142B32">
      <w:pPr>
        <w:pStyle w:val="Style5"/>
        <w:widowControl/>
        <w:spacing w:line="240" w:lineRule="auto"/>
        <w:ind w:firstLine="709"/>
        <w:rPr>
          <w:rStyle w:val="FontStyle15"/>
          <w:sz w:val="28"/>
        </w:rPr>
      </w:pPr>
      <w:r>
        <w:rPr>
          <w:rStyle w:val="FontStyle15"/>
          <w:sz w:val="28"/>
        </w:rPr>
        <w:t xml:space="preserve">Настоящая Методика устанавливает особенности организации и проведения проверок деятельности органов местного самоуправления и организаций, обеспечивающих эффективное </w:t>
      </w:r>
      <w:r>
        <w:rPr>
          <w:rStyle w:val="FontStyle14"/>
          <w:sz w:val="28"/>
        </w:rPr>
        <w:t xml:space="preserve">владение, пользование и распоряжение муниципальным имуществом, в том числе </w:t>
      </w:r>
      <w:r>
        <w:rPr>
          <w:rStyle w:val="FontStyle15"/>
          <w:sz w:val="28"/>
        </w:rPr>
        <w:t>поступление неналоговых доходов, а также средств от продажи муниципального имущества  в бюджет муниципального образования.</w:t>
      </w:r>
    </w:p>
    <w:p w:rsidR="00142B32" w:rsidRDefault="00142B32" w:rsidP="00142B32">
      <w:pPr>
        <w:ind w:firstLine="567"/>
        <w:jc w:val="both"/>
        <w:rPr>
          <w:szCs w:val="28"/>
        </w:rPr>
      </w:pPr>
      <w:r>
        <w:rPr>
          <w:sz w:val="28"/>
          <w:szCs w:val="28"/>
        </w:rPr>
        <w:t xml:space="preserve">В рамках настоящих Методических рекомендаций рассматривается    муниципальное движимое и недвижимое имущество, переданное муниципальным предприятиям, бюджетным учреждениям  и находящееся в муниципальной имущественной казне, являющиеся источником неналоговых доходов для муниципального бюджета и инструментом оказания платных услуг местному населению и земельные ресурсы, расположенные в границах муниципального образования. </w:t>
      </w:r>
    </w:p>
    <w:p w:rsidR="00142B32" w:rsidRDefault="00142B32" w:rsidP="00142B32">
      <w:pPr>
        <w:ind w:firstLine="567"/>
        <w:jc w:val="both"/>
        <w:rPr>
          <w:sz w:val="28"/>
          <w:szCs w:val="28"/>
        </w:rPr>
      </w:pPr>
      <w:r>
        <w:rPr>
          <w:sz w:val="28"/>
          <w:szCs w:val="28"/>
        </w:rPr>
        <w:lastRenderedPageBreak/>
        <w:t>При проверке и оценке доходности муниципальной собственности осуществляется проверка неналоговых доходов и оценка доходности от использования следующих видов муниципального имущества:</w:t>
      </w:r>
    </w:p>
    <w:p w:rsidR="00142B32" w:rsidRDefault="00142B32" w:rsidP="00142B32">
      <w:pPr>
        <w:ind w:firstLine="567"/>
        <w:jc w:val="both"/>
        <w:rPr>
          <w:sz w:val="28"/>
          <w:szCs w:val="28"/>
        </w:rPr>
      </w:pPr>
      <w:r>
        <w:rPr>
          <w:sz w:val="28"/>
          <w:szCs w:val="28"/>
        </w:rPr>
        <w:t>- от имущества, закрепленного на праве оперативного управления за муниципальными учреждениями, находящегося в хозяйственном ведении муниципальных предприятий и казне муниципального образования;</w:t>
      </w:r>
    </w:p>
    <w:p w:rsidR="00142B32" w:rsidRDefault="00142B32" w:rsidP="00142B32">
      <w:pPr>
        <w:ind w:firstLine="567"/>
        <w:jc w:val="both"/>
        <w:rPr>
          <w:sz w:val="28"/>
          <w:szCs w:val="28"/>
        </w:rPr>
      </w:pPr>
      <w:r>
        <w:rPr>
          <w:sz w:val="28"/>
          <w:szCs w:val="28"/>
        </w:rPr>
        <w:t>- от находящихся в муниципальной собственности акций (вкладов, паев) хозяйственных обществ;</w:t>
      </w:r>
    </w:p>
    <w:p w:rsidR="00142B32" w:rsidRDefault="00142B32" w:rsidP="00142B32">
      <w:pPr>
        <w:ind w:firstLine="567"/>
        <w:jc w:val="both"/>
        <w:rPr>
          <w:sz w:val="28"/>
          <w:szCs w:val="28"/>
        </w:rPr>
      </w:pPr>
      <w:r>
        <w:rPr>
          <w:sz w:val="28"/>
          <w:szCs w:val="28"/>
        </w:rPr>
        <w:t>- от продажи муниципального имущества;</w:t>
      </w:r>
    </w:p>
    <w:p w:rsidR="00142B32" w:rsidRDefault="00142B32" w:rsidP="00142B32">
      <w:pPr>
        <w:ind w:firstLine="567"/>
        <w:jc w:val="both"/>
        <w:rPr>
          <w:sz w:val="28"/>
          <w:szCs w:val="28"/>
        </w:rPr>
      </w:pPr>
      <w:r>
        <w:rPr>
          <w:sz w:val="28"/>
          <w:szCs w:val="28"/>
        </w:rPr>
        <w:t>- от использования земельных ресурсов.</w:t>
      </w:r>
    </w:p>
    <w:p w:rsidR="00142B32" w:rsidRDefault="00142B32" w:rsidP="00142B32">
      <w:pPr>
        <w:ind w:firstLine="567"/>
        <w:jc w:val="both"/>
        <w:rPr>
          <w:rStyle w:val="FontStyle15"/>
          <w:sz w:val="28"/>
          <w:szCs w:val="28"/>
        </w:rPr>
      </w:pPr>
    </w:p>
    <w:p w:rsidR="00142B32" w:rsidRDefault="00142B32" w:rsidP="00142B32">
      <w:pPr>
        <w:pStyle w:val="Style5"/>
        <w:widowControl/>
        <w:spacing w:line="240" w:lineRule="auto"/>
        <w:ind w:firstLine="709"/>
        <w:rPr>
          <w:rStyle w:val="FontStyle15"/>
          <w:sz w:val="28"/>
        </w:rPr>
      </w:pPr>
      <w:r>
        <w:rPr>
          <w:rStyle w:val="FontStyle15"/>
          <w:sz w:val="28"/>
        </w:rPr>
        <w:t>Перечень основных терминов и их определений, используемых для целей настоящей Методики:</w:t>
      </w:r>
    </w:p>
    <w:p w:rsidR="00142B32" w:rsidRDefault="00142B32" w:rsidP="00142B32">
      <w:pPr>
        <w:ind w:firstLine="567"/>
        <w:jc w:val="both"/>
        <w:rPr>
          <w:szCs w:val="28"/>
        </w:rPr>
      </w:pPr>
      <w:r>
        <w:rPr>
          <w:b/>
          <w:sz w:val="28"/>
          <w:szCs w:val="28"/>
        </w:rPr>
        <w:t>Реестр муниципального имущества</w:t>
      </w:r>
      <w:r>
        <w:rPr>
          <w:sz w:val="28"/>
          <w:szCs w:val="28"/>
        </w:rPr>
        <w:t xml:space="preserve"> – информационная система, представляющая собой совокупность баз данных, содержащих перечни объектов учета и данные о них (далее – Реестр).</w:t>
      </w:r>
    </w:p>
    <w:p w:rsidR="00142B32" w:rsidRDefault="00142B32" w:rsidP="00142B32">
      <w:pPr>
        <w:ind w:firstLine="567"/>
        <w:jc w:val="both"/>
        <w:rPr>
          <w:sz w:val="28"/>
          <w:szCs w:val="28"/>
        </w:rPr>
      </w:pPr>
      <w:r>
        <w:rPr>
          <w:b/>
          <w:sz w:val="28"/>
          <w:szCs w:val="28"/>
        </w:rPr>
        <w:t>Бюджетная доходность</w:t>
      </w:r>
      <w:r>
        <w:rPr>
          <w:sz w:val="28"/>
          <w:szCs w:val="28"/>
        </w:rPr>
        <w:t xml:space="preserve"> муниципальной собственности – это отношение величины неналоговых доходов от ее использования к величине собственных доходов местного бюджета за рассматриваемый финансовый период. </w:t>
      </w:r>
    </w:p>
    <w:p w:rsidR="00142B32" w:rsidRDefault="00142B32" w:rsidP="00142B32">
      <w:pPr>
        <w:ind w:firstLine="567"/>
        <w:jc w:val="both"/>
        <w:rPr>
          <w:sz w:val="28"/>
          <w:szCs w:val="28"/>
        </w:rPr>
      </w:pPr>
      <w:r>
        <w:rPr>
          <w:b/>
          <w:sz w:val="28"/>
          <w:szCs w:val="28"/>
        </w:rPr>
        <w:t>Базовая доходность</w:t>
      </w:r>
      <w:r>
        <w:rPr>
          <w:sz w:val="28"/>
          <w:szCs w:val="28"/>
        </w:rPr>
        <w:t xml:space="preserve"> объектов муниципальной собственности (группы объектов) - это отношение величины неналоговых доходов местного бюджета данного финансового периода к стоимости (восстановительной) данных объектов (группы объектов) муниципальной собственности, указанной в Реестре.</w:t>
      </w:r>
    </w:p>
    <w:p w:rsidR="00142B32" w:rsidRDefault="00142B32" w:rsidP="00142B32">
      <w:pPr>
        <w:pStyle w:val="consplusnormal"/>
        <w:spacing w:before="0" w:beforeAutospacing="0" w:after="0" w:afterAutospacing="0"/>
        <w:ind w:firstLine="540"/>
        <w:jc w:val="both"/>
        <w:rPr>
          <w:sz w:val="28"/>
          <w:szCs w:val="28"/>
        </w:rPr>
      </w:pPr>
      <w:r>
        <w:rPr>
          <w:bCs/>
          <w:i/>
          <w:color w:val="000000"/>
          <w:sz w:val="28"/>
          <w:szCs w:val="28"/>
        </w:rPr>
        <w:t>Неналоговые доходы местного бюджета</w:t>
      </w:r>
      <w:r>
        <w:rPr>
          <w:bCs/>
          <w:color w:val="000000"/>
          <w:sz w:val="28"/>
          <w:szCs w:val="28"/>
        </w:rPr>
        <w:t xml:space="preserve"> от использования муниципальной собственности</w:t>
      </w:r>
      <w:r>
        <w:rPr>
          <w:color w:val="000000"/>
          <w:sz w:val="28"/>
          <w:szCs w:val="28"/>
        </w:rPr>
        <w:t>:</w:t>
      </w:r>
    </w:p>
    <w:p w:rsidR="00142B32" w:rsidRDefault="00142B32" w:rsidP="00142B32">
      <w:pPr>
        <w:pStyle w:val="consplusnormal"/>
        <w:spacing w:before="0" w:beforeAutospacing="0" w:after="0" w:afterAutospacing="0"/>
        <w:ind w:firstLine="567"/>
        <w:jc w:val="both"/>
        <w:rPr>
          <w:color w:val="000000"/>
          <w:sz w:val="28"/>
          <w:szCs w:val="28"/>
        </w:rPr>
      </w:pPr>
      <w:r>
        <w:rPr>
          <w:bCs/>
          <w:color w:val="000000"/>
          <w:sz w:val="28"/>
          <w:szCs w:val="28"/>
        </w:rPr>
        <w:t>1) </w:t>
      </w:r>
      <w:r>
        <w:rPr>
          <w:color w:val="000000"/>
          <w:sz w:val="28"/>
          <w:szCs w:val="28"/>
        </w:rPr>
        <w:t>доходы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142B32" w:rsidRDefault="00142B32" w:rsidP="00142B32">
      <w:pPr>
        <w:pStyle w:val="consplusnormal"/>
        <w:spacing w:before="0" w:beforeAutospacing="0" w:after="0" w:afterAutospacing="0"/>
        <w:ind w:firstLine="567"/>
        <w:jc w:val="both"/>
        <w:rPr>
          <w:color w:val="000000"/>
          <w:sz w:val="28"/>
          <w:szCs w:val="28"/>
        </w:rPr>
      </w:pPr>
      <w:r>
        <w:rPr>
          <w:color w:val="000000"/>
          <w:sz w:val="28"/>
          <w:szCs w:val="28"/>
        </w:rPr>
        <w:t>2)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142B32" w:rsidRDefault="00142B32" w:rsidP="00142B32">
      <w:pPr>
        <w:pStyle w:val="consplusnormal"/>
        <w:spacing w:before="0" w:beforeAutospacing="0" w:after="0" w:afterAutospacing="0"/>
        <w:ind w:firstLine="567"/>
        <w:jc w:val="both"/>
        <w:rPr>
          <w:color w:val="000000"/>
          <w:sz w:val="28"/>
          <w:szCs w:val="28"/>
        </w:rPr>
      </w:pPr>
      <w:r>
        <w:rPr>
          <w:color w:val="000000"/>
          <w:sz w:val="28"/>
          <w:szCs w:val="28"/>
        </w:rPr>
        <w:t>3) доходы от платных услуг, оказываемых муниципальными бюджетными казенными учреждениями;</w:t>
      </w:r>
    </w:p>
    <w:p w:rsidR="00142B32" w:rsidRDefault="00142B32" w:rsidP="00142B32">
      <w:pPr>
        <w:pStyle w:val="consplusnormal"/>
        <w:spacing w:before="0" w:beforeAutospacing="0" w:after="0" w:afterAutospacing="0"/>
        <w:ind w:firstLine="567"/>
        <w:jc w:val="both"/>
        <w:rPr>
          <w:color w:val="000000"/>
          <w:sz w:val="28"/>
          <w:szCs w:val="28"/>
        </w:rPr>
      </w:pPr>
      <w:r>
        <w:rPr>
          <w:color w:val="000000"/>
          <w:sz w:val="28"/>
          <w:szCs w:val="28"/>
        </w:rPr>
        <w:t>4) часть прибыли муниципальных унитарных предприятий, остающаяся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142B32" w:rsidRDefault="00142B32" w:rsidP="00142B32">
      <w:pPr>
        <w:pStyle w:val="consplusnormal"/>
        <w:spacing w:before="0" w:beforeAutospacing="0" w:after="0" w:afterAutospacing="0"/>
        <w:ind w:firstLine="567"/>
        <w:jc w:val="both"/>
        <w:rPr>
          <w:sz w:val="28"/>
          <w:szCs w:val="28"/>
        </w:rPr>
      </w:pPr>
      <w:r>
        <w:rPr>
          <w:color w:val="000000"/>
          <w:sz w:val="28"/>
          <w:szCs w:val="28"/>
        </w:rPr>
        <w:t xml:space="preserve">5) доходы от передачи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w:t>
      </w:r>
      <w:r>
        <w:rPr>
          <w:color w:val="000000"/>
          <w:sz w:val="28"/>
          <w:szCs w:val="28"/>
        </w:rPr>
        <w:lastRenderedPageBreak/>
        <w:t>заключение договоров аренды указанных земельных участков в соответствии с нормативами отчислений, определенные Бюджетным кодексом РФ;</w:t>
      </w:r>
    </w:p>
    <w:p w:rsidR="00142B32" w:rsidRDefault="00142B32" w:rsidP="00142B32">
      <w:pPr>
        <w:pStyle w:val="consplusnormal"/>
        <w:spacing w:before="0" w:beforeAutospacing="0" w:after="0" w:afterAutospacing="0"/>
        <w:ind w:firstLine="567"/>
        <w:jc w:val="both"/>
        <w:rPr>
          <w:sz w:val="28"/>
          <w:szCs w:val="28"/>
        </w:rPr>
      </w:pPr>
      <w:r>
        <w:rPr>
          <w:color w:val="000000"/>
          <w:sz w:val="28"/>
          <w:szCs w:val="28"/>
        </w:rPr>
        <w:t>6) доходы от продажи земельных участков, находящихся в муниципальной собственности, и земельных участков, государственная собственность на которые не разграничена и которые расположены в границах городских округов в соответствии с нормативами отчислений, определенные Бюджетным кодексом РФ.</w:t>
      </w:r>
    </w:p>
    <w:p w:rsidR="00142B32" w:rsidRDefault="00142B32" w:rsidP="00142B32">
      <w:pPr>
        <w:pStyle w:val="consplusnormal"/>
        <w:spacing w:before="0" w:beforeAutospacing="0" w:after="0" w:afterAutospacing="0"/>
        <w:ind w:firstLine="567"/>
        <w:jc w:val="both"/>
        <w:rPr>
          <w:sz w:val="28"/>
          <w:szCs w:val="28"/>
        </w:rPr>
      </w:pPr>
      <w:r>
        <w:rPr>
          <w:i/>
          <w:sz w:val="28"/>
          <w:szCs w:val="28"/>
        </w:rPr>
        <w:t>Земельные ресурсы</w:t>
      </w:r>
      <w:r>
        <w:rPr>
          <w:sz w:val="28"/>
          <w:szCs w:val="28"/>
        </w:rPr>
        <w:t xml:space="preserve"> – совокупность земельных участков, расположенных в границах муниципального образования.</w:t>
      </w:r>
    </w:p>
    <w:p w:rsidR="00142B32" w:rsidRDefault="00142B32" w:rsidP="00142B32">
      <w:pPr>
        <w:pStyle w:val="consplusnormal"/>
        <w:spacing w:before="0" w:beforeAutospacing="0" w:after="0" w:afterAutospacing="0"/>
        <w:ind w:firstLine="567"/>
        <w:jc w:val="both"/>
        <w:rPr>
          <w:sz w:val="28"/>
          <w:szCs w:val="28"/>
        </w:rPr>
      </w:pPr>
      <w:r>
        <w:rPr>
          <w:i/>
          <w:sz w:val="28"/>
          <w:szCs w:val="28"/>
        </w:rPr>
        <w:t>Муниципальные земельные ресурсы</w:t>
      </w:r>
      <w:r>
        <w:rPr>
          <w:sz w:val="28"/>
          <w:szCs w:val="28"/>
        </w:rPr>
        <w:t xml:space="preserve"> – совокупность земельных участков, расположенных в границах муниципального образования и находящихся в его собственности.</w:t>
      </w:r>
    </w:p>
    <w:p w:rsidR="00142B32" w:rsidRDefault="00142B32" w:rsidP="00142B32">
      <w:pPr>
        <w:pStyle w:val="Style5"/>
        <w:widowControl/>
        <w:spacing w:line="240" w:lineRule="auto"/>
        <w:ind w:firstLine="709"/>
        <w:rPr>
          <w:rStyle w:val="FontStyle15"/>
          <w:sz w:val="28"/>
        </w:rPr>
      </w:pPr>
    </w:p>
    <w:p w:rsidR="00142B32" w:rsidRDefault="00142B32" w:rsidP="00142B32">
      <w:pPr>
        <w:pStyle w:val="Style5"/>
        <w:widowControl/>
        <w:spacing w:line="240" w:lineRule="auto"/>
        <w:ind w:firstLine="709"/>
        <w:rPr>
          <w:rStyle w:val="FontStyle15"/>
          <w:sz w:val="28"/>
        </w:rPr>
      </w:pPr>
      <w:r>
        <w:rPr>
          <w:rStyle w:val="FontStyle14"/>
          <w:sz w:val="28"/>
        </w:rPr>
        <w:t xml:space="preserve">Администрирование – </w:t>
      </w:r>
      <w:r>
        <w:rPr>
          <w:rStyle w:val="FontStyle15"/>
          <w:sz w:val="28"/>
        </w:rPr>
        <w:t xml:space="preserve">управленческая деятельность уполномоченных органов (организаций), связанная с выполнением функций учета и </w:t>
      </w:r>
      <w:proofErr w:type="gramStart"/>
      <w:r>
        <w:rPr>
          <w:rStyle w:val="FontStyle15"/>
          <w:sz w:val="28"/>
        </w:rPr>
        <w:t>контроля за</w:t>
      </w:r>
      <w:proofErr w:type="gramEnd"/>
      <w:r>
        <w:rPr>
          <w:rStyle w:val="FontStyle15"/>
          <w:sz w:val="28"/>
        </w:rPr>
        <w:t xml:space="preserve"> полнотой и своевременностью поступления имущественных платежей и иных неналоговых доходов от использования муниципального имущества.</w:t>
      </w:r>
    </w:p>
    <w:p w:rsidR="00142B32" w:rsidRDefault="00142B32" w:rsidP="00142B32">
      <w:pPr>
        <w:pStyle w:val="Style5"/>
        <w:widowControl/>
        <w:spacing w:line="240" w:lineRule="auto"/>
        <w:ind w:firstLine="709"/>
        <w:rPr>
          <w:rStyle w:val="FontStyle15"/>
          <w:sz w:val="28"/>
        </w:rPr>
      </w:pPr>
      <w:r>
        <w:rPr>
          <w:rStyle w:val="FontStyle14"/>
          <w:sz w:val="28"/>
        </w:rPr>
        <w:t xml:space="preserve">Система внутреннего контроля – </w:t>
      </w:r>
      <w:r>
        <w:rPr>
          <w:rStyle w:val="FontStyle15"/>
          <w:sz w:val="28"/>
        </w:rPr>
        <w:t>совокупность организационной структуры, методик и процедур, принятых руководством проверяемого объекта в качестве сре</w:t>
      </w:r>
      <w:proofErr w:type="gramStart"/>
      <w:r>
        <w:rPr>
          <w:rStyle w:val="FontStyle15"/>
          <w:sz w:val="28"/>
        </w:rPr>
        <w:t>дств дл</w:t>
      </w:r>
      <w:proofErr w:type="gramEnd"/>
      <w:r>
        <w:rPr>
          <w:rStyle w:val="FontStyle15"/>
          <w:sz w:val="28"/>
        </w:rPr>
        <w:t>я упорядоченного и эффективного ведения административно-хозяйственной деятельности.</w:t>
      </w:r>
    </w:p>
    <w:p w:rsidR="00142B32" w:rsidRDefault="00142B32" w:rsidP="00142B32">
      <w:pPr>
        <w:pStyle w:val="Style5"/>
        <w:widowControl/>
        <w:spacing w:line="240" w:lineRule="auto"/>
        <w:ind w:firstLine="709"/>
        <w:rPr>
          <w:rStyle w:val="FontStyle15"/>
          <w:sz w:val="28"/>
        </w:rPr>
      </w:pPr>
      <w:r>
        <w:rPr>
          <w:rStyle w:val="FontStyle14"/>
          <w:sz w:val="28"/>
        </w:rPr>
        <w:t xml:space="preserve">Муниципальная собственность – </w:t>
      </w:r>
      <w:r>
        <w:rPr>
          <w:rStyle w:val="FontStyle15"/>
          <w:sz w:val="28"/>
        </w:rPr>
        <w:t>имущество, принадлежащее на праве собственности муниципальному образованию.</w:t>
      </w:r>
    </w:p>
    <w:p w:rsidR="00142B32" w:rsidRDefault="00142B32" w:rsidP="00142B32">
      <w:pPr>
        <w:pStyle w:val="Style5"/>
        <w:widowControl/>
        <w:spacing w:line="240" w:lineRule="auto"/>
        <w:ind w:firstLine="709"/>
        <w:rPr>
          <w:rStyle w:val="FontStyle15"/>
          <w:sz w:val="28"/>
        </w:rPr>
      </w:pPr>
      <w:r>
        <w:rPr>
          <w:rStyle w:val="FontStyle14"/>
          <w:sz w:val="28"/>
        </w:rPr>
        <w:t xml:space="preserve">Владение собственностью – </w:t>
      </w:r>
      <w:r>
        <w:rPr>
          <w:rStyle w:val="FontStyle15"/>
          <w:sz w:val="28"/>
        </w:rPr>
        <w:t xml:space="preserve">одно из правомочий собственника, заключающееся в фактическом обладании имуществом, создающем для обладателя возможность непосредственного воздействия на имущество. </w:t>
      </w:r>
    </w:p>
    <w:p w:rsidR="00142B32" w:rsidRDefault="00142B32" w:rsidP="00142B32">
      <w:pPr>
        <w:pStyle w:val="Style5"/>
        <w:widowControl/>
        <w:spacing w:line="240" w:lineRule="auto"/>
        <w:ind w:firstLine="709"/>
        <w:rPr>
          <w:rStyle w:val="FontStyle15"/>
          <w:sz w:val="28"/>
        </w:rPr>
      </w:pPr>
      <w:r>
        <w:rPr>
          <w:rStyle w:val="FontStyle15"/>
          <w:sz w:val="28"/>
        </w:rPr>
        <w:t>Владение имуществом дает право использовать его, передавать в распоряжение другим лицам, продавать, дарить, наследовать. Границы права владения определяются законом, договорами или иными муниципальными правовыми основаниями.</w:t>
      </w:r>
    </w:p>
    <w:p w:rsidR="00142B32" w:rsidRDefault="00142B32" w:rsidP="00142B32">
      <w:pPr>
        <w:pStyle w:val="Style5"/>
        <w:widowControl/>
        <w:spacing w:line="240" w:lineRule="auto"/>
        <w:ind w:firstLine="709"/>
        <w:rPr>
          <w:rStyle w:val="FontStyle15"/>
          <w:sz w:val="28"/>
        </w:rPr>
      </w:pPr>
      <w:r>
        <w:rPr>
          <w:rStyle w:val="FontStyle14"/>
          <w:sz w:val="28"/>
        </w:rPr>
        <w:t xml:space="preserve">Пользование собственностью – </w:t>
      </w:r>
      <w:r>
        <w:rPr>
          <w:rStyle w:val="FontStyle15"/>
          <w:sz w:val="28"/>
        </w:rPr>
        <w:t xml:space="preserve">одно из правомочий собственника, заключающееся в праве потребления имущества в зависимости от его назначения (эксплуатация имущества, получение плодов и доходов, приносимых ими, и т.п.). </w:t>
      </w:r>
    </w:p>
    <w:p w:rsidR="00142B32" w:rsidRDefault="00142B32" w:rsidP="00142B32">
      <w:pPr>
        <w:pStyle w:val="Style5"/>
        <w:widowControl/>
        <w:spacing w:line="240" w:lineRule="auto"/>
        <w:ind w:firstLine="709"/>
        <w:rPr>
          <w:rStyle w:val="FontStyle15"/>
          <w:sz w:val="28"/>
        </w:rPr>
      </w:pPr>
      <w:r>
        <w:rPr>
          <w:rStyle w:val="FontStyle15"/>
          <w:sz w:val="28"/>
        </w:rPr>
        <w:t>Право пользования означает, что пользователь получил от собственника имущества право на его пользование в течение определенного периода и на условиях, установленных собственником. Границы права пользования определяются законом, договорами или иными правовыми основаниями.</w:t>
      </w:r>
    </w:p>
    <w:p w:rsidR="00142B32" w:rsidRDefault="00142B32" w:rsidP="00142B32">
      <w:pPr>
        <w:pStyle w:val="Style5"/>
        <w:widowControl/>
        <w:spacing w:line="240" w:lineRule="auto"/>
        <w:ind w:firstLine="709"/>
        <w:rPr>
          <w:rStyle w:val="FontStyle15"/>
          <w:sz w:val="28"/>
        </w:rPr>
      </w:pPr>
      <w:r>
        <w:rPr>
          <w:rStyle w:val="FontStyle14"/>
          <w:sz w:val="28"/>
        </w:rPr>
        <w:t xml:space="preserve">Распоряжение собственностью – </w:t>
      </w:r>
      <w:r>
        <w:rPr>
          <w:rStyle w:val="FontStyle15"/>
          <w:sz w:val="28"/>
        </w:rPr>
        <w:t xml:space="preserve">одно из правомочий собственника имущества, позволяющее включать его в экономический оборот путем совершения таких распорядительных сделок, как купля-продажа, аренда и другое. </w:t>
      </w:r>
    </w:p>
    <w:p w:rsidR="00142B32" w:rsidRDefault="00142B32" w:rsidP="00142B32">
      <w:pPr>
        <w:pStyle w:val="Style5"/>
        <w:widowControl/>
        <w:spacing w:line="240" w:lineRule="auto"/>
        <w:ind w:firstLine="709"/>
        <w:rPr>
          <w:rStyle w:val="FontStyle15"/>
          <w:sz w:val="28"/>
        </w:rPr>
      </w:pPr>
      <w:r>
        <w:rPr>
          <w:rStyle w:val="FontStyle15"/>
          <w:sz w:val="28"/>
        </w:rPr>
        <w:lastRenderedPageBreak/>
        <w:t>В результате распоряжения осуществляется его отчуждение, а также передача во временное владение и пользование</w:t>
      </w:r>
      <w:r>
        <w:rPr>
          <w:rStyle w:val="a7"/>
          <w:sz w:val="28"/>
        </w:rPr>
        <w:t xml:space="preserve"> </w:t>
      </w:r>
      <w:r>
        <w:rPr>
          <w:rStyle w:val="FontStyle15"/>
          <w:sz w:val="28"/>
        </w:rPr>
        <w:t xml:space="preserve">другому лицу, в залог, сдача на хранение и другое. </w:t>
      </w:r>
    </w:p>
    <w:p w:rsidR="00142B32" w:rsidRDefault="00142B32" w:rsidP="00142B32">
      <w:pPr>
        <w:pStyle w:val="Style5"/>
        <w:widowControl/>
        <w:spacing w:line="240" w:lineRule="auto"/>
        <w:ind w:firstLine="709"/>
        <w:rPr>
          <w:rStyle w:val="FontStyle15"/>
          <w:sz w:val="28"/>
        </w:rPr>
      </w:pPr>
      <w:r>
        <w:rPr>
          <w:rStyle w:val="FontStyle15"/>
          <w:sz w:val="28"/>
        </w:rPr>
        <w:t>Распоряжением прекращается, либо приостанавливается право собственности. Границы права распоряжения определяются законом, договорами или иными правовыми основаниями.</w:t>
      </w:r>
    </w:p>
    <w:p w:rsidR="00142B32" w:rsidRDefault="00142B32" w:rsidP="00142B32">
      <w:pPr>
        <w:pStyle w:val="Style5"/>
        <w:widowControl/>
        <w:spacing w:line="240" w:lineRule="auto"/>
        <w:ind w:firstLine="709"/>
        <w:rPr>
          <w:rStyle w:val="FontStyle15"/>
          <w:sz w:val="28"/>
        </w:rPr>
      </w:pPr>
      <w:r>
        <w:rPr>
          <w:rStyle w:val="FontStyle14"/>
          <w:sz w:val="28"/>
        </w:rPr>
        <w:t xml:space="preserve">Унитарное предприятие – </w:t>
      </w:r>
      <w:r>
        <w:rPr>
          <w:rStyle w:val="FontStyle15"/>
          <w:sz w:val="28"/>
        </w:rPr>
        <w:t>коммерческая организация, не наделенная правом собственности на закрепленное за ней собственником имущество. Имущество муниципального унитарного предприятия принадлежит на праве собственности муниципальному образованию. Муниципальное унитарное предприятие не вправе создавать в качестве юридического лица другое унитарное предприятие путем передачи ему части своего имущества (дочерние предприятия).</w:t>
      </w:r>
    </w:p>
    <w:p w:rsidR="00142B32" w:rsidRDefault="00142B32" w:rsidP="00142B32">
      <w:pPr>
        <w:pStyle w:val="Style5"/>
        <w:widowControl/>
        <w:spacing w:line="240" w:lineRule="auto"/>
        <w:ind w:firstLine="709"/>
        <w:rPr>
          <w:rStyle w:val="FontStyle15"/>
          <w:sz w:val="28"/>
        </w:rPr>
      </w:pPr>
      <w:r>
        <w:rPr>
          <w:rStyle w:val="FontStyle14"/>
          <w:sz w:val="28"/>
        </w:rPr>
        <w:t xml:space="preserve">Унитарное предприятие, основанное на праве хозяйственного ведения – </w:t>
      </w:r>
      <w:r>
        <w:rPr>
          <w:rStyle w:val="FontStyle15"/>
          <w:sz w:val="28"/>
        </w:rPr>
        <w:t>унитарное предприятие, созданное по решению уполномоченного на то органа местного самоуправления (муниципальное унитарное предприятие); владеет, пользуется и распоряжается имуществом в пределах, определяемых ГК РФ, Федеральным законом № 161-ФЗ «О государственных и муниципальных унитарных предприятиях», другими нормативными правовыми актами.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w:t>
      </w:r>
      <w:r>
        <w:rPr>
          <w:rStyle w:val="FontStyle15"/>
          <w:sz w:val="28"/>
        </w:rPr>
        <w:softHyphen/>
        <w:t>нием этого требования, являются ничтожными. Муниципальное унитарное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Собственник имеет право на получение части прибыли от использования имущества, находящегося в хозяйственном ведении предприятия.</w:t>
      </w:r>
    </w:p>
    <w:p w:rsidR="00142B32" w:rsidRDefault="00142B32" w:rsidP="00142B32">
      <w:pPr>
        <w:pStyle w:val="Style10"/>
        <w:widowControl/>
        <w:spacing w:line="240" w:lineRule="auto"/>
        <w:ind w:firstLine="709"/>
        <w:rPr>
          <w:rStyle w:val="FontStyle15"/>
          <w:sz w:val="28"/>
        </w:rPr>
      </w:pPr>
      <w:r>
        <w:rPr>
          <w:rStyle w:val="FontStyle14"/>
          <w:sz w:val="28"/>
        </w:rPr>
        <w:t xml:space="preserve">Муниципальное бюджетное учреждение – </w:t>
      </w:r>
      <w:r>
        <w:rPr>
          <w:rStyle w:val="FontStyle15"/>
          <w:sz w:val="28"/>
        </w:rPr>
        <w:t xml:space="preserve">организация, созданная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w:t>
      </w:r>
      <w:proofErr w:type="gramStart"/>
      <w:r>
        <w:rPr>
          <w:rStyle w:val="FontStyle15"/>
          <w:sz w:val="28"/>
        </w:rPr>
        <w:t>деятельность</w:t>
      </w:r>
      <w:proofErr w:type="gramEnd"/>
      <w:r>
        <w:rPr>
          <w:rStyle w:val="FontStyle15"/>
          <w:sz w:val="28"/>
        </w:rPr>
        <w:t xml:space="preserve"> которой финансируется из бюджета муниципального образования.</w:t>
      </w:r>
    </w:p>
    <w:p w:rsidR="00142B32" w:rsidRDefault="00142B32" w:rsidP="00142B32">
      <w:pPr>
        <w:pStyle w:val="Style10"/>
        <w:widowControl/>
        <w:spacing w:line="240" w:lineRule="auto"/>
        <w:ind w:firstLine="709"/>
        <w:rPr>
          <w:rStyle w:val="FontStyle15"/>
          <w:sz w:val="28"/>
        </w:rPr>
      </w:pPr>
      <w:r>
        <w:rPr>
          <w:rStyle w:val="FontStyle15"/>
          <w:sz w:val="28"/>
        </w:rPr>
        <w:t xml:space="preserve">Состоящие на местном бюджете учреждения осуществляют в отношении закрепленного за ними на праве оперативного управления имущества правомочия владения, пользования, в соответствии с целями </w:t>
      </w:r>
      <w:r>
        <w:rPr>
          <w:rStyle w:val="FontStyle15"/>
          <w:sz w:val="28"/>
        </w:rPr>
        <w:lastRenderedPageBreak/>
        <w:t>своей деятельности, заданиями органов местного самоуправления и назначением имущества. Согласно статье 298 ГК РФ бюджетное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142B32" w:rsidRDefault="00142B32" w:rsidP="00142B32">
      <w:pPr>
        <w:pStyle w:val="Style8"/>
        <w:widowControl/>
        <w:spacing w:line="240" w:lineRule="auto"/>
        <w:ind w:firstLine="709"/>
        <w:rPr>
          <w:rStyle w:val="FontStyle15"/>
          <w:sz w:val="28"/>
        </w:rPr>
      </w:pPr>
      <w:r>
        <w:rPr>
          <w:rStyle w:val="FontStyle14"/>
          <w:sz w:val="28"/>
        </w:rPr>
        <w:t xml:space="preserve">Эффективность владения, пользования и распоряжения муниципальным имуществом – </w:t>
      </w:r>
      <w:r>
        <w:rPr>
          <w:rStyle w:val="FontStyle15"/>
          <w:sz w:val="28"/>
        </w:rPr>
        <w:t>показатель, характеризующий достижение заданных результатов с использованием наименьшего объема средств или достижение наилучшего результата с использованием определенного объема бюджетных  средств.</w:t>
      </w:r>
    </w:p>
    <w:p w:rsidR="00142B32" w:rsidRDefault="00142B32" w:rsidP="00142B32">
      <w:pPr>
        <w:pStyle w:val="Style2"/>
        <w:widowControl/>
        <w:spacing w:before="240" w:after="120" w:line="240" w:lineRule="auto"/>
        <w:outlineLvl w:val="0"/>
        <w:rPr>
          <w:rStyle w:val="FontStyle14"/>
          <w:sz w:val="28"/>
        </w:rPr>
      </w:pPr>
      <w:r>
        <w:rPr>
          <w:rStyle w:val="FontStyle14"/>
          <w:sz w:val="28"/>
        </w:rPr>
        <w:t>2. Порядок организации и проведения проверки</w:t>
      </w:r>
    </w:p>
    <w:p w:rsidR="00142B32" w:rsidRDefault="00142B32" w:rsidP="00142B32">
      <w:pPr>
        <w:pStyle w:val="Style5"/>
        <w:widowControl/>
        <w:spacing w:line="240" w:lineRule="auto"/>
        <w:ind w:firstLine="709"/>
        <w:rPr>
          <w:rStyle w:val="FontStyle15"/>
          <w:sz w:val="28"/>
        </w:rPr>
      </w:pPr>
      <w:r>
        <w:rPr>
          <w:rStyle w:val="FontStyle15"/>
          <w:sz w:val="28"/>
        </w:rPr>
        <w:t>Организация проведения проверки является начальной стадией контрольного мероприятия и состоит из двух этапов: разработки программы (плана) проверки и предварительной подготовки к проверке.</w:t>
      </w:r>
    </w:p>
    <w:p w:rsidR="00142B32" w:rsidRDefault="00142B32" w:rsidP="00142B32">
      <w:pPr>
        <w:pStyle w:val="Style5"/>
        <w:widowControl/>
        <w:spacing w:line="240" w:lineRule="auto"/>
        <w:ind w:firstLine="709"/>
        <w:rPr>
          <w:rStyle w:val="FontStyle15"/>
          <w:sz w:val="28"/>
        </w:rPr>
      </w:pPr>
      <w:r>
        <w:rPr>
          <w:rStyle w:val="FontStyle15"/>
          <w:sz w:val="28"/>
        </w:rPr>
        <w:t>Программа (план) проверки служит основным руководством для проверяющих, определяет подлежащие контролю направления деятельности объекта контроля, объем, виды и последовательность контрольных процедур и является детально разработан</w:t>
      </w:r>
      <w:r>
        <w:rPr>
          <w:rStyle w:val="FontStyle15"/>
          <w:sz w:val="28"/>
        </w:rPr>
        <w:softHyphen/>
        <w:t>ным порядком проведения контрольного мероприятия. В программе (плане) указывается перечень проверяемых объектов, срок проведения проверки, приводится персональный состав лиц, принимающих участие в проверке.</w:t>
      </w:r>
    </w:p>
    <w:p w:rsidR="00142B32" w:rsidRDefault="00142B32" w:rsidP="00142B32">
      <w:pPr>
        <w:pStyle w:val="Style5"/>
        <w:widowControl/>
        <w:spacing w:line="240" w:lineRule="auto"/>
        <w:ind w:firstLine="709"/>
        <w:rPr>
          <w:rStyle w:val="FontStyle15"/>
          <w:sz w:val="28"/>
        </w:rPr>
      </w:pPr>
      <w:r>
        <w:rPr>
          <w:rStyle w:val="FontStyle15"/>
          <w:sz w:val="28"/>
        </w:rPr>
        <w:t>Проведению проверки должно предшествовать предварительное изучение объекта контроля на основе доступной информации, включая ознакомление с законодательством, относящимся к деятельности объекта контроля, в том числе учредительными документами, другими документами, определяющими процедуры его финансирования и производимые им расходы, материалами предыдущих проверок, а также принятыми по их результатам мерами.</w:t>
      </w:r>
    </w:p>
    <w:p w:rsidR="00142B32" w:rsidRDefault="00142B32" w:rsidP="00142B32">
      <w:pPr>
        <w:pStyle w:val="Style5"/>
        <w:widowControl/>
        <w:spacing w:line="240" w:lineRule="auto"/>
        <w:ind w:firstLine="709"/>
        <w:rPr>
          <w:rStyle w:val="FontStyle15"/>
          <w:sz w:val="28"/>
        </w:rPr>
      </w:pPr>
      <w:r>
        <w:rPr>
          <w:rStyle w:val="FontStyle15"/>
          <w:sz w:val="28"/>
        </w:rPr>
        <w:t>Для подготовки плана необходимо предварительно определить:</w:t>
      </w:r>
    </w:p>
    <w:p w:rsidR="00142B32" w:rsidRDefault="00142B32" w:rsidP="00142B32">
      <w:pPr>
        <w:pStyle w:val="Style5"/>
        <w:widowControl/>
        <w:tabs>
          <w:tab w:val="left" w:pos="1080"/>
        </w:tabs>
        <w:spacing w:line="240" w:lineRule="auto"/>
        <w:ind w:firstLine="709"/>
        <w:rPr>
          <w:rStyle w:val="FontStyle15"/>
          <w:sz w:val="28"/>
        </w:rPr>
      </w:pPr>
      <w:r>
        <w:rPr>
          <w:rStyle w:val="FontStyle14"/>
          <w:sz w:val="28"/>
        </w:rPr>
        <w:t>–</w:t>
      </w:r>
      <w:r>
        <w:rPr>
          <w:rStyle w:val="FontStyle15"/>
          <w:sz w:val="28"/>
        </w:rPr>
        <w:t> полный перечень объектов проверки;</w:t>
      </w:r>
    </w:p>
    <w:p w:rsidR="00142B32" w:rsidRDefault="00142B32" w:rsidP="00142B32">
      <w:pPr>
        <w:pStyle w:val="Style5"/>
        <w:widowControl/>
        <w:tabs>
          <w:tab w:val="left" w:pos="1080"/>
        </w:tabs>
        <w:spacing w:line="240" w:lineRule="auto"/>
        <w:ind w:firstLine="709"/>
        <w:rPr>
          <w:rStyle w:val="FontStyle15"/>
          <w:sz w:val="28"/>
        </w:rPr>
      </w:pPr>
      <w:r>
        <w:rPr>
          <w:rStyle w:val="FontStyle14"/>
          <w:sz w:val="28"/>
        </w:rPr>
        <w:t>–</w:t>
      </w:r>
      <w:r>
        <w:rPr>
          <w:rStyle w:val="FontStyle15"/>
          <w:sz w:val="28"/>
        </w:rPr>
        <w:t> перечень объектов, в адрес которых будут рассылаться уведомления, а также запросы с целью получения информации, необходимой для решения задач проверки;</w:t>
      </w:r>
    </w:p>
    <w:p w:rsidR="00142B32" w:rsidRDefault="00142B32" w:rsidP="00142B32">
      <w:pPr>
        <w:pStyle w:val="Style5"/>
        <w:widowControl/>
        <w:tabs>
          <w:tab w:val="left" w:pos="1080"/>
        </w:tabs>
        <w:spacing w:line="240" w:lineRule="auto"/>
        <w:ind w:firstLine="709"/>
        <w:rPr>
          <w:rStyle w:val="FontStyle15"/>
          <w:sz w:val="28"/>
        </w:rPr>
      </w:pPr>
      <w:r>
        <w:rPr>
          <w:rStyle w:val="FontStyle14"/>
          <w:sz w:val="28"/>
        </w:rPr>
        <w:t>–</w:t>
      </w:r>
      <w:r>
        <w:rPr>
          <w:rStyle w:val="FontStyle15"/>
          <w:sz w:val="28"/>
        </w:rPr>
        <w:t> сроки начала и окончания проверки.</w:t>
      </w:r>
    </w:p>
    <w:p w:rsidR="00142B32" w:rsidRDefault="00142B32" w:rsidP="00142B32">
      <w:pPr>
        <w:pStyle w:val="Style5"/>
        <w:widowControl/>
        <w:tabs>
          <w:tab w:val="left" w:pos="1080"/>
        </w:tabs>
        <w:spacing w:line="240" w:lineRule="auto"/>
        <w:ind w:firstLine="709"/>
      </w:pPr>
    </w:p>
    <w:p w:rsidR="00142B32" w:rsidRDefault="00142B32" w:rsidP="00142B32">
      <w:pPr>
        <w:pStyle w:val="Style5"/>
        <w:widowControl/>
        <w:spacing w:line="240" w:lineRule="auto"/>
        <w:ind w:firstLine="709"/>
        <w:rPr>
          <w:rStyle w:val="FontStyle15"/>
          <w:sz w:val="28"/>
        </w:rPr>
      </w:pPr>
      <w:r>
        <w:rPr>
          <w:rStyle w:val="FontStyle14"/>
          <w:sz w:val="28"/>
        </w:rPr>
        <w:t xml:space="preserve">Основанием </w:t>
      </w:r>
      <w:r>
        <w:rPr>
          <w:rStyle w:val="FontStyle15"/>
          <w:sz w:val="28"/>
        </w:rPr>
        <w:t xml:space="preserve">для проведения проверки использования имущества, находящегося в муниципальной собственности, является план работы </w:t>
      </w:r>
      <w:r w:rsidR="004C7335">
        <w:rPr>
          <w:rStyle w:val="FontStyle15"/>
          <w:sz w:val="28"/>
        </w:rPr>
        <w:t>ревизионной комиссии</w:t>
      </w:r>
      <w:r>
        <w:rPr>
          <w:rStyle w:val="FontStyle15"/>
          <w:sz w:val="28"/>
        </w:rPr>
        <w:t xml:space="preserve">. </w:t>
      </w:r>
    </w:p>
    <w:p w:rsidR="00142B32" w:rsidRDefault="00142B32" w:rsidP="00142B32">
      <w:pPr>
        <w:pStyle w:val="Style5"/>
        <w:widowControl/>
        <w:spacing w:line="240" w:lineRule="auto"/>
        <w:ind w:firstLine="709"/>
        <w:rPr>
          <w:rStyle w:val="FontStyle15"/>
          <w:sz w:val="28"/>
        </w:rPr>
      </w:pPr>
      <w:r>
        <w:rPr>
          <w:rStyle w:val="FontStyle15"/>
          <w:sz w:val="28"/>
        </w:rPr>
        <w:t xml:space="preserve">Органы местного самоуправления осуществляют правомочия собственника в отношении муниципального имущества в рамках своей компетенции. Согласно статье 35 Федерального закона РФ от 06.10.2003 № 131-ФЗ «Об общих принципах организации местного самоуправления в </w:t>
      </w:r>
      <w:r>
        <w:rPr>
          <w:rStyle w:val="FontStyle15"/>
          <w:sz w:val="28"/>
        </w:rPr>
        <w:lastRenderedPageBreak/>
        <w:t>Российской Федерации» к исключительной компетенции муниципального образования относятся определение порядка управления и распоряжения имуществом, находящимся в муниципальной собственности, а также определение порядка принятия решений о создании, реорганизации и ликвидации муниципальных предприятий и учреждений.</w:t>
      </w:r>
    </w:p>
    <w:p w:rsidR="00142B32" w:rsidRDefault="00142B32" w:rsidP="00142B32">
      <w:pPr>
        <w:pStyle w:val="Style5"/>
        <w:widowControl/>
        <w:spacing w:line="240" w:lineRule="auto"/>
        <w:ind w:firstLine="709"/>
        <w:rPr>
          <w:rStyle w:val="FontStyle15"/>
          <w:sz w:val="28"/>
        </w:rPr>
      </w:pPr>
      <w:r>
        <w:rPr>
          <w:rStyle w:val="FontStyle15"/>
          <w:sz w:val="28"/>
        </w:rPr>
        <w:t>Муниципальное  образование устанавливает порядок управления и распоряжения объектами муниципальной собственности, а исполнительные органы, исходя из установленного порядка, непосредственно владеют, пользуются, распоряжаются этим имуществом.</w:t>
      </w:r>
    </w:p>
    <w:p w:rsidR="00142B32" w:rsidRDefault="00142B32" w:rsidP="00142B32">
      <w:pPr>
        <w:pStyle w:val="Style5"/>
        <w:widowControl/>
        <w:spacing w:line="240" w:lineRule="auto"/>
        <w:ind w:firstLine="709"/>
        <w:rPr>
          <w:rStyle w:val="FontStyle15"/>
          <w:sz w:val="28"/>
        </w:rPr>
      </w:pPr>
      <w:r>
        <w:rPr>
          <w:rStyle w:val="FontStyle15"/>
          <w:sz w:val="28"/>
        </w:rPr>
        <w:t>Осуществляя права собственника в отношении имущества, входящего в состав муниципальной собственности,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находящимся в муниципальной собственности имуществом иные сделки.</w:t>
      </w:r>
    </w:p>
    <w:p w:rsidR="00142B32" w:rsidRDefault="00142B32" w:rsidP="00142B32">
      <w:pPr>
        <w:pStyle w:val="Style5"/>
        <w:widowControl/>
        <w:spacing w:line="240" w:lineRule="auto"/>
        <w:ind w:firstLine="709"/>
      </w:pPr>
    </w:p>
    <w:p w:rsidR="00142B32" w:rsidRDefault="00142B32" w:rsidP="00142B32">
      <w:pPr>
        <w:pStyle w:val="Style5"/>
        <w:widowControl/>
        <w:spacing w:line="240" w:lineRule="auto"/>
        <w:ind w:firstLine="709"/>
        <w:rPr>
          <w:rStyle w:val="FontStyle15"/>
          <w:sz w:val="28"/>
        </w:rPr>
      </w:pPr>
      <w:r>
        <w:rPr>
          <w:rStyle w:val="FontStyle14"/>
          <w:sz w:val="28"/>
        </w:rPr>
        <w:t xml:space="preserve">Предмет проверки </w:t>
      </w:r>
      <w:r>
        <w:rPr>
          <w:rStyle w:val="FontStyle15"/>
          <w:sz w:val="28"/>
        </w:rPr>
        <w:t>определяется как целью контрольного мероприятия, так и особенностями проверяемого объекта.</w:t>
      </w:r>
    </w:p>
    <w:p w:rsidR="00142B32" w:rsidRDefault="00142B32" w:rsidP="00142B32">
      <w:pPr>
        <w:pStyle w:val="Style5"/>
        <w:widowControl/>
        <w:spacing w:line="240" w:lineRule="auto"/>
        <w:ind w:firstLine="709"/>
        <w:rPr>
          <w:rStyle w:val="FontStyle15"/>
          <w:sz w:val="28"/>
        </w:rPr>
      </w:pPr>
      <w:r>
        <w:rPr>
          <w:rStyle w:val="FontStyle15"/>
          <w:sz w:val="28"/>
        </w:rPr>
        <w:t xml:space="preserve">В данном случае предметом проверки является деятельность органов местного самоуправления (организаций) по законности и эффективности использования муниципального имущества в соответствии с нормативными правовыми актами Российской Федерации, Вологодской области, муниципальными правовыми актами муниципального образования. </w:t>
      </w:r>
    </w:p>
    <w:p w:rsidR="00142B32" w:rsidRDefault="00142B32" w:rsidP="00142B32">
      <w:pPr>
        <w:pStyle w:val="Style5"/>
        <w:widowControl/>
        <w:spacing w:line="240" w:lineRule="auto"/>
        <w:ind w:firstLine="709"/>
        <w:rPr>
          <w:rStyle w:val="FontStyle15"/>
          <w:sz w:val="28"/>
        </w:rPr>
      </w:pPr>
      <w:r>
        <w:rPr>
          <w:rStyle w:val="FontStyle15"/>
          <w:sz w:val="28"/>
        </w:rPr>
        <w:t>Предметом проверки органа, уполномоченного осуществлять администрирование сбора неналоговых доходов бюджета муниципального образования, в общем случае является исполнение им правовых актов Российской Федерации, Вологодской области и муниципального образования, имеющих нормативный характер:</w:t>
      </w:r>
    </w:p>
    <w:p w:rsidR="00142B32" w:rsidRDefault="00142B32" w:rsidP="00142B32">
      <w:pPr>
        <w:pStyle w:val="Style6"/>
        <w:widowControl/>
        <w:tabs>
          <w:tab w:val="left" w:pos="874"/>
        </w:tabs>
        <w:spacing w:line="240" w:lineRule="auto"/>
        <w:ind w:firstLine="709"/>
        <w:rPr>
          <w:rStyle w:val="FontStyle15"/>
          <w:sz w:val="28"/>
        </w:rPr>
      </w:pPr>
      <w:r>
        <w:rPr>
          <w:rStyle w:val="FontStyle15"/>
          <w:sz w:val="28"/>
        </w:rPr>
        <w:t>– правовые и властные отношения, складывающиеся в процессе управления и распоряжения собственностью муниципального образования;</w:t>
      </w:r>
    </w:p>
    <w:p w:rsidR="00142B32" w:rsidRDefault="00142B32" w:rsidP="00142B32">
      <w:pPr>
        <w:pStyle w:val="Style6"/>
        <w:widowControl/>
        <w:tabs>
          <w:tab w:val="left" w:pos="874"/>
        </w:tabs>
        <w:spacing w:line="240" w:lineRule="auto"/>
        <w:ind w:firstLine="709"/>
        <w:rPr>
          <w:rStyle w:val="FontStyle15"/>
          <w:sz w:val="28"/>
        </w:rPr>
      </w:pPr>
      <w:r>
        <w:rPr>
          <w:rStyle w:val="FontStyle15"/>
          <w:sz w:val="28"/>
        </w:rPr>
        <w:t>– властные отношения, складывающиеся в процессе администрирования неналоговых доходов бюджета муниципального образования  (учета и контроля поступлений в разрезе плательщиков), а также в процессе составления и исполнения бюджета муниципального образования.</w:t>
      </w:r>
    </w:p>
    <w:p w:rsidR="00142B32" w:rsidRDefault="00142B32" w:rsidP="00142B32">
      <w:pPr>
        <w:pStyle w:val="Style5"/>
        <w:widowControl/>
        <w:spacing w:line="240" w:lineRule="auto"/>
        <w:ind w:firstLine="709"/>
        <w:rPr>
          <w:rStyle w:val="FontStyle15"/>
          <w:sz w:val="28"/>
        </w:rPr>
      </w:pPr>
      <w:r>
        <w:rPr>
          <w:rStyle w:val="FontStyle15"/>
          <w:sz w:val="28"/>
        </w:rPr>
        <w:t xml:space="preserve">Предметом проверки муниципального унитарного предприятия является деятельность унитарного предприятия по владению, пользованию и распоряжению имуществом муниципального образования, переданным во владение и распоряжение предприятия. </w:t>
      </w:r>
    </w:p>
    <w:p w:rsidR="00142B32" w:rsidRDefault="00142B32" w:rsidP="00142B32">
      <w:pPr>
        <w:pStyle w:val="Style5"/>
        <w:widowControl/>
        <w:spacing w:line="240" w:lineRule="auto"/>
        <w:ind w:firstLine="709"/>
        <w:rPr>
          <w:rStyle w:val="FontStyle15"/>
          <w:sz w:val="28"/>
        </w:rPr>
      </w:pPr>
      <w:r>
        <w:rPr>
          <w:rStyle w:val="FontStyle15"/>
          <w:sz w:val="28"/>
        </w:rPr>
        <w:t>Предметом проверки оперативного управляющего является муниципальное имущество, переданное ему в управление на условиях договора доверительного управления, а также существенные условия указанного договора.</w:t>
      </w:r>
    </w:p>
    <w:p w:rsidR="00142B32" w:rsidRDefault="00142B32" w:rsidP="00142B32">
      <w:pPr>
        <w:pStyle w:val="Style5"/>
        <w:widowControl/>
        <w:spacing w:line="240" w:lineRule="auto"/>
        <w:ind w:firstLine="709"/>
        <w:rPr>
          <w:rStyle w:val="FontStyle15"/>
          <w:sz w:val="28"/>
        </w:rPr>
      </w:pPr>
      <w:r>
        <w:rPr>
          <w:rStyle w:val="FontStyle15"/>
          <w:sz w:val="28"/>
        </w:rPr>
        <w:t xml:space="preserve">Предметом проверки приватизации муниципального имущества является соблюдение органами местного самоуправления муниципальных </w:t>
      </w:r>
      <w:r>
        <w:rPr>
          <w:rStyle w:val="FontStyle15"/>
          <w:sz w:val="28"/>
        </w:rPr>
        <w:lastRenderedPageBreak/>
        <w:t>правовых актов муниципального образования и федерального законодательства по вопросам продажи и приватизации муниципальной собственности.</w:t>
      </w:r>
    </w:p>
    <w:p w:rsidR="00142B32" w:rsidRDefault="00142B32" w:rsidP="00142B32">
      <w:pPr>
        <w:pStyle w:val="Style2"/>
        <w:widowControl/>
        <w:spacing w:line="240" w:lineRule="exact"/>
        <w:ind w:left="725" w:firstLine="567"/>
        <w:jc w:val="left"/>
      </w:pPr>
    </w:p>
    <w:p w:rsidR="00142B32" w:rsidRDefault="00142B32" w:rsidP="00142B32">
      <w:pPr>
        <w:pStyle w:val="Style2"/>
        <w:widowControl/>
        <w:spacing w:line="240" w:lineRule="auto"/>
        <w:outlineLvl w:val="0"/>
        <w:rPr>
          <w:rStyle w:val="FontStyle14"/>
          <w:sz w:val="28"/>
        </w:rPr>
      </w:pPr>
      <w:r>
        <w:rPr>
          <w:rStyle w:val="FontStyle14"/>
          <w:sz w:val="28"/>
        </w:rPr>
        <w:t>3. Цель проверки</w:t>
      </w:r>
    </w:p>
    <w:p w:rsidR="00142B32" w:rsidRDefault="00142B32" w:rsidP="00142B32">
      <w:pPr>
        <w:pStyle w:val="Style2"/>
        <w:widowControl/>
        <w:spacing w:before="58" w:line="240" w:lineRule="auto"/>
        <w:ind w:left="725" w:firstLine="567"/>
        <w:jc w:val="left"/>
        <w:outlineLvl w:val="0"/>
        <w:rPr>
          <w:rStyle w:val="FontStyle14"/>
          <w:sz w:val="28"/>
        </w:rPr>
      </w:pPr>
    </w:p>
    <w:p w:rsidR="00142B32" w:rsidRDefault="00142B32" w:rsidP="00142B32">
      <w:pPr>
        <w:pStyle w:val="Style5"/>
        <w:widowControl/>
        <w:spacing w:line="240" w:lineRule="auto"/>
        <w:ind w:firstLine="709"/>
        <w:rPr>
          <w:rStyle w:val="FontStyle15"/>
          <w:sz w:val="28"/>
        </w:rPr>
      </w:pPr>
      <w:r>
        <w:rPr>
          <w:rStyle w:val="FontStyle15"/>
          <w:sz w:val="28"/>
        </w:rPr>
        <w:t xml:space="preserve">Основной целью проверки органа, уполномоченного осуществлять сбор неналоговых доходов бюджета муниципального образования, является оценка выполнения им властных полномочий и функций прогнозирования, учета и контроля полноты и своевременности поступления денежных средств по источникам неналоговых доходов в условиях казначейского метода исполнения бюджета, а также оценка </w:t>
      </w:r>
      <w:proofErr w:type="gramStart"/>
      <w:r>
        <w:rPr>
          <w:rStyle w:val="FontStyle15"/>
          <w:sz w:val="28"/>
        </w:rPr>
        <w:t>степени эффективности использования имущественного потенциала муниципального образования</w:t>
      </w:r>
      <w:proofErr w:type="gramEnd"/>
      <w:r>
        <w:rPr>
          <w:rStyle w:val="FontStyle15"/>
          <w:sz w:val="28"/>
        </w:rPr>
        <w:t>.</w:t>
      </w:r>
    </w:p>
    <w:p w:rsidR="00142B32" w:rsidRDefault="00142B32" w:rsidP="00142B32">
      <w:pPr>
        <w:pStyle w:val="Style5"/>
        <w:widowControl/>
        <w:spacing w:line="240" w:lineRule="auto"/>
        <w:ind w:firstLine="709"/>
        <w:rPr>
          <w:rStyle w:val="FontStyle15"/>
          <w:sz w:val="28"/>
        </w:rPr>
      </w:pPr>
      <w:r>
        <w:rPr>
          <w:rStyle w:val="FontStyle15"/>
          <w:sz w:val="28"/>
        </w:rPr>
        <w:t>Основной целью проверки муниципального унитарного предприятия является оценка эффективности использования им муниципальной собственности.</w:t>
      </w:r>
    </w:p>
    <w:p w:rsidR="00142B32" w:rsidRDefault="00142B32" w:rsidP="00142B32">
      <w:pPr>
        <w:pStyle w:val="Style5"/>
        <w:widowControl/>
        <w:spacing w:before="5" w:line="240" w:lineRule="auto"/>
        <w:ind w:firstLine="709"/>
        <w:rPr>
          <w:rStyle w:val="FontStyle15"/>
          <w:sz w:val="28"/>
        </w:rPr>
      </w:pPr>
      <w:r>
        <w:rPr>
          <w:rStyle w:val="FontStyle15"/>
          <w:sz w:val="28"/>
        </w:rPr>
        <w:t xml:space="preserve">Основной целью проверки хозяйствующего субъекта, имеющего в оперативном управлении имущество муниципального образования, является оценка выполнения оперативным управляющим условий договора оперативного управления, заключенного с ним собственником имущества (учредителем управления), а также оценка эффективности оперативного управления с точки </w:t>
      </w:r>
      <w:proofErr w:type="gramStart"/>
      <w:r>
        <w:rPr>
          <w:rStyle w:val="FontStyle15"/>
          <w:sz w:val="28"/>
        </w:rPr>
        <w:t>зрения соблюдения интересов собственника имущества</w:t>
      </w:r>
      <w:proofErr w:type="gramEnd"/>
      <w:r>
        <w:rPr>
          <w:rStyle w:val="FontStyle15"/>
          <w:sz w:val="28"/>
        </w:rPr>
        <w:t>.</w:t>
      </w:r>
    </w:p>
    <w:p w:rsidR="00142B32" w:rsidRDefault="00142B32" w:rsidP="00142B32">
      <w:pPr>
        <w:pStyle w:val="Style3"/>
        <w:widowControl/>
        <w:spacing w:line="240" w:lineRule="auto"/>
        <w:ind w:firstLine="709"/>
        <w:jc w:val="both"/>
        <w:rPr>
          <w:rStyle w:val="FontStyle15"/>
          <w:sz w:val="28"/>
        </w:rPr>
      </w:pPr>
      <w:r>
        <w:rPr>
          <w:rStyle w:val="FontStyle15"/>
          <w:sz w:val="28"/>
        </w:rPr>
        <w:t>Основной целью проверки продавца муниципального имущества муниципального образования является оценка реализации им полномочий продавца, переданных собственником имущества муниципального образования.</w:t>
      </w:r>
    </w:p>
    <w:p w:rsidR="00142B32" w:rsidRDefault="00142B32" w:rsidP="00142B32">
      <w:pPr>
        <w:pStyle w:val="Style2"/>
        <w:widowControl/>
        <w:spacing w:line="240" w:lineRule="exact"/>
        <w:ind w:left="725" w:firstLine="567"/>
        <w:jc w:val="left"/>
      </w:pPr>
    </w:p>
    <w:p w:rsidR="00142B32" w:rsidRDefault="00142B32" w:rsidP="00142B32">
      <w:pPr>
        <w:pStyle w:val="Style2"/>
        <w:widowControl/>
        <w:spacing w:line="240" w:lineRule="auto"/>
        <w:jc w:val="left"/>
        <w:outlineLvl w:val="0"/>
        <w:rPr>
          <w:rStyle w:val="FontStyle14"/>
          <w:sz w:val="28"/>
        </w:rPr>
      </w:pPr>
      <w:r>
        <w:rPr>
          <w:rStyle w:val="FontStyle14"/>
          <w:sz w:val="28"/>
        </w:rPr>
        <w:t xml:space="preserve">         4. Задачи проверки</w:t>
      </w:r>
    </w:p>
    <w:p w:rsidR="00142B32" w:rsidRDefault="00142B32" w:rsidP="00142B32">
      <w:pPr>
        <w:pStyle w:val="Style5"/>
        <w:widowControl/>
        <w:spacing w:line="240" w:lineRule="exact"/>
        <w:ind w:left="5" w:firstLine="567"/>
      </w:pPr>
    </w:p>
    <w:p w:rsidR="00142B32" w:rsidRDefault="00142B32" w:rsidP="00142B32">
      <w:pPr>
        <w:ind w:firstLine="567"/>
        <w:jc w:val="both"/>
        <w:rPr>
          <w:sz w:val="28"/>
          <w:szCs w:val="28"/>
        </w:rPr>
      </w:pPr>
      <w:r>
        <w:rPr>
          <w:sz w:val="28"/>
          <w:szCs w:val="28"/>
        </w:rPr>
        <w:t>Основными задачами  муниципального внешнего контроля при проверке доходов и оценке доходности муниципального  имущества являются:</w:t>
      </w:r>
    </w:p>
    <w:p w:rsidR="00142B32" w:rsidRDefault="00142B32" w:rsidP="00142B32">
      <w:pPr>
        <w:ind w:firstLine="567"/>
        <w:jc w:val="both"/>
        <w:rPr>
          <w:sz w:val="28"/>
          <w:szCs w:val="28"/>
        </w:rPr>
      </w:pPr>
      <w:r>
        <w:rPr>
          <w:sz w:val="28"/>
          <w:szCs w:val="28"/>
        </w:rPr>
        <w:t>- контроль сохранности объектов муниципальной  собственности;</w:t>
      </w:r>
    </w:p>
    <w:p w:rsidR="00142B32" w:rsidRDefault="00142B32" w:rsidP="00142B32">
      <w:pPr>
        <w:ind w:firstLine="567"/>
        <w:jc w:val="both"/>
        <w:rPr>
          <w:sz w:val="28"/>
          <w:szCs w:val="28"/>
        </w:rPr>
      </w:pPr>
      <w:r>
        <w:rPr>
          <w:sz w:val="28"/>
          <w:szCs w:val="28"/>
        </w:rPr>
        <w:t>- контроль поступления финансовых средств от управления и распоряжения объектами муниципальной собственности в местный бюджет;</w:t>
      </w:r>
    </w:p>
    <w:p w:rsidR="00142B32" w:rsidRDefault="00142B32" w:rsidP="00142B32">
      <w:pPr>
        <w:ind w:firstLine="567"/>
        <w:jc w:val="both"/>
        <w:rPr>
          <w:sz w:val="28"/>
          <w:szCs w:val="28"/>
        </w:rPr>
      </w:pPr>
      <w:r>
        <w:rPr>
          <w:sz w:val="28"/>
          <w:szCs w:val="28"/>
        </w:rPr>
        <w:t>- оценка эффективности и целесообразности предоставления льгот по арендной плате;</w:t>
      </w:r>
    </w:p>
    <w:p w:rsidR="00142B32" w:rsidRDefault="00142B32" w:rsidP="00142B32">
      <w:pPr>
        <w:ind w:firstLine="567"/>
        <w:jc w:val="both"/>
        <w:rPr>
          <w:sz w:val="28"/>
          <w:szCs w:val="28"/>
        </w:rPr>
      </w:pPr>
      <w:r>
        <w:rPr>
          <w:sz w:val="28"/>
          <w:szCs w:val="28"/>
        </w:rPr>
        <w:t>- анализ выявленных отклонений в показателях функционирования объектов муниципальной  собственности;</w:t>
      </w:r>
    </w:p>
    <w:p w:rsidR="00142B32" w:rsidRDefault="00142B32" w:rsidP="00142B32">
      <w:pPr>
        <w:ind w:firstLine="567"/>
        <w:jc w:val="both"/>
        <w:rPr>
          <w:sz w:val="28"/>
          <w:szCs w:val="28"/>
        </w:rPr>
      </w:pPr>
      <w:r>
        <w:rPr>
          <w:sz w:val="28"/>
          <w:szCs w:val="28"/>
        </w:rPr>
        <w:t>- оценка экономической эффективности управления  и распоряжения объектами муниципального имущества.</w:t>
      </w:r>
    </w:p>
    <w:p w:rsidR="00142B32" w:rsidRDefault="00142B32" w:rsidP="00142B32">
      <w:pPr>
        <w:pStyle w:val="Style5"/>
        <w:widowControl/>
        <w:spacing w:line="240" w:lineRule="auto"/>
        <w:ind w:left="5" w:firstLine="567"/>
        <w:rPr>
          <w:color w:val="FF0000"/>
          <w:sz w:val="28"/>
        </w:rPr>
      </w:pPr>
    </w:p>
    <w:p w:rsidR="00142B32" w:rsidRDefault="00142B32" w:rsidP="00142B32">
      <w:pPr>
        <w:pStyle w:val="Style5"/>
        <w:widowControl/>
        <w:spacing w:line="240" w:lineRule="auto"/>
        <w:ind w:firstLine="709"/>
        <w:rPr>
          <w:rStyle w:val="FontStyle15"/>
          <w:sz w:val="28"/>
        </w:rPr>
      </w:pPr>
      <w:r>
        <w:rPr>
          <w:rStyle w:val="FontStyle15"/>
          <w:sz w:val="28"/>
        </w:rPr>
        <w:t xml:space="preserve">Выбор и формулировка задач проверки должны осуществляться таким образом, чтобы их решение в совокупности способствовало достижению поставленной цели. </w:t>
      </w:r>
    </w:p>
    <w:p w:rsidR="00142B32" w:rsidRDefault="00142B32" w:rsidP="00142B32">
      <w:pPr>
        <w:pStyle w:val="Style5"/>
        <w:widowControl/>
        <w:spacing w:line="240" w:lineRule="auto"/>
        <w:ind w:firstLine="709"/>
        <w:rPr>
          <w:rStyle w:val="FontStyle14"/>
          <w:sz w:val="28"/>
        </w:rPr>
      </w:pPr>
    </w:p>
    <w:p w:rsidR="00142B32" w:rsidRDefault="00142B32" w:rsidP="00142B32">
      <w:pPr>
        <w:pStyle w:val="Style5"/>
        <w:widowControl/>
        <w:spacing w:line="240" w:lineRule="auto"/>
        <w:ind w:firstLine="709"/>
        <w:rPr>
          <w:rStyle w:val="FontStyle15"/>
          <w:sz w:val="28"/>
        </w:rPr>
      </w:pPr>
      <w:r>
        <w:rPr>
          <w:rStyle w:val="FontStyle14"/>
          <w:sz w:val="28"/>
        </w:rPr>
        <w:lastRenderedPageBreak/>
        <w:t xml:space="preserve">Проверка органа, осуществляющего администрирование сбора неналоговых доходов </w:t>
      </w:r>
      <w:r>
        <w:rPr>
          <w:rStyle w:val="FontStyle15"/>
          <w:sz w:val="28"/>
        </w:rPr>
        <w:t>бюджета муниципального образования, может осуществляться по следующим направлениям:</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оценка системы внутреннего контроля;</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проверка соблюдения порядка учета имущества, находящегося в муниципальной собственности;</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проверка соблюдения порядка регистрации муниципального имущества и права собственности муниципального образования на указанное имущество;</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проверка соблюдения порядка оформления вещных прав на имущество, находящееся в муниципальной</w:t>
      </w:r>
      <w:r>
        <w:rPr>
          <w:rStyle w:val="FontStyle15"/>
          <w:color w:val="FF0000"/>
          <w:sz w:val="28"/>
        </w:rPr>
        <w:t xml:space="preserve"> </w:t>
      </w:r>
      <w:r>
        <w:rPr>
          <w:rStyle w:val="FontStyle15"/>
          <w:sz w:val="28"/>
        </w:rPr>
        <w:t>собственности</w:t>
      </w:r>
      <w:r>
        <w:rPr>
          <w:rStyle w:val="FontStyle15"/>
          <w:color w:val="FF0000"/>
          <w:sz w:val="28"/>
        </w:rPr>
        <w:t xml:space="preserve"> </w:t>
      </w:r>
      <w:r>
        <w:rPr>
          <w:rStyle w:val="FontStyle15"/>
          <w:sz w:val="28"/>
        </w:rPr>
        <w:t>(хозяйственное ведение, оперативное управление);</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проверка установленного порядка передачи в оперативное управление, в аренду имущества, находящегося в муниципальной  собственности (в том числе по результатам торгов, аукционов, конкурсов);</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проверка законности и эффективности распоряжения муниципальным имуществом при вхождении муниципального образования в уставные капиталы хозяйственных обществ;</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проверка организации учета платежей от использования и распоряжения имуществом при казначейской системе исполнения бюджета муниципального образования;</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проверка достоверности учета поступающих платежей в разрезе плательщиков (на основании первичных расчетных документов);</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проверка мер по обеспечению соблюдения установленного порядка перечисления платежей в бюджет муниципального образования.</w:t>
      </w:r>
    </w:p>
    <w:p w:rsidR="00142B32" w:rsidRDefault="00142B32" w:rsidP="00142B32">
      <w:pPr>
        <w:pStyle w:val="Style5"/>
        <w:widowControl/>
        <w:tabs>
          <w:tab w:val="left" w:pos="1080"/>
        </w:tabs>
        <w:spacing w:line="240" w:lineRule="auto"/>
        <w:ind w:firstLine="709"/>
        <w:rPr>
          <w:rStyle w:val="FontStyle15"/>
          <w:sz w:val="28"/>
        </w:rPr>
      </w:pPr>
      <w:r>
        <w:rPr>
          <w:rStyle w:val="FontStyle15"/>
          <w:sz w:val="28"/>
        </w:rPr>
        <w:t>В частности, оценка системы внутреннего контроля включает рассмотрение организованного внутри объекта проверки и его силами надзора и проверки:</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соблюдения требований законодательства и муниципальных правовых актов;</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точности и полноты учета доходов от распоряжения и использования муниципального имущества;</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своевременности подготовки достоверной отчетности, в том числе бухгалтерской, о результатах распоряжения и использования муниципального имущества;</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предотвращения ошибок и искажений;</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исполнения приказов и распоряжений;</w:t>
      </w:r>
    </w:p>
    <w:p w:rsidR="00142B32" w:rsidRDefault="00142B32" w:rsidP="00142B32">
      <w:pPr>
        <w:pStyle w:val="Style6"/>
        <w:widowControl/>
        <w:tabs>
          <w:tab w:val="left" w:pos="1080"/>
        </w:tabs>
        <w:spacing w:line="240" w:lineRule="auto"/>
        <w:ind w:firstLine="709"/>
        <w:rPr>
          <w:rStyle w:val="FontStyle15"/>
          <w:sz w:val="28"/>
        </w:rPr>
      </w:pPr>
      <w:r>
        <w:rPr>
          <w:rStyle w:val="FontStyle15"/>
          <w:sz w:val="28"/>
        </w:rPr>
        <w:t>– обеспечения сохранности имущества, находящегося в муниципальной собственности и переданного проверяемой организации в пользование.</w:t>
      </w:r>
    </w:p>
    <w:p w:rsidR="00142B32" w:rsidRDefault="00142B32" w:rsidP="00142B32">
      <w:pPr>
        <w:pStyle w:val="Style5"/>
        <w:widowControl/>
        <w:spacing w:line="240" w:lineRule="auto"/>
        <w:ind w:firstLine="709"/>
        <w:rPr>
          <w:rStyle w:val="FontStyle15"/>
          <w:sz w:val="28"/>
        </w:rPr>
      </w:pPr>
      <w:r>
        <w:rPr>
          <w:rStyle w:val="FontStyle15"/>
          <w:sz w:val="28"/>
        </w:rPr>
        <w:t xml:space="preserve">Муниципальное имущество подлежит учету, в соответствии с порядком, установленным представительным органом муниципального образования. </w:t>
      </w:r>
    </w:p>
    <w:p w:rsidR="00142B32" w:rsidRDefault="00142B32" w:rsidP="00142B32">
      <w:pPr>
        <w:pStyle w:val="Style5"/>
        <w:widowControl/>
        <w:spacing w:line="240" w:lineRule="auto"/>
        <w:ind w:firstLine="709"/>
        <w:rPr>
          <w:rStyle w:val="FontStyle15"/>
          <w:sz w:val="28"/>
        </w:rPr>
      </w:pPr>
      <w:r>
        <w:rPr>
          <w:rStyle w:val="FontStyle15"/>
          <w:sz w:val="28"/>
        </w:rPr>
        <w:lastRenderedPageBreak/>
        <w:t>Документом, удостоверяющим право муниципальной собственности на недвижимое имущество, является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Документом, подтверждающим право муниципальной собственности на движимое имущество, является выписка из реестра муниципальной собственности.</w:t>
      </w:r>
    </w:p>
    <w:p w:rsidR="00142B32" w:rsidRDefault="00142B32" w:rsidP="00142B32">
      <w:pPr>
        <w:pStyle w:val="Style5"/>
        <w:widowControl/>
        <w:spacing w:line="240" w:lineRule="auto"/>
        <w:ind w:firstLine="709"/>
        <w:rPr>
          <w:rStyle w:val="FontStyle15"/>
          <w:sz w:val="28"/>
        </w:rPr>
      </w:pPr>
      <w:r>
        <w:rPr>
          <w:rStyle w:val="FontStyle15"/>
          <w:sz w:val="28"/>
        </w:rPr>
        <w:t>При проверке по вопросу учета имущества следует проверить: как ведется реестр муниципальной собственности, в том числе реестр муниципальных унитарных предприятий, реестр хозяйственных обществ, товариществ и некоммерческих организаций с участием городского округа, реестр объектов недвижимости, находящихся в муниципальной собственности.</w:t>
      </w:r>
    </w:p>
    <w:p w:rsidR="00142B32" w:rsidRDefault="00142B32" w:rsidP="00142B32">
      <w:pPr>
        <w:pStyle w:val="Style5"/>
        <w:widowControl/>
        <w:spacing w:line="240" w:lineRule="auto"/>
        <w:ind w:firstLine="709"/>
        <w:rPr>
          <w:rStyle w:val="FontStyle15"/>
          <w:sz w:val="28"/>
        </w:rPr>
      </w:pPr>
      <w:r>
        <w:rPr>
          <w:rStyle w:val="FontStyle15"/>
          <w:sz w:val="28"/>
        </w:rPr>
        <w:t>При этом следует иметь в виду, что часть муниципального имущества передается унитарным предприятиями в хозяйственное ведение, аренду, а часть – муниципальным бюджетным и казенным учреждениям в оперативное управление без оформления права хозяйственного ведения.</w:t>
      </w:r>
    </w:p>
    <w:p w:rsidR="00142B32" w:rsidRDefault="00142B32" w:rsidP="00142B32">
      <w:pPr>
        <w:pStyle w:val="Style5"/>
        <w:widowControl/>
        <w:spacing w:line="240" w:lineRule="auto"/>
        <w:ind w:firstLine="709"/>
        <w:rPr>
          <w:rStyle w:val="FontStyle15"/>
          <w:sz w:val="28"/>
        </w:rPr>
      </w:pPr>
      <w:r>
        <w:rPr>
          <w:rStyle w:val="FontStyle15"/>
          <w:sz w:val="28"/>
        </w:rPr>
        <w:t>Муниципальные предприятия и учреждения, за которыми закрепляется определенное имущество, осуществляют в его отношении правомочия владения, пользования, распоряжения, но их действия по управлению вверенным имуществом ограничены усмотрением органов местного самоуправления, продолжающих осуществлять в отношении названного имущества правомочия собственника.</w:t>
      </w:r>
    </w:p>
    <w:p w:rsidR="00142B32" w:rsidRDefault="00142B32" w:rsidP="00142B32">
      <w:pPr>
        <w:pStyle w:val="Style5"/>
        <w:widowControl/>
        <w:spacing w:line="240" w:lineRule="auto"/>
        <w:ind w:firstLine="709"/>
        <w:rPr>
          <w:rStyle w:val="FontStyle15"/>
          <w:sz w:val="28"/>
        </w:rPr>
      </w:pPr>
      <w:r>
        <w:rPr>
          <w:rStyle w:val="FontStyle15"/>
          <w:sz w:val="28"/>
        </w:rPr>
        <w:t>Согласно статье 295 ГК РФ муниципальные унитарные предприятия не вправе продавать принадлежащее им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соответствующих органов местного самоуправления. Остальным своим имуществом муниципальные предприятия распоряжаются, по общему правилу, самостоятельно. Согласно той же статье муниципальные образования в лице органов местного самоуправления имеют право на получение части прибыли от использования имущества, находящегося в хозяйственном ведении предприятий.</w:t>
      </w:r>
    </w:p>
    <w:p w:rsidR="00142B32" w:rsidRDefault="00142B32" w:rsidP="00142B32">
      <w:pPr>
        <w:pStyle w:val="Style5"/>
        <w:widowControl/>
        <w:spacing w:line="240" w:lineRule="auto"/>
        <w:ind w:firstLine="709"/>
        <w:rPr>
          <w:rStyle w:val="FontStyle15"/>
          <w:sz w:val="28"/>
        </w:rPr>
      </w:pPr>
      <w:r>
        <w:rPr>
          <w:rStyle w:val="FontStyle15"/>
          <w:sz w:val="28"/>
        </w:rPr>
        <w:t>Сведения о муниципальном имуществе, закрепленном за муниципальными организациями на праве хозяйственного ведения и оперативного управления, так же, как и о казенном имуществе, заносятся в реестр муниципальной собственности.</w:t>
      </w:r>
    </w:p>
    <w:p w:rsidR="00142B32" w:rsidRDefault="00142B32" w:rsidP="00142B32">
      <w:pPr>
        <w:pStyle w:val="a3"/>
      </w:pPr>
      <w:r>
        <w:t>Необходимо проверить:</w:t>
      </w:r>
    </w:p>
    <w:p w:rsidR="00142B32" w:rsidRDefault="00142B32" w:rsidP="00142B32">
      <w:pPr>
        <w:pStyle w:val="a3"/>
        <w:spacing w:line="240" w:lineRule="auto"/>
      </w:pPr>
      <w:r>
        <w:rPr>
          <w:rStyle w:val="FontStyle15"/>
          <w:szCs w:val="24"/>
        </w:rPr>
        <w:t>–</w:t>
      </w:r>
      <w:r>
        <w:t xml:space="preserve"> наличие правоустанавливающих документов на имущество (свидетельств о государственной регистрации прав хозяйственного ведения (для муниципальных предприятий, за исключением казенных), оперативного управления (для муниципальных учреждений и казенных предприятий) согласно ст. 131 ГК РФ, а также договоров оперативного управления, </w:t>
      </w:r>
      <w:r>
        <w:lastRenderedPageBreak/>
        <w:t>хозяйственного ведения, актов прием</w:t>
      </w:r>
      <w:proofErr w:type="gramStart"/>
      <w:r>
        <w:t>а-</w:t>
      </w:r>
      <w:proofErr w:type="gramEnd"/>
      <w:r>
        <w:t xml:space="preserve"> передачи к ним, приказов о передаче имущества;</w:t>
      </w:r>
    </w:p>
    <w:p w:rsidR="00142B32" w:rsidRDefault="00142B32" w:rsidP="00142B32">
      <w:pPr>
        <w:pStyle w:val="a3"/>
        <w:spacing w:line="240" w:lineRule="auto"/>
      </w:pPr>
      <w:r>
        <w:rPr>
          <w:rStyle w:val="FontStyle15"/>
          <w:szCs w:val="24"/>
        </w:rPr>
        <w:t>–</w:t>
      </w:r>
      <w:r>
        <w:t xml:space="preserve"> законность использования помещений, зданий сооружений;</w:t>
      </w:r>
    </w:p>
    <w:p w:rsidR="00142B32" w:rsidRDefault="00142B32" w:rsidP="00142B32">
      <w:pPr>
        <w:pStyle w:val="a3"/>
        <w:spacing w:line="240" w:lineRule="auto"/>
      </w:pPr>
      <w:r>
        <w:rPr>
          <w:rStyle w:val="FontStyle15"/>
          <w:szCs w:val="24"/>
        </w:rPr>
        <w:t>–</w:t>
      </w:r>
      <w:r>
        <w:t xml:space="preserve"> наличие заключенных с администрацией и зарегистрированных в Управлении ФРС по Вологодской области договоров аренды земельных участков (для муниципальных унитарных предприятий, за исключением казенных предприятий); свидетельств о праве постоянного бессрочного пользования (для муниципальных учреждений и муниципальных казенных предприятий);</w:t>
      </w:r>
    </w:p>
    <w:p w:rsidR="00142B32" w:rsidRDefault="00142B32" w:rsidP="00142B32">
      <w:pPr>
        <w:pStyle w:val="a3"/>
        <w:spacing w:line="240" w:lineRule="auto"/>
      </w:pPr>
      <w:r>
        <w:rPr>
          <w:rStyle w:val="FontStyle15"/>
          <w:szCs w:val="24"/>
        </w:rPr>
        <w:t>–</w:t>
      </w:r>
      <w:r>
        <w:t xml:space="preserve"> сравнить перечень объектов имущества, содержащихся в приложении к договорам хозяйственного ведения (оперативного управления) с данными бухгалтерского учета основных средств;</w:t>
      </w:r>
    </w:p>
    <w:p w:rsidR="00142B32" w:rsidRDefault="00142B32" w:rsidP="00142B32">
      <w:pPr>
        <w:pStyle w:val="a3"/>
        <w:spacing w:line="240" w:lineRule="auto"/>
      </w:pPr>
      <w:r>
        <w:rPr>
          <w:rStyle w:val="FontStyle15"/>
          <w:szCs w:val="24"/>
        </w:rPr>
        <w:t>–</w:t>
      </w:r>
      <w:r>
        <w:t xml:space="preserve"> наличие в договорах хозяйственного ведения, оперативного управления указания на срок их действия (ст. ст. 216, 294 ГК РФ).</w:t>
      </w:r>
    </w:p>
    <w:p w:rsidR="00142B32" w:rsidRDefault="00142B32" w:rsidP="00142B32">
      <w:pPr>
        <w:pStyle w:val="Style5"/>
        <w:widowControl/>
        <w:spacing w:line="240" w:lineRule="auto"/>
        <w:ind w:firstLine="709"/>
        <w:rPr>
          <w:rStyle w:val="FontStyle15"/>
          <w:sz w:val="28"/>
        </w:rPr>
      </w:pPr>
      <w:r>
        <w:rPr>
          <w:rStyle w:val="FontStyle15"/>
          <w:sz w:val="28"/>
        </w:rPr>
        <w:t>При проверке установленного порядка передачи в аренду имущества, находящегося в муниципальной собственности, необходимо проверить:</w:t>
      </w:r>
    </w:p>
    <w:p w:rsidR="00142B32" w:rsidRDefault="00142B32" w:rsidP="00142B32">
      <w:pPr>
        <w:pStyle w:val="Style5"/>
        <w:widowControl/>
        <w:tabs>
          <w:tab w:val="left" w:pos="851"/>
        </w:tabs>
        <w:spacing w:line="240" w:lineRule="auto"/>
        <w:ind w:firstLine="709"/>
        <w:rPr>
          <w:rStyle w:val="FontStyle15"/>
          <w:sz w:val="28"/>
        </w:rPr>
      </w:pPr>
      <w:r>
        <w:rPr>
          <w:rStyle w:val="FontStyle15"/>
          <w:sz w:val="28"/>
        </w:rPr>
        <w:t>– ведение реестра арендаторов собственности муниципального образования;</w:t>
      </w:r>
    </w:p>
    <w:p w:rsidR="00142B32" w:rsidRDefault="00142B32" w:rsidP="00142B32">
      <w:pPr>
        <w:pStyle w:val="Style5"/>
        <w:widowControl/>
        <w:tabs>
          <w:tab w:val="left" w:pos="851"/>
        </w:tabs>
        <w:spacing w:line="240" w:lineRule="auto"/>
        <w:ind w:firstLine="709"/>
        <w:rPr>
          <w:rStyle w:val="FontStyle15"/>
          <w:sz w:val="28"/>
        </w:rPr>
      </w:pPr>
      <w:r>
        <w:rPr>
          <w:rStyle w:val="FontStyle15"/>
          <w:sz w:val="28"/>
        </w:rPr>
        <w:t>– наличие оценки объектов аренды (в соответствии со ст.8 Федерального закона от 29.07.1998 № 135-ФЗ «Об оценочной деятельности в РФ»);</w:t>
      </w:r>
    </w:p>
    <w:p w:rsidR="00142B32" w:rsidRDefault="00142B32" w:rsidP="00142B32">
      <w:pPr>
        <w:pStyle w:val="Style6"/>
        <w:widowControl/>
        <w:tabs>
          <w:tab w:val="left" w:pos="709"/>
          <w:tab w:val="left" w:pos="851"/>
        </w:tabs>
        <w:spacing w:line="240" w:lineRule="auto"/>
        <w:ind w:firstLine="709"/>
        <w:rPr>
          <w:rStyle w:val="FontStyle15"/>
          <w:sz w:val="28"/>
        </w:rPr>
      </w:pPr>
      <w:r>
        <w:rPr>
          <w:rStyle w:val="FontStyle15"/>
          <w:sz w:val="28"/>
        </w:rPr>
        <w:t>– имеются ли данные о фактических поступлениях в бюджет муниципального образования доходов от арендной платы за нежилые помещения;</w:t>
      </w:r>
    </w:p>
    <w:p w:rsidR="00142B32" w:rsidRDefault="00142B32" w:rsidP="00142B32">
      <w:pPr>
        <w:pStyle w:val="Style6"/>
        <w:widowControl/>
        <w:tabs>
          <w:tab w:val="left" w:pos="709"/>
          <w:tab w:val="left" w:pos="851"/>
        </w:tabs>
        <w:spacing w:line="240" w:lineRule="auto"/>
        <w:ind w:firstLine="709"/>
        <w:rPr>
          <w:rStyle w:val="FontStyle15"/>
          <w:sz w:val="28"/>
        </w:rPr>
      </w:pPr>
      <w:r>
        <w:rPr>
          <w:rStyle w:val="FontStyle15"/>
          <w:sz w:val="28"/>
        </w:rPr>
        <w:t>– осуществляется ли и какими средствами контроль полноты и своевременности перечисления арендаторами арендной платы в бюджет муниципального образования (при этом следует проверить наличие копий платежных поручений на перечисление арендной платы в бюджет муниципального образования);</w:t>
      </w:r>
    </w:p>
    <w:p w:rsidR="00142B32" w:rsidRDefault="00142B32" w:rsidP="00142B32">
      <w:pPr>
        <w:pStyle w:val="Style6"/>
        <w:widowControl/>
        <w:tabs>
          <w:tab w:val="num" w:pos="1080"/>
        </w:tabs>
        <w:spacing w:line="240" w:lineRule="auto"/>
        <w:ind w:firstLine="709"/>
        <w:rPr>
          <w:rStyle w:val="FontStyle15"/>
          <w:sz w:val="28"/>
        </w:rPr>
      </w:pPr>
      <w:r>
        <w:rPr>
          <w:rStyle w:val="FontStyle15"/>
          <w:sz w:val="28"/>
        </w:rPr>
        <w:t>– какие меры принимаются к неплательщикам арендной платы (расторжение договоров аренды, обращения в арбитражный суд и т.д.);</w:t>
      </w:r>
    </w:p>
    <w:p w:rsidR="00142B32" w:rsidRDefault="00142B32" w:rsidP="00142B32">
      <w:pPr>
        <w:pStyle w:val="Style6"/>
        <w:widowControl/>
        <w:tabs>
          <w:tab w:val="num" w:pos="1080"/>
        </w:tabs>
        <w:spacing w:line="240" w:lineRule="auto"/>
        <w:ind w:firstLine="709"/>
        <w:rPr>
          <w:rStyle w:val="FontStyle15"/>
          <w:sz w:val="28"/>
        </w:rPr>
      </w:pPr>
      <w:r>
        <w:rPr>
          <w:rStyle w:val="FontStyle15"/>
          <w:sz w:val="28"/>
        </w:rPr>
        <w:t>– имеют ли место факты заключения договоров аренды нежилых помещений, находящихся в хозяйственном ведении, минуя балансодержателей;</w:t>
      </w:r>
    </w:p>
    <w:p w:rsidR="00142B32" w:rsidRDefault="00142B32" w:rsidP="00142B32">
      <w:pPr>
        <w:pStyle w:val="Style6"/>
        <w:widowControl/>
        <w:tabs>
          <w:tab w:val="num" w:pos="1080"/>
        </w:tabs>
        <w:spacing w:line="240" w:lineRule="auto"/>
        <w:ind w:firstLine="709"/>
        <w:rPr>
          <w:rStyle w:val="FontStyle15"/>
          <w:sz w:val="28"/>
        </w:rPr>
      </w:pPr>
      <w:r>
        <w:rPr>
          <w:rStyle w:val="FontStyle15"/>
          <w:sz w:val="28"/>
        </w:rPr>
        <w:t>– состояние расчетов с балансодержателями;</w:t>
      </w:r>
    </w:p>
    <w:p w:rsidR="00142B32" w:rsidRDefault="00142B32" w:rsidP="00142B32">
      <w:pPr>
        <w:pStyle w:val="Style6"/>
        <w:widowControl/>
        <w:tabs>
          <w:tab w:val="num" w:pos="1080"/>
        </w:tabs>
        <w:spacing w:line="240" w:lineRule="auto"/>
        <w:ind w:firstLine="709"/>
        <w:rPr>
          <w:rStyle w:val="FontStyle15"/>
          <w:sz w:val="28"/>
        </w:rPr>
      </w:pPr>
      <w:r>
        <w:rPr>
          <w:rStyle w:val="FontStyle15"/>
          <w:sz w:val="28"/>
        </w:rPr>
        <w:t>– имеют ли факты передачи в субаренду имущества без согласия собственника;</w:t>
      </w:r>
    </w:p>
    <w:p w:rsidR="00142B32" w:rsidRDefault="00142B32" w:rsidP="00142B32">
      <w:pPr>
        <w:pStyle w:val="Style6"/>
        <w:widowControl/>
        <w:tabs>
          <w:tab w:val="num" w:pos="1080"/>
        </w:tabs>
        <w:spacing w:line="240" w:lineRule="auto"/>
        <w:ind w:firstLine="709"/>
        <w:rPr>
          <w:rStyle w:val="FontStyle15"/>
          <w:sz w:val="28"/>
        </w:rPr>
      </w:pPr>
      <w:r>
        <w:rPr>
          <w:rStyle w:val="FontStyle15"/>
          <w:sz w:val="28"/>
        </w:rPr>
        <w:t>– соблюдение установленного порядка передачи имущества в доверительное управление.</w:t>
      </w:r>
    </w:p>
    <w:p w:rsidR="00142B32" w:rsidRDefault="00142B32" w:rsidP="00142B32">
      <w:pPr>
        <w:ind w:firstLine="567"/>
        <w:jc w:val="center"/>
        <w:rPr>
          <w:b/>
          <w:szCs w:val="28"/>
        </w:rPr>
      </w:pPr>
      <w:r>
        <w:rPr>
          <w:b/>
          <w:sz w:val="28"/>
          <w:szCs w:val="28"/>
        </w:rPr>
        <w:t>5. Анализ управления муниципальным имуществом и его доходности</w:t>
      </w:r>
    </w:p>
    <w:p w:rsidR="00142B32" w:rsidRDefault="00142B32" w:rsidP="00142B32">
      <w:pPr>
        <w:ind w:firstLine="567"/>
        <w:jc w:val="both"/>
        <w:rPr>
          <w:sz w:val="28"/>
          <w:szCs w:val="28"/>
        </w:rPr>
      </w:pPr>
      <w:r>
        <w:rPr>
          <w:sz w:val="28"/>
          <w:szCs w:val="28"/>
        </w:rPr>
        <w:t>Система управления муниципальным имуществом  должна обеспечивать:</w:t>
      </w:r>
    </w:p>
    <w:p w:rsidR="00142B32" w:rsidRDefault="00142B32" w:rsidP="00142B32">
      <w:pPr>
        <w:ind w:firstLine="567"/>
        <w:jc w:val="both"/>
        <w:rPr>
          <w:sz w:val="28"/>
          <w:szCs w:val="28"/>
        </w:rPr>
      </w:pPr>
      <w:r>
        <w:rPr>
          <w:sz w:val="28"/>
          <w:szCs w:val="28"/>
        </w:rPr>
        <w:lastRenderedPageBreak/>
        <w:t>- формирование состава объектов и решение вопросов местного значения в соответствии с федеральным законодательством;</w:t>
      </w:r>
    </w:p>
    <w:p w:rsidR="00142B32" w:rsidRDefault="00142B32" w:rsidP="00142B32">
      <w:pPr>
        <w:ind w:firstLine="567"/>
        <w:jc w:val="both"/>
        <w:rPr>
          <w:sz w:val="28"/>
          <w:szCs w:val="28"/>
        </w:rPr>
      </w:pPr>
      <w:r>
        <w:rPr>
          <w:sz w:val="28"/>
          <w:szCs w:val="28"/>
        </w:rPr>
        <w:t>- работоспособность и оптимальную загрузку муниципального имущества;</w:t>
      </w:r>
    </w:p>
    <w:p w:rsidR="00142B32" w:rsidRDefault="00142B32" w:rsidP="00142B32">
      <w:pPr>
        <w:ind w:firstLine="567"/>
        <w:jc w:val="both"/>
        <w:rPr>
          <w:sz w:val="28"/>
          <w:szCs w:val="28"/>
        </w:rPr>
      </w:pPr>
      <w:r>
        <w:rPr>
          <w:sz w:val="28"/>
          <w:szCs w:val="28"/>
        </w:rPr>
        <w:t>- сохранность муниципального имущества;</w:t>
      </w:r>
    </w:p>
    <w:p w:rsidR="00142B32" w:rsidRDefault="00142B32" w:rsidP="00142B32">
      <w:pPr>
        <w:ind w:firstLine="567"/>
        <w:jc w:val="both"/>
        <w:rPr>
          <w:sz w:val="28"/>
          <w:szCs w:val="28"/>
        </w:rPr>
      </w:pPr>
      <w:r>
        <w:rPr>
          <w:sz w:val="28"/>
          <w:szCs w:val="28"/>
        </w:rPr>
        <w:t>- расширение перечня и качества муниципальных услуг, решение которых обеспечивается с использованием муниципального имущества,   увеличение стоимости и доходности муниципального  имущества;</w:t>
      </w:r>
    </w:p>
    <w:p w:rsidR="00142B32" w:rsidRDefault="00142B32" w:rsidP="00142B32">
      <w:pPr>
        <w:ind w:firstLine="567"/>
        <w:jc w:val="both"/>
        <w:rPr>
          <w:sz w:val="28"/>
          <w:szCs w:val="28"/>
        </w:rPr>
      </w:pPr>
      <w:r>
        <w:rPr>
          <w:sz w:val="28"/>
          <w:szCs w:val="28"/>
        </w:rPr>
        <w:t>- полноту вовлечения объектов муниципального имущества в хозяйственный оборот;</w:t>
      </w:r>
    </w:p>
    <w:p w:rsidR="00142B32" w:rsidRDefault="00142B32" w:rsidP="00142B32">
      <w:pPr>
        <w:ind w:firstLine="567"/>
        <w:jc w:val="both"/>
        <w:rPr>
          <w:sz w:val="28"/>
          <w:szCs w:val="28"/>
        </w:rPr>
      </w:pPr>
      <w:r>
        <w:rPr>
          <w:sz w:val="28"/>
          <w:szCs w:val="28"/>
        </w:rPr>
        <w:t>- поступление налоговых и неналоговых доходов в местный бюджет;</w:t>
      </w:r>
    </w:p>
    <w:p w:rsidR="00142B32" w:rsidRDefault="00142B32" w:rsidP="00142B32">
      <w:pPr>
        <w:ind w:firstLine="567"/>
        <w:jc w:val="both"/>
        <w:rPr>
          <w:sz w:val="28"/>
          <w:szCs w:val="28"/>
        </w:rPr>
      </w:pPr>
      <w:r>
        <w:rPr>
          <w:sz w:val="28"/>
          <w:szCs w:val="28"/>
        </w:rPr>
        <w:t>- снижение издержек, связанных с управлением муниципального имущества.</w:t>
      </w:r>
    </w:p>
    <w:p w:rsidR="00142B32" w:rsidRDefault="00142B32" w:rsidP="00142B32">
      <w:pPr>
        <w:ind w:firstLine="567"/>
        <w:jc w:val="both"/>
        <w:rPr>
          <w:sz w:val="28"/>
          <w:szCs w:val="28"/>
        </w:rPr>
      </w:pPr>
      <w:r>
        <w:rPr>
          <w:sz w:val="28"/>
          <w:szCs w:val="28"/>
        </w:rPr>
        <w:t>Анализ управления муниципальным имуществом и его соответствие финансовым и социально-экономическим задачам муниципального образования включает:</w:t>
      </w:r>
    </w:p>
    <w:p w:rsidR="00142B32" w:rsidRDefault="00142B32" w:rsidP="00142B32">
      <w:pPr>
        <w:ind w:firstLine="567"/>
        <w:jc w:val="both"/>
        <w:rPr>
          <w:sz w:val="28"/>
          <w:szCs w:val="28"/>
        </w:rPr>
      </w:pPr>
      <w:r>
        <w:rPr>
          <w:sz w:val="28"/>
          <w:szCs w:val="28"/>
        </w:rPr>
        <w:t>1) характеристику муниципальной нормативно-правовой базы по управлению муниципальным имуществом и обеспечению его доходности, включая выбор правовых норм и форм экономических взаимоотношений с пользователями муниципального имущества и систему предоставления льгот при оплате за пользование объектами муниципального имущества;</w:t>
      </w:r>
    </w:p>
    <w:p w:rsidR="00142B32" w:rsidRDefault="00142B32" w:rsidP="00142B32">
      <w:pPr>
        <w:ind w:firstLine="567"/>
        <w:jc w:val="both"/>
        <w:rPr>
          <w:sz w:val="28"/>
          <w:szCs w:val="28"/>
        </w:rPr>
      </w:pPr>
      <w:r>
        <w:rPr>
          <w:sz w:val="28"/>
          <w:szCs w:val="28"/>
        </w:rPr>
        <w:t>2) установление компетенции органов местного самоуправления в сфере управления муниципальным имуществом по обеспечению его доходности и их фактическое исполнение;</w:t>
      </w:r>
    </w:p>
    <w:p w:rsidR="00142B32" w:rsidRDefault="00142B32" w:rsidP="00142B32">
      <w:pPr>
        <w:ind w:firstLine="567"/>
        <w:jc w:val="both"/>
        <w:rPr>
          <w:sz w:val="28"/>
          <w:szCs w:val="28"/>
        </w:rPr>
      </w:pPr>
      <w:r>
        <w:rPr>
          <w:sz w:val="28"/>
          <w:szCs w:val="28"/>
        </w:rPr>
        <w:t xml:space="preserve">3) организацию и ведение учета муниципального имущества; </w:t>
      </w:r>
    </w:p>
    <w:p w:rsidR="00142B32" w:rsidRDefault="00142B32" w:rsidP="00142B32">
      <w:pPr>
        <w:ind w:firstLine="567"/>
        <w:jc w:val="both"/>
        <w:rPr>
          <w:sz w:val="28"/>
          <w:szCs w:val="28"/>
        </w:rPr>
      </w:pPr>
      <w:r>
        <w:rPr>
          <w:sz w:val="28"/>
          <w:szCs w:val="28"/>
        </w:rPr>
        <w:t xml:space="preserve">4) определение состава и структуры доходных объектов имущественного имущества, фактическое применение метода регулирования финансовых и социально-экономических показателей его функционирования через изменение структуры используемого имущества;  </w:t>
      </w:r>
    </w:p>
    <w:p w:rsidR="00142B32" w:rsidRDefault="00142B32" w:rsidP="00142B32">
      <w:pPr>
        <w:ind w:firstLine="567"/>
        <w:jc w:val="both"/>
        <w:rPr>
          <w:sz w:val="28"/>
          <w:szCs w:val="28"/>
        </w:rPr>
      </w:pPr>
      <w:r>
        <w:rPr>
          <w:sz w:val="28"/>
          <w:szCs w:val="28"/>
        </w:rPr>
        <w:t>5) характеристику существующей системы планирования неналоговых доходов от использования объектов муниципального имущества;</w:t>
      </w:r>
    </w:p>
    <w:p w:rsidR="00142B32" w:rsidRDefault="00142B32" w:rsidP="00142B32">
      <w:pPr>
        <w:ind w:firstLine="567"/>
        <w:jc w:val="both"/>
        <w:rPr>
          <w:sz w:val="28"/>
          <w:szCs w:val="28"/>
        </w:rPr>
      </w:pPr>
      <w:r>
        <w:rPr>
          <w:sz w:val="28"/>
          <w:szCs w:val="28"/>
        </w:rPr>
        <w:t>6) характеристику фактической организации использования объектов муниципального имущества и ее соответствие запланированным показателям;</w:t>
      </w:r>
    </w:p>
    <w:p w:rsidR="00142B32" w:rsidRDefault="00142B32" w:rsidP="00142B32">
      <w:pPr>
        <w:ind w:firstLine="567"/>
        <w:jc w:val="both"/>
        <w:rPr>
          <w:sz w:val="28"/>
          <w:szCs w:val="28"/>
        </w:rPr>
      </w:pPr>
      <w:r>
        <w:rPr>
          <w:sz w:val="28"/>
          <w:szCs w:val="28"/>
        </w:rPr>
        <w:t>7) осуществление контроля  использования доходных объектов муниципального имущества и обеспечения их сохранности.</w:t>
      </w:r>
    </w:p>
    <w:p w:rsidR="00142B32" w:rsidRDefault="00142B32" w:rsidP="00142B32">
      <w:pPr>
        <w:ind w:firstLine="567"/>
        <w:jc w:val="both"/>
        <w:rPr>
          <w:sz w:val="28"/>
          <w:szCs w:val="28"/>
        </w:rPr>
      </w:pPr>
    </w:p>
    <w:p w:rsidR="00142B32" w:rsidRDefault="00142B32" w:rsidP="00142B32">
      <w:pPr>
        <w:pStyle w:val="2"/>
        <w:spacing w:after="0" w:line="240" w:lineRule="auto"/>
        <w:jc w:val="center"/>
        <w:rPr>
          <w:b/>
          <w:sz w:val="28"/>
          <w:szCs w:val="28"/>
        </w:rPr>
      </w:pPr>
      <w:r>
        <w:rPr>
          <w:b/>
          <w:sz w:val="28"/>
          <w:szCs w:val="28"/>
        </w:rPr>
        <w:t>6.   Состав и структура доходных объектов муниципального имущества</w:t>
      </w:r>
    </w:p>
    <w:p w:rsidR="00142B32" w:rsidRDefault="00142B32" w:rsidP="00142B32">
      <w:pPr>
        <w:pStyle w:val="2"/>
        <w:spacing w:after="0" w:line="240" w:lineRule="auto"/>
        <w:jc w:val="center"/>
        <w:rPr>
          <w:b/>
          <w:sz w:val="28"/>
          <w:szCs w:val="28"/>
        </w:rPr>
      </w:pPr>
    </w:p>
    <w:p w:rsidR="00142B32" w:rsidRDefault="00142B32" w:rsidP="00142B32">
      <w:pPr>
        <w:pStyle w:val="2"/>
        <w:spacing w:after="0" w:line="240" w:lineRule="auto"/>
        <w:ind w:firstLine="567"/>
        <w:jc w:val="both"/>
        <w:rPr>
          <w:sz w:val="28"/>
          <w:szCs w:val="28"/>
        </w:rPr>
      </w:pPr>
      <w:r>
        <w:rPr>
          <w:sz w:val="28"/>
          <w:szCs w:val="28"/>
        </w:rPr>
        <w:t>Состав доходных объектов муниципального имущества определяется совокупностью его составных частей.</w:t>
      </w:r>
    </w:p>
    <w:p w:rsidR="00142B32" w:rsidRDefault="00142B32" w:rsidP="00142B32">
      <w:pPr>
        <w:pStyle w:val="2"/>
        <w:spacing w:after="0" w:line="240" w:lineRule="auto"/>
        <w:ind w:firstLine="567"/>
        <w:jc w:val="both"/>
        <w:rPr>
          <w:sz w:val="28"/>
          <w:szCs w:val="28"/>
        </w:rPr>
      </w:pPr>
      <w:r>
        <w:rPr>
          <w:sz w:val="28"/>
          <w:szCs w:val="28"/>
        </w:rPr>
        <w:t xml:space="preserve">Структура доходных объектов муниципального имущества  определяется удельным весом каждой составной части. </w:t>
      </w:r>
    </w:p>
    <w:p w:rsidR="00142B32" w:rsidRDefault="00142B32" w:rsidP="00142B32">
      <w:pPr>
        <w:pStyle w:val="2"/>
        <w:spacing w:after="0" w:line="240" w:lineRule="auto"/>
        <w:ind w:firstLine="567"/>
        <w:jc w:val="both"/>
        <w:rPr>
          <w:sz w:val="28"/>
          <w:szCs w:val="28"/>
        </w:rPr>
      </w:pPr>
      <w:r>
        <w:rPr>
          <w:sz w:val="28"/>
          <w:szCs w:val="28"/>
        </w:rPr>
        <w:t>Доходными объектами муниципального имущества являются:</w:t>
      </w:r>
    </w:p>
    <w:p w:rsidR="00142B32" w:rsidRDefault="00142B32" w:rsidP="00142B32">
      <w:pPr>
        <w:pStyle w:val="2"/>
        <w:spacing w:after="0" w:line="240" w:lineRule="auto"/>
        <w:ind w:firstLine="567"/>
        <w:jc w:val="both"/>
        <w:rPr>
          <w:sz w:val="28"/>
          <w:szCs w:val="28"/>
        </w:rPr>
      </w:pPr>
      <w:r>
        <w:rPr>
          <w:sz w:val="28"/>
          <w:szCs w:val="28"/>
        </w:rPr>
        <w:lastRenderedPageBreak/>
        <w:t>- имущество, закрепленное на праве оперативного управления за муниципальными учреждениями;</w:t>
      </w:r>
    </w:p>
    <w:p w:rsidR="00142B32" w:rsidRDefault="00142B32" w:rsidP="00142B32">
      <w:pPr>
        <w:ind w:firstLine="567"/>
        <w:jc w:val="both"/>
        <w:rPr>
          <w:sz w:val="28"/>
          <w:szCs w:val="28"/>
        </w:rPr>
      </w:pPr>
      <w:r>
        <w:rPr>
          <w:sz w:val="28"/>
          <w:szCs w:val="28"/>
        </w:rPr>
        <w:t>- имущество, переданное в хозяйственное ведение муниципальным унитарным предприятиям;</w:t>
      </w:r>
    </w:p>
    <w:p w:rsidR="00142B32" w:rsidRDefault="00142B32" w:rsidP="00142B32">
      <w:pPr>
        <w:ind w:firstLine="567"/>
        <w:jc w:val="both"/>
        <w:rPr>
          <w:sz w:val="28"/>
          <w:szCs w:val="28"/>
        </w:rPr>
      </w:pPr>
      <w:r>
        <w:rPr>
          <w:sz w:val="28"/>
          <w:szCs w:val="28"/>
        </w:rPr>
        <w:t>- имущество муниципальной имущественной казны, включая  муниципальную недвижимость (нежилые помещения);</w:t>
      </w:r>
    </w:p>
    <w:p w:rsidR="00142B32" w:rsidRDefault="00142B32" w:rsidP="00142B32">
      <w:pPr>
        <w:ind w:firstLine="567"/>
        <w:jc w:val="both"/>
        <w:rPr>
          <w:sz w:val="28"/>
          <w:szCs w:val="28"/>
        </w:rPr>
      </w:pPr>
      <w:r>
        <w:rPr>
          <w:sz w:val="28"/>
          <w:szCs w:val="28"/>
        </w:rPr>
        <w:t>- пакеты акций (долей) акционерных обществ;</w:t>
      </w:r>
    </w:p>
    <w:p w:rsidR="00142B32" w:rsidRDefault="00142B32" w:rsidP="00142B32">
      <w:pPr>
        <w:ind w:firstLine="567"/>
        <w:jc w:val="both"/>
        <w:rPr>
          <w:sz w:val="28"/>
          <w:szCs w:val="28"/>
        </w:rPr>
      </w:pPr>
      <w:r>
        <w:rPr>
          <w:sz w:val="28"/>
          <w:szCs w:val="28"/>
        </w:rPr>
        <w:t>- приватизируемого муниципального имущества при его продаже.</w:t>
      </w:r>
    </w:p>
    <w:p w:rsidR="00142B32" w:rsidRDefault="00142B32" w:rsidP="00142B32">
      <w:pPr>
        <w:ind w:firstLine="567"/>
        <w:jc w:val="both"/>
        <w:rPr>
          <w:sz w:val="28"/>
          <w:szCs w:val="28"/>
        </w:rPr>
      </w:pPr>
      <w:r>
        <w:rPr>
          <w:sz w:val="28"/>
          <w:szCs w:val="28"/>
        </w:rPr>
        <w:t>Структура доходных объектов определяется по соотношению их стоимости к общей стоимости объектов муниципального имущества и стоимости каждой группы доходных объектов к общей стоимости доходных объектов.</w:t>
      </w:r>
    </w:p>
    <w:p w:rsidR="00142B32" w:rsidRDefault="00142B32" w:rsidP="00142B32">
      <w:pPr>
        <w:ind w:firstLine="567"/>
        <w:jc w:val="both"/>
        <w:rPr>
          <w:sz w:val="28"/>
          <w:szCs w:val="28"/>
        </w:rPr>
      </w:pPr>
      <w:r>
        <w:rPr>
          <w:sz w:val="28"/>
          <w:szCs w:val="28"/>
        </w:rPr>
        <w:t>В процессе проведения проверки целесообразно рассмотреть динамику структуры доходных объектов в периоды, предшествующие проверяемому.</w:t>
      </w:r>
    </w:p>
    <w:p w:rsidR="00142B32" w:rsidRDefault="00142B32" w:rsidP="00142B32">
      <w:pPr>
        <w:ind w:firstLine="567"/>
        <w:jc w:val="both"/>
        <w:rPr>
          <w:sz w:val="28"/>
          <w:szCs w:val="28"/>
        </w:rPr>
      </w:pPr>
    </w:p>
    <w:p w:rsidR="00142B32" w:rsidRDefault="00142B32" w:rsidP="00142B32">
      <w:pPr>
        <w:pStyle w:val="Style6"/>
        <w:widowControl/>
        <w:tabs>
          <w:tab w:val="num" w:pos="1080"/>
        </w:tabs>
        <w:spacing w:line="240" w:lineRule="auto"/>
        <w:ind w:right="10" w:firstLine="567"/>
        <w:rPr>
          <w:rStyle w:val="FontStyle15"/>
          <w:sz w:val="28"/>
        </w:rPr>
      </w:pPr>
    </w:p>
    <w:p w:rsidR="00142B32" w:rsidRDefault="00142B32" w:rsidP="00142B32">
      <w:pPr>
        <w:pStyle w:val="Style6"/>
        <w:widowControl/>
        <w:tabs>
          <w:tab w:val="num" w:pos="1080"/>
        </w:tabs>
        <w:spacing w:line="240" w:lineRule="auto"/>
        <w:ind w:firstLine="0"/>
        <w:jc w:val="center"/>
        <w:rPr>
          <w:b/>
        </w:rPr>
      </w:pPr>
      <w:r>
        <w:rPr>
          <w:b/>
          <w:sz w:val="28"/>
        </w:rPr>
        <w:t>7. В ходе проверки МУП необходимо проверить:</w:t>
      </w:r>
    </w:p>
    <w:p w:rsidR="00142B32" w:rsidRDefault="00142B32" w:rsidP="00142B32">
      <w:pPr>
        <w:pStyle w:val="Style6"/>
        <w:widowControl/>
        <w:tabs>
          <w:tab w:val="num" w:pos="1080"/>
        </w:tabs>
        <w:spacing w:line="240" w:lineRule="auto"/>
        <w:ind w:right="10" w:firstLine="567"/>
        <w:rPr>
          <w:rStyle w:val="FontStyle15"/>
          <w:sz w:val="28"/>
        </w:rPr>
      </w:pPr>
    </w:p>
    <w:p w:rsidR="00142B32" w:rsidRDefault="00142B32" w:rsidP="00142B32">
      <w:pPr>
        <w:pStyle w:val="a3"/>
        <w:tabs>
          <w:tab w:val="left" w:pos="1080"/>
        </w:tabs>
        <w:spacing w:line="240" w:lineRule="auto"/>
      </w:pPr>
      <w:r>
        <w:rPr>
          <w:rStyle w:val="FontStyle15"/>
          <w:szCs w:val="24"/>
        </w:rPr>
        <w:t>–</w:t>
      </w:r>
      <w:r>
        <w:t xml:space="preserve"> имелись ли факты сдачи помещений в аренду хозяйствующим субъектам без возмещения ими расходов по аренде;</w:t>
      </w:r>
    </w:p>
    <w:p w:rsidR="00142B32" w:rsidRDefault="00142B32" w:rsidP="00142B32">
      <w:pPr>
        <w:pStyle w:val="a3"/>
        <w:tabs>
          <w:tab w:val="left" w:pos="1080"/>
        </w:tabs>
        <w:spacing w:line="240" w:lineRule="auto"/>
      </w:pPr>
      <w:r>
        <w:rPr>
          <w:rStyle w:val="FontStyle15"/>
          <w:szCs w:val="24"/>
        </w:rPr>
        <w:t>–</w:t>
      </w:r>
      <w:r>
        <w:t xml:space="preserve"> наличие решений собственника о согласовании сдачи в аренду муниципального имущества;</w:t>
      </w:r>
    </w:p>
    <w:p w:rsidR="00142B32" w:rsidRDefault="00142B32" w:rsidP="00142B32">
      <w:pPr>
        <w:pStyle w:val="a3"/>
        <w:tabs>
          <w:tab w:val="left" w:pos="1080"/>
        </w:tabs>
        <w:spacing w:line="240" w:lineRule="auto"/>
      </w:pPr>
      <w:r>
        <w:rPr>
          <w:rStyle w:val="FontStyle15"/>
          <w:szCs w:val="24"/>
        </w:rPr>
        <w:t>–</w:t>
      </w:r>
      <w:r>
        <w:t xml:space="preserve"> факта сдачи имущества в аренду для целей деятельности учреждения (предприятия), при сдаче имущества в аренду для осуществления других видов деятельности необходимо выяснить вопрос о том, не влечет ли это за собой ухудшения основной деятельности и нарушения санитарно-гигиенических, противопожарных и других норм;</w:t>
      </w:r>
    </w:p>
    <w:p w:rsidR="00142B32" w:rsidRDefault="00142B32" w:rsidP="00142B32">
      <w:pPr>
        <w:pStyle w:val="a3"/>
        <w:tabs>
          <w:tab w:val="left" w:pos="617"/>
          <w:tab w:val="left" w:pos="1080"/>
        </w:tabs>
        <w:spacing w:line="240" w:lineRule="auto"/>
      </w:pPr>
      <w:r>
        <w:rPr>
          <w:rStyle w:val="FontStyle15"/>
          <w:szCs w:val="24"/>
        </w:rPr>
        <w:t>–</w:t>
      </w:r>
      <w:r>
        <w:t xml:space="preserve"> наличие государственной регистрации договоров аренды в Управлении ФРС по Вологодской области (в случае заключения договора аренды на срок более года);</w:t>
      </w:r>
    </w:p>
    <w:p w:rsidR="00142B32" w:rsidRDefault="00142B32" w:rsidP="00142B32">
      <w:pPr>
        <w:pStyle w:val="a3"/>
        <w:tabs>
          <w:tab w:val="left" w:pos="1080"/>
        </w:tabs>
        <w:spacing w:line="240" w:lineRule="auto"/>
      </w:pPr>
      <w:proofErr w:type="gramStart"/>
      <w:r>
        <w:rPr>
          <w:rStyle w:val="FontStyle15"/>
          <w:szCs w:val="24"/>
        </w:rPr>
        <w:t>–</w:t>
      </w:r>
      <w:r>
        <w:t xml:space="preserve"> администрирования арендной платы: соответствие расчета взимаемой арендной платы; о наличии (отсутствии) задолженности по арендной плате; о мерах, предпринимаемых учреждением (предприятием) по урегулированию задолженности, в том числе о фактах расторжения договоров аренды в судебном порядке (при наличии обстоятельств, поименованных в пп.3 п. 1 ст. 619 ГК РФ </w:t>
      </w:r>
      <w:r>
        <w:rPr>
          <w:rStyle w:val="FontStyle15"/>
          <w:szCs w:val="24"/>
        </w:rPr>
        <w:t>–</w:t>
      </w:r>
      <w:r w:rsidR="000C0825">
        <w:rPr>
          <w:rStyle w:val="FontStyle15"/>
          <w:szCs w:val="24"/>
        </w:rPr>
        <w:t xml:space="preserve"> </w:t>
      </w:r>
      <w:r>
        <w:t>более двух раз подряд по истечении установленного договором срока невнесение арендной платы);</w:t>
      </w:r>
      <w:proofErr w:type="gramEnd"/>
    </w:p>
    <w:p w:rsidR="00142B32" w:rsidRDefault="00142B32" w:rsidP="00142B32">
      <w:pPr>
        <w:pStyle w:val="a3"/>
        <w:tabs>
          <w:tab w:val="left" w:pos="1080"/>
        </w:tabs>
        <w:spacing w:line="240" w:lineRule="auto"/>
      </w:pPr>
      <w:r>
        <w:rPr>
          <w:rStyle w:val="FontStyle15"/>
          <w:szCs w:val="24"/>
        </w:rPr>
        <w:t>–</w:t>
      </w:r>
      <w:r>
        <w:t xml:space="preserve"> имелись ли факты сдачи оборудования в аренду, а также факты продажи оборудования, мебели, инвентаря, средств оргтехники и других материальных ценностей, в том числе по сниженным ценам и без соответствующего разрешения собственника и без оформления этих операций по бухгалтерскому учету (для муниципальных учреждений).</w:t>
      </w:r>
    </w:p>
    <w:p w:rsidR="00142B32" w:rsidRDefault="00142B32" w:rsidP="00142B32">
      <w:pPr>
        <w:pStyle w:val="a3"/>
        <w:tabs>
          <w:tab w:val="left" w:pos="1080"/>
        </w:tabs>
        <w:spacing w:line="240" w:lineRule="auto"/>
      </w:pPr>
    </w:p>
    <w:p w:rsidR="00142B32" w:rsidRDefault="00142B32" w:rsidP="00142B32">
      <w:pPr>
        <w:pStyle w:val="a3"/>
        <w:tabs>
          <w:tab w:val="left" w:pos="1080"/>
        </w:tabs>
        <w:spacing w:line="240" w:lineRule="auto"/>
        <w:jc w:val="center"/>
        <w:rPr>
          <w:b/>
        </w:rPr>
      </w:pPr>
      <w:r>
        <w:rPr>
          <w:b/>
        </w:rPr>
        <w:t>8. Отражение в бухгалтерском учете муниципальных предприятий</w:t>
      </w:r>
    </w:p>
    <w:p w:rsidR="00142B32" w:rsidRDefault="00142B32" w:rsidP="00142B32">
      <w:pPr>
        <w:pStyle w:val="a3"/>
        <w:tabs>
          <w:tab w:val="left" w:pos="1080"/>
        </w:tabs>
        <w:spacing w:line="240" w:lineRule="auto"/>
        <w:jc w:val="center"/>
        <w:rPr>
          <w:b/>
        </w:rPr>
      </w:pPr>
      <w:r>
        <w:rPr>
          <w:b/>
        </w:rPr>
        <w:lastRenderedPageBreak/>
        <w:t>и учреждений операций с муниципальной собственностью</w:t>
      </w:r>
    </w:p>
    <w:p w:rsidR="00142B32" w:rsidRDefault="00142B32" w:rsidP="00142B32">
      <w:pPr>
        <w:pStyle w:val="a3"/>
        <w:tabs>
          <w:tab w:val="left" w:pos="1080"/>
        </w:tabs>
        <w:spacing w:line="240" w:lineRule="auto"/>
        <w:ind w:firstLine="567"/>
      </w:pPr>
    </w:p>
    <w:p w:rsidR="00142B32" w:rsidRDefault="00142B32" w:rsidP="00142B32">
      <w:pPr>
        <w:pStyle w:val="a3"/>
        <w:tabs>
          <w:tab w:val="left" w:pos="1080"/>
        </w:tabs>
        <w:spacing w:line="240" w:lineRule="auto"/>
      </w:pPr>
      <w:r>
        <w:t>Необходимо проверить:</w:t>
      </w:r>
    </w:p>
    <w:p w:rsidR="00142B32" w:rsidRDefault="00142B32" w:rsidP="00142B32">
      <w:pPr>
        <w:pStyle w:val="a3"/>
        <w:tabs>
          <w:tab w:val="left" w:pos="851"/>
        </w:tabs>
        <w:spacing w:line="240" w:lineRule="auto"/>
      </w:pPr>
      <w:r>
        <w:rPr>
          <w:rStyle w:val="FontStyle15"/>
          <w:szCs w:val="24"/>
        </w:rPr>
        <w:t>–</w:t>
      </w:r>
      <w:r>
        <w:t xml:space="preserve"> наличие договоров о полной индивидуальной материальной ответственности с лицами, ответственными за хранение основных средств;</w:t>
      </w:r>
    </w:p>
    <w:p w:rsidR="00142B32" w:rsidRDefault="00142B32" w:rsidP="00142B32">
      <w:pPr>
        <w:pStyle w:val="a3"/>
        <w:tabs>
          <w:tab w:val="left" w:pos="851"/>
        </w:tabs>
        <w:spacing w:line="240" w:lineRule="auto"/>
      </w:pPr>
      <w:r>
        <w:rPr>
          <w:rStyle w:val="FontStyle15"/>
          <w:szCs w:val="24"/>
        </w:rPr>
        <w:t>–</w:t>
      </w:r>
      <w:r>
        <w:t xml:space="preserve"> правильность отнесения ценностей к основным средствам, порядок ведения инвентарных карточек, актов приема-передачи, перемещения, ликвидации основных средств;</w:t>
      </w:r>
    </w:p>
    <w:p w:rsidR="00142B32" w:rsidRDefault="00142B32" w:rsidP="00142B32">
      <w:pPr>
        <w:pStyle w:val="a3"/>
        <w:tabs>
          <w:tab w:val="left" w:pos="851"/>
        </w:tabs>
        <w:spacing w:line="240" w:lineRule="auto"/>
      </w:pPr>
      <w:r>
        <w:rPr>
          <w:rStyle w:val="FontStyle15"/>
          <w:szCs w:val="24"/>
        </w:rPr>
        <w:t>–</w:t>
      </w:r>
      <w:r>
        <w:t xml:space="preserve"> обеспечение правильного документального оформления поступления, перемещения, выбытия основных средств, а также контроль сохранности и правильности использования каждого объекта;</w:t>
      </w:r>
    </w:p>
    <w:p w:rsidR="00142B32" w:rsidRDefault="00142B32" w:rsidP="00142B32">
      <w:pPr>
        <w:pStyle w:val="a3"/>
        <w:tabs>
          <w:tab w:val="left" w:pos="851"/>
        </w:tabs>
        <w:spacing w:line="240" w:lineRule="auto"/>
      </w:pPr>
      <w:r>
        <w:rPr>
          <w:rStyle w:val="FontStyle15"/>
          <w:szCs w:val="24"/>
        </w:rPr>
        <w:t>–</w:t>
      </w:r>
      <w:r>
        <w:t xml:space="preserve"> правильность начисления и износа основных средств.</w:t>
      </w:r>
    </w:p>
    <w:p w:rsidR="00142B32" w:rsidRDefault="00142B32" w:rsidP="00142B32">
      <w:pPr>
        <w:pStyle w:val="a3"/>
        <w:tabs>
          <w:tab w:val="left" w:pos="851"/>
        </w:tabs>
        <w:spacing w:line="240" w:lineRule="auto"/>
      </w:pPr>
      <w:r>
        <w:t>Имущество предприятий и учреждений учитывается на балансе по источникам формирования, установленным уставом:</w:t>
      </w:r>
    </w:p>
    <w:p w:rsidR="00142B32" w:rsidRDefault="00142B32" w:rsidP="00142B32">
      <w:pPr>
        <w:pStyle w:val="a3"/>
        <w:tabs>
          <w:tab w:val="left" w:pos="851"/>
        </w:tabs>
        <w:spacing w:line="240" w:lineRule="auto"/>
      </w:pPr>
      <w:r>
        <w:t>1) </w:t>
      </w:r>
      <w:proofErr w:type="gramStart"/>
      <w:r>
        <w:t>переданное</w:t>
      </w:r>
      <w:proofErr w:type="gramEnd"/>
      <w:r>
        <w:t xml:space="preserve"> на основании договора с органом по управлению муниципальным имуществом:</w:t>
      </w:r>
    </w:p>
    <w:p w:rsidR="00142B32" w:rsidRDefault="00142B32" w:rsidP="00142B32">
      <w:pPr>
        <w:pStyle w:val="a3"/>
        <w:tabs>
          <w:tab w:val="left" w:pos="851"/>
        </w:tabs>
        <w:spacing w:line="240" w:lineRule="auto"/>
      </w:pPr>
      <w:r>
        <w:rPr>
          <w:rStyle w:val="FontStyle15"/>
          <w:szCs w:val="24"/>
        </w:rPr>
        <w:t>–</w:t>
      </w:r>
      <w:r>
        <w:t xml:space="preserve"> как взнос в уставный капитал;</w:t>
      </w:r>
    </w:p>
    <w:p w:rsidR="00142B32" w:rsidRDefault="00142B32" w:rsidP="00142B32">
      <w:pPr>
        <w:pStyle w:val="a3"/>
        <w:tabs>
          <w:tab w:val="left" w:pos="851"/>
        </w:tabs>
        <w:spacing w:line="240" w:lineRule="auto"/>
      </w:pPr>
      <w:r>
        <w:rPr>
          <w:rStyle w:val="FontStyle15"/>
          <w:szCs w:val="24"/>
        </w:rPr>
        <w:t>–</w:t>
      </w:r>
      <w:r>
        <w:t xml:space="preserve"> на праве хозяйственного ведения;</w:t>
      </w:r>
    </w:p>
    <w:p w:rsidR="00142B32" w:rsidRDefault="00142B32" w:rsidP="00142B32">
      <w:pPr>
        <w:pStyle w:val="a3"/>
        <w:tabs>
          <w:tab w:val="left" w:pos="851"/>
        </w:tabs>
        <w:spacing w:line="240" w:lineRule="auto"/>
      </w:pPr>
      <w:r>
        <w:rPr>
          <w:rStyle w:val="FontStyle15"/>
          <w:szCs w:val="24"/>
        </w:rPr>
        <w:t>–</w:t>
      </w:r>
      <w:r>
        <w:t xml:space="preserve"> на праве оперативного управления; </w:t>
      </w:r>
    </w:p>
    <w:p w:rsidR="00142B32" w:rsidRDefault="00142B32" w:rsidP="00142B32">
      <w:pPr>
        <w:pStyle w:val="a3"/>
        <w:tabs>
          <w:tab w:val="left" w:pos="851"/>
        </w:tabs>
        <w:spacing w:line="240" w:lineRule="auto"/>
      </w:pPr>
      <w:r>
        <w:t>2) </w:t>
      </w:r>
      <w:proofErr w:type="gramStart"/>
      <w:r>
        <w:t>приобретенное</w:t>
      </w:r>
      <w:proofErr w:type="gramEnd"/>
      <w:r>
        <w:t xml:space="preserve"> за счет прибыли, полученной в результате предпринимательской деятельности и остающейся в распоряжении предприятия;</w:t>
      </w:r>
    </w:p>
    <w:p w:rsidR="00142B32" w:rsidRDefault="00142B32" w:rsidP="00142B32">
      <w:pPr>
        <w:pStyle w:val="a3"/>
        <w:tabs>
          <w:tab w:val="left" w:pos="851"/>
        </w:tabs>
        <w:spacing w:line="240" w:lineRule="auto"/>
      </w:pPr>
      <w:r>
        <w:t>3) </w:t>
      </w:r>
      <w:proofErr w:type="gramStart"/>
      <w:r>
        <w:t>приобретенное</w:t>
      </w:r>
      <w:proofErr w:type="gramEnd"/>
      <w:r>
        <w:t xml:space="preserve"> за счет заемных средств;</w:t>
      </w:r>
    </w:p>
    <w:p w:rsidR="00142B32" w:rsidRDefault="00142B32" w:rsidP="00142B32">
      <w:pPr>
        <w:pStyle w:val="a3"/>
        <w:tabs>
          <w:tab w:val="left" w:pos="851"/>
        </w:tabs>
        <w:spacing w:line="240" w:lineRule="auto"/>
      </w:pPr>
      <w:r>
        <w:t>4) приобретенное (созданное) за счет бюджетных средств, поступивших на безвозмездной основе на капитальные вложения предприятия, автономного учреждения;</w:t>
      </w:r>
    </w:p>
    <w:p w:rsidR="00142B32" w:rsidRDefault="00142B32" w:rsidP="00142B32">
      <w:pPr>
        <w:pStyle w:val="a3"/>
        <w:tabs>
          <w:tab w:val="left" w:pos="851"/>
        </w:tabs>
        <w:spacing w:line="240" w:lineRule="auto"/>
      </w:pPr>
      <w:r>
        <w:t>5) бюджетные кредиты и заимствования, с обязательной их регистрацией в финансовом органе и представлением отчета об их использовании;</w:t>
      </w:r>
    </w:p>
    <w:p w:rsidR="00142B32" w:rsidRDefault="00142B32" w:rsidP="00142B32">
      <w:pPr>
        <w:pStyle w:val="a3"/>
        <w:tabs>
          <w:tab w:val="left" w:pos="851"/>
        </w:tabs>
        <w:spacing w:line="240" w:lineRule="auto"/>
      </w:pPr>
      <w:r>
        <w:t>6) доходы от участия в уставных капиталах других организаций.</w:t>
      </w:r>
    </w:p>
    <w:p w:rsidR="00142B32" w:rsidRDefault="00142B32" w:rsidP="00142B32">
      <w:pPr>
        <w:pStyle w:val="consplusnormal"/>
        <w:spacing w:before="0" w:beforeAutospacing="0" w:after="0" w:afterAutospacing="0"/>
        <w:jc w:val="center"/>
        <w:rPr>
          <w:b/>
          <w:sz w:val="28"/>
          <w:szCs w:val="28"/>
        </w:rPr>
      </w:pPr>
    </w:p>
    <w:p w:rsidR="00142B32" w:rsidRDefault="00142B32" w:rsidP="00142B32">
      <w:pPr>
        <w:pStyle w:val="consplusnormal"/>
        <w:spacing w:before="0" w:beforeAutospacing="0" w:after="0" w:afterAutospacing="0"/>
        <w:jc w:val="center"/>
        <w:rPr>
          <w:b/>
          <w:sz w:val="28"/>
          <w:szCs w:val="28"/>
        </w:rPr>
      </w:pPr>
      <w:r>
        <w:rPr>
          <w:b/>
          <w:sz w:val="28"/>
          <w:szCs w:val="28"/>
        </w:rPr>
        <w:t xml:space="preserve">9.Проверка доходов от использования имущества </w:t>
      </w:r>
    </w:p>
    <w:p w:rsidR="00142B32" w:rsidRDefault="00142B32" w:rsidP="00142B32">
      <w:pPr>
        <w:pStyle w:val="consplusnormal"/>
        <w:spacing w:before="0" w:beforeAutospacing="0" w:after="0" w:afterAutospacing="0"/>
        <w:jc w:val="center"/>
        <w:rPr>
          <w:b/>
          <w:sz w:val="28"/>
          <w:szCs w:val="28"/>
        </w:rPr>
      </w:pPr>
      <w:r>
        <w:rPr>
          <w:b/>
          <w:sz w:val="28"/>
          <w:szCs w:val="28"/>
        </w:rPr>
        <w:t>муниципальной имущественной казны</w:t>
      </w:r>
    </w:p>
    <w:p w:rsidR="00142B32" w:rsidRDefault="00142B32" w:rsidP="00142B32">
      <w:pPr>
        <w:ind w:firstLine="708"/>
        <w:jc w:val="both"/>
        <w:rPr>
          <w:sz w:val="28"/>
          <w:szCs w:val="28"/>
        </w:rPr>
      </w:pPr>
      <w:r>
        <w:rPr>
          <w:sz w:val="28"/>
          <w:szCs w:val="28"/>
        </w:rPr>
        <w:t>При проверке доходов имущества муниципальной имущественной казны используется информация:</w:t>
      </w:r>
    </w:p>
    <w:p w:rsidR="00142B32" w:rsidRDefault="00142B32" w:rsidP="00142B32">
      <w:pPr>
        <w:ind w:firstLine="708"/>
        <w:jc w:val="both"/>
        <w:rPr>
          <w:sz w:val="28"/>
          <w:szCs w:val="28"/>
        </w:rPr>
      </w:pPr>
      <w:r>
        <w:rPr>
          <w:sz w:val="28"/>
          <w:szCs w:val="28"/>
        </w:rPr>
        <w:t>- информация структурного подразделения органов местного самоуправления, являющегося администратором неналоговых доходов от использования муниципального имущества, об объемах  неналоговых перечислений в местный бюджет в соответствии с договорами возмездного пользования имуществом муниципальной имущественной казны (аренды, концессии и т.д.);</w:t>
      </w:r>
    </w:p>
    <w:p w:rsidR="00142B32" w:rsidRDefault="00142B32" w:rsidP="00142B32">
      <w:pPr>
        <w:ind w:firstLine="708"/>
        <w:jc w:val="both"/>
        <w:rPr>
          <w:sz w:val="28"/>
          <w:szCs w:val="28"/>
        </w:rPr>
      </w:pPr>
      <w:r>
        <w:rPr>
          <w:sz w:val="28"/>
          <w:szCs w:val="28"/>
        </w:rPr>
        <w:t xml:space="preserve">- муниципальные правовые акты </w:t>
      </w:r>
      <w:r>
        <w:rPr>
          <w:color w:val="000000"/>
          <w:sz w:val="28"/>
          <w:szCs w:val="28"/>
        </w:rPr>
        <w:t xml:space="preserve">представительных органов муниципальных образований об установлении размера платы за </w:t>
      </w:r>
      <w:r>
        <w:rPr>
          <w:sz w:val="28"/>
          <w:szCs w:val="28"/>
        </w:rPr>
        <w:t>пользование имуществом муниципальной имущественной казны;</w:t>
      </w:r>
    </w:p>
    <w:p w:rsidR="00142B32" w:rsidRDefault="00142B32" w:rsidP="00142B32">
      <w:pPr>
        <w:ind w:firstLine="708"/>
        <w:jc w:val="both"/>
        <w:rPr>
          <w:color w:val="000000"/>
          <w:sz w:val="28"/>
          <w:szCs w:val="28"/>
        </w:rPr>
      </w:pPr>
      <w:r>
        <w:rPr>
          <w:sz w:val="28"/>
          <w:szCs w:val="28"/>
        </w:rPr>
        <w:lastRenderedPageBreak/>
        <w:t>- </w:t>
      </w:r>
      <w:r>
        <w:rPr>
          <w:color w:val="000000"/>
          <w:sz w:val="28"/>
          <w:szCs w:val="28"/>
        </w:rPr>
        <w:t>бюджетная отчетность</w:t>
      </w:r>
      <w:r>
        <w:rPr>
          <w:sz w:val="28"/>
          <w:szCs w:val="28"/>
        </w:rPr>
        <w:t xml:space="preserve"> структурного подразделения органов местного самоуправления по управлению финансами</w:t>
      </w:r>
      <w:r>
        <w:rPr>
          <w:color w:val="000000"/>
          <w:sz w:val="28"/>
          <w:szCs w:val="28"/>
        </w:rPr>
        <w:t>.</w:t>
      </w:r>
    </w:p>
    <w:p w:rsidR="00142B32" w:rsidRDefault="00142B32" w:rsidP="00142B32">
      <w:pPr>
        <w:ind w:firstLine="708"/>
        <w:jc w:val="both"/>
        <w:rPr>
          <w:color w:val="000000"/>
          <w:sz w:val="28"/>
          <w:szCs w:val="28"/>
        </w:rPr>
      </w:pPr>
      <w:r>
        <w:rPr>
          <w:color w:val="000000"/>
          <w:sz w:val="28"/>
          <w:szCs w:val="28"/>
        </w:rPr>
        <w:t>В ходе проверки выявляются факты нецелевого использования муниципального имущества, снижающие арендные платежи, уточняются площади арендуемых помещений.</w:t>
      </w:r>
    </w:p>
    <w:p w:rsidR="00142B32" w:rsidRDefault="00142B32" w:rsidP="00142B32">
      <w:pPr>
        <w:pStyle w:val="a3"/>
        <w:spacing w:line="240" w:lineRule="auto"/>
        <w:ind w:firstLine="567"/>
        <w:rPr>
          <w:rStyle w:val="FontStyle15"/>
          <w:szCs w:val="24"/>
        </w:rPr>
      </w:pPr>
    </w:p>
    <w:p w:rsidR="00142B32" w:rsidRDefault="00142B32" w:rsidP="00142B32">
      <w:pPr>
        <w:pStyle w:val="Style5"/>
        <w:widowControl/>
        <w:spacing w:line="240" w:lineRule="auto"/>
        <w:ind w:firstLine="0"/>
        <w:jc w:val="center"/>
        <w:outlineLvl w:val="0"/>
        <w:rPr>
          <w:b/>
          <w:sz w:val="28"/>
        </w:rPr>
      </w:pPr>
      <w:r>
        <w:rPr>
          <w:b/>
          <w:sz w:val="28"/>
        </w:rPr>
        <w:t>10. Приватизация муниципального имущества</w:t>
      </w:r>
    </w:p>
    <w:p w:rsidR="00142B32" w:rsidRDefault="00142B32" w:rsidP="00142B32">
      <w:pPr>
        <w:pStyle w:val="Style5"/>
        <w:widowControl/>
        <w:spacing w:line="240" w:lineRule="auto"/>
        <w:ind w:firstLine="567"/>
        <w:rPr>
          <w:b/>
          <w:sz w:val="28"/>
        </w:rPr>
      </w:pPr>
    </w:p>
    <w:p w:rsidR="00142B32" w:rsidRDefault="00142B32" w:rsidP="00142B32">
      <w:pPr>
        <w:autoSpaceDE w:val="0"/>
        <w:autoSpaceDN w:val="0"/>
        <w:adjustRightInd w:val="0"/>
        <w:ind w:firstLine="709"/>
        <w:jc w:val="both"/>
        <w:rPr>
          <w:bCs/>
          <w:sz w:val="28"/>
        </w:rPr>
      </w:pPr>
      <w:r>
        <w:rPr>
          <w:bCs/>
          <w:sz w:val="28"/>
        </w:rPr>
        <w:t>Приватизация муниципального имущества направлена на решение задач:</w:t>
      </w:r>
    </w:p>
    <w:p w:rsidR="00142B32" w:rsidRDefault="00142B32" w:rsidP="00142B32">
      <w:pPr>
        <w:tabs>
          <w:tab w:val="num" w:pos="900"/>
        </w:tabs>
        <w:autoSpaceDE w:val="0"/>
        <w:autoSpaceDN w:val="0"/>
        <w:adjustRightInd w:val="0"/>
        <w:ind w:firstLine="709"/>
        <w:jc w:val="both"/>
        <w:rPr>
          <w:bCs/>
          <w:sz w:val="28"/>
        </w:rPr>
      </w:pPr>
      <w:r>
        <w:rPr>
          <w:bCs/>
          <w:sz w:val="28"/>
        </w:rPr>
        <w:t>- обеспечения поэтапного сокращения числа малоэффективных муниципальных унитарных предприятий, повышения эффективности деятельности хозяйствующих субъектов;</w:t>
      </w:r>
    </w:p>
    <w:p w:rsidR="00142B32" w:rsidRDefault="00142B32" w:rsidP="00142B32">
      <w:pPr>
        <w:tabs>
          <w:tab w:val="num" w:pos="900"/>
        </w:tabs>
        <w:autoSpaceDE w:val="0"/>
        <w:autoSpaceDN w:val="0"/>
        <w:adjustRightInd w:val="0"/>
        <w:ind w:firstLine="709"/>
        <w:jc w:val="both"/>
        <w:rPr>
          <w:bCs/>
          <w:sz w:val="28"/>
        </w:rPr>
      </w:pPr>
      <w:r>
        <w:rPr>
          <w:bCs/>
          <w:sz w:val="28"/>
        </w:rPr>
        <w:t>- оптимизации структуры и повышения эффективности управления муниципальной собственностью;</w:t>
      </w:r>
    </w:p>
    <w:p w:rsidR="00142B32" w:rsidRDefault="00142B32" w:rsidP="00142B32">
      <w:pPr>
        <w:tabs>
          <w:tab w:val="num" w:pos="900"/>
        </w:tabs>
        <w:autoSpaceDE w:val="0"/>
        <w:autoSpaceDN w:val="0"/>
        <w:adjustRightInd w:val="0"/>
        <w:ind w:firstLine="709"/>
        <w:jc w:val="both"/>
        <w:rPr>
          <w:bCs/>
          <w:sz w:val="28"/>
        </w:rPr>
      </w:pPr>
      <w:r>
        <w:rPr>
          <w:bCs/>
          <w:sz w:val="28"/>
        </w:rPr>
        <w:t>- привлечения инвестиций в реальный сектор экономики и оздоровления экономики хозяйствующих субъектов;</w:t>
      </w:r>
    </w:p>
    <w:p w:rsidR="00142B32" w:rsidRDefault="00142B32" w:rsidP="00142B32">
      <w:pPr>
        <w:tabs>
          <w:tab w:val="num" w:pos="900"/>
        </w:tabs>
        <w:autoSpaceDE w:val="0"/>
        <w:autoSpaceDN w:val="0"/>
        <w:adjustRightInd w:val="0"/>
        <w:ind w:firstLine="709"/>
        <w:jc w:val="both"/>
        <w:rPr>
          <w:bCs/>
          <w:sz w:val="28"/>
        </w:rPr>
      </w:pPr>
      <w:r>
        <w:rPr>
          <w:bCs/>
          <w:sz w:val="28"/>
        </w:rPr>
        <w:t xml:space="preserve">- пополнения доходной части бюджета </w:t>
      </w:r>
      <w:r>
        <w:rPr>
          <w:rStyle w:val="FontStyle15"/>
          <w:sz w:val="28"/>
        </w:rPr>
        <w:t>муниципального образования</w:t>
      </w:r>
      <w:r>
        <w:rPr>
          <w:bCs/>
          <w:sz w:val="28"/>
        </w:rPr>
        <w:t>.</w:t>
      </w:r>
    </w:p>
    <w:p w:rsidR="00142B32" w:rsidRDefault="00142B32" w:rsidP="00142B32">
      <w:pPr>
        <w:autoSpaceDE w:val="0"/>
        <w:autoSpaceDN w:val="0"/>
        <w:adjustRightInd w:val="0"/>
        <w:ind w:firstLine="709"/>
        <w:jc w:val="both"/>
        <w:rPr>
          <w:bCs/>
          <w:sz w:val="28"/>
        </w:rPr>
      </w:pPr>
      <w:r>
        <w:rPr>
          <w:bCs/>
          <w:sz w:val="28"/>
        </w:rPr>
        <w:t xml:space="preserve">Приватизация муниципального имущества может рассматриваться в отношении: </w:t>
      </w:r>
    </w:p>
    <w:p w:rsidR="00142B32" w:rsidRDefault="00142B32" w:rsidP="00142B32">
      <w:pPr>
        <w:autoSpaceDE w:val="0"/>
        <w:autoSpaceDN w:val="0"/>
        <w:adjustRightInd w:val="0"/>
        <w:ind w:firstLine="709"/>
        <w:jc w:val="both"/>
        <w:rPr>
          <w:bCs/>
          <w:sz w:val="28"/>
        </w:rPr>
      </w:pPr>
      <w:r>
        <w:rPr>
          <w:bCs/>
          <w:sz w:val="28"/>
        </w:rPr>
        <w:t>1) имущественных комплексов муниципальных унитарных предприятий с учетом особенностей приватизации, изложенных в главе V Федерального закона от 21.12.2001 «№178-ФЗ «О приватизации государственного и муниципального имущества»;</w:t>
      </w:r>
    </w:p>
    <w:p w:rsidR="00142B32" w:rsidRDefault="00142B32" w:rsidP="00142B32">
      <w:pPr>
        <w:autoSpaceDE w:val="0"/>
        <w:autoSpaceDN w:val="0"/>
        <w:adjustRightInd w:val="0"/>
        <w:ind w:firstLine="709"/>
        <w:jc w:val="both"/>
        <w:rPr>
          <w:bCs/>
          <w:sz w:val="28"/>
        </w:rPr>
      </w:pPr>
      <w:r>
        <w:rPr>
          <w:bCs/>
          <w:sz w:val="28"/>
        </w:rPr>
        <w:t>2) пакетов акций акционерных обществ, находящихся в собственности муниципального образования;</w:t>
      </w:r>
    </w:p>
    <w:p w:rsidR="00142B32" w:rsidRDefault="00142B32" w:rsidP="00142B32">
      <w:pPr>
        <w:autoSpaceDE w:val="0"/>
        <w:autoSpaceDN w:val="0"/>
        <w:adjustRightInd w:val="0"/>
        <w:ind w:firstLine="709"/>
        <w:jc w:val="both"/>
        <w:rPr>
          <w:bCs/>
          <w:sz w:val="28"/>
        </w:rPr>
      </w:pPr>
      <w:r>
        <w:rPr>
          <w:bCs/>
          <w:sz w:val="28"/>
        </w:rPr>
        <w:t>3) нежилых зданий, строений, сооружений, встроенно-пристроенных нежилых помещений, в т</w:t>
      </w:r>
      <w:r w:rsidR="00E45854">
        <w:rPr>
          <w:bCs/>
          <w:sz w:val="28"/>
        </w:rPr>
        <w:t xml:space="preserve">ом </w:t>
      </w:r>
      <w:r>
        <w:rPr>
          <w:bCs/>
          <w:sz w:val="28"/>
        </w:rPr>
        <w:t>ч</w:t>
      </w:r>
      <w:r w:rsidR="00E45854">
        <w:rPr>
          <w:bCs/>
          <w:sz w:val="28"/>
        </w:rPr>
        <w:t>исле</w:t>
      </w:r>
      <w:r>
        <w:rPr>
          <w:bCs/>
          <w:sz w:val="28"/>
        </w:rPr>
        <w:t xml:space="preserve"> находящихся в аренде и пользован</w:t>
      </w:r>
      <w:proofErr w:type="gramStart"/>
      <w:r>
        <w:rPr>
          <w:bCs/>
          <w:sz w:val="28"/>
        </w:rPr>
        <w:t>ии у ю</w:t>
      </w:r>
      <w:proofErr w:type="gramEnd"/>
      <w:r>
        <w:rPr>
          <w:bCs/>
          <w:sz w:val="28"/>
        </w:rPr>
        <w:t>ридических и физических лиц;</w:t>
      </w:r>
    </w:p>
    <w:p w:rsidR="00142B32" w:rsidRDefault="00142B32" w:rsidP="00142B32">
      <w:pPr>
        <w:autoSpaceDE w:val="0"/>
        <w:autoSpaceDN w:val="0"/>
        <w:adjustRightInd w:val="0"/>
        <w:ind w:firstLine="709"/>
        <w:jc w:val="both"/>
        <w:rPr>
          <w:bCs/>
          <w:sz w:val="28"/>
        </w:rPr>
      </w:pPr>
      <w:r>
        <w:rPr>
          <w:bCs/>
          <w:sz w:val="28"/>
        </w:rPr>
        <w:t>4) объектов незавершенного строительства;</w:t>
      </w:r>
    </w:p>
    <w:p w:rsidR="00142B32" w:rsidRDefault="00142B32" w:rsidP="00142B32">
      <w:pPr>
        <w:autoSpaceDE w:val="0"/>
        <w:autoSpaceDN w:val="0"/>
        <w:adjustRightInd w:val="0"/>
        <w:ind w:firstLine="709"/>
        <w:jc w:val="both"/>
        <w:rPr>
          <w:bCs/>
          <w:sz w:val="28"/>
        </w:rPr>
      </w:pPr>
      <w:r>
        <w:rPr>
          <w:bCs/>
          <w:sz w:val="28"/>
        </w:rPr>
        <w:t>5) движимое имущество, высвобождаемое из хозяйственного ведения муниципальных предприятий и оперативного управления муниципальных учреждений и невостребованное другими муниципальными организациями.</w:t>
      </w:r>
    </w:p>
    <w:p w:rsidR="00142B32" w:rsidRDefault="00142B32" w:rsidP="00142B32">
      <w:pPr>
        <w:pStyle w:val="Style5"/>
        <w:widowControl/>
        <w:spacing w:line="240" w:lineRule="auto"/>
        <w:ind w:firstLine="709"/>
        <w:rPr>
          <w:rStyle w:val="FontStyle15"/>
          <w:sz w:val="28"/>
        </w:rPr>
      </w:pPr>
      <w:r>
        <w:rPr>
          <w:rStyle w:val="FontStyle15"/>
          <w:sz w:val="28"/>
        </w:rPr>
        <w:t>Доходы от приватизации объектов муниципальной собственности поступают в полном объеме в бюджет муниципального образования.</w:t>
      </w:r>
    </w:p>
    <w:p w:rsidR="00142B32" w:rsidRDefault="00142B32" w:rsidP="00142B32">
      <w:pPr>
        <w:pStyle w:val="Style5"/>
        <w:widowControl/>
        <w:spacing w:line="240" w:lineRule="auto"/>
        <w:ind w:firstLine="709"/>
        <w:rPr>
          <w:rStyle w:val="FontStyle15"/>
          <w:sz w:val="28"/>
        </w:rPr>
      </w:pPr>
      <w:r>
        <w:rPr>
          <w:rStyle w:val="FontStyle15"/>
          <w:sz w:val="28"/>
        </w:rPr>
        <w:t>Порядок и условия приватизации муниципального имущества (возмездного отчуждения имущества в собственность физических и юридических лиц) определяются нормативными правовыми актами органов местного самоуправления в соответствии с федеральным законодательством (Федеральным законом от 21.12.2001 № 178-ФЗ «О приватизации государственного и муниципального имущества»).</w:t>
      </w:r>
    </w:p>
    <w:p w:rsidR="00142B32" w:rsidRDefault="00142B32" w:rsidP="00142B32">
      <w:pPr>
        <w:pStyle w:val="Style5"/>
        <w:widowControl/>
        <w:spacing w:line="240" w:lineRule="auto"/>
        <w:ind w:firstLine="709"/>
        <w:rPr>
          <w:rStyle w:val="FontStyle15"/>
          <w:sz w:val="28"/>
        </w:rPr>
      </w:pPr>
      <w:r>
        <w:rPr>
          <w:rStyle w:val="FontStyle15"/>
          <w:sz w:val="28"/>
        </w:rPr>
        <w:t xml:space="preserve">В частности в статьях 18 и 20 этого закона определен порядок продажи государственного или муниципального имущества на аукционе и конкурсе. </w:t>
      </w:r>
      <w:proofErr w:type="gramStart"/>
      <w:r>
        <w:rPr>
          <w:rStyle w:val="FontStyle15"/>
          <w:sz w:val="28"/>
        </w:rPr>
        <w:t xml:space="preserve">Необходимо обратить внимание, что согласно статьи 5 того же закона покупателями муниципального имущества могут быть любые физические и </w:t>
      </w:r>
      <w:r>
        <w:rPr>
          <w:rStyle w:val="FontStyle15"/>
          <w:sz w:val="28"/>
        </w:rPr>
        <w:lastRenderedPageBreak/>
        <w:t>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roofErr w:type="gramEnd"/>
    </w:p>
    <w:p w:rsidR="00142B32" w:rsidRDefault="00142B32" w:rsidP="00142B32">
      <w:pPr>
        <w:pStyle w:val="Style5"/>
        <w:widowControl/>
        <w:spacing w:line="240" w:lineRule="auto"/>
        <w:ind w:firstLine="709"/>
        <w:rPr>
          <w:rStyle w:val="FontStyle15"/>
          <w:sz w:val="28"/>
        </w:rPr>
      </w:pPr>
      <w:r>
        <w:rPr>
          <w:rStyle w:val="FontStyle15"/>
          <w:sz w:val="28"/>
        </w:rPr>
        <w:t>При проверке законности и обоснованности произведенных продаж следует убедиться, в частности, в правильности организации и проведения конкурсов и аукционов по продаже муниципального имущества.</w:t>
      </w:r>
    </w:p>
    <w:p w:rsidR="00142B32" w:rsidRDefault="00142B32" w:rsidP="00142B32">
      <w:pPr>
        <w:pStyle w:val="Style5"/>
        <w:widowControl/>
        <w:spacing w:line="240" w:lineRule="auto"/>
        <w:ind w:firstLine="709"/>
        <w:rPr>
          <w:rStyle w:val="FontStyle15"/>
          <w:sz w:val="28"/>
        </w:rPr>
      </w:pPr>
      <w:r>
        <w:rPr>
          <w:rStyle w:val="FontStyle15"/>
          <w:sz w:val="28"/>
        </w:rPr>
        <w:t>Согласно статье 8 закона «Об оценочной деятельности в Российской Федерации» от 29 июля 1998 года № 135-ФЗ проведение оценки объектов является обязательным для объектов, принадлежащих полностью или частично Российской Федерации, субъектам Российской Федерации либо муниципальным образованиям, в том числе при их приватизации, продаже или ином отчуждении.</w:t>
      </w:r>
    </w:p>
    <w:p w:rsidR="00142B32" w:rsidRDefault="00142B32" w:rsidP="00142B32">
      <w:pPr>
        <w:pStyle w:val="Style5"/>
        <w:widowControl/>
        <w:spacing w:line="240" w:lineRule="auto"/>
        <w:ind w:firstLine="709"/>
        <w:rPr>
          <w:rStyle w:val="FontStyle15"/>
          <w:sz w:val="28"/>
        </w:rPr>
      </w:pPr>
      <w:r>
        <w:rPr>
          <w:rStyle w:val="FontStyle15"/>
          <w:sz w:val="28"/>
        </w:rPr>
        <w:t>Необходимо проверить соблюдение порядка оценки стоимости имущества в сделках, связанных с отчуждением муниципального имущества. При необходимости может быть осуществлена экспертиза составленного оценщиком заключения и отчета, на предмет обоснованности произведенной оценки, которая должна учитывать все существенные факторы (условия), определяющие цену сделки.</w:t>
      </w:r>
    </w:p>
    <w:p w:rsidR="00142B32" w:rsidRDefault="00142B32" w:rsidP="00142B32">
      <w:pPr>
        <w:pStyle w:val="Style5"/>
        <w:widowControl/>
        <w:spacing w:line="240" w:lineRule="auto"/>
        <w:ind w:firstLine="709"/>
        <w:rPr>
          <w:rStyle w:val="FontStyle15"/>
          <w:sz w:val="28"/>
        </w:rPr>
      </w:pPr>
      <w:r>
        <w:rPr>
          <w:rStyle w:val="FontStyle15"/>
          <w:sz w:val="28"/>
        </w:rPr>
        <w:t xml:space="preserve">В ходе проверки выполнения продавцом имущества </w:t>
      </w:r>
      <w:proofErr w:type="gramStart"/>
      <w:r>
        <w:rPr>
          <w:rStyle w:val="FontStyle15"/>
          <w:sz w:val="28"/>
        </w:rPr>
        <w:t>функций контроля выполнения условий договоров купли-продажи</w:t>
      </w:r>
      <w:proofErr w:type="gramEnd"/>
      <w:r>
        <w:rPr>
          <w:rStyle w:val="FontStyle15"/>
          <w:sz w:val="28"/>
        </w:rPr>
        <w:t xml:space="preserve"> следует обратить внимание на средства внутреннего контроля, применяемые для обеспечения исполнения условий заключенных договоров в части оплаты покупателями выкупленного (приватизированного) имущества. </w:t>
      </w:r>
    </w:p>
    <w:p w:rsidR="00142B32" w:rsidRDefault="00142B32" w:rsidP="00142B32">
      <w:pPr>
        <w:pStyle w:val="Style6"/>
        <w:widowControl/>
        <w:spacing w:line="240" w:lineRule="auto"/>
        <w:ind w:firstLine="709"/>
        <w:rPr>
          <w:rStyle w:val="FontStyle15"/>
          <w:sz w:val="28"/>
        </w:rPr>
      </w:pPr>
      <w:r>
        <w:rPr>
          <w:sz w:val="28"/>
        </w:rPr>
        <w:t>Необходимо проверить:</w:t>
      </w:r>
    </w:p>
    <w:p w:rsidR="00142B32" w:rsidRDefault="00142B32" w:rsidP="00142B32">
      <w:pPr>
        <w:pStyle w:val="Style6"/>
        <w:widowControl/>
        <w:tabs>
          <w:tab w:val="left" w:pos="0"/>
          <w:tab w:val="left" w:pos="993"/>
        </w:tabs>
        <w:spacing w:line="240" w:lineRule="auto"/>
        <w:ind w:firstLine="709"/>
        <w:rPr>
          <w:rStyle w:val="FontStyle15"/>
          <w:sz w:val="28"/>
        </w:rPr>
      </w:pPr>
      <w:r>
        <w:rPr>
          <w:rStyle w:val="FontStyle15"/>
          <w:sz w:val="28"/>
        </w:rPr>
        <w:t>– законность и обоснованность произведенных продаж;</w:t>
      </w:r>
    </w:p>
    <w:p w:rsidR="00142B32" w:rsidRDefault="00142B32" w:rsidP="00142B32">
      <w:pPr>
        <w:pStyle w:val="Style6"/>
        <w:widowControl/>
        <w:tabs>
          <w:tab w:val="left" w:pos="0"/>
          <w:tab w:val="left" w:pos="993"/>
        </w:tabs>
        <w:spacing w:line="240" w:lineRule="auto"/>
        <w:ind w:firstLine="709"/>
        <w:rPr>
          <w:rStyle w:val="FontStyle15"/>
          <w:sz w:val="28"/>
        </w:rPr>
      </w:pPr>
      <w:r>
        <w:rPr>
          <w:rStyle w:val="FontStyle15"/>
          <w:sz w:val="28"/>
        </w:rPr>
        <w:t xml:space="preserve">– выполнение функций по контролю выполнения условий договоров купли-продажи; </w:t>
      </w:r>
    </w:p>
    <w:p w:rsidR="00142B32" w:rsidRDefault="00142B32" w:rsidP="00142B32">
      <w:pPr>
        <w:pStyle w:val="Style5"/>
        <w:widowControl/>
        <w:tabs>
          <w:tab w:val="left" w:pos="993"/>
        </w:tabs>
        <w:spacing w:line="240" w:lineRule="auto"/>
        <w:ind w:firstLine="709"/>
        <w:rPr>
          <w:rStyle w:val="FontStyle15"/>
          <w:sz w:val="28"/>
        </w:rPr>
      </w:pPr>
      <w:r>
        <w:rPr>
          <w:rStyle w:val="FontStyle15"/>
          <w:sz w:val="28"/>
        </w:rPr>
        <w:t>– порядок учета средств от продажи муниципального имущества в условиях казначейского метода исполнения бюджета муниципального образования.</w:t>
      </w:r>
    </w:p>
    <w:p w:rsidR="00142B32" w:rsidRDefault="00142B32" w:rsidP="00142B32">
      <w:pPr>
        <w:pStyle w:val="Style6"/>
        <w:widowControl/>
        <w:tabs>
          <w:tab w:val="left" w:pos="874"/>
          <w:tab w:val="left" w:pos="1260"/>
        </w:tabs>
        <w:spacing w:line="240" w:lineRule="auto"/>
        <w:ind w:firstLine="709"/>
        <w:rPr>
          <w:rStyle w:val="FontStyle15"/>
          <w:sz w:val="28"/>
        </w:rPr>
      </w:pPr>
    </w:p>
    <w:p w:rsidR="00142B32" w:rsidRPr="00E45854" w:rsidRDefault="00142B32" w:rsidP="00142B32">
      <w:pPr>
        <w:pStyle w:val="Style1"/>
        <w:widowControl/>
        <w:spacing w:line="240" w:lineRule="auto"/>
        <w:ind w:firstLine="709"/>
        <w:jc w:val="both"/>
        <w:rPr>
          <w:rStyle w:val="FontStyle12"/>
          <w:i w:val="0"/>
          <w:sz w:val="28"/>
        </w:rPr>
      </w:pPr>
      <w:r w:rsidRPr="00E45854">
        <w:rPr>
          <w:rStyle w:val="FontStyle12"/>
          <w:sz w:val="28"/>
        </w:rPr>
        <w:t>11. Проверка полноты и своевременности начисления и перечисления части прибыли, остающейся после уплаты налогов и других обязательных платежей в доход бюджета</w:t>
      </w:r>
    </w:p>
    <w:p w:rsidR="00142B32" w:rsidRDefault="00142B32" w:rsidP="00142B32">
      <w:pPr>
        <w:pStyle w:val="Style5"/>
        <w:widowControl/>
        <w:spacing w:line="240" w:lineRule="auto"/>
        <w:ind w:firstLine="709"/>
      </w:pPr>
    </w:p>
    <w:p w:rsidR="00142B32" w:rsidRDefault="00142B32" w:rsidP="00142B32">
      <w:pPr>
        <w:pStyle w:val="Style5"/>
        <w:widowControl/>
        <w:spacing w:line="240" w:lineRule="auto"/>
        <w:ind w:firstLine="709"/>
        <w:rPr>
          <w:rStyle w:val="FontStyle15"/>
          <w:sz w:val="28"/>
        </w:rPr>
      </w:pPr>
      <w:r>
        <w:rPr>
          <w:rStyle w:val="FontStyle15"/>
          <w:sz w:val="28"/>
        </w:rPr>
        <w:t>В процессе проверки необходимо проверить своевременность перечисления отчислений от прибыли в бюджет муниципального образования, которое осуществляется муниципальными унитарными предприятиями, установлены ли сроки перечисления отчислений от прибыли в местный  бюджет.</w:t>
      </w:r>
    </w:p>
    <w:p w:rsidR="00142B32" w:rsidRDefault="00142B32" w:rsidP="00142B32">
      <w:pPr>
        <w:pStyle w:val="Style5"/>
        <w:widowControl/>
        <w:spacing w:line="240" w:lineRule="auto"/>
        <w:ind w:firstLine="709"/>
        <w:rPr>
          <w:rStyle w:val="FontStyle15"/>
          <w:sz w:val="28"/>
        </w:rPr>
      </w:pPr>
      <w:r>
        <w:rPr>
          <w:rStyle w:val="FontStyle15"/>
          <w:sz w:val="28"/>
        </w:rPr>
        <w:t>Следует обратить внимание, что в случае корректировки данных бухгалтерского учета и отчетности по итогам года, повлекшим изменения прибыли унитарных предпри</w:t>
      </w:r>
      <w:r>
        <w:rPr>
          <w:rStyle w:val="FontStyle15"/>
          <w:sz w:val="28"/>
        </w:rPr>
        <w:softHyphen/>
        <w:t xml:space="preserve">ятий за отчетный период, суммы недоплаты в </w:t>
      </w:r>
      <w:r>
        <w:rPr>
          <w:rStyle w:val="FontStyle15"/>
          <w:sz w:val="28"/>
        </w:rPr>
        <w:lastRenderedPageBreak/>
        <w:t xml:space="preserve">бюджет, либо излишне внесенные в бюджет суммы прибыли предприятий соответственно уменьшают, либо увеличивают сумму прибыли, подлежащей уплате в бюджет муниципального образования по итогам года. Расчет отчислений в бюджет от чистой прибыли производится нарастающим итогом с начала года. В случае уменьшения суммы платежей, причитающихся в бюджет за отчетный период </w:t>
      </w:r>
      <w:proofErr w:type="gramStart"/>
      <w:r>
        <w:rPr>
          <w:rStyle w:val="FontStyle15"/>
          <w:sz w:val="28"/>
        </w:rPr>
        <w:t>против</w:t>
      </w:r>
      <w:proofErr w:type="gramEnd"/>
      <w:r>
        <w:rPr>
          <w:rStyle w:val="FontStyle15"/>
          <w:sz w:val="28"/>
        </w:rPr>
        <w:t xml:space="preserve"> начисленной и внесенной в предыдущем периоде, образовавшаяся переплата подлежит возврату муниципальному предприятию. </w:t>
      </w:r>
    </w:p>
    <w:p w:rsidR="00142B32" w:rsidRDefault="00142B32" w:rsidP="00142B32">
      <w:pPr>
        <w:pStyle w:val="Style5"/>
        <w:widowControl/>
        <w:spacing w:line="240" w:lineRule="auto"/>
        <w:ind w:firstLine="709"/>
        <w:rPr>
          <w:rStyle w:val="FontStyle15"/>
          <w:sz w:val="28"/>
        </w:rPr>
      </w:pPr>
      <w:r>
        <w:rPr>
          <w:rStyle w:val="FontStyle15"/>
          <w:sz w:val="28"/>
        </w:rPr>
        <w:t>В ходе проверки необходимо проверить порядок определения части прибыли муниципальных унитарных предприятий, отчисляемой в местный бюджет.</w:t>
      </w:r>
    </w:p>
    <w:p w:rsidR="00142B32" w:rsidRDefault="00142B32" w:rsidP="00142B32">
      <w:pPr>
        <w:pStyle w:val="Style5"/>
        <w:widowControl/>
        <w:spacing w:line="240" w:lineRule="auto"/>
        <w:ind w:firstLine="709"/>
        <w:rPr>
          <w:rStyle w:val="FontStyle15"/>
          <w:sz w:val="28"/>
        </w:rPr>
      </w:pPr>
      <w:proofErr w:type="gramStart"/>
      <w:r>
        <w:rPr>
          <w:rStyle w:val="FontStyle15"/>
          <w:sz w:val="28"/>
        </w:rPr>
        <w:t>При этом необходимо учитывать, что часть прибыли предприятия (прибыли после уплаты налогов и других обязательных платежей), подлежащей отчислению в бюджет, определяется предприятиями самостоятельно по итогам финансово-хозяйственной деятельности очередного отчетного периода: квартала, полугодия, девяти месяцев и года и согласовывается с муниципальным органом управления, к ведению которого отнесено соответствующее муниципальное предприятие, в установленные сроки.</w:t>
      </w:r>
      <w:proofErr w:type="gramEnd"/>
    </w:p>
    <w:p w:rsidR="00142B32" w:rsidRDefault="00142B32" w:rsidP="00142B32">
      <w:pPr>
        <w:pStyle w:val="Style5"/>
        <w:widowControl/>
        <w:spacing w:line="240" w:lineRule="auto"/>
        <w:ind w:firstLine="709"/>
        <w:rPr>
          <w:rStyle w:val="FontStyle15"/>
          <w:sz w:val="28"/>
        </w:rPr>
      </w:pPr>
    </w:p>
    <w:p w:rsidR="00142B32" w:rsidRDefault="00142B32" w:rsidP="00142B32">
      <w:pPr>
        <w:pStyle w:val="Style5"/>
        <w:widowControl/>
        <w:spacing w:line="240" w:lineRule="auto"/>
        <w:ind w:firstLine="709"/>
        <w:rPr>
          <w:rStyle w:val="FontStyle15"/>
          <w:sz w:val="28"/>
        </w:rPr>
      </w:pPr>
    </w:p>
    <w:p w:rsidR="00142B32" w:rsidRDefault="00142B32" w:rsidP="00142B32">
      <w:pPr>
        <w:pStyle w:val="Default"/>
        <w:jc w:val="right"/>
        <w:rPr>
          <w:szCs w:val="28"/>
        </w:rPr>
      </w:pPr>
    </w:p>
    <w:p w:rsidR="00142B32" w:rsidRDefault="00142B32" w:rsidP="00142B32">
      <w:pPr>
        <w:jc w:val="center"/>
        <w:rPr>
          <w:b/>
          <w:sz w:val="28"/>
          <w:szCs w:val="28"/>
        </w:rPr>
      </w:pPr>
      <w:r>
        <w:rPr>
          <w:b/>
          <w:sz w:val="28"/>
          <w:szCs w:val="28"/>
        </w:rPr>
        <w:t>12. Проверка  доходов и оценка доходности земельных ресурсов</w:t>
      </w:r>
    </w:p>
    <w:p w:rsidR="00142B32" w:rsidRDefault="00142B32" w:rsidP="00142B32">
      <w:pPr>
        <w:jc w:val="center"/>
        <w:rPr>
          <w:b/>
          <w:sz w:val="28"/>
          <w:szCs w:val="28"/>
        </w:rPr>
      </w:pPr>
    </w:p>
    <w:p w:rsidR="00142B32" w:rsidRDefault="00142B32" w:rsidP="00142B32">
      <w:pPr>
        <w:ind w:firstLine="567"/>
        <w:jc w:val="both"/>
        <w:rPr>
          <w:sz w:val="28"/>
          <w:szCs w:val="28"/>
        </w:rPr>
      </w:pPr>
      <w:r>
        <w:rPr>
          <w:sz w:val="28"/>
          <w:szCs w:val="28"/>
        </w:rPr>
        <w:t xml:space="preserve">При проверке доходов и оценке доходности земельных ресурсов </w:t>
      </w:r>
      <w:r w:rsidR="00E45854">
        <w:rPr>
          <w:sz w:val="28"/>
          <w:szCs w:val="28"/>
        </w:rPr>
        <w:t>ревизионная комиссия</w:t>
      </w:r>
      <w:r>
        <w:rPr>
          <w:sz w:val="28"/>
          <w:szCs w:val="28"/>
        </w:rPr>
        <w:t xml:space="preserve">: </w:t>
      </w:r>
    </w:p>
    <w:p w:rsidR="00142B32" w:rsidRDefault="00142B32" w:rsidP="00142B32">
      <w:pPr>
        <w:ind w:firstLine="567"/>
        <w:jc w:val="both"/>
        <w:rPr>
          <w:sz w:val="28"/>
          <w:szCs w:val="28"/>
        </w:rPr>
      </w:pPr>
      <w:r>
        <w:rPr>
          <w:sz w:val="28"/>
          <w:szCs w:val="28"/>
        </w:rPr>
        <w:t>- </w:t>
      </w:r>
      <w:proofErr w:type="gramStart"/>
      <w:r>
        <w:rPr>
          <w:sz w:val="28"/>
          <w:szCs w:val="28"/>
        </w:rPr>
        <w:t>ориентирован</w:t>
      </w:r>
      <w:r w:rsidR="00E45854">
        <w:rPr>
          <w:sz w:val="28"/>
          <w:szCs w:val="28"/>
        </w:rPr>
        <w:t>а</w:t>
      </w:r>
      <w:proofErr w:type="gramEnd"/>
      <w:r>
        <w:rPr>
          <w:sz w:val="28"/>
          <w:szCs w:val="28"/>
        </w:rPr>
        <w:t xml:space="preserve"> на выявление неэффективного использования земельных ресурсов и повышение их доходности;</w:t>
      </w:r>
    </w:p>
    <w:p w:rsidR="00142B32" w:rsidRDefault="00142B32" w:rsidP="00142B32">
      <w:pPr>
        <w:ind w:firstLine="567"/>
        <w:jc w:val="both"/>
        <w:rPr>
          <w:sz w:val="28"/>
          <w:szCs w:val="28"/>
        </w:rPr>
      </w:pPr>
      <w:r>
        <w:rPr>
          <w:sz w:val="28"/>
          <w:szCs w:val="28"/>
        </w:rPr>
        <w:t>- выявляют отклонения в вопросах управления земельными ресурсами;</w:t>
      </w:r>
    </w:p>
    <w:p w:rsidR="00142B32" w:rsidRDefault="00142B32" w:rsidP="00142B32">
      <w:pPr>
        <w:ind w:firstLine="567"/>
        <w:jc w:val="both"/>
        <w:rPr>
          <w:sz w:val="28"/>
          <w:szCs w:val="28"/>
        </w:rPr>
      </w:pPr>
      <w:r>
        <w:rPr>
          <w:sz w:val="28"/>
          <w:szCs w:val="28"/>
        </w:rPr>
        <w:t>- проводят анализ причин выявленных отклонений, предлагают мероприятия по их устранению и превентивные меры  по исключению выявленных отклонений в последующие периоды;</w:t>
      </w:r>
    </w:p>
    <w:p w:rsidR="00142B32" w:rsidRDefault="00142B32" w:rsidP="00142B32">
      <w:pPr>
        <w:ind w:firstLine="567"/>
        <w:jc w:val="both"/>
        <w:rPr>
          <w:sz w:val="28"/>
          <w:szCs w:val="28"/>
        </w:rPr>
      </w:pPr>
      <w:r>
        <w:rPr>
          <w:sz w:val="28"/>
          <w:szCs w:val="28"/>
        </w:rPr>
        <w:t>- способствуют устранению, предупреждению недостатков  и рациональной организации экономических отношений, оптимальное управление  земельными ресурсами и максимизацию неналоговых поступлений в местный бюджет от их использования;</w:t>
      </w:r>
    </w:p>
    <w:p w:rsidR="00142B32" w:rsidRDefault="00142B32" w:rsidP="00142B32">
      <w:pPr>
        <w:ind w:firstLine="567"/>
        <w:jc w:val="both"/>
        <w:rPr>
          <w:sz w:val="28"/>
          <w:szCs w:val="28"/>
        </w:rPr>
      </w:pPr>
      <w:r>
        <w:rPr>
          <w:sz w:val="28"/>
          <w:szCs w:val="28"/>
        </w:rPr>
        <w:t>- обеспечивают структуры муниципальной исполнительной власти практическими рекомендациями по вопросам управления земельными ресурсами.</w:t>
      </w:r>
    </w:p>
    <w:p w:rsidR="00142B32" w:rsidRDefault="00142B32" w:rsidP="00142B32">
      <w:pPr>
        <w:ind w:firstLine="567"/>
        <w:jc w:val="both"/>
        <w:rPr>
          <w:sz w:val="28"/>
          <w:szCs w:val="28"/>
        </w:rPr>
      </w:pPr>
    </w:p>
    <w:p w:rsidR="00142B32" w:rsidRDefault="00E45854" w:rsidP="00142B32">
      <w:pPr>
        <w:rPr>
          <w:b/>
          <w:sz w:val="28"/>
          <w:szCs w:val="28"/>
        </w:rPr>
      </w:pPr>
      <w:r>
        <w:rPr>
          <w:b/>
          <w:sz w:val="28"/>
          <w:szCs w:val="28"/>
        </w:rPr>
        <w:t xml:space="preserve">     </w:t>
      </w:r>
      <w:r w:rsidR="00142B32">
        <w:rPr>
          <w:b/>
          <w:sz w:val="28"/>
          <w:szCs w:val="28"/>
        </w:rPr>
        <w:t>13.  Задачи  при проверке доходов и оценке доходности земельных ресурсов</w:t>
      </w:r>
    </w:p>
    <w:p w:rsidR="00142B32" w:rsidRDefault="00142B32" w:rsidP="00142B32">
      <w:pPr>
        <w:ind w:firstLine="567"/>
        <w:jc w:val="both"/>
        <w:rPr>
          <w:sz w:val="28"/>
          <w:szCs w:val="28"/>
        </w:rPr>
      </w:pPr>
      <w:r>
        <w:rPr>
          <w:sz w:val="28"/>
          <w:szCs w:val="28"/>
        </w:rPr>
        <w:t>Основными задачами  муниципального внешнего контроля при проверке доходов и оценке доходности муниципального  имущества являются:</w:t>
      </w:r>
    </w:p>
    <w:p w:rsidR="00142B32" w:rsidRDefault="00142B32" w:rsidP="00142B32">
      <w:pPr>
        <w:ind w:firstLine="567"/>
        <w:jc w:val="both"/>
        <w:rPr>
          <w:sz w:val="28"/>
          <w:szCs w:val="28"/>
        </w:rPr>
      </w:pPr>
      <w:r>
        <w:rPr>
          <w:sz w:val="28"/>
          <w:szCs w:val="28"/>
        </w:rPr>
        <w:lastRenderedPageBreak/>
        <w:t>- контроль поступлений финансовых средств в местный бюджет от управления и распоряжения земельными ресурсами;</w:t>
      </w:r>
    </w:p>
    <w:p w:rsidR="00142B32" w:rsidRDefault="00142B32" w:rsidP="00142B32">
      <w:pPr>
        <w:ind w:firstLine="567"/>
        <w:jc w:val="both"/>
        <w:rPr>
          <w:sz w:val="28"/>
          <w:szCs w:val="28"/>
        </w:rPr>
      </w:pPr>
      <w:r>
        <w:rPr>
          <w:sz w:val="28"/>
          <w:szCs w:val="28"/>
        </w:rPr>
        <w:t>- анализ выявленных отклонений в управлении земельными ресурсами;</w:t>
      </w:r>
    </w:p>
    <w:p w:rsidR="00142B32" w:rsidRDefault="00142B32" w:rsidP="00142B32">
      <w:pPr>
        <w:ind w:firstLine="567"/>
        <w:jc w:val="both"/>
        <w:rPr>
          <w:sz w:val="28"/>
          <w:szCs w:val="28"/>
        </w:rPr>
      </w:pPr>
      <w:r>
        <w:rPr>
          <w:sz w:val="28"/>
          <w:szCs w:val="28"/>
        </w:rPr>
        <w:t>- оценка экономической эффективности управления  и распоряжения земельными ресурсами.</w:t>
      </w:r>
    </w:p>
    <w:p w:rsidR="00142B32" w:rsidRDefault="00142B32" w:rsidP="00142B32">
      <w:pPr>
        <w:ind w:firstLine="567"/>
        <w:jc w:val="both"/>
        <w:rPr>
          <w:sz w:val="28"/>
          <w:szCs w:val="28"/>
        </w:rPr>
      </w:pPr>
    </w:p>
    <w:p w:rsidR="00142B32" w:rsidRDefault="00142B32" w:rsidP="00142B32">
      <w:pPr>
        <w:jc w:val="center"/>
        <w:rPr>
          <w:b/>
          <w:sz w:val="28"/>
          <w:szCs w:val="28"/>
        </w:rPr>
      </w:pPr>
      <w:r>
        <w:rPr>
          <w:b/>
          <w:sz w:val="28"/>
          <w:szCs w:val="28"/>
        </w:rPr>
        <w:t>14. Анализ управления земельными ресурсами и обеспечение</w:t>
      </w:r>
    </w:p>
    <w:p w:rsidR="00142B32" w:rsidRDefault="00142B32" w:rsidP="00142B32">
      <w:pPr>
        <w:jc w:val="center"/>
        <w:rPr>
          <w:b/>
          <w:sz w:val="28"/>
          <w:szCs w:val="28"/>
        </w:rPr>
      </w:pPr>
      <w:r>
        <w:rPr>
          <w:b/>
          <w:sz w:val="28"/>
          <w:szCs w:val="28"/>
        </w:rPr>
        <w:t>доходов от их использования</w:t>
      </w:r>
    </w:p>
    <w:p w:rsidR="00142B32" w:rsidRDefault="00142B32" w:rsidP="00142B32">
      <w:pPr>
        <w:ind w:firstLine="567"/>
        <w:jc w:val="both"/>
        <w:rPr>
          <w:sz w:val="28"/>
          <w:szCs w:val="28"/>
        </w:rPr>
      </w:pPr>
      <w:r>
        <w:rPr>
          <w:sz w:val="28"/>
          <w:szCs w:val="28"/>
        </w:rPr>
        <w:t>Анализ управления земельными ресурсами включает:</w:t>
      </w:r>
    </w:p>
    <w:p w:rsidR="00142B32" w:rsidRDefault="00142B32" w:rsidP="00142B32">
      <w:pPr>
        <w:ind w:firstLine="567"/>
        <w:jc w:val="both"/>
        <w:rPr>
          <w:sz w:val="28"/>
          <w:szCs w:val="28"/>
        </w:rPr>
      </w:pPr>
      <w:r>
        <w:rPr>
          <w:sz w:val="28"/>
          <w:szCs w:val="28"/>
        </w:rPr>
        <w:t>1) установление компетенции органов местного самоуправления в сфере управления земельными ресурсами и обеспечения их доходности;</w:t>
      </w:r>
    </w:p>
    <w:p w:rsidR="00142B32" w:rsidRDefault="00142B32" w:rsidP="00142B32">
      <w:pPr>
        <w:ind w:firstLine="567"/>
        <w:jc w:val="both"/>
        <w:rPr>
          <w:sz w:val="28"/>
          <w:szCs w:val="28"/>
        </w:rPr>
      </w:pPr>
      <w:r>
        <w:rPr>
          <w:sz w:val="28"/>
          <w:szCs w:val="28"/>
        </w:rPr>
        <w:t xml:space="preserve">2) осуществление </w:t>
      </w:r>
      <w:proofErr w:type="gramStart"/>
      <w:r>
        <w:rPr>
          <w:sz w:val="28"/>
          <w:szCs w:val="28"/>
        </w:rPr>
        <w:t>контроля за</w:t>
      </w:r>
      <w:proofErr w:type="gramEnd"/>
      <w:r>
        <w:rPr>
          <w:sz w:val="28"/>
          <w:szCs w:val="28"/>
        </w:rPr>
        <w:t xml:space="preserve"> использованием земельных ресурсов и обеспечением доходов от их использования.</w:t>
      </w:r>
    </w:p>
    <w:p w:rsidR="00142B32" w:rsidRDefault="00142B32" w:rsidP="00142B32">
      <w:pPr>
        <w:ind w:firstLine="567"/>
        <w:jc w:val="both"/>
        <w:rPr>
          <w:sz w:val="28"/>
          <w:szCs w:val="28"/>
        </w:rPr>
      </w:pPr>
      <w:r>
        <w:rPr>
          <w:sz w:val="28"/>
          <w:szCs w:val="28"/>
        </w:rPr>
        <w:t>К основным целям управления земельными ресурсами относятся:</w:t>
      </w:r>
    </w:p>
    <w:p w:rsidR="00142B32" w:rsidRDefault="00142B32" w:rsidP="00142B32">
      <w:pPr>
        <w:ind w:firstLine="709"/>
        <w:jc w:val="both"/>
        <w:rPr>
          <w:sz w:val="28"/>
          <w:szCs w:val="28"/>
        </w:rPr>
      </w:pPr>
      <w:r>
        <w:rPr>
          <w:sz w:val="28"/>
          <w:szCs w:val="28"/>
        </w:rPr>
        <w:t>-  вовлечение земельных участков в граждан</w:t>
      </w:r>
      <w:r>
        <w:rPr>
          <w:sz w:val="28"/>
          <w:szCs w:val="28"/>
        </w:rPr>
        <w:softHyphen/>
        <w:t>ский оборот;</w:t>
      </w:r>
    </w:p>
    <w:p w:rsidR="00142B32" w:rsidRDefault="00142B32" w:rsidP="00142B32">
      <w:pPr>
        <w:ind w:firstLine="709"/>
        <w:jc w:val="both"/>
        <w:rPr>
          <w:sz w:val="28"/>
          <w:szCs w:val="28"/>
        </w:rPr>
      </w:pPr>
      <w:r>
        <w:rPr>
          <w:sz w:val="28"/>
          <w:szCs w:val="28"/>
        </w:rPr>
        <w:t>- повышение эффективности использования земельных участков на территории муниципального образования;</w:t>
      </w:r>
    </w:p>
    <w:p w:rsidR="00142B32" w:rsidRDefault="00142B32" w:rsidP="00142B32">
      <w:pPr>
        <w:ind w:firstLine="709"/>
        <w:jc w:val="both"/>
        <w:rPr>
          <w:sz w:val="28"/>
          <w:szCs w:val="28"/>
        </w:rPr>
      </w:pPr>
      <w:r>
        <w:rPr>
          <w:sz w:val="28"/>
          <w:szCs w:val="28"/>
        </w:rPr>
        <w:t>- увеличение доходной части местного бюджета от земельных платежей и операций, связанных с землей;</w:t>
      </w:r>
    </w:p>
    <w:p w:rsidR="00142B32" w:rsidRDefault="00142B32" w:rsidP="00142B32">
      <w:pPr>
        <w:ind w:firstLine="709"/>
        <w:jc w:val="both"/>
        <w:rPr>
          <w:sz w:val="28"/>
          <w:szCs w:val="28"/>
        </w:rPr>
      </w:pPr>
      <w:r>
        <w:rPr>
          <w:sz w:val="28"/>
          <w:szCs w:val="28"/>
        </w:rPr>
        <w:t>- удовлетворение потребности граждан и юридических лиц в земельных участках и минимизация сроков их оформления.</w:t>
      </w:r>
    </w:p>
    <w:p w:rsidR="00142B32" w:rsidRDefault="00142B32" w:rsidP="00142B32">
      <w:pPr>
        <w:jc w:val="both"/>
        <w:rPr>
          <w:sz w:val="28"/>
          <w:szCs w:val="28"/>
        </w:rPr>
      </w:pPr>
    </w:p>
    <w:p w:rsidR="00142B32" w:rsidRDefault="00142B32" w:rsidP="00142B32">
      <w:pPr>
        <w:pStyle w:val="2"/>
        <w:jc w:val="center"/>
        <w:rPr>
          <w:b/>
          <w:sz w:val="28"/>
          <w:szCs w:val="28"/>
        </w:rPr>
      </w:pPr>
      <w:r>
        <w:rPr>
          <w:b/>
          <w:sz w:val="28"/>
          <w:szCs w:val="28"/>
        </w:rPr>
        <w:t>15. Состав и структура доходов от использования земельных ресурсов</w:t>
      </w:r>
    </w:p>
    <w:p w:rsidR="00142B32" w:rsidRDefault="00142B32" w:rsidP="00142B32">
      <w:pPr>
        <w:ind w:firstLine="567"/>
        <w:jc w:val="both"/>
        <w:rPr>
          <w:sz w:val="28"/>
          <w:szCs w:val="28"/>
        </w:rPr>
      </w:pPr>
      <w:r>
        <w:rPr>
          <w:sz w:val="28"/>
          <w:szCs w:val="28"/>
        </w:rPr>
        <w:t>В настоящих Методических рекомендациях доходы  от использования земельных ресурсов рассматривается в рамках следующих составляющих:</w:t>
      </w:r>
    </w:p>
    <w:p w:rsidR="00142B32" w:rsidRDefault="00142B32" w:rsidP="00142B32">
      <w:pPr>
        <w:ind w:firstLine="567"/>
        <w:jc w:val="both"/>
        <w:rPr>
          <w:sz w:val="28"/>
          <w:szCs w:val="28"/>
        </w:rPr>
      </w:pPr>
      <w:r>
        <w:rPr>
          <w:sz w:val="28"/>
          <w:szCs w:val="28"/>
        </w:rPr>
        <w:t>- доходы от арендной платы за земельные участки, находящиеся в собственности муниципального образования;</w:t>
      </w:r>
    </w:p>
    <w:p w:rsidR="00142B32" w:rsidRDefault="00142B32" w:rsidP="00142B32">
      <w:pPr>
        <w:tabs>
          <w:tab w:val="left" w:pos="540"/>
        </w:tabs>
        <w:ind w:right="-81" w:firstLine="567"/>
        <w:jc w:val="both"/>
        <w:rPr>
          <w:sz w:val="28"/>
          <w:szCs w:val="28"/>
        </w:rPr>
      </w:pPr>
      <w:r>
        <w:rPr>
          <w:sz w:val="28"/>
          <w:szCs w:val="28"/>
        </w:rPr>
        <w:t>- доходы от арендной платы за земельные участки, государственная собственность на которые не разграничена и которые расположены в границах муниципального образования;</w:t>
      </w:r>
    </w:p>
    <w:p w:rsidR="00142B32" w:rsidRDefault="00142B32" w:rsidP="00142B32">
      <w:pPr>
        <w:ind w:firstLine="567"/>
        <w:jc w:val="both"/>
        <w:rPr>
          <w:sz w:val="28"/>
          <w:szCs w:val="28"/>
        </w:rPr>
      </w:pPr>
      <w:r>
        <w:rPr>
          <w:sz w:val="28"/>
          <w:szCs w:val="28"/>
        </w:rPr>
        <w:t>- доходы от  продажи земельных участков, находящихся в собственности муниципального образования;</w:t>
      </w:r>
    </w:p>
    <w:p w:rsidR="00142B32" w:rsidRDefault="00142B32" w:rsidP="00142B32">
      <w:pPr>
        <w:ind w:firstLine="567"/>
        <w:jc w:val="both"/>
        <w:rPr>
          <w:sz w:val="28"/>
          <w:szCs w:val="28"/>
        </w:rPr>
      </w:pPr>
      <w:r>
        <w:rPr>
          <w:sz w:val="28"/>
          <w:szCs w:val="28"/>
        </w:rPr>
        <w:t>- доходы от продажи земельных участков, государственная собственность на которые не разграничена.</w:t>
      </w:r>
    </w:p>
    <w:p w:rsidR="00142B32" w:rsidRDefault="00142B32" w:rsidP="00142B32">
      <w:pPr>
        <w:ind w:firstLine="567"/>
        <w:jc w:val="both"/>
        <w:rPr>
          <w:sz w:val="28"/>
          <w:szCs w:val="28"/>
        </w:rPr>
      </w:pPr>
    </w:p>
    <w:p w:rsidR="00142B32" w:rsidRDefault="00142B32" w:rsidP="00142B32">
      <w:pPr>
        <w:jc w:val="both"/>
        <w:rPr>
          <w:sz w:val="28"/>
          <w:szCs w:val="28"/>
        </w:rPr>
      </w:pPr>
    </w:p>
    <w:p w:rsidR="00142B32" w:rsidRDefault="00142B32" w:rsidP="00142B32">
      <w:pPr>
        <w:rPr>
          <w:b/>
          <w:sz w:val="28"/>
          <w:szCs w:val="28"/>
        </w:rPr>
      </w:pPr>
      <w:r>
        <w:rPr>
          <w:b/>
          <w:sz w:val="28"/>
          <w:szCs w:val="28"/>
        </w:rPr>
        <w:t xml:space="preserve">    16. Общая оценка условий управления земельными ресурсами</w:t>
      </w:r>
    </w:p>
    <w:p w:rsidR="00142B32" w:rsidRDefault="00142B32" w:rsidP="00142B32">
      <w:pPr>
        <w:ind w:firstLine="567"/>
        <w:jc w:val="both"/>
        <w:rPr>
          <w:sz w:val="28"/>
          <w:szCs w:val="28"/>
        </w:rPr>
      </w:pPr>
      <w:r>
        <w:rPr>
          <w:sz w:val="28"/>
          <w:szCs w:val="28"/>
        </w:rPr>
        <w:t>Оценка условий управления земельными ресурсами  осуществляется на основе следующих показателей:</w:t>
      </w:r>
    </w:p>
    <w:p w:rsidR="00142B32" w:rsidRDefault="00142B32" w:rsidP="00142B32">
      <w:pPr>
        <w:ind w:firstLine="567"/>
        <w:jc w:val="both"/>
        <w:rPr>
          <w:sz w:val="28"/>
          <w:szCs w:val="28"/>
        </w:rPr>
      </w:pPr>
      <w:r>
        <w:rPr>
          <w:sz w:val="28"/>
          <w:szCs w:val="28"/>
        </w:rPr>
        <w:t>- общая площадь земель муниципального образования;</w:t>
      </w:r>
    </w:p>
    <w:p w:rsidR="00142B32" w:rsidRDefault="00142B32" w:rsidP="00142B32">
      <w:pPr>
        <w:ind w:firstLine="567"/>
        <w:jc w:val="both"/>
        <w:rPr>
          <w:sz w:val="28"/>
          <w:szCs w:val="28"/>
        </w:rPr>
      </w:pPr>
      <w:r>
        <w:rPr>
          <w:sz w:val="28"/>
          <w:szCs w:val="28"/>
        </w:rPr>
        <w:t>- площадь земельных участков, являющихся предметом арендных отношений;</w:t>
      </w:r>
    </w:p>
    <w:p w:rsidR="00142B32" w:rsidRDefault="00142B32" w:rsidP="00142B32">
      <w:pPr>
        <w:ind w:firstLine="567"/>
        <w:jc w:val="both"/>
        <w:rPr>
          <w:sz w:val="28"/>
          <w:szCs w:val="28"/>
        </w:rPr>
      </w:pPr>
      <w:r>
        <w:rPr>
          <w:sz w:val="28"/>
          <w:szCs w:val="28"/>
        </w:rPr>
        <w:t>- площадь земельных участков, выставленных на торги;</w:t>
      </w:r>
    </w:p>
    <w:p w:rsidR="00142B32" w:rsidRDefault="00142B32" w:rsidP="00142B32">
      <w:pPr>
        <w:ind w:firstLine="567"/>
        <w:jc w:val="both"/>
        <w:rPr>
          <w:sz w:val="28"/>
          <w:szCs w:val="28"/>
        </w:rPr>
      </w:pPr>
      <w:r>
        <w:rPr>
          <w:sz w:val="28"/>
          <w:szCs w:val="28"/>
        </w:rPr>
        <w:lastRenderedPageBreak/>
        <w:t>- площадь земельных участков, проданных на торгах;</w:t>
      </w:r>
    </w:p>
    <w:p w:rsidR="00142B32" w:rsidRDefault="00142B32" w:rsidP="00142B32">
      <w:pPr>
        <w:ind w:firstLine="567"/>
        <w:jc w:val="both"/>
        <w:rPr>
          <w:sz w:val="28"/>
          <w:szCs w:val="28"/>
        </w:rPr>
      </w:pPr>
      <w:r>
        <w:rPr>
          <w:sz w:val="28"/>
          <w:szCs w:val="28"/>
        </w:rPr>
        <w:t>- площадь приватизированных земельных участков;</w:t>
      </w:r>
    </w:p>
    <w:p w:rsidR="00142B32" w:rsidRDefault="00142B32" w:rsidP="00142B32">
      <w:pPr>
        <w:ind w:firstLine="567"/>
        <w:jc w:val="both"/>
        <w:rPr>
          <w:sz w:val="28"/>
          <w:szCs w:val="28"/>
        </w:rPr>
      </w:pPr>
      <w:r>
        <w:rPr>
          <w:sz w:val="28"/>
          <w:szCs w:val="28"/>
        </w:rPr>
        <w:t xml:space="preserve">- площадь неприватизированных земельных участков под приватизированными промышленными объектами; </w:t>
      </w:r>
    </w:p>
    <w:p w:rsidR="00142B32" w:rsidRDefault="00142B32" w:rsidP="00142B32">
      <w:pPr>
        <w:ind w:firstLine="567"/>
        <w:jc w:val="both"/>
        <w:rPr>
          <w:sz w:val="28"/>
          <w:szCs w:val="28"/>
        </w:rPr>
      </w:pPr>
      <w:r>
        <w:rPr>
          <w:sz w:val="28"/>
          <w:szCs w:val="28"/>
        </w:rPr>
        <w:t>- количество заключенных договоров аренды по заявлениям, поданным в текущем финансовом периоде;</w:t>
      </w:r>
    </w:p>
    <w:p w:rsidR="00142B32" w:rsidRDefault="00142B32" w:rsidP="00142B32">
      <w:pPr>
        <w:ind w:firstLine="567"/>
        <w:jc w:val="both"/>
        <w:rPr>
          <w:sz w:val="28"/>
          <w:szCs w:val="28"/>
        </w:rPr>
      </w:pPr>
      <w:r>
        <w:rPr>
          <w:sz w:val="28"/>
          <w:szCs w:val="28"/>
        </w:rPr>
        <w:t>- количество заявлений (обращений), поданных в текущем финансовом периоде на предоставление земельных участков.</w:t>
      </w:r>
    </w:p>
    <w:p w:rsidR="00142B32" w:rsidRDefault="00142B32" w:rsidP="00142B32">
      <w:pPr>
        <w:ind w:firstLine="567"/>
        <w:jc w:val="both"/>
        <w:rPr>
          <w:sz w:val="28"/>
          <w:szCs w:val="28"/>
        </w:rPr>
      </w:pPr>
    </w:p>
    <w:p w:rsidR="00142B32" w:rsidRDefault="00142B32" w:rsidP="00142B32">
      <w:pPr>
        <w:jc w:val="both"/>
        <w:rPr>
          <w:b/>
          <w:sz w:val="28"/>
          <w:szCs w:val="28"/>
        </w:rPr>
      </w:pPr>
      <w:r>
        <w:rPr>
          <w:b/>
          <w:sz w:val="28"/>
          <w:szCs w:val="28"/>
        </w:rPr>
        <w:t>17. Проверка неналоговых доходов за пользование земельными ресурсами</w:t>
      </w:r>
    </w:p>
    <w:p w:rsidR="00142B32" w:rsidRDefault="00142B32" w:rsidP="00142B32">
      <w:pPr>
        <w:ind w:firstLine="709"/>
        <w:jc w:val="both"/>
        <w:rPr>
          <w:sz w:val="28"/>
          <w:szCs w:val="28"/>
        </w:rPr>
      </w:pPr>
      <w:r>
        <w:rPr>
          <w:sz w:val="28"/>
          <w:szCs w:val="28"/>
        </w:rPr>
        <w:t>Проверка неналоговых доходов за пользование земельными участками  в  местный бюджет осуществляется по следующим видам доходов:</w:t>
      </w:r>
    </w:p>
    <w:p w:rsidR="00142B32" w:rsidRDefault="00142B32" w:rsidP="00142B32">
      <w:pPr>
        <w:ind w:firstLine="709"/>
        <w:jc w:val="both"/>
        <w:rPr>
          <w:sz w:val="28"/>
          <w:szCs w:val="28"/>
        </w:rPr>
      </w:pPr>
      <w:r>
        <w:rPr>
          <w:sz w:val="28"/>
          <w:szCs w:val="28"/>
        </w:rPr>
        <w:t>- арендной платы за земельные участки, находящиеся в собственности муниципального образования;</w:t>
      </w:r>
    </w:p>
    <w:p w:rsidR="00142B32" w:rsidRDefault="00142B32" w:rsidP="00142B32">
      <w:pPr>
        <w:tabs>
          <w:tab w:val="left" w:pos="540"/>
        </w:tabs>
        <w:ind w:firstLine="709"/>
        <w:jc w:val="both"/>
        <w:rPr>
          <w:sz w:val="28"/>
          <w:szCs w:val="28"/>
        </w:rPr>
      </w:pPr>
      <w:r>
        <w:rPr>
          <w:sz w:val="28"/>
          <w:szCs w:val="28"/>
        </w:rPr>
        <w:t>- арендной платы за земельные участки, государственная собственность на которые не разграничена и которые расположены в границах муниципального образования;</w:t>
      </w:r>
    </w:p>
    <w:p w:rsidR="00142B32" w:rsidRDefault="00142B32" w:rsidP="00142B32">
      <w:pPr>
        <w:ind w:firstLine="709"/>
        <w:jc w:val="both"/>
        <w:rPr>
          <w:sz w:val="28"/>
          <w:szCs w:val="28"/>
        </w:rPr>
      </w:pPr>
      <w:r>
        <w:rPr>
          <w:sz w:val="28"/>
          <w:szCs w:val="28"/>
        </w:rPr>
        <w:t>- доходы от продажи земельных участков, находящихся в собственности муниципального образования;</w:t>
      </w:r>
    </w:p>
    <w:p w:rsidR="00142B32" w:rsidRDefault="00142B32" w:rsidP="00142B32">
      <w:pPr>
        <w:ind w:firstLine="709"/>
        <w:jc w:val="both"/>
        <w:rPr>
          <w:sz w:val="28"/>
          <w:szCs w:val="28"/>
        </w:rPr>
      </w:pPr>
      <w:r>
        <w:rPr>
          <w:sz w:val="28"/>
          <w:szCs w:val="28"/>
        </w:rPr>
        <w:t>- доходы от продажи земельных участков, государственная собственность на которые не разграничена.</w:t>
      </w:r>
    </w:p>
    <w:p w:rsidR="00142B32" w:rsidRDefault="00142B32" w:rsidP="00142B32">
      <w:pPr>
        <w:ind w:firstLine="709"/>
        <w:jc w:val="both"/>
        <w:rPr>
          <w:sz w:val="28"/>
          <w:szCs w:val="28"/>
        </w:rPr>
      </w:pPr>
      <w:r>
        <w:rPr>
          <w:sz w:val="28"/>
          <w:szCs w:val="28"/>
        </w:rPr>
        <w:t>Источниками информации о вышеприведенных показателях являются:</w:t>
      </w:r>
    </w:p>
    <w:p w:rsidR="00142B32" w:rsidRDefault="00142B32" w:rsidP="00142B32">
      <w:pPr>
        <w:autoSpaceDE w:val="0"/>
        <w:autoSpaceDN w:val="0"/>
        <w:adjustRightInd w:val="0"/>
        <w:ind w:firstLine="709"/>
        <w:jc w:val="both"/>
        <w:rPr>
          <w:sz w:val="28"/>
          <w:szCs w:val="28"/>
        </w:rPr>
      </w:pPr>
      <w:r>
        <w:rPr>
          <w:bCs/>
          <w:sz w:val="28"/>
          <w:szCs w:val="28"/>
        </w:rPr>
        <w:t>- баланс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неналоговых доходов местного бюджета за пользование земельными ресурсами;</w:t>
      </w:r>
    </w:p>
    <w:p w:rsidR="00142B32" w:rsidRDefault="00142B32" w:rsidP="00142B32">
      <w:pPr>
        <w:autoSpaceDE w:val="0"/>
        <w:autoSpaceDN w:val="0"/>
        <w:adjustRightInd w:val="0"/>
        <w:ind w:firstLine="709"/>
        <w:jc w:val="both"/>
        <w:rPr>
          <w:sz w:val="28"/>
          <w:szCs w:val="28"/>
        </w:rPr>
      </w:pPr>
      <w:r>
        <w:rPr>
          <w:bCs/>
          <w:sz w:val="28"/>
          <w:szCs w:val="28"/>
        </w:rPr>
        <w:t>- справка по заключению счетов бюджетного учета отчетного финансового года;</w:t>
      </w:r>
    </w:p>
    <w:p w:rsidR="00142B32" w:rsidRDefault="00142B32" w:rsidP="00142B32">
      <w:pPr>
        <w:autoSpaceDE w:val="0"/>
        <w:autoSpaceDN w:val="0"/>
        <w:adjustRightInd w:val="0"/>
        <w:ind w:firstLine="709"/>
        <w:jc w:val="both"/>
        <w:rPr>
          <w:sz w:val="28"/>
          <w:szCs w:val="28"/>
        </w:rPr>
      </w:pPr>
      <w:r>
        <w:rPr>
          <w:bCs/>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неналоговых доходов местного бюджета за пользование земельными ресурсами;</w:t>
      </w:r>
    </w:p>
    <w:p w:rsidR="00142B32" w:rsidRDefault="00142B32" w:rsidP="00142B32">
      <w:pPr>
        <w:autoSpaceDE w:val="0"/>
        <w:autoSpaceDN w:val="0"/>
        <w:adjustRightInd w:val="0"/>
        <w:ind w:firstLine="709"/>
        <w:jc w:val="both"/>
        <w:rPr>
          <w:bCs/>
          <w:sz w:val="28"/>
          <w:szCs w:val="28"/>
        </w:rPr>
      </w:pPr>
      <w:r>
        <w:rPr>
          <w:bCs/>
          <w:sz w:val="28"/>
          <w:szCs w:val="28"/>
        </w:rPr>
        <w:t>- отчет о финансовых результатах деятельности;</w:t>
      </w:r>
    </w:p>
    <w:p w:rsidR="00142B32" w:rsidRDefault="00142B32" w:rsidP="00142B32">
      <w:pPr>
        <w:ind w:firstLine="709"/>
        <w:jc w:val="both"/>
        <w:rPr>
          <w:sz w:val="28"/>
          <w:szCs w:val="28"/>
        </w:rPr>
      </w:pPr>
      <w:r>
        <w:rPr>
          <w:bCs/>
          <w:sz w:val="28"/>
          <w:szCs w:val="28"/>
        </w:rPr>
        <w:t>- </w:t>
      </w:r>
      <w:r>
        <w:rPr>
          <w:color w:val="000000"/>
          <w:sz w:val="28"/>
          <w:szCs w:val="28"/>
        </w:rPr>
        <w:t>бюджетная отчетность</w:t>
      </w:r>
      <w:r>
        <w:rPr>
          <w:sz w:val="28"/>
          <w:szCs w:val="28"/>
        </w:rPr>
        <w:t xml:space="preserve"> структурного подразделения органов местного самоуправления по управлению финансами</w:t>
      </w:r>
      <w:r>
        <w:rPr>
          <w:color w:val="000000"/>
          <w:sz w:val="28"/>
          <w:szCs w:val="28"/>
        </w:rPr>
        <w:t>.</w:t>
      </w:r>
    </w:p>
    <w:p w:rsidR="00142B32" w:rsidRDefault="00142B32" w:rsidP="00142B32">
      <w:pPr>
        <w:autoSpaceDE w:val="0"/>
        <w:autoSpaceDN w:val="0"/>
        <w:adjustRightInd w:val="0"/>
        <w:ind w:firstLine="567"/>
        <w:jc w:val="both"/>
        <w:rPr>
          <w:bCs/>
          <w:sz w:val="28"/>
          <w:szCs w:val="28"/>
        </w:rPr>
      </w:pPr>
    </w:p>
    <w:p w:rsidR="00142B32" w:rsidRDefault="00142B32" w:rsidP="00142B32">
      <w:pPr>
        <w:autoSpaceDE w:val="0"/>
        <w:autoSpaceDN w:val="0"/>
        <w:adjustRightInd w:val="0"/>
        <w:ind w:firstLine="567"/>
        <w:jc w:val="both"/>
        <w:rPr>
          <w:bCs/>
          <w:sz w:val="28"/>
          <w:szCs w:val="28"/>
        </w:rPr>
      </w:pPr>
    </w:p>
    <w:p w:rsidR="00142B32" w:rsidRDefault="00142B32" w:rsidP="00142B32">
      <w:pPr>
        <w:pStyle w:val="a6"/>
        <w:jc w:val="both"/>
        <w:rPr>
          <w:b/>
          <w:bCs/>
          <w:sz w:val="28"/>
          <w:szCs w:val="28"/>
        </w:rPr>
      </w:pPr>
      <w:r>
        <w:rPr>
          <w:b/>
          <w:sz w:val="28"/>
          <w:szCs w:val="28"/>
        </w:rPr>
        <w:t>18.</w:t>
      </w:r>
      <w:r>
        <w:rPr>
          <w:sz w:val="28"/>
          <w:szCs w:val="28"/>
        </w:rPr>
        <w:t> </w:t>
      </w:r>
      <w:r>
        <w:rPr>
          <w:b/>
          <w:bCs/>
          <w:sz w:val="28"/>
          <w:szCs w:val="28"/>
        </w:rPr>
        <w:t>Отчет о результатах проверки доходов и оценке доходности объектов</w:t>
      </w:r>
    </w:p>
    <w:p w:rsidR="00142B32" w:rsidRDefault="00142B32" w:rsidP="00142B32">
      <w:pPr>
        <w:pStyle w:val="a6"/>
        <w:jc w:val="both"/>
        <w:rPr>
          <w:b/>
          <w:bCs/>
          <w:sz w:val="28"/>
          <w:szCs w:val="28"/>
        </w:rPr>
      </w:pPr>
      <w:r>
        <w:rPr>
          <w:b/>
          <w:bCs/>
          <w:sz w:val="28"/>
          <w:szCs w:val="28"/>
        </w:rPr>
        <w:t>муниципальной собственности</w:t>
      </w:r>
    </w:p>
    <w:p w:rsidR="00142B32" w:rsidRDefault="00142B32" w:rsidP="00142B32">
      <w:pPr>
        <w:pStyle w:val="a6"/>
        <w:ind w:firstLine="709"/>
        <w:jc w:val="both"/>
        <w:rPr>
          <w:sz w:val="28"/>
          <w:szCs w:val="28"/>
        </w:rPr>
      </w:pPr>
      <w:r>
        <w:rPr>
          <w:sz w:val="28"/>
          <w:szCs w:val="28"/>
        </w:rPr>
        <w:t>Подготовка и оформление отчета о результатах</w:t>
      </w:r>
      <w:r>
        <w:rPr>
          <w:b/>
          <w:bCs/>
          <w:sz w:val="28"/>
          <w:szCs w:val="28"/>
        </w:rPr>
        <w:t xml:space="preserve"> </w:t>
      </w:r>
      <w:r>
        <w:rPr>
          <w:bCs/>
          <w:sz w:val="28"/>
          <w:szCs w:val="28"/>
        </w:rPr>
        <w:t xml:space="preserve">проверки доходов и оценке доходности объектов муниципальной собственности </w:t>
      </w:r>
      <w:r>
        <w:rPr>
          <w:sz w:val="28"/>
          <w:szCs w:val="28"/>
        </w:rPr>
        <w:t xml:space="preserve">осуществляется </w:t>
      </w:r>
      <w:r>
        <w:rPr>
          <w:sz w:val="28"/>
          <w:szCs w:val="28"/>
        </w:rPr>
        <w:lastRenderedPageBreak/>
        <w:t xml:space="preserve">в соответствии с требованиями, устанавливающими структуру, содержание, форму  изложения в соответствии с формой проведенной проверки. </w:t>
      </w:r>
    </w:p>
    <w:p w:rsidR="00142B32" w:rsidRDefault="00142B32" w:rsidP="00142B32">
      <w:pPr>
        <w:ind w:firstLine="709"/>
        <w:jc w:val="both"/>
        <w:rPr>
          <w:bCs/>
          <w:sz w:val="28"/>
          <w:szCs w:val="28"/>
        </w:rPr>
      </w:pPr>
      <w:r>
        <w:rPr>
          <w:sz w:val="28"/>
          <w:szCs w:val="28"/>
        </w:rPr>
        <w:t xml:space="preserve">Вместе с тем в отчете </w:t>
      </w:r>
      <w:r>
        <w:rPr>
          <w:bCs/>
          <w:sz w:val="28"/>
          <w:szCs w:val="28"/>
        </w:rPr>
        <w:t>о результатах проверки доходов и оценке доходности объектов муниципальной собственности необходимо:</w:t>
      </w:r>
    </w:p>
    <w:p w:rsidR="00142B32" w:rsidRDefault="00142B32" w:rsidP="00142B32">
      <w:pPr>
        <w:ind w:firstLine="709"/>
        <w:jc w:val="both"/>
        <w:rPr>
          <w:sz w:val="28"/>
          <w:szCs w:val="28"/>
        </w:rPr>
      </w:pPr>
      <w:r>
        <w:rPr>
          <w:bCs/>
          <w:sz w:val="28"/>
          <w:szCs w:val="28"/>
        </w:rPr>
        <w:t>- провести анализ управления объектами муниципальной собственности (отдельно по муниципальному имуществу и земельным ресурсам);</w:t>
      </w:r>
    </w:p>
    <w:p w:rsidR="00142B32" w:rsidRDefault="00142B32" w:rsidP="00142B32">
      <w:pPr>
        <w:ind w:firstLine="709"/>
        <w:jc w:val="both"/>
        <w:rPr>
          <w:sz w:val="28"/>
          <w:szCs w:val="28"/>
        </w:rPr>
      </w:pPr>
      <w:r>
        <w:rPr>
          <w:sz w:val="28"/>
          <w:szCs w:val="28"/>
        </w:rPr>
        <w:t>- рассчитать доходы  по каждому виду объектов муниципальной собственности, проанализировать их динамику.</w:t>
      </w:r>
    </w:p>
    <w:p w:rsidR="00142B32" w:rsidRDefault="00142B32" w:rsidP="00142B32">
      <w:pPr>
        <w:ind w:firstLine="709"/>
        <w:jc w:val="both"/>
        <w:rPr>
          <w:sz w:val="28"/>
          <w:szCs w:val="28"/>
        </w:rPr>
      </w:pPr>
      <w:r>
        <w:rPr>
          <w:sz w:val="28"/>
          <w:szCs w:val="28"/>
        </w:rPr>
        <w:t>По результатам проведенной проверки в отчете необходимо сформулировать выводы и рекомендации.</w:t>
      </w:r>
    </w:p>
    <w:p w:rsidR="00142B32" w:rsidRDefault="00142B32" w:rsidP="00142B32">
      <w:pPr>
        <w:pStyle w:val="Default"/>
        <w:jc w:val="both"/>
        <w:rPr>
          <w:sz w:val="28"/>
          <w:szCs w:val="28"/>
        </w:rPr>
      </w:pPr>
    </w:p>
    <w:p w:rsidR="000D7310" w:rsidRDefault="000D7310"/>
    <w:sectPr w:rsidR="000D731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7C4" w:rsidRDefault="00DC17C4" w:rsidP="00E45854">
      <w:r>
        <w:separator/>
      </w:r>
    </w:p>
  </w:endnote>
  <w:endnote w:type="continuationSeparator" w:id="0">
    <w:p w:rsidR="00DC17C4" w:rsidRDefault="00DC17C4" w:rsidP="00E4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04269"/>
      <w:docPartObj>
        <w:docPartGallery w:val="Page Numbers (Bottom of Page)"/>
        <w:docPartUnique/>
      </w:docPartObj>
    </w:sdtPr>
    <w:sdtEndPr/>
    <w:sdtContent>
      <w:p w:rsidR="00E45854" w:rsidRDefault="00E45854">
        <w:pPr>
          <w:pStyle w:val="ad"/>
          <w:jc w:val="center"/>
        </w:pPr>
        <w:r>
          <w:fldChar w:fldCharType="begin"/>
        </w:r>
        <w:r>
          <w:instrText>PAGE   \* MERGEFORMAT</w:instrText>
        </w:r>
        <w:r>
          <w:fldChar w:fldCharType="separate"/>
        </w:r>
        <w:r w:rsidR="002534A4">
          <w:rPr>
            <w:noProof/>
          </w:rPr>
          <w:t>2</w:t>
        </w:r>
        <w:r>
          <w:fldChar w:fldCharType="end"/>
        </w:r>
      </w:p>
    </w:sdtContent>
  </w:sdt>
  <w:p w:rsidR="00E45854" w:rsidRDefault="00E458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7C4" w:rsidRDefault="00DC17C4" w:rsidP="00E45854">
      <w:r>
        <w:separator/>
      </w:r>
    </w:p>
  </w:footnote>
  <w:footnote w:type="continuationSeparator" w:id="0">
    <w:p w:rsidR="00DC17C4" w:rsidRDefault="00DC17C4" w:rsidP="00E45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C8"/>
    <w:rsid w:val="000C0825"/>
    <w:rsid w:val="000D7310"/>
    <w:rsid w:val="0010152C"/>
    <w:rsid w:val="00142B32"/>
    <w:rsid w:val="00173EA8"/>
    <w:rsid w:val="002534A4"/>
    <w:rsid w:val="00486F57"/>
    <w:rsid w:val="004B4D52"/>
    <w:rsid w:val="004C7335"/>
    <w:rsid w:val="004F7B3D"/>
    <w:rsid w:val="005E28C8"/>
    <w:rsid w:val="007140D9"/>
    <w:rsid w:val="00986781"/>
    <w:rsid w:val="00A94160"/>
    <w:rsid w:val="00B25B7F"/>
    <w:rsid w:val="00D81CD5"/>
    <w:rsid w:val="00DC17C4"/>
    <w:rsid w:val="00E4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B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42B32"/>
    <w:pPr>
      <w:spacing w:line="360" w:lineRule="auto"/>
      <w:ind w:firstLine="709"/>
      <w:jc w:val="both"/>
    </w:pPr>
    <w:rPr>
      <w:sz w:val="28"/>
      <w:szCs w:val="20"/>
    </w:rPr>
  </w:style>
  <w:style w:type="character" w:customStyle="1" w:styleId="a4">
    <w:name w:val="Основной текст Знак"/>
    <w:basedOn w:val="a0"/>
    <w:link w:val="a3"/>
    <w:uiPriority w:val="99"/>
    <w:semiHidden/>
    <w:rsid w:val="00142B32"/>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142B32"/>
    <w:pPr>
      <w:spacing w:after="120" w:line="480" w:lineRule="auto"/>
    </w:pPr>
  </w:style>
  <w:style w:type="character" w:customStyle="1" w:styleId="20">
    <w:name w:val="Основной текст 2 Знак"/>
    <w:basedOn w:val="a0"/>
    <w:link w:val="2"/>
    <w:semiHidden/>
    <w:rsid w:val="00142B32"/>
    <w:rPr>
      <w:rFonts w:ascii="Times New Roman" w:eastAsia="Times New Roman" w:hAnsi="Times New Roman" w:cs="Times New Roman"/>
      <w:sz w:val="24"/>
      <w:szCs w:val="24"/>
      <w:lang w:eastAsia="ru-RU"/>
    </w:rPr>
  </w:style>
  <w:style w:type="paragraph" w:styleId="a5">
    <w:name w:val="No Spacing"/>
    <w:uiPriority w:val="1"/>
    <w:qFormat/>
    <w:rsid w:val="00142B3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42B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a"/>
    <w:rsid w:val="00142B32"/>
    <w:pPr>
      <w:widowControl w:val="0"/>
      <w:autoSpaceDE w:val="0"/>
      <w:autoSpaceDN w:val="0"/>
      <w:adjustRightInd w:val="0"/>
      <w:spacing w:line="274" w:lineRule="exact"/>
      <w:jc w:val="center"/>
    </w:pPr>
  </w:style>
  <w:style w:type="paragraph" w:customStyle="1" w:styleId="Style5">
    <w:name w:val="Style5"/>
    <w:basedOn w:val="a"/>
    <w:rsid w:val="00142B32"/>
    <w:pPr>
      <w:widowControl w:val="0"/>
      <w:autoSpaceDE w:val="0"/>
      <w:autoSpaceDN w:val="0"/>
      <w:adjustRightInd w:val="0"/>
      <w:spacing w:line="276" w:lineRule="exact"/>
      <w:ind w:firstLine="720"/>
      <w:jc w:val="both"/>
    </w:pPr>
  </w:style>
  <w:style w:type="paragraph" w:customStyle="1" w:styleId="Style10">
    <w:name w:val="Style10"/>
    <w:basedOn w:val="a"/>
    <w:rsid w:val="00142B32"/>
    <w:pPr>
      <w:widowControl w:val="0"/>
      <w:autoSpaceDE w:val="0"/>
      <w:autoSpaceDN w:val="0"/>
      <w:adjustRightInd w:val="0"/>
      <w:spacing w:line="277" w:lineRule="exact"/>
      <w:ind w:firstLine="600"/>
      <w:jc w:val="both"/>
    </w:pPr>
  </w:style>
  <w:style w:type="paragraph" w:customStyle="1" w:styleId="Style6">
    <w:name w:val="Style6"/>
    <w:basedOn w:val="a"/>
    <w:rsid w:val="00142B32"/>
    <w:pPr>
      <w:widowControl w:val="0"/>
      <w:autoSpaceDE w:val="0"/>
      <w:autoSpaceDN w:val="0"/>
      <w:adjustRightInd w:val="0"/>
      <w:spacing w:line="276" w:lineRule="exact"/>
      <w:ind w:firstLine="720"/>
      <w:jc w:val="both"/>
    </w:pPr>
  </w:style>
  <w:style w:type="paragraph" w:customStyle="1" w:styleId="Style8">
    <w:name w:val="Style8"/>
    <w:basedOn w:val="a"/>
    <w:rsid w:val="00142B32"/>
    <w:pPr>
      <w:widowControl w:val="0"/>
      <w:autoSpaceDE w:val="0"/>
      <w:autoSpaceDN w:val="0"/>
      <w:adjustRightInd w:val="0"/>
      <w:spacing w:line="276" w:lineRule="exact"/>
      <w:jc w:val="both"/>
    </w:pPr>
  </w:style>
  <w:style w:type="paragraph" w:customStyle="1" w:styleId="Style3">
    <w:name w:val="Style3"/>
    <w:basedOn w:val="a"/>
    <w:rsid w:val="00142B32"/>
    <w:pPr>
      <w:widowControl w:val="0"/>
      <w:autoSpaceDE w:val="0"/>
      <w:autoSpaceDN w:val="0"/>
      <w:adjustRightInd w:val="0"/>
      <w:spacing w:line="276" w:lineRule="exact"/>
      <w:ind w:firstLine="902"/>
    </w:pPr>
  </w:style>
  <w:style w:type="paragraph" w:customStyle="1" w:styleId="Style1">
    <w:name w:val="Style1"/>
    <w:basedOn w:val="a"/>
    <w:rsid w:val="00142B32"/>
    <w:pPr>
      <w:widowControl w:val="0"/>
      <w:autoSpaceDE w:val="0"/>
      <w:autoSpaceDN w:val="0"/>
      <w:adjustRightInd w:val="0"/>
      <w:spacing w:line="276" w:lineRule="exact"/>
      <w:ind w:firstLine="701"/>
    </w:pPr>
  </w:style>
  <w:style w:type="paragraph" w:customStyle="1" w:styleId="consplusnormal">
    <w:name w:val="consplusnormal"/>
    <w:basedOn w:val="a"/>
    <w:rsid w:val="00142B32"/>
    <w:pPr>
      <w:spacing w:before="100" w:beforeAutospacing="1" w:after="100" w:afterAutospacing="1"/>
    </w:pPr>
  </w:style>
  <w:style w:type="paragraph" w:customStyle="1" w:styleId="a6">
    <w:name w:val="Стиль"/>
    <w:rsid w:val="00142B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142B32"/>
    <w:rPr>
      <w:rFonts w:ascii="Times New Roman" w:hAnsi="Times New Roman" w:cs="Times New Roman" w:hint="default"/>
      <w:b/>
      <w:bCs/>
      <w:sz w:val="22"/>
      <w:szCs w:val="22"/>
    </w:rPr>
  </w:style>
  <w:style w:type="character" w:customStyle="1" w:styleId="FontStyle15">
    <w:name w:val="Font Style15"/>
    <w:rsid w:val="00142B32"/>
    <w:rPr>
      <w:rFonts w:ascii="Times New Roman" w:hAnsi="Times New Roman" w:cs="Times New Roman" w:hint="default"/>
      <w:sz w:val="22"/>
      <w:szCs w:val="22"/>
    </w:rPr>
  </w:style>
  <w:style w:type="character" w:customStyle="1" w:styleId="FontStyle12">
    <w:name w:val="Font Style12"/>
    <w:rsid w:val="00142B32"/>
    <w:rPr>
      <w:rFonts w:ascii="Times New Roman" w:hAnsi="Times New Roman" w:cs="Times New Roman" w:hint="default"/>
      <w:b/>
      <w:bCs/>
      <w:i/>
      <w:iCs/>
      <w:sz w:val="22"/>
      <w:szCs w:val="22"/>
    </w:rPr>
  </w:style>
  <w:style w:type="character" w:customStyle="1" w:styleId="FontStyle11">
    <w:name w:val="Font Style11"/>
    <w:rsid w:val="00142B32"/>
    <w:rPr>
      <w:rFonts w:ascii="Times New Roman" w:hAnsi="Times New Roman" w:cs="Times New Roman" w:hint="default"/>
      <w:b/>
      <w:bCs/>
      <w:sz w:val="22"/>
      <w:szCs w:val="22"/>
    </w:rPr>
  </w:style>
  <w:style w:type="character" w:styleId="a7">
    <w:name w:val="page number"/>
    <w:basedOn w:val="a0"/>
    <w:semiHidden/>
    <w:unhideWhenUsed/>
    <w:rsid w:val="00142B32"/>
  </w:style>
  <w:style w:type="paragraph" w:styleId="a8">
    <w:name w:val="Block Text"/>
    <w:basedOn w:val="a"/>
    <w:uiPriority w:val="99"/>
    <w:semiHidden/>
    <w:unhideWhenUsed/>
    <w:rsid w:val="00986781"/>
    <w:pPr>
      <w:ind w:left="142" w:right="5526"/>
    </w:pPr>
    <w:rPr>
      <w:sz w:val="28"/>
      <w:szCs w:val="20"/>
    </w:rPr>
  </w:style>
  <w:style w:type="paragraph" w:styleId="a9">
    <w:name w:val="Balloon Text"/>
    <w:basedOn w:val="a"/>
    <w:link w:val="aa"/>
    <w:uiPriority w:val="99"/>
    <w:semiHidden/>
    <w:unhideWhenUsed/>
    <w:rsid w:val="00986781"/>
    <w:rPr>
      <w:rFonts w:ascii="Tahoma" w:hAnsi="Tahoma" w:cs="Tahoma"/>
      <w:sz w:val="16"/>
      <w:szCs w:val="16"/>
    </w:rPr>
  </w:style>
  <w:style w:type="character" w:customStyle="1" w:styleId="aa">
    <w:name w:val="Текст выноски Знак"/>
    <w:basedOn w:val="a0"/>
    <w:link w:val="a9"/>
    <w:uiPriority w:val="99"/>
    <w:semiHidden/>
    <w:rsid w:val="00986781"/>
    <w:rPr>
      <w:rFonts w:ascii="Tahoma" w:eastAsia="Times New Roman" w:hAnsi="Tahoma" w:cs="Tahoma"/>
      <w:sz w:val="16"/>
      <w:szCs w:val="16"/>
      <w:lang w:eastAsia="ru-RU"/>
    </w:rPr>
  </w:style>
  <w:style w:type="paragraph" w:styleId="ab">
    <w:name w:val="header"/>
    <w:basedOn w:val="a"/>
    <w:link w:val="ac"/>
    <w:uiPriority w:val="99"/>
    <w:unhideWhenUsed/>
    <w:rsid w:val="00E45854"/>
    <w:pPr>
      <w:tabs>
        <w:tab w:val="center" w:pos="4677"/>
        <w:tab w:val="right" w:pos="9355"/>
      </w:tabs>
    </w:pPr>
  </w:style>
  <w:style w:type="character" w:customStyle="1" w:styleId="ac">
    <w:name w:val="Верхний колонтитул Знак"/>
    <w:basedOn w:val="a0"/>
    <w:link w:val="ab"/>
    <w:uiPriority w:val="99"/>
    <w:rsid w:val="00E4585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45854"/>
    <w:pPr>
      <w:tabs>
        <w:tab w:val="center" w:pos="4677"/>
        <w:tab w:val="right" w:pos="9355"/>
      </w:tabs>
    </w:pPr>
  </w:style>
  <w:style w:type="character" w:customStyle="1" w:styleId="ae">
    <w:name w:val="Нижний колонтитул Знак"/>
    <w:basedOn w:val="a0"/>
    <w:link w:val="ad"/>
    <w:uiPriority w:val="99"/>
    <w:rsid w:val="00E4585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B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42B32"/>
    <w:pPr>
      <w:spacing w:line="360" w:lineRule="auto"/>
      <w:ind w:firstLine="709"/>
      <w:jc w:val="both"/>
    </w:pPr>
    <w:rPr>
      <w:sz w:val="28"/>
      <w:szCs w:val="20"/>
    </w:rPr>
  </w:style>
  <w:style w:type="character" w:customStyle="1" w:styleId="a4">
    <w:name w:val="Основной текст Знак"/>
    <w:basedOn w:val="a0"/>
    <w:link w:val="a3"/>
    <w:uiPriority w:val="99"/>
    <w:semiHidden/>
    <w:rsid w:val="00142B32"/>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142B32"/>
    <w:pPr>
      <w:spacing w:after="120" w:line="480" w:lineRule="auto"/>
    </w:pPr>
  </w:style>
  <w:style w:type="character" w:customStyle="1" w:styleId="20">
    <w:name w:val="Основной текст 2 Знак"/>
    <w:basedOn w:val="a0"/>
    <w:link w:val="2"/>
    <w:semiHidden/>
    <w:rsid w:val="00142B32"/>
    <w:rPr>
      <w:rFonts w:ascii="Times New Roman" w:eastAsia="Times New Roman" w:hAnsi="Times New Roman" w:cs="Times New Roman"/>
      <w:sz w:val="24"/>
      <w:szCs w:val="24"/>
      <w:lang w:eastAsia="ru-RU"/>
    </w:rPr>
  </w:style>
  <w:style w:type="paragraph" w:styleId="a5">
    <w:name w:val="No Spacing"/>
    <w:uiPriority w:val="1"/>
    <w:qFormat/>
    <w:rsid w:val="00142B3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42B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a"/>
    <w:rsid w:val="00142B32"/>
    <w:pPr>
      <w:widowControl w:val="0"/>
      <w:autoSpaceDE w:val="0"/>
      <w:autoSpaceDN w:val="0"/>
      <w:adjustRightInd w:val="0"/>
      <w:spacing w:line="274" w:lineRule="exact"/>
      <w:jc w:val="center"/>
    </w:pPr>
  </w:style>
  <w:style w:type="paragraph" w:customStyle="1" w:styleId="Style5">
    <w:name w:val="Style5"/>
    <w:basedOn w:val="a"/>
    <w:rsid w:val="00142B32"/>
    <w:pPr>
      <w:widowControl w:val="0"/>
      <w:autoSpaceDE w:val="0"/>
      <w:autoSpaceDN w:val="0"/>
      <w:adjustRightInd w:val="0"/>
      <w:spacing w:line="276" w:lineRule="exact"/>
      <w:ind w:firstLine="720"/>
      <w:jc w:val="both"/>
    </w:pPr>
  </w:style>
  <w:style w:type="paragraph" w:customStyle="1" w:styleId="Style10">
    <w:name w:val="Style10"/>
    <w:basedOn w:val="a"/>
    <w:rsid w:val="00142B32"/>
    <w:pPr>
      <w:widowControl w:val="0"/>
      <w:autoSpaceDE w:val="0"/>
      <w:autoSpaceDN w:val="0"/>
      <w:adjustRightInd w:val="0"/>
      <w:spacing w:line="277" w:lineRule="exact"/>
      <w:ind w:firstLine="600"/>
      <w:jc w:val="both"/>
    </w:pPr>
  </w:style>
  <w:style w:type="paragraph" w:customStyle="1" w:styleId="Style6">
    <w:name w:val="Style6"/>
    <w:basedOn w:val="a"/>
    <w:rsid w:val="00142B32"/>
    <w:pPr>
      <w:widowControl w:val="0"/>
      <w:autoSpaceDE w:val="0"/>
      <w:autoSpaceDN w:val="0"/>
      <w:adjustRightInd w:val="0"/>
      <w:spacing w:line="276" w:lineRule="exact"/>
      <w:ind w:firstLine="720"/>
      <w:jc w:val="both"/>
    </w:pPr>
  </w:style>
  <w:style w:type="paragraph" w:customStyle="1" w:styleId="Style8">
    <w:name w:val="Style8"/>
    <w:basedOn w:val="a"/>
    <w:rsid w:val="00142B32"/>
    <w:pPr>
      <w:widowControl w:val="0"/>
      <w:autoSpaceDE w:val="0"/>
      <w:autoSpaceDN w:val="0"/>
      <w:adjustRightInd w:val="0"/>
      <w:spacing w:line="276" w:lineRule="exact"/>
      <w:jc w:val="both"/>
    </w:pPr>
  </w:style>
  <w:style w:type="paragraph" w:customStyle="1" w:styleId="Style3">
    <w:name w:val="Style3"/>
    <w:basedOn w:val="a"/>
    <w:rsid w:val="00142B32"/>
    <w:pPr>
      <w:widowControl w:val="0"/>
      <w:autoSpaceDE w:val="0"/>
      <w:autoSpaceDN w:val="0"/>
      <w:adjustRightInd w:val="0"/>
      <w:spacing w:line="276" w:lineRule="exact"/>
      <w:ind w:firstLine="902"/>
    </w:pPr>
  </w:style>
  <w:style w:type="paragraph" w:customStyle="1" w:styleId="Style1">
    <w:name w:val="Style1"/>
    <w:basedOn w:val="a"/>
    <w:rsid w:val="00142B32"/>
    <w:pPr>
      <w:widowControl w:val="0"/>
      <w:autoSpaceDE w:val="0"/>
      <w:autoSpaceDN w:val="0"/>
      <w:adjustRightInd w:val="0"/>
      <w:spacing w:line="276" w:lineRule="exact"/>
      <w:ind w:firstLine="701"/>
    </w:pPr>
  </w:style>
  <w:style w:type="paragraph" w:customStyle="1" w:styleId="consplusnormal">
    <w:name w:val="consplusnormal"/>
    <w:basedOn w:val="a"/>
    <w:rsid w:val="00142B32"/>
    <w:pPr>
      <w:spacing w:before="100" w:beforeAutospacing="1" w:after="100" w:afterAutospacing="1"/>
    </w:pPr>
  </w:style>
  <w:style w:type="paragraph" w:customStyle="1" w:styleId="a6">
    <w:name w:val="Стиль"/>
    <w:rsid w:val="00142B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142B32"/>
    <w:rPr>
      <w:rFonts w:ascii="Times New Roman" w:hAnsi="Times New Roman" w:cs="Times New Roman" w:hint="default"/>
      <w:b/>
      <w:bCs/>
      <w:sz w:val="22"/>
      <w:szCs w:val="22"/>
    </w:rPr>
  </w:style>
  <w:style w:type="character" w:customStyle="1" w:styleId="FontStyle15">
    <w:name w:val="Font Style15"/>
    <w:rsid w:val="00142B32"/>
    <w:rPr>
      <w:rFonts w:ascii="Times New Roman" w:hAnsi="Times New Roman" w:cs="Times New Roman" w:hint="default"/>
      <w:sz w:val="22"/>
      <w:szCs w:val="22"/>
    </w:rPr>
  </w:style>
  <w:style w:type="character" w:customStyle="1" w:styleId="FontStyle12">
    <w:name w:val="Font Style12"/>
    <w:rsid w:val="00142B32"/>
    <w:rPr>
      <w:rFonts w:ascii="Times New Roman" w:hAnsi="Times New Roman" w:cs="Times New Roman" w:hint="default"/>
      <w:b/>
      <w:bCs/>
      <w:i/>
      <w:iCs/>
      <w:sz w:val="22"/>
      <w:szCs w:val="22"/>
    </w:rPr>
  </w:style>
  <w:style w:type="character" w:customStyle="1" w:styleId="FontStyle11">
    <w:name w:val="Font Style11"/>
    <w:rsid w:val="00142B32"/>
    <w:rPr>
      <w:rFonts w:ascii="Times New Roman" w:hAnsi="Times New Roman" w:cs="Times New Roman" w:hint="default"/>
      <w:b/>
      <w:bCs/>
      <w:sz w:val="22"/>
      <w:szCs w:val="22"/>
    </w:rPr>
  </w:style>
  <w:style w:type="character" w:styleId="a7">
    <w:name w:val="page number"/>
    <w:basedOn w:val="a0"/>
    <w:semiHidden/>
    <w:unhideWhenUsed/>
    <w:rsid w:val="00142B32"/>
  </w:style>
  <w:style w:type="paragraph" w:styleId="a8">
    <w:name w:val="Block Text"/>
    <w:basedOn w:val="a"/>
    <w:uiPriority w:val="99"/>
    <w:semiHidden/>
    <w:unhideWhenUsed/>
    <w:rsid w:val="00986781"/>
    <w:pPr>
      <w:ind w:left="142" w:right="5526"/>
    </w:pPr>
    <w:rPr>
      <w:sz w:val="28"/>
      <w:szCs w:val="20"/>
    </w:rPr>
  </w:style>
  <w:style w:type="paragraph" w:styleId="a9">
    <w:name w:val="Balloon Text"/>
    <w:basedOn w:val="a"/>
    <w:link w:val="aa"/>
    <w:uiPriority w:val="99"/>
    <w:semiHidden/>
    <w:unhideWhenUsed/>
    <w:rsid w:val="00986781"/>
    <w:rPr>
      <w:rFonts w:ascii="Tahoma" w:hAnsi="Tahoma" w:cs="Tahoma"/>
      <w:sz w:val="16"/>
      <w:szCs w:val="16"/>
    </w:rPr>
  </w:style>
  <w:style w:type="character" w:customStyle="1" w:styleId="aa">
    <w:name w:val="Текст выноски Знак"/>
    <w:basedOn w:val="a0"/>
    <w:link w:val="a9"/>
    <w:uiPriority w:val="99"/>
    <w:semiHidden/>
    <w:rsid w:val="00986781"/>
    <w:rPr>
      <w:rFonts w:ascii="Tahoma" w:eastAsia="Times New Roman" w:hAnsi="Tahoma" w:cs="Tahoma"/>
      <w:sz w:val="16"/>
      <w:szCs w:val="16"/>
      <w:lang w:eastAsia="ru-RU"/>
    </w:rPr>
  </w:style>
  <w:style w:type="paragraph" w:styleId="ab">
    <w:name w:val="header"/>
    <w:basedOn w:val="a"/>
    <w:link w:val="ac"/>
    <w:uiPriority w:val="99"/>
    <w:unhideWhenUsed/>
    <w:rsid w:val="00E45854"/>
    <w:pPr>
      <w:tabs>
        <w:tab w:val="center" w:pos="4677"/>
        <w:tab w:val="right" w:pos="9355"/>
      </w:tabs>
    </w:pPr>
  </w:style>
  <w:style w:type="character" w:customStyle="1" w:styleId="ac">
    <w:name w:val="Верхний колонтитул Знак"/>
    <w:basedOn w:val="a0"/>
    <w:link w:val="ab"/>
    <w:uiPriority w:val="99"/>
    <w:rsid w:val="00E4585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45854"/>
    <w:pPr>
      <w:tabs>
        <w:tab w:val="center" w:pos="4677"/>
        <w:tab w:val="right" w:pos="9355"/>
      </w:tabs>
    </w:pPr>
  </w:style>
  <w:style w:type="character" w:customStyle="1" w:styleId="ae">
    <w:name w:val="Нижний колонтитул Знак"/>
    <w:basedOn w:val="a0"/>
    <w:link w:val="ad"/>
    <w:uiPriority w:val="99"/>
    <w:rsid w:val="00E458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3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1881-9D45-4894-8BAD-1707A29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6447</Words>
  <Characters>36748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2019-04-12T06:05:00Z</dcterms:created>
  <dcterms:modified xsi:type="dcterms:W3CDTF">2019-04-12T06:23:00Z</dcterms:modified>
</cp:coreProperties>
</file>