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50223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759918D" wp14:editId="1231777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50223D" w:rsidP="00502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50223D" w:rsidRPr="0050223D" w:rsidRDefault="0050223D" w:rsidP="00502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0223D" w:rsidRPr="0050223D" w:rsidRDefault="0050223D" w:rsidP="00502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50223D" w:rsidRDefault="0050223D" w:rsidP="005022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372A" w:rsidRPr="0050223D" w:rsidRDefault="00F2372A" w:rsidP="005022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50223D" w:rsidP="0050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50223D" w:rsidRPr="0050223D" w:rsidRDefault="0050223D" w:rsidP="005022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администрации поселения Туровецкое</w:t>
      </w:r>
    </w:p>
    <w:p w:rsidR="0050223D" w:rsidRDefault="0050223D" w:rsidP="0050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CB6E5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7</w:t>
      </w:r>
      <w:r w:rsidRPr="0050223D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 год</w:t>
      </w:r>
    </w:p>
    <w:p w:rsidR="00F2372A" w:rsidRPr="0050223D" w:rsidRDefault="00F2372A" w:rsidP="005022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0223D" w:rsidRDefault="0050223D" w:rsidP="0050223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</w:t>
      </w:r>
      <w:r w:rsidRPr="00C77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Шуйское                                                                                        </w:t>
      </w:r>
      <w:r w:rsidR="00F2372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7706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2372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7706B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7706B" w:rsidRPr="00C7706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77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</w:t>
      </w:r>
    </w:p>
    <w:p w:rsidR="00F2372A" w:rsidRPr="0050223D" w:rsidRDefault="00F2372A" w:rsidP="0050223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   Внешняя проверка годовой бюджетной отчетности главного администратора (распорядителя) бюджетных сре</w:t>
      </w:r>
      <w:proofErr w:type="gramStart"/>
      <w:r w:rsidRPr="0050223D">
        <w:rPr>
          <w:rFonts w:ascii="Times New Roman" w:hAnsi="Times New Roman" w:cs="Times New Roman"/>
          <w:sz w:val="26"/>
          <w:szCs w:val="26"/>
        </w:rPr>
        <w:t>дств  пр</w:t>
      </w:r>
      <w:proofErr w:type="gramEnd"/>
      <w:r w:rsidRPr="0050223D">
        <w:rPr>
          <w:rFonts w:ascii="Times New Roman" w:hAnsi="Times New Roman" w:cs="Times New Roman"/>
          <w:sz w:val="26"/>
          <w:szCs w:val="26"/>
        </w:rPr>
        <w:t>оведена на основании ст.264.4 Бюджетного кодекса Российской Федерации, п.5 раздела «Экспертно-аналитические мероприятия» плана работы ревизионной  комиссии Представительного Собрания района на 201</w:t>
      </w:r>
      <w:r w:rsidR="00CB6E51">
        <w:rPr>
          <w:rFonts w:ascii="Times New Roman" w:hAnsi="Times New Roman" w:cs="Times New Roman"/>
          <w:sz w:val="26"/>
          <w:szCs w:val="26"/>
        </w:rPr>
        <w:t>8</w:t>
      </w:r>
      <w:r w:rsidRPr="0050223D">
        <w:rPr>
          <w:rFonts w:ascii="Times New Roman" w:hAnsi="Times New Roman" w:cs="Times New Roman"/>
          <w:sz w:val="26"/>
          <w:szCs w:val="26"/>
        </w:rPr>
        <w:t xml:space="preserve"> год, распоряжения от 1</w:t>
      </w:r>
      <w:r w:rsidR="00CB6E51">
        <w:rPr>
          <w:rFonts w:ascii="Times New Roman" w:hAnsi="Times New Roman" w:cs="Times New Roman"/>
          <w:sz w:val="26"/>
          <w:szCs w:val="26"/>
        </w:rPr>
        <w:t>9</w:t>
      </w:r>
      <w:r w:rsidRPr="0050223D">
        <w:rPr>
          <w:rFonts w:ascii="Times New Roman" w:hAnsi="Times New Roman" w:cs="Times New Roman"/>
          <w:sz w:val="26"/>
          <w:szCs w:val="26"/>
        </w:rPr>
        <w:t>.03.201</w:t>
      </w:r>
      <w:r w:rsidR="00CB6E51">
        <w:rPr>
          <w:rFonts w:ascii="Times New Roman" w:hAnsi="Times New Roman" w:cs="Times New Roman"/>
          <w:sz w:val="26"/>
          <w:szCs w:val="26"/>
        </w:rPr>
        <w:t>8</w:t>
      </w:r>
      <w:r w:rsidRPr="0050223D">
        <w:rPr>
          <w:rFonts w:ascii="Times New Roman" w:hAnsi="Times New Roman" w:cs="Times New Roman"/>
          <w:sz w:val="26"/>
          <w:szCs w:val="26"/>
        </w:rPr>
        <w:t xml:space="preserve"> года №2.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Объектом проверки является: главный администратор (распорядитель) бюджетных средств – администрация поселения Туровецкое Междуреченского муниципального района (далее – администрация поселения Туровецкое).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Глава поселения Туровецкое  - </w:t>
      </w:r>
      <w:r w:rsidR="00CB6E51">
        <w:rPr>
          <w:rFonts w:ascii="Times New Roman" w:hAnsi="Times New Roman" w:cs="Times New Roman"/>
          <w:sz w:val="26"/>
          <w:szCs w:val="26"/>
        </w:rPr>
        <w:t>Колесова Анна Васильевна</w:t>
      </w:r>
      <w:r w:rsidRPr="0050223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Заведующий финансово-экономическим сектором, зам. Главы администрации поселения – Доготер Нина Николаевна.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администрации поселения Туровецкое, представленная в составе форм, предусмотренных п.11.2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с </w:t>
      </w:r>
      <w:r w:rsidR="00CB6E51">
        <w:rPr>
          <w:rFonts w:ascii="Times New Roman" w:hAnsi="Times New Roman" w:cs="Times New Roman"/>
          <w:sz w:val="26"/>
          <w:szCs w:val="26"/>
        </w:rPr>
        <w:t>19</w:t>
      </w:r>
      <w:r w:rsidRPr="0050223D">
        <w:rPr>
          <w:rFonts w:ascii="Times New Roman" w:hAnsi="Times New Roman" w:cs="Times New Roman"/>
          <w:sz w:val="26"/>
          <w:szCs w:val="26"/>
        </w:rPr>
        <w:t>.03.201</w:t>
      </w:r>
      <w:r w:rsidR="00CB6E51">
        <w:rPr>
          <w:rFonts w:ascii="Times New Roman" w:hAnsi="Times New Roman" w:cs="Times New Roman"/>
          <w:sz w:val="26"/>
          <w:szCs w:val="26"/>
        </w:rPr>
        <w:t>8</w:t>
      </w:r>
      <w:r w:rsidRPr="0050223D">
        <w:rPr>
          <w:rFonts w:ascii="Times New Roman" w:hAnsi="Times New Roman" w:cs="Times New Roman"/>
          <w:sz w:val="26"/>
          <w:szCs w:val="26"/>
        </w:rPr>
        <w:t xml:space="preserve"> года  по 1</w:t>
      </w:r>
      <w:r w:rsidR="00CB6E51">
        <w:rPr>
          <w:rFonts w:ascii="Times New Roman" w:hAnsi="Times New Roman" w:cs="Times New Roman"/>
          <w:sz w:val="26"/>
          <w:szCs w:val="26"/>
        </w:rPr>
        <w:t>8</w:t>
      </w:r>
      <w:r w:rsidRPr="0050223D">
        <w:rPr>
          <w:rFonts w:ascii="Times New Roman" w:hAnsi="Times New Roman" w:cs="Times New Roman"/>
          <w:sz w:val="26"/>
          <w:szCs w:val="26"/>
        </w:rPr>
        <w:t>.04.201</w:t>
      </w:r>
      <w:r w:rsidR="00CB6E51">
        <w:rPr>
          <w:rFonts w:ascii="Times New Roman" w:hAnsi="Times New Roman" w:cs="Times New Roman"/>
          <w:sz w:val="26"/>
          <w:szCs w:val="26"/>
        </w:rPr>
        <w:t>8</w:t>
      </w:r>
      <w:r w:rsidRPr="0050223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372A" w:rsidRDefault="00F2372A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372A" w:rsidRPr="0050223D" w:rsidRDefault="00F2372A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Default="0050223D" w:rsidP="0083024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F2372A" w:rsidRPr="0050223D" w:rsidRDefault="00F2372A" w:rsidP="0083024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CB6E51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264.4 Бюджетного кодекса Российской Федерации, </w:t>
      </w:r>
      <w:r w:rsidR="0050223D"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процессе, утвержденного решением Совета поселения Туровецкое  от 05.12.2014 года №37</w:t>
      </w:r>
      <w:r w:rsidR="0050223D" w:rsidRPr="005022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ст.8 Положения о ревизионной комиссии 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F2372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внешняя проверка годовой бюджетной отчётности главного</w:t>
      </w:r>
      <w:proofErr w:type="gramEnd"/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администратора бюджетных средств - администрации поселения Туровецкое  за 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50223D" w:rsidRPr="00CB6E51" w:rsidRDefault="00CB6E51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CB6E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области, наделена правом юридического лица, является муниципальным казенным учреждением. Деятельность Администрации поселения Туровецкое осуществляется в соответствии с Уставом поселения Туровецкое, утвержденным решением Совета поселения Туровецкое Междуреченского муниципального района от 05.08.2005 года №9 (с последующими изменениями и дополнениями).</w:t>
      </w:r>
    </w:p>
    <w:p w:rsidR="0050223D" w:rsidRDefault="00CB6E51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CB6E5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направлениях деятельности, представленные в таблице № 1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пояснительной записке, соответствуют основным целям и задачам деятельности Администрации поселения Туровецкое, предусмотренным в Уставе поселения.</w:t>
      </w:r>
    </w:p>
    <w:p w:rsidR="00F2372A" w:rsidRPr="0050223D" w:rsidRDefault="00F2372A" w:rsidP="005022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Default="0050223D" w:rsidP="0083024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F2372A" w:rsidRPr="0050223D" w:rsidRDefault="00F2372A" w:rsidP="0083024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CB6E51" w:rsidP="0050223D">
      <w:pPr>
        <w:tabs>
          <w:tab w:val="left" w:pos="142"/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администрацией поселения Туровецкое в соответствии с нормами Бюджетного кодекса и Инструкции № 191н.</w:t>
      </w:r>
    </w:p>
    <w:p w:rsidR="0050223D" w:rsidRPr="0050223D" w:rsidRDefault="00CB6E51" w:rsidP="0050223D">
      <w:pPr>
        <w:tabs>
          <w:tab w:val="left" w:pos="142"/>
          <w:tab w:val="left" w:pos="567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п.4, п.6 Инструкции № 191н г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>одовой отчёт главного администратора (распорядителя) бюджетных сре</w:t>
      </w:r>
      <w:proofErr w:type="gramStart"/>
      <w:r w:rsidR="0050223D" w:rsidRPr="0050223D">
        <w:rPr>
          <w:rFonts w:ascii="Times New Roman" w:eastAsia="Calibri" w:hAnsi="Times New Roman" w:cs="Times New Roman"/>
          <w:sz w:val="26"/>
          <w:szCs w:val="26"/>
        </w:rPr>
        <w:t>дств пр</w:t>
      </w:r>
      <w:proofErr w:type="gramEnd"/>
      <w:r w:rsidR="0050223D" w:rsidRPr="0050223D">
        <w:rPr>
          <w:rFonts w:ascii="Times New Roman" w:eastAsia="Calibri" w:hAnsi="Times New Roman" w:cs="Times New Roman"/>
          <w:sz w:val="26"/>
          <w:szCs w:val="26"/>
        </w:rPr>
        <w:t>едставлен в ревизионную комиссию в сброшюрованном и пронумерованном виде с оглавлением, подписанный руководителем и заведующей финансово-экономическим сектором администрации поселения.</w:t>
      </w:r>
    </w:p>
    <w:p w:rsidR="00037A5A" w:rsidRDefault="00CB6E51" w:rsidP="0050223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п.11.2 Инструкции № 191н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 и включает:   </w:t>
      </w:r>
    </w:p>
    <w:p w:rsidR="0050223D" w:rsidRPr="0050223D" w:rsidRDefault="00037A5A" w:rsidP="0050223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- баланс по поступлениям и выбытиям бюджетных средств (ф.0503140);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- баланс исполнения бюджета (ф.0503120);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lastRenderedPageBreak/>
        <w:t xml:space="preserve">       - справка по консолидируемым расчетам (ф. 0503125);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- отчет о бюджетных обязательствах (ф. 0503128);</w:t>
      </w:r>
    </w:p>
    <w:p w:rsid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-  справку по заключению счетов бюджетного учета отчетного финансового года (ф.0503110);</w:t>
      </w:r>
    </w:p>
    <w:p w:rsidR="00037A5A" w:rsidRPr="0050223D" w:rsidRDefault="00037A5A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отчет о кассовом поступлении и выбытии бюджетных средств (ф.0503124);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- отчет об исполнении бюджета (ф. 0503117);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- отчет о движении денежных средств (ф. 0503123);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-  отчет о финансовых результатах деятельности (ф.0503121);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-  пояснительная записка (ф. 0503160);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50223D" w:rsidRPr="00037A5A" w:rsidRDefault="0050223D" w:rsidP="0050223D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</w:t>
      </w:r>
      <w:r w:rsidR="006A513F">
        <w:rPr>
          <w:rFonts w:ascii="Times New Roman" w:hAnsi="Times New Roman" w:cs="Times New Roman"/>
          <w:sz w:val="26"/>
          <w:szCs w:val="26"/>
        </w:rPr>
        <w:t xml:space="preserve"> </w:t>
      </w:r>
      <w:r w:rsidRPr="0050223D">
        <w:rPr>
          <w:rFonts w:ascii="Times New Roman" w:hAnsi="Times New Roman" w:cs="Times New Roman"/>
          <w:sz w:val="26"/>
          <w:szCs w:val="26"/>
        </w:rPr>
        <w:t xml:space="preserve">  </w:t>
      </w:r>
      <w:r w:rsidRPr="006A513F">
        <w:rPr>
          <w:rFonts w:ascii="Times New Roman" w:hAnsi="Times New Roman" w:cs="Times New Roman"/>
          <w:sz w:val="26"/>
          <w:szCs w:val="26"/>
        </w:rPr>
        <w:t>-  сведения о результатах деятельности (0503162);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 сведения об изменениях бюджетной росписи главного распорядителя бюджетных средств (ф.0503163);</w:t>
      </w:r>
    </w:p>
    <w:p w:rsidR="00037A5A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 сведения об исполнении бюджета (0503164);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 сведения о движении нефинансовых активов (ф.0503168);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 сведения по дебиторской и кредиторской задолженности (ф. 0503169);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сведения о финансовых вложениях получателя бюджетных средств(0503171);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 сведения об изменении остатков валюты баланса (ф.0503173);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 - сведения о принятых и неисполненных обязательствах получателя бюджетных средств (ф. 0503175);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- сведения об использовании информационно-коммуникационных технологий (ф. 0503177);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    -  сведения об остатках денежных средств на счетах получателя бюджетных средств (ф.0503178);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   - отчет об использовании межбюджетных трансфертов из федерального и областного бюджетов (ф.0503324);</w:t>
      </w:r>
    </w:p>
    <w:p w:rsidR="0050223D" w:rsidRPr="0050223D" w:rsidRDefault="0050223D" w:rsidP="0050223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   - справка о суммах консолидируемых поступлений, подлежащих зачислению на счета бюджета (ф.0503184).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         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Pr="0050223D">
        <w:rPr>
          <w:rFonts w:ascii="Times New Roman" w:hAnsi="Times New Roman" w:cs="Times New Roman"/>
          <w:sz w:val="26"/>
          <w:szCs w:val="26"/>
        </w:rPr>
        <w:t>:</w:t>
      </w:r>
    </w:p>
    <w:p w:rsidR="0050223D" w:rsidRPr="00A13AE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</w:t>
      </w:r>
      <w:r w:rsidRPr="0088748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13AED">
        <w:rPr>
          <w:rFonts w:ascii="Times New Roman" w:hAnsi="Times New Roman" w:cs="Times New Roman"/>
          <w:sz w:val="26"/>
          <w:szCs w:val="26"/>
        </w:rPr>
        <w:t xml:space="preserve">-  сведения об исполнении мероприятий в рамках целевых программ  (ф.0503166); </w:t>
      </w:r>
    </w:p>
    <w:p w:rsidR="0050223D" w:rsidRPr="00A13AE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3AED">
        <w:rPr>
          <w:rFonts w:ascii="Times New Roman" w:hAnsi="Times New Roman" w:cs="Times New Roman"/>
          <w:sz w:val="26"/>
          <w:szCs w:val="26"/>
        </w:rPr>
        <w:t xml:space="preserve">        -  сведения о целевых иностранных кредитах (ф. 0503167);</w:t>
      </w:r>
    </w:p>
    <w:p w:rsidR="0050223D" w:rsidRPr="00A13AE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3AED">
        <w:rPr>
          <w:rFonts w:ascii="Times New Roman" w:hAnsi="Times New Roman" w:cs="Times New Roman"/>
          <w:sz w:val="26"/>
          <w:szCs w:val="26"/>
        </w:rPr>
        <w:t xml:space="preserve">        -  сведения о государственном (муниципальном) долге, предоставленных бюджетных кредитах (ф.0503172);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lastRenderedPageBreak/>
        <w:t xml:space="preserve">        - сведения об исполнении судебных решений по денежным </w:t>
      </w:r>
      <w:r w:rsidR="00A13AED">
        <w:rPr>
          <w:rFonts w:ascii="Times New Roman" w:hAnsi="Times New Roman" w:cs="Times New Roman"/>
          <w:sz w:val="26"/>
          <w:szCs w:val="26"/>
        </w:rPr>
        <w:t>обязательствам бюджета (ф.050329</w:t>
      </w:r>
      <w:r w:rsidRPr="0050223D">
        <w:rPr>
          <w:rFonts w:ascii="Times New Roman" w:hAnsi="Times New Roman" w:cs="Times New Roman"/>
          <w:sz w:val="26"/>
          <w:szCs w:val="26"/>
        </w:rPr>
        <w:t>6).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50223D" w:rsidRPr="00496204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496204">
        <w:rPr>
          <w:rFonts w:ascii="Times New Roman" w:hAnsi="Times New Roman" w:cs="Times New Roman"/>
          <w:sz w:val="26"/>
          <w:szCs w:val="26"/>
        </w:rPr>
        <w:t xml:space="preserve">В </w:t>
      </w:r>
      <w:r w:rsidR="00A13AED" w:rsidRPr="00496204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96204">
        <w:rPr>
          <w:rFonts w:ascii="Times New Roman" w:hAnsi="Times New Roman" w:cs="Times New Roman"/>
          <w:sz w:val="26"/>
          <w:szCs w:val="26"/>
        </w:rPr>
        <w:t xml:space="preserve"> п.11.2 Инструкции 191н предоставлены </w:t>
      </w:r>
      <w:r w:rsidR="00496204" w:rsidRPr="00496204">
        <w:rPr>
          <w:rFonts w:ascii="Times New Roman" w:hAnsi="Times New Roman" w:cs="Times New Roman"/>
          <w:sz w:val="26"/>
          <w:szCs w:val="26"/>
        </w:rPr>
        <w:t>все</w:t>
      </w:r>
      <w:r w:rsidRPr="00496204">
        <w:rPr>
          <w:rFonts w:ascii="Times New Roman" w:hAnsi="Times New Roman" w:cs="Times New Roman"/>
          <w:sz w:val="26"/>
          <w:szCs w:val="26"/>
        </w:rPr>
        <w:t xml:space="preserve"> формы бюдже</w:t>
      </w:r>
      <w:r w:rsidR="00496204" w:rsidRPr="00496204">
        <w:rPr>
          <w:rFonts w:ascii="Times New Roman" w:hAnsi="Times New Roman" w:cs="Times New Roman"/>
          <w:sz w:val="26"/>
          <w:szCs w:val="26"/>
        </w:rPr>
        <w:t>тной отчетности.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23D">
        <w:rPr>
          <w:rFonts w:ascii="Times New Roman" w:eastAsia="Calibri" w:hAnsi="Times New Roman" w:cs="Times New Roman"/>
          <w:i/>
          <w:sz w:val="26"/>
          <w:szCs w:val="26"/>
        </w:rPr>
        <w:t xml:space="preserve">     </w:t>
      </w:r>
      <w:r w:rsidR="00496204"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proofErr w:type="gramStart"/>
      <w:r w:rsidRPr="0050223D">
        <w:rPr>
          <w:rFonts w:ascii="Times New Roman" w:eastAsia="Calibri" w:hAnsi="Times New Roman" w:cs="Times New Roman"/>
          <w:sz w:val="26"/>
          <w:szCs w:val="26"/>
        </w:rPr>
        <w:t>В соответствии со Сводным реестром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 на 201</w:t>
      </w:r>
      <w:r w:rsidR="00496204">
        <w:rPr>
          <w:rFonts w:ascii="Times New Roman" w:eastAsia="Calibri" w:hAnsi="Times New Roman" w:cs="Times New Roman"/>
          <w:sz w:val="26"/>
          <w:szCs w:val="26"/>
        </w:rPr>
        <w:t>7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год администрация поселения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</w:t>
      </w:r>
      <w:proofErr w:type="gramEnd"/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0223D">
        <w:rPr>
          <w:rFonts w:ascii="Times New Roman" w:eastAsia="Calibri" w:hAnsi="Times New Roman" w:cs="Times New Roman"/>
          <w:sz w:val="26"/>
          <w:szCs w:val="26"/>
        </w:rPr>
        <w:t>Информация о количественном составе подведомственных учреждений отражена в  форме 0503161 «Сведения о количестве подведомственных учреждений». Согласно данных формы  0503161 общее количество органов власти составляет – 1, в том числе главный распорядитель бюджетных средств  – 1.  Кроме того, согласно пояснительной записке по состоянию на 1 января 201</w:t>
      </w:r>
      <w:r w:rsidR="00496204">
        <w:rPr>
          <w:rFonts w:ascii="Times New Roman" w:eastAsia="Calibri" w:hAnsi="Times New Roman" w:cs="Times New Roman"/>
          <w:sz w:val="26"/>
          <w:szCs w:val="26"/>
        </w:rPr>
        <w:t>8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года  администрация  поселения является учредителем 2-х бюджетных учреждений МБУК «Туровецкий Дом культуры» и МБУ ФОК «Олимп».  В форме 0503161 по состоянию на 01 января 201</w:t>
      </w:r>
      <w:r w:rsidR="00496204">
        <w:rPr>
          <w:rFonts w:ascii="Times New Roman" w:eastAsia="Calibri" w:hAnsi="Times New Roman" w:cs="Times New Roman"/>
          <w:sz w:val="26"/>
          <w:szCs w:val="26"/>
        </w:rPr>
        <w:t>8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года отражено 3 учреждения, в том числе: 2- </w:t>
      </w:r>
      <w:proofErr w:type="gramStart"/>
      <w:r w:rsidRPr="0050223D">
        <w:rPr>
          <w:rFonts w:ascii="Times New Roman" w:eastAsia="Calibri" w:hAnsi="Times New Roman" w:cs="Times New Roman"/>
          <w:sz w:val="26"/>
          <w:szCs w:val="26"/>
        </w:rPr>
        <w:t>бюджетных</w:t>
      </w:r>
      <w:proofErr w:type="gramEnd"/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учреждения и 1 – орган власти, что соответствует  данным по ф.0503160 «Пояснительная записка».</w:t>
      </w:r>
      <w:r w:rsidRPr="0050223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50223D" w:rsidRPr="0050223D" w:rsidRDefault="00496204" w:rsidP="0050223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50223D" w:rsidRPr="0050223D">
        <w:rPr>
          <w:rFonts w:ascii="Times New Roman" w:eastAsia="Calibri" w:hAnsi="Times New Roman" w:cs="Times New Roman"/>
          <w:i/>
          <w:sz w:val="28"/>
          <w:szCs w:val="28"/>
        </w:rPr>
        <w:t>Сведения  об изменениях бюджетной росписи главного распорядителя бюджетных средств, отраженные в форме  0503163, не достоверны, так как по подразд</w:t>
      </w:r>
      <w:r w:rsidR="00825F23">
        <w:rPr>
          <w:rFonts w:ascii="Times New Roman" w:eastAsia="Calibri" w:hAnsi="Times New Roman" w:cs="Times New Roman"/>
          <w:i/>
          <w:sz w:val="28"/>
          <w:szCs w:val="28"/>
        </w:rPr>
        <w:t>елу бюджетной классификации 10 00</w:t>
      </w:r>
      <w:r w:rsidR="0050223D" w:rsidRPr="0050223D">
        <w:rPr>
          <w:rFonts w:ascii="Times New Roman" w:eastAsia="Calibri" w:hAnsi="Times New Roman" w:cs="Times New Roman"/>
          <w:i/>
          <w:sz w:val="28"/>
          <w:szCs w:val="28"/>
        </w:rPr>
        <w:t xml:space="preserve"> первоначальным вариантом бюджета поселения утверждены бюджетные ассигнования в сумме </w:t>
      </w:r>
      <w:r w:rsidR="00825F23">
        <w:rPr>
          <w:rFonts w:ascii="Times New Roman" w:eastAsia="Calibri" w:hAnsi="Times New Roman" w:cs="Times New Roman"/>
          <w:i/>
          <w:sz w:val="28"/>
          <w:szCs w:val="28"/>
        </w:rPr>
        <w:t>33,7</w:t>
      </w:r>
      <w:r w:rsidR="0050223D" w:rsidRPr="0050223D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="00825F23">
        <w:rPr>
          <w:rFonts w:ascii="Times New Roman" w:eastAsia="Calibri" w:hAnsi="Times New Roman" w:cs="Times New Roman"/>
          <w:i/>
          <w:sz w:val="28"/>
          <w:szCs w:val="28"/>
        </w:rPr>
        <w:t xml:space="preserve"> после чего, в течени</w:t>
      </w:r>
      <w:proofErr w:type="gramStart"/>
      <w:r w:rsidR="00825F23">
        <w:rPr>
          <w:rFonts w:ascii="Times New Roman" w:eastAsia="Calibri" w:hAnsi="Times New Roman" w:cs="Times New Roman"/>
          <w:i/>
          <w:sz w:val="28"/>
          <w:szCs w:val="28"/>
        </w:rPr>
        <w:t>и</w:t>
      </w:r>
      <w:proofErr w:type="gramEnd"/>
      <w:r w:rsidR="00825F23">
        <w:rPr>
          <w:rFonts w:ascii="Times New Roman" w:eastAsia="Calibri" w:hAnsi="Times New Roman" w:cs="Times New Roman"/>
          <w:i/>
          <w:sz w:val="28"/>
          <w:szCs w:val="28"/>
        </w:rPr>
        <w:t xml:space="preserve"> 2017 года были изменения  бюджетных ассигнований в сторону уменьшения на 14,3 тыс. рублей</w:t>
      </w:r>
      <w:r w:rsidR="0050223D" w:rsidRPr="0050223D">
        <w:rPr>
          <w:rFonts w:ascii="Times New Roman" w:eastAsia="Calibri" w:hAnsi="Times New Roman" w:cs="Times New Roman"/>
          <w:i/>
          <w:sz w:val="28"/>
          <w:szCs w:val="28"/>
        </w:rPr>
        <w:t xml:space="preserve">, в ф. 0503163 </w:t>
      </w:r>
      <w:r w:rsidR="00825F23">
        <w:rPr>
          <w:rFonts w:ascii="Times New Roman" w:eastAsia="Calibri" w:hAnsi="Times New Roman" w:cs="Times New Roman"/>
          <w:i/>
          <w:sz w:val="28"/>
          <w:szCs w:val="28"/>
        </w:rPr>
        <w:t xml:space="preserve"> данные изменения не отражены</w:t>
      </w:r>
      <w:r w:rsidR="0050223D" w:rsidRPr="0050223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0223D" w:rsidRPr="0050223D" w:rsidRDefault="00825F23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кроме формы 0503163,  а также соответствия контрольных соотношений между показателями форм годовой отчётности нарушений не установлено. </w:t>
      </w:r>
    </w:p>
    <w:p w:rsidR="0050223D" w:rsidRPr="0050223D" w:rsidRDefault="00825F23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также не установлено.</w:t>
      </w:r>
    </w:p>
    <w:p w:rsidR="0050223D" w:rsidRPr="0050223D" w:rsidRDefault="0050223D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223D" w:rsidRDefault="0050223D" w:rsidP="0083024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F2372A" w:rsidRPr="0050223D" w:rsidRDefault="00F2372A" w:rsidP="0083024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F2372A" w:rsidP="0050223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На основании ф. 0503160 «Пояснительная записка» Администрацией поселения Туровецкое в течение отчётного </w:t>
      </w:r>
      <w:r w:rsidR="0050223D" w:rsidRPr="0050223D">
        <w:rPr>
          <w:rFonts w:ascii="Times New Roman" w:eastAsia="Calibri" w:hAnsi="Times New Roman" w:cs="Times New Roman"/>
          <w:i/>
          <w:sz w:val="26"/>
          <w:szCs w:val="26"/>
        </w:rPr>
        <w:t>периода не принимались меры, направленные на повышение оптимизации расходования бюджетных средств</w:t>
      </w:r>
      <w:r w:rsidR="005E5AD2">
        <w:rPr>
          <w:rFonts w:ascii="Times New Roman" w:eastAsia="Calibri" w:hAnsi="Times New Roman" w:cs="Times New Roman"/>
          <w:i/>
          <w:sz w:val="26"/>
          <w:szCs w:val="26"/>
        </w:rPr>
        <w:t xml:space="preserve"> (всего средств по оптимизации 2,0 тыс. рублей)</w:t>
      </w:r>
      <w:r w:rsidR="0050223D" w:rsidRPr="0050223D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0223D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         Информация о результатах деятельности администрации поселения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 в соответствии с инструкцией №191н. </w:t>
      </w:r>
    </w:p>
    <w:p w:rsidR="0050223D" w:rsidRPr="0050223D" w:rsidRDefault="005E5AD2" w:rsidP="0050223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  <w:r w:rsidR="0050223D" w:rsidRPr="0050223D">
        <w:rPr>
          <w:rFonts w:ascii="Times New Roman" w:eastAsia="Calibri" w:hAnsi="Times New Roman" w:cs="Times New Roman"/>
          <w:bCs/>
          <w:sz w:val="26"/>
          <w:szCs w:val="26"/>
        </w:rPr>
        <w:t>В соответствии с учетной политикой производятся мероприятия по осуществлению внутреннего контроля.</w:t>
      </w:r>
    </w:p>
    <w:p w:rsidR="0050223D" w:rsidRPr="0050223D" w:rsidRDefault="005E5AD2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внутреннему контролю изложены в пояснительной записке </w:t>
      </w:r>
      <w:r w:rsidR="000446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«Сведения о результатах мероприятий внутреннего контроля». </w:t>
      </w:r>
      <w:proofErr w:type="gramStart"/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Сведений в отчётном периоде проводились следующие мероприятия внутреннего контроля:  ежемесячные плановые и внеплановые проверки денежной наличности кассы; сверка показаний спидометра на автомобилях, списание ГСМ по соответствующим нормам, проверка соответствия перечня полученных товаров (работ, услуг) перечню и номенклатуре оплаченных  товаров (работ, услуг), осуществлялся контроль за соответствием заключенных договоров объемам ассигнований и лимитам бюджетных обязательств.</w:t>
      </w:r>
      <w:proofErr w:type="gramEnd"/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Также, проводилась проверка Департаментом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</w:t>
      </w:r>
      <w:r w:rsidR="000446E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 годового отчета об исполнении бюджета за 2016 год.</w:t>
      </w:r>
    </w:p>
    <w:p w:rsid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выявлены  следующие нарушения:</w:t>
      </w:r>
    </w:p>
    <w:p w:rsidR="000446E3" w:rsidRDefault="000446E3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предоставленная бюджетная отчетность не сброшюрована, не пронумерована;</w:t>
      </w:r>
    </w:p>
    <w:p w:rsidR="000446E3" w:rsidRDefault="000446E3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состав бюджетной отчетности не представлены следующие формы ф.ф.0503140,0503127, 0503130, 0503184.</w:t>
      </w:r>
    </w:p>
    <w:p w:rsidR="0050223D" w:rsidRPr="0050223D" w:rsidRDefault="000446E3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пояснительной записке ф.0503160 отмечено, что </w:t>
      </w:r>
      <w:r w:rsidR="00211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вышеуказанные нарушения устранены.</w:t>
      </w:r>
    </w:p>
    <w:p w:rsidR="0050223D" w:rsidRPr="0021116A" w:rsidRDefault="0021116A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внешнему муниципальному финансовому  контролю  должны быть изложены в пояснительной записке в таблице № 7 «Сведения о результатах внешних контрольных мероприятий». </w:t>
      </w:r>
      <w:r w:rsidR="0050223D" w:rsidRPr="002111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Однако данные по проводимому внешнему муниципальному финансовому контролю в таблице №7 не отражены.</w:t>
      </w:r>
    </w:p>
    <w:p w:rsidR="0050223D" w:rsidRPr="0050223D" w:rsidRDefault="0021116A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на основании постановления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31а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проведена годовая инвентаризация основных средств, имущества казны, расчетов с организациями. В результате проведенной инвентаризации нарушений не выявлено. </w:t>
      </w:r>
      <w:r w:rsidR="0050223D" w:rsidRPr="002111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Результаты проведённых в отчётном периоде инвентаризаций имущества и обязательств</w:t>
      </w:r>
      <w:r w:rsidRPr="002111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50223D" w:rsidRPr="002111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отражены в таблице № 6 «Сведения о проведении инвентаризации».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223D" w:rsidRPr="0050223D" w:rsidRDefault="0021116A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остатках и движении нефинансовых активов отражена в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 Балансе  исполнения бюджета поселения  (ф.0503120), пояснительной записке и в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="0021116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числятся основные средства общей балансовой стоимостью 2219,0 тыс. рублей,  остаточная стоимость основных средств – </w:t>
      </w:r>
      <w:r w:rsidR="00B765A4">
        <w:rPr>
          <w:rFonts w:ascii="Times New Roman" w:eastAsia="Times New Roman" w:hAnsi="Times New Roman" w:cs="Times New Roman"/>
          <w:sz w:val="26"/>
          <w:szCs w:val="26"/>
          <w:lang w:eastAsia="ru-RU"/>
        </w:rPr>
        <w:t>129,4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 течение 201</w:t>
      </w:r>
      <w:r w:rsidR="00B765A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основных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средств </w:t>
      </w:r>
      <w:r w:rsidR="00B76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поступило. Выбытия основных средств в течени</w:t>
      </w:r>
      <w:proofErr w:type="gramStart"/>
      <w:r w:rsidR="00B765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 проводилось. </w:t>
      </w:r>
      <w:r w:rsidR="00B76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Износ основных фондов составляет 9</w:t>
      </w:r>
      <w:r w:rsidR="00B765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65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B765A4" w:rsidRDefault="00B765A4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нефинансовые активы имущества казны составляют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1746,6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 течение отчётного периода произошло увеличение стоимости имущества казны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75,2 тыс. рублей,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передано имущество казны в собственность муниципального района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1726,1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По состоянию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стоимость имущества казны  составила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6,8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D0106" w:rsidRDefault="00B765A4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переданы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района следующее имущество: </w:t>
      </w:r>
    </w:p>
    <w:p w:rsidR="00DD0106" w:rsidRDefault="00DD0106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жилые дома на сумму  75,2 тыс. рублей;</w:t>
      </w:r>
    </w:p>
    <w:p w:rsidR="00DD0106" w:rsidRDefault="00DD0106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автомобильные дороги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1200,0 тыс. рублей;</w:t>
      </w:r>
    </w:p>
    <w:p w:rsidR="00DD0106" w:rsidRDefault="00DD0106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земельные участки на сумму 1122,9 тыс. рублей;</w:t>
      </w:r>
    </w:p>
    <w:p w:rsidR="00DD0106" w:rsidRDefault="00DD0106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два здания котельной на сумму 194,8 тыс. рублей;</w:t>
      </w:r>
    </w:p>
    <w:p w:rsidR="00DD0106" w:rsidRDefault="00DD0106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теплосети на сумму 49,7 тыс. рублей;</w:t>
      </w:r>
    </w:p>
    <w:p w:rsidR="00DD0106" w:rsidRDefault="00DD0106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водопроводные сети на сумму 206,5 тыс. рублей.</w:t>
      </w:r>
    </w:p>
    <w:p w:rsidR="00F2372A" w:rsidRDefault="00E514E1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отражена информация о финансовых вложениях администрации поселения по счету 1 20433000 в сумме 1505,1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 счету 1 20434000 в сумме 1,2 тыс. рублей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Согласно Балансу</w:t>
      </w:r>
      <w:r w:rsidR="00F237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финансовые вложения в течение отчетного года не претерпели изменений.</w:t>
      </w:r>
      <w:r w:rsidR="00F23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223D" w:rsidRPr="00F2372A" w:rsidRDefault="00F2372A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237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связи с тем, что учреждени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F237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культуры поселения находится в стадии ликвидации, администрация поселения должна изъять в казну поселения переданное в оперативное управление  имущество поселения. Данная хозяйственная операция не отражена в ф. 0503171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F237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балансе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F237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ф.0503120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F237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ф.0503168.</w:t>
      </w:r>
    </w:p>
    <w:p w:rsidR="0050223D" w:rsidRPr="0050223D" w:rsidRDefault="00E514E1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форме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 доходы, подлежащие перечислению в бюджет за отчетный период, отсутствуют.</w:t>
      </w:r>
    </w:p>
    <w:p w:rsidR="0050223D" w:rsidRPr="00D305D1" w:rsidRDefault="00E514E1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</w:t>
      </w:r>
      <w:r w:rsidR="0050223D" w:rsidRPr="00F004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Общая сумма неисполненных бюджетных обязательств составляет </w:t>
      </w:r>
      <w:r w:rsidR="00D305D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35,2</w:t>
      </w:r>
      <w:r w:rsidR="0050223D" w:rsidRPr="00F004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тыс. рублей (раздел 1 ф.0503175),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23D" w:rsidRPr="00F004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причина образования неисполненных бюджетных обязательств  не указана.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сумма неисполненных денежных обязательств составляет </w:t>
      </w:r>
      <w:r w:rsidR="00D305D1">
        <w:rPr>
          <w:rFonts w:ascii="Times New Roman" w:eastAsia="Times New Roman" w:hAnsi="Times New Roman" w:cs="Times New Roman"/>
          <w:sz w:val="26"/>
          <w:szCs w:val="26"/>
          <w:lang w:eastAsia="ru-RU"/>
        </w:rPr>
        <w:t>35,2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(раздел 2 ф.0503175), причина образования неисполненных бюджетных обязательств </w:t>
      </w:r>
      <w:r w:rsidR="00D3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указана. Общая сумма бюджетных обязательств, принятых сверх утвержденных бюджетных назначений (раздел 3 ф. 0503175), составляет </w:t>
      </w:r>
      <w:r w:rsidR="00D305D1">
        <w:rPr>
          <w:rFonts w:ascii="Times New Roman" w:eastAsia="Times New Roman" w:hAnsi="Times New Roman" w:cs="Times New Roman"/>
          <w:sz w:val="26"/>
          <w:szCs w:val="26"/>
          <w:lang w:eastAsia="ru-RU"/>
        </w:rPr>
        <w:t>20,5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50223D"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сравнении данных формы 0503175 с данными формы 0503128 </w:t>
      </w:r>
      <w:r w:rsidR="0050223D"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«Отчет о бюджетных обязательствах</w:t>
      </w:r>
      <w:r w:rsidR="0050223D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» установлено, расхождение между разделом 3 ф.0503175 и  строкой 200 «Бюджетные обязательства текущего (отчетного) финансового года по расходам» ф.0503128. Принятые бюджетные обязательства в сумме </w:t>
      </w:r>
      <w:r w:rsidR="00D305D1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5572,5</w:t>
      </w:r>
      <w:r w:rsidR="0050223D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тыс. рублей превышают  утвержденные лимиты бюджетных обязательств в сумме </w:t>
      </w:r>
      <w:r w:rsidR="00D305D1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5552,0</w:t>
      </w:r>
      <w:r w:rsidR="0050223D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тыс. рублей на </w:t>
      </w:r>
      <w:r w:rsidR="00D305D1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20,5</w:t>
      </w:r>
      <w:r w:rsidR="0050223D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тыс. рублей.</w:t>
      </w:r>
      <w:r w:rsidR="0050223D"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23D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Администрацией поселения приняты бюджетные обязательства в размерах, превышающих утвержденные бюджетные ассигнования и лимиты бюджетных обязательств, в сумме </w:t>
      </w:r>
      <w:r w:rsidR="00D305D1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20,5</w:t>
      </w:r>
      <w:r w:rsidR="0050223D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тыс. рублей, что является нарушением ст.162, п.3 ст.219 Бюджетного кодекса Российской Федерации.</w:t>
      </w:r>
      <w:r w:rsidR="0050223D"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0223D" w:rsidRPr="0050223D" w:rsidRDefault="00D305D1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материальных запасов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25,9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5D1E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1E4B">
        <w:rPr>
          <w:rFonts w:ascii="Times New Roman" w:eastAsia="Times New Roman" w:hAnsi="Times New Roman" w:cs="Times New Roman"/>
          <w:sz w:val="26"/>
          <w:szCs w:val="26"/>
          <w:lang w:eastAsia="ru-RU"/>
        </w:rPr>
        <w:t>15,1%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стоимости материальных запасов по состоянию на 01.01.201</w:t>
      </w:r>
      <w:r w:rsidR="005D1E4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</w:t>
      </w:r>
      <w:r w:rsidR="005D1E4B">
        <w:rPr>
          <w:rFonts w:ascii="Times New Roman" w:eastAsia="Times New Roman" w:hAnsi="Times New Roman" w:cs="Times New Roman"/>
          <w:sz w:val="26"/>
          <w:szCs w:val="26"/>
          <w:lang w:eastAsia="ru-RU"/>
        </w:rPr>
        <w:t>22,5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</w:p>
    <w:p w:rsidR="0050223D" w:rsidRPr="0050223D" w:rsidRDefault="005D1E4B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Баланса  исполнения бюджета поселения (ф.0503120) (далее по тексту – Баланс)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 </w:t>
      </w:r>
    </w:p>
    <w:p w:rsidR="0050223D" w:rsidRPr="0050223D" w:rsidRDefault="005D1E4B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Долговые обязательства поселения на конец отчетного периода  отсутствуют (ф.0503172).</w:t>
      </w:r>
    </w:p>
    <w:p w:rsidR="0050223D" w:rsidRPr="0050223D" w:rsidRDefault="0075361A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использовании информационных технологий (ф.0503177)  сформированы в соответствии с п.172 Инструкции 191н. Нарушений по данной форме не установлено. Расходы по использованию информационно-коммуникационных технологий составили за 201</w:t>
      </w:r>
      <w:r w:rsidR="005D1E4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5D1E4B">
        <w:rPr>
          <w:rFonts w:ascii="Times New Roman" w:eastAsia="Times New Roman" w:hAnsi="Times New Roman" w:cs="Times New Roman"/>
          <w:sz w:val="26"/>
          <w:szCs w:val="26"/>
          <w:lang w:eastAsia="ru-RU"/>
        </w:rPr>
        <w:t>35,6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372A" w:rsidRDefault="0050223D" w:rsidP="0083024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исполнения бюджетных назначений по доходам и расходам</w:t>
      </w:r>
    </w:p>
    <w:p w:rsidR="0050223D" w:rsidRPr="0050223D" w:rsidRDefault="0050223D" w:rsidP="0083024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0223D" w:rsidRPr="0050223D" w:rsidRDefault="006C30EA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 финансовых результатах деятельности (ф.0503121) общий  объём доходов Администрации поселения за отчётный период составил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6658,1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налоговые доходы – </w:t>
      </w:r>
      <w:r w:rsidR="006C30EA">
        <w:rPr>
          <w:rFonts w:ascii="Times New Roman" w:eastAsia="Times New Roman" w:hAnsi="Times New Roman" w:cs="Times New Roman"/>
          <w:sz w:val="26"/>
          <w:szCs w:val="26"/>
          <w:lang w:eastAsia="ru-RU"/>
        </w:rPr>
        <w:t>282,1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рублей; 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 собственности – 0,0 тыс. рублей;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от других бюджетов бюджетной системы – </w:t>
      </w:r>
      <w:r w:rsidR="006C30EA">
        <w:rPr>
          <w:rFonts w:ascii="Times New Roman" w:eastAsia="Times New Roman" w:hAnsi="Times New Roman" w:cs="Times New Roman"/>
          <w:sz w:val="26"/>
          <w:szCs w:val="26"/>
          <w:lang w:eastAsia="ru-RU"/>
        </w:rPr>
        <w:t>5265,5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 операций с активами – 0,0 тыс. рублей;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прочие доходы  - </w:t>
      </w:r>
      <w:r w:rsidR="006C3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1110,5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50223D" w:rsidRPr="0050223D" w:rsidRDefault="006C30EA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приложением № 4 к решению Совета поселения Туровецкое   Междуреченс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района от 26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и 2019 годов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Администрация поселения включена в перечень главных администраторов доходов бюджета поселения с закреплением за ним соответствующих кодов доходов.</w:t>
      </w:r>
    </w:p>
    <w:p w:rsidR="0050223D" w:rsidRPr="0050223D" w:rsidRDefault="004E2060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об исполнении бюджета </w:t>
      </w:r>
      <w:hyperlink r:id="rId9" w:history="1">
        <w:r w:rsidR="0050223D" w:rsidRPr="005022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(ф. 0503117)</w:t>
        </w:r>
      </w:hyperlink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Отчёт об исполнении бюджета) доходы, полученные Администрацией поселения за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5536,4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99,7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 плановых назначений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5552,0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рублей), в том числе:</w:t>
      </w:r>
    </w:p>
    <w:p w:rsidR="0050223D" w:rsidRPr="0050223D" w:rsidRDefault="0050223D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доходы физических лиц  в сумме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134,1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20,4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больше, чем в 201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50223D" w:rsidRPr="0050223D" w:rsidRDefault="0050223D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имущество физических лиц в сумме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48,7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48,5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50223D" w:rsidRPr="0050223D" w:rsidRDefault="0050223D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налог в сумме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76,9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44,8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50223D" w:rsidRPr="0050223D" w:rsidRDefault="0050223D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- в сумме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11,2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41,8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50223D" w:rsidRPr="0050223D" w:rsidRDefault="0050223D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 в сумме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5265,5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(на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34,1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выше, чем в 201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году).</w:t>
      </w:r>
    </w:p>
    <w:p w:rsidR="0050223D" w:rsidRPr="003A53B8" w:rsidRDefault="0050223D" w:rsidP="005022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поселения Туровецкое  от 2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и 2019 годов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учётом изменений (далее по тексту – Решение о бюджете поселения на 201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Администрации  поселения утверждены бюджетные ассигнования  в сумме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5552,0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соответствует показателям ф.0503117 и на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37,9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 первоначально утверждённых показателей (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4025,7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  <w:proofErr w:type="gramEnd"/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Плановые показатели сводной </w:t>
      </w:r>
      <w:r w:rsidRPr="00087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бюджетной росписи утверждены в сумме </w:t>
      </w:r>
      <w:r w:rsidR="0008791D" w:rsidRPr="0008791D">
        <w:rPr>
          <w:rFonts w:ascii="Times New Roman" w:eastAsia="Times New Roman" w:hAnsi="Times New Roman" w:cs="Times New Roman"/>
          <w:sz w:val="26"/>
          <w:szCs w:val="26"/>
          <w:lang w:eastAsia="ru-RU"/>
        </w:rPr>
        <w:t>5552,0</w:t>
      </w:r>
      <w:r w:rsidRPr="00087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Pr="00087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0223D" w:rsidRPr="0083024F" w:rsidRDefault="0050223D" w:rsidP="008302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A53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</w:p>
    <w:p w:rsidR="0050223D" w:rsidRPr="0050223D" w:rsidRDefault="0075361A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бюджетных показателей Администрацией  поселения по расходам характеризуется данными, представленными в таблице.</w:t>
      </w:r>
    </w:p>
    <w:p w:rsidR="00B7050D" w:rsidRPr="003F3877" w:rsidRDefault="00B7050D" w:rsidP="00B7050D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Таблица №1.</w:t>
      </w:r>
    </w:p>
    <w:p w:rsidR="00B7050D" w:rsidRPr="003F3877" w:rsidRDefault="00B7050D" w:rsidP="00B70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(тыс. рублей)</w:t>
      </w:r>
    </w:p>
    <w:tbl>
      <w:tblPr>
        <w:tblStyle w:val="10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992"/>
      </w:tblGrid>
      <w:tr w:rsidR="00B7050D" w:rsidRPr="003F3877" w:rsidTr="00B55163">
        <w:tc>
          <w:tcPr>
            <w:tcW w:w="3652" w:type="dxa"/>
          </w:tcPr>
          <w:p w:rsidR="00B7050D" w:rsidRPr="003F3877" w:rsidRDefault="00B7050D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B7050D" w:rsidRPr="003F3877" w:rsidRDefault="00B7050D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B7050D" w:rsidRPr="003F3877" w:rsidRDefault="00B7050D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B7050D" w:rsidRPr="003F3877" w:rsidRDefault="00B7050D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B7050D" w:rsidRPr="003F3877" w:rsidRDefault="00B7050D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992" w:type="dxa"/>
          </w:tcPr>
          <w:p w:rsidR="00B7050D" w:rsidRPr="003F3877" w:rsidRDefault="00B7050D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вес, %</w:t>
            </w:r>
          </w:p>
        </w:tc>
      </w:tr>
      <w:tr w:rsidR="00B7050D" w:rsidRPr="003F3877" w:rsidTr="00B55163">
        <w:tc>
          <w:tcPr>
            <w:tcW w:w="3652" w:type="dxa"/>
          </w:tcPr>
          <w:p w:rsidR="00B7050D" w:rsidRPr="003F3877" w:rsidRDefault="00B7050D" w:rsidP="000739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B7050D" w:rsidRPr="003F3877" w:rsidRDefault="00B7050D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1276" w:type="dxa"/>
            <w:vAlign w:val="bottom"/>
          </w:tcPr>
          <w:p w:rsidR="00B7050D" w:rsidRPr="003F3877" w:rsidRDefault="008753A5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451,2</w:t>
            </w:r>
          </w:p>
        </w:tc>
        <w:tc>
          <w:tcPr>
            <w:tcW w:w="1276" w:type="dxa"/>
            <w:vAlign w:val="bottom"/>
          </w:tcPr>
          <w:p w:rsidR="00B7050D" w:rsidRPr="003F3877" w:rsidRDefault="008753A5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451,1</w:t>
            </w:r>
          </w:p>
        </w:tc>
        <w:tc>
          <w:tcPr>
            <w:tcW w:w="1134" w:type="dxa"/>
            <w:vAlign w:val="bottom"/>
          </w:tcPr>
          <w:p w:rsidR="00B7050D" w:rsidRPr="003F3877" w:rsidRDefault="008753A5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99,98</w:t>
            </w:r>
          </w:p>
        </w:tc>
        <w:tc>
          <w:tcPr>
            <w:tcW w:w="992" w:type="dxa"/>
            <w:vAlign w:val="bottom"/>
          </w:tcPr>
          <w:p w:rsidR="00B7050D" w:rsidRPr="003F3877" w:rsidRDefault="008753A5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</w:t>
            </w:r>
          </w:p>
        </w:tc>
      </w:tr>
      <w:tr w:rsidR="00B7050D" w:rsidRPr="003F3877" w:rsidTr="00B55163">
        <w:tc>
          <w:tcPr>
            <w:tcW w:w="3652" w:type="dxa"/>
          </w:tcPr>
          <w:p w:rsidR="00B7050D" w:rsidRPr="003F3877" w:rsidRDefault="00B7050D" w:rsidP="000739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B7050D" w:rsidRPr="003F3877" w:rsidRDefault="00B7050D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1276" w:type="dxa"/>
            <w:vAlign w:val="bottom"/>
          </w:tcPr>
          <w:p w:rsidR="00B7050D" w:rsidRPr="003F3877" w:rsidRDefault="008753A5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1448,3</w:t>
            </w:r>
          </w:p>
        </w:tc>
        <w:tc>
          <w:tcPr>
            <w:tcW w:w="1276" w:type="dxa"/>
            <w:vAlign w:val="bottom"/>
          </w:tcPr>
          <w:p w:rsidR="00B7050D" w:rsidRPr="003F3877" w:rsidRDefault="008753A5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1438,4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7050D" w:rsidRPr="003F3877" w:rsidRDefault="00B7050D" w:rsidP="008753A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</w:t>
            </w:r>
            <w:r w:rsidR="008753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B7050D" w:rsidRPr="003F3877" w:rsidRDefault="008753A5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26,0</w:t>
            </w:r>
          </w:p>
        </w:tc>
      </w:tr>
      <w:tr w:rsidR="008753A5" w:rsidRPr="003F3877" w:rsidTr="00B55163">
        <w:tc>
          <w:tcPr>
            <w:tcW w:w="3652" w:type="dxa"/>
          </w:tcPr>
          <w:p w:rsidR="008753A5" w:rsidRPr="003F3877" w:rsidRDefault="008753A5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bottom"/>
          </w:tcPr>
          <w:p w:rsidR="008753A5" w:rsidRPr="003F3877" w:rsidRDefault="008753A5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0107</w:t>
            </w:r>
          </w:p>
        </w:tc>
        <w:tc>
          <w:tcPr>
            <w:tcW w:w="1276" w:type="dxa"/>
            <w:vAlign w:val="bottom"/>
          </w:tcPr>
          <w:p w:rsidR="008753A5" w:rsidRDefault="008753A5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164,5</w:t>
            </w:r>
          </w:p>
        </w:tc>
        <w:tc>
          <w:tcPr>
            <w:tcW w:w="1276" w:type="dxa"/>
            <w:vAlign w:val="bottom"/>
          </w:tcPr>
          <w:p w:rsidR="008753A5" w:rsidRDefault="008753A5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53A5" w:rsidRDefault="008753A5" w:rsidP="008753A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8753A5" w:rsidRDefault="008753A5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1276" w:type="dxa"/>
            <w:vAlign w:val="bottom"/>
          </w:tcPr>
          <w:p w:rsidR="00B55163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276" w:type="dxa"/>
            <w:vAlign w:val="bottom"/>
          </w:tcPr>
          <w:p w:rsidR="00B55163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B55163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79,9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6A4C2A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</w:t>
            </w:r>
            <w:r w:rsidR="006A4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6A4C2A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</w:t>
            </w:r>
            <w:r w:rsidR="006A4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6A4C2A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95,7</w:t>
            </w:r>
          </w:p>
        </w:tc>
        <w:tc>
          <w:tcPr>
            <w:tcW w:w="992" w:type="dxa"/>
            <w:vAlign w:val="bottom"/>
          </w:tcPr>
          <w:p w:rsidR="00B55163" w:rsidRPr="003F3877" w:rsidRDefault="00B55163" w:rsidP="00B5516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230,4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B55163" w:rsidRPr="003F3877" w:rsidRDefault="00B55163" w:rsidP="00B5516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192,0</w:t>
            </w:r>
          </w:p>
        </w:tc>
        <w:tc>
          <w:tcPr>
            <w:tcW w:w="1276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99,0</w:t>
            </w:r>
          </w:p>
        </w:tc>
        <w:tc>
          <w:tcPr>
            <w:tcW w:w="992" w:type="dxa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</w:tr>
      <w:tr w:rsidR="0052276C" w:rsidRPr="003F3877" w:rsidTr="00B55163">
        <w:tc>
          <w:tcPr>
            <w:tcW w:w="3652" w:type="dxa"/>
          </w:tcPr>
          <w:p w:rsidR="0052276C" w:rsidRPr="003F3877" w:rsidRDefault="0052276C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1134" w:type="dxa"/>
            <w:vAlign w:val="bottom"/>
          </w:tcPr>
          <w:p w:rsidR="0052276C" w:rsidRPr="003F3877" w:rsidRDefault="0052276C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52276C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276" w:type="dxa"/>
            <w:vAlign w:val="bottom"/>
          </w:tcPr>
          <w:p w:rsidR="0052276C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276C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52276C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0801</w:t>
            </w:r>
          </w:p>
        </w:tc>
        <w:tc>
          <w:tcPr>
            <w:tcW w:w="1276" w:type="dxa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2072,7</w:t>
            </w:r>
          </w:p>
        </w:tc>
        <w:tc>
          <w:tcPr>
            <w:tcW w:w="1276" w:type="dxa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2072,7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37,4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1276" w:type="dxa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19,4</w:t>
            </w:r>
          </w:p>
        </w:tc>
        <w:tc>
          <w:tcPr>
            <w:tcW w:w="1276" w:type="dxa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B55163" w:rsidRPr="003F3877" w:rsidRDefault="0052276C" w:rsidP="0052276C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</w:t>
            </w:r>
          </w:p>
        </w:tc>
        <w:tc>
          <w:tcPr>
            <w:tcW w:w="1276" w:type="dxa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B55163" w:rsidRPr="003F3877" w:rsidRDefault="00B55163" w:rsidP="0052276C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522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1276" w:type="dxa"/>
            <w:vAlign w:val="bottom"/>
          </w:tcPr>
          <w:p w:rsidR="00B55163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848,9</w:t>
            </w:r>
          </w:p>
        </w:tc>
        <w:tc>
          <w:tcPr>
            <w:tcW w:w="1276" w:type="dxa"/>
            <w:vAlign w:val="bottom"/>
          </w:tcPr>
          <w:p w:rsidR="00B55163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15,3</w:t>
            </w:r>
          </w:p>
        </w:tc>
      </w:tr>
      <w:tr w:rsidR="00B55163" w:rsidRPr="003F3877" w:rsidTr="00B55163">
        <w:tc>
          <w:tcPr>
            <w:tcW w:w="3652" w:type="dxa"/>
          </w:tcPr>
          <w:p w:rsidR="00B55163" w:rsidRPr="003F3877" w:rsidRDefault="00B55163" w:rsidP="000739A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5552,0</w:t>
            </w:r>
          </w:p>
        </w:tc>
        <w:tc>
          <w:tcPr>
            <w:tcW w:w="1276" w:type="dxa"/>
            <w:vAlign w:val="bottom"/>
          </w:tcPr>
          <w:p w:rsidR="00B55163" w:rsidRPr="003F3877" w:rsidRDefault="0052276C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52276C" w:rsidP="000739A3">
            <w:pPr>
              <w:ind w:hanging="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99,7</w:t>
            </w:r>
          </w:p>
        </w:tc>
        <w:tc>
          <w:tcPr>
            <w:tcW w:w="992" w:type="dxa"/>
            <w:vAlign w:val="bottom"/>
          </w:tcPr>
          <w:p w:rsidR="00B55163" w:rsidRPr="003F3877" w:rsidRDefault="00B55163" w:rsidP="000739A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:rsidR="00F2372A" w:rsidRDefault="00F2372A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3D" w:rsidRPr="0050223D" w:rsidRDefault="006A4C2A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5537,3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99,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50223D" w:rsidRPr="0050223D" w:rsidRDefault="006A4C2A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удельный вес в общем объёме расходов составляют расходы по разделу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0223D">
        <w:rPr>
          <w:rFonts w:ascii="Times New Roman" w:eastAsia="Calibri" w:hAnsi="Times New Roman" w:cs="Times New Roman"/>
          <w:sz w:val="26"/>
          <w:szCs w:val="26"/>
        </w:rPr>
        <w:t>Культура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37,4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26,0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%,  и «Массовый спорт »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15,3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223D" w:rsidRPr="0050223D" w:rsidRDefault="006A4C2A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3D" w:rsidRDefault="0050223D" w:rsidP="0083024F">
      <w:pPr>
        <w:tabs>
          <w:tab w:val="left" w:pos="0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целевых программ</w:t>
      </w:r>
    </w:p>
    <w:p w:rsidR="00F2372A" w:rsidRPr="0050223D" w:rsidRDefault="00F2372A" w:rsidP="0083024F">
      <w:pPr>
        <w:tabs>
          <w:tab w:val="left" w:pos="0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0F1495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бюджете поселения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утвержденный решением Совета поселения Туровецкое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и 2019 годов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расходов по муниципальным целевым программам не предусмотрено. </w:t>
      </w:r>
    </w:p>
    <w:p w:rsidR="0083024F" w:rsidRPr="0050223D" w:rsidRDefault="0083024F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3D" w:rsidRDefault="0050223D" w:rsidP="0083024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F2372A" w:rsidRPr="0050223D" w:rsidRDefault="00F2372A" w:rsidP="0083024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EB5A63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данным Баланса главного исполнения бюджета поселения  (ф.0503120), Пояснительной записке, Сведений по дебиторской и кредиторской задолженности (ф. 0503169).</w:t>
      </w:r>
    </w:p>
    <w:p w:rsidR="0050223D" w:rsidRPr="0050223D" w:rsidRDefault="00BB353F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50223D" w:rsidRPr="005022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50223D" w:rsidRPr="0050223D" w:rsidRDefault="00BB353F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7,0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4,8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50223D"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задолженность сложилась по расчетам с подотчетными лицами на приобретение ГСМ в 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2,8 </w:t>
      </w:r>
      <w:r w:rsidR="0050223D"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заправку картриджей </w:t>
      </w:r>
      <w:r w:rsidR="0050223D"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50223D"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сувениров и</w:t>
      </w:r>
      <w:r w:rsidR="0050223D"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</w:t>
      </w:r>
      <w:r w:rsidR="0050223D"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1,0</w:t>
      </w:r>
      <w:r w:rsidR="0050223D"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50223D" w:rsidRPr="002302FB" w:rsidRDefault="0050223D" w:rsidP="005022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Кредиторская задолженность на 01.01.201</w:t>
      </w:r>
      <w:r w:rsidR="00BB353F"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BB353F"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>29,6</w:t>
      </w:r>
      <w:r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BB353F"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2302FB"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>25,2</w:t>
      </w:r>
      <w:r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просроченная </w:t>
      </w:r>
      <w:r w:rsidR="002302FB"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>10,5</w:t>
      </w:r>
      <w:r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Pr="00230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Кредиторская задолженность сложилась по расчетам за публикацию НПА </w:t>
      </w:r>
      <w:r w:rsidR="002302FB" w:rsidRPr="00230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14,8</w:t>
      </w:r>
      <w:r w:rsidRPr="00230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2302FB" w:rsidRPr="00230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электроэнергию за ноябрь 2017 года – 10,4 тыс. рублей.</w:t>
      </w:r>
    </w:p>
    <w:p w:rsidR="0050223D" w:rsidRPr="002302FB" w:rsidRDefault="002302FB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223D"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формами</w:t>
      </w:r>
      <w:r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0503120 и 0503169 </w:t>
      </w:r>
      <w:r w:rsidR="0050223D"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выявлено.</w:t>
      </w:r>
    </w:p>
    <w:p w:rsidR="0050223D" w:rsidRPr="002302FB" w:rsidRDefault="0050223D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3D" w:rsidRPr="0050223D" w:rsidRDefault="001E73D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50223D"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1E73D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Внешняя  проверка бюджетной отчётности главного администратора (распорядителя) средств бюджета поселения Туровецкое - Администрации поселения за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50223D" w:rsidRPr="001E73DD" w:rsidRDefault="001E73DD" w:rsidP="0050223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223D" w:rsidRPr="001E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поселения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области, наделена правом юридического лица, является муниципальным казенным учреждением.  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50223D">
        <w:rPr>
          <w:rFonts w:ascii="Times New Roman" w:hAnsi="Times New Roman" w:cs="Times New Roman"/>
          <w:sz w:val="26"/>
          <w:szCs w:val="26"/>
        </w:rPr>
        <w:t>В нарушение п.11.2 Инструкции 191н не предоставлены следующие формы бюджетной отчетности: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- отчет о кассовом поступлении и выбытии бюджетных  средств (ф.0503124);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8"/>
          <w:szCs w:val="28"/>
        </w:rPr>
        <w:t xml:space="preserve">     </w:t>
      </w:r>
      <w:r w:rsidRPr="0050223D">
        <w:rPr>
          <w:rFonts w:ascii="Times New Roman" w:eastAsia="Calibri" w:hAnsi="Times New Roman" w:cs="Times New Roman"/>
          <w:sz w:val="26"/>
          <w:szCs w:val="26"/>
        </w:rPr>
        <w:t>-  баланс  по поступлениям и выбытиям бюджетных средств (ф.0503140).</w:t>
      </w:r>
    </w:p>
    <w:p w:rsidR="005F1E41" w:rsidRPr="005F1E41" w:rsidRDefault="005F1E41" w:rsidP="005F1E4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5F1E41">
        <w:rPr>
          <w:rFonts w:ascii="Times New Roman" w:eastAsia="Calibri" w:hAnsi="Times New Roman" w:cs="Times New Roman"/>
          <w:sz w:val="28"/>
          <w:szCs w:val="28"/>
        </w:rPr>
        <w:t>Сведения  об изменениях бюджетной росписи главного распорядителя бюджетных средств, отраженные в форме  0503163, не достоверны, так как по подразделу бюджетной классификации 10 00 первоначальным вариантом бюджета поселения утверждены бюджетные ассигнования в сумме 33,7 тыс. рублей после чего, в течени</w:t>
      </w:r>
      <w:proofErr w:type="gramStart"/>
      <w:r w:rsidRPr="005F1E4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F1E41">
        <w:rPr>
          <w:rFonts w:ascii="Times New Roman" w:eastAsia="Calibri" w:hAnsi="Times New Roman" w:cs="Times New Roman"/>
          <w:sz w:val="28"/>
          <w:szCs w:val="28"/>
        </w:rPr>
        <w:t xml:space="preserve"> 2017 года были изменения  бюджетных ассигнований в сторону уменьшения на 14,3 тыс. рублей, в ф. 0503163  данные изменения не отражены.</w:t>
      </w:r>
    </w:p>
    <w:p w:rsidR="005F1E41" w:rsidRPr="0050223D" w:rsidRDefault="005F1E41" w:rsidP="005F1E4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На основании ф. 0503160 «Пояснительная записка» Администрацией </w:t>
      </w:r>
      <w:r w:rsidRPr="005F1E41">
        <w:rPr>
          <w:rFonts w:ascii="Times New Roman" w:eastAsia="Calibri" w:hAnsi="Times New Roman" w:cs="Times New Roman"/>
          <w:sz w:val="26"/>
          <w:szCs w:val="26"/>
        </w:rPr>
        <w:t xml:space="preserve">поселения Туровецкое в течение отчётного периода не принимались меры, направленные на повышение оптимизации расходования бюджетных средств (всего средств по оптимизации 2,0 тыс. рублей). </w:t>
      </w:r>
    </w:p>
    <w:p w:rsidR="000A12E5" w:rsidRPr="0021116A" w:rsidRDefault="000A12E5" w:rsidP="000A12E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внешнему муниципальному финансовому  контролю  должны быть изложены в пояснительной записке в таблице № 7 «Сведения о результатах внешних контрольных мероприятий». </w:t>
      </w:r>
      <w:r w:rsidRPr="000A1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данные по проводимому внешнему муниципальному финансовому контролю в таблице №7 не отражены.</w:t>
      </w:r>
    </w:p>
    <w:p w:rsidR="00360A58" w:rsidRPr="0050223D" w:rsidRDefault="00360A58" w:rsidP="00360A5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на основании постановления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31а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проведена годовая инвентаризация основных средств, имущества казны, расчетов с организациями. В результате </w:t>
      </w:r>
      <w:r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проведенной инвентаризации нарушений не выявлено. Результаты проведённых в отчётном периоде инвентаризаций имущества и обязательств не отражены в таблице № 6 «Сведения о проведении инвентаризации».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6B64" w:rsidRPr="00D16B64" w:rsidRDefault="00D16B64" w:rsidP="00D16B6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Долговые обязательства поселения на конец отчетного периода отсутствуют.</w:t>
      </w:r>
    </w:p>
    <w:p w:rsidR="00D16B64" w:rsidRPr="00D16B64" w:rsidRDefault="00D16B64" w:rsidP="00D16B64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Общий объем доходов, полученные Администрацией поселения за 2017 год, составил 5536,4 тыс. рублей, или 99,7% от  плановых назначений (5552,0 тыс. рублей). Плановые показатели сводной бюджетной росписи утверждены в сумме 5572,5 тыс. рублей, исполнено бюджетных ассигнований в сумме 5536,4 тыс. рублей, что составляет 99,4 % от утвержденных плановых назначений.</w:t>
      </w:r>
    </w:p>
    <w:p w:rsidR="00360A58" w:rsidRPr="00D16B64" w:rsidRDefault="00360A58" w:rsidP="00D16B64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бюджетных обязательств, принятых сверх утвержденных бюджетных назначений (раздел 3 ф. 0503175), составляет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20,5</w:t>
      </w:r>
      <w:r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сравнении </w:t>
      </w:r>
      <w:r w:rsidRPr="0075361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 формы 0503175 с данными формы 0503128 «Отчет о бюджетных обязательствах» установлено, расхождение между разделом 3 ф.0503175 и  строкой 200 «Бюджетные обязательства текущего (отчетного) финансового года по расходам» ф.0503128. Принятые бюджетные обязательства в сумме 5572,5 тыс. рублей превышают  утвержденные лимиты бюджетных обязательств в сумме 5552,0 тыс. рублей на 20,5 тыс. рублей. Администрацией поселения приняты бюджетные обязательства в размерах, превышающих утвержденные бюджетные ассигнования и лимиты бюджетных обязательств, в сумме 20,5 тыс. рублей, что является нарушением ст.162, п.3 ст.219 Бюджетного кодекса Российской Федерации.</w:t>
      </w:r>
      <w:r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16B64" w:rsidRPr="00D16B64" w:rsidRDefault="0050223D" w:rsidP="005022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6B6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бюджета поселения в 201</w:t>
      </w:r>
      <w:r w:rsidR="00D16B64" w:rsidRPr="00D16B6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16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 по расходам в разрезе разделов функциональной классификации  соответствует запланированным с учетом вносимых изменений расходам бюджета</w:t>
      </w:r>
      <w:r w:rsidR="00D16B64" w:rsidRPr="00D16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50223D" w:rsidRPr="0050223D" w:rsidRDefault="0050223D" w:rsidP="00D16B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06B" w:rsidRDefault="00C7706B" w:rsidP="00C770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7,0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4,8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задолженность сложилась по расчетам с подотчетными лицами на приобретение ГСМ в 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2,8 </w:t>
      </w:r>
      <w:r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заправку картриджей </w:t>
      </w:r>
      <w:r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сувениров и</w:t>
      </w:r>
      <w:r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</w:t>
      </w:r>
      <w:r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1,0</w:t>
      </w:r>
      <w:r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B34A3" w:rsidRPr="0050223D" w:rsidRDefault="008B34A3" w:rsidP="00C770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06B" w:rsidRPr="00C7706B" w:rsidRDefault="00C7706B" w:rsidP="00C770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2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Кредиторская задолженность на 01.01.2017 года составляла 29,6 тыс. рублей. На 01.01.2018 года кредиторская задолженность составила 25,2 тыс. рублей, в том числе просроченная 10,5 тыс. рублей.</w:t>
      </w:r>
      <w:r w:rsidRPr="00230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Кредиторская задолженность сложилась по расчетам за публикацию НПА – 14,8 тыс. рублей, за электроэнергию за ноябрь 2017 года – 10,4 тыс. рублей.</w:t>
      </w:r>
    </w:p>
    <w:p w:rsidR="0050223D" w:rsidRPr="00C7706B" w:rsidRDefault="00C7706B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C7706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Выявленные в ходе проверки нарушения и недостатки в целом не повлияли на достоверность бюджетной отчётности Администрации поселения Туровецкое.</w:t>
      </w:r>
    </w:p>
    <w:p w:rsidR="0050223D" w:rsidRPr="00D16B64" w:rsidRDefault="0050223D" w:rsidP="0050223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C7706B" w:rsidRDefault="00C7706B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Старший и</w:t>
      </w:r>
      <w:r w:rsidR="0050223D" w:rsidRPr="0050223D">
        <w:rPr>
          <w:rFonts w:ascii="Times New Roman" w:hAnsi="Times New Roman" w:cs="Times New Roman"/>
          <w:sz w:val="26"/>
          <w:szCs w:val="26"/>
        </w:rPr>
        <w:t>нспектор</w:t>
      </w:r>
    </w:p>
    <w:p w:rsidR="0050223D" w:rsidRPr="0050223D" w:rsidRDefault="00C7706B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223D" w:rsidRPr="0050223D">
        <w:rPr>
          <w:rFonts w:ascii="Times New Roman" w:hAnsi="Times New Roman" w:cs="Times New Roman"/>
          <w:sz w:val="26"/>
          <w:szCs w:val="26"/>
        </w:rPr>
        <w:t xml:space="preserve">ревизионной комиссии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0223D" w:rsidRPr="0050223D">
        <w:rPr>
          <w:rFonts w:ascii="Times New Roman" w:hAnsi="Times New Roman" w:cs="Times New Roman"/>
          <w:sz w:val="26"/>
          <w:szCs w:val="26"/>
        </w:rPr>
        <w:t xml:space="preserve">   М.И. Шестакова</w:t>
      </w:r>
    </w:p>
    <w:p w:rsidR="0050223D" w:rsidRPr="0050223D" w:rsidRDefault="0050223D" w:rsidP="005022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Pr="0050223D" w:rsidRDefault="0050223D" w:rsidP="0050223D">
      <w:pPr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>Заключение получено     «___»___________201</w:t>
      </w:r>
      <w:r w:rsidR="00C7706B">
        <w:rPr>
          <w:rFonts w:ascii="Times New Roman" w:hAnsi="Times New Roman" w:cs="Times New Roman"/>
          <w:sz w:val="26"/>
          <w:szCs w:val="26"/>
        </w:rPr>
        <w:t>8</w:t>
      </w:r>
      <w:r w:rsidRPr="0050223D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50223D" w:rsidRPr="0050223D" w:rsidRDefault="0050223D" w:rsidP="005022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Глава поселения Туровецкое                                                            </w:t>
      </w:r>
      <w:r w:rsidR="0083024F">
        <w:rPr>
          <w:rFonts w:ascii="Times New Roman" w:hAnsi="Times New Roman" w:cs="Times New Roman"/>
          <w:sz w:val="26"/>
          <w:szCs w:val="26"/>
        </w:rPr>
        <w:t xml:space="preserve">      </w:t>
      </w:r>
      <w:r w:rsidRPr="0050223D">
        <w:rPr>
          <w:rFonts w:ascii="Times New Roman" w:hAnsi="Times New Roman" w:cs="Times New Roman"/>
          <w:sz w:val="26"/>
          <w:szCs w:val="26"/>
        </w:rPr>
        <w:t xml:space="preserve">    </w:t>
      </w:r>
      <w:r w:rsidR="0083024F">
        <w:rPr>
          <w:rFonts w:ascii="Times New Roman" w:hAnsi="Times New Roman" w:cs="Times New Roman"/>
          <w:sz w:val="26"/>
          <w:szCs w:val="26"/>
        </w:rPr>
        <w:t>А.В.</w:t>
      </w:r>
      <w:r w:rsidR="008B34A3">
        <w:rPr>
          <w:rFonts w:ascii="Times New Roman" w:hAnsi="Times New Roman" w:cs="Times New Roman"/>
          <w:sz w:val="26"/>
          <w:szCs w:val="26"/>
        </w:rPr>
        <w:t xml:space="preserve"> </w:t>
      </w:r>
      <w:r w:rsidR="0083024F">
        <w:rPr>
          <w:rFonts w:ascii="Times New Roman" w:hAnsi="Times New Roman" w:cs="Times New Roman"/>
          <w:sz w:val="26"/>
          <w:szCs w:val="26"/>
        </w:rPr>
        <w:t>Колесова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24F" w:rsidRDefault="0050223D" w:rsidP="008302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>Заведующий финансовым отделом,</w:t>
      </w:r>
    </w:p>
    <w:p w:rsidR="0050223D" w:rsidRPr="0083024F" w:rsidRDefault="0050223D" w:rsidP="008302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зам.  Главы администрации поселения                 </w:t>
      </w:r>
      <w:r w:rsidR="008B34A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0223D">
        <w:rPr>
          <w:rFonts w:ascii="Times New Roman" w:hAnsi="Times New Roman" w:cs="Times New Roman"/>
          <w:sz w:val="26"/>
          <w:szCs w:val="26"/>
        </w:rPr>
        <w:t xml:space="preserve">   </w:t>
      </w:r>
      <w:r w:rsidR="0083024F">
        <w:rPr>
          <w:rFonts w:ascii="Times New Roman" w:hAnsi="Times New Roman" w:cs="Times New Roman"/>
          <w:sz w:val="26"/>
          <w:szCs w:val="26"/>
        </w:rPr>
        <w:t xml:space="preserve">  </w:t>
      </w:r>
      <w:r w:rsidRPr="0050223D">
        <w:rPr>
          <w:rFonts w:ascii="Times New Roman" w:hAnsi="Times New Roman" w:cs="Times New Roman"/>
          <w:sz w:val="26"/>
          <w:szCs w:val="26"/>
        </w:rPr>
        <w:t xml:space="preserve">  Н.Н.</w:t>
      </w:r>
      <w:r w:rsidR="008B34A3">
        <w:rPr>
          <w:rFonts w:ascii="Times New Roman" w:hAnsi="Times New Roman" w:cs="Times New Roman"/>
          <w:sz w:val="26"/>
          <w:szCs w:val="26"/>
        </w:rPr>
        <w:t xml:space="preserve"> </w:t>
      </w:r>
      <w:r w:rsidRPr="0050223D">
        <w:rPr>
          <w:rFonts w:ascii="Times New Roman" w:hAnsi="Times New Roman" w:cs="Times New Roman"/>
          <w:sz w:val="26"/>
          <w:szCs w:val="26"/>
        </w:rPr>
        <w:t xml:space="preserve">Доготер                     </w:t>
      </w:r>
    </w:p>
    <w:p w:rsidR="00452C10" w:rsidRDefault="00452C10"/>
    <w:sectPr w:rsidR="00452C1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70" w:rsidRDefault="00E33770">
      <w:pPr>
        <w:spacing w:after="0" w:line="240" w:lineRule="auto"/>
      </w:pPr>
      <w:r>
        <w:separator/>
      </w:r>
    </w:p>
  </w:endnote>
  <w:endnote w:type="continuationSeparator" w:id="0">
    <w:p w:rsidR="00E33770" w:rsidRDefault="00E3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70" w:rsidRDefault="00E33770">
      <w:pPr>
        <w:spacing w:after="0" w:line="240" w:lineRule="auto"/>
      </w:pPr>
      <w:r>
        <w:separator/>
      </w:r>
    </w:p>
  </w:footnote>
  <w:footnote w:type="continuationSeparator" w:id="0">
    <w:p w:rsidR="00E33770" w:rsidRDefault="00E3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447825"/>
      <w:docPartObj>
        <w:docPartGallery w:val="Page Numbers (Top of Page)"/>
        <w:docPartUnique/>
      </w:docPartObj>
    </w:sdtPr>
    <w:sdtEndPr/>
    <w:sdtContent>
      <w:p w:rsidR="00484497" w:rsidRDefault="005022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F1C">
          <w:rPr>
            <w:noProof/>
          </w:rPr>
          <w:t>1</w:t>
        </w:r>
        <w:r>
          <w:fldChar w:fldCharType="end"/>
        </w:r>
      </w:p>
    </w:sdtContent>
  </w:sdt>
  <w:p w:rsidR="00484497" w:rsidRDefault="00E337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DB"/>
    <w:rsid w:val="00025A33"/>
    <w:rsid w:val="00037A5A"/>
    <w:rsid w:val="000446E3"/>
    <w:rsid w:val="0008791D"/>
    <w:rsid w:val="000A12E5"/>
    <w:rsid w:val="000F1495"/>
    <w:rsid w:val="001E73DD"/>
    <w:rsid w:val="0021116A"/>
    <w:rsid w:val="002302FB"/>
    <w:rsid w:val="00314F1C"/>
    <w:rsid w:val="00360A58"/>
    <w:rsid w:val="003A51DB"/>
    <w:rsid w:val="003A53B8"/>
    <w:rsid w:val="003F7636"/>
    <w:rsid w:val="00452C10"/>
    <w:rsid w:val="00496204"/>
    <w:rsid w:val="004E2060"/>
    <w:rsid w:val="0050223D"/>
    <w:rsid w:val="0052276C"/>
    <w:rsid w:val="005D1E4B"/>
    <w:rsid w:val="005E5AD2"/>
    <w:rsid w:val="005F1E41"/>
    <w:rsid w:val="005F3984"/>
    <w:rsid w:val="006A4C2A"/>
    <w:rsid w:val="006A513F"/>
    <w:rsid w:val="006C30EA"/>
    <w:rsid w:val="0075361A"/>
    <w:rsid w:val="00825F23"/>
    <w:rsid w:val="0083024F"/>
    <w:rsid w:val="008644DF"/>
    <w:rsid w:val="008753A5"/>
    <w:rsid w:val="00887487"/>
    <w:rsid w:val="008B34A3"/>
    <w:rsid w:val="008E7307"/>
    <w:rsid w:val="009F09F3"/>
    <w:rsid w:val="00A13AED"/>
    <w:rsid w:val="00B55163"/>
    <w:rsid w:val="00B7050D"/>
    <w:rsid w:val="00B765A4"/>
    <w:rsid w:val="00BB353F"/>
    <w:rsid w:val="00C7706B"/>
    <w:rsid w:val="00CB6E51"/>
    <w:rsid w:val="00D16B64"/>
    <w:rsid w:val="00D305D1"/>
    <w:rsid w:val="00DD0106"/>
    <w:rsid w:val="00E33770"/>
    <w:rsid w:val="00E514E1"/>
    <w:rsid w:val="00EB5A63"/>
    <w:rsid w:val="00F0040F"/>
    <w:rsid w:val="00F22D9F"/>
    <w:rsid w:val="00F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223D"/>
  </w:style>
  <w:style w:type="table" w:customStyle="1" w:styleId="10">
    <w:name w:val="Сетка таблицы1"/>
    <w:basedOn w:val="a1"/>
    <w:next w:val="a3"/>
    <w:uiPriority w:val="59"/>
    <w:rsid w:val="005022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2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2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022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022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022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0223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022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0223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223D"/>
  </w:style>
  <w:style w:type="table" w:customStyle="1" w:styleId="10">
    <w:name w:val="Сетка таблицы1"/>
    <w:basedOn w:val="a1"/>
    <w:next w:val="a3"/>
    <w:uiPriority w:val="59"/>
    <w:rsid w:val="005022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2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2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022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022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022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0223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022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022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33C0E60C720476B8A3B1395102E16A6F9C99041EBA3D7CB8A1C819E941ECBF53A6C32A1D56B7CZ6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E8AB-F2FC-4F6B-81E4-03545063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2018-03-21T06:57:00Z</cp:lastPrinted>
  <dcterms:created xsi:type="dcterms:W3CDTF">2018-04-25T11:58:00Z</dcterms:created>
  <dcterms:modified xsi:type="dcterms:W3CDTF">2018-04-25T11:58:00Z</dcterms:modified>
</cp:coreProperties>
</file>