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154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1A1281" wp14:editId="3744C3CB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46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21546A" w:rsidRPr="0021546A" w:rsidRDefault="0021546A" w:rsidP="0021546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4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21546A" w:rsidRPr="0021546A" w:rsidRDefault="0021546A" w:rsidP="0021546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4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21546A" w:rsidRPr="0021546A" w:rsidRDefault="0021546A" w:rsidP="0021546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5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Сухонское</w:t>
      </w: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  201</w:t>
      </w:r>
      <w:r w:rsidR="00ED59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9B529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</w:t>
      </w:r>
      <w:r w:rsidR="009B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ED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17 раздела «Экспертно-аналитические мероприятия»  Плана работы  ревизионной комиссии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 w:rsidR="00B13D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9</w:t>
      </w:r>
      <w:proofErr w:type="gramEnd"/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</w:t>
      </w:r>
      <w:r w:rsidR="00B13D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201</w:t>
      </w:r>
      <w:r w:rsidR="00B13D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Сухонское  от </w:t>
      </w:r>
      <w:r w:rsid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201</w:t>
      </w:r>
      <w:r w:rsidR="00825D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13D6C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9 месяцев  201</w:t>
      </w:r>
      <w:r w:rsidR="00B13D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201</w:t>
      </w:r>
      <w:r w:rsidR="00B13D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поселения. </w:t>
      </w:r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 201</w:t>
      </w:r>
      <w:r w:rsidR="00B13D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41709D" w:rsidRPr="00630E97" w:rsidRDefault="0041709D" w:rsidP="0041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 поселения на 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годы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 решением Совета поселения Сухонское  от 21 декабря 2017 года № 39 со  следующими параметрами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709D" w:rsidRPr="00630E97" w:rsidRDefault="0041709D" w:rsidP="0041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доходов бюджета поселения  – 11456,9 тыс. рублей;</w:t>
      </w:r>
    </w:p>
    <w:p w:rsidR="0041709D" w:rsidRPr="00630E97" w:rsidRDefault="0041709D" w:rsidP="0041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 – 11456,9 тыс. рублей;</w:t>
      </w:r>
    </w:p>
    <w:p w:rsidR="0041709D" w:rsidRPr="00630E97" w:rsidRDefault="0041709D" w:rsidP="0041709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бюджета поселения    </w:t>
      </w:r>
      <w:proofErr w:type="gramStart"/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дефицита. </w:t>
      </w:r>
    </w:p>
    <w:p w:rsidR="0041709D" w:rsidRPr="00163B6E" w:rsidRDefault="0041709D" w:rsidP="0041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корректировка бюджетных назначений в части перераспределения 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</w:t>
      </w:r>
      <w:r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производилась </w:t>
      </w:r>
      <w:r w:rsidR="001129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 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поправки в бюджет  поселения решениями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67,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1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2005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0500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№81</w:t>
      </w:r>
      <w:r w:rsidR="0011299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200500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12.07.2018 года №89 и от 25.09.2018 года №90.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 предусмотрены доходы в сумме  </w:t>
      </w:r>
      <w:r w:rsidR="00200500">
        <w:rPr>
          <w:rFonts w:ascii="Times New Roman" w:eastAsia="Times New Roman" w:hAnsi="Times New Roman" w:cs="Times New Roman"/>
          <w:sz w:val="28"/>
          <w:szCs w:val="28"/>
          <w:lang w:eastAsia="ru-RU"/>
        </w:rPr>
        <w:t>14604,2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в сумме </w:t>
      </w:r>
      <w:r w:rsidR="00200500">
        <w:rPr>
          <w:rFonts w:ascii="Times New Roman" w:eastAsia="Times New Roman" w:hAnsi="Times New Roman" w:cs="Times New Roman"/>
          <w:sz w:val="28"/>
          <w:szCs w:val="28"/>
          <w:lang w:eastAsia="ru-RU"/>
        </w:rPr>
        <w:t>11633,7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2970,5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1546A" w:rsidRPr="0021546A" w:rsidRDefault="0021546A" w:rsidP="002154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данным отчета об исполнении бюджета доходы   составили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8876,8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60,8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14604,2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6141,1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52,8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11633,7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2735,7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7F4186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9 месяцев 201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7F41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сравнении с аналогичным периодом 201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21546A" w:rsidRPr="00722522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546A" w:rsidRPr="00BB643E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3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6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B643E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BB643E" w:rsidRPr="00BB643E" w:rsidTr="0021546A">
        <w:trPr>
          <w:trHeight w:val="2158"/>
        </w:trPr>
        <w:tc>
          <w:tcPr>
            <w:tcW w:w="1809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1546A" w:rsidRPr="00BB643E" w:rsidRDefault="0021546A" w:rsidP="00303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9 месяцев  201</w:t>
            </w:r>
            <w:r w:rsidR="0030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0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21546A" w:rsidRPr="00BB643E" w:rsidRDefault="0021546A" w:rsidP="00303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0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месяцев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0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0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9 месяцев 201</w:t>
            </w:r>
            <w:r w:rsidR="0030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21546A" w:rsidRPr="00BB643E" w:rsidRDefault="0021546A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43E" w:rsidRPr="00BB643E" w:rsidTr="0021546A">
        <w:tc>
          <w:tcPr>
            <w:tcW w:w="1809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21546A" w:rsidRPr="00BB643E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0375B" w:rsidRPr="00BB643E" w:rsidTr="0021546A">
        <w:tc>
          <w:tcPr>
            <w:tcW w:w="1809" w:type="dxa"/>
          </w:tcPr>
          <w:p w:rsidR="0030375B" w:rsidRPr="00BB643E" w:rsidRDefault="0030375B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30375B" w:rsidRPr="00BB643E" w:rsidRDefault="0030375B" w:rsidP="00235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6208,9</w:t>
            </w:r>
          </w:p>
        </w:tc>
        <w:tc>
          <w:tcPr>
            <w:tcW w:w="1276" w:type="dxa"/>
          </w:tcPr>
          <w:p w:rsidR="0030375B" w:rsidRPr="00BB643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14604,2</w:t>
            </w:r>
          </w:p>
        </w:tc>
        <w:tc>
          <w:tcPr>
            <w:tcW w:w="1276" w:type="dxa"/>
          </w:tcPr>
          <w:p w:rsidR="0030375B" w:rsidRPr="00BB643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8876,8</w:t>
            </w:r>
          </w:p>
        </w:tc>
        <w:tc>
          <w:tcPr>
            <w:tcW w:w="1276" w:type="dxa"/>
          </w:tcPr>
          <w:p w:rsidR="0030375B" w:rsidRPr="00BB643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284" w:type="dxa"/>
          </w:tcPr>
          <w:p w:rsidR="0030375B" w:rsidRPr="00BB643E" w:rsidRDefault="0030375B" w:rsidP="0072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2667,9</w:t>
            </w:r>
          </w:p>
        </w:tc>
        <w:tc>
          <w:tcPr>
            <w:tcW w:w="1417" w:type="dxa"/>
          </w:tcPr>
          <w:p w:rsidR="0030375B" w:rsidRPr="00BB643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</w:tr>
      <w:tr w:rsidR="0030375B" w:rsidRPr="00BB643E" w:rsidTr="0021546A">
        <w:tc>
          <w:tcPr>
            <w:tcW w:w="1809" w:type="dxa"/>
          </w:tcPr>
          <w:p w:rsidR="0030375B" w:rsidRPr="00BB643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30375B" w:rsidRPr="00BB643E" w:rsidRDefault="0030375B" w:rsidP="00235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7093,0</w:t>
            </w:r>
          </w:p>
        </w:tc>
        <w:tc>
          <w:tcPr>
            <w:tcW w:w="1276" w:type="dxa"/>
          </w:tcPr>
          <w:p w:rsidR="0030375B" w:rsidRPr="00BB643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11633,7</w:t>
            </w:r>
          </w:p>
        </w:tc>
        <w:tc>
          <w:tcPr>
            <w:tcW w:w="1276" w:type="dxa"/>
          </w:tcPr>
          <w:p w:rsidR="0030375B" w:rsidRPr="00BB643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6141,1</w:t>
            </w:r>
          </w:p>
        </w:tc>
        <w:tc>
          <w:tcPr>
            <w:tcW w:w="1276" w:type="dxa"/>
          </w:tcPr>
          <w:p w:rsidR="0030375B" w:rsidRPr="00BB643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284" w:type="dxa"/>
          </w:tcPr>
          <w:p w:rsidR="0030375B" w:rsidRPr="00BB643E" w:rsidRDefault="0030375B" w:rsidP="00721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-951,9</w:t>
            </w:r>
          </w:p>
        </w:tc>
        <w:tc>
          <w:tcPr>
            <w:tcW w:w="1417" w:type="dxa"/>
          </w:tcPr>
          <w:p w:rsidR="0030375B" w:rsidRPr="00BB643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</w:tr>
      <w:tr w:rsidR="0030375B" w:rsidRPr="008D296E" w:rsidTr="0021546A">
        <w:tc>
          <w:tcPr>
            <w:tcW w:w="1809" w:type="dxa"/>
          </w:tcPr>
          <w:p w:rsidR="0030375B" w:rsidRPr="008D296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30375B" w:rsidRPr="008D296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30375B" w:rsidRPr="008D296E" w:rsidRDefault="0030375B" w:rsidP="00235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-841,1</w:t>
            </w:r>
          </w:p>
        </w:tc>
        <w:tc>
          <w:tcPr>
            <w:tcW w:w="1276" w:type="dxa"/>
          </w:tcPr>
          <w:p w:rsidR="0030375B" w:rsidRPr="008D296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1276" w:type="dxa"/>
          </w:tcPr>
          <w:p w:rsidR="0030375B" w:rsidRPr="008D296E" w:rsidRDefault="0030375B" w:rsidP="008D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2735,7</w:t>
            </w:r>
          </w:p>
        </w:tc>
        <w:tc>
          <w:tcPr>
            <w:tcW w:w="1276" w:type="dxa"/>
          </w:tcPr>
          <w:p w:rsidR="0030375B" w:rsidRPr="008D296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30375B" w:rsidRPr="008D296E" w:rsidRDefault="0030375B" w:rsidP="008D296E">
            <w:pPr>
              <w:tabs>
                <w:tab w:val="center" w:pos="534"/>
                <w:tab w:val="right" w:pos="10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3576,8</w:t>
            </w:r>
          </w:p>
        </w:tc>
        <w:tc>
          <w:tcPr>
            <w:tcW w:w="1417" w:type="dxa"/>
          </w:tcPr>
          <w:p w:rsidR="0030375B" w:rsidRPr="008D296E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1546A" w:rsidRPr="008D296E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201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</w:t>
      </w:r>
      <w:r w:rsidR="008D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2667,9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</w:t>
      </w:r>
      <w:r w:rsidR="008D29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951,9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9 месяцев 201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исполнен с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2735,7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с дефицитом  в сумме 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841,1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21546A" w:rsidRP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Pr="0021546A" w:rsidRDefault="0021546A" w:rsidP="003152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Pr="00315225" w:rsidRDefault="0021546A" w:rsidP="0031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9 месяцев  201</w:t>
      </w:r>
      <w:r w:rsidR="003037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21546A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21546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21546A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21546A" w:rsidRPr="0021546A" w:rsidRDefault="0021546A" w:rsidP="0030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30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24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21546A" w:rsidRPr="0021546A" w:rsidRDefault="0021546A" w:rsidP="0030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9  месяцев 201</w:t>
            </w:r>
            <w:r w:rsidR="0030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709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1546A" w:rsidRPr="0021546A" w:rsidRDefault="0021546A" w:rsidP="0030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30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21546A" w:rsidRPr="0021546A" w:rsidRDefault="0021546A" w:rsidP="0030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201</w:t>
            </w:r>
            <w:r w:rsidR="00303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21546A" w:rsidRPr="0021546A" w:rsidRDefault="0021546A" w:rsidP="0021546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3037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21546A" w:rsidRPr="0021546A" w:rsidRDefault="0021546A" w:rsidP="0030375B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3037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9 месяцев</w:t>
            </w:r>
          </w:p>
          <w:p w:rsidR="0021546A" w:rsidRPr="0021546A" w:rsidRDefault="0021546A" w:rsidP="0021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3037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2154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21546A" w:rsidRPr="0021546A" w:rsidRDefault="0021546A" w:rsidP="0021546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2383,0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1316,9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3558,0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1583,5</w:t>
            </w:r>
          </w:p>
        </w:tc>
        <w:tc>
          <w:tcPr>
            <w:tcW w:w="850" w:type="dxa"/>
          </w:tcPr>
          <w:p w:rsidR="0030375B" w:rsidRPr="0021546A" w:rsidRDefault="005B6225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120,3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-121,4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2043,0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-18,0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2,3 раза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454,4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50" w:type="dxa"/>
          </w:tcPr>
          <w:p w:rsidR="0030375B" w:rsidRPr="0021546A" w:rsidRDefault="003A60A7" w:rsidP="000245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850" w:type="dxa"/>
          </w:tcPr>
          <w:p w:rsidR="00C103E1" w:rsidRPr="0021546A" w:rsidRDefault="00C103E1" w:rsidP="00C103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-12,7</w:t>
            </w:r>
          </w:p>
        </w:tc>
        <w:tc>
          <w:tcPr>
            <w:tcW w:w="850" w:type="dxa"/>
          </w:tcPr>
          <w:p w:rsidR="0030375B" w:rsidRPr="0021546A" w:rsidRDefault="002F2AD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94,6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3A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доходы от сдачи в аренду имущества, находящегося в оперативном управлении органо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управления сельских поселений, в т.</w:t>
            </w:r>
            <w:r w:rsidR="003A60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ч. </w:t>
            </w:r>
            <w:r w:rsidR="003A60A7">
              <w:rPr>
                <w:rFonts w:ascii="Times New Roman" w:eastAsia="Times New Roman" w:hAnsi="Times New Roman" w:cs="Times New Roman"/>
                <w:lang w:eastAsia="ru-RU"/>
              </w:rPr>
              <w:t>находящихся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казне поселений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-8,3</w:t>
            </w:r>
          </w:p>
        </w:tc>
        <w:tc>
          <w:tcPr>
            <w:tcW w:w="850" w:type="dxa"/>
          </w:tcPr>
          <w:p w:rsidR="0030375B" w:rsidRPr="0021546A" w:rsidRDefault="002F2AD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:rsidR="0030375B" w:rsidRPr="0021546A" w:rsidRDefault="0030375B" w:rsidP="003A60A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-4,4</w:t>
            </w:r>
          </w:p>
        </w:tc>
        <w:tc>
          <w:tcPr>
            <w:tcW w:w="850" w:type="dxa"/>
          </w:tcPr>
          <w:p w:rsidR="0030375B" w:rsidRPr="0021546A" w:rsidRDefault="002F2AD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60A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A60A7" w:rsidRPr="0021546A" w:rsidRDefault="003A60A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3A60A7" w:rsidRDefault="003A60A7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A60A7" w:rsidRDefault="003A60A7" w:rsidP="00235A17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3A60A7" w:rsidRDefault="003A60A7" w:rsidP="00235A17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A60A7" w:rsidRPr="0021546A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</w:tcPr>
          <w:p w:rsidR="003A60A7" w:rsidRPr="0021546A" w:rsidRDefault="00897E6A" w:rsidP="0021546A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A60A7" w:rsidRPr="0021546A" w:rsidRDefault="00C103E1" w:rsidP="0021546A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3A60A7" w:rsidRPr="0021546A" w:rsidRDefault="00C103E1" w:rsidP="0021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A60A7" w:rsidRPr="0021546A" w:rsidRDefault="002F2AD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2837,4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1551,4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3930,0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1805,3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253,9</w:t>
            </w:r>
          </w:p>
        </w:tc>
        <w:tc>
          <w:tcPr>
            <w:tcW w:w="850" w:type="dxa"/>
          </w:tcPr>
          <w:p w:rsidR="0030375B" w:rsidRPr="0021546A" w:rsidRDefault="002F2AD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116,4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6908,0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4657,5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10674,2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7071,5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2414,0</w:t>
            </w:r>
          </w:p>
        </w:tc>
        <w:tc>
          <w:tcPr>
            <w:tcW w:w="850" w:type="dxa"/>
          </w:tcPr>
          <w:p w:rsidR="0030375B" w:rsidRPr="0021546A" w:rsidRDefault="002F2AD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1,5 раза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6481,2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4417,2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4695,1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4248,6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-168,6</w:t>
            </w:r>
          </w:p>
        </w:tc>
        <w:tc>
          <w:tcPr>
            <w:tcW w:w="850" w:type="dxa"/>
          </w:tcPr>
          <w:p w:rsidR="0030375B" w:rsidRPr="0021546A" w:rsidRDefault="002F2AD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3A60A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A60A7" w:rsidRPr="0021546A" w:rsidRDefault="003A60A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3A60A7" w:rsidRDefault="003A60A7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A60A7" w:rsidRDefault="003A60A7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3A60A7" w:rsidRDefault="003A60A7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A60A7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851" w:type="dxa"/>
          </w:tcPr>
          <w:p w:rsidR="003A60A7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850" w:type="dxa"/>
          </w:tcPr>
          <w:p w:rsidR="003A60A7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3A60A7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850" w:type="dxa"/>
          </w:tcPr>
          <w:p w:rsidR="003A60A7" w:rsidRPr="0021546A" w:rsidRDefault="002F2AD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0" w:type="dxa"/>
          </w:tcPr>
          <w:p w:rsidR="0030375B" w:rsidRPr="0021546A" w:rsidRDefault="002F2AD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30375B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t xml:space="preserve">- иные межбюджетные </w:t>
            </w:r>
            <w:r w:rsidRPr="002154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142,0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5010,4</w:t>
            </w:r>
          </w:p>
        </w:tc>
        <w:tc>
          <w:tcPr>
            <w:tcW w:w="851" w:type="dxa"/>
          </w:tcPr>
          <w:p w:rsidR="0030375B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1885,1</w:t>
            </w:r>
          </w:p>
        </w:tc>
        <w:tc>
          <w:tcPr>
            <w:tcW w:w="850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51" w:type="dxa"/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30375B" w:rsidRPr="0021546A" w:rsidRDefault="002F2AD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20,9 раза</w:t>
            </w:r>
          </w:p>
        </w:tc>
      </w:tr>
      <w:tr w:rsidR="003A60A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A60A7" w:rsidRPr="0021546A" w:rsidRDefault="003A60A7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-прочие безвозмездные поступления</w:t>
            </w:r>
          </w:p>
        </w:tc>
        <w:tc>
          <w:tcPr>
            <w:tcW w:w="992" w:type="dxa"/>
          </w:tcPr>
          <w:p w:rsidR="003A60A7" w:rsidRDefault="003A60A7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A60A7" w:rsidRDefault="003A60A7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3A60A7" w:rsidRDefault="003A60A7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A60A7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851" w:type="dxa"/>
          </w:tcPr>
          <w:p w:rsidR="003A60A7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254,3</w:t>
            </w:r>
          </w:p>
        </w:tc>
        <w:tc>
          <w:tcPr>
            <w:tcW w:w="850" w:type="dxa"/>
          </w:tcPr>
          <w:p w:rsidR="003A60A7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51" w:type="dxa"/>
          </w:tcPr>
          <w:p w:rsidR="003A60A7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254,3</w:t>
            </w:r>
          </w:p>
        </w:tc>
        <w:tc>
          <w:tcPr>
            <w:tcW w:w="850" w:type="dxa"/>
          </w:tcPr>
          <w:p w:rsidR="003A60A7" w:rsidRPr="0021546A" w:rsidRDefault="00AD7BAC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A60A7" w:rsidRPr="0021546A" w:rsidTr="0021546A">
        <w:trPr>
          <w:gridAfter w:val="1"/>
          <w:wAfter w:w="236" w:type="dxa"/>
        </w:trPr>
        <w:tc>
          <w:tcPr>
            <w:tcW w:w="2802" w:type="dxa"/>
          </w:tcPr>
          <w:p w:rsidR="003A60A7" w:rsidRDefault="003A60A7" w:rsidP="003A6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доходы от возврата остатков субсидий, субвенций и  иных МБТ</w:t>
            </w:r>
          </w:p>
        </w:tc>
        <w:tc>
          <w:tcPr>
            <w:tcW w:w="992" w:type="dxa"/>
          </w:tcPr>
          <w:p w:rsidR="003A60A7" w:rsidRDefault="003A60A7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A60A7" w:rsidRDefault="003A60A7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3A60A7" w:rsidRDefault="003A60A7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A60A7" w:rsidRDefault="003A60A7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</w:tcPr>
          <w:p w:rsidR="003A60A7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</w:tcPr>
          <w:p w:rsidR="003A60A7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3A60A7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</w:tcPr>
          <w:p w:rsidR="003A60A7" w:rsidRPr="0021546A" w:rsidRDefault="00AD7BAC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375B" w:rsidRPr="0021546A" w:rsidTr="0021546A">
        <w:trPr>
          <w:trHeight w:val="309"/>
        </w:trPr>
        <w:tc>
          <w:tcPr>
            <w:tcW w:w="2802" w:type="dxa"/>
          </w:tcPr>
          <w:p w:rsidR="0030375B" w:rsidRPr="0021546A" w:rsidRDefault="0030375B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9745,4</w:t>
            </w:r>
          </w:p>
        </w:tc>
        <w:tc>
          <w:tcPr>
            <w:tcW w:w="992" w:type="dxa"/>
          </w:tcPr>
          <w:p w:rsidR="0030375B" w:rsidRPr="0021546A" w:rsidRDefault="0030375B" w:rsidP="00235A1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6208,9</w:t>
            </w:r>
          </w:p>
        </w:tc>
        <w:tc>
          <w:tcPr>
            <w:tcW w:w="709" w:type="dxa"/>
          </w:tcPr>
          <w:p w:rsidR="0030375B" w:rsidRPr="0021546A" w:rsidRDefault="0030375B" w:rsidP="0023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850" w:type="dxa"/>
          </w:tcPr>
          <w:p w:rsidR="0030375B" w:rsidRPr="0021546A" w:rsidRDefault="003A60A7" w:rsidP="0021546A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14604,2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0375B" w:rsidRPr="0021546A" w:rsidRDefault="00897E6A" w:rsidP="002154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8876,8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0375B" w:rsidRPr="0021546A" w:rsidRDefault="00C103E1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2667,9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0375B" w:rsidRPr="0021546A" w:rsidRDefault="00AD7BAC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0375B" w:rsidRPr="0021546A" w:rsidRDefault="0030375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поселения </w:t>
      </w: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235E" w:rsidRPr="0033235E" w:rsidRDefault="0021546A" w:rsidP="0033235E">
      <w:pPr>
        <w:spacing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>1805,3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>45,9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>3930,0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>253,9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33235E" w:rsidRPr="003323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33235E" w:rsidRPr="0033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налоговых и неналоговых доходов связано с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увеличением объема земельного налога по сравнению с предыдущим годом в 2,3 раза.</w:t>
      </w:r>
      <w:r w:rsidR="0033235E" w:rsidRPr="0033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наблюдается снижение доходов по поступлению н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алога на доходы физических лиц</w:t>
      </w:r>
      <w:r w:rsidR="0033235E" w:rsidRPr="003323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Снижение НДФЛ связано с тем, что зак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ончила </w:t>
      </w:r>
      <w:r w:rsidR="0033235E" w:rsidRPr="00332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на территории поселения организация по ремонту сетей газопровод</w:t>
      </w:r>
      <w:proofErr w:type="gramStart"/>
      <w:r w:rsidR="0033235E" w:rsidRPr="0033235E">
        <w:rPr>
          <w:rFonts w:ascii="Times New Roman" w:eastAsia="Times New Roman" w:hAnsi="Times New Roman" w:cs="Times New Roman"/>
          <w:sz w:val="28"/>
          <w:szCs w:val="28"/>
          <w:lang w:eastAsia="ru-RU"/>
        </w:rPr>
        <w:t>а  ООО</w:t>
      </w:r>
      <w:proofErr w:type="gramEnd"/>
      <w:r w:rsidR="0033235E" w:rsidRPr="0033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«ГЭС-Ухта»</w:t>
      </w:r>
      <w:r w:rsidR="008C1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6A" w:rsidRPr="0021546A" w:rsidRDefault="0021546A" w:rsidP="0033235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3323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21546A">
        <w:rPr>
          <w:rFonts w:ascii="Times New Roman" w:hAnsi="Times New Roman" w:cs="Times New Roman"/>
          <w:sz w:val="28"/>
          <w:szCs w:val="28"/>
        </w:rPr>
        <w:t>Структура налоговых  и неналоговых доходов бюджета поселения  в сравнении с 9 месяцами  201</w:t>
      </w:r>
      <w:r w:rsidR="008C10D6">
        <w:rPr>
          <w:rFonts w:ascii="Times New Roman" w:hAnsi="Times New Roman" w:cs="Times New Roman"/>
          <w:sz w:val="28"/>
          <w:szCs w:val="28"/>
        </w:rPr>
        <w:t>7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33235E" w:rsidRDefault="0021546A" w:rsidP="003323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3235E">
        <w:rPr>
          <w:rFonts w:ascii="Times New Roman" w:hAnsi="Times New Roman" w:cs="Times New Roman"/>
          <w:sz w:val="28"/>
          <w:szCs w:val="28"/>
        </w:rPr>
        <w:t xml:space="preserve">        </w:t>
      </w:r>
      <w:r w:rsidR="00015C2A">
        <w:rPr>
          <w:rFonts w:ascii="Times New Roman" w:hAnsi="Times New Roman" w:cs="Times New Roman"/>
          <w:sz w:val="28"/>
          <w:szCs w:val="28"/>
        </w:rPr>
        <w:t xml:space="preserve">  </w:t>
      </w:r>
      <w:r w:rsidR="0033235E">
        <w:rPr>
          <w:rFonts w:ascii="Times New Roman" w:hAnsi="Times New Roman" w:cs="Times New Roman"/>
          <w:sz w:val="28"/>
          <w:szCs w:val="28"/>
        </w:rPr>
        <w:t xml:space="preserve"> 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3235E" w:rsidRDefault="003F0DEB" w:rsidP="003323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20F513" wp14:editId="7C669937">
            <wp:extent cx="6119495" cy="2740925"/>
            <wp:effectExtent l="0" t="0" r="1460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546A" w:rsidRPr="0033235E" w:rsidRDefault="0021546A" w:rsidP="003323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4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4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Налоговые доходы.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546A" w:rsidRDefault="0021546A" w:rsidP="0021546A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2154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46A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3F0DEB">
        <w:rPr>
          <w:rFonts w:ascii="Times New Roman" w:hAnsi="Times New Roman" w:cs="Times New Roman"/>
          <w:sz w:val="28"/>
          <w:szCs w:val="28"/>
        </w:rPr>
        <w:t>1583,5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F0DEB">
        <w:rPr>
          <w:rFonts w:ascii="Times New Roman" w:hAnsi="Times New Roman" w:cs="Times New Roman"/>
          <w:sz w:val="28"/>
          <w:szCs w:val="28"/>
        </w:rPr>
        <w:t>44,5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3F0DEB">
        <w:rPr>
          <w:rFonts w:ascii="Times New Roman" w:hAnsi="Times New Roman" w:cs="Times New Roman"/>
          <w:sz w:val="28"/>
          <w:szCs w:val="28"/>
        </w:rPr>
        <w:t>3558,0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составляет </w:t>
      </w:r>
      <w:r w:rsidR="003F0DEB">
        <w:rPr>
          <w:rFonts w:ascii="Times New Roman" w:hAnsi="Times New Roman" w:cs="Times New Roman"/>
          <w:sz w:val="28"/>
          <w:szCs w:val="28"/>
        </w:rPr>
        <w:t>17,8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21546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F0DEB" w:rsidRDefault="003F0DEB" w:rsidP="003F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Первое </w:t>
      </w:r>
      <w:r w:rsidRPr="0021546A">
        <w:rPr>
          <w:rFonts w:ascii="Times New Roman" w:hAnsi="Times New Roman" w:cs="Times New Roman"/>
          <w:sz w:val="28"/>
          <w:szCs w:val="28"/>
        </w:rPr>
        <w:t xml:space="preserve"> место по величине  поступлений в бюджет сельского поселения  </w:t>
      </w:r>
      <w:r>
        <w:rPr>
          <w:rFonts w:ascii="Times New Roman" w:hAnsi="Times New Roman" w:cs="Times New Roman"/>
          <w:sz w:val="28"/>
          <w:szCs w:val="28"/>
        </w:rPr>
        <w:t>занимает земельный налог</w:t>
      </w:r>
      <w:r w:rsidRPr="0021546A">
        <w:rPr>
          <w:rFonts w:ascii="Times New Roman" w:hAnsi="Times New Roman" w:cs="Times New Roman"/>
          <w:sz w:val="28"/>
          <w:szCs w:val="28"/>
        </w:rPr>
        <w:t xml:space="preserve">. Поступления  указанного налога составило </w:t>
      </w:r>
      <w:r>
        <w:rPr>
          <w:rFonts w:ascii="Times New Roman" w:hAnsi="Times New Roman" w:cs="Times New Roman"/>
          <w:sz w:val="28"/>
          <w:szCs w:val="28"/>
        </w:rPr>
        <w:t>707,2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77,3</w:t>
      </w:r>
      <w:r w:rsidRPr="0021546A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>
        <w:rPr>
          <w:rFonts w:ascii="Times New Roman" w:hAnsi="Times New Roman" w:cs="Times New Roman"/>
          <w:sz w:val="28"/>
          <w:szCs w:val="28"/>
        </w:rPr>
        <w:t>915,0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1546A">
        <w:rPr>
          <w:rFonts w:ascii="Times New Roman" w:hAnsi="Times New Roman" w:cs="Times New Roman"/>
          <w:sz w:val="28"/>
          <w:szCs w:val="28"/>
        </w:rPr>
        <w:t xml:space="preserve">года  поступление налога   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21546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406,0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 xml:space="preserve">в 2,3 раза. </w:t>
      </w:r>
      <w:r w:rsidRPr="0021546A">
        <w:rPr>
          <w:rFonts w:ascii="Times New Roman" w:hAnsi="Times New Roman" w:cs="Times New Roman"/>
          <w:sz w:val="28"/>
          <w:szCs w:val="28"/>
        </w:rPr>
        <w:t xml:space="preserve"> Доля  доходов от </w:t>
      </w:r>
      <w:r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1546A">
        <w:rPr>
          <w:rFonts w:ascii="Times New Roman" w:hAnsi="Times New Roman" w:cs="Times New Roman"/>
          <w:sz w:val="28"/>
          <w:szCs w:val="28"/>
        </w:rPr>
        <w:t xml:space="preserve">   в налоговых доходах бюджета поселения </w:t>
      </w:r>
      <w:r>
        <w:rPr>
          <w:rFonts w:ascii="Times New Roman" w:hAnsi="Times New Roman" w:cs="Times New Roman"/>
          <w:sz w:val="28"/>
          <w:szCs w:val="28"/>
        </w:rPr>
        <w:t>увеличилась</w:t>
      </w:r>
      <w:r w:rsidRPr="0021546A">
        <w:rPr>
          <w:rFonts w:ascii="Times New Roman" w:hAnsi="Times New Roman" w:cs="Times New Roman"/>
          <w:sz w:val="28"/>
          <w:szCs w:val="28"/>
        </w:rPr>
        <w:t xml:space="preserve">  с </w:t>
      </w:r>
      <w:r>
        <w:rPr>
          <w:rFonts w:ascii="Times New Roman" w:hAnsi="Times New Roman" w:cs="Times New Roman"/>
          <w:sz w:val="28"/>
          <w:szCs w:val="28"/>
        </w:rPr>
        <w:t>22,9</w:t>
      </w:r>
      <w:r w:rsidRPr="0021546A">
        <w:rPr>
          <w:rFonts w:ascii="Times New Roman" w:hAnsi="Times New Roman" w:cs="Times New Roman"/>
          <w:sz w:val="28"/>
          <w:szCs w:val="28"/>
        </w:rPr>
        <w:t xml:space="preserve">  до </w:t>
      </w:r>
      <w:r>
        <w:rPr>
          <w:rFonts w:ascii="Times New Roman" w:hAnsi="Times New Roman" w:cs="Times New Roman"/>
          <w:sz w:val="28"/>
          <w:szCs w:val="28"/>
        </w:rPr>
        <w:t>44,7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3F0DEB" w:rsidRPr="0021546A" w:rsidRDefault="003F0DEB" w:rsidP="003F0DEB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546A">
        <w:rPr>
          <w:rFonts w:ascii="Times New Roman" w:hAnsi="Times New Roman" w:cs="Times New Roman"/>
          <w:sz w:val="28"/>
          <w:szCs w:val="28"/>
        </w:rPr>
        <w:t xml:space="preserve">Второе  место по объему налоговых доходов занимает  налог на имущество физических лиц. Объем поступлений указанного налога составил </w:t>
      </w:r>
      <w:r>
        <w:rPr>
          <w:rFonts w:ascii="Times New Roman" w:hAnsi="Times New Roman" w:cs="Times New Roman"/>
          <w:sz w:val="28"/>
          <w:szCs w:val="28"/>
        </w:rPr>
        <w:t>489,0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23,9</w:t>
      </w:r>
      <w:r w:rsidRPr="0021546A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>
        <w:rPr>
          <w:rFonts w:ascii="Times New Roman" w:hAnsi="Times New Roman" w:cs="Times New Roman"/>
          <w:sz w:val="28"/>
          <w:szCs w:val="28"/>
        </w:rPr>
        <w:t>2043,0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 тыс. рублей, что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21546A">
        <w:rPr>
          <w:rFonts w:ascii="Times New Roman" w:hAnsi="Times New Roman" w:cs="Times New Roman"/>
          <w:sz w:val="28"/>
          <w:szCs w:val="28"/>
        </w:rPr>
        <w:t xml:space="preserve">  уровня 9 месяцев  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1546A">
        <w:rPr>
          <w:rFonts w:ascii="Times New Roman" w:hAnsi="Times New Roman" w:cs="Times New Roman"/>
          <w:sz w:val="28"/>
          <w:szCs w:val="28"/>
        </w:rPr>
        <w:t xml:space="preserve">года на  </w:t>
      </w:r>
      <w:r>
        <w:rPr>
          <w:rFonts w:ascii="Times New Roman" w:hAnsi="Times New Roman" w:cs="Times New Roman"/>
          <w:sz w:val="28"/>
          <w:szCs w:val="28"/>
        </w:rPr>
        <w:t>18,0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21546A">
        <w:rPr>
          <w:rFonts w:ascii="Times New Roman" w:hAnsi="Times New Roman" w:cs="Times New Roman"/>
          <w:sz w:val="28"/>
          <w:szCs w:val="28"/>
        </w:rPr>
        <w:t>%. Доля 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546A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налоговых доходах поселения снизилась </w:t>
      </w:r>
      <w:r w:rsidRPr="0021546A">
        <w:rPr>
          <w:rFonts w:ascii="Times New Roman" w:hAnsi="Times New Roman" w:cs="Times New Roman"/>
          <w:sz w:val="28"/>
          <w:szCs w:val="28"/>
        </w:rPr>
        <w:t xml:space="preserve">   на </w:t>
      </w:r>
      <w:r>
        <w:rPr>
          <w:rFonts w:ascii="Times New Roman" w:hAnsi="Times New Roman" w:cs="Times New Roman"/>
          <w:sz w:val="28"/>
          <w:szCs w:val="28"/>
        </w:rPr>
        <w:t>7,6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>
        <w:rPr>
          <w:rFonts w:ascii="Times New Roman" w:hAnsi="Times New Roman" w:cs="Times New Roman"/>
          <w:sz w:val="28"/>
          <w:szCs w:val="28"/>
        </w:rPr>
        <w:t>30,9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</w:t>
      </w:r>
      <w:r w:rsidR="003F0DEB">
        <w:rPr>
          <w:rFonts w:ascii="Times New Roman" w:hAnsi="Times New Roman" w:cs="Times New Roman"/>
          <w:sz w:val="28"/>
          <w:szCs w:val="28"/>
        </w:rPr>
        <w:t>Третье</w:t>
      </w:r>
      <w:r w:rsidRPr="0021546A">
        <w:rPr>
          <w:rFonts w:ascii="Times New Roman" w:hAnsi="Times New Roman" w:cs="Times New Roman"/>
          <w:sz w:val="28"/>
          <w:szCs w:val="28"/>
        </w:rPr>
        <w:t xml:space="preserve"> место по объему налоговых доходов занимает  налог на доходы физических лиц. Объем поступлений данного вида налога составил </w:t>
      </w:r>
      <w:r w:rsidR="003F0DEB">
        <w:rPr>
          <w:rFonts w:ascii="Times New Roman" w:hAnsi="Times New Roman" w:cs="Times New Roman"/>
          <w:sz w:val="28"/>
          <w:szCs w:val="28"/>
        </w:rPr>
        <w:t>387,3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F0DEB">
        <w:rPr>
          <w:rFonts w:ascii="Times New Roman" w:hAnsi="Times New Roman" w:cs="Times New Roman"/>
          <w:sz w:val="28"/>
          <w:szCs w:val="28"/>
        </w:rPr>
        <w:t>64,6</w:t>
      </w:r>
      <w:r w:rsidRPr="0021546A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3F0DEB">
        <w:rPr>
          <w:rFonts w:ascii="Times New Roman" w:hAnsi="Times New Roman" w:cs="Times New Roman"/>
          <w:sz w:val="28"/>
          <w:szCs w:val="28"/>
        </w:rPr>
        <w:t>600,0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015C2A">
        <w:rPr>
          <w:rFonts w:ascii="Times New Roman" w:hAnsi="Times New Roman" w:cs="Times New Roman"/>
          <w:sz w:val="28"/>
          <w:szCs w:val="28"/>
        </w:rPr>
        <w:t>ниже</w:t>
      </w:r>
      <w:r w:rsidRPr="0021546A">
        <w:rPr>
          <w:rFonts w:ascii="Times New Roman" w:hAnsi="Times New Roman" w:cs="Times New Roman"/>
          <w:sz w:val="28"/>
          <w:szCs w:val="28"/>
        </w:rPr>
        <w:t xml:space="preserve"> уровня 9 месяцев  201</w:t>
      </w:r>
      <w:r w:rsidR="003F0DEB">
        <w:rPr>
          <w:rFonts w:ascii="Times New Roman" w:hAnsi="Times New Roman" w:cs="Times New Roman"/>
          <w:sz w:val="28"/>
          <w:szCs w:val="28"/>
        </w:rPr>
        <w:t>7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F0DEB">
        <w:rPr>
          <w:rFonts w:ascii="Times New Roman" w:hAnsi="Times New Roman" w:cs="Times New Roman"/>
          <w:sz w:val="28"/>
          <w:szCs w:val="28"/>
        </w:rPr>
        <w:t>121,4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F0DEB">
        <w:rPr>
          <w:rFonts w:ascii="Times New Roman" w:hAnsi="Times New Roman" w:cs="Times New Roman"/>
          <w:sz w:val="28"/>
          <w:szCs w:val="28"/>
        </w:rPr>
        <w:t>23,9</w:t>
      </w:r>
      <w:r w:rsidRPr="0021546A">
        <w:rPr>
          <w:rFonts w:ascii="Times New Roman" w:hAnsi="Times New Roman" w:cs="Times New Roman"/>
          <w:sz w:val="28"/>
          <w:szCs w:val="28"/>
        </w:rPr>
        <w:t xml:space="preserve">%. Доля налога на доходы физических лиц   в налоговых </w:t>
      </w:r>
      <w:r w:rsidR="00015C2A">
        <w:rPr>
          <w:rFonts w:ascii="Times New Roman" w:hAnsi="Times New Roman" w:cs="Times New Roman"/>
          <w:sz w:val="28"/>
          <w:szCs w:val="28"/>
        </w:rPr>
        <w:t xml:space="preserve">доходах бюджета </w:t>
      </w:r>
      <w:r w:rsidR="003F0DEB">
        <w:rPr>
          <w:rFonts w:ascii="Times New Roman" w:hAnsi="Times New Roman" w:cs="Times New Roman"/>
          <w:sz w:val="28"/>
          <w:szCs w:val="28"/>
        </w:rPr>
        <w:t>снизилась</w:t>
      </w:r>
      <w:r w:rsidR="00015C2A">
        <w:rPr>
          <w:rFonts w:ascii="Times New Roman" w:hAnsi="Times New Roman" w:cs="Times New Roman"/>
          <w:sz w:val="28"/>
          <w:szCs w:val="28"/>
        </w:rPr>
        <w:t xml:space="preserve"> на 14,</w:t>
      </w:r>
      <w:r w:rsidR="003F0DEB">
        <w:rPr>
          <w:rFonts w:ascii="Times New Roman" w:hAnsi="Times New Roman" w:cs="Times New Roman"/>
          <w:sz w:val="28"/>
          <w:szCs w:val="28"/>
        </w:rPr>
        <w:t>1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3F0DEB">
        <w:rPr>
          <w:rFonts w:ascii="Times New Roman" w:hAnsi="Times New Roman" w:cs="Times New Roman"/>
          <w:sz w:val="28"/>
          <w:szCs w:val="28"/>
        </w:rPr>
        <w:t>24,5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поступления налога на доходы физических лиц за 9 месяцев 201</w:t>
      </w:r>
      <w:r w:rsidR="003F0D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546A">
        <w:rPr>
          <w:rFonts w:ascii="Times New Roman" w:eastAsia="Times New Roman" w:hAnsi="Times New Roman" w:cs="Times New Roman"/>
          <w:lang w:eastAsia="ru-RU"/>
        </w:rPr>
        <w:t>Таблица № 3</w:t>
      </w:r>
      <w:r w:rsidRPr="0021546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21546A" w:rsidRPr="0021546A" w:rsidTr="0021546A">
        <w:tc>
          <w:tcPr>
            <w:tcW w:w="1862" w:type="dxa"/>
          </w:tcPr>
          <w:p w:rsidR="0021546A" w:rsidRPr="0021546A" w:rsidRDefault="0021546A" w:rsidP="003F0DEB">
            <w:pPr>
              <w:jc w:val="both"/>
              <w:rPr>
                <w:sz w:val="28"/>
                <w:szCs w:val="28"/>
              </w:rPr>
            </w:pPr>
            <w:r w:rsidRPr="0021546A">
              <w:rPr>
                <w:sz w:val="28"/>
                <w:szCs w:val="28"/>
              </w:rPr>
              <w:t>Фактическое исполнение за 9 месяцев 201</w:t>
            </w:r>
            <w:r w:rsidR="003F0DEB">
              <w:rPr>
                <w:sz w:val="28"/>
                <w:szCs w:val="28"/>
              </w:rPr>
              <w:t>7</w:t>
            </w:r>
            <w:r w:rsidRPr="0021546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21546A" w:rsidRPr="0021546A" w:rsidRDefault="0021546A" w:rsidP="003F0DEB">
            <w:pPr>
              <w:jc w:val="both"/>
              <w:rPr>
                <w:sz w:val="28"/>
                <w:szCs w:val="28"/>
              </w:rPr>
            </w:pPr>
            <w:r w:rsidRPr="0021546A">
              <w:rPr>
                <w:sz w:val="28"/>
                <w:szCs w:val="28"/>
              </w:rPr>
              <w:t>% исполнения от плановых назначений на 201</w:t>
            </w:r>
            <w:r w:rsidR="003F0DEB">
              <w:rPr>
                <w:sz w:val="28"/>
                <w:szCs w:val="28"/>
              </w:rPr>
              <w:t>7</w:t>
            </w:r>
            <w:r w:rsidRPr="002154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21546A" w:rsidRPr="0021546A" w:rsidRDefault="0021546A" w:rsidP="003F0DEB">
            <w:pPr>
              <w:jc w:val="both"/>
              <w:rPr>
                <w:sz w:val="28"/>
                <w:szCs w:val="28"/>
              </w:rPr>
            </w:pPr>
            <w:r w:rsidRPr="0021546A">
              <w:rPr>
                <w:sz w:val="28"/>
                <w:szCs w:val="28"/>
              </w:rPr>
              <w:t>Фактическое исполнение за 9 месяцев 201</w:t>
            </w:r>
            <w:r w:rsidR="003F0DEB">
              <w:rPr>
                <w:sz w:val="28"/>
                <w:szCs w:val="28"/>
              </w:rPr>
              <w:t>8</w:t>
            </w:r>
            <w:r w:rsidRPr="0021546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21546A" w:rsidRPr="0021546A" w:rsidRDefault="0021546A" w:rsidP="003F0DEB">
            <w:pPr>
              <w:jc w:val="both"/>
              <w:rPr>
                <w:sz w:val="28"/>
                <w:szCs w:val="28"/>
              </w:rPr>
            </w:pPr>
            <w:r w:rsidRPr="0021546A">
              <w:rPr>
                <w:sz w:val="28"/>
                <w:szCs w:val="28"/>
              </w:rPr>
              <w:t>% исполнения от плановых назначений на 201</w:t>
            </w:r>
            <w:r w:rsidR="003F0DEB">
              <w:rPr>
                <w:sz w:val="28"/>
                <w:szCs w:val="28"/>
              </w:rPr>
              <w:t>8</w:t>
            </w:r>
            <w:r w:rsidRPr="002154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21546A" w:rsidRPr="0021546A" w:rsidRDefault="0021546A" w:rsidP="003F0DEB">
            <w:pPr>
              <w:jc w:val="both"/>
              <w:rPr>
                <w:sz w:val="28"/>
                <w:szCs w:val="28"/>
              </w:rPr>
            </w:pPr>
            <w:r w:rsidRPr="0021546A">
              <w:rPr>
                <w:sz w:val="28"/>
                <w:szCs w:val="28"/>
              </w:rPr>
              <w:t>Отклонение 9 месяцев 201</w:t>
            </w:r>
            <w:r w:rsidR="003F0DEB">
              <w:rPr>
                <w:sz w:val="28"/>
                <w:szCs w:val="28"/>
              </w:rPr>
              <w:t>8</w:t>
            </w:r>
            <w:r w:rsidRPr="0021546A">
              <w:rPr>
                <w:sz w:val="28"/>
                <w:szCs w:val="28"/>
              </w:rPr>
              <w:t xml:space="preserve"> года от 9 месяцев 201</w:t>
            </w:r>
            <w:r w:rsidR="003F0DEB">
              <w:rPr>
                <w:sz w:val="28"/>
                <w:szCs w:val="28"/>
              </w:rPr>
              <w:t>7</w:t>
            </w:r>
            <w:r w:rsidR="00015C2A">
              <w:rPr>
                <w:sz w:val="28"/>
                <w:szCs w:val="28"/>
              </w:rPr>
              <w:t xml:space="preserve"> </w:t>
            </w:r>
            <w:r w:rsidRPr="0021546A">
              <w:rPr>
                <w:sz w:val="28"/>
                <w:szCs w:val="28"/>
              </w:rPr>
              <w:t>года</w:t>
            </w:r>
          </w:p>
        </w:tc>
      </w:tr>
      <w:tr w:rsidR="0021546A" w:rsidRPr="0021546A" w:rsidTr="0021546A">
        <w:tc>
          <w:tcPr>
            <w:tcW w:w="1862" w:type="dxa"/>
          </w:tcPr>
          <w:p w:rsidR="0021546A" w:rsidRPr="0021546A" w:rsidRDefault="003F0DEB" w:rsidP="002154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508,7</w:t>
            </w:r>
          </w:p>
        </w:tc>
        <w:tc>
          <w:tcPr>
            <w:tcW w:w="1970" w:type="dxa"/>
          </w:tcPr>
          <w:p w:rsidR="0021546A" w:rsidRPr="0021546A" w:rsidRDefault="003F0DEB" w:rsidP="002154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55,8</w:t>
            </w:r>
          </w:p>
        </w:tc>
        <w:tc>
          <w:tcPr>
            <w:tcW w:w="1971" w:type="dxa"/>
          </w:tcPr>
          <w:p w:rsidR="0021546A" w:rsidRPr="0021546A" w:rsidRDefault="003F0DEB" w:rsidP="00215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387,3</w:t>
            </w:r>
          </w:p>
        </w:tc>
        <w:tc>
          <w:tcPr>
            <w:tcW w:w="1852" w:type="dxa"/>
          </w:tcPr>
          <w:p w:rsidR="0021546A" w:rsidRPr="0021546A" w:rsidRDefault="003F0DEB" w:rsidP="002154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</w:t>
            </w:r>
          </w:p>
        </w:tc>
        <w:tc>
          <w:tcPr>
            <w:tcW w:w="1971" w:type="dxa"/>
          </w:tcPr>
          <w:p w:rsidR="0021546A" w:rsidRPr="0021546A" w:rsidRDefault="00015C2A" w:rsidP="003F0D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F0DEB">
              <w:rPr>
                <w:sz w:val="28"/>
                <w:szCs w:val="28"/>
              </w:rPr>
              <w:t>121,4</w:t>
            </w:r>
          </w:p>
        </w:tc>
      </w:tr>
    </w:tbl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</w:t>
      </w:r>
      <w:r w:rsidR="0010555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proofErr w:type="gramStart"/>
      <w:r w:rsidRPr="0021546A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9 месяцев  201</w:t>
      </w:r>
      <w:r w:rsidR="001B673D">
        <w:rPr>
          <w:rFonts w:ascii="Times New Roman" w:hAnsi="Times New Roman" w:cs="Times New Roman"/>
          <w:sz w:val="28"/>
          <w:szCs w:val="28"/>
        </w:rPr>
        <w:t>8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46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 w:rsidRPr="0021546A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1B673D">
        <w:rPr>
          <w:rFonts w:ascii="Times New Roman" w:hAnsi="Times New Roman" w:cs="Times New Roman"/>
          <w:sz w:val="28"/>
          <w:szCs w:val="28"/>
        </w:rPr>
        <w:t>221,8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B673D">
        <w:rPr>
          <w:rFonts w:ascii="Times New Roman" w:hAnsi="Times New Roman" w:cs="Times New Roman"/>
          <w:sz w:val="28"/>
          <w:szCs w:val="28"/>
        </w:rPr>
        <w:t>59,6</w:t>
      </w:r>
      <w:r w:rsidRPr="0021546A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в сумме </w:t>
      </w:r>
      <w:r w:rsidR="001B673D">
        <w:rPr>
          <w:rFonts w:ascii="Times New Roman" w:hAnsi="Times New Roman" w:cs="Times New Roman"/>
          <w:sz w:val="28"/>
          <w:szCs w:val="28"/>
        </w:rPr>
        <w:t>372,0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21546A">
        <w:rPr>
          <w:rFonts w:ascii="TimesNewRomanPSMT" w:hAnsi="TimesNewRomanPSMT" w:cs="TimesNewRomanPSMT"/>
          <w:sz w:val="28"/>
          <w:szCs w:val="28"/>
        </w:rPr>
        <w:t xml:space="preserve"> </w:t>
      </w:r>
      <w:r w:rsidRPr="0021546A">
        <w:rPr>
          <w:rFonts w:ascii="Times New Roman" w:hAnsi="Times New Roman" w:cs="Times New Roman"/>
          <w:sz w:val="28"/>
          <w:szCs w:val="28"/>
        </w:rPr>
        <w:t xml:space="preserve">бюджета  поселения составила </w:t>
      </w:r>
      <w:r w:rsidR="001B673D">
        <w:rPr>
          <w:rFonts w:ascii="Times New Roman" w:hAnsi="Times New Roman" w:cs="Times New Roman"/>
          <w:sz w:val="28"/>
          <w:szCs w:val="28"/>
        </w:rPr>
        <w:t>12,3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21546A">
        <w:rPr>
          <w:rFonts w:ascii="TimesNewRomanPSMT" w:hAnsi="TimesNewRomanPSMT" w:cs="TimesNewRomanPSMT"/>
          <w:color w:val="FF0000"/>
          <w:sz w:val="28"/>
          <w:szCs w:val="28"/>
        </w:rPr>
        <w:t xml:space="preserve">      </w:t>
      </w:r>
    </w:p>
    <w:p w:rsidR="00405CD8" w:rsidRPr="00405CD8" w:rsidRDefault="00405CD8" w:rsidP="00405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CD8">
        <w:rPr>
          <w:rFonts w:ascii="TimesNewRomanPSMT" w:hAnsi="TimesNewRomanPSMT" w:cs="TimesNewRomanPSMT"/>
          <w:color w:val="FF0000"/>
          <w:sz w:val="28"/>
          <w:szCs w:val="28"/>
        </w:rPr>
        <w:t xml:space="preserve">      </w:t>
      </w:r>
      <w:r w:rsidRPr="00405CD8">
        <w:rPr>
          <w:rFonts w:ascii="Times New Roman" w:hAnsi="Times New Roman" w:cs="Times New Roman"/>
          <w:sz w:val="28"/>
          <w:szCs w:val="28"/>
        </w:rPr>
        <w:t>Всего в отчетном периоде 201</w:t>
      </w:r>
      <w:r w:rsidR="001B673D">
        <w:rPr>
          <w:rFonts w:ascii="Times New Roman" w:hAnsi="Times New Roman" w:cs="Times New Roman"/>
          <w:sz w:val="28"/>
          <w:szCs w:val="28"/>
        </w:rPr>
        <w:t>8</w:t>
      </w:r>
      <w:r w:rsidRPr="00405CD8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2 подгруппам  неналоговых доходов. То  доходы  от сдачи в аренду имущества, </w:t>
      </w:r>
      <w:r w:rsidRPr="00405CD8">
        <w:rPr>
          <w:rFonts w:ascii="Times New Roman" w:hAnsi="Times New Roman" w:cs="Times New Roman"/>
          <w:sz w:val="28"/>
          <w:szCs w:val="28"/>
        </w:rPr>
        <w:lastRenderedPageBreak/>
        <w:t xml:space="preserve">находящегося в оперативном управлении органов управления сельских  поселений, в сумме  </w:t>
      </w:r>
      <w:r w:rsidR="001B673D">
        <w:rPr>
          <w:rFonts w:ascii="Times New Roman" w:hAnsi="Times New Roman" w:cs="Times New Roman"/>
          <w:sz w:val="28"/>
          <w:szCs w:val="28"/>
        </w:rPr>
        <w:t>27,6</w:t>
      </w:r>
      <w:r w:rsidRPr="00405CD8">
        <w:rPr>
          <w:rFonts w:ascii="Times New Roman" w:hAnsi="Times New Roman" w:cs="Times New Roman"/>
          <w:sz w:val="28"/>
          <w:szCs w:val="28"/>
        </w:rPr>
        <w:t xml:space="preserve"> тыс. рублей и доходы от сдачи в аренду имущества, составляющего казну сельских поселений, в сумме </w:t>
      </w:r>
      <w:r w:rsidR="001B673D">
        <w:rPr>
          <w:rFonts w:ascii="Times New Roman" w:hAnsi="Times New Roman" w:cs="Times New Roman"/>
          <w:sz w:val="28"/>
          <w:szCs w:val="28"/>
        </w:rPr>
        <w:t>194,2</w:t>
      </w:r>
      <w:r w:rsidRPr="00405CD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По сравнению с 9 месяцами 201</w:t>
      </w:r>
      <w:r w:rsidR="001B673D">
        <w:rPr>
          <w:rFonts w:ascii="Times New Roman" w:hAnsi="Times New Roman" w:cs="Times New Roman"/>
          <w:sz w:val="28"/>
          <w:szCs w:val="28"/>
        </w:rPr>
        <w:t>7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 поступление доходов  </w:t>
      </w:r>
      <w:r w:rsidR="00BD11FD">
        <w:rPr>
          <w:rFonts w:ascii="Times New Roman" w:hAnsi="Times New Roman" w:cs="Times New Roman"/>
          <w:sz w:val="28"/>
          <w:szCs w:val="28"/>
        </w:rPr>
        <w:t>снизилось</w:t>
      </w:r>
      <w:r w:rsidRPr="0021546A">
        <w:rPr>
          <w:rFonts w:ascii="Times New Roman" w:hAnsi="Times New Roman" w:cs="Times New Roman"/>
          <w:sz w:val="28"/>
          <w:szCs w:val="28"/>
        </w:rPr>
        <w:t xml:space="preserve"> на </w:t>
      </w:r>
      <w:r w:rsidR="001B673D">
        <w:rPr>
          <w:rFonts w:ascii="Times New Roman" w:hAnsi="Times New Roman" w:cs="Times New Roman"/>
          <w:sz w:val="28"/>
          <w:szCs w:val="28"/>
        </w:rPr>
        <w:t>8,3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1B673D">
        <w:rPr>
          <w:rFonts w:ascii="Times New Roman" w:hAnsi="Times New Roman" w:cs="Times New Roman"/>
          <w:sz w:val="28"/>
          <w:szCs w:val="28"/>
        </w:rPr>
        <w:t>3,6</w:t>
      </w:r>
      <w:r w:rsidRPr="0021546A">
        <w:rPr>
          <w:rFonts w:ascii="Times New Roman" w:hAnsi="Times New Roman" w:cs="Times New Roman"/>
          <w:sz w:val="28"/>
          <w:szCs w:val="28"/>
        </w:rPr>
        <w:t xml:space="preserve"> %. Доля  доходов от сдачи в аренду муниципального имущества   в собственных доходах бюджета поселения </w:t>
      </w:r>
      <w:r w:rsidR="009F64C9">
        <w:rPr>
          <w:rFonts w:ascii="Times New Roman" w:hAnsi="Times New Roman" w:cs="Times New Roman"/>
          <w:sz w:val="28"/>
          <w:szCs w:val="28"/>
        </w:rPr>
        <w:t>снизилась</w:t>
      </w:r>
      <w:r w:rsidRPr="0021546A">
        <w:rPr>
          <w:rFonts w:ascii="Times New Roman" w:hAnsi="Times New Roman" w:cs="Times New Roman"/>
          <w:sz w:val="28"/>
          <w:szCs w:val="28"/>
        </w:rPr>
        <w:t xml:space="preserve">  с </w:t>
      </w:r>
      <w:r w:rsidR="001B673D">
        <w:rPr>
          <w:rFonts w:ascii="Times New Roman" w:hAnsi="Times New Roman" w:cs="Times New Roman"/>
          <w:sz w:val="28"/>
          <w:szCs w:val="28"/>
        </w:rPr>
        <w:t>15,1</w:t>
      </w:r>
      <w:r w:rsidRPr="0021546A">
        <w:rPr>
          <w:rFonts w:ascii="Times New Roman" w:hAnsi="Times New Roman" w:cs="Times New Roman"/>
          <w:sz w:val="28"/>
          <w:szCs w:val="28"/>
        </w:rPr>
        <w:t xml:space="preserve">  до </w:t>
      </w:r>
      <w:r w:rsidR="001B673D">
        <w:rPr>
          <w:rFonts w:ascii="Times New Roman" w:hAnsi="Times New Roman" w:cs="Times New Roman"/>
          <w:sz w:val="28"/>
          <w:szCs w:val="28"/>
        </w:rPr>
        <w:t>12,3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B673D">
        <w:rPr>
          <w:rFonts w:ascii="Times New Roman" w:hAnsi="Times New Roman" w:cs="Times New Roman"/>
          <w:sz w:val="28"/>
          <w:szCs w:val="28"/>
        </w:rPr>
        <w:t>а</w:t>
      </w:r>
      <w:r w:rsidRPr="0021546A">
        <w:rPr>
          <w:rFonts w:ascii="Times New Roman" w:hAnsi="Times New Roman" w:cs="Times New Roman"/>
          <w:sz w:val="28"/>
          <w:szCs w:val="28"/>
        </w:rPr>
        <w:t>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546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Безвозмездные поступления.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1B673D">
        <w:rPr>
          <w:rFonts w:ascii="Times New Roman" w:hAnsi="Times New Roman" w:cs="Times New Roman"/>
          <w:sz w:val="28"/>
          <w:szCs w:val="28"/>
        </w:rPr>
        <w:t>7071,5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B673D">
        <w:rPr>
          <w:rFonts w:ascii="Times New Roman" w:hAnsi="Times New Roman" w:cs="Times New Roman"/>
          <w:sz w:val="28"/>
          <w:szCs w:val="28"/>
        </w:rPr>
        <w:t>66,3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1B673D">
        <w:rPr>
          <w:rFonts w:ascii="Times New Roman" w:hAnsi="Times New Roman" w:cs="Times New Roman"/>
          <w:sz w:val="28"/>
          <w:szCs w:val="28"/>
        </w:rPr>
        <w:t>10674,2</w:t>
      </w:r>
      <w:r w:rsidRPr="0021546A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201</w:t>
      </w:r>
      <w:r w:rsidR="001B673D">
        <w:rPr>
          <w:rFonts w:ascii="Times New Roman" w:hAnsi="Times New Roman" w:cs="Times New Roman"/>
          <w:sz w:val="28"/>
          <w:szCs w:val="28"/>
        </w:rPr>
        <w:t>7</w:t>
      </w:r>
      <w:r w:rsidR="007614E4">
        <w:rPr>
          <w:rFonts w:ascii="Times New Roman" w:hAnsi="Times New Roman" w:cs="Times New Roman"/>
          <w:sz w:val="28"/>
          <w:szCs w:val="28"/>
        </w:rPr>
        <w:t xml:space="preserve"> </w:t>
      </w:r>
      <w:r w:rsidRPr="0021546A">
        <w:rPr>
          <w:rFonts w:ascii="Times New Roman" w:hAnsi="Times New Roman" w:cs="Times New Roman"/>
          <w:sz w:val="28"/>
          <w:szCs w:val="28"/>
        </w:rPr>
        <w:t xml:space="preserve">года безвозмездные поступления увеличились на </w:t>
      </w:r>
      <w:r w:rsidR="00733691">
        <w:rPr>
          <w:rFonts w:ascii="Times New Roman" w:hAnsi="Times New Roman" w:cs="Times New Roman"/>
          <w:sz w:val="28"/>
          <w:szCs w:val="28"/>
        </w:rPr>
        <w:t>2414,0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733691">
        <w:rPr>
          <w:rFonts w:ascii="Times New Roman" w:hAnsi="Times New Roman" w:cs="Times New Roman"/>
          <w:sz w:val="28"/>
          <w:szCs w:val="28"/>
        </w:rPr>
        <w:t>79,7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1774B9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9 месяцами 201</w:t>
      </w:r>
      <w:r w:rsidR="00733691">
        <w:rPr>
          <w:rFonts w:ascii="Times New Roman" w:hAnsi="Times New Roman" w:cs="Times New Roman"/>
          <w:sz w:val="28"/>
          <w:szCs w:val="28"/>
        </w:rPr>
        <w:t>7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1774B9" w:rsidRDefault="00B51CDF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2D8952" wp14:editId="7452DE51">
            <wp:extent cx="6119495" cy="3250804"/>
            <wp:effectExtent l="0" t="0" r="14605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   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B51CDF">
        <w:rPr>
          <w:rFonts w:ascii="Times New Roman" w:hAnsi="Times New Roman" w:cs="Times New Roman"/>
          <w:sz w:val="28"/>
          <w:szCs w:val="28"/>
        </w:rPr>
        <w:t>4248,6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51CDF">
        <w:rPr>
          <w:rFonts w:ascii="Times New Roman" w:hAnsi="Times New Roman" w:cs="Times New Roman"/>
          <w:sz w:val="28"/>
          <w:szCs w:val="28"/>
        </w:rPr>
        <w:t>90,5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B51CDF">
        <w:rPr>
          <w:rFonts w:ascii="Times New Roman" w:hAnsi="Times New Roman" w:cs="Times New Roman"/>
          <w:sz w:val="28"/>
          <w:szCs w:val="28"/>
        </w:rPr>
        <w:t>4695,1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рублей.  Доля дотаций в общем объеме безвозмездных поступлений составила </w:t>
      </w:r>
      <w:r w:rsidR="00B51CDF">
        <w:rPr>
          <w:rFonts w:ascii="Times New Roman" w:hAnsi="Times New Roman" w:cs="Times New Roman"/>
          <w:sz w:val="28"/>
          <w:szCs w:val="28"/>
        </w:rPr>
        <w:t>60,1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Субвенции бюджетам субъектов Российской Федерации и муниципальных образований поступили в сумме </w:t>
      </w:r>
      <w:r w:rsidR="00B51CDF">
        <w:rPr>
          <w:rFonts w:ascii="Times New Roman" w:hAnsi="Times New Roman" w:cs="Times New Roman"/>
          <w:sz w:val="28"/>
          <w:szCs w:val="28"/>
        </w:rPr>
        <w:t>161,1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51CDF">
        <w:rPr>
          <w:rFonts w:ascii="Times New Roman" w:hAnsi="Times New Roman" w:cs="Times New Roman"/>
          <w:sz w:val="28"/>
          <w:szCs w:val="28"/>
        </w:rPr>
        <w:t>75,1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B51CDF">
        <w:rPr>
          <w:rFonts w:ascii="Times New Roman" w:hAnsi="Times New Roman" w:cs="Times New Roman"/>
          <w:sz w:val="28"/>
          <w:szCs w:val="28"/>
        </w:rPr>
        <w:t>214,6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рублей. Из 2 видов</w:t>
      </w:r>
      <w:r w:rsidRPr="002154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1546A">
        <w:rPr>
          <w:rFonts w:ascii="Times New Roman" w:hAnsi="Times New Roman" w:cs="Times New Roman"/>
          <w:sz w:val="28"/>
          <w:szCs w:val="28"/>
        </w:rPr>
        <w:t xml:space="preserve">субвенций в течение 9 месяцев текущего года поступила субвенция на осуществление первичного </w:t>
      </w:r>
      <w:r w:rsidRPr="0021546A">
        <w:rPr>
          <w:rFonts w:ascii="Times New Roman" w:hAnsi="Times New Roman" w:cs="Times New Roman"/>
          <w:sz w:val="28"/>
          <w:szCs w:val="28"/>
        </w:rPr>
        <w:lastRenderedPageBreak/>
        <w:t>воинского учета</w:t>
      </w:r>
      <w:r w:rsidR="00B51CDF">
        <w:rPr>
          <w:rFonts w:ascii="Times New Roman" w:hAnsi="Times New Roman" w:cs="Times New Roman"/>
          <w:sz w:val="28"/>
          <w:szCs w:val="28"/>
        </w:rPr>
        <w:t xml:space="preserve"> в сумме 160,7 тыс. рублей </w:t>
      </w:r>
      <w:r w:rsidRPr="0021546A">
        <w:rPr>
          <w:rFonts w:ascii="Times New Roman" w:hAnsi="Times New Roman" w:cs="Times New Roman"/>
          <w:sz w:val="28"/>
          <w:szCs w:val="28"/>
        </w:rPr>
        <w:t xml:space="preserve"> и на выполнение переданных государственных полномочий по составлению протоколов по административным правонарушениям</w:t>
      </w:r>
      <w:r w:rsidR="00B51CDF">
        <w:rPr>
          <w:rFonts w:ascii="Times New Roman" w:hAnsi="Times New Roman" w:cs="Times New Roman"/>
          <w:sz w:val="28"/>
          <w:szCs w:val="28"/>
        </w:rPr>
        <w:t xml:space="preserve"> в сумме 0,4 тыс. рублей</w:t>
      </w:r>
      <w:r w:rsidR="001774B9">
        <w:rPr>
          <w:rFonts w:ascii="Times New Roman" w:hAnsi="Times New Roman" w:cs="Times New Roman"/>
          <w:sz w:val="28"/>
          <w:szCs w:val="28"/>
        </w:rPr>
        <w:t>.</w:t>
      </w:r>
      <w:r w:rsidR="002B2FC3">
        <w:rPr>
          <w:rFonts w:ascii="Times New Roman" w:hAnsi="Times New Roman" w:cs="Times New Roman"/>
          <w:sz w:val="28"/>
          <w:szCs w:val="28"/>
        </w:rPr>
        <w:t xml:space="preserve">  </w:t>
      </w:r>
      <w:r w:rsidRPr="0021546A">
        <w:rPr>
          <w:rFonts w:ascii="Times New Roman" w:hAnsi="Times New Roman" w:cs="Times New Roman"/>
          <w:sz w:val="28"/>
          <w:szCs w:val="28"/>
        </w:rPr>
        <w:t>По сравнению с 9 месяцами 201</w:t>
      </w:r>
      <w:r w:rsidR="00B51CDF">
        <w:rPr>
          <w:rFonts w:ascii="Times New Roman" w:hAnsi="Times New Roman" w:cs="Times New Roman"/>
          <w:sz w:val="28"/>
          <w:szCs w:val="28"/>
        </w:rPr>
        <w:t>7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субвенции  </w:t>
      </w:r>
      <w:r w:rsidR="00B51CDF">
        <w:rPr>
          <w:rFonts w:ascii="Times New Roman" w:hAnsi="Times New Roman" w:cs="Times New Roman"/>
          <w:sz w:val="28"/>
          <w:szCs w:val="28"/>
        </w:rPr>
        <w:t>увеличились</w:t>
      </w:r>
      <w:r w:rsidRPr="0021546A">
        <w:rPr>
          <w:rFonts w:ascii="Times New Roman" w:hAnsi="Times New Roman" w:cs="Times New Roman"/>
          <w:sz w:val="28"/>
          <w:szCs w:val="28"/>
        </w:rPr>
        <w:t xml:space="preserve"> на </w:t>
      </w:r>
      <w:r w:rsidR="00B51CDF">
        <w:rPr>
          <w:rFonts w:ascii="Times New Roman" w:hAnsi="Times New Roman" w:cs="Times New Roman"/>
          <w:sz w:val="28"/>
          <w:szCs w:val="28"/>
        </w:rPr>
        <w:t>10,8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51CDF">
        <w:rPr>
          <w:rFonts w:ascii="Times New Roman" w:hAnsi="Times New Roman" w:cs="Times New Roman"/>
          <w:sz w:val="28"/>
          <w:szCs w:val="28"/>
        </w:rPr>
        <w:t>7,2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="00B51CDF">
        <w:rPr>
          <w:rFonts w:ascii="Times New Roman" w:hAnsi="Times New Roman" w:cs="Times New Roman"/>
          <w:sz w:val="28"/>
          <w:szCs w:val="28"/>
        </w:rPr>
        <w:t xml:space="preserve">2,3 </w:t>
      </w:r>
      <w:r w:rsidRPr="0021546A">
        <w:rPr>
          <w:rFonts w:ascii="Times New Roman" w:hAnsi="Times New Roman" w:cs="Times New Roman"/>
          <w:sz w:val="28"/>
          <w:szCs w:val="28"/>
        </w:rPr>
        <w:t>процента.</w:t>
      </w:r>
    </w:p>
    <w:p w:rsidR="00B51CDF" w:rsidRPr="0021546A" w:rsidRDefault="00B51CDF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Су</w:t>
      </w:r>
      <w:r>
        <w:rPr>
          <w:rFonts w:ascii="Times New Roman" w:hAnsi="Times New Roman" w:cs="Times New Roman"/>
          <w:sz w:val="28"/>
          <w:szCs w:val="28"/>
        </w:rPr>
        <w:t>бсидии</w:t>
      </w:r>
      <w:r w:rsidRPr="0021546A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>
        <w:rPr>
          <w:rFonts w:ascii="Times New Roman" w:hAnsi="Times New Roman" w:cs="Times New Roman"/>
          <w:sz w:val="28"/>
          <w:szCs w:val="28"/>
        </w:rPr>
        <w:t>518,3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>
        <w:rPr>
          <w:rFonts w:ascii="Times New Roman" w:hAnsi="Times New Roman" w:cs="Times New Roman"/>
          <w:sz w:val="28"/>
          <w:szCs w:val="28"/>
        </w:rPr>
        <w:t>518,3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Pr="0021546A">
        <w:rPr>
          <w:rFonts w:ascii="Times New Roman" w:hAnsi="Times New Roman" w:cs="Times New Roman"/>
          <w:sz w:val="28"/>
          <w:szCs w:val="28"/>
        </w:rPr>
        <w:t>Из 2 видов</w:t>
      </w:r>
      <w:r w:rsidRPr="002154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1546A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бсидий </w:t>
      </w:r>
      <w:r w:rsidRPr="0021546A">
        <w:rPr>
          <w:rFonts w:ascii="Times New Roman" w:hAnsi="Times New Roman" w:cs="Times New Roman"/>
          <w:sz w:val="28"/>
          <w:szCs w:val="28"/>
        </w:rPr>
        <w:t>в течение 9 месяцев текущего года поступила суб</w:t>
      </w:r>
      <w:r>
        <w:rPr>
          <w:rFonts w:ascii="Times New Roman" w:hAnsi="Times New Roman" w:cs="Times New Roman"/>
          <w:sz w:val="28"/>
          <w:szCs w:val="28"/>
        </w:rPr>
        <w:t>сидия</w:t>
      </w:r>
      <w:r w:rsidRPr="0021546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проекта «Народный бюджет» в сумме </w:t>
      </w:r>
      <w:r w:rsidR="006B4337">
        <w:rPr>
          <w:rFonts w:ascii="Times New Roman" w:hAnsi="Times New Roman" w:cs="Times New Roman"/>
          <w:sz w:val="28"/>
          <w:szCs w:val="28"/>
        </w:rPr>
        <w:t>416,5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21546A">
        <w:rPr>
          <w:rFonts w:ascii="Times New Roman" w:hAnsi="Times New Roman" w:cs="Times New Roman"/>
          <w:sz w:val="28"/>
          <w:szCs w:val="28"/>
        </w:rPr>
        <w:t xml:space="preserve"> и </w:t>
      </w:r>
      <w:r w:rsidR="006B4337">
        <w:rPr>
          <w:rFonts w:ascii="Times New Roman" w:hAnsi="Times New Roman" w:cs="Times New Roman"/>
          <w:sz w:val="28"/>
          <w:szCs w:val="28"/>
        </w:rPr>
        <w:t xml:space="preserve">субсидия из областного бюджета </w:t>
      </w:r>
      <w:r w:rsidR="00536E02" w:rsidRPr="00621F81">
        <w:rPr>
          <w:rFonts w:ascii="Times New Roman" w:hAnsi="Times New Roman" w:cs="Times New Roman"/>
          <w:sz w:val="28"/>
          <w:szCs w:val="28"/>
        </w:rPr>
        <w:t xml:space="preserve">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 на </w:t>
      </w:r>
      <w:r w:rsidR="00536E02">
        <w:rPr>
          <w:rFonts w:ascii="Times New Roman" w:hAnsi="Times New Roman" w:cs="Times New Roman"/>
          <w:sz w:val="28"/>
          <w:szCs w:val="28"/>
        </w:rPr>
        <w:t>организацию 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B4337">
        <w:rPr>
          <w:rFonts w:ascii="Times New Roman" w:hAnsi="Times New Roman" w:cs="Times New Roman"/>
          <w:sz w:val="28"/>
          <w:szCs w:val="28"/>
        </w:rPr>
        <w:t>101,8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  <w:r w:rsidRPr="0021546A">
        <w:rPr>
          <w:rFonts w:ascii="Times New Roman" w:hAnsi="Times New Roman" w:cs="Times New Roman"/>
          <w:sz w:val="28"/>
          <w:szCs w:val="28"/>
        </w:rPr>
        <w:t xml:space="preserve"> По сравнению с 9 месяцами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суб</w:t>
      </w:r>
      <w:r w:rsidR="006B4337">
        <w:rPr>
          <w:rFonts w:ascii="Times New Roman" w:hAnsi="Times New Roman" w:cs="Times New Roman"/>
          <w:sz w:val="28"/>
          <w:szCs w:val="28"/>
        </w:rPr>
        <w:t xml:space="preserve">сидии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21546A">
        <w:rPr>
          <w:rFonts w:ascii="Times New Roman" w:hAnsi="Times New Roman" w:cs="Times New Roman"/>
          <w:sz w:val="28"/>
          <w:szCs w:val="28"/>
        </w:rPr>
        <w:t xml:space="preserve"> на </w:t>
      </w:r>
      <w:r w:rsidR="006B4337">
        <w:rPr>
          <w:rFonts w:ascii="Times New Roman" w:hAnsi="Times New Roman" w:cs="Times New Roman"/>
          <w:sz w:val="28"/>
          <w:szCs w:val="28"/>
        </w:rPr>
        <w:t>518,3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B4337">
        <w:rPr>
          <w:rFonts w:ascii="Times New Roman" w:hAnsi="Times New Roman" w:cs="Times New Roman"/>
          <w:sz w:val="28"/>
          <w:szCs w:val="28"/>
        </w:rPr>
        <w:t>100,0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B4337">
        <w:rPr>
          <w:rFonts w:ascii="Times New Roman" w:hAnsi="Times New Roman" w:cs="Times New Roman"/>
          <w:sz w:val="28"/>
          <w:szCs w:val="28"/>
        </w:rPr>
        <w:t>ов</w:t>
      </w:r>
      <w:r w:rsidRPr="0021546A">
        <w:rPr>
          <w:rFonts w:ascii="Times New Roman" w:hAnsi="Times New Roman" w:cs="Times New Roman"/>
          <w:sz w:val="28"/>
          <w:szCs w:val="28"/>
        </w:rPr>
        <w:t>. Доля суб</w:t>
      </w:r>
      <w:r w:rsidR="006B4337">
        <w:rPr>
          <w:rFonts w:ascii="Times New Roman" w:hAnsi="Times New Roman" w:cs="Times New Roman"/>
          <w:sz w:val="28"/>
          <w:szCs w:val="28"/>
        </w:rPr>
        <w:t>сидий</w:t>
      </w:r>
      <w:r w:rsidRPr="0021546A">
        <w:rPr>
          <w:rFonts w:ascii="Times New Roman" w:hAnsi="Times New Roman" w:cs="Times New Roman"/>
          <w:sz w:val="28"/>
          <w:szCs w:val="28"/>
        </w:rPr>
        <w:t xml:space="preserve"> в общем объеме безвозмездных поступлений составила </w:t>
      </w:r>
      <w:r w:rsidR="006B4337">
        <w:rPr>
          <w:rFonts w:ascii="Times New Roman" w:hAnsi="Times New Roman" w:cs="Times New Roman"/>
          <w:sz w:val="28"/>
          <w:szCs w:val="28"/>
        </w:rPr>
        <w:t>7,3 процента.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     Иные межбюджетные трансферты  за 9 месяцев 201</w:t>
      </w:r>
      <w:r w:rsidR="006B4337">
        <w:rPr>
          <w:rFonts w:ascii="Times New Roman" w:hAnsi="Times New Roman" w:cs="Times New Roman"/>
          <w:sz w:val="28"/>
          <w:szCs w:val="28"/>
        </w:rPr>
        <w:t>8</w:t>
      </w:r>
      <w:r w:rsidRPr="0021546A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6B4337">
        <w:rPr>
          <w:rFonts w:ascii="Times New Roman" w:hAnsi="Times New Roman" w:cs="Times New Roman"/>
          <w:sz w:val="28"/>
          <w:szCs w:val="28"/>
        </w:rPr>
        <w:t>1885,1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B4337">
        <w:rPr>
          <w:rFonts w:ascii="Times New Roman" w:hAnsi="Times New Roman" w:cs="Times New Roman"/>
          <w:sz w:val="28"/>
          <w:szCs w:val="28"/>
        </w:rPr>
        <w:t>37,6</w:t>
      </w:r>
      <w:r w:rsidRPr="0021546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6B4337">
        <w:rPr>
          <w:rFonts w:ascii="Times New Roman" w:hAnsi="Times New Roman" w:cs="Times New Roman"/>
          <w:sz w:val="28"/>
          <w:szCs w:val="28"/>
        </w:rPr>
        <w:t>5010,4</w:t>
      </w:r>
      <w:r w:rsidRPr="0021546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B4337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46A">
        <w:rPr>
          <w:rFonts w:ascii="Times New Roman" w:hAnsi="Times New Roman" w:cs="Times New Roman"/>
          <w:sz w:val="28"/>
          <w:szCs w:val="28"/>
        </w:rPr>
        <w:t xml:space="preserve">-  передаваемые полномочия с уровня района в соответствии с заключенными соглашениями в сумме </w:t>
      </w:r>
      <w:r w:rsidR="006B4337">
        <w:rPr>
          <w:rFonts w:ascii="Times New Roman" w:hAnsi="Times New Roman" w:cs="Times New Roman"/>
          <w:sz w:val="28"/>
          <w:szCs w:val="28"/>
        </w:rPr>
        <w:t>121,3 тыс. рублей;</w:t>
      </w:r>
    </w:p>
    <w:p w:rsidR="00F5021B" w:rsidRDefault="006B4337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0B0" w:rsidRPr="00714A4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D30B0" w:rsidRPr="00714A40">
        <w:rPr>
          <w:rFonts w:ascii="Times New Roman" w:hAnsi="Times New Roman" w:cs="Times New Roman"/>
          <w:sz w:val="28"/>
          <w:szCs w:val="28"/>
        </w:rPr>
        <w:t>реализацию инициатив  о преобразовании  поселения  области путем их объединения</w:t>
      </w:r>
      <w:r w:rsidR="00F5021B">
        <w:rPr>
          <w:rFonts w:ascii="Times New Roman" w:hAnsi="Times New Roman" w:cs="Times New Roman"/>
          <w:sz w:val="28"/>
          <w:szCs w:val="28"/>
        </w:rPr>
        <w:t xml:space="preserve"> в сумме 1763,8 тыс. рублей.</w:t>
      </w:r>
    </w:p>
    <w:p w:rsidR="002C0F00" w:rsidRDefault="00F5021B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546A" w:rsidRPr="0021546A">
        <w:rPr>
          <w:rFonts w:ascii="Times New Roman" w:hAnsi="Times New Roman" w:cs="Times New Roman"/>
          <w:sz w:val="28"/>
          <w:szCs w:val="28"/>
        </w:rPr>
        <w:t>По сравнению с 9 месяцами 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1546A" w:rsidRPr="0021546A">
        <w:rPr>
          <w:rFonts w:ascii="Times New Roman" w:hAnsi="Times New Roman" w:cs="Times New Roman"/>
          <w:sz w:val="28"/>
          <w:szCs w:val="28"/>
        </w:rPr>
        <w:t xml:space="preserve"> года иные межбюджетные трансферты </w:t>
      </w:r>
      <w:r w:rsidR="001774B9">
        <w:rPr>
          <w:rFonts w:ascii="Times New Roman" w:hAnsi="Times New Roman" w:cs="Times New Roman"/>
          <w:sz w:val="28"/>
          <w:szCs w:val="28"/>
        </w:rPr>
        <w:t>увеличились</w:t>
      </w:r>
      <w:r w:rsidR="0021546A" w:rsidRPr="0021546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1795,1</w:t>
      </w:r>
      <w:r w:rsidR="0021546A" w:rsidRPr="002154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в 20,9 раза. </w:t>
      </w:r>
      <w:r w:rsidR="0021546A" w:rsidRPr="0021546A">
        <w:rPr>
          <w:rFonts w:ascii="Times New Roman" w:hAnsi="Times New Roman" w:cs="Times New Roman"/>
          <w:sz w:val="28"/>
          <w:szCs w:val="28"/>
        </w:rPr>
        <w:t xml:space="preserve"> Доля иных межбюджетных трансфертов в общем объеме безвозмездных поступлений составила </w:t>
      </w:r>
      <w:r w:rsidR="002C0F00">
        <w:rPr>
          <w:rFonts w:ascii="Times New Roman" w:hAnsi="Times New Roman" w:cs="Times New Roman"/>
          <w:sz w:val="28"/>
          <w:szCs w:val="28"/>
        </w:rPr>
        <w:t>26,7</w:t>
      </w:r>
      <w:r w:rsidR="0021546A" w:rsidRPr="0021546A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8D30B0" w:rsidRDefault="008D30B0" w:rsidP="008D3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Доходы от возврата остатков межбюджетных трансфертов за 9 месяцев 2018 года составили 4,1 тыс. рублей, или 100,0% к утвержденным назначениям. Осуществлен возврат  средств бюджета поселения из бюджета района  по статье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«Иные межбюджетные трансферты на развитие мобильной торговли в малонаселенных и труднодоступных населенных пунктах»  (на возмещение затрат (ГСМ) по доставке продуктов питания и предметов первой необходимости).</w:t>
      </w:r>
      <w:r w:rsidR="007614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возврата остатков составила 0,05 % в общем объеме безвозмездных поступлений.</w:t>
      </w:r>
    </w:p>
    <w:p w:rsidR="008D30B0" w:rsidRDefault="002B2AAF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Прочие безвозмездные поступления в бюджет поселения составили 254,3 тыс. рублей. По сравнению с 9 месяцами 2017 года сумма безвозмездных поступлений выросла на 254,3  тыс. рублей, или на 100 процентов. </w:t>
      </w:r>
      <w:r w:rsidRPr="0021546A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прочих</w:t>
      </w:r>
      <w:r w:rsidRPr="00215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21546A">
        <w:rPr>
          <w:rFonts w:ascii="Times New Roman" w:hAnsi="Times New Roman" w:cs="Times New Roman"/>
          <w:sz w:val="28"/>
          <w:szCs w:val="28"/>
        </w:rPr>
        <w:t xml:space="preserve"> в общем объеме безвозмездных поступлений составила </w:t>
      </w:r>
      <w:r>
        <w:rPr>
          <w:rFonts w:ascii="Times New Roman" w:hAnsi="Times New Roman" w:cs="Times New Roman"/>
          <w:sz w:val="28"/>
          <w:szCs w:val="28"/>
        </w:rPr>
        <w:t>3,6</w:t>
      </w:r>
      <w:r w:rsidRPr="0021546A">
        <w:rPr>
          <w:rFonts w:ascii="Times New Roman" w:hAnsi="Times New Roman" w:cs="Times New Roman"/>
          <w:sz w:val="28"/>
          <w:szCs w:val="28"/>
        </w:rPr>
        <w:t xml:space="preserve"> процента. </w:t>
      </w:r>
      <w:r>
        <w:rPr>
          <w:rFonts w:ascii="Times New Roman" w:hAnsi="Times New Roman" w:cs="Times New Roman"/>
          <w:sz w:val="28"/>
          <w:szCs w:val="28"/>
        </w:rPr>
        <w:t>Средства поступили в виде спонсорской помощи.</w:t>
      </w:r>
    </w:p>
    <w:p w:rsidR="0021546A" w:rsidRPr="0021546A" w:rsidRDefault="002C0F00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546A" w:rsidRPr="002154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46A" w:rsidRPr="0021546A" w:rsidRDefault="0021546A" w:rsidP="0021546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октября 201</w:t>
      </w:r>
      <w:r w:rsidR="002B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а также на   01 января и  01 октября 201</w:t>
      </w:r>
      <w:r w:rsidR="002B2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21546A" w:rsidRPr="0021546A" w:rsidRDefault="0021546A" w:rsidP="002154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недоимки по налоговым доходам в разрезе источников  образования  представлен в следующей таблице.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546A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21546A" w:rsidRPr="0021546A" w:rsidTr="0021546A">
        <w:trPr>
          <w:trHeight w:val="1985"/>
        </w:trPr>
        <w:tc>
          <w:tcPr>
            <w:tcW w:w="3227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01.01.201</w:t>
            </w:r>
            <w:r w:rsidR="002B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546A" w:rsidRPr="0021546A" w:rsidRDefault="0021546A" w:rsidP="00471716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01.01.201</w:t>
            </w:r>
            <w:r w:rsidR="0047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21546A" w:rsidRPr="0021546A" w:rsidRDefault="0021546A" w:rsidP="002B2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01.10.201</w:t>
            </w:r>
            <w:r w:rsidR="002B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21546A" w:rsidRPr="0021546A" w:rsidRDefault="0021546A" w:rsidP="00471716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01.10.201</w:t>
            </w:r>
            <w:r w:rsidR="00471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21546A" w:rsidRPr="0021546A" w:rsidRDefault="0021546A" w:rsidP="002B2FC3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  на 01.01.201</w:t>
            </w:r>
            <w:r w:rsidR="002B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92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от 01.01.201</w:t>
            </w:r>
            <w:r w:rsidR="002B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92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21546A" w:rsidRPr="0021546A" w:rsidRDefault="0021546A" w:rsidP="002B2FC3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на 01.10.201</w:t>
            </w:r>
            <w:r w:rsidR="002B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от 01.10.201</w:t>
            </w:r>
            <w:r w:rsidR="002B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21546A" w:rsidRPr="0021546A" w:rsidTr="0021546A">
        <w:tc>
          <w:tcPr>
            <w:tcW w:w="3227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1546A" w:rsidRPr="0021546A" w:rsidRDefault="0021546A" w:rsidP="0021546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21546A" w:rsidRPr="0021546A" w:rsidRDefault="0021546A" w:rsidP="0021546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B2FC3" w:rsidRPr="0021546A" w:rsidTr="0021546A">
        <w:tc>
          <w:tcPr>
            <w:tcW w:w="3227" w:type="dxa"/>
          </w:tcPr>
          <w:p w:rsidR="002B2FC3" w:rsidRPr="0021546A" w:rsidRDefault="002B2FC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2B2FC3" w:rsidRPr="0091464B" w:rsidRDefault="002B2FC3" w:rsidP="004717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2B2FC3" w:rsidRPr="00163B6E" w:rsidRDefault="002B2FC3" w:rsidP="00471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</w:tcPr>
          <w:p w:rsidR="002B2FC3" w:rsidRPr="0021546A" w:rsidRDefault="002B2FC3" w:rsidP="0047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4" w:type="dxa"/>
          </w:tcPr>
          <w:p w:rsidR="002B2FC3" w:rsidRPr="0021546A" w:rsidRDefault="00471716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</w:tcPr>
          <w:p w:rsidR="002B2FC3" w:rsidRPr="00C92ED8" w:rsidRDefault="00974753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B2FC3" w:rsidRPr="0021546A" w:rsidRDefault="0097475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-2,1</w:t>
            </w:r>
          </w:p>
        </w:tc>
      </w:tr>
      <w:tr w:rsidR="002B2FC3" w:rsidRPr="0021546A" w:rsidTr="0021546A">
        <w:tc>
          <w:tcPr>
            <w:tcW w:w="3227" w:type="dxa"/>
          </w:tcPr>
          <w:p w:rsidR="002B2FC3" w:rsidRPr="0021546A" w:rsidRDefault="002B2FC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2B2FC3" w:rsidRPr="0091464B" w:rsidRDefault="002B2FC3" w:rsidP="004717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1019,4</w:t>
            </w:r>
          </w:p>
        </w:tc>
        <w:tc>
          <w:tcPr>
            <w:tcW w:w="992" w:type="dxa"/>
          </w:tcPr>
          <w:p w:rsidR="002B2FC3" w:rsidRPr="00163B6E" w:rsidRDefault="002B2FC3" w:rsidP="00471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1407,5</w:t>
            </w:r>
          </w:p>
        </w:tc>
        <w:tc>
          <w:tcPr>
            <w:tcW w:w="992" w:type="dxa"/>
          </w:tcPr>
          <w:p w:rsidR="002B2FC3" w:rsidRPr="0021546A" w:rsidRDefault="002B2FC3" w:rsidP="00471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564,7</w:t>
            </w:r>
          </w:p>
        </w:tc>
        <w:tc>
          <w:tcPr>
            <w:tcW w:w="1134" w:type="dxa"/>
          </w:tcPr>
          <w:p w:rsidR="002B2FC3" w:rsidRPr="0021546A" w:rsidRDefault="00471716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914,6</w:t>
            </w:r>
          </w:p>
        </w:tc>
        <w:tc>
          <w:tcPr>
            <w:tcW w:w="1134" w:type="dxa"/>
          </w:tcPr>
          <w:p w:rsidR="002B2FC3" w:rsidRPr="00C92ED8" w:rsidRDefault="00974753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388,1</w:t>
            </w:r>
          </w:p>
        </w:tc>
        <w:tc>
          <w:tcPr>
            <w:tcW w:w="993" w:type="dxa"/>
          </w:tcPr>
          <w:p w:rsidR="002B2FC3" w:rsidRPr="0021546A" w:rsidRDefault="0097475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349,9</w:t>
            </w:r>
          </w:p>
        </w:tc>
      </w:tr>
      <w:tr w:rsidR="002B2FC3" w:rsidRPr="0021546A" w:rsidTr="0021546A">
        <w:tc>
          <w:tcPr>
            <w:tcW w:w="3227" w:type="dxa"/>
          </w:tcPr>
          <w:p w:rsidR="002B2FC3" w:rsidRPr="0021546A" w:rsidRDefault="002B2FC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2B2FC3" w:rsidRPr="0091464B" w:rsidRDefault="002B2FC3" w:rsidP="004717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992" w:type="dxa"/>
          </w:tcPr>
          <w:p w:rsidR="002B2FC3" w:rsidRPr="00163B6E" w:rsidRDefault="002B2FC3" w:rsidP="00471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439,9</w:t>
            </w:r>
          </w:p>
        </w:tc>
        <w:tc>
          <w:tcPr>
            <w:tcW w:w="992" w:type="dxa"/>
          </w:tcPr>
          <w:p w:rsidR="002B2FC3" w:rsidRPr="0021546A" w:rsidRDefault="002B2FC3" w:rsidP="00471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1134" w:type="dxa"/>
          </w:tcPr>
          <w:p w:rsidR="002B2FC3" w:rsidRPr="0021546A" w:rsidRDefault="00471716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1134" w:type="dxa"/>
          </w:tcPr>
          <w:p w:rsidR="002B2FC3" w:rsidRPr="00C92ED8" w:rsidRDefault="00974753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</w:t>
            </w:r>
          </w:p>
        </w:tc>
        <w:tc>
          <w:tcPr>
            <w:tcW w:w="993" w:type="dxa"/>
          </w:tcPr>
          <w:p w:rsidR="002B2FC3" w:rsidRPr="0021546A" w:rsidRDefault="0097475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-113,1</w:t>
            </w:r>
          </w:p>
        </w:tc>
      </w:tr>
      <w:tr w:rsidR="002B2FC3" w:rsidRPr="0021546A" w:rsidTr="0021546A">
        <w:tc>
          <w:tcPr>
            <w:tcW w:w="3227" w:type="dxa"/>
          </w:tcPr>
          <w:p w:rsidR="002B2FC3" w:rsidRPr="0021546A" w:rsidRDefault="002B2FC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Задолженность и пересчеты по отмененным налогам и сборам</w:t>
            </w:r>
          </w:p>
        </w:tc>
        <w:tc>
          <w:tcPr>
            <w:tcW w:w="1134" w:type="dxa"/>
          </w:tcPr>
          <w:p w:rsidR="002B2FC3" w:rsidRPr="0091464B" w:rsidRDefault="002B2FC3" w:rsidP="0047171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2B2FC3" w:rsidRPr="00163B6E" w:rsidRDefault="002B2FC3" w:rsidP="00471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2B2FC3" w:rsidRPr="0021546A" w:rsidRDefault="002B2FC3" w:rsidP="00471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2FC3" w:rsidRPr="0021546A" w:rsidRDefault="00471716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2FC3" w:rsidRPr="00C92ED8" w:rsidRDefault="00974753" w:rsidP="00885F3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B2FC3" w:rsidRPr="0021546A" w:rsidRDefault="0097475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2FC3" w:rsidRPr="0021546A" w:rsidTr="0021546A">
        <w:tc>
          <w:tcPr>
            <w:tcW w:w="3227" w:type="dxa"/>
          </w:tcPr>
          <w:p w:rsidR="002B2FC3" w:rsidRPr="0054522E" w:rsidRDefault="002B2FC3" w:rsidP="00215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452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B2FC3" w:rsidRPr="0054522E" w:rsidRDefault="002B2FC3" w:rsidP="0047171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1406,3</w:t>
            </w:r>
          </w:p>
        </w:tc>
        <w:tc>
          <w:tcPr>
            <w:tcW w:w="992" w:type="dxa"/>
          </w:tcPr>
          <w:p w:rsidR="002B2FC3" w:rsidRPr="002B2FC3" w:rsidRDefault="002B2FC3" w:rsidP="00471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2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992" w:type="dxa"/>
          </w:tcPr>
          <w:p w:rsidR="002B2FC3" w:rsidRPr="0054522E" w:rsidRDefault="002B2FC3" w:rsidP="0047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886,4</w:t>
            </w:r>
          </w:p>
        </w:tc>
        <w:tc>
          <w:tcPr>
            <w:tcW w:w="1134" w:type="dxa"/>
          </w:tcPr>
          <w:p w:rsidR="002B2FC3" w:rsidRPr="0054522E" w:rsidRDefault="00471716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1121,1</w:t>
            </w:r>
          </w:p>
        </w:tc>
        <w:tc>
          <w:tcPr>
            <w:tcW w:w="1134" w:type="dxa"/>
          </w:tcPr>
          <w:p w:rsidR="002B2FC3" w:rsidRPr="0054522E" w:rsidRDefault="00974753" w:rsidP="00885F3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443,7</w:t>
            </w:r>
          </w:p>
        </w:tc>
        <w:tc>
          <w:tcPr>
            <w:tcW w:w="993" w:type="dxa"/>
          </w:tcPr>
          <w:p w:rsidR="002B2FC3" w:rsidRPr="0054522E" w:rsidRDefault="00974753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234,7</w:t>
            </w:r>
          </w:p>
        </w:tc>
      </w:tr>
    </w:tbl>
    <w:p w:rsidR="0054522E" w:rsidRDefault="0054522E" w:rsidP="0021546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974753" w:rsidRPr="00163B6E" w:rsidRDefault="00974753" w:rsidP="00974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вышеприведенного анализа  наблюдается значительный  рост  задолженности плательщиков по платежам в бюджет  в сравнении задолженности на 01.01.201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аналогичным периодом прошлого года 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443,7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31,5%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на 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увеличение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234,7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26,5 %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разрезе налоговых источников:</w:t>
      </w:r>
      <w:proofErr w:type="gramEnd"/>
    </w:p>
    <w:p w:rsidR="0021546A" w:rsidRPr="0021546A" w:rsidRDefault="0021546A" w:rsidP="0021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 w:rsidR="00974753" w:rsidRPr="00974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74753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7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77,8 процента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6A" w:rsidRPr="0021546A" w:rsidRDefault="0021546A" w:rsidP="0021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</w:t>
      </w:r>
      <w:r w:rsidRPr="00974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74753" w:rsidRPr="00974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увеличение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7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349,9</w:t>
      </w:r>
      <w:r w:rsidR="00DD2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 </w:t>
      </w:r>
      <w:r w:rsidR="0097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1,6 раза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546A" w:rsidRPr="0021546A" w:rsidRDefault="0021546A" w:rsidP="002154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="00974753" w:rsidRPr="00974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="00DD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74753">
        <w:rPr>
          <w:rFonts w:ascii="Times New Roman" w:eastAsia="Times New Roman" w:hAnsi="Times New Roman" w:cs="Times New Roman"/>
          <w:sz w:val="28"/>
          <w:szCs w:val="28"/>
          <w:lang w:eastAsia="ru-RU"/>
        </w:rPr>
        <w:t>113,1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D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74753">
        <w:rPr>
          <w:rFonts w:ascii="Times New Roman" w:eastAsia="Times New Roman" w:hAnsi="Times New Roman" w:cs="Times New Roman"/>
          <w:sz w:val="28"/>
          <w:szCs w:val="28"/>
          <w:lang w:eastAsia="ru-RU"/>
        </w:rPr>
        <w:t>35,4</w:t>
      </w:r>
      <w:r w:rsidR="00DD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6A" w:rsidRDefault="00DD267F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имеющихся данных на 01.10.201</w:t>
      </w:r>
      <w:r w:rsidR="009747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974753">
        <w:rPr>
          <w:rFonts w:ascii="Times New Roman" w:eastAsia="Times New Roman" w:hAnsi="Times New Roman" w:cs="Times New Roman"/>
          <w:sz w:val="28"/>
          <w:szCs w:val="28"/>
          <w:lang w:eastAsia="ru-RU"/>
        </w:rPr>
        <w:t>81,6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земельному налогу –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753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974753" w:rsidRPr="0021546A" w:rsidRDefault="00974753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267F" w:rsidRPr="0021546A" w:rsidRDefault="00DD267F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546A" w:rsidRDefault="0021546A" w:rsidP="00215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297A6B" w:rsidRPr="0021546A" w:rsidRDefault="00297A6B" w:rsidP="00215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Pr="003B2159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Расходы бюджета поселения за 9 месяцев  201</w:t>
      </w:r>
      <w:r w:rsidR="007754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исполнены в сумме </w:t>
      </w:r>
      <w:r w:rsidR="001C6253">
        <w:rPr>
          <w:rFonts w:ascii="Times New Roman" w:eastAsia="Times New Roman" w:hAnsi="Times New Roman" w:cs="Times New Roman"/>
          <w:sz w:val="28"/>
          <w:szCs w:val="28"/>
          <w:lang w:eastAsia="ru-RU"/>
        </w:rPr>
        <w:t>6141,1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рублей, или </w:t>
      </w:r>
      <w:r w:rsidR="001C6253">
        <w:rPr>
          <w:rFonts w:ascii="Times New Roman" w:eastAsia="Times New Roman" w:hAnsi="Times New Roman" w:cs="Times New Roman"/>
          <w:sz w:val="28"/>
          <w:szCs w:val="28"/>
          <w:lang w:eastAsia="ru-RU"/>
        </w:rPr>
        <w:t>52,8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1C6253">
        <w:rPr>
          <w:rFonts w:ascii="Times New Roman" w:eastAsia="Times New Roman" w:hAnsi="Times New Roman" w:cs="Times New Roman"/>
          <w:sz w:val="28"/>
          <w:szCs w:val="28"/>
          <w:lang w:eastAsia="ru-RU"/>
        </w:rPr>
        <w:t>11633,6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</w:t>
      </w:r>
      <w:r w:rsidRPr="002645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 По сравнению с 9 месяцами  201</w:t>
      </w:r>
      <w:r w:rsidR="00E43E9C" w:rsidRPr="002645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</w:t>
      </w:r>
      <w:r w:rsidR="001C6253" w:rsidRPr="002645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</w:t>
      </w:r>
      <w:r w:rsidR="00E43E9C" w:rsidRPr="0026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6457F" w:rsidRPr="0026457F">
        <w:rPr>
          <w:rFonts w:ascii="Times New Roman" w:eastAsia="Times New Roman" w:hAnsi="Times New Roman" w:cs="Times New Roman"/>
          <w:sz w:val="28"/>
          <w:szCs w:val="28"/>
          <w:lang w:eastAsia="ru-RU"/>
        </w:rPr>
        <w:t>951,9</w:t>
      </w:r>
      <w:r w:rsidRPr="0026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26457F" w:rsidRPr="0026457F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Pr="0026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21546A" w:rsidRPr="003B2159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  <w:r w:rsidRPr="003B2159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E43E9C">
        <w:rPr>
          <w:rFonts w:ascii="Times New Roman" w:hAnsi="Times New Roman" w:cs="Times New Roman"/>
          <w:sz w:val="28"/>
          <w:szCs w:val="28"/>
        </w:rPr>
        <w:t>Структура  исполнения бюджета поселения по расходам в сравнении с 9 месяцами 201</w:t>
      </w:r>
      <w:r w:rsidR="0026457F">
        <w:rPr>
          <w:rFonts w:ascii="Times New Roman" w:hAnsi="Times New Roman" w:cs="Times New Roman"/>
          <w:sz w:val="28"/>
          <w:szCs w:val="28"/>
        </w:rPr>
        <w:t>7</w:t>
      </w:r>
      <w:r w:rsidRPr="00E43E9C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E43E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43E9C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54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тыс. руб.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6A" w:rsidRPr="0021546A" w:rsidRDefault="00297A6B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4013DD" wp14:editId="357586FC">
            <wp:extent cx="6119495" cy="3644286"/>
            <wp:effectExtent l="0" t="0" r="1460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3E9C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97A6B" w:rsidRDefault="00297A6B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E43E9C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удельный вес в расходах бюджета поселения занимают расходы  по раздел</w:t>
      </w:r>
      <w:r w:rsid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- 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>52,7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«Жилищно-коммунальное хозяйство»- 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>38,8</w:t>
      </w:r>
      <w:r w:rsid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>- 2,6%</w:t>
      </w:r>
      <w:r w:rsid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>-1,6</w:t>
      </w:r>
      <w:r w:rsid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5B3" w:rsidRPr="003025B3">
        <w:rPr>
          <w:rFonts w:ascii="Times New Roman" w:hAnsi="Times New Roman" w:cs="Times New Roman"/>
          <w:sz w:val="28"/>
          <w:szCs w:val="28"/>
        </w:rPr>
        <w:t>На  долю расходов по</w:t>
      </w:r>
      <w:r w:rsidR="000C4913">
        <w:rPr>
          <w:rFonts w:ascii="Times New Roman" w:hAnsi="Times New Roman" w:cs="Times New Roman"/>
          <w:sz w:val="28"/>
          <w:szCs w:val="28"/>
        </w:rPr>
        <w:t xml:space="preserve"> разделам «Национальная </w:t>
      </w:r>
      <w:r w:rsidR="00297A6B">
        <w:rPr>
          <w:rFonts w:ascii="Times New Roman" w:hAnsi="Times New Roman" w:cs="Times New Roman"/>
          <w:sz w:val="28"/>
          <w:szCs w:val="28"/>
        </w:rPr>
        <w:t>безопасность</w:t>
      </w:r>
      <w:r w:rsidR="000C4913">
        <w:rPr>
          <w:rFonts w:ascii="Times New Roman" w:hAnsi="Times New Roman" w:cs="Times New Roman"/>
          <w:sz w:val="28"/>
          <w:szCs w:val="28"/>
        </w:rPr>
        <w:t>»,</w:t>
      </w:r>
      <w:r w:rsidR="003025B3" w:rsidRPr="003025B3">
        <w:rPr>
          <w:rFonts w:ascii="Times New Roman" w:hAnsi="Times New Roman" w:cs="Times New Roman"/>
          <w:sz w:val="28"/>
          <w:szCs w:val="28"/>
        </w:rPr>
        <w:t xml:space="preserve"> </w:t>
      </w:r>
      <w:r w:rsidR="0021546A" w:rsidRP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«Образование»,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«Культура, кинематография»,</w:t>
      </w:r>
      <w:r w:rsidR="0021546A" w:rsidRPr="0030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«Социальная политика», «Физическая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и спорт» приходится 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="000C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процента.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9 месяцев 201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  <w:r w:rsidR="0003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C6253" w:rsidRDefault="001C6253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253" w:rsidRDefault="001C6253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253" w:rsidRDefault="001C6253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253" w:rsidRDefault="001C6253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253" w:rsidRDefault="001C6253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121" w:rsidRPr="00033121" w:rsidRDefault="001701EE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34DD68" wp14:editId="5873A3B1">
            <wp:extent cx="6119495" cy="4546831"/>
            <wp:effectExtent l="0" t="0" r="14605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за исключением раздел</w:t>
      </w:r>
      <w:r w:rsidR="001F1F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«Общегосударственные вопросы»,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>, « Национальная экономика»</w:t>
      </w:r>
      <w:r w:rsidR="001F1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к годовым назначениям 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75,0 %, наиболее низкий уровень исполнения  по разделу «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6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761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297A6B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AFF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546A">
        <w:rPr>
          <w:rFonts w:ascii="Times New Roman" w:eastAsia="Times New Roman" w:hAnsi="Times New Roman" w:cs="Times New Roman"/>
          <w:lang w:eastAsia="ru-RU"/>
        </w:rPr>
        <w:t>Таблица 5</w:t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</w:r>
      <w:r w:rsidRPr="0021546A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21546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21546A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0C4913" w:rsidRPr="0021546A" w:rsidTr="003B2159">
        <w:trPr>
          <w:trHeight w:val="970"/>
        </w:trPr>
        <w:tc>
          <w:tcPr>
            <w:tcW w:w="2274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за 9 месяцев </w:t>
            </w:r>
          </w:p>
          <w:p w:rsidR="0021546A" w:rsidRPr="0021546A" w:rsidRDefault="0021546A" w:rsidP="001C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1C62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21546A" w:rsidRPr="0021546A" w:rsidRDefault="0021546A" w:rsidP="001C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</w:t>
            </w:r>
            <w:r w:rsidR="001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21546A" w:rsidRPr="0021546A" w:rsidRDefault="0021546A" w:rsidP="001C6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за 9 месяцев 201</w:t>
            </w:r>
            <w:r w:rsidR="001C62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9 месяцев 201</w:t>
            </w:r>
            <w:r w:rsidR="001C62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9 месяцев 201</w:t>
            </w:r>
            <w:r w:rsidR="001C62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1546A" w:rsidRPr="0021546A" w:rsidRDefault="0021546A" w:rsidP="0021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Исполнено</w:t>
            </w:r>
          </w:p>
          <w:p w:rsidR="0021546A" w:rsidRPr="0021546A" w:rsidRDefault="0021546A" w:rsidP="0021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9 месяцев</w:t>
            </w:r>
          </w:p>
          <w:p w:rsidR="0021546A" w:rsidRPr="0021546A" w:rsidRDefault="0021546A" w:rsidP="001C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1C62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215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1C6253" w:rsidRPr="0021546A" w:rsidTr="003B2159">
        <w:tc>
          <w:tcPr>
            <w:tcW w:w="2274" w:type="dxa"/>
          </w:tcPr>
          <w:p w:rsidR="001C6253" w:rsidRPr="0021546A" w:rsidRDefault="001C625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212" w:type="dxa"/>
          </w:tcPr>
          <w:p w:rsidR="001C6253" w:rsidRPr="0021546A" w:rsidRDefault="001C6253" w:rsidP="00B02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3108,4</w:t>
            </w:r>
          </w:p>
        </w:tc>
        <w:tc>
          <w:tcPr>
            <w:tcW w:w="1323" w:type="dxa"/>
          </w:tcPr>
          <w:p w:rsidR="001C6253" w:rsidRPr="0021546A" w:rsidRDefault="00B027C2" w:rsidP="00B0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6736,7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3238,6</w:t>
            </w:r>
          </w:p>
        </w:tc>
        <w:tc>
          <w:tcPr>
            <w:tcW w:w="1277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343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1C6253" w:rsidRPr="0021546A" w:rsidTr="003B2159">
        <w:tc>
          <w:tcPr>
            <w:tcW w:w="2274" w:type="dxa"/>
          </w:tcPr>
          <w:p w:rsidR="001C6253" w:rsidRPr="0021546A" w:rsidRDefault="001C625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1C6253" w:rsidRPr="0021546A" w:rsidRDefault="001C6253" w:rsidP="00B02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323" w:type="dxa"/>
          </w:tcPr>
          <w:p w:rsidR="001C6253" w:rsidRPr="0021546A" w:rsidRDefault="00B027C2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277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43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1C6253" w:rsidRPr="0021546A" w:rsidTr="003B2159">
        <w:tc>
          <w:tcPr>
            <w:tcW w:w="2274" w:type="dxa"/>
          </w:tcPr>
          <w:p w:rsidR="001C6253" w:rsidRPr="0021546A" w:rsidRDefault="001C625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1C6253" w:rsidRPr="0021546A" w:rsidRDefault="001C6253" w:rsidP="00B02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323" w:type="dxa"/>
          </w:tcPr>
          <w:p w:rsidR="001C6253" w:rsidRPr="0021546A" w:rsidRDefault="00B027C2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277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343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-55,2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1C6253" w:rsidRPr="0021546A" w:rsidTr="003B2159">
        <w:tc>
          <w:tcPr>
            <w:tcW w:w="2274" w:type="dxa"/>
          </w:tcPr>
          <w:p w:rsidR="001C6253" w:rsidRPr="0021546A" w:rsidRDefault="001C625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1C6253" w:rsidRPr="0021546A" w:rsidRDefault="001C6253" w:rsidP="00B02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23" w:type="dxa"/>
          </w:tcPr>
          <w:p w:rsidR="001C6253" w:rsidRPr="0021546A" w:rsidRDefault="00B027C2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1157,3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277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343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1C6253" w:rsidRPr="0021546A" w:rsidTr="003B2159">
        <w:trPr>
          <w:trHeight w:val="723"/>
        </w:trPr>
        <w:tc>
          <w:tcPr>
            <w:tcW w:w="2274" w:type="dxa"/>
          </w:tcPr>
          <w:p w:rsidR="001C6253" w:rsidRPr="0021546A" w:rsidRDefault="001C625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1C6253" w:rsidRPr="0021546A" w:rsidRDefault="001C6253" w:rsidP="00B02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1215,3</w:t>
            </w:r>
          </w:p>
        </w:tc>
        <w:tc>
          <w:tcPr>
            <w:tcW w:w="1323" w:type="dxa"/>
          </w:tcPr>
          <w:p w:rsidR="001C6253" w:rsidRPr="0021546A" w:rsidRDefault="00B027C2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3124,3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2383,3</w:t>
            </w:r>
          </w:p>
        </w:tc>
        <w:tc>
          <w:tcPr>
            <w:tcW w:w="1277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343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1168,0</w:t>
            </w:r>
          </w:p>
        </w:tc>
        <w:tc>
          <w:tcPr>
            <w:tcW w:w="1212" w:type="dxa"/>
          </w:tcPr>
          <w:p w:rsidR="001C6253" w:rsidRPr="0021546A" w:rsidRDefault="00605BD7" w:rsidP="0076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61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1C6253" w:rsidRPr="0021546A" w:rsidTr="003B2159">
        <w:tc>
          <w:tcPr>
            <w:tcW w:w="2274" w:type="dxa"/>
          </w:tcPr>
          <w:p w:rsidR="001C6253" w:rsidRPr="0021546A" w:rsidRDefault="001C625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1C6253" w:rsidRPr="0021546A" w:rsidRDefault="001C6253" w:rsidP="00B02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323" w:type="dxa"/>
          </w:tcPr>
          <w:p w:rsidR="001C6253" w:rsidRPr="0021546A" w:rsidRDefault="00B027C2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77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343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</w:t>
            </w:r>
          </w:p>
        </w:tc>
      </w:tr>
      <w:tr w:rsidR="001C6253" w:rsidRPr="0021546A" w:rsidTr="003B2159">
        <w:tc>
          <w:tcPr>
            <w:tcW w:w="2274" w:type="dxa"/>
          </w:tcPr>
          <w:p w:rsidR="001C6253" w:rsidRPr="0021546A" w:rsidRDefault="001C625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</w:tcPr>
          <w:p w:rsidR="001C6253" w:rsidRPr="0021546A" w:rsidRDefault="001C6253" w:rsidP="00B02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2153,0</w:t>
            </w:r>
          </w:p>
        </w:tc>
        <w:tc>
          <w:tcPr>
            <w:tcW w:w="1323" w:type="dxa"/>
          </w:tcPr>
          <w:p w:rsidR="001C6253" w:rsidRPr="0021546A" w:rsidRDefault="00B027C2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3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-2113,0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1C6253" w:rsidRPr="0021546A" w:rsidTr="003B2159">
        <w:tc>
          <w:tcPr>
            <w:tcW w:w="2274" w:type="dxa"/>
          </w:tcPr>
          <w:p w:rsidR="001C6253" w:rsidRPr="0021546A" w:rsidRDefault="001C625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1C6253" w:rsidRPr="0021546A" w:rsidRDefault="001C6253" w:rsidP="00B02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323" w:type="dxa"/>
          </w:tcPr>
          <w:p w:rsidR="001C6253" w:rsidRPr="0021546A" w:rsidRDefault="00B027C2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77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43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-65,1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</w:tr>
      <w:tr w:rsidR="001C6253" w:rsidRPr="0021546A" w:rsidTr="003B2159">
        <w:trPr>
          <w:trHeight w:val="540"/>
        </w:trPr>
        <w:tc>
          <w:tcPr>
            <w:tcW w:w="2274" w:type="dxa"/>
          </w:tcPr>
          <w:p w:rsidR="001C6253" w:rsidRPr="0021546A" w:rsidRDefault="001C625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1C6253" w:rsidRPr="0021546A" w:rsidRDefault="001C6253" w:rsidP="00B02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323" w:type="dxa"/>
          </w:tcPr>
          <w:p w:rsidR="001C6253" w:rsidRPr="0021546A" w:rsidRDefault="00B027C2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277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343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-39,8</w:t>
            </w:r>
          </w:p>
        </w:tc>
        <w:tc>
          <w:tcPr>
            <w:tcW w:w="1212" w:type="dxa"/>
          </w:tcPr>
          <w:p w:rsidR="001C6253" w:rsidRPr="0021546A" w:rsidRDefault="00D4284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1C6253" w:rsidRPr="0021546A" w:rsidTr="003B2159">
        <w:tc>
          <w:tcPr>
            <w:tcW w:w="2274" w:type="dxa"/>
          </w:tcPr>
          <w:p w:rsidR="001C6253" w:rsidRPr="0021546A" w:rsidRDefault="001C6253" w:rsidP="0021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1C6253" w:rsidRPr="0021546A" w:rsidRDefault="001C6253" w:rsidP="00B02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7093,0</w:t>
            </w:r>
          </w:p>
        </w:tc>
        <w:tc>
          <w:tcPr>
            <w:tcW w:w="1323" w:type="dxa"/>
          </w:tcPr>
          <w:p w:rsidR="001C6253" w:rsidRPr="0021546A" w:rsidRDefault="00B027C2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11633,7</w:t>
            </w:r>
          </w:p>
        </w:tc>
        <w:tc>
          <w:tcPr>
            <w:tcW w:w="1212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1277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43" w:type="dxa"/>
          </w:tcPr>
          <w:p w:rsidR="001C6253" w:rsidRPr="0021546A" w:rsidRDefault="00605BD7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-951,9</w:t>
            </w:r>
          </w:p>
        </w:tc>
        <w:tc>
          <w:tcPr>
            <w:tcW w:w="1212" w:type="dxa"/>
          </w:tcPr>
          <w:p w:rsidR="001C6253" w:rsidRPr="0021546A" w:rsidRDefault="00D4284B" w:rsidP="00215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86,6</w:t>
            </w:r>
          </w:p>
        </w:tc>
      </w:tr>
    </w:tbl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C24C0F">
        <w:rPr>
          <w:rFonts w:ascii="Times New Roman" w:eastAsia="Times New Roman" w:hAnsi="Times New Roman" w:cs="Times New Roman"/>
          <w:sz w:val="28"/>
          <w:szCs w:val="28"/>
          <w:lang w:eastAsia="ru-RU"/>
        </w:rPr>
        <w:t>3238,6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24C0F">
        <w:rPr>
          <w:rFonts w:ascii="Times New Roman" w:eastAsia="Times New Roman" w:hAnsi="Times New Roman" w:cs="Times New Roman"/>
          <w:sz w:val="28"/>
          <w:szCs w:val="28"/>
          <w:lang w:eastAsia="ru-RU"/>
        </w:rPr>
        <w:t>48,1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201</w:t>
      </w:r>
      <w:r w:rsidR="00C24C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 на </w:t>
      </w:r>
      <w:r w:rsidR="00C24C0F">
        <w:rPr>
          <w:rFonts w:ascii="Times New Roman" w:eastAsia="Times New Roman" w:hAnsi="Times New Roman" w:cs="Times New Roman"/>
          <w:sz w:val="28"/>
          <w:szCs w:val="28"/>
          <w:lang w:eastAsia="ru-RU"/>
        </w:rPr>
        <w:t>130,2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24C0F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943E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4C0F">
        <w:rPr>
          <w:rFonts w:ascii="Times New Roman" w:eastAsia="Times New Roman" w:hAnsi="Times New Roman" w:cs="Times New Roman"/>
          <w:sz w:val="28"/>
          <w:szCs w:val="28"/>
          <w:lang w:eastAsia="ru-RU"/>
        </w:rPr>
        <w:t>70,8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24C0F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C24C0F">
        <w:rPr>
          <w:rFonts w:ascii="Times New Roman" w:eastAsia="Times New Roman" w:hAnsi="Times New Roman" w:cs="Times New Roman"/>
          <w:sz w:val="28"/>
          <w:szCs w:val="28"/>
          <w:lang w:eastAsia="ru-RU"/>
        </w:rPr>
        <w:t>2537,0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24C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46A" w:rsidRDefault="00C24C0F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межбюджетные трансферты по осуществлению  полномочий по внешнему муниципальному финансовому контролю – </w:t>
      </w:r>
      <w:r w:rsidR="00E70F8A">
        <w:rPr>
          <w:rFonts w:ascii="Times New Roman" w:eastAsia="Times New Roman" w:hAnsi="Times New Roman" w:cs="Times New Roman"/>
          <w:sz w:val="28"/>
          <w:szCs w:val="28"/>
          <w:lang w:eastAsia="ru-RU"/>
        </w:rPr>
        <w:t>58,5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74933" w:rsidRDefault="0021546A" w:rsidP="002749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</w:t>
      </w:r>
      <w:r w:rsid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F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257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933"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274933" w:rsidRPr="00274933" w:rsidRDefault="00274933" w:rsidP="0027493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членский взнос в Ассоциацию муниципальных образований в сумме </w:t>
      </w:r>
      <w:r w:rsidR="009257E9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74933" w:rsidRPr="00274933" w:rsidRDefault="00274933" w:rsidP="00274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техническая инвентаризация  здания ул. Шапина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– </w:t>
      </w:r>
      <w:r w:rsidR="009257E9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Pr="0027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40449" w:rsidRPr="00274933" w:rsidRDefault="00240449" w:rsidP="00274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работы в отношении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160,7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214,2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увеличились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10,8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91,3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45,6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55,2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1C7D39">
        <w:rPr>
          <w:rFonts w:ascii="Times New Roman" w:eastAsia="Times New Roman" w:hAnsi="Times New Roman" w:cs="Times New Roman"/>
          <w:sz w:val="28"/>
          <w:szCs w:val="28"/>
          <w:lang w:eastAsia="ru-RU"/>
        </w:rPr>
        <w:t>37,7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на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 противопожарных постов и пожарных водоемов поселения</w:t>
      </w:r>
      <w:r w:rsid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0449" w:rsidRPr="00240449">
        <w:rPr>
          <w:sz w:val="28"/>
          <w:szCs w:val="28"/>
        </w:rPr>
        <w:t xml:space="preserve"> </w:t>
      </w:r>
      <w:r w:rsidR="00240449" w:rsidRPr="00240449">
        <w:rPr>
          <w:rFonts w:ascii="Times New Roman" w:hAnsi="Times New Roman" w:cs="Times New Roman"/>
          <w:sz w:val="28"/>
          <w:szCs w:val="28"/>
        </w:rPr>
        <w:t>приобретение мотопомп</w:t>
      </w:r>
      <w:r w:rsidRPr="00240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9C9" w:rsidRPr="0021546A" w:rsidRDefault="00FC59C9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95,6 тыс. рублей, или 8,3 процента к утвержденным годовым назначениям в сумме 1157,3 тыс. рублей. Средства направлены на содержание дорог в селе Шейбухта.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FC59C9">
        <w:rPr>
          <w:rFonts w:ascii="Times New Roman" w:eastAsia="Times New Roman" w:hAnsi="Times New Roman" w:cs="Times New Roman"/>
          <w:sz w:val="28"/>
          <w:szCs w:val="28"/>
          <w:lang w:eastAsia="ru-RU"/>
        </w:rPr>
        <w:t>2383,3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C59C9">
        <w:rPr>
          <w:rFonts w:ascii="Times New Roman" w:eastAsia="Times New Roman" w:hAnsi="Times New Roman" w:cs="Times New Roman"/>
          <w:sz w:val="28"/>
          <w:szCs w:val="28"/>
          <w:lang w:eastAsia="ru-RU"/>
        </w:rPr>
        <w:t>76,3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назначениям, в том числе:</w:t>
      </w: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по подразделу «Благоустройство»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FC59C9">
        <w:rPr>
          <w:rFonts w:ascii="Times New Roman" w:eastAsia="Times New Roman" w:hAnsi="Times New Roman" w:cs="Times New Roman"/>
          <w:sz w:val="28"/>
          <w:szCs w:val="28"/>
          <w:lang w:eastAsia="ru-RU"/>
        </w:rPr>
        <w:t>2383,3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на оплату уличного освещения на территории поселения – </w:t>
      </w:r>
      <w:r w:rsidR="00FC59C9">
        <w:rPr>
          <w:rFonts w:ascii="Times New Roman" w:eastAsia="Times New Roman" w:hAnsi="Times New Roman" w:cs="Times New Roman"/>
          <w:sz w:val="28"/>
          <w:szCs w:val="28"/>
          <w:lang w:eastAsia="ru-RU"/>
        </w:rPr>
        <w:t>697,8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прочие мероприятия по благоустройству – </w:t>
      </w:r>
      <w:r w:rsidR="00FC59C9">
        <w:rPr>
          <w:rFonts w:ascii="Times New Roman" w:eastAsia="Times New Roman" w:hAnsi="Times New Roman" w:cs="Times New Roman"/>
          <w:sz w:val="28"/>
          <w:szCs w:val="28"/>
          <w:lang w:eastAsia="ru-RU"/>
        </w:rPr>
        <w:t>907,6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C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мероприятия по реализации проекта «Народный бюджет» в сумме 777,9 тыс. рублей.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9 месяцами   201</w:t>
      </w:r>
      <w:r w:rsidR="00FC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расходы увеличились  на </w:t>
      </w:r>
      <w:r w:rsidR="00FC59C9">
        <w:rPr>
          <w:rFonts w:ascii="Times New Roman" w:eastAsia="Times New Roman" w:hAnsi="Times New Roman" w:cs="Times New Roman"/>
          <w:sz w:val="28"/>
          <w:szCs w:val="28"/>
          <w:lang w:eastAsia="ru-RU"/>
        </w:rPr>
        <w:t>1168,0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C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614E4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FC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раза).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92,5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201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614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55,5 процента.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  201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меньшились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2113,0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98,1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1FB2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ликвидацией учреждения культуры поселения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1 января 2018 года </w:t>
      </w:r>
      <w:r w:rsidR="00D11FB2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1FB2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олномочия в сфере культуры перешли на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="00D11FB2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1FB2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 и функционирует МБУК «Центр культурного развития».</w:t>
      </w:r>
    </w:p>
    <w:p w:rsidR="0021546A" w:rsidRPr="0021546A" w:rsidRDefault="004953D6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546A" w:rsidRPr="0049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подразделу «Культура»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 100 % от общих расходов раздела «Культура и кинематография».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создание условий для досуга населения сельского поселения.</w:t>
      </w:r>
    </w:p>
    <w:p w:rsidR="0021546A" w:rsidRPr="00885F39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45,9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 201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меньшились 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65,1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58,6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На доплаты к пенсиям муниципальных служащих направлено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45,9 тыс. рублей. В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ежемесячной денежной компенсации работникам учреждений культуры </w:t>
      </w:r>
      <w:r w:rsidR="00D11FB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2018 года осуществляется за счет средств бюджета района.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67,2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84,0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107,0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 201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39,8</w:t>
      </w:r>
      <w:r w:rsidR="0063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37,2%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Средства направлены на проведение физкультурно-оздоровительных мероприятий на территории сельского поселения.    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201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201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октября  201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Таким образом,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06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F1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штатной численности на 1 штатн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F10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единицу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объединением двух поселений.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201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– </w:t>
      </w:r>
      <w:r w:rsidR="001C2682">
        <w:rPr>
          <w:rFonts w:ascii="Times New Roman" w:eastAsia="Times New Roman" w:hAnsi="Times New Roman" w:cs="Times New Roman"/>
          <w:sz w:val="28"/>
          <w:szCs w:val="28"/>
          <w:lang w:eastAsia="ru-RU"/>
        </w:rPr>
        <w:t>1953,8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>1665,8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 9 месяцев  201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>27,1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 Наблюдается 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 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оплату труда работников органа местного самоуправления  за 9 месяцев 201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сравнению с аналогичным периодом прошлого года на 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>288,0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>14,7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</w:t>
      </w:r>
      <w:r w:rsidR="0027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связано </w:t>
      </w:r>
      <w:r w:rsidR="00CB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нахождением в декретном отпуске начальника ФЭО администрации поселения.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01октября  201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01 октября   201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– 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октября 201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7,25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октября  201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Штатная численность работников муниципальных учреждений поселения на 01.10.201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01.10.201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сократилась на 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7,25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штатные единицы, или на 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что связано с процессом 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«М</w:t>
      </w:r>
      <w:r w:rsidR="00A52BA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еждуреченский культурный центр»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созданием в районе МБУК «Центр культурного развития»</w:t>
      </w:r>
      <w:r w:rsidR="00E25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201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1402,3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 201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9E4954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CB3C71" w:rsidRPr="0021546A" w:rsidRDefault="00CB3C71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954" w:rsidRPr="0021546A" w:rsidRDefault="009E4954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546A" w:rsidRDefault="0021546A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CB3C71" w:rsidRDefault="00CB3C71" w:rsidP="00215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3C71" w:rsidRPr="00630E97" w:rsidRDefault="00CB3C71" w:rsidP="00CB3C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на 2018  год принят без дефицита.  </w:t>
      </w:r>
      <w:proofErr w:type="gramStart"/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изменения в бюджет поселения приняты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поселения от 22.02.2018 года №67,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04.04.2018 №73, от 14.06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№81, от 12.07.2018 года №89 и от 25.09.2018 года №90,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бюджета поселения в сумме 2970,5 тыс. рублей  за счет остатка средств на счетах бюджета поселения и превышения доходов над расходами бюджета поселения. </w:t>
      </w:r>
      <w:proofErr w:type="gramEnd"/>
    </w:p>
    <w:p w:rsidR="00CB3C71" w:rsidRPr="00630E97" w:rsidRDefault="00CB3C71" w:rsidP="00CB3C71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CB3C71" w:rsidRPr="00630E97" w:rsidRDefault="00CB3C71" w:rsidP="00CB3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 года исполнен с профицитом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2735,7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1546A" w:rsidRPr="00AE34FC" w:rsidRDefault="0021546A" w:rsidP="0021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546A" w:rsidRPr="0021546A" w:rsidRDefault="0021546A" w:rsidP="002154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AE34FC" w:rsidRPr="0069792F" w:rsidRDefault="00AE34FC" w:rsidP="00AE34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E34FC" w:rsidRPr="00630E97" w:rsidRDefault="00AE34FC" w:rsidP="00AE34F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поселения Сухонское  от 21 декабря 2017 года № 39 установлен верхний предел муниципального внутреннего долга поселения по состоянию на 1 января 2019 года в сумме 1957,5 тыс. рублей.</w:t>
      </w:r>
    </w:p>
    <w:p w:rsidR="00AE34FC" w:rsidRPr="00630E97" w:rsidRDefault="00AE34FC" w:rsidP="00AE3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AE34FC" w:rsidRPr="00630E97" w:rsidRDefault="00AE34FC" w:rsidP="00AE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630E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году не запланировано. В соответствии с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Арбитражного суда Вологодской области от 30 ноября 2015 года   (дело №А13-5212/2015) имеются долговые обязательства  муниципального образования сельское поселение Сухонское перед обществом с ограниченной ответственностью «Газпром межрегионгаз Вологда» за выданную муниципальную гарантию в 2014 год</w:t>
      </w:r>
      <w:proofErr w:type="gramStart"/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«Приток плюс» -   6697242,03 рубля, в том числе:</w:t>
      </w:r>
    </w:p>
    <w:p w:rsidR="00AE34FC" w:rsidRPr="00630E97" w:rsidRDefault="00AE34FC" w:rsidP="00AE3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основного долга по договору №1 о предоставлении муниципальной гарантии от 01.09.2014 года  - 6638897,03 рубля;</w:t>
      </w:r>
    </w:p>
    <w:p w:rsidR="00AE34FC" w:rsidRPr="00630E97" w:rsidRDefault="00AE34FC" w:rsidP="00AE34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возмещение судебных расходов по уплате государственной пошлины – 58345,0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направлено на погашение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3598,9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соответствии с графиком платежей в 2018 году</w:t>
      </w:r>
      <w:r w:rsidR="00E2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года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погасить муниципальную гарантию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360,0 тыс. рублей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120,0 тыс. рублей ежемесячно.</w:t>
      </w:r>
    </w:p>
    <w:p w:rsidR="00AE34FC" w:rsidRPr="00CE1122" w:rsidRDefault="00AE34FC" w:rsidP="00AE3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D62C96" w:rsidRPr="00CC0125" w:rsidRDefault="00D62C96" w:rsidP="00CC0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1546A" w:rsidRPr="0021546A" w:rsidRDefault="0021546A" w:rsidP="0021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1546A" w:rsidRPr="0021546A" w:rsidRDefault="0021546A" w:rsidP="00215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21546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21546A" w:rsidRPr="0021546A" w:rsidRDefault="0021546A" w:rsidP="00215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201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58,3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  октября  201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213,5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просроченная – 58,3 тыс. рублей)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 января 201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80EF7" w:rsidRPr="00B80EF7">
        <w:rPr>
          <w:rFonts w:ascii="Times New Roman" w:hAnsi="Times New Roman" w:cs="Times New Roman"/>
          <w:sz w:val="28"/>
          <w:szCs w:val="28"/>
        </w:rPr>
        <w:t>58,3</w:t>
      </w:r>
      <w:r w:rsidR="00B80EF7" w:rsidRPr="00DA4831">
        <w:rPr>
          <w:sz w:val="28"/>
          <w:szCs w:val="28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октября 201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208,3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просроченная – 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208,3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F5468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201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 и составил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>58,3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сравнении 9 месяцев 201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 201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объем кредиторской задолженности 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снизился на 5,2</w:t>
      </w:r>
      <w:r w:rsidR="00B8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2,4 процента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Наиболее значител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 задолженность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является 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штраф ГИБДД за организацию уличного освещения присоединившегося поселения Шейбухтовское в сумме 150,0 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государственная пошлина по 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исполнительному листу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58,3  тыс. рублей, данная сумма  является просроченной задолженностью.</w:t>
      </w:r>
    </w:p>
    <w:p w:rsidR="003F5468" w:rsidRDefault="0021546A" w:rsidP="00560011">
      <w:pPr>
        <w:spacing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составил </w:t>
      </w:r>
      <w:r w:rsidR="005F3C75">
        <w:rPr>
          <w:rFonts w:ascii="Times New Roman" w:hAnsi="Times New Roman" w:cs="Times New Roman"/>
          <w:sz w:val="28"/>
          <w:szCs w:val="28"/>
        </w:rPr>
        <w:t>50,3</w:t>
      </w:r>
      <w:r w:rsidR="003F5468" w:rsidRPr="009A5D1C">
        <w:rPr>
          <w:sz w:val="28"/>
          <w:szCs w:val="28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</w:t>
      </w:r>
      <w:r w:rsidR="0056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 201</w:t>
      </w:r>
      <w:r w:rsidR="005F3C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847C6C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Объем дебиторской задолженности за 9 месяцев  201</w:t>
      </w:r>
      <w:r w:rsidR="00847C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задолженность </w:t>
      </w:r>
      <w:r w:rsidR="003F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уменьшилась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60011">
        <w:rPr>
          <w:rFonts w:ascii="Times New Roman" w:eastAsia="Times New Roman" w:hAnsi="Times New Roman" w:cs="Times New Roman"/>
          <w:sz w:val="28"/>
          <w:szCs w:val="28"/>
          <w:lang w:eastAsia="ru-RU"/>
        </w:rPr>
        <w:t>50,3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60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468" w:rsidRPr="003F5468" w:rsidRDefault="003F5468" w:rsidP="003F5468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3F5468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04D95" w:rsidRDefault="00904D95" w:rsidP="00904D95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201</w:t>
      </w:r>
      <w:r w:rsidR="005600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5600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6001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P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0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вносились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раз. </w:t>
      </w:r>
      <w:r w:rsidR="00A94326"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432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поправки в бюджет  поселения решениями от 2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32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432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32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67,</w:t>
      </w:r>
      <w:r w:rsidR="00A9432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432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432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32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73, от 14.06</w:t>
      </w:r>
      <w:r w:rsidR="00A9432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№81, от12.07.2018 года №89 и от 25.09.2018 года №90.</w:t>
      </w:r>
    </w:p>
    <w:p w:rsidR="0021546A" w:rsidRPr="0021546A" w:rsidRDefault="00904D95" w:rsidP="00904D95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9 месяцев   201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доходы бюджета поселения составили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8876,8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60,8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14604,2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1805,3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45,9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7071,5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66,3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является земельный налог,  налог на имущество физических лиц,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доходы физических лиц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доходы от сдачи в аренду имущества,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доля которых в объеме налоговых и неналоговых доходов бюджета поселения составила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100,0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79,7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6141,1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52,8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11633,6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94326" w:rsidRPr="0021546A" w:rsidRDefault="00A94326" w:rsidP="00A943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за исключением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«Общегосударственные вопросы»,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 Национальная экономика»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к годовым назначениям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75,0 %, наиболее низкий уровень исполнения  по разделу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составил всего лишь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8,3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94326" w:rsidRPr="00163B6E" w:rsidRDefault="00725110" w:rsidP="00A94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 сравнении задолженности по  налоговым плат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ежам  по состоянию на 01.10.201</w:t>
      </w:r>
      <w:r w:rsidR="00A9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с аналогичным периодом 201</w:t>
      </w:r>
      <w:r w:rsidR="00A9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1546A"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произошло  </w:t>
      </w:r>
      <w:r w:rsidR="00A9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A94326" w:rsidRPr="00A9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326"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</w:t>
      </w:r>
      <w:r w:rsidR="00A9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234,7</w:t>
      </w:r>
      <w:r w:rsidR="00A94326"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A94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26,5 %</w:t>
      </w:r>
      <w:r w:rsidR="00A94326"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разрезе налоговых источников:</w:t>
      </w:r>
    </w:p>
    <w:p w:rsidR="00A94326" w:rsidRPr="0021546A" w:rsidRDefault="00A94326" w:rsidP="00A9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 w:rsidRPr="00974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77,8 процента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326" w:rsidRPr="0021546A" w:rsidRDefault="00A94326" w:rsidP="00A9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</w:t>
      </w:r>
      <w:r w:rsidRPr="009747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увеличение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349,9 тыс. рублей, или  в 1,6 раза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4326" w:rsidRPr="0021546A" w:rsidRDefault="00A94326" w:rsidP="00A9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Pr="00974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113,1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35,4 процента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326" w:rsidRDefault="00A94326" w:rsidP="00A94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имеющихся данных на 01.10.201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81,6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</w:t>
      </w:r>
      <w:r w:rsidRPr="0021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земельному налогу –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18,4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9 месяцев  201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A94326">
        <w:rPr>
          <w:rFonts w:ascii="Times New Roman" w:eastAsia="Times New Roman" w:hAnsi="Times New Roman" w:cs="Times New Roman"/>
          <w:sz w:val="28"/>
          <w:szCs w:val="28"/>
          <w:lang w:eastAsia="ru-RU"/>
        </w:rPr>
        <w:t>2735,7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Источником финансирования дефицита бюджета поселения являются остатки средств бюджета на начало 201</w:t>
      </w:r>
      <w:r w:rsidR="007251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A94326">
        <w:rPr>
          <w:rFonts w:ascii="Times New Roman" w:hAnsi="Times New Roman" w:cs="Times New Roman"/>
          <w:sz w:val="28"/>
          <w:szCs w:val="28"/>
        </w:rPr>
        <w:t>988,4</w:t>
      </w:r>
      <w:r w:rsidR="00725110">
        <w:rPr>
          <w:sz w:val="28"/>
          <w:szCs w:val="28"/>
        </w:rPr>
        <w:t xml:space="preserve">  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E25F4" w:rsidRPr="006E25F4" w:rsidRDefault="006E25F4" w:rsidP="006E25F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B2C55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1B2C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2C55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у поселения имеются долговые обязательства по решению суда по муниципальной гарантии в сумме 6697,2 тыс. рублей, </w:t>
      </w:r>
      <w:r w:rsidR="001B2C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2018 года</w:t>
      </w:r>
      <w:r w:rsidR="001B2C55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погашение муниципальной гарантии направлены</w:t>
      </w:r>
      <w:r w:rsidR="001B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1B2C55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B2C55">
        <w:rPr>
          <w:rFonts w:ascii="Times New Roman" w:eastAsia="Times New Roman" w:hAnsi="Times New Roman" w:cs="Times New Roman"/>
          <w:sz w:val="28"/>
          <w:szCs w:val="28"/>
          <w:lang w:eastAsia="ru-RU"/>
        </w:rPr>
        <w:t>3598,9</w:t>
      </w:r>
      <w:r w:rsidR="001B2C55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B2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46A" w:rsidRPr="0021546A" w:rsidRDefault="0021546A" w:rsidP="006E25F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 9 месяцев  201</w:t>
      </w:r>
      <w:r w:rsidR="001B2C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произошло увеличение кредиторской задолженности  по сравнению с началом года на   </w:t>
      </w:r>
      <w:r w:rsidR="001B2C55">
        <w:rPr>
          <w:rFonts w:ascii="Times New Roman" w:eastAsia="Times New Roman" w:hAnsi="Times New Roman" w:cs="Times New Roman"/>
          <w:sz w:val="28"/>
          <w:szCs w:val="28"/>
          <w:lang w:eastAsia="ru-RU"/>
        </w:rPr>
        <w:t>150,0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2C55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 просроченная задолженность составила </w:t>
      </w:r>
      <w:r w:rsidR="001B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208,3 </w:t>
      </w:r>
      <w:r w:rsidR="006E25F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1B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Дебиторской задолженности на 1 октября 2018 года не имеется.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21546A" w:rsidRPr="0021546A" w:rsidRDefault="0021546A" w:rsidP="002154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46A" w:rsidRPr="00D12759" w:rsidRDefault="0021546A" w:rsidP="00D12759">
      <w:pPr>
        <w:pStyle w:val="ad"/>
        <w:numPr>
          <w:ilvl w:val="0"/>
          <w:numId w:val="7"/>
        </w:numPr>
        <w:ind w:right="-185"/>
        <w:jc w:val="both"/>
        <w:rPr>
          <w:sz w:val="28"/>
          <w:szCs w:val="28"/>
        </w:rPr>
      </w:pPr>
      <w:r w:rsidRPr="00D12759">
        <w:rPr>
          <w:sz w:val="28"/>
          <w:szCs w:val="28"/>
        </w:rPr>
        <w:t xml:space="preserve">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D12759" w:rsidRPr="00D12759" w:rsidRDefault="00D12759" w:rsidP="00D12759">
      <w:pPr>
        <w:pStyle w:val="ad"/>
        <w:numPr>
          <w:ilvl w:val="0"/>
          <w:numId w:val="7"/>
        </w:numPr>
        <w:ind w:right="-185"/>
        <w:jc w:val="both"/>
        <w:rPr>
          <w:sz w:val="28"/>
          <w:szCs w:val="28"/>
        </w:rPr>
      </w:pPr>
      <w:r w:rsidRPr="00610B17">
        <w:rPr>
          <w:sz w:val="28"/>
          <w:szCs w:val="28"/>
        </w:rPr>
        <w:t>Принять меры по снижению кредиторской задолженности бюджета поселения</w:t>
      </w:r>
    </w:p>
    <w:p w:rsidR="0021546A" w:rsidRPr="0021546A" w:rsidRDefault="0021546A" w:rsidP="0021546A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55" w:rsidRDefault="001B2C55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6A" w:rsidRPr="0021546A" w:rsidRDefault="001B2C55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="0021546A"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 ревизионной комиссии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54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М.И. Шестакова</w:t>
      </w:r>
    </w:p>
    <w:p w:rsidR="0021546A" w:rsidRPr="0021546A" w:rsidRDefault="0021546A" w:rsidP="00215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6A" w:rsidRPr="0021546A" w:rsidRDefault="0021546A" w:rsidP="00215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A3" w:rsidRDefault="00EC05A3"/>
    <w:sectPr w:rsidR="00EC05A3" w:rsidSect="0021546A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BC" w:rsidRDefault="00D372BC">
      <w:pPr>
        <w:spacing w:after="0" w:line="240" w:lineRule="auto"/>
      </w:pPr>
      <w:r>
        <w:separator/>
      </w:r>
    </w:p>
  </w:endnote>
  <w:endnote w:type="continuationSeparator" w:id="0">
    <w:p w:rsidR="00D372BC" w:rsidRDefault="00D3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BC" w:rsidRDefault="00D372BC">
      <w:pPr>
        <w:spacing w:after="0" w:line="240" w:lineRule="auto"/>
      </w:pPr>
      <w:r>
        <w:separator/>
      </w:r>
    </w:p>
  </w:footnote>
  <w:footnote w:type="continuationSeparator" w:id="0">
    <w:p w:rsidR="00D372BC" w:rsidRDefault="00D3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7E" w:rsidRDefault="00943E7E" w:rsidP="0021546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943E7E" w:rsidRDefault="00943E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7E" w:rsidRDefault="00943E7E" w:rsidP="0021546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0E7A">
      <w:rPr>
        <w:rStyle w:val="a8"/>
        <w:noProof/>
      </w:rPr>
      <w:t>16</w:t>
    </w:r>
    <w:r>
      <w:rPr>
        <w:rStyle w:val="a8"/>
      </w:rPr>
      <w:fldChar w:fldCharType="end"/>
    </w:r>
  </w:p>
  <w:p w:rsidR="00943E7E" w:rsidRDefault="00943E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6375E1"/>
    <w:multiLevelType w:val="hybridMultilevel"/>
    <w:tmpl w:val="979E2550"/>
    <w:lvl w:ilvl="0" w:tplc="0DC0B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8E"/>
    <w:rsid w:val="00010021"/>
    <w:rsid w:val="00015C2A"/>
    <w:rsid w:val="00024564"/>
    <w:rsid w:val="00033121"/>
    <w:rsid w:val="00037370"/>
    <w:rsid w:val="00052F8E"/>
    <w:rsid w:val="000C4913"/>
    <w:rsid w:val="000E4BDB"/>
    <w:rsid w:val="00105556"/>
    <w:rsid w:val="0011299F"/>
    <w:rsid w:val="00133F57"/>
    <w:rsid w:val="001701EE"/>
    <w:rsid w:val="001774B9"/>
    <w:rsid w:val="00187F60"/>
    <w:rsid w:val="001B2C55"/>
    <w:rsid w:val="001B673D"/>
    <w:rsid w:val="001C2682"/>
    <w:rsid w:val="001C6253"/>
    <w:rsid w:val="001C7D39"/>
    <w:rsid w:val="001F1F89"/>
    <w:rsid w:val="00200500"/>
    <w:rsid w:val="00211E88"/>
    <w:rsid w:val="0021546A"/>
    <w:rsid w:val="002156E7"/>
    <w:rsid w:val="00235A17"/>
    <w:rsid w:val="00240449"/>
    <w:rsid w:val="00251FA9"/>
    <w:rsid w:val="0026457F"/>
    <w:rsid w:val="00270FAC"/>
    <w:rsid w:val="00274933"/>
    <w:rsid w:val="00294847"/>
    <w:rsid w:val="00297A6B"/>
    <w:rsid w:val="002B2AAF"/>
    <w:rsid w:val="002B2FC3"/>
    <w:rsid w:val="002C0F00"/>
    <w:rsid w:val="002C53BD"/>
    <w:rsid w:val="002F2ADA"/>
    <w:rsid w:val="003025B3"/>
    <w:rsid w:val="0030375B"/>
    <w:rsid w:val="0030579F"/>
    <w:rsid w:val="00305883"/>
    <w:rsid w:val="00315225"/>
    <w:rsid w:val="0033235E"/>
    <w:rsid w:val="003627C9"/>
    <w:rsid w:val="00366FFC"/>
    <w:rsid w:val="003A60A7"/>
    <w:rsid w:val="003B2159"/>
    <w:rsid w:val="003F0DEB"/>
    <w:rsid w:val="003F5468"/>
    <w:rsid w:val="00405CD8"/>
    <w:rsid w:val="0041709D"/>
    <w:rsid w:val="00424805"/>
    <w:rsid w:val="0046003E"/>
    <w:rsid w:val="00461D44"/>
    <w:rsid w:val="00471716"/>
    <w:rsid w:val="004953D6"/>
    <w:rsid w:val="005008F6"/>
    <w:rsid w:val="00533C50"/>
    <w:rsid w:val="00536E02"/>
    <w:rsid w:val="0054522E"/>
    <w:rsid w:val="00560011"/>
    <w:rsid w:val="00585AFF"/>
    <w:rsid w:val="005B6225"/>
    <w:rsid w:val="005D0C05"/>
    <w:rsid w:val="005F2EF0"/>
    <w:rsid w:val="005F3C75"/>
    <w:rsid w:val="00605BD7"/>
    <w:rsid w:val="00636232"/>
    <w:rsid w:val="006B4337"/>
    <w:rsid w:val="006C0438"/>
    <w:rsid w:val="006D0842"/>
    <w:rsid w:val="006E25F4"/>
    <w:rsid w:val="006F5A9C"/>
    <w:rsid w:val="00721483"/>
    <w:rsid w:val="00722522"/>
    <w:rsid w:val="00725110"/>
    <w:rsid w:val="00733691"/>
    <w:rsid w:val="00755F3C"/>
    <w:rsid w:val="007614E4"/>
    <w:rsid w:val="007754A7"/>
    <w:rsid w:val="0079588F"/>
    <w:rsid w:val="007C6795"/>
    <w:rsid w:val="007F4186"/>
    <w:rsid w:val="00802E1D"/>
    <w:rsid w:val="00825D37"/>
    <w:rsid w:val="00847C6C"/>
    <w:rsid w:val="00882366"/>
    <w:rsid w:val="00885F39"/>
    <w:rsid w:val="00895398"/>
    <w:rsid w:val="00897E6A"/>
    <w:rsid w:val="008C10D6"/>
    <w:rsid w:val="008D296E"/>
    <w:rsid w:val="008D30B0"/>
    <w:rsid w:val="00904D95"/>
    <w:rsid w:val="0091464B"/>
    <w:rsid w:val="00921698"/>
    <w:rsid w:val="009257E9"/>
    <w:rsid w:val="0092610C"/>
    <w:rsid w:val="00943E7E"/>
    <w:rsid w:val="009638ED"/>
    <w:rsid w:val="00974753"/>
    <w:rsid w:val="009B529F"/>
    <w:rsid w:val="009E4954"/>
    <w:rsid w:val="009F64C9"/>
    <w:rsid w:val="00A47FA3"/>
    <w:rsid w:val="00A52BA2"/>
    <w:rsid w:val="00A674C0"/>
    <w:rsid w:val="00A75E8D"/>
    <w:rsid w:val="00A85A01"/>
    <w:rsid w:val="00A94326"/>
    <w:rsid w:val="00AB646C"/>
    <w:rsid w:val="00AC6F07"/>
    <w:rsid w:val="00AD7BAC"/>
    <w:rsid w:val="00AE34FC"/>
    <w:rsid w:val="00B00319"/>
    <w:rsid w:val="00B027C2"/>
    <w:rsid w:val="00B0439E"/>
    <w:rsid w:val="00B10E9E"/>
    <w:rsid w:val="00B119FA"/>
    <w:rsid w:val="00B13D6C"/>
    <w:rsid w:val="00B13EA2"/>
    <w:rsid w:val="00B51CDF"/>
    <w:rsid w:val="00B80EF7"/>
    <w:rsid w:val="00BB643E"/>
    <w:rsid w:val="00BC0BD5"/>
    <w:rsid w:val="00BC16A7"/>
    <w:rsid w:val="00BD11FD"/>
    <w:rsid w:val="00C103E1"/>
    <w:rsid w:val="00C11DF0"/>
    <w:rsid w:val="00C24C0F"/>
    <w:rsid w:val="00C732B6"/>
    <w:rsid w:val="00C91B31"/>
    <w:rsid w:val="00C92ED8"/>
    <w:rsid w:val="00CB3C71"/>
    <w:rsid w:val="00CC0125"/>
    <w:rsid w:val="00CE6806"/>
    <w:rsid w:val="00D11FB2"/>
    <w:rsid w:val="00D12759"/>
    <w:rsid w:val="00D372BC"/>
    <w:rsid w:val="00D37D49"/>
    <w:rsid w:val="00D4284B"/>
    <w:rsid w:val="00D62C96"/>
    <w:rsid w:val="00D74E57"/>
    <w:rsid w:val="00DD267F"/>
    <w:rsid w:val="00E25A5B"/>
    <w:rsid w:val="00E43E9C"/>
    <w:rsid w:val="00E70F8A"/>
    <w:rsid w:val="00EC05A3"/>
    <w:rsid w:val="00ED59B7"/>
    <w:rsid w:val="00F106E9"/>
    <w:rsid w:val="00F5021B"/>
    <w:rsid w:val="00FC59C9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546A"/>
  </w:style>
  <w:style w:type="table" w:styleId="a3">
    <w:name w:val="Table Grid"/>
    <w:basedOn w:val="a1"/>
    <w:rsid w:val="00215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154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154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154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54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21546A"/>
  </w:style>
  <w:style w:type="paragraph" w:customStyle="1" w:styleId="ConsPlusTitle">
    <w:name w:val="ConsPlusTitle"/>
    <w:rsid w:val="00215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2154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2154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215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54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15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21546A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1546A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15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546A"/>
  </w:style>
  <w:style w:type="table" w:styleId="a3">
    <w:name w:val="Table Grid"/>
    <w:basedOn w:val="a1"/>
    <w:rsid w:val="00215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154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154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154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54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21546A"/>
  </w:style>
  <w:style w:type="paragraph" w:customStyle="1" w:styleId="ConsPlusTitle">
    <w:name w:val="ConsPlusTitle"/>
    <w:rsid w:val="00215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2154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15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5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2154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2154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54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15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21546A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1546A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15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 факт 9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Лист1!$A$5:$A$9</c:f>
              <c:strCache>
                <c:ptCount val="5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  <c:pt idx="4">
                  <c:v>доходы от продажи активов</c:v>
                </c:pt>
              </c:strCache>
            </c:strRef>
          </c:cat>
          <c:val>
            <c:numRef>
              <c:f>Лист1!$B$5:$B$9</c:f>
              <c:numCache>
                <c:formatCode>General</c:formatCode>
                <c:ptCount val="5"/>
                <c:pt idx="0">
                  <c:v>508.7</c:v>
                </c:pt>
                <c:pt idx="1">
                  <c:v>507</c:v>
                </c:pt>
                <c:pt idx="2">
                  <c:v>301.2</c:v>
                </c:pt>
                <c:pt idx="3">
                  <c:v>230.1</c:v>
                </c:pt>
                <c:pt idx="4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факт 9 месяцев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Лист1!$A$5:$A$9</c:f>
              <c:strCache>
                <c:ptCount val="5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  <c:pt idx="4">
                  <c:v>доходы от продажи активов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387.3</c:v>
                </c:pt>
                <c:pt idx="1">
                  <c:v>489</c:v>
                </c:pt>
                <c:pt idx="2">
                  <c:v>707.2</c:v>
                </c:pt>
                <c:pt idx="3">
                  <c:v>221.8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756736"/>
        <c:axId val="150758528"/>
        <c:axId val="0"/>
      </c:bar3DChart>
      <c:catAx>
        <c:axId val="150756736"/>
        <c:scaling>
          <c:orientation val="minMax"/>
        </c:scaling>
        <c:delete val="0"/>
        <c:axPos val="l"/>
        <c:majorTickMark val="out"/>
        <c:minorTickMark val="none"/>
        <c:tickLblPos val="nextTo"/>
        <c:crossAx val="150758528"/>
        <c:crosses val="autoZero"/>
        <c:auto val="1"/>
        <c:lblAlgn val="ctr"/>
        <c:lblOffset val="100"/>
        <c:noMultiLvlLbl val="0"/>
      </c:catAx>
      <c:valAx>
        <c:axId val="150758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0756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 факт 9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Лист1!$A$30:$A$35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доходы от возврата остатков субс,.субв. И МБТ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Лист1!$B$30:$B$35</c:f>
              <c:numCache>
                <c:formatCode>General</c:formatCode>
                <c:ptCount val="6"/>
                <c:pt idx="0">
                  <c:v>4417.2</c:v>
                </c:pt>
                <c:pt idx="1">
                  <c:v>150.30000000000001</c:v>
                </c:pt>
                <c:pt idx="2">
                  <c:v>90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факт 9 месяцев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Лист1!$A$30:$A$35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доходы от возврата остатков субс,.субв. И МБТ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Лист1!$C$30:$C$35</c:f>
              <c:numCache>
                <c:formatCode>General</c:formatCode>
                <c:ptCount val="6"/>
                <c:pt idx="0">
                  <c:v>4248.6000000000004</c:v>
                </c:pt>
                <c:pt idx="1">
                  <c:v>161.1</c:v>
                </c:pt>
                <c:pt idx="2">
                  <c:v>1885.1</c:v>
                </c:pt>
                <c:pt idx="3">
                  <c:v>518.29999999999995</c:v>
                </c:pt>
                <c:pt idx="4">
                  <c:v>4.0999999999999996</c:v>
                </c:pt>
                <c:pt idx="5">
                  <c:v>254.3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780544"/>
        <c:axId val="150786432"/>
        <c:axId val="0"/>
      </c:bar3DChart>
      <c:catAx>
        <c:axId val="150780544"/>
        <c:scaling>
          <c:orientation val="minMax"/>
        </c:scaling>
        <c:delete val="0"/>
        <c:axPos val="l"/>
        <c:majorTickMark val="out"/>
        <c:minorTickMark val="none"/>
        <c:tickLblPos val="nextTo"/>
        <c:crossAx val="150786432"/>
        <c:crosses val="autoZero"/>
        <c:auto val="1"/>
        <c:lblAlgn val="ctr"/>
        <c:lblOffset val="100"/>
        <c:noMultiLvlLbl val="0"/>
      </c:catAx>
      <c:valAx>
        <c:axId val="150786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0780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Лист1!$B$182</c:f>
              <c:strCache>
                <c:ptCount val="1"/>
                <c:pt idx="0">
                  <c:v> факт 9 месяцев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Лист1!$A$183:$A$191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  <c:pt idx="5">
                  <c:v>Национальная безопасность</c:v>
                </c:pt>
                <c:pt idx="6">
                  <c:v>Национальная экономика</c:v>
                </c:pt>
                <c:pt idx="7">
                  <c:v>Социальная политика</c:v>
                </c:pt>
                <c:pt idx="8">
                  <c:v>Образование</c:v>
                </c:pt>
              </c:strCache>
            </c:strRef>
          </c:cat>
          <c:val>
            <c:numRef>
              <c:f>Лист1!$B$183:$B$191</c:f>
              <c:numCache>
                <c:formatCode>General</c:formatCode>
                <c:ptCount val="9"/>
                <c:pt idx="0">
                  <c:v>3108.4</c:v>
                </c:pt>
                <c:pt idx="1">
                  <c:v>149.9</c:v>
                </c:pt>
                <c:pt idx="2">
                  <c:v>1215.3</c:v>
                </c:pt>
                <c:pt idx="3">
                  <c:v>2153</c:v>
                </c:pt>
                <c:pt idx="4">
                  <c:v>107</c:v>
                </c:pt>
                <c:pt idx="5">
                  <c:v>146.5</c:v>
                </c:pt>
                <c:pt idx="6">
                  <c:v>90</c:v>
                </c:pt>
                <c:pt idx="7">
                  <c:v>111</c:v>
                </c:pt>
                <c:pt idx="8">
                  <c:v>11.9</c:v>
                </c:pt>
              </c:numCache>
            </c:numRef>
          </c:val>
        </c:ser>
        <c:ser>
          <c:idx val="1"/>
          <c:order val="1"/>
          <c:tx>
            <c:strRef>
              <c:f>Лист1!$C$182</c:f>
              <c:strCache>
                <c:ptCount val="1"/>
                <c:pt idx="0">
                  <c:v>факт 9 месяцев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Лист1!$A$183:$A$191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  <c:pt idx="5">
                  <c:v>Национальная безопасность</c:v>
                </c:pt>
                <c:pt idx="6">
                  <c:v>Национальная экономика</c:v>
                </c:pt>
                <c:pt idx="7">
                  <c:v>Социальная политика</c:v>
                </c:pt>
                <c:pt idx="8">
                  <c:v>Образование</c:v>
                </c:pt>
              </c:strCache>
            </c:strRef>
          </c:cat>
          <c:val>
            <c:numRef>
              <c:f>Лист1!$C$183:$C$191</c:f>
              <c:numCache>
                <c:formatCode>General</c:formatCode>
                <c:ptCount val="9"/>
                <c:pt idx="0">
                  <c:v>3238.6</c:v>
                </c:pt>
                <c:pt idx="1">
                  <c:v>160.69999999999999</c:v>
                </c:pt>
                <c:pt idx="2">
                  <c:v>2383.3000000000002</c:v>
                </c:pt>
                <c:pt idx="3">
                  <c:v>40</c:v>
                </c:pt>
                <c:pt idx="4">
                  <c:v>67.2</c:v>
                </c:pt>
                <c:pt idx="5">
                  <c:v>91.3</c:v>
                </c:pt>
                <c:pt idx="6">
                  <c:v>95.6</c:v>
                </c:pt>
                <c:pt idx="7">
                  <c:v>45.9</c:v>
                </c:pt>
                <c:pt idx="8">
                  <c:v>18.5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520768"/>
        <c:axId val="151522304"/>
        <c:axId val="0"/>
      </c:bar3DChart>
      <c:catAx>
        <c:axId val="151520768"/>
        <c:scaling>
          <c:orientation val="minMax"/>
        </c:scaling>
        <c:delete val="0"/>
        <c:axPos val="l"/>
        <c:majorTickMark val="out"/>
        <c:minorTickMark val="none"/>
        <c:tickLblPos val="nextTo"/>
        <c:crossAx val="151522304"/>
        <c:crosses val="autoZero"/>
        <c:auto val="1"/>
        <c:lblAlgn val="ctr"/>
        <c:lblOffset val="100"/>
        <c:noMultiLvlLbl val="0"/>
      </c:catAx>
      <c:valAx>
        <c:axId val="151522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1520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вопросы; 3238,6тыс. руб; 52,7%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оборона; 160,7тыс. руб.; 2,6%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хозяйство; 2383,3тыс. руб.; 38,8%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1257562919816095"/>
                  <c:y val="0.1194336427220340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Культура,  кинематография; 40тыс. руб.; 0,7%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Социальная политика; 45,9тыс. руб.; 0,8%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спорт; 67,2тыс. руб.;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безопасность; 91,3тыс. руб.; 1,5%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национальная экономика; 95,6тыс. руб.; 1,6%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Образование ; 18,5тыс. руб.; 0,3%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Лист1!$A$56:$A$64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Жилищно-коммунальное хозяйство</c:v>
                </c:pt>
                <c:pt idx="3">
                  <c:v>Культура,  кинематография</c:v>
                </c:pt>
                <c:pt idx="4">
                  <c:v>Социальная политика</c:v>
                </c:pt>
                <c:pt idx="5">
                  <c:v>Физическая культура и спорт</c:v>
                </c:pt>
                <c:pt idx="6">
                  <c:v>национальная безопасность</c:v>
                </c:pt>
                <c:pt idx="7">
                  <c:v>национальная экономика</c:v>
                </c:pt>
                <c:pt idx="8">
                  <c:v>Образование </c:v>
                </c:pt>
              </c:strCache>
            </c:strRef>
          </c:cat>
          <c:val>
            <c:numRef>
              <c:f>Лист1!$B$56:$B$64</c:f>
              <c:numCache>
                <c:formatCode>General</c:formatCode>
                <c:ptCount val="9"/>
                <c:pt idx="0">
                  <c:v>3238.6</c:v>
                </c:pt>
                <c:pt idx="1">
                  <c:v>160.69999999999999</c:v>
                </c:pt>
                <c:pt idx="2">
                  <c:v>2383.3000000000002</c:v>
                </c:pt>
                <c:pt idx="3">
                  <c:v>40</c:v>
                </c:pt>
                <c:pt idx="4">
                  <c:v>45.9</c:v>
                </c:pt>
                <c:pt idx="5">
                  <c:v>67.2</c:v>
                </c:pt>
                <c:pt idx="6">
                  <c:v>91.3</c:v>
                </c:pt>
                <c:pt idx="7">
                  <c:v>95.6</c:v>
                </c:pt>
                <c:pt idx="8">
                  <c:v>18.5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5B01-FD9A-4FEC-8181-0F7007C5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4861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2018-11-02T05:59:00Z</cp:lastPrinted>
  <dcterms:created xsi:type="dcterms:W3CDTF">2018-11-09T12:02:00Z</dcterms:created>
  <dcterms:modified xsi:type="dcterms:W3CDTF">2018-11-09T12:02:00Z</dcterms:modified>
</cp:coreProperties>
</file>