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6C" w:rsidRPr="004B7A6C" w:rsidRDefault="004B7A6C" w:rsidP="002F435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3EF5C9A1" wp14:editId="7644E94C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6C" w:rsidRPr="004B7A6C" w:rsidRDefault="004B7A6C" w:rsidP="002F43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ПРЕДСТАВИТЕЛЬНОЕ СОБРАНИЕ</w:t>
      </w:r>
    </w:p>
    <w:p w:rsidR="004B7A6C" w:rsidRPr="004B7A6C" w:rsidRDefault="004B7A6C" w:rsidP="002F43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МЕЖДУРЕЧЕНСКОГО МУНИЦИПАЛЬНОГО РАЙОНА</w:t>
      </w:r>
    </w:p>
    <w:p w:rsidR="004B7A6C" w:rsidRPr="004B7A6C" w:rsidRDefault="004B7A6C" w:rsidP="002F43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РЕВИЗИОННАЯ КОМИССИЯ </w:t>
      </w:r>
    </w:p>
    <w:p w:rsidR="004B7A6C" w:rsidRPr="004B7A6C" w:rsidRDefault="004B7A6C" w:rsidP="002F43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A6C" w:rsidRPr="004B7A6C" w:rsidRDefault="004B7A6C" w:rsidP="002F435B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4B7A6C" w:rsidRPr="004B7A6C" w:rsidRDefault="004B7A6C" w:rsidP="002F435B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4B7A6C" w:rsidRPr="004B7A6C" w:rsidRDefault="004B7A6C" w:rsidP="002F435B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4B7A6C" w:rsidRDefault="004B7A6C" w:rsidP="002F435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435B" w:rsidRPr="004B7A6C" w:rsidRDefault="002F435B" w:rsidP="002F435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A6C" w:rsidRPr="004B7A6C" w:rsidRDefault="004B7A6C" w:rsidP="002F43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4B7A6C" w:rsidRPr="004B7A6C" w:rsidRDefault="004B7A6C" w:rsidP="002F43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результатам проведения внешней проверки бюджетной отчетности</w:t>
      </w:r>
    </w:p>
    <w:p w:rsidR="004B7A6C" w:rsidRPr="004B7A6C" w:rsidRDefault="002F435B" w:rsidP="002F43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="004B7A6C" w:rsidRPr="004B7A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дминистрации  Междуреченского муниципального района</w:t>
      </w:r>
    </w:p>
    <w:p w:rsidR="004B7A6C" w:rsidRPr="004B7A6C" w:rsidRDefault="004B7A6C" w:rsidP="002F43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за 201</w:t>
      </w:r>
      <w:r w:rsidR="00977E33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7</w:t>
      </w:r>
      <w:r w:rsidRPr="004B7A6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 год</w:t>
      </w:r>
    </w:p>
    <w:p w:rsidR="004B7A6C" w:rsidRDefault="004B7A6C" w:rsidP="002F43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с.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Шуйское                                                                                        </w:t>
      </w:r>
      <w:r w:rsidR="00E0216B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2F435B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.04.201</w:t>
      </w:r>
      <w:r w:rsidR="00977E33" w:rsidRPr="002F435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F4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 </w:t>
      </w:r>
    </w:p>
    <w:p w:rsidR="002F435B" w:rsidRPr="004B7A6C" w:rsidRDefault="002F435B" w:rsidP="002F43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4B7A6C">
        <w:rPr>
          <w:rFonts w:ascii="Times New Roman" w:hAnsi="Times New Roman" w:cs="Times New Roman"/>
          <w:sz w:val="26"/>
          <w:szCs w:val="26"/>
        </w:rPr>
        <w:t>Внешняя проверка годовой бюджетной отчетности главного администратора (распорядителя) бюджетных сре</w:t>
      </w:r>
      <w:proofErr w:type="gramStart"/>
      <w:r w:rsidRPr="004B7A6C">
        <w:rPr>
          <w:rFonts w:ascii="Times New Roman" w:hAnsi="Times New Roman" w:cs="Times New Roman"/>
          <w:sz w:val="26"/>
          <w:szCs w:val="26"/>
        </w:rPr>
        <w:t>дств  пр</w:t>
      </w:r>
      <w:proofErr w:type="gramEnd"/>
      <w:r w:rsidRPr="004B7A6C">
        <w:rPr>
          <w:rFonts w:ascii="Times New Roman" w:hAnsi="Times New Roman" w:cs="Times New Roman"/>
          <w:sz w:val="26"/>
          <w:szCs w:val="26"/>
        </w:rPr>
        <w:t>оведена на основании ст.264.4 Бюджетного кодекса Российской Федерации, п.1 раздела «Экспертно-аналитические мероприятия» плана работы ревизионной  комиссии Представительного Собрания района на 201</w:t>
      </w:r>
      <w:r w:rsidR="00977E33">
        <w:rPr>
          <w:rFonts w:ascii="Times New Roman" w:hAnsi="Times New Roman" w:cs="Times New Roman"/>
          <w:sz w:val="26"/>
          <w:szCs w:val="26"/>
        </w:rPr>
        <w:t xml:space="preserve">8 </w:t>
      </w:r>
      <w:r w:rsidRPr="004B7A6C">
        <w:rPr>
          <w:rFonts w:ascii="Times New Roman" w:hAnsi="Times New Roman" w:cs="Times New Roman"/>
          <w:sz w:val="26"/>
          <w:szCs w:val="26"/>
        </w:rPr>
        <w:t xml:space="preserve"> год, распоряжения </w:t>
      </w:r>
      <w:r w:rsidR="00977E33" w:rsidRPr="00EC7219">
        <w:rPr>
          <w:rFonts w:ascii="Times New Roman" w:hAnsi="Times New Roman" w:cs="Times New Roman"/>
          <w:sz w:val="26"/>
          <w:szCs w:val="26"/>
        </w:rPr>
        <w:t xml:space="preserve">от </w:t>
      </w:r>
      <w:r w:rsidR="00977E33">
        <w:rPr>
          <w:rFonts w:ascii="Times New Roman" w:hAnsi="Times New Roman" w:cs="Times New Roman"/>
          <w:sz w:val="26"/>
          <w:szCs w:val="26"/>
        </w:rPr>
        <w:t>02</w:t>
      </w:r>
      <w:r w:rsidR="00977E33" w:rsidRPr="00EC7219">
        <w:rPr>
          <w:rFonts w:ascii="Times New Roman" w:hAnsi="Times New Roman" w:cs="Times New Roman"/>
          <w:sz w:val="26"/>
          <w:szCs w:val="26"/>
        </w:rPr>
        <w:t>.0</w:t>
      </w:r>
      <w:r w:rsidR="00977E33">
        <w:rPr>
          <w:rFonts w:ascii="Times New Roman" w:hAnsi="Times New Roman" w:cs="Times New Roman"/>
          <w:sz w:val="26"/>
          <w:szCs w:val="26"/>
        </w:rPr>
        <w:t>4</w:t>
      </w:r>
      <w:r w:rsidR="00977E33" w:rsidRPr="00EC7219">
        <w:rPr>
          <w:rFonts w:ascii="Times New Roman" w:hAnsi="Times New Roman" w:cs="Times New Roman"/>
          <w:sz w:val="26"/>
          <w:szCs w:val="26"/>
        </w:rPr>
        <w:t>.2018 года №</w:t>
      </w:r>
      <w:r w:rsidR="00977E33">
        <w:rPr>
          <w:rFonts w:ascii="Times New Roman" w:hAnsi="Times New Roman" w:cs="Times New Roman"/>
          <w:sz w:val="26"/>
          <w:szCs w:val="26"/>
        </w:rPr>
        <w:t>3</w:t>
      </w:r>
      <w:r w:rsidR="00977E33" w:rsidRPr="00EC7219">
        <w:rPr>
          <w:rFonts w:ascii="Times New Roman" w:hAnsi="Times New Roman" w:cs="Times New Roman"/>
          <w:sz w:val="26"/>
          <w:szCs w:val="26"/>
        </w:rPr>
        <w:t>.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 xml:space="preserve">     Объектом проверки является: главный администратор (распорядитель) бюджетных средств – </w:t>
      </w:r>
      <w:r w:rsidR="002F435B">
        <w:rPr>
          <w:rFonts w:ascii="Times New Roman" w:hAnsi="Times New Roman" w:cs="Times New Roman"/>
          <w:sz w:val="26"/>
          <w:szCs w:val="26"/>
        </w:rPr>
        <w:t>а</w:t>
      </w:r>
      <w:r w:rsidRPr="004B7A6C">
        <w:rPr>
          <w:rFonts w:ascii="Times New Roman" w:hAnsi="Times New Roman" w:cs="Times New Roman"/>
          <w:sz w:val="26"/>
          <w:szCs w:val="26"/>
        </w:rPr>
        <w:t xml:space="preserve">дминистрация  Междуреченского муниципального района (далее – </w:t>
      </w:r>
      <w:r w:rsidR="002F435B">
        <w:rPr>
          <w:rFonts w:ascii="Times New Roman" w:hAnsi="Times New Roman" w:cs="Times New Roman"/>
          <w:sz w:val="26"/>
          <w:szCs w:val="26"/>
        </w:rPr>
        <w:t>а</w:t>
      </w:r>
      <w:r w:rsidRPr="004B7A6C">
        <w:rPr>
          <w:rFonts w:ascii="Times New Roman" w:hAnsi="Times New Roman" w:cs="Times New Roman"/>
          <w:sz w:val="26"/>
          <w:szCs w:val="26"/>
        </w:rPr>
        <w:t>дминистрация района).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 xml:space="preserve">     Ответственность за подготовку и представление бюджетной отчетности несут должностные лица:</w:t>
      </w:r>
    </w:p>
    <w:p w:rsidR="00977E33" w:rsidRDefault="00977E33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Руководитель</w:t>
      </w:r>
      <w:r w:rsidR="004B7A6C" w:rsidRPr="004B7A6C">
        <w:rPr>
          <w:rFonts w:ascii="Times New Roman" w:hAnsi="Times New Roman" w:cs="Times New Roman"/>
          <w:sz w:val="26"/>
          <w:szCs w:val="26"/>
        </w:rPr>
        <w:t xml:space="preserve"> администрации района – Киселев Сергей Николаевич,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 xml:space="preserve"> </w:t>
      </w:r>
      <w:r w:rsidR="00977E33">
        <w:rPr>
          <w:rFonts w:ascii="Times New Roman" w:hAnsi="Times New Roman" w:cs="Times New Roman"/>
          <w:sz w:val="26"/>
          <w:szCs w:val="26"/>
        </w:rPr>
        <w:t>Н</w:t>
      </w:r>
      <w:r w:rsidRPr="004B7A6C">
        <w:rPr>
          <w:rFonts w:ascii="Times New Roman" w:hAnsi="Times New Roman" w:cs="Times New Roman"/>
          <w:sz w:val="26"/>
          <w:szCs w:val="26"/>
        </w:rPr>
        <w:t>ачальник отдела учета и отчетности – главный бухгалтер администрации Междуреченского муниципального района – Кичигина Ольга Михайловна.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 xml:space="preserve">       Предмет проверки: годовая бюджетная отчетность </w:t>
      </w:r>
      <w:r w:rsidR="002F435B">
        <w:rPr>
          <w:rFonts w:ascii="Times New Roman" w:hAnsi="Times New Roman" w:cs="Times New Roman"/>
          <w:sz w:val="26"/>
          <w:szCs w:val="26"/>
        </w:rPr>
        <w:t>а</w:t>
      </w:r>
      <w:r w:rsidRPr="004B7A6C">
        <w:rPr>
          <w:rFonts w:ascii="Times New Roman" w:hAnsi="Times New Roman" w:cs="Times New Roman"/>
          <w:sz w:val="26"/>
          <w:szCs w:val="26"/>
        </w:rPr>
        <w:t>дминистрации района, представленная в составе форм, предусмотренных п.11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– Инструкция 191н) и иные документы.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 xml:space="preserve">      Сроки проведения проверки: </w:t>
      </w:r>
      <w:r w:rsidR="00977E33" w:rsidRPr="00EC7219">
        <w:rPr>
          <w:rFonts w:ascii="Times New Roman" w:hAnsi="Times New Roman" w:cs="Times New Roman"/>
          <w:sz w:val="26"/>
          <w:szCs w:val="26"/>
        </w:rPr>
        <w:t xml:space="preserve">с </w:t>
      </w:r>
      <w:r w:rsidR="00977E33">
        <w:rPr>
          <w:rFonts w:ascii="Times New Roman" w:hAnsi="Times New Roman" w:cs="Times New Roman"/>
          <w:sz w:val="26"/>
          <w:szCs w:val="26"/>
        </w:rPr>
        <w:t>02</w:t>
      </w:r>
      <w:r w:rsidR="00977E33" w:rsidRPr="008F2C9A">
        <w:rPr>
          <w:rFonts w:ascii="Times New Roman" w:hAnsi="Times New Roman" w:cs="Times New Roman"/>
          <w:sz w:val="26"/>
          <w:szCs w:val="26"/>
        </w:rPr>
        <w:t>.0</w:t>
      </w:r>
      <w:r w:rsidR="00977E33">
        <w:rPr>
          <w:rFonts w:ascii="Times New Roman" w:hAnsi="Times New Roman" w:cs="Times New Roman"/>
          <w:sz w:val="26"/>
          <w:szCs w:val="26"/>
        </w:rPr>
        <w:t>4</w:t>
      </w:r>
      <w:r w:rsidR="00977E33" w:rsidRPr="008F2C9A">
        <w:rPr>
          <w:rFonts w:ascii="Times New Roman" w:hAnsi="Times New Roman" w:cs="Times New Roman"/>
          <w:sz w:val="26"/>
          <w:szCs w:val="26"/>
        </w:rPr>
        <w:t xml:space="preserve">.2018 года  по </w:t>
      </w:r>
      <w:r w:rsidR="00977E33">
        <w:rPr>
          <w:rFonts w:ascii="Times New Roman" w:hAnsi="Times New Roman" w:cs="Times New Roman"/>
          <w:sz w:val="26"/>
          <w:szCs w:val="26"/>
        </w:rPr>
        <w:t>30</w:t>
      </w:r>
      <w:r w:rsidR="00977E33" w:rsidRPr="008F2C9A">
        <w:rPr>
          <w:rFonts w:ascii="Times New Roman" w:hAnsi="Times New Roman" w:cs="Times New Roman"/>
          <w:sz w:val="26"/>
          <w:szCs w:val="26"/>
        </w:rPr>
        <w:t>.04.2018 года</w:t>
      </w:r>
      <w:r w:rsidR="00977E33" w:rsidRPr="009F2D01">
        <w:rPr>
          <w:rFonts w:ascii="Times New Roman" w:hAnsi="Times New Roman" w:cs="Times New Roman"/>
          <w:color w:val="C00000"/>
          <w:sz w:val="26"/>
          <w:szCs w:val="26"/>
        </w:rPr>
        <w:t>.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7A6C" w:rsidRDefault="004B7A6C" w:rsidP="002F43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2F435B" w:rsidRPr="004B7A6C" w:rsidRDefault="002F435B" w:rsidP="002F43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264.4 Бюджетного кодекса Российской Федерации, Положения  о бюджетном процессе в Междуреченском муниципальном районе, утверждённого решением Представительного Собрания Междуреченского муниципального района  от </w:t>
      </w:r>
      <w:r w:rsidRPr="004B7A6C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26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февраля 2013 года  № 2, ст.8 Положения о ревизионной комиссии Представительного Собрания Междуреченского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 района, утверждённого решением Представительного Собрания  Междуреченского  муниципального района от 20.09.2011 года №35,  в соответствии с планом работы  ревизионной комиссии  на 201</w:t>
      </w:r>
      <w:r w:rsidR="00D46A3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proofErr w:type="gramEnd"/>
      <w:r w:rsidR="00D46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проведена внешняя проверка годовой бюджетной отчётности главного администратора (распорядителя) бюджетных средств - </w:t>
      </w:r>
      <w:r w:rsidR="002F435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 Междуреченского  муниципального  района за 201</w:t>
      </w:r>
      <w:r w:rsidR="00D46A3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Междуреченского муниципального района - исполнительно-распорядительный орган местного самоуправления Междуреченского муниципального района, наделенный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Междуреченского муниципального района федеральными законами и законами Вологодской области, наделена правом юридического лица, является муниципальным казенным учреждением. Деятельность </w:t>
      </w:r>
      <w:r w:rsidR="002F435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района осуществляется в соответствии с   Уставом Междуреченского муниципального района, утвержденным решением </w:t>
      </w:r>
      <w:r w:rsidR="007604F0">
        <w:rPr>
          <w:rFonts w:ascii="Times New Roman" w:hAnsi="Times New Roman"/>
          <w:sz w:val="26"/>
          <w:szCs w:val="26"/>
        </w:rPr>
        <w:t xml:space="preserve">Представительным Собранием Междуреченского муниципального района от 30.11.2007 года №66 «Об уставе района»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(с последующими изменениями и дополнениями).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об основных направлениях деятельности, представленные в таблице № 1 к пояснительной записке, соответствуют основным целям и задачам деятельности </w:t>
      </w:r>
      <w:r w:rsidR="002F435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района, предусмотренных в Уставе района.</w:t>
      </w:r>
    </w:p>
    <w:p w:rsid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73D91" w:rsidRPr="004B7A6C" w:rsidRDefault="00F73D91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и оценка форм бюджетной отчётности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A6C" w:rsidRPr="004B7A6C" w:rsidRDefault="004B7A6C" w:rsidP="002F435B">
      <w:pP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форм бюджетной отчётности осуществлялся на основании показателей форм бюджетной отчётности, представленных </w:t>
      </w:r>
      <w:r w:rsidR="002F435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 района в соответствии с нормами Бюджетного кодекса и Инструкции № 191н.</w:t>
      </w:r>
    </w:p>
    <w:p w:rsidR="004B7A6C" w:rsidRPr="004B7A6C" w:rsidRDefault="004B7A6C" w:rsidP="002F435B">
      <w:pP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п.4, п.6 Инструкции № 191н г</w:t>
      </w:r>
      <w:r w:rsidRPr="004B7A6C">
        <w:rPr>
          <w:rFonts w:ascii="Times New Roman" w:eastAsia="Calibri" w:hAnsi="Times New Roman" w:cs="Times New Roman"/>
          <w:sz w:val="26"/>
          <w:szCs w:val="26"/>
        </w:rPr>
        <w:t>одовой отчёт главного администратора (распорядителя) бюджетных сре</w:t>
      </w:r>
      <w:proofErr w:type="gramStart"/>
      <w:r w:rsidRPr="004B7A6C">
        <w:rPr>
          <w:rFonts w:ascii="Times New Roman" w:eastAsia="Calibri" w:hAnsi="Times New Roman" w:cs="Times New Roman"/>
          <w:sz w:val="26"/>
          <w:szCs w:val="26"/>
        </w:rPr>
        <w:t>дств  пр</w:t>
      </w:r>
      <w:proofErr w:type="gramEnd"/>
      <w:r w:rsidRPr="004B7A6C">
        <w:rPr>
          <w:rFonts w:ascii="Times New Roman" w:eastAsia="Calibri" w:hAnsi="Times New Roman" w:cs="Times New Roman"/>
          <w:sz w:val="26"/>
          <w:szCs w:val="26"/>
        </w:rPr>
        <w:t>едставлен в ревизионную комиссию в</w:t>
      </w:r>
      <w:r w:rsidR="00C44FE3" w:rsidRPr="00C44FE3">
        <w:rPr>
          <w:rFonts w:ascii="Times New Roman" w:eastAsia="Calibri" w:hAnsi="Times New Roman" w:cs="Times New Roman"/>
          <w:sz w:val="26"/>
          <w:szCs w:val="26"/>
        </w:rPr>
        <w:t xml:space="preserve"> не </w:t>
      </w:r>
      <w:r w:rsidRPr="004B7A6C">
        <w:rPr>
          <w:rFonts w:ascii="Times New Roman" w:eastAsia="Calibri" w:hAnsi="Times New Roman" w:cs="Times New Roman"/>
          <w:sz w:val="26"/>
          <w:szCs w:val="26"/>
        </w:rPr>
        <w:t xml:space="preserve"> сброшюрованном и</w:t>
      </w:r>
      <w:r w:rsidR="00C44FE3" w:rsidRPr="00C44FE3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Pr="004B7A6C">
        <w:rPr>
          <w:rFonts w:ascii="Times New Roman" w:eastAsia="Calibri" w:hAnsi="Times New Roman" w:cs="Times New Roman"/>
          <w:sz w:val="26"/>
          <w:szCs w:val="26"/>
        </w:rPr>
        <w:t xml:space="preserve"> пронумерованном виде с оглавлением и сопроводительным письмом, подписанный руководителем и главным бухгалтером.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бюджетной отчётности, представленной для проверки, в целом соответствует ст. 264.1 Бюджетного кодекса РФ,  п.11 Инструкции № 191н</w:t>
      </w:r>
      <w:r w:rsidRPr="004B7A6C">
        <w:rPr>
          <w:rFonts w:ascii="Times New Roman" w:eastAsia="Calibri" w:hAnsi="Times New Roman" w:cs="Times New Roman"/>
          <w:sz w:val="26"/>
          <w:szCs w:val="26"/>
        </w:rPr>
        <w:t xml:space="preserve"> и включает: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4B7A6C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4B7A6C">
        <w:rPr>
          <w:rFonts w:ascii="Times New Roman" w:hAnsi="Times New Roman" w:cs="Times New Roman"/>
          <w:sz w:val="26"/>
          <w:szCs w:val="26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 (ф.0503130);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 отчет о финансовых результатах деятельности (ф.0503121);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 справку по заключению счетов бюджетного учета отчетного финансового года (ф.0503110);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 xml:space="preserve">- отчет о движении денежных средств (ф.0503123); 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справка по консолидируемым расчетам (ф.0503125);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отчет о бюджетных обязательствах 9ф.0503128);</w:t>
      </w:r>
    </w:p>
    <w:p w:rsidR="002F2BA7" w:rsidRPr="004B7A6C" w:rsidRDefault="002F2BA7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lastRenderedPageBreak/>
        <w:t>-  поя</w:t>
      </w:r>
      <w:r w:rsidR="00E2098C">
        <w:rPr>
          <w:rFonts w:ascii="Times New Roman" w:hAnsi="Times New Roman" w:cs="Times New Roman"/>
          <w:sz w:val="26"/>
          <w:szCs w:val="26"/>
        </w:rPr>
        <w:t>снительная записка (ф. 0503160);</w:t>
      </w:r>
      <w:r w:rsidRPr="004B7A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2BA7" w:rsidRPr="004B7A6C" w:rsidRDefault="002F2BA7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 сведения о результатах деятельности (0503162);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сведения об изменениях бюджетной росписи  главного распорядителя бюджетных средств (ф. 0503163);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 сведения об исполнении бюджета (0503164);</w:t>
      </w:r>
    </w:p>
    <w:p w:rsidR="00E2098C" w:rsidRPr="004B7A6C" w:rsidRDefault="00E2098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 сведения о движении нефинансовых активов (ф.0503168);</w:t>
      </w:r>
    </w:p>
    <w:p w:rsidR="00E2098C" w:rsidRPr="004B7A6C" w:rsidRDefault="00E2098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 сведения по дебиторской и кредиторской задолженности (ф. 0503169);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 сведения об изменении остатков валюты баланса (ф.0503173);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сведения о доходах бюджета от перечисления части прибыли (дивидендов)   государственных (муниципальных) унитарных предприятий, иных организаций с государственным участием в капитале (ф.0503174);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сведения о принятых и  неисполненных обязательствах получателя бюджетных средств (ф.0503175);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сведения об использовании информационно-коммуникационных технологий (ф. 0503177);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сведения об остатках денежных средств на счетах получателе</w:t>
      </w:r>
      <w:r w:rsidR="00083839">
        <w:rPr>
          <w:rFonts w:ascii="Times New Roman" w:hAnsi="Times New Roman" w:cs="Times New Roman"/>
          <w:sz w:val="26"/>
          <w:szCs w:val="26"/>
        </w:rPr>
        <w:t>й бюджетных средств</w:t>
      </w:r>
      <w:r w:rsidR="002C1B37">
        <w:rPr>
          <w:rFonts w:ascii="Times New Roman" w:hAnsi="Times New Roman" w:cs="Times New Roman"/>
          <w:sz w:val="26"/>
          <w:szCs w:val="26"/>
        </w:rPr>
        <w:t xml:space="preserve"> (во временном распоряжении)</w:t>
      </w:r>
      <w:r w:rsidR="00083839">
        <w:rPr>
          <w:rFonts w:ascii="Times New Roman" w:hAnsi="Times New Roman" w:cs="Times New Roman"/>
          <w:sz w:val="26"/>
          <w:szCs w:val="26"/>
        </w:rPr>
        <w:t xml:space="preserve"> (ф.0503178).</w:t>
      </w:r>
    </w:p>
    <w:p w:rsidR="004B7A6C" w:rsidRPr="004B7A6C" w:rsidRDefault="00083839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3839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4B7A6C" w:rsidRPr="004B7A6C">
        <w:rPr>
          <w:rFonts w:ascii="Times New Roman" w:eastAsia="Calibri" w:hAnsi="Times New Roman" w:cs="Times New Roman"/>
          <w:sz w:val="26"/>
          <w:szCs w:val="26"/>
        </w:rPr>
        <w:t>В текстовой части Пояснительной записки указаны формы отчётности, не включённые в состав бюджетной отчётности ввиду отсутствия числовых значений показателей</w:t>
      </w:r>
      <w:r w:rsidR="004B7A6C" w:rsidRPr="004B7A6C">
        <w:rPr>
          <w:rFonts w:ascii="Times New Roman" w:hAnsi="Times New Roman" w:cs="Times New Roman"/>
          <w:sz w:val="26"/>
          <w:szCs w:val="26"/>
        </w:rPr>
        <w:t>:</w:t>
      </w:r>
    </w:p>
    <w:p w:rsidR="00083839" w:rsidRPr="004B7A6C" w:rsidRDefault="00083839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сведения о целевых и</w:t>
      </w:r>
      <w:r>
        <w:rPr>
          <w:rFonts w:ascii="Times New Roman" w:hAnsi="Times New Roman" w:cs="Times New Roman"/>
          <w:sz w:val="26"/>
          <w:szCs w:val="26"/>
        </w:rPr>
        <w:t>ностранных кредитах (ф.0503167);</w:t>
      </w:r>
    </w:p>
    <w:p w:rsidR="00083839" w:rsidRPr="004B7A6C" w:rsidRDefault="00083839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 сведения о государственном (муниципальном) долге, предоставленных бюджетных кредитах (ф.0503172);</w:t>
      </w:r>
    </w:p>
    <w:p w:rsidR="00EC373A" w:rsidRDefault="00EC373A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сведения об остатках денежных средств на счетах получателе</w:t>
      </w:r>
      <w:r>
        <w:rPr>
          <w:rFonts w:ascii="Times New Roman" w:hAnsi="Times New Roman" w:cs="Times New Roman"/>
          <w:sz w:val="26"/>
          <w:szCs w:val="26"/>
        </w:rPr>
        <w:t>й бюджетных средств (ф.0503178);</w:t>
      </w:r>
    </w:p>
    <w:p w:rsidR="002C1B37" w:rsidRPr="002C1B37" w:rsidRDefault="002C1B37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1B37">
        <w:rPr>
          <w:rFonts w:ascii="Times New Roman" w:hAnsi="Times New Roman" w:cs="Times New Roman"/>
          <w:sz w:val="26"/>
          <w:szCs w:val="26"/>
        </w:rPr>
        <w:t>- справка о суммах консолидированных поступлений, подлежащих зачислению на счет бюджета (ф.0503184);</w:t>
      </w:r>
    </w:p>
    <w:p w:rsidR="004B7A6C" w:rsidRPr="002F435B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- сведения об исполнении судебных решений по денежным обя</w:t>
      </w:r>
      <w:r w:rsidR="005E3680" w:rsidRPr="005E3680">
        <w:rPr>
          <w:rFonts w:ascii="Times New Roman" w:hAnsi="Times New Roman" w:cs="Times New Roman"/>
          <w:sz w:val="26"/>
          <w:szCs w:val="26"/>
        </w:rPr>
        <w:t>зательствам бюджета (ф.0503296).</w:t>
      </w:r>
    </w:p>
    <w:p w:rsidR="00083839" w:rsidRPr="00083839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4B7A6C">
        <w:rPr>
          <w:rFonts w:ascii="Times New Roman" w:hAnsi="Times New Roman" w:cs="Times New Roman"/>
          <w:i/>
          <w:sz w:val="26"/>
          <w:szCs w:val="26"/>
        </w:rPr>
        <w:t xml:space="preserve">    В нарушение п.11.1 Инструкции 191н</w:t>
      </w:r>
      <w:r w:rsidR="00083839" w:rsidRPr="00083839"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 w:rsidR="00083839">
        <w:rPr>
          <w:rFonts w:ascii="Times New Roman" w:hAnsi="Times New Roman" w:cs="Times New Roman"/>
          <w:i/>
          <w:sz w:val="26"/>
          <w:szCs w:val="26"/>
        </w:rPr>
        <w:t>н</w:t>
      </w:r>
      <w:r w:rsidR="00083839" w:rsidRPr="00083839">
        <w:rPr>
          <w:rFonts w:ascii="Times New Roman" w:hAnsi="Times New Roman" w:cs="Times New Roman"/>
          <w:i/>
          <w:sz w:val="26"/>
          <w:szCs w:val="26"/>
        </w:rPr>
        <w:t>е представлена  бюджетная отчетность - сведения об исполнении мероприятий в рамках целевых программ (ф.0503166).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7A6C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proofErr w:type="gramStart"/>
      <w:r w:rsidRPr="004B7A6C">
        <w:rPr>
          <w:rFonts w:ascii="Times New Roman" w:eastAsia="Calibri" w:hAnsi="Times New Roman" w:cs="Times New Roman"/>
          <w:sz w:val="26"/>
          <w:szCs w:val="26"/>
        </w:rPr>
        <w:t>В соответствии со Сводным реестром главных распорядителей, распорядителей и получателей средств бюджета района, главных администраторов и администраторов доходов бюджета района, главных администраторов и администраторов источников финансирования дефицита бюджета района на 201</w:t>
      </w:r>
      <w:r w:rsidR="00E81447">
        <w:rPr>
          <w:rFonts w:ascii="Times New Roman" w:eastAsia="Calibri" w:hAnsi="Times New Roman" w:cs="Times New Roman"/>
          <w:sz w:val="26"/>
          <w:szCs w:val="26"/>
        </w:rPr>
        <w:t>7</w:t>
      </w:r>
      <w:r w:rsidRPr="004B7A6C">
        <w:rPr>
          <w:rFonts w:ascii="Times New Roman" w:eastAsia="Calibri" w:hAnsi="Times New Roman" w:cs="Times New Roman"/>
          <w:sz w:val="26"/>
          <w:szCs w:val="26"/>
        </w:rPr>
        <w:t xml:space="preserve"> год  </w:t>
      </w:r>
      <w:r w:rsidR="005D2754">
        <w:rPr>
          <w:rFonts w:ascii="Times New Roman" w:eastAsia="Calibri" w:hAnsi="Times New Roman" w:cs="Times New Roman"/>
          <w:sz w:val="26"/>
          <w:szCs w:val="26"/>
        </w:rPr>
        <w:t>а</w:t>
      </w:r>
      <w:r w:rsidRPr="004B7A6C">
        <w:rPr>
          <w:rFonts w:ascii="Times New Roman" w:eastAsia="Calibri" w:hAnsi="Times New Roman" w:cs="Times New Roman"/>
          <w:sz w:val="26"/>
          <w:szCs w:val="26"/>
        </w:rPr>
        <w:t xml:space="preserve">дминистрация района исполняет бюджетные полномочия участника бюджетного процесса как главный распорядитель, главный администратор доходов,  администратор доходов,  получатель бюджетных средств. </w:t>
      </w:r>
      <w:proofErr w:type="gramEnd"/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7A6C">
        <w:rPr>
          <w:rFonts w:ascii="Times New Roman" w:eastAsia="Calibri" w:hAnsi="Times New Roman" w:cs="Times New Roman"/>
          <w:sz w:val="26"/>
          <w:szCs w:val="26"/>
        </w:rPr>
        <w:t xml:space="preserve">Информация о количественном составе подведомственных учреждений отражена в ф.0503161 «Сведения о количестве подведомственных участников бюджетного процесса, учреждений и государственных (муниципальных) унитарных предприятий». Согласно данных формы 0503161 общее количество </w:t>
      </w:r>
      <w:r w:rsidRPr="004B7A6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органов власти составляет – 1, в том числе главный распорядитель бюджетных средств  – 1. </w:t>
      </w:r>
      <w:proofErr w:type="gramStart"/>
      <w:r w:rsidRPr="004B7A6C">
        <w:rPr>
          <w:rFonts w:ascii="Times New Roman" w:eastAsia="Calibri" w:hAnsi="Times New Roman" w:cs="Times New Roman"/>
          <w:sz w:val="26"/>
          <w:szCs w:val="26"/>
        </w:rPr>
        <w:t>Кроме того, согласно данным пояснительной записк</w:t>
      </w:r>
      <w:r w:rsidR="008E5B5C">
        <w:rPr>
          <w:rFonts w:ascii="Times New Roman" w:eastAsia="Calibri" w:hAnsi="Times New Roman" w:cs="Times New Roman"/>
          <w:sz w:val="26"/>
          <w:szCs w:val="26"/>
        </w:rPr>
        <w:t>и</w:t>
      </w:r>
      <w:r w:rsidRPr="004B7A6C">
        <w:rPr>
          <w:rFonts w:ascii="Times New Roman" w:eastAsia="Calibri" w:hAnsi="Times New Roman" w:cs="Times New Roman"/>
          <w:sz w:val="26"/>
          <w:szCs w:val="26"/>
        </w:rPr>
        <w:t xml:space="preserve"> на 1 января 2017 года  </w:t>
      </w:r>
      <w:r w:rsidR="005D2754">
        <w:rPr>
          <w:rFonts w:ascii="Times New Roman" w:eastAsia="Calibri" w:hAnsi="Times New Roman" w:cs="Times New Roman"/>
          <w:sz w:val="26"/>
          <w:szCs w:val="26"/>
        </w:rPr>
        <w:t>а</w:t>
      </w:r>
      <w:r w:rsidRPr="004B7A6C">
        <w:rPr>
          <w:rFonts w:ascii="Times New Roman" w:eastAsia="Calibri" w:hAnsi="Times New Roman" w:cs="Times New Roman"/>
          <w:sz w:val="26"/>
          <w:szCs w:val="26"/>
        </w:rPr>
        <w:t xml:space="preserve">дминистрация  района является учредителем 5-ти бюджетных учреждений, 1-го автономного, 1-го казенного учреждения и 3-х муниципальных унитарных предприятий (МБОУ ДОД «Шуйская ДШИ», МБУК «Междуреченский музей», «МБУК «Междуреченская ЦБС», МБУ ФОК «Сухона», МБУ ММР «МФЦ» - бюджетные, АМУ «Редакция газеты Междуречье» </w:t>
      </w:r>
      <w:bookmarkStart w:id="0" w:name="_GoBack"/>
      <w:bookmarkEnd w:id="0"/>
      <w:r w:rsidRPr="004B7A6C">
        <w:rPr>
          <w:rFonts w:ascii="Times New Roman" w:eastAsia="Calibri" w:hAnsi="Times New Roman" w:cs="Times New Roman"/>
          <w:sz w:val="26"/>
          <w:szCs w:val="26"/>
        </w:rPr>
        <w:t>- автономное, КУ «Центр обеспечения деятельности учреждений социальной сферы» - казенное», МУП ММР</w:t>
      </w:r>
      <w:proofErr w:type="gramEnd"/>
      <w:r w:rsidRPr="004B7A6C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gramStart"/>
      <w:r w:rsidRPr="004B7A6C">
        <w:rPr>
          <w:rFonts w:ascii="Times New Roman" w:eastAsia="Calibri" w:hAnsi="Times New Roman" w:cs="Times New Roman"/>
          <w:sz w:val="26"/>
          <w:szCs w:val="26"/>
        </w:rPr>
        <w:t>Туровец», МУП ММР  «Жилищник-2» и МУП ММР «Междуречье»- муниципальные унитарные предприятия).</w:t>
      </w:r>
      <w:proofErr w:type="gramEnd"/>
      <w:r w:rsidR="00E81447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proofErr w:type="gramStart"/>
      <w:r w:rsidR="00E81447">
        <w:rPr>
          <w:rFonts w:ascii="Times New Roman" w:eastAsia="Calibri" w:hAnsi="Times New Roman" w:cs="Times New Roman"/>
          <w:sz w:val="26"/>
          <w:szCs w:val="26"/>
        </w:rPr>
        <w:t>По состоянию н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>а 1 января 201</w:t>
      </w:r>
      <w:r w:rsidR="00E81447">
        <w:rPr>
          <w:rFonts w:ascii="Times New Roman" w:eastAsia="Calibri" w:hAnsi="Times New Roman" w:cs="Times New Roman"/>
          <w:sz w:val="26"/>
          <w:szCs w:val="26"/>
        </w:rPr>
        <w:t>8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 xml:space="preserve"> года  </w:t>
      </w:r>
      <w:r w:rsidR="005D2754">
        <w:rPr>
          <w:rFonts w:ascii="Times New Roman" w:eastAsia="Calibri" w:hAnsi="Times New Roman" w:cs="Times New Roman"/>
          <w:sz w:val="26"/>
          <w:szCs w:val="26"/>
        </w:rPr>
        <w:t>а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 xml:space="preserve">дминистрация  района является учредителем </w:t>
      </w:r>
      <w:r w:rsidR="00E81447">
        <w:rPr>
          <w:rFonts w:ascii="Times New Roman" w:eastAsia="Calibri" w:hAnsi="Times New Roman" w:cs="Times New Roman"/>
          <w:sz w:val="26"/>
          <w:szCs w:val="26"/>
        </w:rPr>
        <w:t>6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 xml:space="preserve">-ти бюджетных учреждений, 1-го автономного, 1-го казенного учреждения и </w:t>
      </w:r>
      <w:r w:rsidR="00E81447">
        <w:rPr>
          <w:rFonts w:ascii="Times New Roman" w:eastAsia="Calibri" w:hAnsi="Times New Roman" w:cs="Times New Roman"/>
          <w:sz w:val="26"/>
          <w:szCs w:val="26"/>
        </w:rPr>
        <w:t>1</w:t>
      </w:r>
      <w:r w:rsidR="007604F0">
        <w:rPr>
          <w:rFonts w:ascii="Times New Roman" w:eastAsia="Calibri" w:hAnsi="Times New Roman" w:cs="Times New Roman"/>
          <w:sz w:val="26"/>
          <w:szCs w:val="26"/>
        </w:rPr>
        <w:t>-го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7604F0">
        <w:rPr>
          <w:rFonts w:ascii="Times New Roman" w:eastAsia="Calibri" w:hAnsi="Times New Roman" w:cs="Times New Roman"/>
          <w:sz w:val="26"/>
          <w:szCs w:val="26"/>
        </w:rPr>
        <w:t>ого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 xml:space="preserve"> унитарн</w:t>
      </w:r>
      <w:r w:rsidR="007604F0">
        <w:rPr>
          <w:rFonts w:ascii="Times New Roman" w:eastAsia="Calibri" w:hAnsi="Times New Roman" w:cs="Times New Roman"/>
          <w:sz w:val="26"/>
          <w:szCs w:val="26"/>
        </w:rPr>
        <w:t>ого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 xml:space="preserve"> предприяти</w:t>
      </w:r>
      <w:r w:rsidR="007604F0">
        <w:rPr>
          <w:rFonts w:ascii="Times New Roman" w:eastAsia="Calibri" w:hAnsi="Times New Roman" w:cs="Times New Roman"/>
          <w:sz w:val="26"/>
          <w:szCs w:val="26"/>
        </w:rPr>
        <w:t>я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 xml:space="preserve"> (МБОУ ДОД «Шуйская ДШИ», МБУК «Междуреченский музей», «МБУК «Междуреченская ЦБС», МБУ ФОК «Сухона», МБУ ММР «МФЦ</w:t>
      </w:r>
      <w:r w:rsidR="00E81447">
        <w:rPr>
          <w:rFonts w:ascii="Times New Roman" w:eastAsia="Calibri" w:hAnsi="Times New Roman" w:cs="Times New Roman"/>
          <w:sz w:val="26"/>
          <w:szCs w:val="26"/>
        </w:rPr>
        <w:t>, БУК ММР «Центр культурного развития»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 xml:space="preserve"> - бюджетные, АМУ «Редакция газеты Междуречье» - автономное, КУ «Центр обеспечения деятельности учреждений социальной сферы» - казенное», МУП</w:t>
      </w:r>
      <w:proofErr w:type="gramEnd"/>
      <w:r w:rsidR="00E81447" w:rsidRPr="004B7A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E81447" w:rsidRPr="004B7A6C">
        <w:rPr>
          <w:rFonts w:ascii="Times New Roman" w:eastAsia="Calibri" w:hAnsi="Times New Roman" w:cs="Times New Roman"/>
          <w:sz w:val="26"/>
          <w:szCs w:val="26"/>
        </w:rPr>
        <w:t>ММР  «Жилищник-2» - муниципальн</w:t>
      </w:r>
      <w:r w:rsidR="007604F0">
        <w:rPr>
          <w:rFonts w:ascii="Times New Roman" w:eastAsia="Calibri" w:hAnsi="Times New Roman" w:cs="Times New Roman"/>
          <w:sz w:val="26"/>
          <w:szCs w:val="26"/>
        </w:rPr>
        <w:t xml:space="preserve">ое 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>унитарн</w:t>
      </w:r>
      <w:r w:rsidR="007604F0">
        <w:rPr>
          <w:rFonts w:ascii="Times New Roman" w:eastAsia="Calibri" w:hAnsi="Times New Roman" w:cs="Times New Roman"/>
          <w:sz w:val="26"/>
          <w:szCs w:val="26"/>
        </w:rPr>
        <w:t>ое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 xml:space="preserve"> предприяти</w:t>
      </w:r>
      <w:r w:rsidR="007604F0">
        <w:rPr>
          <w:rFonts w:ascii="Times New Roman" w:eastAsia="Calibri" w:hAnsi="Times New Roman" w:cs="Times New Roman"/>
          <w:sz w:val="26"/>
          <w:szCs w:val="26"/>
        </w:rPr>
        <w:t>е</w:t>
      </w:r>
      <w:r w:rsidR="00E81447" w:rsidRPr="004B7A6C">
        <w:rPr>
          <w:rFonts w:ascii="Times New Roman" w:eastAsia="Calibri" w:hAnsi="Times New Roman" w:cs="Times New Roman"/>
          <w:sz w:val="26"/>
          <w:szCs w:val="26"/>
        </w:rPr>
        <w:t>).</w:t>
      </w:r>
      <w:proofErr w:type="gramEnd"/>
      <w:r w:rsidR="00E81447" w:rsidRPr="004B7A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7A6C">
        <w:rPr>
          <w:rFonts w:ascii="Times New Roman" w:eastAsia="Calibri" w:hAnsi="Times New Roman" w:cs="Times New Roman"/>
          <w:sz w:val="26"/>
          <w:szCs w:val="26"/>
        </w:rPr>
        <w:t xml:space="preserve"> Таким образом, показатели формы  0503160 «Пояснительная записка» соответствуют показателям ф. 0503161 «Сведения о количестве подведомственных участников бюджетного процесса, учреждений и государственных (муниципальных) унитарных предприятий».</w:t>
      </w:r>
    </w:p>
    <w:p w:rsidR="004B7A6C" w:rsidRPr="004B7A6C" w:rsidRDefault="00514354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4354">
        <w:rPr>
          <w:rFonts w:ascii="Times New Roman" w:eastAsia="Calibri" w:hAnsi="Times New Roman" w:cs="Times New Roman"/>
          <w:sz w:val="26"/>
          <w:szCs w:val="26"/>
        </w:rPr>
        <w:t>Сведения  об изменениях бюджетной росписи главного распорядителя бюджетных сре</w:t>
      </w:r>
      <w:proofErr w:type="gramStart"/>
      <w:r w:rsidRPr="00514354">
        <w:rPr>
          <w:rFonts w:ascii="Times New Roman" w:eastAsia="Calibri" w:hAnsi="Times New Roman" w:cs="Times New Roman"/>
          <w:sz w:val="26"/>
          <w:szCs w:val="26"/>
        </w:rPr>
        <w:t>дств в ф</w:t>
      </w:r>
      <w:proofErr w:type="gramEnd"/>
      <w:r w:rsidRPr="00514354">
        <w:rPr>
          <w:rFonts w:ascii="Times New Roman" w:eastAsia="Calibri" w:hAnsi="Times New Roman" w:cs="Times New Roman"/>
          <w:sz w:val="26"/>
          <w:szCs w:val="26"/>
        </w:rPr>
        <w:t xml:space="preserve">орме  0503163 отражены достоверно, так как все вносимые    изменения в бюджет </w:t>
      </w:r>
      <w:r>
        <w:rPr>
          <w:rFonts w:ascii="Times New Roman" w:eastAsia="Calibri" w:hAnsi="Times New Roman" w:cs="Times New Roman"/>
          <w:sz w:val="26"/>
          <w:szCs w:val="26"/>
        </w:rPr>
        <w:t>района</w:t>
      </w:r>
      <w:r w:rsidRPr="00514354">
        <w:rPr>
          <w:rFonts w:ascii="Times New Roman" w:eastAsia="Calibri" w:hAnsi="Times New Roman" w:cs="Times New Roman"/>
          <w:sz w:val="26"/>
          <w:szCs w:val="26"/>
        </w:rPr>
        <w:t xml:space="preserve"> в течение 2017 года  отражены в данной форме.</w:t>
      </w:r>
    </w:p>
    <w:p w:rsidR="00514354" w:rsidRPr="00514354" w:rsidRDefault="00514354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4354">
        <w:rPr>
          <w:rFonts w:ascii="Times New Roman" w:eastAsia="Calibri" w:hAnsi="Times New Roman" w:cs="Times New Roman"/>
          <w:sz w:val="26"/>
          <w:szCs w:val="26"/>
        </w:rPr>
        <w:t xml:space="preserve">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отчётности нарушений не выявлено. </w:t>
      </w:r>
    </w:p>
    <w:p w:rsidR="00514354" w:rsidRPr="00514354" w:rsidRDefault="00514354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4354">
        <w:rPr>
          <w:rFonts w:ascii="Times New Roman" w:eastAsia="Calibri" w:hAnsi="Times New Roman" w:cs="Times New Roman"/>
          <w:sz w:val="26"/>
          <w:szCs w:val="26"/>
        </w:rPr>
        <w:t>Фактов нарушения Указаний о порядке применения бюджетной классификации Российской Федерации проверкой не установлено.</w:t>
      </w:r>
    </w:p>
    <w:p w:rsid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D2754" w:rsidRDefault="005D2754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3D91" w:rsidRPr="004B7A6C" w:rsidRDefault="00F73D91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B7A6C" w:rsidRPr="003D7F2A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7F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деятельности</w:t>
      </w:r>
    </w:p>
    <w:p w:rsidR="004B7A6C" w:rsidRPr="003D7F2A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7F2A" w:rsidRPr="003D7F2A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7F2A">
        <w:rPr>
          <w:rFonts w:ascii="Times New Roman" w:eastAsia="Calibri" w:hAnsi="Times New Roman" w:cs="Times New Roman"/>
          <w:sz w:val="26"/>
          <w:szCs w:val="26"/>
        </w:rPr>
        <w:t>Администрацией района в течение отчётного периода приняты меры, направленные на повышение эффективности расходования бюджетных средств. Данные отражены в таблице № 2 «Сведения о мерах по повышению эффективности расходования бюджетных средств» к пояснительной записке. За 201</w:t>
      </w:r>
      <w:r w:rsidR="00FC41A1" w:rsidRPr="003D7F2A">
        <w:rPr>
          <w:rFonts w:ascii="Times New Roman" w:eastAsia="Calibri" w:hAnsi="Times New Roman" w:cs="Times New Roman"/>
          <w:sz w:val="26"/>
          <w:szCs w:val="26"/>
        </w:rPr>
        <w:t>7</w:t>
      </w:r>
      <w:r w:rsidRPr="003D7F2A">
        <w:rPr>
          <w:rFonts w:ascii="Times New Roman" w:eastAsia="Calibri" w:hAnsi="Times New Roman" w:cs="Times New Roman"/>
          <w:sz w:val="26"/>
          <w:szCs w:val="26"/>
        </w:rPr>
        <w:t xml:space="preserve"> год произведено сокращение </w:t>
      </w:r>
      <w:r w:rsidR="003D7F2A" w:rsidRPr="003D7F2A">
        <w:rPr>
          <w:rFonts w:ascii="Times New Roman" w:eastAsia="Calibri" w:hAnsi="Times New Roman" w:cs="Times New Roman"/>
          <w:sz w:val="26"/>
          <w:szCs w:val="26"/>
        </w:rPr>
        <w:t>одной</w:t>
      </w:r>
      <w:r w:rsidRPr="003D7F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7F2A" w:rsidRPr="003D7F2A">
        <w:rPr>
          <w:rFonts w:ascii="Times New Roman" w:eastAsia="Calibri" w:hAnsi="Times New Roman" w:cs="Times New Roman"/>
          <w:sz w:val="26"/>
          <w:szCs w:val="26"/>
        </w:rPr>
        <w:t>штатной</w:t>
      </w:r>
      <w:r w:rsidRPr="003D7F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7F2A" w:rsidRPr="003D7F2A">
        <w:rPr>
          <w:rFonts w:ascii="Times New Roman" w:eastAsia="Calibri" w:hAnsi="Times New Roman" w:cs="Times New Roman"/>
          <w:sz w:val="26"/>
          <w:szCs w:val="26"/>
        </w:rPr>
        <w:t>единицы</w:t>
      </w:r>
      <w:r w:rsidRPr="003D7F2A">
        <w:rPr>
          <w:rFonts w:ascii="Times New Roman" w:eastAsia="Calibri" w:hAnsi="Times New Roman" w:cs="Times New Roman"/>
          <w:sz w:val="26"/>
          <w:szCs w:val="26"/>
        </w:rPr>
        <w:t xml:space="preserve">. Сумма экономии от проведенных мероприятий составила </w:t>
      </w:r>
      <w:r w:rsidR="00FC41A1" w:rsidRPr="003D7F2A">
        <w:rPr>
          <w:rFonts w:ascii="Times New Roman" w:eastAsia="Calibri" w:hAnsi="Times New Roman" w:cs="Times New Roman"/>
          <w:sz w:val="26"/>
          <w:szCs w:val="26"/>
        </w:rPr>
        <w:t>210,6 тыс. рублей, э</w:t>
      </w:r>
      <w:r w:rsidRPr="003D7F2A">
        <w:rPr>
          <w:rFonts w:ascii="Times New Roman" w:eastAsia="Calibri" w:hAnsi="Times New Roman" w:cs="Times New Roman"/>
          <w:sz w:val="26"/>
          <w:szCs w:val="26"/>
        </w:rPr>
        <w:t>кономия в результате применения конкурентных способов за 201</w:t>
      </w:r>
      <w:r w:rsidR="00FC41A1" w:rsidRPr="003D7F2A">
        <w:rPr>
          <w:rFonts w:ascii="Times New Roman" w:eastAsia="Calibri" w:hAnsi="Times New Roman" w:cs="Times New Roman"/>
          <w:sz w:val="26"/>
          <w:szCs w:val="26"/>
        </w:rPr>
        <w:t>7</w:t>
      </w:r>
      <w:r w:rsidRPr="003D7F2A">
        <w:rPr>
          <w:rFonts w:ascii="Times New Roman" w:eastAsia="Calibri" w:hAnsi="Times New Roman" w:cs="Times New Roman"/>
          <w:sz w:val="26"/>
          <w:szCs w:val="26"/>
        </w:rPr>
        <w:t xml:space="preserve"> год составила </w:t>
      </w:r>
      <w:r w:rsidR="00FC41A1" w:rsidRPr="003D7F2A">
        <w:rPr>
          <w:rFonts w:ascii="Times New Roman" w:eastAsia="Calibri" w:hAnsi="Times New Roman" w:cs="Times New Roman"/>
          <w:sz w:val="26"/>
          <w:szCs w:val="26"/>
        </w:rPr>
        <w:t xml:space="preserve">42,6 тыс. рублей, сумма экономии по программным мероприятиям в связи с проведением процедур составила 449,8 тыс. рублей.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C00000"/>
          <w:sz w:val="26"/>
          <w:szCs w:val="26"/>
        </w:rPr>
      </w:pPr>
      <w:r w:rsidRPr="003B32D0">
        <w:rPr>
          <w:rFonts w:ascii="Times New Roman" w:eastAsia="Calibri" w:hAnsi="Times New Roman" w:cs="Times New Roman"/>
          <w:color w:val="C00000"/>
          <w:sz w:val="26"/>
          <w:szCs w:val="26"/>
        </w:rPr>
        <w:t xml:space="preserve">             </w:t>
      </w:r>
      <w:r w:rsidRPr="00CD4F1D">
        <w:rPr>
          <w:rFonts w:ascii="Times New Roman" w:eastAsia="Calibri" w:hAnsi="Times New Roman" w:cs="Times New Roman"/>
          <w:bCs/>
          <w:sz w:val="26"/>
          <w:szCs w:val="26"/>
        </w:rPr>
        <w:t xml:space="preserve">Информация о результатах деятельности Администрации района представлена в ф.0503162 «Сведения о результатах деятельности». Данные должны быть представлены в разрезе плановых и фактических показателей в натуральном и стоимостном выражении. </w:t>
      </w:r>
    </w:p>
    <w:p w:rsidR="004B7A6C" w:rsidRPr="008A075E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8A075E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В соответствии с п.161 Инструкции № 191н информация в форме 0503162 «Сведения о результатах деятельности» должна содержать обобщенные за отчетный период данные о результатах деятельности субъекта бюджетной отчетности при исполнении государственного (муниципального) задания, в том числе о результатах деятельности подведомственных бюджетных и автономных учреждений в пределах предоставленных им субсидий из соответствующего бюджета на исполнение государственного (муниципального) задания.</w:t>
      </w:r>
      <w:proofErr w:type="gramEnd"/>
      <w:r w:rsidRPr="008A075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8A075E" w:rsidRPr="008A075E">
        <w:rPr>
          <w:rFonts w:ascii="Times New Roman" w:eastAsia="Calibri" w:hAnsi="Times New Roman" w:cs="Times New Roman"/>
          <w:bCs/>
          <w:sz w:val="26"/>
          <w:szCs w:val="26"/>
        </w:rPr>
        <w:t>Расхождений ф. 0503162 и ф. 0503127 не установлено.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7A6C">
        <w:rPr>
          <w:rFonts w:ascii="Times New Roman" w:eastAsia="Calibri" w:hAnsi="Times New Roman" w:cs="Times New Roman"/>
          <w:bCs/>
          <w:sz w:val="26"/>
          <w:szCs w:val="26"/>
        </w:rPr>
        <w:t>В соответствии с учетной политикой производятся мероприятия по осуществлению внутреннего контроля.</w:t>
      </w:r>
    </w:p>
    <w:p w:rsidR="004B7A6C" w:rsidRPr="00CD4F1D" w:rsidRDefault="004B7A6C" w:rsidP="00CD4F1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</w:t>
      </w:r>
      <w:r w:rsidRPr="00702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проведённых в отчётном периоде мероприятий по внутреннему контролю изложены в пояснительной записке таблица № 5 «Сведения о результатах мероприятий внутреннего контроля». </w:t>
      </w:r>
      <w:proofErr w:type="gramStart"/>
      <w:r w:rsidRPr="00702EF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Сведений в отчётном периоде проводились следующие мероприятия внутреннего контроля:</w:t>
      </w:r>
      <w:r w:rsidR="00CD4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проводились </w:t>
      </w:r>
      <w:r w:rsidRPr="00702E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ежемесячные плановые и внеплановые проверки денежной наличности кассы, сверялись показания спидометра на автомобилях, производилось списание ГСМ по соответствующим нормам, проводилась проверка соответствия перечня полученных товаров (работ, услуг) перечню и номенклатуре оплаченных  товаров (работ, услуг), осуществлялся контроль за соответствием заключенных договоров объемам ассигнований и лимитам бюджетных обязательств. </w:t>
      </w:r>
      <w:proofErr w:type="gramEnd"/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по состоянию на 01.11.201</w:t>
      </w:r>
      <w:r w:rsidR="00702EF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н основании распоряжения от </w:t>
      </w:r>
      <w:r w:rsidR="00702EF5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702EF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года №</w:t>
      </w:r>
      <w:r w:rsidR="00702EF5">
        <w:rPr>
          <w:rFonts w:ascii="Times New Roman" w:eastAsia="Times New Roman" w:hAnsi="Times New Roman" w:cs="Times New Roman"/>
          <w:sz w:val="26"/>
          <w:szCs w:val="26"/>
          <w:lang w:eastAsia="ru-RU"/>
        </w:rPr>
        <w:t>328-р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годовая инвентаризация имущества и инвентаризация имущества казны, нарушений не выявлено. Результаты проведённых в отчётном периоде инвентаризаций имущества и обязательств отражены в таблице № 6 «Сведения о проведении инвентаризаций». </w:t>
      </w:r>
    </w:p>
    <w:p w:rsidR="00A9737F" w:rsidRDefault="00A9737F" w:rsidP="002F43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B7A6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результатах внешних контрольных мероприятий  отражена в таблице № 7 «Све</w:t>
      </w:r>
      <w:r w:rsidR="004B7A6C" w:rsidRP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дения о результатах внешних контрольных мероприятий» к пояснительной записке.</w:t>
      </w:r>
    </w:p>
    <w:p w:rsidR="00A9737F" w:rsidRDefault="00A9737F" w:rsidP="002F43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Ревизионной комиссией проведены следующие проверки:</w:t>
      </w:r>
    </w:p>
    <w:p w:rsidR="005B1CDA" w:rsidRPr="006A2B20" w:rsidRDefault="00A9737F" w:rsidP="002F43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</w:t>
      </w:r>
      <w:r w:rsidR="004B7A6C" w:rsidRP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5E9" w:rsidRP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 в сфере закупок товаров, работ и услуг за 2016 год и истекший период 2017 года</w:t>
      </w:r>
      <w:r w:rsidR="004B7A6C" w:rsidRP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р</w:t>
      </w:r>
      <w:r w:rsidR="005B1CDA" w:rsidRP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езультате проверки было выявлены следующие нарушения: </w:t>
      </w:r>
    </w:p>
    <w:p w:rsidR="005B1CDA" w:rsidRPr="006A2B20" w:rsidRDefault="005B1CDA" w:rsidP="002F43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6A2B20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6A2B20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момент назначения на должность Назарова Д.А. , т.е. 25.10.2016 года, в нарушении ч.6. ст.38 Федерального закона о контрактной системе не имела дополнительного профессионального образования в сфере закупок.</w:t>
      </w:r>
    </w:p>
    <w:p w:rsidR="005B1CDA" w:rsidRPr="005B1CDA" w:rsidRDefault="005B1CDA" w:rsidP="002F43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1CDA">
        <w:rPr>
          <w:rFonts w:ascii="Times New Roman" w:eastAsia="Times New Roman" w:hAnsi="Times New Roman" w:cs="Times New Roman"/>
          <w:sz w:val="26"/>
          <w:szCs w:val="26"/>
          <w:lang w:eastAsia="ru-RU"/>
        </w:rPr>
        <w:t>2. Имеется нарушение п.3 статьи 103 Федерального закона от 05.04.2013 года №44-ФЗ «О контрактной системе в сфере закупок товаров, работ,</w:t>
      </w:r>
      <w:r w:rsidRP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1C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 для обеспечения государственных и муниципальных нужд</w:t>
      </w:r>
      <w:proofErr w:type="gramStart"/>
      <w:r w:rsidRPr="005B1CDA">
        <w:rPr>
          <w:rFonts w:ascii="Times New Roman" w:eastAsia="Times New Roman" w:hAnsi="Times New Roman" w:cs="Times New Roman"/>
          <w:sz w:val="26"/>
          <w:szCs w:val="26"/>
          <w:lang w:eastAsia="ru-RU"/>
        </w:rPr>
        <w:t>»(</w:t>
      </w:r>
      <w:proofErr w:type="gramEnd"/>
      <w:r w:rsidRPr="005B1C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далее- Федеральный закон №44-ФЗ , а также п.12 Постановления Правительства Российской Федерации от 28.11.2013 года  №1084 «О порядке ведения реестра контрактов, заключенных заказчиками, и реестра контрактов, содержащих сведения, составляющие государственную тайну» .</w:t>
      </w:r>
    </w:p>
    <w:p w:rsidR="005B1CDA" w:rsidRPr="005B1CDA" w:rsidRDefault="005B1CDA" w:rsidP="002F43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</w:t>
      </w:r>
      <w:r w:rsidRPr="005B1C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B1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п.4 ст.30 Федерального закона №44-ФЗ и  п.10 Положения от 28.11.2013 года №1093 Контрактным управляющим за 2015 год отчет и документы в электронной форме об объеме закупок у субъектов малого предпринимательства, </w:t>
      </w:r>
      <w:r w:rsidRPr="005B1C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социально ориентированных некоммерческих организаций не размещены на официальном сайте.</w:t>
      </w:r>
    </w:p>
    <w:p w:rsidR="005B1CDA" w:rsidRPr="005B1CDA" w:rsidRDefault="005B1CDA" w:rsidP="002F43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B20">
        <w:rPr>
          <w:rFonts w:ascii="Times New Roman" w:eastAsia="Calibri" w:hAnsi="Times New Roman" w:cs="Times New Roman"/>
          <w:color w:val="C00000"/>
          <w:sz w:val="26"/>
          <w:szCs w:val="26"/>
        </w:rPr>
        <w:t xml:space="preserve">  </w:t>
      </w:r>
      <w:r w:rsidRPr="005B1CDA">
        <w:rPr>
          <w:rFonts w:ascii="Times New Roman" w:eastAsia="Times New Roman" w:hAnsi="Times New Roman" w:cs="Times New Roman"/>
          <w:sz w:val="26"/>
          <w:szCs w:val="26"/>
          <w:lang w:eastAsia="ru-RU"/>
        </w:rPr>
        <w:t>4. Имеются нарушения ст. 17 и ст. 21 Федерального закона №44-ФЗ в части достоверности и правильности показателей позиций плана закупок и плана-графика закупок.</w:t>
      </w:r>
    </w:p>
    <w:p w:rsidR="005B1CDA" w:rsidRPr="005B1CDA" w:rsidRDefault="005B1CDA" w:rsidP="002F43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1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Имеются нарушения </w:t>
      </w:r>
      <w:proofErr w:type="spellStart"/>
      <w:r w:rsidRPr="005B1C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5B1CDA">
        <w:rPr>
          <w:rFonts w:ascii="Times New Roman" w:eastAsia="Times New Roman" w:hAnsi="Times New Roman" w:cs="Times New Roman"/>
          <w:sz w:val="26"/>
          <w:szCs w:val="26"/>
          <w:lang w:eastAsia="ru-RU"/>
        </w:rPr>
        <w:t>. «б» п.1 ч.1 ст.95 Федерального закона №44-ФЗ по исполнению контрактов по  закупке ГСМ для нужд администрации района в 2016 и 2017 году.</w:t>
      </w:r>
    </w:p>
    <w:p w:rsidR="005B1CDA" w:rsidRPr="005B1CDA" w:rsidRDefault="006A2B20" w:rsidP="002F43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1CDA" w:rsidRPr="005B1CDA">
        <w:rPr>
          <w:rFonts w:ascii="Times New Roman" w:eastAsia="Times New Roman" w:hAnsi="Times New Roman" w:cs="Times New Roman"/>
          <w:sz w:val="26"/>
          <w:szCs w:val="26"/>
          <w:lang w:eastAsia="ru-RU"/>
        </w:rPr>
        <w:t>6. Имеется нарушения п.1 ст. 94 Федерального закона №44-ФЗ  при заключении муниципальных контактов.</w:t>
      </w:r>
    </w:p>
    <w:p w:rsidR="006A2B20" w:rsidRPr="006A2B20" w:rsidRDefault="005B1CDA" w:rsidP="002F43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C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Оформление ЭЦП для работы на официальном сайте  произведено не  в соответствии с должностной инструкцией </w:t>
      </w:r>
      <w:proofErr w:type="gramStart"/>
      <w:r w:rsidRPr="005B1C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начальника отдела социально-экономического прогнозирования администрации района</w:t>
      </w:r>
      <w:proofErr w:type="gramEnd"/>
      <w:r w:rsidRPr="005B1C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1CDA" w:rsidRPr="005B1CDA" w:rsidRDefault="005B1CDA" w:rsidP="002F43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CDA">
        <w:rPr>
          <w:rFonts w:ascii="Calibri" w:eastAsia="Times New Roman" w:hAnsi="Calibri" w:cs="Times New Roman"/>
          <w:sz w:val="26"/>
          <w:szCs w:val="26"/>
          <w:lang w:eastAsia="ru-RU"/>
        </w:rPr>
        <w:t>8.</w:t>
      </w:r>
      <w:r w:rsidRPr="005B1C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B1C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Имеются нарушения ч.2 ст. 93 Федерального закона 44-ФЗ, когда в единой информационной системе извещение об осуществлении закупки у единственного поставщика  размещается позднее, чем за пять дней до даты заключения контракта.</w:t>
      </w:r>
    </w:p>
    <w:p w:rsidR="00EE65CF" w:rsidRDefault="006A2B20" w:rsidP="002F43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района п</w:t>
      </w:r>
      <w:r w:rsidR="004B7A6C" w:rsidRP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риняты меры по </w:t>
      </w:r>
      <w:r w:rsidR="00A9737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устранению нарушений.</w:t>
      </w:r>
    </w:p>
    <w:p w:rsidR="006A2B20" w:rsidRDefault="00A9737F" w:rsidP="002F43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</w:t>
      </w:r>
      <w:r w:rsid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учета, сохранности и эффективного использования муниципального имущества в администрации района за 2016 год и истекший период 2017 года. </w:t>
      </w:r>
      <w:r w:rsidR="006A2B20" w:rsidRP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проверки было выявлены следующие нарушения: </w:t>
      </w:r>
      <w:r w:rsidR="004B7A6C" w:rsidRPr="005B1CDA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</w:p>
    <w:p w:rsidR="00EE65CF" w:rsidRDefault="00EE65CF" w:rsidP="002F435B">
      <w:pPr>
        <w:pStyle w:val="a8"/>
        <w:contextualSpacing/>
        <w:jc w:val="both"/>
        <w:rPr>
          <w:rFonts w:ascii="Times New Roman" w:hAnsi="Times New Roman"/>
          <w:sz w:val="26"/>
          <w:szCs w:val="26"/>
        </w:rPr>
      </w:pPr>
      <w:r w:rsidRPr="00EE65CF">
        <w:rPr>
          <w:rFonts w:ascii="Times New Roman" w:hAnsi="Times New Roman"/>
          <w:sz w:val="26"/>
          <w:szCs w:val="26"/>
        </w:rPr>
        <w:t xml:space="preserve">1. </w:t>
      </w:r>
      <w:r w:rsidRPr="00EE65CF">
        <w:rPr>
          <w:rFonts w:ascii="Times New Roman" w:hAnsi="Times New Roman"/>
          <w:i/>
          <w:sz w:val="26"/>
          <w:szCs w:val="26"/>
        </w:rPr>
        <w:t xml:space="preserve"> </w:t>
      </w:r>
      <w:r w:rsidRPr="00EE65CF">
        <w:rPr>
          <w:rFonts w:ascii="Times New Roman" w:hAnsi="Times New Roman"/>
          <w:sz w:val="26"/>
          <w:szCs w:val="26"/>
        </w:rPr>
        <w:t>В нарушение статьи 8 Федерального закона от 21 декабря 2001 г. № 178-ФЗ «О приватизации государственного и муниципального имущества» и  статьи 4  Положения о порядке управления и распоряжения муниципальным имуществом Междуреченского муниципального района перечень объектов, планируемых к приватизации в 2016  году, утвержден после утверждения бюджета района  на 2016 год</w:t>
      </w:r>
      <w:r w:rsidRPr="00EE65CF">
        <w:rPr>
          <w:rFonts w:ascii="Times New Roman" w:hAnsi="Times New Roman"/>
          <w:i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     </w:t>
      </w:r>
    </w:p>
    <w:p w:rsidR="00EE65CF" w:rsidRPr="00EE65CF" w:rsidRDefault="00EE65CF" w:rsidP="002F435B">
      <w:pPr>
        <w:pStyle w:val="a8"/>
        <w:contextualSpacing/>
        <w:jc w:val="both"/>
        <w:rPr>
          <w:rFonts w:ascii="Times New Roman" w:hAnsi="Times New Roman"/>
          <w:sz w:val="26"/>
          <w:szCs w:val="26"/>
        </w:rPr>
      </w:pPr>
      <w:r w:rsidRPr="00EE65CF">
        <w:rPr>
          <w:rFonts w:ascii="Times New Roman" w:hAnsi="Times New Roman"/>
          <w:sz w:val="26"/>
          <w:szCs w:val="26"/>
        </w:rPr>
        <w:t xml:space="preserve">2.  </w:t>
      </w:r>
      <w:proofErr w:type="gramStart"/>
      <w:r w:rsidRPr="00EE65CF">
        <w:rPr>
          <w:rFonts w:ascii="Times New Roman" w:hAnsi="Times New Roman"/>
          <w:sz w:val="26"/>
          <w:szCs w:val="26"/>
        </w:rPr>
        <w:t>В нарушение Федерального закона от 29.07.1998 года № 135-ФЗ «Об  оценочной деятельности в Российской Федерации»</w:t>
      </w:r>
      <w:r w:rsidRPr="00EE65CF">
        <w:rPr>
          <w:rFonts w:ascii="Times New Roman" w:hAnsi="Times New Roman"/>
          <w:i/>
          <w:sz w:val="26"/>
          <w:szCs w:val="26"/>
        </w:rPr>
        <w:t xml:space="preserve"> </w:t>
      </w:r>
      <w:r w:rsidRPr="00EE65CF">
        <w:rPr>
          <w:rFonts w:ascii="Times New Roman" w:hAnsi="Times New Roman"/>
          <w:sz w:val="26"/>
          <w:szCs w:val="26"/>
        </w:rPr>
        <w:t xml:space="preserve">по договорам, заключенным в 2016 и 2017 годах с Отделом Пенсионного фонда Российской Федерации в Междуреченском районе, расчет арендной платы произведен в соответствии с решением Представительного Собрания Междуреченского муниципального района от 16.11.2006 года № 256  «О ставках арендной платы», которое </w:t>
      </w:r>
      <w:r w:rsidRPr="00EE65CF">
        <w:rPr>
          <w:rFonts w:ascii="Times New Roman" w:eastAsiaTheme="minorEastAsia" w:hAnsi="Times New Roman"/>
          <w:sz w:val="26"/>
          <w:szCs w:val="26"/>
        </w:rPr>
        <w:t>было признано утратившим силу решением Представительного Собрания</w:t>
      </w:r>
      <w:proofErr w:type="gramEnd"/>
      <w:r w:rsidRPr="00EE65CF">
        <w:rPr>
          <w:rFonts w:ascii="Times New Roman" w:eastAsiaTheme="minorEastAsia" w:hAnsi="Times New Roman"/>
          <w:sz w:val="26"/>
          <w:szCs w:val="26"/>
        </w:rPr>
        <w:t xml:space="preserve"> района  от 27.02.2015 года №6 « О признании </w:t>
      </w:r>
      <w:proofErr w:type="gramStart"/>
      <w:r w:rsidRPr="00EE65CF">
        <w:rPr>
          <w:rFonts w:ascii="Times New Roman" w:eastAsiaTheme="minorEastAsia" w:hAnsi="Times New Roman"/>
          <w:sz w:val="26"/>
          <w:szCs w:val="26"/>
        </w:rPr>
        <w:t>утратившим</w:t>
      </w:r>
      <w:proofErr w:type="gramEnd"/>
      <w:r w:rsidRPr="00EE65CF">
        <w:rPr>
          <w:rFonts w:ascii="Times New Roman" w:eastAsiaTheme="minorEastAsia" w:hAnsi="Times New Roman"/>
          <w:sz w:val="26"/>
          <w:szCs w:val="26"/>
        </w:rPr>
        <w:t xml:space="preserve"> силу решений». Таким образом, расчет арендной платы произведен незаконно;</w:t>
      </w:r>
    </w:p>
    <w:p w:rsidR="00EE65CF" w:rsidRDefault="00EE65CF" w:rsidP="002F43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EE65CF">
        <w:rPr>
          <w:rFonts w:ascii="Times New Roman" w:eastAsiaTheme="minorEastAsia" w:hAnsi="Times New Roman"/>
          <w:sz w:val="26"/>
          <w:szCs w:val="26"/>
          <w:lang w:eastAsia="ru-RU"/>
        </w:rPr>
        <w:t>3.</w:t>
      </w:r>
      <w:r w:rsidRPr="00EE65CF">
        <w:rPr>
          <w:rFonts w:ascii="Times New Roman" w:eastAsiaTheme="minorEastAsia" w:hAnsi="Times New Roman"/>
          <w:i/>
          <w:sz w:val="26"/>
          <w:szCs w:val="26"/>
          <w:lang w:eastAsia="ru-RU"/>
        </w:rPr>
        <w:t xml:space="preserve">  </w:t>
      </w:r>
      <w:r w:rsidRPr="00EE65CF">
        <w:rPr>
          <w:rFonts w:ascii="Times New Roman" w:eastAsiaTheme="minorEastAsia" w:hAnsi="Times New Roman"/>
          <w:sz w:val="26"/>
          <w:szCs w:val="26"/>
          <w:lang w:eastAsia="ru-RU"/>
        </w:rPr>
        <w:t>Согласно предъявленным заключенным договорам аренды сумма арендной платы составила в 2016 году 238,7  тыс. рублей, в 2017 году -425,0 тыс. рублей. Предусмотрено в решении Представительного Собрания от  24.12.2015 года №55  «О бюджете района на 2016 год»- 345,5  тыс. рублей, от 20.12.2016 года № 55 «О бюджете района на 2017 год и плановый период 2018-2019 годов»- 202,0 тыс. рублей. Таким образом, имеется несоответствие между суммами заключенных договоров и запланированных поступлений в бюджет;</w:t>
      </w:r>
    </w:p>
    <w:p w:rsidR="00EE65CF" w:rsidRPr="00EE65CF" w:rsidRDefault="00EE65CF" w:rsidP="002F43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E65CF">
        <w:rPr>
          <w:rFonts w:ascii="Times New Roman" w:eastAsiaTheme="minorEastAsia" w:hAnsi="Times New Roman"/>
          <w:sz w:val="26"/>
          <w:szCs w:val="26"/>
          <w:lang w:eastAsia="ru-RU"/>
        </w:rPr>
        <w:t xml:space="preserve">4. </w:t>
      </w:r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момент проверки  прекратили свое существование  следующие организации: МБОУ «Пионерская школа», МБОУ «Спас-</w:t>
      </w:r>
      <w:proofErr w:type="spellStart"/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>Ямщиковская</w:t>
      </w:r>
      <w:proofErr w:type="spellEnd"/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начальная школа». МБУ «ИРМЦО» и МБУ «ИРМЦК» преобразованы в казенные учреждения Междуреченского муниципального района  «ИРМЦООО» и  «ЦОД УСС», однако  договора оперативного управления с новыми казенными учреждениями не заключены</w:t>
      </w:r>
      <w:proofErr w:type="gramStart"/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EE65CF" w:rsidRPr="00EE65CF" w:rsidRDefault="00EE65CF" w:rsidP="002F43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EE65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пункта 2 статьи 8.1, части 1 ст.299 , пункта 1 статьи 131 Гражданского кодекса  Российской Федерации» договора оперативного управления о закреплении муниципального имущества на праве оперативного управления не  зарегистрированы в Федеральной службе государственной регистрации, кадастра и картографии Вологодской области следующих организаций:</w:t>
      </w:r>
    </w:p>
    <w:p w:rsidR="00EE65CF" w:rsidRPr="00EE65CF" w:rsidRDefault="00EE65CF" w:rsidP="002F43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договор 15/12 от 29.11.2012 года с МБОУ ДОД «Шуйская детская юношеская спортивная школа»;</w:t>
      </w:r>
    </w:p>
    <w:p w:rsidR="00EE65CF" w:rsidRPr="00EE65CF" w:rsidRDefault="00EE65CF" w:rsidP="002F43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договор 05/08 от 08.05.2008 года с МБОУ ДОД  «Центр детского творчества»;</w:t>
      </w:r>
    </w:p>
    <w:p w:rsidR="00EE65CF" w:rsidRPr="00EE65CF" w:rsidRDefault="00EE65CF" w:rsidP="002F43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договор 10/12 от 22.10.2012 года с МБОУ для детей дошкольного и младшего школьного возраста «</w:t>
      </w:r>
      <w:proofErr w:type="spellStart"/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Враговская</w:t>
      </w:r>
      <w:proofErr w:type="spellEnd"/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</w:t>
      </w:r>
      <w:proofErr w:type="gramEnd"/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школа-детский сад»;</w:t>
      </w:r>
    </w:p>
    <w:p w:rsidR="00EE65CF" w:rsidRPr="00EE65CF" w:rsidRDefault="00EE65CF" w:rsidP="002F43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договор 02/10 от 06.12.2010 года с МБОУ « </w:t>
      </w:r>
      <w:proofErr w:type="spellStart"/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Старосельская</w:t>
      </w:r>
      <w:proofErr w:type="spellEnd"/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СОШ»;</w:t>
      </w:r>
    </w:p>
    <w:p w:rsidR="00EE65CF" w:rsidRPr="00EE65CF" w:rsidRDefault="00EE65CF" w:rsidP="002F43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договор 01/09 от 21.01.2009 года с МБУ ФОК «Сухона»;</w:t>
      </w:r>
    </w:p>
    <w:p w:rsidR="00EE65CF" w:rsidRPr="00EE65CF" w:rsidRDefault="00EE65CF" w:rsidP="002F43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договор 01/09 от 05.08.2009года с МБОУ « </w:t>
      </w:r>
      <w:proofErr w:type="spellStart"/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Туровецкая</w:t>
      </w:r>
      <w:proofErr w:type="spellEnd"/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СОШ»;</w:t>
      </w:r>
    </w:p>
    <w:p w:rsidR="00EE65CF" w:rsidRPr="00EE65CF" w:rsidRDefault="00EE65CF" w:rsidP="002F43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EE65CF">
        <w:rPr>
          <w:rFonts w:ascii="Times New Roman" w:hAnsi="Times New Roman"/>
          <w:i/>
          <w:sz w:val="26"/>
          <w:szCs w:val="26"/>
        </w:rPr>
        <w:t xml:space="preserve">   </w:t>
      </w:r>
      <w:r w:rsidRPr="00EE65CF">
        <w:rPr>
          <w:rFonts w:ascii="Times New Roman" w:hAnsi="Times New Roman"/>
          <w:sz w:val="26"/>
          <w:szCs w:val="26"/>
        </w:rPr>
        <w:t>На  момент проверки арендная плата  за землю начислена не в полном объеме, что отразилось  на поступлении арендной платы за земельные участки в бюджет района;</w:t>
      </w:r>
    </w:p>
    <w:p w:rsidR="00EE65CF" w:rsidRPr="00EE65CF" w:rsidRDefault="00EE65CF" w:rsidP="002F435B">
      <w:pPr>
        <w:pStyle w:val="a8"/>
        <w:contextualSpacing/>
        <w:jc w:val="both"/>
        <w:rPr>
          <w:rFonts w:ascii="Times New Roman" w:hAnsi="Times New Roman"/>
          <w:sz w:val="26"/>
          <w:szCs w:val="26"/>
        </w:rPr>
      </w:pPr>
      <w:r w:rsidRPr="00EE65CF">
        <w:rPr>
          <w:rFonts w:ascii="Times New Roman" w:hAnsi="Times New Roman"/>
          <w:sz w:val="26"/>
          <w:szCs w:val="26"/>
        </w:rPr>
        <w:t xml:space="preserve">7. </w:t>
      </w:r>
      <w:proofErr w:type="gramStart"/>
      <w:r w:rsidRPr="00EE65CF">
        <w:rPr>
          <w:rFonts w:ascii="Times New Roman" w:hAnsi="Times New Roman"/>
          <w:sz w:val="26"/>
          <w:szCs w:val="26"/>
        </w:rPr>
        <w:t>В нарушение пункта 4 Порядка N 424 в  реестре отсутствуют следующие сведения:  кадастровые номера по отдельным объектам недвижимости,   данные кадастровой и балансовой стоимости по отдельным объектам  недвижимости, сумма начисленной амортизации по каждому объекту, не указаны реквизиты нормативно-правовых актов, являющихся основанием для внесения объекта в реестр и исключения объекта из реестра, отсутствуют сведения об установленных в отношении муниципального имущества ограничениях (обременениях</w:t>
      </w:r>
      <w:proofErr w:type="gramEnd"/>
      <w:r w:rsidRPr="00EE65CF">
        <w:rPr>
          <w:rFonts w:ascii="Times New Roman" w:hAnsi="Times New Roman"/>
          <w:sz w:val="26"/>
          <w:szCs w:val="26"/>
        </w:rPr>
        <w:t>) с указанием основания и даты их возникновения и прекращения;</w:t>
      </w:r>
    </w:p>
    <w:p w:rsidR="00EE65CF" w:rsidRPr="00EE65CF" w:rsidRDefault="00EE65CF" w:rsidP="002F435B">
      <w:pPr>
        <w:pStyle w:val="a8"/>
        <w:contextualSpacing/>
        <w:jc w:val="both"/>
        <w:rPr>
          <w:rFonts w:ascii="Times New Roman" w:hAnsi="Times New Roman"/>
          <w:sz w:val="26"/>
          <w:szCs w:val="26"/>
        </w:rPr>
      </w:pPr>
      <w:r w:rsidRPr="00EE65CF">
        <w:rPr>
          <w:rFonts w:ascii="Times New Roman" w:hAnsi="Times New Roman"/>
          <w:sz w:val="26"/>
          <w:szCs w:val="26"/>
        </w:rPr>
        <w:t xml:space="preserve">     - также отсутствуют суммовые итоговые данные по разделам муниципального имущества: недвижимое имущество, движимое имущество и т. д., в результате чего невозможно учесть общую стоимость всего муниципального имущества района;</w:t>
      </w:r>
    </w:p>
    <w:p w:rsidR="00EE65CF" w:rsidRPr="00EE65CF" w:rsidRDefault="00EE65CF" w:rsidP="002F435B">
      <w:pPr>
        <w:pStyle w:val="a8"/>
        <w:contextualSpacing/>
        <w:jc w:val="both"/>
        <w:rPr>
          <w:rFonts w:ascii="Times New Roman" w:hAnsi="Times New Roman"/>
          <w:sz w:val="26"/>
          <w:szCs w:val="26"/>
        </w:rPr>
      </w:pPr>
      <w:r w:rsidRPr="00EE65CF">
        <w:rPr>
          <w:rFonts w:ascii="Times New Roman" w:hAnsi="Times New Roman"/>
          <w:sz w:val="26"/>
          <w:szCs w:val="26"/>
        </w:rPr>
        <w:t>8. В нарушение  пункта 6 Порядка 424 сведения в Реестр муниципального имущества вносятся несвоевременно;</w:t>
      </w:r>
    </w:p>
    <w:p w:rsidR="00EE65CF" w:rsidRPr="00EE65CF" w:rsidRDefault="00EE65CF" w:rsidP="002F43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E65CF">
        <w:rPr>
          <w:rFonts w:ascii="Times New Roman" w:hAnsi="Times New Roman"/>
          <w:sz w:val="26"/>
          <w:szCs w:val="26"/>
        </w:rPr>
        <w:t>9. В нарушение</w:t>
      </w:r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145 Инструкции №157н данные регистров бухгалтерского учета об объектах, составляющих муниципальную казну, на отчетную месячную дату не сопоставимы с данными реестра муниципального имущества</w:t>
      </w:r>
      <w:r w:rsidRPr="00EE65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района;</w:t>
      </w:r>
    </w:p>
    <w:p w:rsidR="00EE65CF" w:rsidRDefault="00EE65CF" w:rsidP="002F43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>10. По состоянию</w:t>
      </w:r>
      <w:r w:rsidRPr="00EE65CF">
        <w:rPr>
          <w:rFonts w:ascii="Times New Roman" w:eastAsia="Times New Roman" w:hAnsi="Times New Roman" w:cs="Times New Roman"/>
          <w:sz w:val="26"/>
          <w:szCs w:val="26"/>
        </w:rPr>
        <w:t xml:space="preserve"> на 01.01.2017 года имеется значительная  задолженность  по арендной плате за земельные участки физических и юридических лиц -166155,50 рублей и 820240,42 рубля соответственно, что является недополученными неналоговыми  доходами бюджета района.</w:t>
      </w:r>
      <w:r w:rsidRPr="00EE6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Выявлены нарушения </w:t>
      </w:r>
      <w:r w:rsidRP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приняты</w:t>
      </w:r>
      <w:proofErr w:type="gramEnd"/>
      <w:r w:rsidRP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сведению и уст</w:t>
      </w:r>
      <w:r w:rsidR="00DE112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анены частично.</w:t>
      </w:r>
    </w:p>
    <w:p w:rsidR="00A9737F" w:rsidRPr="00A9737F" w:rsidRDefault="00DE1126" w:rsidP="002F435B">
      <w:pPr>
        <w:pStyle w:val="ConsPlusNonformat"/>
        <w:contextualSpacing/>
        <w:jc w:val="both"/>
        <w:rPr>
          <w:rFonts w:ascii="Times New Roman" w:hAnsi="Times New Roman"/>
          <w:sz w:val="26"/>
          <w:szCs w:val="26"/>
        </w:rPr>
      </w:pPr>
      <w:r w:rsidRPr="00A9737F">
        <w:rPr>
          <w:rFonts w:ascii="Times New Roman" w:hAnsi="Times New Roman" w:cs="Times New Roman"/>
          <w:sz w:val="26"/>
          <w:szCs w:val="26"/>
        </w:rPr>
        <w:t xml:space="preserve">     </w:t>
      </w:r>
      <w:r w:rsidR="00A9737F">
        <w:rPr>
          <w:rFonts w:ascii="Calibri" w:hAnsi="Calibri" w:cs="Times New Roman"/>
          <w:sz w:val="26"/>
          <w:szCs w:val="26"/>
        </w:rPr>
        <w:t xml:space="preserve">    - </w:t>
      </w:r>
      <w:r w:rsidR="00A9737F" w:rsidRPr="00A9737F">
        <w:rPr>
          <w:rFonts w:ascii="Times New Roman" w:hAnsi="Times New Roman"/>
          <w:sz w:val="26"/>
          <w:szCs w:val="26"/>
        </w:rPr>
        <w:t>использования бюджетных средств, выделенных Междуреченскому муниципальному району на переселение граждан из ветхого и аварийного жилищного фонда с учетом необходимости развития малоэтажного жилищного строительства за 2016 год и истекший период 2017 года.</w:t>
      </w:r>
      <w:r w:rsidR="00A9737F" w:rsidRPr="006A2B20">
        <w:rPr>
          <w:rFonts w:ascii="Times New Roman" w:hAnsi="Times New Roman" w:cs="Times New Roman"/>
          <w:sz w:val="26"/>
          <w:szCs w:val="26"/>
        </w:rPr>
        <w:t xml:space="preserve"> В результате проверки было выявлены следующие нарушения: </w:t>
      </w:r>
      <w:r w:rsidR="00A9737F" w:rsidRPr="005B1CDA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</w:p>
    <w:p w:rsidR="00A9737F" w:rsidRPr="00A9737F" w:rsidRDefault="00A9737F" w:rsidP="002F43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37F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  </w:t>
      </w:r>
      <w:r w:rsidRPr="00A97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A97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анализа данных районной муниципальной программы переселения граждан выявлены несоответствия с цифровыми данными </w:t>
      </w:r>
      <w:r w:rsidRPr="00A9737F">
        <w:rPr>
          <w:i/>
          <w:sz w:val="26"/>
          <w:szCs w:val="26"/>
        </w:rPr>
        <w:t xml:space="preserve"> </w:t>
      </w:r>
      <w:r w:rsidRPr="00A9737F">
        <w:rPr>
          <w:rFonts w:ascii="Times New Roman" w:hAnsi="Times New Roman" w:cs="Times New Roman"/>
          <w:sz w:val="26"/>
          <w:szCs w:val="26"/>
        </w:rPr>
        <w:t xml:space="preserve">Приложения №1 к постановлению  </w:t>
      </w:r>
      <w:r w:rsidRPr="00A9737F">
        <w:rPr>
          <w:rFonts w:ascii="Times New Roman" w:hAnsi="Times New Roman" w:cs="Times New Roman"/>
          <w:bCs/>
          <w:sz w:val="26"/>
          <w:szCs w:val="26"/>
        </w:rPr>
        <w:t>от 29 апреля 2013 г. N 484</w:t>
      </w:r>
      <w:r w:rsidRPr="00A9737F">
        <w:rPr>
          <w:rFonts w:ascii="Times New Roman" w:hAnsi="Times New Roman" w:cs="Times New Roman"/>
          <w:sz w:val="26"/>
          <w:szCs w:val="26"/>
        </w:rPr>
        <w:t xml:space="preserve"> «Об областной адресной Программе №7 «Переселение граждан из аварийного жилищного фонда в муниципальных образованиях  Вологодской области с учетом необходимости </w:t>
      </w:r>
      <w:r w:rsidRPr="00A9737F">
        <w:rPr>
          <w:rFonts w:ascii="Times New Roman" w:hAnsi="Times New Roman" w:cs="Times New Roman"/>
          <w:sz w:val="26"/>
          <w:szCs w:val="26"/>
        </w:rPr>
        <w:lastRenderedPageBreak/>
        <w:t>развития малоэтажного жилищного строительства на 2013-2017 годы», также имеются опечатки, неправильно указан способ переселения граждан</w:t>
      </w:r>
      <w:r w:rsidRPr="00A9737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A9737F" w:rsidRPr="00A9737F" w:rsidRDefault="00A9737F" w:rsidP="002F43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2. В нарушение ч.3 ст.103 Федерального Закона №44-ФЗ, также Постановления Правительства Российской Федерации от 28.11.2013 №1084 «О порядке ведения реестра контрактов, заключенных заказчиками, и реестра контрактов, содержащих сведения, составляющие государственную тайну», сведения об исполнении контрактов опубликованы с нарушением срока.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Выявлены нарушения </w:t>
      </w:r>
      <w:r w:rsidRP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1126" w:rsidRPr="00EE65CF" w:rsidRDefault="00A9737F" w:rsidP="002F43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-</w:t>
      </w:r>
      <w:r w:rsidR="00DE1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1126">
        <w:rPr>
          <w:rFonts w:ascii="Times New Roman" w:hAnsi="Times New Roman"/>
          <w:sz w:val="26"/>
          <w:szCs w:val="26"/>
        </w:rPr>
        <w:t>бюджетной отчетности администрации района  за 2017 год,</w:t>
      </w:r>
      <w:r w:rsidR="00DE1126" w:rsidRPr="002E752B">
        <w:rPr>
          <w:rFonts w:ascii="Times New Roman" w:hAnsi="Times New Roman"/>
          <w:sz w:val="26"/>
          <w:szCs w:val="26"/>
        </w:rPr>
        <w:t xml:space="preserve"> </w:t>
      </w:r>
      <w:r w:rsidR="00DE1126" w:rsidRPr="009F196B">
        <w:rPr>
          <w:rFonts w:ascii="Times New Roman" w:hAnsi="Times New Roman"/>
          <w:sz w:val="26"/>
          <w:szCs w:val="26"/>
        </w:rPr>
        <w:t xml:space="preserve"> </w:t>
      </w:r>
      <w:r w:rsidR="00DE1126">
        <w:rPr>
          <w:rFonts w:ascii="Times New Roman" w:hAnsi="Times New Roman"/>
          <w:sz w:val="26"/>
          <w:szCs w:val="26"/>
        </w:rPr>
        <w:t>в</w:t>
      </w:r>
      <w:r w:rsidR="00DE1126" w:rsidRPr="0062314A">
        <w:rPr>
          <w:rFonts w:ascii="Times New Roman" w:hAnsi="Times New Roman"/>
          <w:sz w:val="26"/>
          <w:szCs w:val="26"/>
        </w:rPr>
        <w:t xml:space="preserve">ыявленные в ходе проверки нарушения и недостатки в целом не повлияли на достоверность бюджетной отчётности </w:t>
      </w:r>
      <w:r w:rsidR="00DE1126">
        <w:rPr>
          <w:rFonts w:ascii="Times New Roman" w:hAnsi="Times New Roman"/>
          <w:sz w:val="26"/>
          <w:szCs w:val="26"/>
        </w:rPr>
        <w:t>администрации района</w:t>
      </w:r>
      <w:r w:rsidR="00DE1126" w:rsidRPr="0062314A">
        <w:rPr>
          <w:rFonts w:ascii="Times New Roman" w:hAnsi="Times New Roman"/>
          <w:sz w:val="26"/>
          <w:szCs w:val="26"/>
        </w:rPr>
        <w:t>.</w:t>
      </w:r>
    </w:p>
    <w:p w:rsidR="004B7A6C" w:rsidRPr="006958A6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8A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остатках и движении нефинансовых активов отражена в</w:t>
      </w:r>
      <w:r w:rsidRPr="006958A6">
        <w:rPr>
          <w:rFonts w:ascii="Times New Roman" w:eastAsia="Calibri" w:hAnsi="Times New Roman" w:cs="Times New Roman"/>
          <w:sz w:val="26"/>
          <w:szCs w:val="26"/>
        </w:rPr>
        <w:t xml:space="preserve"> 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 и в </w:t>
      </w:r>
      <w:r w:rsidRPr="00695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«Сведениях о движении нефинансовых активов» (ф.0503168).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вышеуказанным формам, по состоянию на 01.01.201</w:t>
      </w:r>
      <w:r w:rsidR="006958A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числятся основные средства общей балансовой стоимостью </w:t>
      </w:r>
      <w:r w:rsidR="006958A6">
        <w:rPr>
          <w:rFonts w:ascii="Times New Roman" w:eastAsia="Times New Roman" w:hAnsi="Times New Roman" w:cs="Times New Roman"/>
          <w:sz w:val="26"/>
          <w:szCs w:val="26"/>
          <w:lang w:eastAsia="ru-RU"/>
        </w:rPr>
        <w:t>5783,8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 остаточная стоимость основных средств – </w:t>
      </w:r>
      <w:r w:rsidR="006958A6">
        <w:rPr>
          <w:rFonts w:ascii="Times New Roman" w:eastAsia="Times New Roman" w:hAnsi="Times New Roman" w:cs="Times New Roman"/>
          <w:sz w:val="26"/>
          <w:szCs w:val="26"/>
          <w:lang w:eastAsia="ru-RU"/>
        </w:rPr>
        <w:t>855,6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В течение 201</w:t>
      </w:r>
      <w:r w:rsidR="006958A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основных средств поступило в  сумме </w:t>
      </w:r>
      <w:r w:rsidR="006958A6">
        <w:rPr>
          <w:rFonts w:ascii="Times New Roman" w:eastAsia="Times New Roman" w:hAnsi="Times New Roman" w:cs="Times New Roman"/>
          <w:sz w:val="26"/>
          <w:szCs w:val="26"/>
          <w:lang w:eastAsia="ru-RU"/>
        </w:rPr>
        <w:t>415,7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 числе получено безвозмездно на </w:t>
      </w:r>
      <w:r w:rsidR="006958A6">
        <w:rPr>
          <w:rFonts w:ascii="Times New Roman" w:eastAsia="Times New Roman" w:hAnsi="Times New Roman" w:cs="Times New Roman"/>
          <w:sz w:val="26"/>
          <w:szCs w:val="26"/>
          <w:lang w:eastAsia="ru-RU"/>
        </w:rPr>
        <w:t>8,3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выбыло на сумму </w:t>
      </w:r>
      <w:r w:rsidR="006958A6">
        <w:rPr>
          <w:rFonts w:ascii="Times New Roman" w:eastAsia="Times New Roman" w:hAnsi="Times New Roman" w:cs="Times New Roman"/>
          <w:sz w:val="26"/>
          <w:szCs w:val="26"/>
          <w:lang w:eastAsia="ru-RU"/>
        </w:rPr>
        <w:t>3771,0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передано безвозмездно на сумму </w:t>
      </w:r>
      <w:r w:rsidR="006958A6">
        <w:rPr>
          <w:rFonts w:ascii="Times New Roman" w:eastAsia="Times New Roman" w:hAnsi="Times New Roman" w:cs="Times New Roman"/>
          <w:sz w:val="26"/>
          <w:szCs w:val="26"/>
          <w:lang w:eastAsia="ru-RU"/>
        </w:rPr>
        <w:t>0,0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01.01.201</w:t>
      </w:r>
      <w:r w:rsidR="006958A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нефинансовые активы и</w:t>
      </w:r>
      <w:r w:rsidR="006958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мущества казны составляют 120255,4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остаточная стоимость – </w:t>
      </w:r>
      <w:r w:rsidR="00AD0B4F">
        <w:rPr>
          <w:rFonts w:ascii="Times New Roman" w:eastAsia="Times New Roman" w:hAnsi="Times New Roman" w:cs="Times New Roman"/>
          <w:sz w:val="26"/>
          <w:szCs w:val="26"/>
          <w:lang w:eastAsia="ru-RU"/>
        </w:rPr>
        <w:t>105642,6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В течение отчётного периода произошло увеличение стоимости имущества казны на </w:t>
      </w:r>
      <w:r w:rsidR="00AD0B4F">
        <w:rPr>
          <w:rFonts w:ascii="Times New Roman" w:eastAsia="Times New Roman" w:hAnsi="Times New Roman" w:cs="Times New Roman"/>
          <w:sz w:val="26"/>
          <w:szCs w:val="26"/>
          <w:lang w:eastAsia="ru-RU"/>
        </w:rPr>
        <w:t>87479,7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 в </w:t>
      </w:r>
      <w:r w:rsidR="00AD0B4F">
        <w:rPr>
          <w:rFonts w:ascii="Times New Roman" w:eastAsia="Times New Roman" w:hAnsi="Times New Roman" w:cs="Times New Roman"/>
          <w:sz w:val="26"/>
          <w:szCs w:val="26"/>
          <w:lang w:eastAsia="ru-RU"/>
        </w:rPr>
        <w:t>1,7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раза,  и по состоянию на 01.01.201</w:t>
      </w:r>
      <w:r w:rsidR="00AD0B4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стоимость имущества составила </w:t>
      </w:r>
      <w:r w:rsidR="00AD0B4F">
        <w:rPr>
          <w:rFonts w:ascii="Times New Roman" w:eastAsia="Times New Roman" w:hAnsi="Times New Roman" w:cs="Times New Roman"/>
          <w:sz w:val="26"/>
          <w:szCs w:val="26"/>
          <w:lang w:eastAsia="ru-RU"/>
        </w:rPr>
        <w:t>207735,1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остаточная стоимость – </w:t>
      </w:r>
      <w:r w:rsidR="00387698">
        <w:rPr>
          <w:rFonts w:ascii="Times New Roman" w:eastAsia="Times New Roman" w:hAnsi="Times New Roman" w:cs="Times New Roman"/>
          <w:sz w:val="26"/>
          <w:szCs w:val="26"/>
          <w:lang w:eastAsia="ru-RU"/>
        </w:rPr>
        <w:t>191574,4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Износ нефинансовых активов</w:t>
      </w:r>
      <w:r w:rsidR="00387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имущества казны составляет 7,8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процента.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0503171 «Сведения о финансовых вложениях получателя бюджетных средств, администратора источников финансирования дефицита бюджета» на 01.01.201</w:t>
      </w:r>
      <w:r w:rsidR="008122FD"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отражена информация о финансовых вложениях  </w:t>
      </w:r>
      <w:r w:rsidR="0091316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района по счету </w:t>
      </w:r>
      <w:r w:rsidR="008122FD"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>1 2043</w:t>
      </w:r>
      <w:r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122FD"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000 в сумме 4,0  рублей (акции), по </w:t>
      </w:r>
      <w:r w:rsidR="00E92029"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счету </w:t>
      </w:r>
      <w:r w:rsidR="008122FD"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2043</w:t>
      </w:r>
      <w:r w:rsidR="008122FD"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000 в сумме </w:t>
      </w:r>
      <w:r w:rsidR="008122FD"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>100000,0</w:t>
      </w:r>
      <w:r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E92029"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(уставной фонд государственных (муниципальных) предприятий), по  счету 1 20433000 в сумме 41993077,74 рублей</w:t>
      </w:r>
      <w:r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(участие в государственных (муниципальных) учрежде</w:t>
      </w:r>
      <w:r w:rsidR="00E92029"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ниях</w:t>
      </w:r>
      <w:proofErr w:type="gramEnd"/>
      <w:r w:rsidR="00E92029"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 имуществом)</w:t>
      </w:r>
      <w:r w:rsidRP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 на сумму </w:t>
      </w:r>
      <w:r w:rsidR="00E92029">
        <w:rPr>
          <w:rFonts w:ascii="Times New Roman" w:eastAsia="Times New Roman" w:hAnsi="Times New Roman" w:cs="Times New Roman"/>
          <w:sz w:val="26"/>
          <w:szCs w:val="26"/>
          <w:lang w:eastAsia="ru-RU"/>
        </w:rPr>
        <w:t>42093081,74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что соответствует показателю в балансе (ф. 0503130).  Согласно Балансу финансовые вложения в течение отчетного года претерпели изменения, на 01.01.201</w:t>
      </w:r>
      <w:r w:rsidR="00E92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года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составляли </w:t>
      </w:r>
      <w:r w:rsidR="00E92029" w:rsidRPr="0091316F">
        <w:rPr>
          <w:rFonts w:ascii="Times New Roman" w:eastAsia="Times New Roman" w:hAnsi="Times New Roman" w:cs="Times New Roman"/>
          <w:sz w:val="26"/>
          <w:szCs w:val="26"/>
          <w:lang w:eastAsia="ru-RU"/>
        </w:rPr>
        <w:t>39860572,73</w:t>
      </w:r>
      <w:r w:rsidRPr="00913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01.01.201</w:t>
      </w:r>
      <w:r w:rsidR="00E9202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увеличились на </w:t>
      </w:r>
      <w:r w:rsidR="00913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2232509,01 рублей, или на </w:t>
      </w:r>
      <w:r w:rsidR="00E92029">
        <w:rPr>
          <w:rFonts w:ascii="Times New Roman" w:eastAsia="Times New Roman" w:hAnsi="Times New Roman" w:cs="Times New Roman"/>
          <w:sz w:val="26"/>
          <w:szCs w:val="26"/>
          <w:lang w:eastAsia="ru-RU"/>
        </w:rPr>
        <w:t>5,6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№1 к  проекту решения об исполнении бюджета района за 201</w:t>
      </w:r>
      <w:r w:rsid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 </w:t>
      </w:r>
      <w:r w:rsid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района как администратору дохода по коду 11101050050000120 «Доходы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районам» поступление не отражено, так как за отчетный период поступление составило всего </w:t>
      </w:r>
      <w:r w:rsidR="004B1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8,3 тыс.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что подтверждено</w:t>
      </w:r>
      <w:proofErr w:type="gramEnd"/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формой отчетности «Сведения о доходах бюджета от перечисления части прибыли (дивидендов) государственных (муниципальных) унитарных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предприятий, иных организаций с государственным участием в капитале (ф.0503174). Средства поступили от АО «Газпром газораспределение Вологда».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2C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п.170.2 Инструкции № 191н, в Сведения о принятых и не</w:t>
      </w:r>
      <w:r w:rsidRPr="00EE5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исполненных обязательствах получателя бюджетных средств (ф.0503175) отражается информация о неисполненных бюджетных обязательствах, неисполненных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поставщиков. Общая сумма неисполненных бюджетных обязательств составляет </w:t>
      </w:r>
      <w:r w:rsidR="00EE5ED1" w:rsidRPr="00EE5ED1">
        <w:rPr>
          <w:rFonts w:ascii="Times New Roman" w:eastAsia="Times New Roman" w:hAnsi="Times New Roman" w:cs="Times New Roman"/>
          <w:sz w:val="26"/>
          <w:szCs w:val="26"/>
          <w:lang w:eastAsia="ru-RU"/>
        </w:rPr>
        <w:t>143,5</w:t>
      </w:r>
      <w:r w:rsidRPr="00EE5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(раздел 1 ф.0503175), причина образования неисполненных бюджетных обязательств  не указана.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сумма неисполненных денежных обязательств составляет </w:t>
      </w:r>
      <w:r w:rsidR="00EE5ED1">
        <w:rPr>
          <w:rFonts w:ascii="Times New Roman" w:eastAsia="Times New Roman" w:hAnsi="Times New Roman" w:cs="Times New Roman"/>
          <w:sz w:val="26"/>
          <w:szCs w:val="26"/>
          <w:lang w:eastAsia="ru-RU"/>
        </w:rPr>
        <w:t>143,5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(раздел 2 ф.0503175), причина образования неисполненных бюджетных обязательств  не указана. Общая сумма бюджетных обязательств, принятых сверх утвержденных бюджетных назначений (раздел 3 ф. 0503175), составляет </w:t>
      </w:r>
      <w:r w:rsidR="00EE5ED1">
        <w:rPr>
          <w:rFonts w:ascii="Times New Roman" w:eastAsia="Times New Roman" w:hAnsi="Times New Roman" w:cs="Times New Roman"/>
          <w:sz w:val="26"/>
          <w:szCs w:val="26"/>
          <w:lang w:eastAsia="ru-RU"/>
        </w:rPr>
        <w:t>143,5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Общая сумма экономии при заключении государственных (муниципальных) контрактов с применением конкурентных способов (раздел 4 ф. 0503175) составила </w:t>
      </w:r>
      <w:r w:rsidR="00EE5ED1" w:rsidRPr="0076043C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417,4</w:t>
      </w:r>
      <w:r w:rsidRPr="0076043C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  Данные формы 0503175 сверяются с данными формы 0503128 «Отчет о бюджетных обязательствах</w:t>
      </w:r>
      <w:r w:rsidRPr="004B7A6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».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сверки расхождение между формами не обнаружено.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</w:t>
      </w:r>
      <w:r w:rsidRPr="004B7A6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материальных запасов на 01.01.201</w:t>
      </w:r>
      <w:r w:rsidR="00EE5ED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составляет </w:t>
      </w:r>
      <w:r w:rsidR="00D13C20">
        <w:rPr>
          <w:rFonts w:ascii="Times New Roman" w:eastAsia="Times New Roman" w:hAnsi="Times New Roman" w:cs="Times New Roman"/>
          <w:sz w:val="26"/>
          <w:szCs w:val="26"/>
          <w:lang w:eastAsia="ru-RU"/>
        </w:rPr>
        <w:t>228,9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на</w:t>
      </w:r>
      <w:r w:rsidR="00760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15,8 тыс. рублей, или на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3C20">
        <w:rPr>
          <w:rFonts w:ascii="Times New Roman" w:eastAsia="Times New Roman" w:hAnsi="Times New Roman" w:cs="Times New Roman"/>
          <w:sz w:val="26"/>
          <w:szCs w:val="26"/>
          <w:lang w:eastAsia="ru-RU"/>
        </w:rPr>
        <w:t>7,4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043C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3C2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стоимости материальных запасов по состоянию на 01.01.201</w:t>
      </w:r>
      <w:r w:rsidR="00D13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(</w:t>
      </w:r>
      <w:r w:rsidR="00D13C20">
        <w:rPr>
          <w:rFonts w:ascii="Times New Roman" w:eastAsia="Times New Roman" w:hAnsi="Times New Roman" w:cs="Times New Roman"/>
          <w:sz w:val="26"/>
          <w:szCs w:val="26"/>
          <w:lang w:eastAsia="ru-RU"/>
        </w:rPr>
        <w:t>213,1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показателей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(далее по тексту – Баланс) на 01.01.201</w:t>
      </w:r>
      <w:r w:rsidR="00D13C2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и Баланса на 01.01.201</w:t>
      </w:r>
      <w:r w:rsidR="00D13C2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показал, что остатки на конец предыдущего года соответствуют остаткам на начало текущего года, что подтверждается данными формы 0503173 «Сведения об изменении остатков валюты баланса».  </w:t>
      </w:r>
      <w:proofErr w:type="gramEnd"/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Долговые обязательства  </w:t>
      </w:r>
      <w:r w:rsidR="0076043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муниципального района на конец отчетного периода отсутствуют (ф. 0503172), муниципальные гарантии не предоставлялись.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использовании информационных технологий (ф.0503177)  сформированы в соответствии с п.172 Инструкции 191н. Нарушений по данной форме не установлено. Расходы по использованию информационно-коммуникационных технологий за 201</w:t>
      </w:r>
      <w:r w:rsidR="00D13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составили </w:t>
      </w:r>
      <w:r w:rsidR="00D13C20">
        <w:rPr>
          <w:rFonts w:ascii="Times New Roman" w:eastAsia="Times New Roman" w:hAnsi="Times New Roman" w:cs="Times New Roman"/>
          <w:sz w:val="26"/>
          <w:szCs w:val="26"/>
          <w:lang w:eastAsia="ru-RU"/>
        </w:rPr>
        <w:t>1254,8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3D91" w:rsidRPr="004B7A6C" w:rsidRDefault="00F73D91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Анализ исполнения бюджетных назначений по доходам и расходам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  Отчёту о финансовых результатах деятельности (ф.0503121) общий  объём доходов </w:t>
      </w:r>
      <w:r w:rsidR="00364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района за отчётный период составил </w:t>
      </w:r>
      <w:r w:rsidR="003645BD">
        <w:rPr>
          <w:rFonts w:ascii="Times New Roman" w:eastAsia="Times New Roman" w:hAnsi="Times New Roman" w:cs="Times New Roman"/>
          <w:sz w:val="26"/>
          <w:szCs w:val="26"/>
          <w:lang w:eastAsia="ru-RU"/>
        </w:rPr>
        <w:t>60643,5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рублей: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собственности – </w:t>
      </w:r>
      <w:r w:rsidR="003645BD">
        <w:rPr>
          <w:rFonts w:ascii="Times New Roman" w:eastAsia="Times New Roman" w:hAnsi="Times New Roman" w:cs="Times New Roman"/>
          <w:sz w:val="26"/>
          <w:szCs w:val="26"/>
          <w:lang w:eastAsia="ru-RU"/>
        </w:rPr>
        <w:t>2228,3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оказания платных услуг (работ) – </w:t>
      </w:r>
      <w:r w:rsidR="003645BD">
        <w:rPr>
          <w:rFonts w:ascii="Times New Roman" w:eastAsia="Times New Roman" w:hAnsi="Times New Roman" w:cs="Times New Roman"/>
          <w:sz w:val="26"/>
          <w:szCs w:val="26"/>
          <w:lang w:eastAsia="ru-RU"/>
        </w:rPr>
        <w:t>950,6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</w:t>
      </w:r>
      <w:r w:rsidR="003645BD">
        <w:rPr>
          <w:rFonts w:ascii="Times New Roman" w:eastAsia="Times New Roman" w:hAnsi="Times New Roman" w:cs="Times New Roman"/>
          <w:sz w:val="26"/>
          <w:szCs w:val="26"/>
          <w:lang w:eastAsia="ru-RU"/>
        </w:rPr>
        <w:t>ы принудительного изъятия -11,5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безвозмездные поступления от других бюджетов бюджетной системы – </w:t>
      </w:r>
      <w:r w:rsidR="003645BD">
        <w:rPr>
          <w:rFonts w:ascii="Times New Roman" w:eastAsia="Times New Roman" w:hAnsi="Times New Roman" w:cs="Times New Roman"/>
          <w:sz w:val="26"/>
          <w:szCs w:val="26"/>
          <w:lang w:eastAsia="ru-RU"/>
        </w:rPr>
        <w:t>7130,9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доходы от </w:t>
      </w:r>
      <w:r w:rsidR="00680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операций с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</w:t>
      </w:r>
      <w:r w:rsidR="00680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ами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68060E">
        <w:rPr>
          <w:rFonts w:ascii="Times New Roman" w:eastAsia="Times New Roman" w:hAnsi="Times New Roman" w:cs="Times New Roman"/>
          <w:sz w:val="26"/>
          <w:szCs w:val="26"/>
          <w:lang w:eastAsia="ru-RU"/>
        </w:rPr>
        <w:t>-16335,1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-прочие доходы  - </w:t>
      </w:r>
      <w:r w:rsidR="0068060E">
        <w:rPr>
          <w:rFonts w:ascii="Times New Roman" w:eastAsia="Times New Roman" w:hAnsi="Times New Roman" w:cs="Times New Roman"/>
          <w:sz w:val="26"/>
          <w:szCs w:val="26"/>
          <w:lang w:eastAsia="ru-RU"/>
        </w:rPr>
        <w:t>66657,3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приложением № 4 к решению Представительного Собрания Междуреченского муниципального района </w:t>
      </w:r>
      <w:r w:rsidR="0068060E" w:rsidRPr="00456E9F">
        <w:rPr>
          <w:rFonts w:ascii="Times New Roman" w:hAnsi="Times New Roman"/>
          <w:sz w:val="26"/>
          <w:szCs w:val="26"/>
        </w:rPr>
        <w:t>от 20.12.2016 года № 55 «О бюджете района на 2017 год и плановый период 2018 – 2019 годов»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043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района включен</w:t>
      </w:r>
      <w:r w:rsidR="0076043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перечень главных администраторов доходов бюджета района, с закреплением за н</w:t>
      </w:r>
      <w:r w:rsidR="0076043C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соответствующих кодов доходов.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Отчёту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9" w:history="1">
        <w:r w:rsidRPr="004B7A6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(ф. 0503127)</w:t>
        </w:r>
      </w:hyperlink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по тексту – Отчёт об исполнении бюджета) доходы, полученные </w:t>
      </w:r>
      <w:r w:rsidR="0076043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 района за 201</w:t>
      </w:r>
      <w:r w:rsidR="0068060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составили 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>4019,7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>100,</w:t>
      </w:r>
      <w:r w:rsidR="00453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% плановых назначений (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>3985,8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 рублей),  в том   числе:</w:t>
      </w:r>
      <w:proofErr w:type="gramEnd"/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 - в сумме 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8,283 тыс.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99,8% от плановых назначений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больше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>8254,36 рублей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>ду)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 - в сумме 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>1760,6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(на 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>20,2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году), что составляет 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>104,0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% исполнения;</w:t>
      </w:r>
      <w:proofErr w:type="gramEnd"/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сдачи в аренду имущества, находящегося в оперативном управлении органов управления муниципальных районов и созданных им учреждений (за исключением имущества муниципальных бюджетных и автономных учреждений)- в сумме 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>438,0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(на 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>35,8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больше, чем в 201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году), что составляет </w:t>
      </w:r>
      <w:r w:rsidR="00CE646E">
        <w:rPr>
          <w:rFonts w:ascii="Times New Roman" w:eastAsia="Times New Roman" w:hAnsi="Times New Roman" w:cs="Times New Roman"/>
          <w:sz w:val="26"/>
          <w:szCs w:val="26"/>
          <w:lang w:eastAsia="ru-RU"/>
        </w:rPr>
        <w:t>108,0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исполнения;</w:t>
      </w:r>
    </w:p>
    <w:p w:rsidR="00CE646E" w:rsidRPr="004B7A6C" w:rsidRDefault="00CE646E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 поступления от использования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имущества, находящегося в </w:t>
      </w:r>
      <w:r w:rsidR="0040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районов (за исключением имущества муниципальных бюджетных и автономных учреждений)- в сумме </w:t>
      </w:r>
      <w:r w:rsidR="00403D7D">
        <w:rPr>
          <w:rFonts w:ascii="Times New Roman" w:eastAsia="Times New Roman" w:hAnsi="Times New Roman" w:cs="Times New Roman"/>
          <w:sz w:val="26"/>
          <w:szCs w:val="26"/>
          <w:lang w:eastAsia="ru-RU"/>
        </w:rPr>
        <w:t>21,</w:t>
      </w:r>
      <w:r w:rsidR="00641C7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403D7D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2016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40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данные доходы не поступали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403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2017 год данные доходы не</w:t>
      </w:r>
      <w:r w:rsidR="00303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3D7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планировались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7A6C" w:rsidRPr="00A67EC1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прочие доходы от оказания платных услуг получателями средств бюджетов муниципальных районов -  в сумме </w:t>
      </w:r>
      <w:r w:rsidR="00A67EC1" w:rsidRPr="00A67EC1">
        <w:rPr>
          <w:rFonts w:ascii="Times New Roman" w:eastAsia="Times New Roman" w:hAnsi="Times New Roman" w:cs="Times New Roman"/>
          <w:sz w:val="26"/>
          <w:szCs w:val="26"/>
          <w:lang w:eastAsia="ru-RU"/>
        </w:rPr>
        <w:t>484,</w:t>
      </w:r>
      <w:r w:rsidR="00641C7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67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составляет </w:t>
      </w:r>
      <w:r w:rsidR="00A67EC1" w:rsidRPr="00A67EC1">
        <w:rPr>
          <w:rFonts w:ascii="Times New Roman" w:eastAsia="Times New Roman" w:hAnsi="Times New Roman" w:cs="Times New Roman"/>
          <w:sz w:val="26"/>
          <w:szCs w:val="26"/>
          <w:lang w:eastAsia="ru-RU"/>
        </w:rPr>
        <w:t>93,1</w:t>
      </w:r>
      <w:r w:rsidRPr="00A67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исполнения;</w:t>
      </w:r>
    </w:p>
    <w:p w:rsidR="004B7A6C" w:rsidRPr="00A67EC1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прочие доходы от компенсации затрат бюджетов муниципальных районов – в сумме </w:t>
      </w:r>
      <w:r w:rsidR="00A67EC1" w:rsidRPr="00A67EC1">
        <w:rPr>
          <w:rFonts w:ascii="Times New Roman" w:eastAsia="Times New Roman" w:hAnsi="Times New Roman" w:cs="Times New Roman"/>
          <w:sz w:val="26"/>
          <w:szCs w:val="26"/>
          <w:lang w:eastAsia="ru-RU"/>
        </w:rPr>
        <w:t>97,4</w:t>
      </w:r>
      <w:r w:rsidRPr="00A67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(на </w:t>
      </w:r>
      <w:r w:rsidR="00A67EC1" w:rsidRPr="00A67EC1">
        <w:rPr>
          <w:rFonts w:ascii="Times New Roman" w:eastAsia="Times New Roman" w:hAnsi="Times New Roman" w:cs="Times New Roman"/>
          <w:sz w:val="26"/>
          <w:szCs w:val="26"/>
          <w:lang w:eastAsia="ru-RU"/>
        </w:rPr>
        <w:t>6,7</w:t>
      </w:r>
      <w:r w:rsidRPr="00A67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A67EC1" w:rsidRPr="00A67EC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</w:t>
      </w:r>
      <w:r w:rsidRPr="00A67EC1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A67EC1" w:rsidRPr="00A67EC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67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году), что составляет </w:t>
      </w:r>
      <w:r w:rsidR="00A67EC1" w:rsidRPr="00A67EC1">
        <w:rPr>
          <w:rFonts w:ascii="Times New Roman" w:eastAsia="Times New Roman" w:hAnsi="Times New Roman" w:cs="Times New Roman"/>
          <w:sz w:val="26"/>
          <w:szCs w:val="26"/>
          <w:lang w:eastAsia="ru-RU"/>
        </w:rPr>
        <w:t>140,0</w:t>
      </w:r>
      <w:r w:rsidRPr="00A67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исполнения;</w:t>
      </w:r>
    </w:p>
    <w:p w:rsidR="004B7A6C" w:rsidRPr="00DE26E0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E2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в части реализации основных средств по указанному имуществу – в сумме </w:t>
      </w:r>
      <w:r w:rsidR="00DE26E0" w:rsidRPr="00DE26E0">
        <w:rPr>
          <w:rFonts w:ascii="Times New Roman" w:eastAsia="Times New Roman" w:hAnsi="Times New Roman" w:cs="Times New Roman"/>
          <w:sz w:val="26"/>
          <w:szCs w:val="26"/>
          <w:lang w:eastAsia="ru-RU"/>
        </w:rPr>
        <w:t>55,7 тыс. рублей (на 311,3 тыс. рублей</w:t>
      </w:r>
      <w:r w:rsidRPr="00DE2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меньше, чем в 201</w:t>
      </w:r>
      <w:r w:rsidR="00DE26E0" w:rsidRPr="00DE26E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E2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году), что составляет </w:t>
      </w:r>
      <w:r w:rsidR="00DE26E0" w:rsidRPr="00DE26E0">
        <w:rPr>
          <w:rFonts w:ascii="Times New Roman" w:eastAsia="Times New Roman" w:hAnsi="Times New Roman" w:cs="Times New Roman"/>
          <w:sz w:val="26"/>
          <w:szCs w:val="26"/>
          <w:lang w:eastAsia="ru-RU"/>
        </w:rPr>
        <w:t>64,5</w:t>
      </w:r>
      <w:r w:rsidRPr="00DE2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исполнения;</w:t>
      </w:r>
      <w:proofErr w:type="gramEnd"/>
    </w:p>
    <w:p w:rsidR="004B7A6C" w:rsidRPr="00BE06EE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0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доходы, от продажи земельных участков, государственная собственность на которые не разграничена и которые расположены в границах сельских поселений - </w:t>
      </w:r>
      <w:r w:rsidRPr="00BE06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сумме </w:t>
      </w:r>
      <w:r w:rsidR="00BE06EE" w:rsidRPr="00BE06EE">
        <w:rPr>
          <w:rFonts w:ascii="Times New Roman" w:eastAsia="Times New Roman" w:hAnsi="Times New Roman" w:cs="Times New Roman"/>
          <w:sz w:val="26"/>
          <w:szCs w:val="26"/>
          <w:lang w:eastAsia="ru-RU"/>
        </w:rPr>
        <w:t>705,6</w:t>
      </w:r>
      <w:r w:rsidRPr="00BE0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 (на </w:t>
      </w:r>
      <w:r w:rsidR="00BE06EE" w:rsidRPr="00BE06EE">
        <w:rPr>
          <w:rFonts w:ascii="Times New Roman" w:eastAsia="Times New Roman" w:hAnsi="Times New Roman" w:cs="Times New Roman"/>
          <w:sz w:val="26"/>
          <w:szCs w:val="26"/>
          <w:lang w:eastAsia="ru-RU"/>
        </w:rPr>
        <w:t>17,0</w:t>
      </w:r>
      <w:r w:rsidRPr="00BE0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BE06EE" w:rsidRPr="00BE06E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</w:t>
      </w:r>
      <w:r w:rsidRPr="00BE06EE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BE06EE" w:rsidRPr="00BE06E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E0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году), что составляет </w:t>
      </w:r>
      <w:r w:rsidR="00BE06EE" w:rsidRPr="00BE06EE">
        <w:rPr>
          <w:rFonts w:ascii="Times New Roman" w:eastAsia="Times New Roman" w:hAnsi="Times New Roman" w:cs="Times New Roman"/>
          <w:sz w:val="26"/>
          <w:szCs w:val="26"/>
          <w:lang w:eastAsia="ru-RU"/>
        </w:rPr>
        <w:t>105,2</w:t>
      </w:r>
      <w:r w:rsidRPr="00BE0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исполнения;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-денежные взыскания (штрафы) за нарушение законодательств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 – в сумме </w:t>
      </w:r>
      <w:r w:rsidR="00576D36">
        <w:rPr>
          <w:rFonts w:ascii="Times New Roman" w:eastAsia="Times New Roman" w:hAnsi="Times New Roman" w:cs="Times New Roman"/>
          <w:sz w:val="26"/>
          <w:szCs w:val="26"/>
          <w:lang w:eastAsia="ru-RU"/>
        </w:rPr>
        <w:t>1,7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(в 2,8 раза больше, чем в 2015 году), в доходах на 2016 год не планировался;</w:t>
      </w:r>
    </w:p>
    <w:p w:rsidR="00576D36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-прочие поступления от денежных взысканий (штрафов) и иных сумм в возмещение ущерба, зачисляемые в бюджеты муниципальных районов - в сумме </w:t>
      </w:r>
      <w:r w:rsidR="00641C7D">
        <w:rPr>
          <w:rFonts w:ascii="Times New Roman" w:eastAsia="Times New Roman" w:hAnsi="Times New Roman" w:cs="Times New Roman"/>
          <w:sz w:val="26"/>
          <w:szCs w:val="26"/>
          <w:lang w:eastAsia="ru-RU"/>
        </w:rPr>
        <w:t>9,9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576D3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70,8%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6D3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е, чем в 201</w:t>
      </w:r>
      <w:r w:rsidR="00576D3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году), </w:t>
      </w:r>
      <w:r w:rsidR="00576D36" w:rsidRPr="00BE0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составляет </w:t>
      </w:r>
      <w:r w:rsidR="00576D36">
        <w:rPr>
          <w:rFonts w:ascii="Times New Roman" w:eastAsia="Times New Roman" w:hAnsi="Times New Roman" w:cs="Times New Roman"/>
          <w:sz w:val="26"/>
          <w:szCs w:val="26"/>
          <w:lang w:eastAsia="ru-RU"/>
        </w:rPr>
        <w:t>96,7</w:t>
      </w:r>
      <w:r w:rsidR="00576D36" w:rsidRPr="00BE0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исполнения;</w:t>
      </w:r>
    </w:p>
    <w:p w:rsidR="00576D36" w:rsidRPr="00BE06EE" w:rsidRDefault="00576D36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прочие безвозмездные поступления в бюджет муниципального район</w:t>
      </w:r>
      <w:r w:rsid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>а – в сумме 436,8 тыс. рублей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100,0% больше, чем 2016 году), что составляет 84,0% исполнения.</w:t>
      </w:r>
    </w:p>
    <w:p w:rsidR="004B7A6C" w:rsidRPr="004B7A6C" w:rsidRDefault="00EC3FE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Представительного Собрания Междуреченского муниципального района 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55 «О бюджете района на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2018 – 2019 годов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учётом изменений (далее по тексту – Решение о бюджете на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4B7A6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 района  утверждены бюджетные ассигнования 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77502,3</w:t>
      </w:r>
      <w:r w:rsidR="004B7A6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соответствует показателям ф.0503127, и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59,9</w:t>
      </w:r>
      <w:r w:rsidR="004B7A6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% больше первоначально утверждённых показателей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48476,4</w:t>
      </w:r>
      <w:r w:rsidR="004B7A6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</w:t>
      </w:r>
      <w:proofErr w:type="gramEnd"/>
      <w:r w:rsidR="004B7A6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Плановые показатели сводной бюджетной росписи утверждены в сумме </w:t>
      </w:r>
      <w:r w:rsidR="007F7419">
        <w:rPr>
          <w:rFonts w:ascii="Times New Roman" w:eastAsia="Times New Roman" w:hAnsi="Times New Roman" w:cs="Times New Roman"/>
          <w:sz w:val="26"/>
          <w:szCs w:val="26"/>
          <w:lang w:eastAsia="ru-RU"/>
        </w:rPr>
        <w:t>77502,3</w:t>
      </w:r>
      <w:r w:rsidR="004B7A6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бюджетных показателей </w:t>
      </w:r>
      <w:r w:rsidR="007F741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дминистрацией  района по расходам характеризуется данными, представленными в таблице №1.   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тыс. руб.                                                                                                                                      </w:t>
      </w:r>
    </w:p>
    <w:tbl>
      <w:tblPr>
        <w:tblStyle w:val="1"/>
        <w:tblW w:w="9473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1134"/>
        <w:gridCol w:w="1001"/>
      </w:tblGrid>
      <w:tr w:rsidR="004B7A6C" w:rsidRPr="004B7A6C" w:rsidTr="00630BB9">
        <w:tc>
          <w:tcPr>
            <w:tcW w:w="3652" w:type="dxa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Раздел, подраздел</w:t>
            </w:r>
          </w:p>
        </w:tc>
        <w:tc>
          <w:tcPr>
            <w:tcW w:w="1276" w:type="dxa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сводной росписью, тыс. руб.</w:t>
            </w:r>
          </w:p>
        </w:tc>
        <w:tc>
          <w:tcPr>
            <w:tcW w:w="1276" w:type="dxa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Исполнено, тыс. руб.</w:t>
            </w:r>
          </w:p>
        </w:tc>
        <w:tc>
          <w:tcPr>
            <w:tcW w:w="1134" w:type="dxa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исполнения</w:t>
            </w:r>
          </w:p>
        </w:tc>
        <w:tc>
          <w:tcPr>
            <w:tcW w:w="1001" w:type="dxa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вес, %</w:t>
            </w:r>
          </w:p>
        </w:tc>
      </w:tr>
      <w:tr w:rsidR="004B7A6C" w:rsidRPr="004B7A6C" w:rsidTr="00630BB9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1276" w:type="dxa"/>
            <w:vAlign w:val="bottom"/>
          </w:tcPr>
          <w:p w:rsidR="004B7A6C" w:rsidRPr="004B7A6C" w:rsidRDefault="00B04AE1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18539,6</w:t>
            </w:r>
          </w:p>
        </w:tc>
        <w:tc>
          <w:tcPr>
            <w:tcW w:w="1276" w:type="dxa"/>
            <w:vAlign w:val="bottom"/>
          </w:tcPr>
          <w:p w:rsidR="004B7A6C" w:rsidRPr="004B7A6C" w:rsidRDefault="00B04AE1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18510,3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B04AE1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99,8</w:t>
            </w:r>
          </w:p>
        </w:tc>
        <w:tc>
          <w:tcPr>
            <w:tcW w:w="1001" w:type="dxa"/>
            <w:vAlign w:val="bottom"/>
          </w:tcPr>
          <w:p w:rsidR="004B7A6C" w:rsidRPr="004B7A6C" w:rsidRDefault="00B04AE1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24,5</w:t>
            </w:r>
          </w:p>
        </w:tc>
      </w:tr>
      <w:tr w:rsidR="004B7A6C" w:rsidRPr="004B7A6C" w:rsidTr="00630BB9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Судебная система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0105</w:t>
            </w:r>
          </w:p>
        </w:tc>
        <w:tc>
          <w:tcPr>
            <w:tcW w:w="1276" w:type="dxa"/>
            <w:vAlign w:val="bottom"/>
          </w:tcPr>
          <w:p w:rsidR="004B7A6C" w:rsidRPr="004B7A6C" w:rsidRDefault="00776CC5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  <w:vAlign w:val="bottom"/>
          </w:tcPr>
          <w:p w:rsidR="004B7A6C" w:rsidRPr="004B7A6C" w:rsidRDefault="00776CC5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776CC5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01" w:type="dxa"/>
            <w:vAlign w:val="bottom"/>
          </w:tcPr>
          <w:p w:rsidR="004B7A6C" w:rsidRPr="004B7A6C" w:rsidRDefault="00776CC5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B7A6C" w:rsidRPr="004B7A6C" w:rsidTr="00630BB9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0111</w:t>
            </w:r>
          </w:p>
        </w:tc>
        <w:tc>
          <w:tcPr>
            <w:tcW w:w="1276" w:type="dxa"/>
            <w:vAlign w:val="bottom"/>
          </w:tcPr>
          <w:p w:rsidR="004B7A6C" w:rsidRPr="004B7A6C" w:rsidRDefault="00776CC5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276" w:type="dxa"/>
            <w:vAlign w:val="bottom"/>
          </w:tcPr>
          <w:p w:rsidR="004B7A6C" w:rsidRPr="004B7A6C" w:rsidRDefault="00776CC5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776CC5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01" w:type="dxa"/>
            <w:vAlign w:val="bottom"/>
          </w:tcPr>
          <w:p w:rsidR="004B7A6C" w:rsidRPr="004B7A6C" w:rsidRDefault="00776CC5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4B7A6C" w:rsidRPr="004B7A6C" w:rsidTr="00630BB9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276" w:type="dxa"/>
            <w:vAlign w:val="bottom"/>
          </w:tcPr>
          <w:p w:rsidR="004B7A6C" w:rsidRPr="004B7A6C" w:rsidRDefault="00776CC5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2936,9</w:t>
            </w:r>
          </w:p>
        </w:tc>
        <w:tc>
          <w:tcPr>
            <w:tcW w:w="1276" w:type="dxa"/>
            <w:vAlign w:val="bottom"/>
          </w:tcPr>
          <w:p w:rsidR="004B7A6C" w:rsidRPr="004B7A6C" w:rsidRDefault="00776CC5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2651,8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776CC5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90,3</w:t>
            </w:r>
          </w:p>
        </w:tc>
        <w:tc>
          <w:tcPr>
            <w:tcW w:w="1001" w:type="dxa"/>
            <w:vAlign w:val="bottom"/>
          </w:tcPr>
          <w:p w:rsidR="004B7A6C" w:rsidRPr="004B7A6C" w:rsidRDefault="00776CC5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3,5</w:t>
            </w:r>
          </w:p>
        </w:tc>
      </w:tr>
      <w:tr w:rsidR="004B7A6C" w:rsidRPr="004B7A6C" w:rsidTr="00630BB9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0309</w:t>
            </w:r>
          </w:p>
        </w:tc>
        <w:tc>
          <w:tcPr>
            <w:tcW w:w="1276" w:type="dxa"/>
            <w:vAlign w:val="bottom"/>
          </w:tcPr>
          <w:p w:rsidR="004B7A6C" w:rsidRPr="004B7A6C" w:rsidRDefault="00776CC5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838,0</w:t>
            </w:r>
          </w:p>
        </w:tc>
        <w:tc>
          <w:tcPr>
            <w:tcW w:w="1276" w:type="dxa"/>
            <w:vAlign w:val="bottom"/>
          </w:tcPr>
          <w:p w:rsidR="004B7A6C" w:rsidRPr="004B7A6C" w:rsidRDefault="00776CC5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836,3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9E3781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99,8</w:t>
            </w:r>
          </w:p>
        </w:tc>
        <w:tc>
          <w:tcPr>
            <w:tcW w:w="1001" w:type="dxa"/>
            <w:vAlign w:val="bottom"/>
          </w:tcPr>
          <w:p w:rsidR="004B7A6C" w:rsidRPr="004B7A6C" w:rsidRDefault="00776CC5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</w:t>
            </w:r>
          </w:p>
        </w:tc>
      </w:tr>
      <w:tr w:rsidR="004B7A6C" w:rsidRPr="004B7A6C" w:rsidTr="00630BB9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Другие вопросы в области </w:t>
            </w: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0314</w:t>
            </w:r>
          </w:p>
        </w:tc>
        <w:tc>
          <w:tcPr>
            <w:tcW w:w="1276" w:type="dxa"/>
            <w:vAlign w:val="bottom"/>
          </w:tcPr>
          <w:p w:rsidR="004B7A6C" w:rsidRPr="004B7A6C" w:rsidRDefault="009E3781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152,2</w:t>
            </w:r>
          </w:p>
        </w:tc>
        <w:tc>
          <w:tcPr>
            <w:tcW w:w="1276" w:type="dxa"/>
            <w:vAlign w:val="bottom"/>
          </w:tcPr>
          <w:p w:rsidR="004B7A6C" w:rsidRPr="004B7A6C" w:rsidRDefault="009E3781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9E3781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99,5</w:t>
            </w:r>
          </w:p>
        </w:tc>
        <w:tc>
          <w:tcPr>
            <w:tcW w:w="1001" w:type="dxa"/>
            <w:vAlign w:val="bottom"/>
          </w:tcPr>
          <w:p w:rsidR="004B7A6C" w:rsidRPr="004B7A6C" w:rsidRDefault="009E3781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60795F" w:rsidRPr="004B7A6C" w:rsidTr="00630BB9">
        <w:tc>
          <w:tcPr>
            <w:tcW w:w="3652" w:type="dxa"/>
          </w:tcPr>
          <w:p w:rsidR="0060795F" w:rsidRPr="004B7A6C" w:rsidRDefault="0060795F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Сельское хозяйство и рыболовство</w:t>
            </w:r>
          </w:p>
        </w:tc>
        <w:tc>
          <w:tcPr>
            <w:tcW w:w="1134" w:type="dxa"/>
            <w:vAlign w:val="bottom"/>
          </w:tcPr>
          <w:p w:rsidR="0060795F" w:rsidRPr="004B7A6C" w:rsidRDefault="0060795F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0405</w:t>
            </w:r>
          </w:p>
        </w:tc>
        <w:tc>
          <w:tcPr>
            <w:tcW w:w="1276" w:type="dxa"/>
            <w:vAlign w:val="bottom"/>
          </w:tcPr>
          <w:p w:rsidR="0060795F" w:rsidRDefault="0060795F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77,1</w:t>
            </w:r>
          </w:p>
        </w:tc>
        <w:tc>
          <w:tcPr>
            <w:tcW w:w="1276" w:type="dxa"/>
            <w:vAlign w:val="bottom"/>
          </w:tcPr>
          <w:p w:rsidR="0060795F" w:rsidRDefault="0060795F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0795F" w:rsidRDefault="0060795F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60795F" w:rsidRDefault="0060795F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4B7A6C" w:rsidRPr="004B7A6C" w:rsidTr="00630BB9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Транспорт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0408</w:t>
            </w:r>
          </w:p>
        </w:tc>
        <w:tc>
          <w:tcPr>
            <w:tcW w:w="1276" w:type="dxa"/>
            <w:vAlign w:val="bottom"/>
          </w:tcPr>
          <w:p w:rsidR="004B7A6C" w:rsidRPr="004B7A6C" w:rsidRDefault="0060795F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1757,8</w:t>
            </w:r>
          </w:p>
        </w:tc>
        <w:tc>
          <w:tcPr>
            <w:tcW w:w="1276" w:type="dxa"/>
            <w:vAlign w:val="bottom"/>
          </w:tcPr>
          <w:p w:rsidR="004B7A6C" w:rsidRPr="004B7A6C" w:rsidRDefault="0060795F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1702,2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60795F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96,8</w:t>
            </w:r>
          </w:p>
        </w:tc>
        <w:tc>
          <w:tcPr>
            <w:tcW w:w="1001" w:type="dxa"/>
            <w:vAlign w:val="bottom"/>
          </w:tcPr>
          <w:p w:rsidR="004B7A6C" w:rsidRPr="004B7A6C" w:rsidRDefault="0060795F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</w:t>
            </w:r>
            <w:r w:rsidR="003C1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B7A6C" w:rsidRPr="004B7A6C" w:rsidTr="00630BB9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276" w:type="dxa"/>
            <w:vAlign w:val="bottom"/>
          </w:tcPr>
          <w:p w:rsidR="004B7A6C" w:rsidRPr="004B7A6C" w:rsidRDefault="0060795F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6082,6</w:t>
            </w:r>
          </w:p>
        </w:tc>
        <w:tc>
          <w:tcPr>
            <w:tcW w:w="1276" w:type="dxa"/>
            <w:vAlign w:val="bottom"/>
          </w:tcPr>
          <w:p w:rsidR="004B7A6C" w:rsidRPr="004B7A6C" w:rsidRDefault="0060795F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5151,5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60795F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84,7</w:t>
            </w:r>
          </w:p>
        </w:tc>
        <w:tc>
          <w:tcPr>
            <w:tcW w:w="1001" w:type="dxa"/>
            <w:vAlign w:val="bottom"/>
          </w:tcPr>
          <w:p w:rsidR="004B7A6C" w:rsidRPr="004B7A6C" w:rsidRDefault="0060795F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6,8</w:t>
            </w:r>
          </w:p>
        </w:tc>
      </w:tr>
      <w:tr w:rsidR="004B7A6C" w:rsidRPr="004B7A6C" w:rsidTr="00630BB9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Другие вопросы в области национальной политики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0412</w:t>
            </w:r>
          </w:p>
        </w:tc>
        <w:tc>
          <w:tcPr>
            <w:tcW w:w="1276" w:type="dxa"/>
            <w:vAlign w:val="bottom"/>
          </w:tcPr>
          <w:p w:rsidR="004B7A6C" w:rsidRPr="004B7A6C" w:rsidRDefault="00143D44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2694,0</w:t>
            </w:r>
          </w:p>
        </w:tc>
        <w:tc>
          <w:tcPr>
            <w:tcW w:w="1276" w:type="dxa"/>
            <w:vAlign w:val="bottom"/>
          </w:tcPr>
          <w:p w:rsidR="004B7A6C" w:rsidRPr="004B7A6C" w:rsidRDefault="0060795F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2677,7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60795F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99,4</w:t>
            </w:r>
          </w:p>
        </w:tc>
        <w:tc>
          <w:tcPr>
            <w:tcW w:w="1001" w:type="dxa"/>
            <w:vAlign w:val="bottom"/>
          </w:tcPr>
          <w:p w:rsidR="004B7A6C" w:rsidRPr="004B7A6C" w:rsidRDefault="0060795F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3,5</w:t>
            </w:r>
          </w:p>
        </w:tc>
      </w:tr>
      <w:tr w:rsidR="004B7A6C" w:rsidRPr="004B7A6C" w:rsidTr="00630BB9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Жилищное хозяйство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0501</w:t>
            </w:r>
          </w:p>
        </w:tc>
        <w:tc>
          <w:tcPr>
            <w:tcW w:w="1276" w:type="dxa"/>
            <w:vAlign w:val="bottom"/>
          </w:tcPr>
          <w:p w:rsidR="004B7A6C" w:rsidRPr="004B7A6C" w:rsidRDefault="00143D44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20831,4</w:t>
            </w:r>
          </w:p>
        </w:tc>
        <w:tc>
          <w:tcPr>
            <w:tcW w:w="1276" w:type="dxa"/>
            <w:vAlign w:val="bottom"/>
          </w:tcPr>
          <w:p w:rsidR="004B7A6C" w:rsidRPr="004B7A6C" w:rsidRDefault="00143D44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20744,0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143D44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99,6</w:t>
            </w:r>
          </w:p>
        </w:tc>
        <w:tc>
          <w:tcPr>
            <w:tcW w:w="1001" w:type="dxa"/>
            <w:vAlign w:val="bottom"/>
          </w:tcPr>
          <w:p w:rsidR="004B7A6C" w:rsidRPr="004B7A6C" w:rsidRDefault="00143D44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27,5</w:t>
            </w:r>
          </w:p>
        </w:tc>
      </w:tr>
      <w:tr w:rsidR="004B7A6C" w:rsidRPr="004B7A6C" w:rsidTr="00630BB9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0502</w:t>
            </w:r>
          </w:p>
        </w:tc>
        <w:tc>
          <w:tcPr>
            <w:tcW w:w="1276" w:type="dxa"/>
            <w:vAlign w:val="bottom"/>
          </w:tcPr>
          <w:p w:rsidR="004B7A6C" w:rsidRPr="004B7A6C" w:rsidRDefault="00143D44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2533,7</w:t>
            </w:r>
          </w:p>
        </w:tc>
        <w:tc>
          <w:tcPr>
            <w:tcW w:w="1276" w:type="dxa"/>
            <w:vAlign w:val="bottom"/>
          </w:tcPr>
          <w:p w:rsidR="004B7A6C" w:rsidRPr="004B7A6C" w:rsidRDefault="00143D44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2190,8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143D44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86,5</w:t>
            </w:r>
          </w:p>
        </w:tc>
        <w:tc>
          <w:tcPr>
            <w:tcW w:w="1001" w:type="dxa"/>
            <w:vAlign w:val="bottom"/>
          </w:tcPr>
          <w:p w:rsidR="004B7A6C" w:rsidRPr="004B7A6C" w:rsidRDefault="00143D44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2,9</w:t>
            </w:r>
          </w:p>
        </w:tc>
      </w:tr>
      <w:tr w:rsidR="00143D44" w:rsidRPr="004B7A6C" w:rsidTr="00630BB9">
        <w:tc>
          <w:tcPr>
            <w:tcW w:w="3652" w:type="dxa"/>
          </w:tcPr>
          <w:p w:rsidR="00143D44" w:rsidRPr="004B7A6C" w:rsidRDefault="00143D44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vAlign w:val="bottom"/>
          </w:tcPr>
          <w:p w:rsidR="00143D44" w:rsidRPr="004B7A6C" w:rsidRDefault="00143D44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0505</w:t>
            </w:r>
          </w:p>
        </w:tc>
        <w:tc>
          <w:tcPr>
            <w:tcW w:w="1276" w:type="dxa"/>
            <w:vAlign w:val="bottom"/>
          </w:tcPr>
          <w:p w:rsidR="00143D44" w:rsidRDefault="00143D44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380,3</w:t>
            </w:r>
          </w:p>
        </w:tc>
        <w:tc>
          <w:tcPr>
            <w:tcW w:w="1276" w:type="dxa"/>
            <w:vAlign w:val="bottom"/>
          </w:tcPr>
          <w:p w:rsidR="00143D44" w:rsidRDefault="00143D44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380,3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43D44" w:rsidRDefault="00143D44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143D44" w:rsidRDefault="00143D44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4B7A6C" w:rsidRPr="004B7A6C" w:rsidTr="00630BB9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0603</w:t>
            </w:r>
          </w:p>
        </w:tc>
        <w:tc>
          <w:tcPr>
            <w:tcW w:w="1276" w:type="dxa"/>
            <w:vAlign w:val="bottom"/>
          </w:tcPr>
          <w:p w:rsidR="004B7A6C" w:rsidRPr="004B7A6C" w:rsidRDefault="00143D44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75,0</w:t>
            </w:r>
          </w:p>
        </w:tc>
        <w:tc>
          <w:tcPr>
            <w:tcW w:w="1276" w:type="dxa"/>
            <w:vAlign w:val="bottom"/>
          </w:tcPr>
          <w:p w:rsidR="004B7A6C" w:rsidRPr="004B7A6C" w:rsidRDefault="00143D44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143D44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73,9</w:t>
            </w:r>
          </w:p>
        </w:tc>
        <w:tc>
          <w:tcPr>
            <w:tcW w:w="1001" w:type="dxa"/>
            <w:vAlign w:val="bottom"/>
          </w:tcPr>
          <w:p w:rsidR="004B7A6C" w:rsidRPr="004B7A6C" w:rsidRDefault="00143D44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4B7A6C" w:rsidRPr="004B7A6C" w:rsidTr="00630BB9">
        <w:tc>
          <w:tcPr>
            <w:tcW w:w="3652" w:type="dxa"/>
          </w:tcPr>
          <w:p w:rsidR="004B7A6C" w:rsidRPr="004B7A6C" w:rsidRDefault="00143D44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Дополнительное образование дете</w:t>
            </w:r>
            <w:r w:rsidR="001C2177"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070</w:t>
            </w:r>
            <w:r w:rsidR="00143D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3021,2</w:t>
            </w:r>
          </w:p>
        </w:tc>
        <w:tc>
          <w:tcPr>
            <w:tcW w:w="1276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3021,1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</w:tr>
      <w:tr w:rsidR="004B7A6C" w:rsidRPr="004B7A6C" w:rsidTr="00630BB9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0707</w:t>
            </w:r>
          </w:p>
        </w:tc>
        <w:tc>
          <w:tcPr>
            <w:tcW w:w="1276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61,1</w:t>
            </w:r>
          </w:p>
        </w:tc>
        <w:tc>
          <w:tcPr>
            <w:tcW w:w="1276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4B7A6C" w:rsidRPr="004B7A6C" w:rsidTr="00630BB9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0801</w:t>
            </w:r>
          </w:p>
        </w:tc>
        <w:tc>
          <w:tcPr>
            <w:tcW w:w="1276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8154,7</w:t>
            </w:r>
          </w:p>
        </w:tc>
        <w:tc>
          <w:tcPr>
            <w:tcW w:w="1276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8154,7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10,8</w:t>
            </w:r>
          </w:p>
        </w:tc>
      </w:tr>
      <w:tr w:rsidR="004B7A6C" w:rsidRPr="004B7A6C" w:rsidTr="00630BB9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0907</w:t>
            </w:r>
          </w:p>
        </w:tc>
        <w:tc>
          <w:tcPr>
            <w:tcW w:w="1276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43,3</w:t>
            </w:r>
          </w:p>
        </w:tc>
        <w:tc>
          <w:tcPr>
            <w:tcW w:w="1276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4B7A6C" w:rsidRPr="004B7A6C" w:rsidTr="00630BB9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1001</w:t>
            </w:r>
          </w:p>
        </w:tc>
        <w:tc>
          <w:tcPr>
            <w:tcW w:w="1276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676,9</w:t>
            </w:r>
          </w:p>
        </w:tc>
        <w:tc>
          <w:tcPr>
            <w:tcW w:w="1276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676,9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3C1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,9</w:t>
            </w:r>
          </w:p>
        </w:tc>
      </w:tr>
      <w:tr w:rsidR="004B7A6C" w:rsidRPr="004B7A6C" w:rsidTr="00630BB9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1003</w:t>
            </w:r>
          </w:p>
        </w:tc>
        <w:tc>
          <w:tcPr>
            <w:tcW w:w="1276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5002,6</w:t>
            </w:r>
          </w:p>
        </w:tc>
        <w:tc>
          <w:tcPr>
            <w:tcW w:w="1276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4768,4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95,3</w:t>
            </w:r>
          </w:p>
        </w:tc>
        <w:tc>
          <w:tcPr>
            <w:tcW w:w="1001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6,3</w:t>
            </w:r>
          </w:p>
        </w:tc>
      </w:tr>
      <w:tr w:rsidR="004B7A6C" w:rsidRPr="004B7A6C" w:rsidTr="00630BB9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1006</w:t>
            </w:r>
          </w:p>
        </w:tc>
        <w:tc>
          <w:tcPr>
            <w:tcW w:w="1276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1276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4B7A6C" w:rsidRPr="004B7A6C" w:rsidTr="00630BB9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1101</w:t>
            </w:r>
          </w:p>
        </w:tc>
        <w:tc>
          <w:tcPr>
            <w:tcW w:w="1276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135,9</w:t>
            </w:r>
          </w:p>
        </w:tc>
        <w:tc>
          <w:tcPr>
            <w:tcW w:w="1276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4B7A6C" w:rsidRPr="004B7A6C" w:rsidTr="00630BB9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1102</w:t>
            </w:r>
          </w:p>
        </w:tc>
        <w:tc>
          <w:tcPr>
            <w:tcW w:w="1276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2663,2</w:t>
            </w:r>
          </w:p>
        </w:tc>
        <w:tc>
          <w:tcPr>
            <w:tcW w:w="1276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2663,2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3,5</w:t>
            </w:r>
          </w:p>
        </w:tc>
      </w:tr>
      <w:tr w:rsidR="004B7A6C" w:rsidRPr="004B7A6C" w:rsidTr="00630BB9">
        <w:tc>
          <w:tcPr>
            <w:tcW w:w="3652" w:type="dxa"/>
          </w:tcPr>
          <w:p w:rsidR="004B7A6C" w:rsidRPr="004B7A6C" w:rsidRDefault="004B7A6C" w:rsidP="002F43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A6C">
              <w:rPr>
                <w:rFonts w:ascii="Times New Roman" w:eastAsia="Calibri" w:hAnsi="Times New Roman" w:cs="Times New Roman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1202</w:t>
            </w:r>
          </w:p>
        </w:tc>
        <w:tc>
          <w:tcPr>
            <w:tcW w:w="1276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641,5</w:t>
            </w:r>
          </w:p>
        </w:tc>
        <w:tc>
          <w:tcPr>
            <w:tcW w:w="1276" w:type="dxa"/>
            <w:vAlign w:val="bottom"/>
          </w:tcPr>
          <w:p w:rsidR="004B7A6C" w:rsidRPr="004B7A6C" w:rsidRDefault="001C2177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641,5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3C1C04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4B7A6C" w:rsidRPr="004B7A6C" w:rsidRDefault="003C1C04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</w:t>
            </w:r>
          </w:p>
        </w:tc>
      </w:tr>
      <w:tr w:rsidR="004B7A6C" w:rsidRPr="004B7A6C" w:rsidTr="00630BB9">
        <w:tc>
          <w:tcPr>
            <w:tcW w:w="3652" w:type="dxa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7A6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:rsidR="004B7A6C" w:rsidRPr="004B7A6C" w:rsidRDefault="004B7A6C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4B7A6C" w:rsidRPr="004B7A6C" w:rsidRDefault="003C1C04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77502,3</w:t>
            </w:r>
          </w:p>
        </w:tc>
        <w:tc>
          <w:tcPr>
            <w:tcW w:w="1276" w:type="dxa"/>
            <w:vAlign w:val="bottom"/>
          </w:tcPr>
          <w:p w:rsidR="004B7A6C" w:rsidRPr="004B7A6C" w:rsidRDefault="003C1C04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75471,8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B7A6C" w:rsidRPr="004B7A6C" w:rsidRDefault="003C1C04" w:rsidP="002F435B">
            <w:pPr>
              <w:ind w:hanging="8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97,4</w:t>
            </w:r>
          </w:p>
        </w:tc>
        <w:tc>
          <w:tcPr>
            <w:tcW w:w="1001" w:type="dxa"/>
            <w:vAlign w:val="bottom"/>
          </w:tcPr>
          <w:p w:rsidR="004B7A6C" w:rsidRPr="004B7A6C" w:rsidRDefault="003C1C04" w:rsidP="002F43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100,0</w:t>
            </w:r>
          </w:p>
        </w:tc>
      </w:tr>
    </w:tbl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Расходная часть  в 201</w:t>
      </w:r>
      <w:r w:rsidR="009B5C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исполнена в сумме </w:t>
      </w:r>
      <w:r w:rsidR="009B5C89">
        <w:rPr>
          <w:rFonts w:ascii="Times New Roman" w:eastAsia="Times New Roman" w:hAnsi="Times New Roman" w:cs="Times New Roman"/>
          <w:sz w:val="26"/>
          <w:szCs w:val="26"/>
          <w:lang w:eastAsia="ru-RU"/>
        </w:rPr>
        <w:t>75471,8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составляет </w:t>
      </w:r>
      <w:r w:rsidR="009B5C89">
        <w:rPr>
          <w:rFonts w:ascii="Times New Roman" w:eastAsia="Times New Roman" w:hAnsi="Times New Roman" w:cs="Times New Roman"/>
          <w:sz w:val="26"/>
          <w:szCs w:val="26"/>
          <w:lang w:eastAsia="ru-RU"/>
        </w:rPr>
        <w:t>97,4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утвержденных плановых назначений.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Наибольший удельный вес в общем объёме расходов составляют расходы по разделу </w:t>
      </w:r>
      <w:r w:rsidR="009B5C89">
        <w:rPr>
          <w:rFonts w:ascii="Times New Roman" w:eastAsia="Times New Roman" w:hAnsi="Times New Roman" w:cs="Times New Roman"/>
          <w:sz w:val="26"/>
          <w:szCs w:val="26"/>
          <w:lang w:eastAsia="ru-RU"/>
        </w:rPr>
        <w:t>«Жилищное хозяйство» -</w:t>
      </w:r>
      <w:r w:rsidR="00453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5C89">
        <w:rPr>
          <w:rFonts w:ascii="Times New Roman" w:eastAsia="Times New Roman" w:hAnsi="Times New Roman" w:cs="Times New Roman"/>
          <w:sz w:val="26"/>
          <w:szCs w:val="26"/>
          <w:lang w:eastAsia="ru-RU"/>
        </w:rPr>
        <w:t>27,5%,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РФ, местных администраций» - </w:t>
      </w:r>
      <w:r w:rsidR="009B5C89">
        <w:rPr>
          <w:rFonts w:ascii="Times New Roman" w:eastAsia="Times New Roman" w:hAnsi="Times New Roman" w:cs="Times New Roman"/>
          <w:sz w:val="26"/>
          <w:szCs w:val="26"/>
          <w:lang w:eastAsia="ru-RU"/>
        </w:rPr>
        <w:t>24,5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%,  «</w:t>
      </w:r>
      <w:r w:rsidR="009B5C8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 w:rsidR="009B5C89">
        <w:rPr>
          <w:rFonts w:ascii="Times New Roman" w:eastAsia="Times New Roman" w:hAnsi="Times New Roman" w:cs="Times New Roman"/>
          <w:sz w:val="26"/>
          <w:szCs w:val="26"/>
          <w:lang w:eastAsia="ru-RU"/>
        </w:rPr>
        <w:t>10,8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%,  «Дорожное хозяйство (дорожные фонды)»</w:t>
      </w:r>
      <w:r w:rsidR="00453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53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5C89">
        <w:rPr>
          <w:rFonts w:ascii="Times New Roman" w:eastAsia="Times New Roman" w:hAnsi="Times New Roman" w:cs="Times New Roman"/>
          <w:sz w:val="26"/>
          <w:szCs w:val="26"/>
          <w:lang w:eastAsia="ru-RU"/>
        </w:rPr>
        <w:t>6,8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% и «</w:t>
      </w:r>
      <w:r w:rsidR="009B5C8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Социальное обеспечение населения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» - 6,</w:t>
      </w:r>
      <w:r w:rsidR="009B5C8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5C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процента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результатах исполнения бюджета отражена в ф.0503164 «Сведения об исполнении бюджета».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В ходе проверки сведений об исполнении судебных решений по денежным обязательствам бюджета ф.0503296 выплат по исполнительным документам в 201</w:t>
      </w:r>
      <w:r w:rsidR="00D10B4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не производилось.</w:t>
      </w:r>
    </w:p>
    <w:p w:rsid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3D91" w:rsidRPr="004B7A6C" w:rsidRDefault="00F73D91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Исполнение целевых программ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A6C" w:rsidRPr="004B7A6C" w:rsidRDefault="004B7A6C" w:rsidP="002F435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A6C">
        <w:rPr>
          <w:rFonts w:ascii="Times New Roman" w:hAnsi="Times New Roman" w:cs="Times New Roman"/>
          <w:bCs/>
          <w:sz w:val="26"/>
          <w:szCs w:val="26"/>
        </w:rPr>
        <w:t xml:space="preserve"> За 201</w:t>
      </w:r>
      <w:r w:rsidR="00D10B4B">
        <w:rPr>
          <w:rFonts w:ascii="Times New Roman" w:hAnsi="Times New Roman" w:cs="Times New Roman"/>
          <w:bCs/>
          <w:sz w:val="26"/>
          <w:szCs w:val="26"/>
        </w:rPr>
        <w:t>7</w:t>
      </w:r>
      <w:r w:rsidRPr="004B7A6C">
        <w:rPr>
          <w:rFonts w:ascii="Times New Roman" w:hAnsi="Times New Roman" w:cs="Times New Roman"/>
          <w:bCs/>
          <w:sz w:val="26"/>
          <w:szCs w:val="26"/>
        </w:rPr>
        <w:t xml:space="preserve"> год Сведения об исполнении мероприятий в рамках целевых программ </w:t>
      </w:r>
      <w:hyperlink r:id="rId10" w:history="1">
        <w:r w:rsidRPr="004B7A6C">
          <w:rPr>
            <w:rFonts w:ascii="Times New Roman" w:hAnsi="Times New Roman" w:cs="Times New Roman"/>
            <w:bCs/>
            <w:sz w:val="26"/>
            <w:szCs w:val="26"/>
          </w:rPr>
          <w:t>(ф. 0503166)</w:t>
        </w:r>
      </w:hyperlink>
      <w:r w:rsidRPr="004B7A6C">
        <w:rPr>
          <w:rFonts w:ascii="Times New Roman" w:hAnsi="Times New Roman" w:cs="Times New Roman"/>
          <w:bCs/>
          <w:sz w:val="26"/>
          <w:szCs w:val="26"/>
        </w:rPr>
        <w:t xml:space="preserve"> формируются получателями средств </w:t>
      </w:r>
      <w:r w:rsidRPr="004B7A6C">
        <w:rPr>
          <w:rFonts w:ascii="Times New Roman" w:hAnsi="Times New Roman" w:cs="Times New Roman"/>
          <w:bCs/>
          <w:sz w:val="26"/>
          <w:szCs w:val="26"/>
          <w:u w:val="single"/>
        </w:rPr>
        <w:t xml:space="preserve">федерального </w:t>
      </w:r>
      <w:r w:rsidRPr="004B7A6C">
        <w:rPr>
          <w:rFonts w:ascii="Times New Roman" w:hAnsi="Times New Roman" w:cs="Times New Roman"/>
          <w:bCs/>
          <w:sz w:val="26"/>
          <w:szCs w:val="26"/>
        </w:rPr>
        <w:t xml:space="preserve">бюджета, в том числе по показателям, не содержащим отклонений суммы исполненных бюджетных назначений от суммы назначений, утвержденных уточненной бюджетной росписью. </w:t>
      </w:r>
      <w:r w:rsidRPr="00D10B4B">
        <w:rPr>
          <w:rFonts w:ascii="Times New Roman" w:hAnsi="Times New Roman" w:cs="Times New Roman"/>
          <w:bCs/>
          <w:i/>
          <w:sz w:val="26"/>
          <w:szCs w:val="26"/>
        </w:rPr>
        <w:t xml:space="preserve">Таким образом, </w:t>
      </w:r>
      <w:r w:rsidR="00D10B4B" w:rsidRPr="00D10B4B">
        <w:rPr>
          <w:rFonts w:ascii="Times New Roman" w:hAnsi="Times New Roman" w:cs="Times New Roman"/>
          <w:bCs/>
          <w:i/>
          <w:sz w:val="26"/>
          <w:szCs w:val="26"/>
        </w:rPr>
        <w:t>а</w:t>
      </w:r>
      <w:r w:rsidRPr="00D10B4B">
        <w:rPr>
          <w:rFonts w:ascii="Times New Roman" w:hAnsi="Times New Roman" w:cs="Times New Roman"/>
          <w:bCs/>
          <w:i/>
          <w:sz w:val="26"/>
          <w:szCs w:val="26"/>
        </w:rPr>
        <w:t>дминистрацией района данная форма для проверки не  предоставлялась.</w:t>
      </w:r>
    </w:p>
    <w:p w:rsid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3D91" w:rsidRPr="004B7A6C" w:rsidRDefault="00F73D91" w:rsidP="002F435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дебиторской, кредиторской задолженности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дебиторской и кредиторской задолженности проводился согласно данным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записке, Сведений по дебиторской и кредиторской задолженности (ф. 0503169).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Общая информация о состоянии расчетов по дебиторской и кредиторской задолженности отражена в ф. 0503169 «Сведения по дебиторской и кредиторской задолженности» по видам задолженности.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Дебиторская задолженность на 01.01.201</w:t>
      </w:r>
      <w:r w:rsidR="00FB231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года составляла </w:t>
      </w:r>
      <w:r w:rsidR="00FB2314">
        <w:rPr>
          <w:rFonts w:ascii="Times New Roman" w:eastAsia="Times New Roman" w:hAnsi="Times New Roman" w:cs="Times New Roman"/>
          <w:sz w:val="26"/>
          <w:szCs w:val="26"/>
          <w:lang w:eastAsia="ru-RU"/>
        </w:rPr>
        <w:t>34,0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На 01.01.201</w:t>
      </w:r>
      <w:r w:rsidR="00FB231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 составила </w:t>
      </w:r>
      <w:r w:rsidR="00913A1E">
        <w:rPr>
          <w:rFonts w:ascii="Times New Roman" w:eastAsia="Times New Roman" w:hAnsi="Times New Roman" w:cs="Times New Roman"/>
          <w:sz w:val="26"/>
          <w:szCs w:val="26"/>
          <w:lang w:eastAsia="ru-RU"/>
        </w:rPr>
        <w:t>434,4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т. е </w:t>
      </w:r>
      <w:r w:rsidR="00913A1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увеличилась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913A1E">
        <w:rPr>
          <w:rFonts w:ascii="Times New Roman" w:eastAsia="Times New Roman" w:hAnsi="Times New Roman" w:cs="Times New Roman"/>
          <w:sz w:val="26"/>
          <w:szCs w:val="26"/>
          <w:lang w:eastAsia="ru-RU"/>
        </w:rPr>
        <w:t>400,4 тыс. рублей, или в 12,8 раза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Состав дебиторской задолженности: расчеты по выданным авансам</w:t>
      </w:r>
      <w:r w:rsidR="00453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13A1E">
        <w:rPr>
          <w:rFonts w:ascii="Times New Roman" w:eastAsia="Times New Roman" w:hAnsi="Times New Roman" w:cs="Times New Roman"/>
          <w:sz w:val="26"/>
          <w:szCs w:val="26"/>
          <w:lang w:eastAsia="ru-RU"/>
        </w:rPr>
        <w:t>71,</w:t>
      </w:r>
      <w:r w:rsidR="000A1D9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453A2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</w:t>
      </w:r>
      <w:r w:rsidR="00913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страховым взносам (пенсионный фонд)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453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3A1E">
        <w:rPr>
          <w:rFonts w:ascii="Times New Roman" w:eastAsia="Times New Roman" w:hAnsi="Times New Roman" w:cs="Times New Roman"/>
          <w:sz w:val="26"/>
          <w:szCs w:val="26"/>
          <w:lang w:eastAsia="ru-RU"/>
        </w:rPr>
        <w:t>1,6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913A1E">
        <w:rPr>
          <w:rFonts w:ascii="Times New Roman" w:eastAsia="Times New Roman" w:hAnsi="Times New Roman" w:cs="Times New Roman"/>
          <w:sz w:val="26"/>
          <w:szCs w:val="26"/>
          <w:lang w:eastAsia="ru-RU"/>
        </w:rPr>
        <w:t>, аванс в подотчет на канцелярские товары – 0,2 тыс. рублей,  возврат по исполнительному листу по возврату субсидии на приобретение жилья – 361,2 тыс. рублей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A1D99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кредиторская задолженность на 01.01.201</w:t>
      </w:r>
      <w:r w:rsidR="000A1D9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составляла </w:t>
      </w:r>
      <w:r w:rsidR="000A1D99">
        <w:rPr>
          <w:rFonts w:ascii="Times New Roman" w:eastAsia="Times New Roman" w:hAnsi="Times New Roman" w:cs="Times New Roman"/>
          <w:sz w:val="26"/>
          <w:szCs w:val="26"/>
          <w:lang w:eastAsia="ru-RU"/>
        </w:rPr>
        <w:t>92,9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  <w:r w:rsidR="00453A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01.01.201</w:t>
      </w:r>
      <w:r w:rsidR="000A1D9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кредиторская задолженность составила </w:t>
      </w:r>
      <w:r w:rsidR="000A1D99">
        <w:rPr>
          <w:rFonts w:ascii="Times New Roman" w:eastAsia="Times New Roman" w:hAnsi="Times New Roman" w:cs="Times New Roman"/>
          <w:sz w:val="26"/>
          <w:szCs w:val="26"/>
          <w:lang w:eastAsia="ru-RU"/>
        </w:rPr>
        <w:t>143,5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 просроченн</w:t>
      </w:r>
      <w:r w:rsidR="000A1D99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кредиторской задолженности </w:t>
      </w:r>
      <w:r w:rsidR="000A1D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отсутствует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A1D99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кредиторской задолженности составило </w:t>
      </w:r>
      <w:r w:rsidR="000A1D99">
        <w:rPr>
          <w:rFonts w:ascii="Times New Roman" w:eastAsia="Times New Roman" w:hAnsi="Times New Roman" w:cs="Times New Roman"/>
          <w:sz w:val="26"/>
          <w:szCs w:val="26"/>
          <w:lang w:eastAsia="ru-RU"/>
        </w:rPr>
        <w:t>50,6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0A1D99">
        <w:rPr>
          <w:rFonts w:ascii="Times New Roman" w:eastAsia="Times New Roman" w:hAnsi="Times New Roman" w:cs="Times New Roman"/>
          <w:sz w:val="26"/>
          <w:szCs w:val="26"/>
          <w:lang w:eastAsia="ru-RU"/>
        </w:rPr>
        <w:t>54,5 процента.</w:t>
      </w:r>
    </w:p>
    <w:p w:rsidR="004B7A6C" w:rsidRPr="00EF3E7A" w:rsidRDefault="000A1D99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EF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B7A6C" w:rsidRPr="00EF3E7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кредиторской задолженности: расчеты за коммунальные услуги -</w:t>
      </w:r>
      <w:r w:rsidR="00EF3E7A" w:rsidRPr="00EF3E7A">
        <w:rPr>
          <w:rFonts w:ascii="Times New Roman" w:eastAsia="Times New Roman" w:hAnsi="Times New Roman" w:cs="Times New Roman"/>
          <w:sz w:val="26"/>
          <w:szCs w:val="26"/>
          <w:lang w:eastAsia="ru-RU"/>
        </w:rPr>
        <w:t>53,2</w:t>
      </w:r>
      <w:r w:rsidR="004B7A6C" w:rsidRPr="00EF3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</w:t>
      </w:r>
      <w:r w:rsidR="004B7A6C" w:rsidRPr="00E945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рублей, </w:t>
      </w:r>
      <w:r w:rsidR="00D13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долг </w:t>
      </w:r>
      <w:r w:rsidR="004B7A6C" w:rsidRPr="00E945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ГСМ -</w:t>
      </w:r>
      <w:r w:rsidR="00E9456D" w:rsidRPr="00E9456D">
        <w:rPr>
          <w:rFonts w:ascii="Times New Roman" w:eastAsia="Times New Roman" w:hAnsi="Times New Roman" w:cs="Times New Roman"/>
          <w:sz w:val="26"/>
          <w:szCs w:val="26"/>
          <w:lang w:eastAsia="ru-RU"/>
        </w:rPr>
        <w:t>59,9</w:t>
      </w:r>
      <w:r w:rsidR="004B7A6C" w:rsidRPr="00E945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транспортный налог за 201</w:t>
      </w:r>
      <w:r w:rsidR="00E9456D" w:rsidRPr="00E9456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B7A6C" w:rsidRPr="00E945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-</w:t>
      </w:r>
      <w:r w:rsidR="00E9456D" w:rsidRPr="00E9456D">
        <w:rPr>
          <w:rFonts w:ascii="Times New Roman" w:eastAsia="Times New Roman" w:hAnsi="Times New Roman" w:cs="Times New Roman"/>
          <w:sz w:val="26"/>
          <w:szCs w:val="26"/>
          <w:lang w:eastAsia="ru-RU"/>
        </w:rPr>
        <w:t>16,0</w:t>
      </w:r>
      <w:r w:rsidR="004B7A6C" w:rsidRPr="00E945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</w:t>
      </w:r>
      <w:r w:rsidR="004B7A6C" w:rsidRPr="0079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рублей,</w:t>
      </w:r>
      <w:r w:rsidR="00E9456D" w:rsidRPr="0079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 на имущество за 2017 год – 3,4 тыс. рублей,</w:t>
      </w:r>
      <w:r w:rsidR="004B7A6C" w:rsidRPr="0079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5875" w:rsidRPr="0079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79351F" w:rsidRPr="0079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почтовые расходы </w:t>
      </w:r>
      <w:r w:rsidR="004B7A6C" w:rsidRPr="0079351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9351F" w:rsidRPr="0079351F">
        <w:rPr>
          <w:rFonts w:ascii="Times New Roman" w:eastAsia="Times New Roman" w:hAnsi="Times New Roman" w:cs="Times New Roman"/>
          <w:sz w:val="26"/>
          <w:szCs w:val="26"/>
          <w:lang w:eastAsia="ru-RU"/>
        </w:rPr>
        <w:t>5,4</w:t>
      </w:r>
      <w:r w:rsidR="004B7A6C" w:rsidRPr="0079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</w:t>
      </w:r>
      <w:r w:rsidR="0079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вывоз ТБО – 2,1 тыс. рублей, </w:t>
      </w:r>
      <w:r w:rsidR="004B7A6C" w:rsidRPr="0079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351F" w:rsidRPr="0079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услуги </w:t>
      </w:r>
      <w:proofErr w:type="spellStart"/>
      <w:r w:rsidR="0079351F" w:rsidRPr="0079351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статинформации</w:t>
      </w:r>
      <w:proofErr w:type="spellEnd"/>
      <w:r w:rsidR="004B7A6C" w:rsidRPr="0079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351F" w:rsidRPr="0079351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B7A6C" w:rsidRPr="0079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351F" w:rsidRPr="0079351F">
        <w:rPr>
          <w:rFonts w:ascii="Times New Roman" w:eastAsia="Times New Roman" w:hAnsi="Times New Roman" w:cs="Times New Roman"/>
          <w:sz w:val="26"/>
          <w:szCs w:val="26"/>
          <w:lang w:eastAsia="ru-RU"/>
        </w:rPr>
        <w:t>1,6</w:t>
      </w:r>
      <w:r w:rsidR="004B7A6C" w:rsidRPr="0079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расчеты по страховым взносам- </w:t>
      </w:r>
      <w:r w:rsidR="0079351F" w:rsidRPr="0079351F">
        <w:rPr>
          <w:rFonts w:ascii="Times New Roman" w:eastAsia="Times New Roman" w:hAnsi="Times New Roman" w:cs="Times New Roman"/>
          <w:sz w:val="26"/>
          <w:szCs w:val="26"/>
          <w:lang w:eastAsia="ru-RU"/>
        </w:rPr>
        <w:t>1,6</w:t>
      </w:r>
      <w:r w:rsidR="004B7A6C" w:rsidRPr="0079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</w:t>
      </w:r>
      <w:r w:rsidR="0079351F" w:rsidRPr="0079351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перерасход по</w:t>
      </w:r>
      <w:proofErr w:type="gramEnd"/>
      <w:r w:rsidR="0079351F" w:rsidRPr="0079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подотчету 0,</w:t>
      </w:r>
      <w:r w:rsidR="004A08F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9351F" w:rsidRPr="0079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4B7A6C" w:rsidRPr="007935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7A6C" w:rsidRPr="00D01E3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E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Расхождений между анализируемыми формами не выявлено.</w:t>
      </w:r>
    </w:p>
    <w:p w:rsid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3D91" w:rsidRDefault="00F73D91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3D91" w:rsidRPr="004B7A6C" w:rsidRDefault="00F73D91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Выводы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Внешняя  проверка бюджетной отчётности главного администратора (распорядителя) средств бюджета района </w:t>
      </w:r>
      <w:r w:rsidR="00D1378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 Междуреченского муниципального района за 201</w:t>
      </w:r>
      <w:r w:rsidR="00D01E3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проведена в соответствии с требованиями бюджетного законодательства Российской Федерации.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Междуреченского муниципального района - исполнительно-распорядительный орган местного самоуправления Междуреченского муниципального района, наделенный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Междуреченского муниципального района федеральными законами и законами Вологодской области, наделена правом юридического лица, является муниципальным казенным учреждением.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 бюджетной отчётности в целом соответствует требованиям Бюджетного законодательства.</w:t>
      </w:r>
    </w:p>
    <w:p w:rsidR="004B7A6C" w:rsidRPr="00DF3327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332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 района в течение отчётного периода реализовывались мероприятия, направленные на повышение эффективности расходования бюджетных средств. З</w:t>
      </w:r>
      <w:r w:rsidRPr="00DF3327">
        <w:rPr>
          <w:rFonts w:ascii="Times New Roman" w:eastAsia="Calibri" w:hAnsi="Times New Roman" w:cs="Times New Roman"/>
          <w:sz w:val="26"/>
          <w:szCs w:val="26"/>
        </w:rPr>
        <w:t>а 201</w:t>
      </w:r>
      <w:r w:rsidR="00DF3327" w:rsidRPr="00DF3327">
        <w:rPr>
          <w:rFonts w:ascii="Times New Roman" w:eastAsia="Calibri" w:hAnsi="Times New Roman" w:cs="Times New Roman"/>
          <w:sz w:val="26"/>
          <w:szCs w:val="26"/>
        </w:rPr>
        <w:t>7</w:t>
      </w:r>
      <w:r w:rsidRPr="00DF3327">
        <w:rPr>
          <w:rFonts w:ascii="Times New Roman" w:eastAsia="Calibri" w:hAnsi="Times New Roman" w:cs="Times New Roman"/>
          <w:sz w:val="26"/>
          <w:szCs w:val="26"/>
        </w:rPr>
        <w:t xml:space="preserve"> год произведено сокращение </w:t>
      </w:r>
      <w:r w:rsidR="00DF3327" w:rsidRPr="00DF3327">
        <w:rPr>
          <w:rFonts w:ascii="Times New Roman" w:eastAsia="Calibri" w:hAnsi="Times New Roman" w:cs="Times New Roman"/>
          <w:sz w:val="26"/>
          <w:szCs w:val="26"/>
        </w:rPr>
        <w:t>1</w:t>
      </w:r>
      <w:r w:rsidRPr="00DF3327">
        <w:rPr>
          <w:rFonts w:ascii="Times New Roman" w:eastAsia="Calibri" w:hAnsi="Times New Roman" w:cs="Times New Roman"/>
          <w:sz w:val="26"/>
          <w:szCs w:val="26"/>
        </w:rPr>
        <w:t>-</w:t>
      </w:r>
      <w:r w:rsidR="00DF3327" w:rsidRPr="00DF3327">
        <w:rPr>
          <w:rFonts w:ascii="Times New Roman" w:eastAsia="Calibri" w:hAnsi="Times New Roman" w:cs="Times New Roman"/>
          <w:sz w:val="26"/>
          <w:szCs w:val="26"/>
        </w:rPr>
        <w:t>й штатной</w:t>
      </w:r>
      <w:r w:rsidRPr="00DF33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1378C">
        <w:rPr>
          <w:rFonts w:ascii="Times New Roman" w:eastAsia="Calibri" w:hAnsi="Times New Roman" w:cs="Times New Roman"/>
          <w:sz w:val="26"/>
          <w:szCs w:val="26"/>
        </w:rPr>
        <w:t>единицы</w:t>
      </w:r>
      <w:r w:rsidRPr="00DF3327">
        <w:rPr>
          <w:rFonts w:ascii="Times New Roman" w:eastAsia="Calibri" w:hAnsi="Times New Roman" w:cs="Times New Roman"/>
          <w:sz w:val="26"/>
          <w:szCs w:val="26"/>
        </w:rPr>
        <w:t xml:space="preserve">. Сумма экономии от проведенных мероприятий составила </w:t>
      </w:r>
      <w:r w:rsidR="00DF3327" w:rsidRPr="00DF3327">
        <w:rPr>
          <w:rFonts w:ascii="Times New Roman" w:eastAsia="Calibri" w:hAnsi="Times New Roman" w:cs="Times New Roman"/>
          <w:sz w:val="26"/>
          <w:szCs w:val="26"/>
        </w:rPr>
        <w:t>210,6</w:t>
      </w:r>
      <w:r w:rsidRPr="00DF3327">
        <w:rPr>
          <w:rFonts w:ascii="Times New Roman" w:eastAsia="Calibri" w:hAnsi="Times New Roman" w:cs="Times New Roman"/>
          <w:sz w:val="26"/>
          <w:szCs w:val="26"/>
        </w:rPr>
        <w:t xml:space="preserve"> тыс. рублей. Экономия в результате применения конкурентных способов за 201</w:t>
      </w:r>
      <w:r w:rsidR="00DF3327" w:rsidRPr="00DF3327">
        <w:rPr>
          <w:rFonts w:ascii="Times New Roman" w:eastAsia="Calibri" w:hAnsi="Times New Roman" w:cs="Times New Roman"/>
          <w:sz w:val="26"/>
          <w:szCs w:val="26"/>
        </w:rPr>
        <w:t>7</w:t>
      </w:r>
      <w:r w:rsidRPr="00DF3327">
        <w:rPr>
          <w:rFonts w:ascii="Times New Roman" w:eastAsia="Calibri" w:hAnsi="Times New Roman" w:cs="Times New Roman"/>
          <w:sz w:val="26"/>
          <w:szCs w:val="26"/>
        </w:rPr>
        <w:t xml:space="preserve"> год составила </w:t>
      </w:r>
      <w:r w:rsidR="00D1378C">
        <w:rPr>
          <w:rFonts w:ascii="Times New Roman" w:eastAsia="Calibri" w:hAnsi="Times New Roman" w:cs="Times New Roman"/>
          <w:sz w:val="26"/>
          <w:szCs w:val="26"/>
        </w:rPr>
        <w:t>492,4</w:t>
      </w:r>
      <w:r w:rsidRPr="00DF3327">
        <w:rPr>
          <w:rFonts w:ascii="Times New Roman" w:eastAsia="Calibri" w:hAnsi="Times New Roman" w:cs="Times New Roman"/>
          <w:sz w:val="26"/>
          <w:szCs w:val="26"/>
        </w:rPr>
        <w:t xml:space="preserve"> тыс. рублей.  </w:t>
      </w:r>
    </w:p>
    <w:p w:rsidR="00493642" w:rsidRPr="00493642" w:rsidRDefault="00493642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3642">
        <w:rPr>
          <w:rFonts w:ascii="Times New Roman" w:hAnsi="Times New Roman" w:cs="Times New Roman"/>
          <w:sz w:val="26"/>
          <w:szCs w:val="26"/>
        </w:rPr>
        <w:t xml:space="preserve">    В нарушение п.11.1 Инструкции 191н       не представлена  бюджетная отчетность - сведения об исполнении мероприятий в рамках целевых программ (ф.0503166).</w:t>
      </w:r>
    </w:p>
    <w:p w:rsidR="00493642" w:rsidRPr="00493642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3642">
        <w:rPr>
          <w:rFonts w:ascii="Times New Roman" w:eastAsia="Calibri" w:hAnsi="Times New Roman" w:cs="Times New Roman"/>
          <w:sz w:val="26"/>
          <w:szCs w:val="26"/>
        </w:rPr>
        <w:t xml:space="preserve">Сведения  об изменениях бюджетной росписи главного распорядителя бюджетных средств, отраженные в форме  0503163, достоверны, так как отражены </w:t>
      </w:r>
      <w:r w:rsidR="00493642" w:rsidRPr="00493642">
        <w:rPr>
          <w:rFonts w:ascii="Times New Roman" w:eastAsia="Calibri" w:hAnsi="Times New Roman" w:cs="Times New Roman"/>
          <w:sz w:val="26"/>
          <w:szCs w:val="26"/>
        </w:rPr>
        <w:t xml:space="preserve">все вносимые </w:t>
      </w:r>
      <w:r w:rsidRPr="00493642">
        <w:rPr>
          <w:rFonts w:ascii="Times New Roman" w:eastAsia="Calibri" w:hAnsi="Times New Roman" w:cs="Times New Roman"/>
          <w:sz w:val="26"/>
          <w:szCs w:val="26"/>
        </w:rPr>
        <w:t>изменения</w:t>
      </w:r>
      <w:r w:rsidR="00493642" w:rsidRPr="00493642">
        <w:rPr>
          <w:rFonts w:ascii="Times New Roman" w:eastAsia="Calibri" w:hAnsi="Times New Roman" w:cs="Times New Roman"/>
          <w:sz w:val="26"/>
          <w:szCs w:val="26"/>
        </w:rPr>
        <w:t xml:space="preserve"> в бюджет района.</w:t>
      </w:r>
      <w:r w:rsidRPr="0049364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проведённых мероприятий </w:t>
      </w:r>
      <w:r w:rsidR="0049364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района по внутреннему контролю нарушений не выявлено.</w:t>
      </w:r>
    </w:p>
    <w:p w:rsidR="00D1378C" w:rsidRDefault="004B7A6C" w:rsidP="00D1378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3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1378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проведённых мероприятий </w:t>
      </w:r>
      <w:r w:rsidR="00D1378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1378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района по </w:t>
      </w:r>
      <w:r w:rsidR="00D1378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внешнему муниципальному</w:t>
      </w:r>
      <w:r w:rsidR="00D1378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контролю </w:t>
      </w:r>
      <w:r w:rsidR="00D13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установлены нарушения, которые </w:t>
      </w:r>
      <w:r w:rsidR="00D1378C" w:rsidRPr="006A2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приняты </w:t>
      </w:r>
      <w:r w:rsidR="00D1378C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сведению и устранены частично, также находятся на  контроле ревизионной комиссии Представительного Собрания района.</w:t>
      </w:r>
    </w:p>
    <w:p w:rsidR="004B7A6C" w:rsidRPr="004B7A6C" w:rsidRDefault="00D1378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7A6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</w:t>
      </w:r>
      <w:r w:rsidR="00493642">
        <w:rPr>
          <w:rFonts w:ascii="Times New Roman" w:eastAsia="Times New Roman" w:hAnsi="Times New Roman" w:cs="Times New Roman"/>
          <w:sz w:val="26"/>
          <w:szCs w:val="26"/>
          <w:lang w:eastAsia="ru-RU"/>
        </w:rPr>
        <w:t>ьств. По состоянию на 01.11.2017</w:t>
      </w:r>
      <w:r w:rsidR="004B7A6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н основании распоряжения от </w:t>
      </w:r>
      <w:r w:rsidR="00493642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4B7A6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49364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B7A6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49364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B7A6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493642">
        <w:rPr>
          <w:rFonts w:ascii="Times New Roman" w:eastAsia="Times New Roman" w:hAnsi="Times New Roman" w:cs="Times New Roman"/>
          <w:sz w:val="26"/>
          <w:szCs w:val="26"/>
          <w:lang w:eastAsia="ru-RU"/>
        </w:rPr>
        <w:t>328-р</w:t>
      </w:r>
      <w:r w:rsidR="004B7A6C"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годовая инвентаризация имущества и инвентаризация имущества казны, нарушений не выявлено.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объём доходов </w:t>
      </w:r>
      <w:r w:rsidR="00D1378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района за 201</w:t>
      </w:r>
      <w:r w:rsidR="0049364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составил </w:t>
      </w:r>
      <w:r w:rsidR="00493642">
        <w:rPr>
          <w:rFonts w:ascii="Times New Roman" w:eastAsia="Times New Roman" w:hAnsi="Times New Roman" w:cs="Times New Roman"/>
          <w:sz w:val="26"/>
          <w:szCs w:val="26"/>
          <w:lang w:eastAsia="ru-RU"/>
        </w:rPr>
        <w:t>4019,7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493642">
        <w:rPr>
          <w:rFonts w:ascii="Times New Roman" w:eastAsia="Times New Roman" w:hAnsi="Times New Roman" w:cs="Times New Roman"/>
          <w:sz w:val="26"/>
          <w:szCs w:val="26"/>
          <w:lang w:eastAsia="ru-RU"/>
        </w:rPr>
        <w:t>100,8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% плановых назначений (</w:t>
      </w:r>
      <w:r w:rsidR="00493642">
        <w:rPr>
          <w:rFonts w:ascii="Times New Roman" w:eastAsia="Times New Roman" w:hAnsi="Times New Roman" w:cs="Times New Roman"/>
          <w:sz w:val="26"/>
          <w:szCs w:val="26"/>
          <w:lang w:eastAsia="ru-RU"/>
        </w:rPr>
        <w:t>3985,8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Плановые показатели сводной бюджетной росписи утверждены в сумме </w:t>
      </w:r>
      <w:r w:rsid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>77502,3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исполнено бюджетных ассигнований в сумме </w:t>
      </w:r>
      <w:r w:rsid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>75471,8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составляет </w:t>
      </w:r>
      <w:r w:rsid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>97,4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утвержденных плановых назначений.</w:t>
      </w:r>
    </w:p>
    <w:p w:rsidR="004B7A6C" w:rsidRPr="000A4DFB" w:rsidRDefault="00D1378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Фактические расходы </w:t>
      </w:r>
      <w:r w:rsidR="004B7A6C" w:rsidRPr="000A4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финансирование </w:t>
      </w:r>
      <w:r w:rsidR="000A4DFB" w:rsidRPr="000A4DF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целевых программ за 2017 год составляет 46372,5 тыс. рублей, или 61,4% от общего исполнения  бюджета по администрации района.</w:t>
      </w:r>
      <w:r w:rsidR="004B7A6C" w:rsidRPr="000A4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7A6C" w:rsidRPr="00000906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01.01.201</w:t>
      </w:r>
      <w:r w:rsidR="00000906" w:rsidRP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 составила </w:t>
      </w:r>
      <w:r w:rsidR="00000906" w:rsidRP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>434,4</w:t>
      </w:r>
      <w:r w:rsidRP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</w:t>
      </w:r>
      <w:r w:rsidR="00000906" w:rsidRP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выше уровня 2016 года на 400,4 тыс. рублей, или в 12,8 раз</w:t>
      </w:r>
      <w:r w:rsidRP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0906" w:rsidRPr="00000906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Общая кредито</w:t>
      </w:r>
      <w:r w:rsid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рская задолженность на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01.01.2017</w:t>
      </w:r>
      <w:r w:rsid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 143,5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</w:t>
      </w:r>
      <w:r w:rsidR="00000906" w:rsidRP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выше уровня 2016 года на </w:t>
      </w:r>
      <w:r w:rsid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>50,6</w:t>
      </w:r>
      <w:r w:rsidR="00000906" w:rsidRP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54,5 процента</w:t>
      </w:r>
      <w:r w:rsidR="00000906" w:rsidRP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7A6C" w:rsidRPr="004B7A6C" w:rsidRDefault="004B7A6C" w:rsidP="002F435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Выявленные в ходе проверки нарушения и недостатки в целом не повлияли на достоверность бюджетной отчётности </w:t>
      </w:r>
      <w:r w:rsidR="0000090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района.</w:t>
      </w:r>
    </w:p>
    <w:p w:rsidR="004B7A6C" w:rsidRPr="004B7A6C" w:rsidRDefault="004B7A6C" w:rsidP="002F43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0906" w:rsidRDefault="00000906" w:rsidP="002F435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и</w:t>
      </w:r>
      <w:r w:rsidR="004B7A6C" w:rsidRPr="004B7A6C">
        <w:rPr>
          <w:rFonts w:ascii="Times New Roman" w:hAnsi="Times New Roman" w:cs="Times New Roman"/>
          <w:sz w:val="26"/>
          <w:szCs w:val="26"/>
        </w:rPr>
        <w:t xml:space="preserve">нспектор  </w:t>
      </w:r>
    </w:p>
    <w:p w:rsidR="004B7A6C" w:rsidRPr="004B7A6C" w:rsidRDefault="004B7A6C" w:rsidP="002F435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 xml:space="preserve">ревизионной комиссии                                                      </w:t>
      </w:r>
      <w:r w:rsidR="0000090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B7A6C">
        <w:rPr>
          <w:rFonts w:ascii="Times New Roman" w:hAnsi="Times New Roman" w:cs="Times New Roman"/>
          <w:sz w:val="26"/>
          <w:szCs w:val="26"/>
        </w:rPr>
        <w:t xml:space="preserve"> М.И. Шестакова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>Заключение получено     «___»___________201</w:t>
      </w:r>
      <w:r w:rsidR="00000906">
        <w:rPr>
          <w:rFonts w:ascii="Times New Roman" w:hAnsi="Times New Roman" w:cs="Times New Roman"/>
          <w:sz w:val="26"/>
          <w:szCs w:val="26"/>
        </w:rPr>
        <w:t>8</w:t>
      </w:r>
      <w:r w:rsidRPr="004B7A6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0906" w:rsidRDefault="00000906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4B7A6C" w:rsidRPr="004B7A6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             </w:t>
      </w:r>
      <w:r w:rsidR="00000906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4B7A6C">
        <w:rPr>
          <w:rFonts w:ascii="Times New Roman" w:hAnsi="Times New Roman" w:cs="Times New Roman"/>
          <w:sz w:val="26"/>
          <w:szCs w:val="26"/>
        </w:rPr>
        <w:t xml:space="preserve">      С.Н. Киселев</w:t>
      </w: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7A6C" w:rsidRPr="004B7A6C" w:rsidRDefault="004B7A6C" w:rsidP="002F43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7A6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B7A6C" w:rsidRPr="004B7A6C" w:rsidRDefault="004B7A6C" w:rsidP="002F43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учета и отчетности,</w:t>
      </w:r>
    </w:p>
    <w:p w:rsidR="004B7A6C" w:rsidRPr="004B7A6C" w:rsidRDefault="004B7A6C" w:rsidP="002F435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главный бухгалтер                                                                                    О.М. Кичигина </w:t>
      </w:r>
    </w:p>
    <w:p w:rsidR="00C555BF" w:rsidRDefault="00000906" w:rsidP="002F435B">
      <w:pPr>
        <w:spacing w:after="0" w:line="240" w:lineRule="auto"/>
        <w:contextualSpacing/>
      </w:pPr>
      <w:r>
        <w:t xml:space="preserve"> </w:t>
      </w:r>
    </w:p>
    <w:sectPr w:rsidR="00C555BF" w:rsidSect="00040BFC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21" w:rsidRDefault="00457321">
      <w:pPr>
        <w:spacing w:after="0" w:line="240" w:lineRule="auto"/>
      </w:pPr>
      <w:r>
        <w:separator/>
      </w:r>
    </w:p>
  </w:endnote>
  <w:endnote w:type="continuationSeparator" w:id="0">
    <w:p w:rsidR="00457321" w:rsidRDefault="0045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037972"/>
      <w:docPartObj>
        <w:docPartGallery w:val="Page Numbers (Bottom of Page)"/>
        <w:docPartUnique/>
      </w:docPartObj>
    </w:sdtPr>
    <w:sdtEndPr/>
    <w:sdtContent>
      <w:p w:rsidR="001C032C" w:rsidRDefault="00FC41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B5C">
          <w:rPr>
            <w:noProof/>
          </w:rPr>
          <w:t>4</w:t>
        </w:r>
        <w:r>
          <w:fldChar w:fldCharType="end"/>
        </w:r>
      </w:p>
    </w:sdtContent>
  </w:sdt>
  <w:p w:rsidR="001C032C" w:rsidRDefault="004573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21" w:rsidRDefault="00457321">
      <w:pPr>
        <w:spacing w:after="0" w:line="240" w:lineRule="auto"/>
      </w:pPr>
      <w:r>
        <w:separator/>
      </w:r>
    </w:p>
  </w:footnote>
  <w:footnote w:type="continuationSeparator" w:id="0">
    <w:p w:rsidR="00457321" w:rsidRDefault="00457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57"/>
    <w:rsid w:val="00000906"/>
    <w:rsid w:val="00047A5E"/>
    <w:rsid w:val="00083839"/>
    <w:rsid w:val="000A1D99"/>
    <w:rsid w:val="000A4DFB"/>
    <w:rsid w:val="00143D44"/>
    <w:rsid w:val="001765E9"/>
    <w:rsid w:val="001C2177"/>
    <w:rsid w:val="002C1B37"/>
    <w:rsid w:val="002F2BA7"/>
    <w:rsid w:val="002F435B"/>
    <w:rsid w:val="00303FC4"/>
    <w:rsid w:val="00363A43"/>
    <w:rsid w:val="003645BD"/>
    <w:rsid w:val="00387698"/>
    <w:rsid w:val="003B32D0"/>
    <w:rsid w:val="003C1C04"/>
    <w:rsid w:val="003D7F2A"/>
    <w:rsid w:val="00403D7D"/>
    <w:rsid w:val="00453A27"/>
    <w:rsid w:val="00457321"/>
    <w:rsid w:val="00493642"/>
    <w:rsid w:val="004A08F3"/>
    <w:rsid w:val="004B1BB1"/>
    <w:rsid w:val="004B7A6C"/>
    <w:rsid w:val="00514354"/>
    <w:rsid w:val="00576D36"/>
    <w:rsid w:val="005B1CDA"/>
    <w:rsid w:val="005D2754"/>
    <w:rsid w:val="005E3680"/>
    <w:rsid w:val="0060795F"/>
    <w:rsid w:val="006404D3"/>
    <w:rsid w:val="00641C7D"/>
    <w:rsid w:val="0068060E"/>
    <w:rsid w:val="006958A6"/>
    <w:rsid w:val="006A2B20"/>
    <w:rsid w:val="00702EF5"/>
    <w:rsid w:val="00716557"/>
    <w:rsid w:val="00750AC2"/>
    <w:rsid w:val="0076043C"/>
    <w:rsid w:val="007604F0"/>
    <w:rsid w:val="00776CC5"/>
    <w:rsid w:val="0079351F"/>
    <w:rsid w:val="007C5875"/>
    <w:rsid w:val="007F7419"/>
    <w:rsid w:val="00805D80"/>
    <w:rsid w:val="008122FD"/>
    <w:rsid w:val="008A075E"/>
    <w:rsid w:val="008E5B5C"/>
    <w:rsid w:val="0091316F"/>
    <w:rsid w:val="00913A1E"/>
    <w:rsid w:val="00977E33"/>
    <w:rsid w:val="009B5C89"/>
    <w:rsid w:val="009E3781"/>
    <w:rsid w:val="00A67EC1"/>
    <w:rsid w:val="00A820DF"/>
    <w:rsid w:val="00A9737F"/>
    <w:rsid w:val="00AD0B4F"/>
    <w:rsid w:val="00AD271D"/>
    <w:rsid w:val="00AF12C9"/>
    <w:rsid w:val="00B04AE1"/>
    <w:rsid w:val="00BD53BB"/>
    <w:rsid w:val="00BE06EE"/>
    <w:rsid w:val="00C44FE3"/>
    <w:rsid w:val="00C555BF"/>
    <w:rsid w:val="00CA0EE7"/>
    <w:rsid w:val="00CD4F1D"/>
    <w:rsid w:val="00CE646E"/>
    <w:rsid w:val="00CF1751"/>
    <w:rsid w:val="00D01E3C"/>
    <w:rsid w:val="00D10B4B"/>
    <w:rsid w:val="00D1378C"/>
    <w:rsid w:val="00D13C20"/>
    <w:rsid w:val="00D46A39"/>
    <w:rsid w:val="00DE1126"/>
    <w:rsid w:val="00DE26E0"/>
    <w:rsid w:val="00DF3327"/>
    <w:rsid w:val="00E0216B"/>
    <w:rsid w:val="00E2098C"/>
    <w:rsid w:val="00E419E8"/>
    <w:rsid w:val="00E81447"/>
    <w:rsid w:val="00E92029"/>
    <w:rsid w:val="00E9456D"/>
    <w:rsid w:val="00EB2958"/>
    <w:rsid w:val="00EC373A"/>
    <w:rsid w:val="00EC3FEC"/>
    <w:rsid w:val="00EE5ED1"/>
    <w:rsid w:val="00EE65CF"/>
    <w:rsid w:val="00EF3E7A"/>
    <w:rsid w:val="00F5677E"/>
    <w:rsid w:val="00F73D91"/>
    <w:rsid w:val="00FB2314"/>
    <w:rsid w:val="00FC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7A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B7A6C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4B7A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B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A6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E65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7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7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7A6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B7A6C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4B7A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B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A6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E65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7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BF1E3DA16C2ED8D7B1CF12471CD873381DD763654479258F878C05557E4FE9DDA43CEA136961EAl11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933C0E60C720476B8A3B1395102E16A6F9C99041EBA3D7CB8A1C819E941ECBF53A6C32A1D56B7CZ61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8F23-806E-4A81-9795-F1EF7E51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15</Pages>
  <Words>5954</Words>
  <Characters>33943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cp:lastPrinted>2018-04-18T09:07:00Z</cp:lastPrinted>
  <dcterms:created xsi:type="dcterms:W3CDTF">2018-04-12T08:22:00Z</dcterms:created>
  <dcterms:modified xsi:type="dcterms:W3CDTF">2018-04-18T09:09:00Z</dcterms:modified>
</cp:coreProperties>
</file>