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3E" w:rsidRPr="005379B0" w:rsidRDefault="004A3D3E" w:rsidP="004A3D3E">
      <w:pPr>
        <w:autoSpaceDE w:val="0"/>
        <w:autoSpaceDN w:val="0"/>
        <w:adjustRightInd w:val="0"/>
        <w:spacing w:after="0" w:line="240" w:lineRule="auto"/>
        <w:ind w:firstLine="540"/>
        <w:jc w:val="center"/>
        <w:outlineLvl w:val="0"/>
        <w:rPr>
          <w:rFonts w:ascii="Times New Roman" w:hAnsi="Times New Roman" w:cs="Times New Roman"/>
          <w:b/>
          <w:sz w:val="28"/>
          <w:szCs w:val="28"/>
        </w:rPr>
      </w:pPr>
      <w:bookmarkStart w:id="0" w:name="_GoBack"/>
      <w:bookmarkEnd w:id="0"/>
      <w:r w:rsidRPr="005379B0">
        <w:rPr>
          <w:rFonts w:ascii="Times New Roman" w:hAnsi="Times New Roman" w:cs="Times New Roman"/>
          <w:b/>
          <w:noProof/>
        </w:rPr>
        <w:drawing>
          <wp:inline distT="0" distB="0" distL="0" distR="0" wp14:anchorId="59C0018B" wp14:editId="36080AA9">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4A3D3E" w:rsidRPr="005379B0" w:rsidRDefault="004A3D3E" w:rsidP="004A3D3E">
      <w:pPr>
        <w:autoSpaceDE w:val="0"/>
        <w:autoSpaceDN w:val="0"/>
        <w:adjustRightInd w:val="0"/>
        <w:spacing w:after="0" w:line="240" w:lineRule="auto"/>
        <w:jc w:val="center"/>
        <w:rPr>
          <w:rFonts w:ascii="Times New Roman" w:hAnsi="Times New Roman" w:cs="Times New Roman"/>
          <w:b/>
          <w:sz w:val="28"/>
          <w:szCs w:val="28"/>
        </w:rPr>
      </w:pPr>
      <w:r w:rsidRPr="005379B0">
        <w:rPr>
          <w:rFonts w:ascii="Times New Roman" w:hAnsi="Times New Roman" w:cs="Times New Roman"/>
          <w:b/>
          <w:sz w:val="28"/>
          <w:szCs w:val="28"/>
        </w:rPr>
        <w:t>ПРЕДСТАВИТЕЛЬНОЕ СОБРАНИЕ</w:t>
      </w:r>
    </w:p>
    <w:p w:rsidR="004A3D3E" w:rsidRPr="005379B0" w:rsidRDefault="004A3D3E" w:rsidP="004A3D3E">
      <w:pPr>
        <w:autoSpaceDE w:val="0"/>
        <w:autoSpaceDN w:val="0"/>
        <w:adjustRightInd w:val="0"/>
        <w:spacing w:after="0" w:line="240" w:lineRule="auto"/>
        <w:jc w:val="center"/>
        <w:rPr>
          <w:rFonts w:ascii="Times New Roman" w:hAnsi="Times New Roman" w:cs="Times New Roman"/>
          <w:b/>
          <w:sz w:val="28"/>
          <w:szCs w:val="28"/>
        </w:rPr>
      </w:pPr>
      <w:r w:rsidRPr="005379B0">
        <w:rPr>
          <w:rFonts w:ascii="Times New Roman" w:hAnsi="Times New Roman" w:cs="Times New Roman"/>
          <w:b/>
          <w:sz w:val="28"/>
          <w:szCs w:val="28"/>
        </w:rPr>
        <w:t xml:space="preserve"> МЕЖДУРЕЧЕНСКОГО МУНИЦИПАЛЬНОГО РАЙОНА</w:t>
      </w:r>
      <w:r w:rsidRPr="005379B0">
        <w:rPr>
          <w:rFonts w:ascii="Times New Roman" w:hAnsi="Times New Roman" w:cs="Times New Roman"/>
          <w:sz w:val="28"/>
          <w:szCs w:val="28"/>
        </w:rPr>
        <w:t xml:space="preserve">                    </w:t>
      </w:r>
      <w:r w:rsidRPr="005379B0">
        <w:rPr>
          <w:rFonts w:ascii="Times New Roman" w:hAnsi="Times New Roman" w:cs="Times New Roman"/>
          <w:b/>
          <w:sz w:val="28"/>
          <w:szCs w:val="28"/>
        </w:rPr>
        <w:t xml:space="preserve">                           </w:t>
      </w:r>
    </w:p>
    <w:p w:rsidR="004A3D3E" w:rsidRPr="005379B0" w:rsidRDefault="004A3D3E" w:rsidP="004A3D3E">
      <w:pPr>
        <w:autoSpaceDE w:val="0"/>
        <w:autoSpaceDN w:val="0"/>
        <w:adjustRightInd w:val="0"/>
        <w:spacing w:after="0" w:line="240" w:lineRule="auto"/>
        <w:jc w:val="center"/>
        <w:rPr>
          <w:rFonts w:ascii="Times New Roman" w:hAnsi="Times New Roman" w:cs="Times New Roman"/>
          <w:b/>
          <w:sz w:val="28"/>
          <w:szCs w:val="28"/>
        </w:rPr>
      </w:pPr>
      <w:r w:rsidRPr="005379B0">
        <w:rPr>
          <w:rFonts w:ascii="Times New Roman" w:hAnsi="Times New Roman" w:cs="Times New Roman"/>
          <w:b/>
          <w:sz w:val="28"/>
          <w:szCs w:val="28"/>
        </w:rPr>
        <w:t xml:space="preserve">РЕВИЗИОННАЯ КОМИССИЯ     </w:t>
      </w:r>
    </w:p>
    <w:p w:rsidR="004A3D3E" w:rsidRPr="005379B0" w:rsidRDefault="004A3D3E" w:rsidP="004A3D3E">
      <w:pPr>
        <w:autoSpaceDE w:val="0"/>
        <w:autoSpaceDN w:val="0"/>
        <w:adjustRightInd w:val="0"/>
        <w:spacing w:after="0" w:line="240" w:lineRule="auto"/>
        <w:jc w:val="center"/>
        <w:rPr>
          <w:rFonts w:ascii="Times New Roman" w:hAnsi="Times New Roman" w:cs="Times New Roman"/>
          <w:b/>
          <w:sz w:val="28"/>
          <w:szCs w:val="28"/>
        </w:rPr>
      </w:pPr>
    </w:p>
    <w:p w:rsidR="004A3D3E" w:rsidRPr="005379B0" w:rsidRDefault="004A3D3E" w:rsidP="004A3D3E">
      <w:pPr>
        <w:autoSpaceDE w:val="0"/>
        <w:autoSpaceDN w:val="0"/>
        <w:adjustRightInd w:val="0"/>
        <w:spacing w:after="0" w:line="240" w:lineRule="auto"/>
        <w:jc w:val="center"/>
        <w:rPr>
          <w:rFonts w:ascii="Times New Roman" w:hAnsi="Times New Roman" w:cs="Times New Roman"/>
          <w:b/>
          <w:sz w:val="28"/>
          <w:szCs w:val="28"/>
        </w:rPr>
      </w:pPr>
      <w:r w:rsidRPr="005379B0">
        <w:rPr>
          <w:rFonts w:ascii="Times New Roman" w:hAnsi="Times New Roman" w:cs="Times New Roman"/>
          <w:b/>
          <w:sz w:val="28"/>
          <w:szCs w:val="28"/>
        </w:rPr>
        <w:t xml:space="preserve">                                    </w:t>
      </w:r>
    </w:p>
    <w:p w:rsidR="004A3D3E" w:rsidRPr="005379B0" w:rsidRDefault="004A3D3E" w:rsidP="004A3D3E">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 xml:space="preserve">                                                                                                   Утверждаю</w:t>
      </w:r>
    </w:p>
    <w:p w:rsidR="004A3D3E" w:rsidRPr="005379B0" w:rsidRDefault="004A3D3E" w:rsidP="004A3D3E">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 xml:space="preserve">                                                                      Председатель ревизионной </w:t>
      </w:r>
    </w:p>
    <w:p w:rsidR="004A3D3E" w:rsidRPr="005379B0" w:rsidRDefault="004A3D3E" w:rsidP="004A3D3E">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 xml:space="preserve">                                                                                                         комиссии</w:t>
      </w:r>
    </w:p>
    <w:p w:rsidR="004A3D3E" w:rsidRPr="005379B0" w:rsidRDefault="004A3D3E" w:rsidP="004A3D3E">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sz w:val="28"/>
          <w:szCs w:val="28"/>
        </w:rPr>
        <w:t xml:space="preserve">                                                                               ______________О.А.</w:t>
      </w:r>
      <w:r w:rsidR="00D50340">
        <w:rPr>
          <w:rFonts w:ascii="Times New Roman" w:hAnsi="Times New Roman" w:cs="Times New Roman"/>
          <w:sz w:val="28"/>
          <w:szCs w:val="28"/>
        </w:rPr>
        <w:t xml:space="preserve"> </w:t>
      </w:r>
      <w:r w:rsidRPr="005379B0">
        <w:rPr>
          <w:rFonts w:ascii="Times New Roman" w:hAnsi="Times New Roman" w:cs="Times New Roman"/>
          <w:sz w:val="28"/>
          <w:szCs w:val="28"/>
        </w:rPr>
        <w:t>Дудина</w:t>
      </w:r>
    </w:p>
    <w:p w:rsidR="004A3D3E" w:rsidRDefault="004A3D3E" w:rsidP="004A3D3E">
      <w:pPr>
        <w:autoSpaceDE w:val="0"/>
        <w:autoSpaceDN w:val="0"/>
        <w:adjustRightInd w:val="0"/>
        <w:spacing w:after="0" w:line="240" w:lineRule="auto"/>
        <w:ind w:firstLine="540"/>
        <w:jc w:val="center"/>
        <w:outlineLvl w:val="0"/>
        <w:rPr>
          <w:rFonts w:ascii="Times New Roman" w:hAnsi="Times New Roman" w:cs="Times New Roman"/>
          <w:b/>
          <w:sz w:val="28"/>
          <w:szCs w:val="28"/>
        </w:rPr>
      </w:pPr>
    </w:p>
    <w:p w:rsidR="00E46A48" w:rsidRPr="005379B0" w:rsidRDefault="00E46A48" w:rsidP="004A3D3E">
      <w:pPr>
        <w:autoSpaceDE w:val="0"/>
        <w:autoSpaceDN w:val="0"/>
        <w:adjustRightInd w:val="0"/>
        <w:spacing w:after="0" w:line="240" w:lineRule="auto"/>
        <w:ind w:firstLine="540"/>
        <w:jc w:val="center"/>
        <w:outlineLvl w:val="0"/>
        <w:rPr>
          <w:rFonts w:ascii="Times New Roman" w:hAnsi="Times New Roman" w:cs="Times New Roman"/>
          <w:b/>
          <w:sz w:val="28"/>
          <w:szCs w:val="28"/>
        </w:rPr>
      </w:pPr>
    </w:p>
    <w:p w:rsidR="004A3D3E" w:rsidRPr="005379B0" w:rsidRDefault="004A3D3E" w:rsidP="004A3D3E">
      <w:pPr>
        <w:spacing w:after="0" w:line="240" w:lineRule="auto"/>
        <w:jc w:val="center"/>
        <w:rPr>
          <w:rFonts w:ascii="Times New Roman" w:hAnsi="Times New Roman" w:cs="Times New Roman"/>
          <w:b/>
          <w:sz w:val="28"/>
          <w:szCs w:val="28"/>
        </w:rPr>
      </w:pPr>
      <w:r w:rsidRPr="005379B0">
        <w:rPr>
          <w:rFonts w:ascii="Times New Roman" w:hAnsi="Times New Roman" w:cs="Times New Roman"/>
          <w:b/>
          <w:sz w:val="28"/>
          <w:szCs w:val="28"/>
        </w:rPr>
        <w:t>ЗАКЛЮЧЕНИЕ</w:t>
      </w:r>
    </w:p>
    <w:p w:rsidR="004A3D3E" w:rsidRPr="005379B0" w:rsidRDefault="004A3D3E" w:rsidP="004A3D3E">
      <w:pPr>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на проект  решения «О бюджете  поселения на 201</w:t>
      </w:r>
      <w:r>
        <w:rPr>
          <w:rFonts w:ascii="Times New Roman" w:hAnsi="Times New Roman" w:cs="Times New Roman"/>
          <w:sz w:val="28"/>
          <w:szCs w:val="28"/>
        </w:rPr>
        <w:t>7</w:t>
      </w:r>
      <w:r w:rsidRPr="005379B0">
        <w:rPr>
          <w:rFonts w:ascii="Times New Roman" w:hAnsi="Times New Roman" w:cs="Times New Roman"/>
          <w:sz w:val="28"/>
          <w:szCs w:val="28"/>
        </w:rPr>
        <w:t xml:space="preserve"> год</w:t>
      </w:r>
      <w:r>
        <w:rPr>
          <w:rFonts w:ascii="Times New Roman" w:hAnsi="Times New Roman" w:cs="Times New Roman"/>
          <w:sz w:val="28"/>
          <w:szCs w:val="28"/>
        </w:rPr>
        <w:t xml:space="preserve"> и плановый период 2018-2019 годов</w:t>
      </w:r>
      <w:r w:rsidRPr="005379B0">
        <w:rPr>
          <w:rFonts w:ascii="Times New Roman" w:hAnsi="Times New Roman" w:cs="Times New Roman"/>
          <w:sz w:val="28"/>
          <w:szCs w:val="28"/>
        </w:rPr>
        <w:t xml:space="preserve">» </w:t>
      </w:r>
      <w:r w:rsidRPr="005379B0">
        <w:rPr>
          <w:rFonts w:ascii="Times New Roman" w:hAnsi="Times New Roman" w:cs="Times New Roman"/>
          <w:sz w:val="28"/>
          <w:szCs w:val="28"/>
        </w:rPr>
        <w:br/>
      </w:r>
    </w:p>
    <w:p w:rsidR="004A3D3E" w:rsidRPr="005379B0" w:rsidRDefault="004A3D3E" w:rsidP="004A3D3E">
      <w:pPr>
        <w:autoSpaceDE w:val="0"/>
        <w:autoSpaceDN w:val="0"/>
        <w:adjustRightInd w:val="0"/>
        <w:spacing w:after="0" w:line="240" w:lineRule="auto"/>
        <w:rPr>
          <w:rFonts w:ascii="Times New Roman" w:hAnsi="Times New Roman" w:cs="Times New Roman"/>
          <w:sz w:val="28"/>
          <w:szCs w:val="28"/>
        </w:rPr>
      </w:pPr>
      <w:r w:rsidRPr="005379B0">
        <w:rPr>
          <w:rFonts w:ascii="Times New Roman" w:hAnsi="Times New Roman" w:cs="Times New Roman"/>
          <w:sz w:val="28"/>
          <w:szCs w:val="28"/>
        </w:rPr>
        <w:t>"01" декабря   201</w:t>
      </w:r>
      <w:r>
        <w:rPr>
          <w:rFonts w:ascii="Times New Roman" w:hAnsi="Times New Roman" w:cs="Times New Roman"/>
          <w:sz w:val="28"/>
          <w:szCs w:val="28"/>
        </w:rPr>
        <w:t>6</w:t>
      </w:r>
      <w:r w:rsidRPr="005379B0">
        <w:rPr>
          <w:rFonts w:ascii="Times New Roman" w:hAnsi="Times New Roman" w:cs="Times New Roman"/>
          <w:sz w:val="28"/>
          <w:szCs w:val="28"/>
        </w:rPr>
        <w:t xml:space="preserve"> г.                                                                                                                                                                                                                                                                                                                                                                                </w:t>
      </w:r>
    </w:p>
    <w:p w:rsidR="004A3D3E" w:rsidRPr="005379B0" w:rsidRDefault="004A3D3E" w:rsidP="004A3D3E">
      <w:pPr>
        <w:spacing w:after="0" w:line="240" w:lineRule="auto"/>
        <w:jc w:val="center"/>
        <w:rPr>
          <w:rFonts w:ascii="Times New Roman" w:hAnsi="Times New Roman" w:cs="Times New Roman"/>
          <w:sz w:val="28"/>
          <w:szCs w:val="28"/>
        </w:rPr>
      </w:pPr>
    </w:p>
    <w:p w:rsidR="004A3D3E" w:rsidRPr="005379B0" w:rsidRDefault="004A3D3E" w:rsidP="004A3D3E">
      <w:pPr>
        <w:spacing w:after="0" w:line="240" w:lineRule="auto"/>
        <w:jc w:val="center"/>
        <w:rPr>
          <w:rFonts w:ascii="Times New Roman" w:hAnsi="Times New Roman" w:cs="Times New Roman"/>
          <w:sz w:val="28"/>
          <w:szCs w:val="28"/>
        </w:rPr>
      </w:pPr>
      <w:smartTag w:uri="urn:schemas-microsoft-com:office:smarttags" w:element="place">
        <w:r w:rsidRPr="005379B0">
          <w:rPr>
            <w:rFonts w:ascii="Times New Roman" w:hAnsi="Times New Roman" w:cs="Times New Roman"/>
            <w:sz w:val="28"/>
            <w:szCs w:val="28"/>
            <w:lang w:val="en-US"/>
          </w:rPr>
          <w:t>I</w:t>
        </w:r>
        <w:r w:rsidRPr="005379B0">
          <w:rPr>
            <w:rFonts w:ascii="Times New Roman" w:hAnsi="Times New Roman" w:cs="Times New Roman"/>
            <w:sz w:val="28"/>
            <w:szCs w:val="28"/>
          </w:rPr>
          <w:t>.</w:t>
        </w:r>
      </w:smartTag>
      <w:r w:rsidRPr="005379B0">
        <w:rPr>
          <w:rFonts w:ascii="Times New Roman" w:hAnsi="Times New Roman" w:cs="Times New Roman"/>
          <w:sz w:val="28"/>
          <w:szCs w:val="28"/>
        </w:rPr>
        <w:t xml:space="preserve"> Общие положения</w:t>
      </w:r>
    </w:p>
    <w:p w:rsidR="004A3D3E" w:rsidRPr="00BA0EB6" w:rsidRDefault="004A3D3E" w:rsidP="004A3D3E">
      <w:pPr>
        <w:pStyle w:val="a3"/>
        <w:spacing w:after="0" w:afterAutospacing="0"/>
        <w:ind w:firstLine="708"/>
        <w:jc w:val="both"/>
        <w:rPr>
          <w:sz w:val="28"/>
          <w:szCs w:val="28"/>
        </w:rPr>
      </w:pPr>
      <w:r w:rsidRPr="005379B0">
        <w:rPr>
          <w:sz w:val="28"/>
          <w:szCs w:val="28"/>
        </w:rPr>
        <w:t xml:space="preserve">Проект  решения Совета поселения  </w:t>
      </w:r>
      <w:r w:rsidRPr="005379B0">
        <w:rPr>
          <w:b/>
          <w:sz w:val="28"/>
          <w:szCs w:val="28"/>
        </w:rPr>
        <w:t>Ботановское</w:t>
      </w:r>
      <w:r w:rsidRPr="005379B0">
        <w:rPr>
          <w:sz w:val="28"/>
          <w:szCs w:val="28"/>
        </w:rPr>
        <w:t xml:space="preserve"> «О бюджете поселения на 2016 год</w:t>
      </w:r>
      <w:r>
        <w:rPr>
          <w:sz w:val="28"/>
          <w:szCs w:val="28"/>
        </w:rPr>
        <w:t xml:space="preserve"> и плановый период 2018-2019 годов</w:t>
      </w:r>
      <w:r w:rsidRPr="005379B0">
        <w:rPr>
          <w:sz w:val="28"/>
          <w:szCs w:val="28"/>
        </w:rPr>
        <w:t xml:space="preserve">» (далее - проект решения о бюджете) внесен Главой поселения в срок, установленный статьей 21 решения  Совета поселения </w:t>
      </w:r>
      <w:r w:rsidRPr="00BA0EB6">
        <w:rPr>
          <w:sz w:val="28"/>
          <w:szCs w:val="28"/>
        </w:rPr>
        <w:t>Ботановское от 10 февраля  2014 года № 258 «О бюджетном процессе».</w:t>
      </w:r>
    </w:p>
    <w:p w:rsidR="004A3D3E" w:rsidRPr="005379B0" w:rsidRDefault="004A3D3E" w:rsidP="004A3D3E">
      <w:pPr>
        <w:pStyle w:val="a3"/>
        <w:spacing w:after="0" w:afterAutospacing="0"/>
        <w:ind w:firstLine="708"/>
        <w:jc w:val="both"/>
        <w:rPr>
          <w:sz w:val="28"/>
          <w:szCs w:val="28"/>
        </w:rPr>
      </w:pPr>
      <w:r w:rsidRPr="005379B0">
        <w:rPr>
          <w:sz w:val="28"/>
          <w:szCs w:val="28"/>
        </w:rPr>
        <w:t>Заключение подготовлено на основе изучения полноты состава показателей, учтенных в проекте решения и в приложениях к нему, а также документов и материалов, обосновывающих показатели бюджета, и направлено Главе поселения Ботановское.</w:t>
      </w:r>
    </w:p>
    <w:p w:rsidR="004A3D3E" w:rsidRPr="005379B0" w:rsidRDefault="004A3D3E" w:rsidP="004A3D3E">
      <w:pPr>
        <w:pStyle w:val="a9"/>
        <w:spacing w:after="0"/>
        <w:ind w:firstLine="709"/>
        <w:jc w:val="both"/>
        <w:rPr>
          <w:sz w:val="28"/>
          <w:szCs w:val="28"/>
        </w:rPr>
      </w:pPr>
      <w:r w:rsidRPr="005379B0">
        <w:rPr>
          <w:sz w:val="28"/>
          <w:szCs w:val="28"/>
        </w:rPr>
        <w:t>Проект бюджета поселения Ботановское в целом сформирован с учетом требований:</w:t>
      </w:r>
    </w:p>
    <w:p w:rsidR="004A3D3E" w:rsidRPr="005379B0" w:rsidRDefault="004A3D3E" w:rsidP="004A3D3E">
      <w:pPr>
        <w:pStyle w:val="a9"/>
        <w:spacing w:after="0"/>
        <w:ind w:firstLine="709"/>
        <w:jc w:val="both"/>
        <w:rPr>
          <w:sz w:val="28"/>
          <w:szCs w:val="28"/>
        </w:rPr>
      </w:pPr>
      <w:r w:rsidRPr="005379B0">
        <w:rPr>
          <w:sz w:val="28"/>
          <w:szCs w:val="28"/>
        </w:rPr>
        <w:t>- приказа Министерства финансов РФ от 01.07.2013 № 65-н «Об утверждении Указаний о порядке применения бюджетной классификации РФ»</w:t>
      </w:r>
      <w:r>
        <w:rPr>
          <w:sz w:val="28"/>
          <w:szCs w:val="28"/>
        </w:rPr>
        <w:t xml:space="preserve"> </w:t>
      </w:r>
      <w:r w:rsidRPr="005379B0">
        <w:rPr>
          <w:sz w:val="28"/>
          <w:szCs w:val="28"/>
        </w:rPr>
        <w:t>(с изменениями и дополнениями);</w:t>
      </w:r>
    </w:p>
    <w:p w:rsidR="004A3D3E" w:rsidRPr="00366044" w:rsidRDefault="004A3D3E" w:rsidP="004A3D3E">
      <w:pPr>
        <w:pStyle w:val="a9"/>
        <w:spacing w:after="0"/>
        <w:jc w:val="both"/>
        <w:rPr>
          <w:sz w:val="28"/>
          <w:szCs w:val="28"/>
        </w:rPr>
      </w:pPr>
      <w:r w:rsidRPr="00366044">
        <w:rPr>
          <w:sz w:val="28"/>
          <w:szCs w:val="28"/>
        </w:rPr>
        <w:t xml:space="preserve">        - постановле</w:t>
      </w:r>
      <w:r w:rsidR="00366044" w:rsidRPr="00366044">
        <w:rPr>
          <w:sz w:val="28"/>
          <w:szCs w:val="28"/>
        </w:rPr>
        <w:t>ния Правительства области  от 24.10</w:t>
      </w:r>
      <w:r w:rsidRPr="00366044">
        <w:rPr>
          <w:sz w:val="28"/>
          <w:szCs w:val="28"/>
        </w:rPr>
        <w:t>.201</w:t>
      </w:r>
      <w:r w:rsidR="00366044" w:rsidRPr="00366044">
        <w:rPr>
          <w:sz w:val="28"/>
          <w:szCs w:val="28"/>
        </w:rPr>
        <w:t>6</w:t>
      </w:r>
      <w:r w:rsidRPr="00366044">
        <w:rPr>
          <w:sz w:val="28"/>
          <w:szCs w:val="28"/>
        </w:rPr>
        <w:t xml:space="preserve"> года №</w:t>
      </w:r>
      <w:r w:rsidR="00366044" w:rsidRPr="00366044">
        <w:rPr>
          <w:sz w:val="28"/>
          <w:szCs w:val="28"/>
        </w:rPr>
        <w:t>942</w:t>
      </w:r>
      <w:r w:rsidRPr="00366044">
        <w:rPr>
          <w:sz w:val="28"/>
          <w:szCs w:val="28"/>
        </w:rPr>
        <w:t xml:space="preserve"> «Об основных направлениях бюджетной, налоговой и долговой политики Вологодской области на 201</w:t>
      </w:r>
      <w:r w:rsidR="00366044" w:rsidRPr="00366044">
        <w:rPr>
          <w:sz w:val="28"/>
          <w:szCs w:val="28"/>
        </w:rPr>
        <w:t>7</w:t>
      </w:r>
      <w:r w:rsidRPr="00366044">
        <w:rPr>
          <w:sz w:val="28"/>
          <w:szCs w:val="28"/>
        </w:rPr>
        <w:t xml:space="preserve"> год и плановый период 201</w:t>
      </w:r>
      <w:r w:rsidR="00366044" w:rsidRPr="00366044">
        <w:rPr>
          <w:sz w:val="28"/>
          <w:szCs w:val="28"/>
        </w:rPr>
        <w:t>8</w:t>
      </w:r>
      <w:r w:rsidRPr="00366044">
        <w:rPr>
          <w:sz w:val="28"/>
          <w:szCs w:val="28"/>
        </w:rPr>
        <w:t xml:space="preserve"> и 201</w:t>
      </w:r>
      <w:r w:rsidR="00366044" w:rsidRPr="00366044">
        <w:rPr>
          <w:sz w:val="28"/>
          <w:szCs w:val="28"/>
        </w:rPr>
        <w:t>9</w:t>
      </w:r>
      <w:r w:rsidRPr="00366044">
        <w:rPr>
          <w:sz w:val="28"/>
          <w:szCs w:val="28"/>
        </w:rPr>
        <w:t xml:space="preserve"> годов»;</w:t>
      </w:r>
    </w:p>
    <w:p w:rsidR="004A3D3E" w:rsidRPr="00BA0EB6" w:rsidRDefault="004A3D3E" w:rsidP="004A3D3E">
      <w:pPr>
        <w:pStyle w:val="a9"/>
        <w:spacing w:after="0"/>
        <w:jc w:val="both"/>
        <w:rPr>
          <w:sz w:val="28"/>
          <w:szCs w:val="28"/>
        </w:rPr>
      </w:pPr>
      <w:r w:rsidRPr="004A3D3E">
        <w:rPr>
          <w:color w:val="FF0000"/>
          <w:sz w:val="28"/>
          <w:szCs w:val="28"/>
        </w:rPr>
        <w:t xml:space="preserve">    </w:t>
      </w:r>
      <w:r w:rsidRPr="00BA0EB6">
        <w:rPr>
          <w:sz w:val="28"/>
          <w:szCs w:val="28"/>
        </w:rPr>
        <w:t>-  Бюджетного кодекса РФ;</w:t>
      </w:r>
    </w:p>
    <w:p w:rsidR="004A3D3E" w:rsidRPr="00BA0EB6" w:rsidRDefault="004A3D3E" w:rsidP="004A3D3E">
      <w:pPr>
        <w:pStyle w:val="a9"/>
        <w:spacing w:after="0"/>
        <w:jc w:val="both"/>
        <w:rPr>
          <w:sz w:val="28"/>
          <w:szCs w:val="28"/>
        </w:rPr>
      </w:pPr>
      <w:r w:rsidRPr="00BA0EB6">
        <w:rPr>
          <w:sz w:val="28"/>
          <w:szCs w:val="28"/>
        </w:rPr>
        <w:t xml:space="preserve">    - решения  поселения от 10.02.2014 года №258 «О бюджетном процессе в сельском поселении Ботановское» (с  изменениями и дополнениями).</w:t>
      </w:r>
    </w:p>
    <w:p w:rsidR="006F00DA" w:rsidRPr="006F00DA" w:rsidRDefault="004A3D3E" w:rsidP="00466246">
      <w:pPr>
        <w:pStyle w:val="a3"/>
        <w:jc w:val="both"/>
        <w:rPr>
          <w:i/>
          <w:sz w:val="28"/>
          <w:szCs w:val="28"/>
        </w:rPr>
      </w:pPr>
      <w:r w:rsidRPr="005379B0">
        <w:t xml:space="preserve">           </w:t>
      </w:r>
      <w:r w:rsidRPr="005379B0">
        <w:rPr>
          <w:sz w:val="28"/>
          <w:szCs w:val="28"/>
        </w:rPr>
        <w:t>Проект решения о бюджете в ревизионную комиссию района представлен для составления заключения 1</w:t>
      </w:r>
      <w:r>
        <w:rPr>
          <w:sz w:val="28"/>
          <w:szCs w:val="28"/>
        </w:rPr>
        <w:t>5</w:t>
      </w:r>
      <w:r w:rsidRPr="005379B0">
        <w:rPr>
          <w:sz w:val="28"/>
          <w:szCs w:val="28"/>
        </w:rPr>
        <w:t xml:space="preserve"> ноября 201</w:t>
      </w:r>
      <w:r w:rsidR="00BB262E">
        <w:rPr>
          <w:sz w:val="28"/>
          <w:szCs w:val="28"/>
        </w:rPr>
        <w:t>6</w:t>
      </w:r>
      <w:r w:rsidRPr="005379B0">
        <w:rPr>
          <w:sz w:val="28"/>
          <w:szCs w:val="28"/>
        </w:rPr>
        <w:t xml:space="preserve"> года. </w:t>
      </w:r>
      <w:r w:rsidRPr="00BB262E">
        <w:rPr>
          <w:i/>
          <w:sz w:val="28"/>
          <w:szCs w:val="28"/>
        </w:rPr>
        <w:t xml:space="preserve">С проектом </w:t>
      </w:r>
      <w:r w:rsidRPr="00BB262E">
        <w:rPr>
          <w:i/>
          <w:sz w:val="28"/>
          <w:szCs w:val="28"/>
        </w:rPr>
        <w:lastRenderedPageBreak/>
        <w:t>решения представлены все документы, предусмотренные статьей 184.2 Бюджетного кодекса РФ и статьей 20 Положения о бюджетном процессе сельского поселения Ботановское</w:t>
      </w:r>
      <w:r w:rsidR="006F00DA">
        <w:rPr>
          <w:i/>
          <w:sz w:val="28"/>
          <w:szCs w:val="28"/>
        </w:rPr>
        <w:t xml:space="preserve">  за исключением нормативно</w:t>
      </w:r>
      <w:r w:rsidR="00466246">
        <w:rPr>
          <w:i/>
          <w:sz w:val="28"/>
          <w:szCs w:val="28"/>
        </w:rPr>
        <w:t xml:space="preserve"> </w:t>
      </w:r>
      <w:r w:rsidR="006F00DA">
        <w:rPr>
          <w:i/>
          <w:sz w:val="28"/>
          <w:szCs w:val="28"/>
        </w:rPr>
        <w:t>- правового акта</w:t>
      </w:r>
      <w:r w:rsidR="00E46A48">
        <w:rPr>
          <w:i/>
          <w:sz w:val="28"/>
          <w:szCs w:val="28"/>
        </w:rPr>
        <w:t>,</w:t>
      </w:r>
      <w:r w:rsidR="006F00DA">
        <w:rPr>
          <w:i/>
          <w:sz w:val="28"/>
          <w:szCs w:val="28"/>
        </w:rPr>
        <w:t xml:space="preserve">  который </w:t>
      </w:r>
      <w:r w:rsidR="00466246">
        <w:rPr>
          <w:i/>
          <w:sz w:val="28"/>
          <w:szCs w:val="28"/>
        </w:rPr>
        <w:t xml:space="preserve"> определяет </w:t>
      </w:r>
      <w:r w:rsidR="006F00DA" w:rsidRPr="006F00DA">
        <w:rPr>
          <w:sz w:val="28"/>
          <w:szCs w:val="28"/>
        </w:rPr>
        <w:t xml:space="preserve"> </w:t>
      </w:r>
      <w:r w:rsidR="006F00DA" w:rsidRPr="006F00DA">
        <w:rPr>
          <w:i/>
          <w:sz w:val="28"/>
          <w:szCs w:val="28"/>
        </w:rPr>
        <w:t>основные направления бюджетной и налоговой политики поселения на 2017 год и плановый период 2018 и 201</w:t>
      </w:r>
      <w:r w:rsidR="00466246">
        <w:rPr>
          <w:i/>
          <w:sz w:val="28"/>
          <w:szCs w:val="28"/>
        </w:rPr>
        <w:t>9 годов.</w:t>
      </w:r>
    </w:p>
    <w:p w:rsidR="004C7131" w:rsidRDefault="00727DA0" w:rsidP="004A3D3E">
      <w:pPr>
        <w:pStyle w:val="a3"/>
        <w:spacing w:after="0" w:afterAutospacing="0"/>
        <w:ind w:firstLine="0"/>
        <w:contextualSpacing/>
        <w:jc w:val="both"/>
        <w:rPr>
          <w:sz w:val="28"/>
          <w:szCs w:val="28"/>
        </w:rPr>
      </w:pPr>
      <w:r>
        <w:rPr>
          <w:sz w:val="28"/>
          <w:szCs w:val="28"/>
        </w:rPr>
        <w:t xml:space="preserve">     </w:t>
      </w:r>
      <w:r w:rsidRPr="00727DA0">
        <w:rPr>
          <w:sz w:val="28"/>
          <w:szCs w:val="28"/>
        </w:rPr>
        <w:t xml:space="preserve">Параметры бюджета поселения на 2017 год и плановый период 2018-2019 годов рассчитаны на основании показателей прогноза социально-экономического развития  поселения на 2017-2019 годы и предельных уровнем цен (тарифов) на продукцию (услуги) субъектов естественных монополий на 2017-2019 годы, </w:t>
      </w:r>
      <w:r>
        <w:rPr>
          <w:sz w:val="28"/>
          <w:szCs w:val="28"/>
        </w:rPr>
        <w:t xml:space="preserve"> так же  согласно</w:t>
      </w:r>
      <w:r w:rsidR="004C7131">
        <w:rPr>
          <w:sz w:val="28"/>
          <w:szCs w:val="28"/>
        </w:rPr>
        <w:t xml:space="preserve">           постановлений администрации поселения Ботановское:</w:t>
      </w:r>
    </w:p>
    <w:p w:rsidR="004A3D3E" w:rsidRDefault="00727DA0" w:rsidP="004A3D3E">
      <w:pPr>
        <w:pStyle w:val="a3"/>
        <w:spacing w:after="0" w:afterAutospacing="0"/>
        <w:ind w:firstLine="0"/>
        <w:contextualSpacing/>
        <w:jc w:val="both"/>
        <w:rPr>
          <w:sz w:val="28"/>
          <w:szCs w:val="28"/>
        </w:rPr>
      </w:pPr>
      <w:r>
        <w:rPr>
          <w:sz w:val="28"/>
          <w:szCs w:val="28"/>
        </w:rPr>
        <w:t xml:space="preserve"> </w:t>
      </w:r>
      <w:r w:rsidR="004C7131">
        <w:rPr>
          <w:sz w:val="28"/>
          <w:szCs w:val="28"/>
        </w:rPr>
        <w:t xml:space="preserve">        </w:t>
      </w:r>
      <w:r>
        <w:rPr>
          <w:sz w:val="28"/>
          <w:szCs w:val="28"/>
        </w:rPr>
        <w:t>от 01.07.2016 №33-р «О правилах определения нормативных затрат на обеспечение функций органов местного самоуправления поселения  и подведом</w:t>
      </w:r>
      <w:r w:rsidR="004C7131">
        <w:rPr>
          <w:sz w:val="28"/>
          <w:szCs w:val="28"/>
        </w:rPr>
        <w:t>ственных им казенных учреждений»;</w:t>
      </w:r>
    </w:p>
    <w:p w:rsidR="004C7131" w:rsidRDefault="004C7131" w:rsidP="004A3D3E">
      <w:pPr>
        <w:pStyle w:val="a3"/>
        <w:spacing w:after="0" w:afterAutospacing="0"/>
        <w:ind w:firstLine="0"/>
        <w:contextualSpacing/>
        <w:jc w:val="both"/>
        <w:rPr>
          <w:sz w:val="28"/>
          <w:szCs w:val="28"/>
        </w:rPr>
      </w:pPr>
      <w:r>
        <w:rPr>
          <w:sz w:val="28"/>
          <w:szCs w:val="28"/>
        </w:rPr>
        <w:t xml:space="preserve">         от 22.08.2016 №45 «Об утверждении Методики прогнозирования поступлении доходов в бюджет сельского поселения Ботановское</w:t>
      </w:r>
      <w:r w:rsidR="001B0571">
        <w:rPr>
          <w:sz w:val="28"/>
          <w:szCs w:val="28"/>
        </w:rPr>
        <w:t>»</w:t>
      </w:r>
      <w:r>
        <w:rPr>
          <w:sz w:val="28"/>
          <w:szCs w:val="28"/>
        </w:rPr>
        <w:t>;</w:t>
      </w:r>
    </w:p>
    <w:p w:rsidR="004C7131" w:rsidRPr="00727DA0" w:rsidRDefault="004C7131" w:rsidP="004A3D3E">
      <w:pPr>
        <w:pStyle w:val="a3"/>
        <w:spacing w:after="0" w:afterAutospacing="0"/>
        <w:ind w:firstLine="0"/>
        <w:contextualSpacing/>
        <w:jc w:val="both"/>
        <w:rPr>
          <w:sz w:val="28"/>
          <w:szCs w:val="28"/>
        </w:rPr>
      </w:pPr>
      <w:r>
        <w:rPr>
          <w:sz w:val="28"/>
          <w:szCs w:val="28"/>
        </w:rPr>
        <w:t xml:space="preserve">         от 14.10.2016 №54 «Об утверждении Методики прогнозирования поступления по источникам финансирования дефицита бюджета поселения</w:t>
      </w:r>
      <w:r w:rsidR="001B0571">
        <w:rPr>
          <w:sz w:val="28"/>
          <w:szCs w:val="28"/>
        </w:rPr>
        <w:t>»</w:t>
      </w:r>
      <w:r>
        <w:rPr>
          <w:sz w:val="28"/>
          <w:szCs w:val="28"/>
        </w:rPr>
        <w:t>.</w:t>
      </w:r>
    </w:p>
    <w:p w:rsidR="004A3D3E" w:rsidRPr="005379B0" w:rsidRDefault="004C7131" w:rsidP="004A3D3E">
      <w:pPr>
        <w:pStyle w:val="a3"/>
        <w:spacing w:after="0" w:afterAutospacing="0"/>
        <w:ind w:firstLine="0"/>
        <w:contextualSpacing/>
        <w:jc w:val="both"/>
        <w:rPr>
          <w:sz w:val="28"/>
          <w:szCs w:val="28"/>
        </w:rPr>
      </w:pPr>
      <w:r>
        <w:rPr>
          <w:sz w:val="28"/>
          <w:szCs w:val="28"/>
        </w:rPr>
        <w:t xml:space="preserve">          </w:t>
      </w:r>
      <w:r w:rsidR="00363AE6" w:rsidRPr="00727DA0">
        <w:rPr>
          <w:sz w:val="28"/>
          <w:szCs w:val="28"/>
        </w:rPr>
        <w:t>Основными  задачами  бюджетной политики</w:t>
      </w:r>
      <w:r w:rsidR="00363AE6">
        <w:rPr>
          <w:sz w:val="28"/>
          <w:szCs w:val="28"/>
        </w:rPr>
        <w:t xml:space="preserve">  при формировании проекта 2018 и 2019 годов  определены: </w:t>
      </w:r>
    </w:p>
    <w:p w:rsidR="004A3D3E" w:rsidRDefault="004A3D3E" w:rsidP="004A3D3E">
      <w:pPr>
        <w:pStyle w:val="a3"/>
        <w:spacing w:after="0" w:afterAutospacing="0"/>
        <w:ind w:firstLine="0"/>
        <w:contextualSpacing/>
        <w:jc w:val="both"/>
        <w:rPr>
          <w:sz w:val="28"/>
          <w:szCs w:val="28"/>
        </w:rPr>
      </w:pPr>
      <w:r w:rsidRPr="005379B0">
        <w:rPr>
          <w:sz w:val="28"/>
          <w:szCs w:val="28"/>
        </w:rPr>
        <w:t xml:space="preserve">      -  </w:t>
      </w:r>
      <w:r w:rsidR="00363AE6">
        <w:rPr>
          <w:sz w:val="28"/>
          <w:szCs w:val="28"/>
        </w:rPr>
        <w:t xml:space="preserve"> рост объема поступлений  собственных</w:t>
      </w:r>
      <w:r w:rsidRPr="005379B0">
        <w:rPr>
          <w:sz w:val="28"/>
          <w:szCs w:val="28"/>
        </w:rPr>
        <w:t xml:space="preserve"> доходн</w:t>
      </w:r>
      <w:r w:rsidR="00363AE6">
        <w:rPr>
          <w:sz w:val="28"/>
          <w:szCs w:val="28"/>
        </w:rPr>
        <w:t>ых источников бюджета, в целях полного обеспечения осуществляемых органами местного образования поселения полномочий;</w:t>
      </w:r>
    </w:p>
    <w:p w:rsidR="00363AE6" w:rsidRDefault="00363AE6" w:rsidP="004A3D3E">
      <w:pPr>
        <w:pStyle w:val="a3"/>
        <w:spacing w:after="0" w:afterAutospacing="0"/>
        <w:ind w:firstLine="0"/>
        <w:contextualSpacing/>
        <w:jc w:val="both"/>
        <w:rPr>
          <w:sz w:val="28"/>
          <w:szCs w:val="28"/>
        </w:rPr>
      </w:pPr>
      <w:r>
        <w:rPr>
          <w:sz w:val="28"/>
          <w:szCs w:val="28"/>
        </w:rPr>
        <w:t xml:space="preserve">      - повышение эффективности администрирования доходов;</w:t>
      </w:r>
    </w:p>
    <w:p w:rsidR="00363AE6" w:rsidRDefault="00363AE6" w:rsidP="004A3D3E">
      <w:pPr>
        <w:pStyle w:val="a3"/>
        <w:spacing w:after="0" w:afterAutospacing="0"/>
        <w:ind w:firstLine="0"/>
        <w:contextualSpacing/>
        <w:jc w:val="both"/>
        <w:rPr>
          <w:sz w:val="28"/>
          <w:szCs w:val="28"/>
        </w:rPr>
      </w:pPr>
      <w:r>
        <w:rPr>
          <w:sz w:val="28"/>
          <w:szCs w:val="28"/>
        </w:rPr>
        <w:t xml:space="preserve">      -</w:t>
      </w:r>
      <w:r w:rsidR="00796C95">
        <w:rPr>
          <w:sz w:val="28"/>
          <w:szCs w:val="28"/>
        </w:rPr>
        <w:t xml:space="preserve"> создание условий для заинтересованности</w:t>
      </w:r>
      <w:r>
        <w:rPr>
          <w:sz w:val="28"/>
          <w:szCs w:val="28"/>
        </w:rPr>
        <w:t xml:space="preserve"> органов местного самоуправления муниципального образования </w:t>
      </w:r>
      <w:r w:rsidR="00796C95">
        <w:rPr>
          <w:sz w:val="28"/>
          <w:szCs w:val="28"/>
        </w:rPr>
        <w:t xml:space="preserve"> поселения в наращивании собственной доходной базы;</w:t>
      </w:r>
    </w:p>
    <w:p w:rsidR="00796C95" w:rsidRPr="005379B0" w:rsidRDefault="00796C95" w:rsidP="004A3D3E">
      <w:pPr>
        <w:pStyle w:val="a3"/>
        <w:spacing w:after="0" w:afterAutospacing="0"/>
        <w:ind w:firstLine="0"/>
        <w:contextualSpacing/>
        <w:jc w:val="both"/>
        <w:rPr>
          <w:sz w:val="28"/>
          <w:szCs w:val="28"/>
        </w:rPr>
      </w:pPr>
      <w:r>
        <w:rPr>
          <w:sz w:val="28"/>
          <w:szCs w:val="28"/>
        </w:rPr>
        <w:t xml:space="preserve">      - совершенствование управления муниципальной собственностью, ее эффективное использование;</w:t>
      </w:r>
    </w:p>
    <w:p w:rsidR="004A3D3E" w:rsidRDefault="004A3D3E" w:rsidP="004A3D3E">
      <w:pPr>
        <w:pStyle w:val="a3"/>
        <w:spacing w:after="0" w:afterAutospacing="0"/>
        <w:ind w:firstLine="510"/>
        <w:contextualSpacing/>
        <w:jc w:val="both"/>
        <w:rPr>
          <w:sz w:val="28"/>
          <w:szCs w:val="28"/>
        </w:rPr>
      </w:pPr>
      <w:r w:rsidRPr="005379B0">
        <w:rPr>
          <w:sz w:val="28"/>
          <w:szCs w:val="28"/>
        </w:rPr>
        <w:t>- сохранение социальной направленности бюджета поселения;</w:t>
      </w:r>
    </w:p>
    <w:p w:rsidR="00796C95" w:rsidRDefault="00796C95" w:rsidP="004A3D3E">
      <w:pPr>
        <w:pStyle w:val="a3"/>
        <w:spacing w:after="0" w:afterAutospacing="0"/>
        <w:ind w:firstLine="510"/>
        <w:contextualSpacing/>
        <w:jc w:val="both"/>
        <w:rPr>
          <w:sz w:val="28"/>
          <w:szCs w:val="28"/>
        </w:rPr>
      </w:pPr>
      <w:r>
        <w:rPr>
          <w:sz w:val="28"/>
          <w:szCs w:val="28"/>
        </w:rPr>
        <w:t>- обеспечение сбалансированности бюджета поселения на очередной финансовый год и среднесрочную перспективу;</w:t>
      </w:r>
    </w:p>
    <w:p w:rsidR="004A3D3E" w:rsidRPr="005379B0" w:rsidRDefault="00796C95" w:rsidP="00796C95">
      <w:pPr>
        <w:pStyle w:val="a3"/>
        <w:spacing w:after="0" w:afterAutospacing="0"/>
        <w:ind w:firstLine="0"/>
        <w:contextualSpacing/>
        <w:jc w:val="both"/>
        <w:rPr>
          <w:sz w:val="28"/>
          <w:szCs w:val="28"/>
        </w:rPr>
      </w:pPr>
      <w:r>
        <w:rPr>
          <w:sz w:val="28"/>
          <w:szCs w:val="28"/>
        </w:rPr>
        <w:t xml:space="preserve">       - повышение качества управления муниципальными финансами</w:t>
      </w:r>
      <w:r w:rsidR="004A3D3E" w:rsidRPr="005379B0">
        <w:rPr>
          <w:sz w:val="28"/>
          <w:szCs w:val="28"/>
        </w:rPr>
        <w:t xml:space="preserve">; </w:t>
      </w:r>
    </w:p>
    <w:p w:rsidR="00727DA0" w:rsidRDefault="004A3D3E" w:rsidP="004A3D3E">
      <w:pPr>
        <w:pStyle w:val="a3"/>
        <w:spacing w:after="0" w:afterAutospacing="0"/>
        <w:ind w:firstLine="510"/>
        <w:contextualSpacing/>
        <w:jc w:val="both"/>
        <w:rPr>
          <w:sz w:val="28"/>
          <w:szCs w:val="28"/>
        </w:rPr>
      </w:pPr>
      <w:r w:rsidRPr="005379B0">
        <w:rPr>
          <w:sz w:val="28"/>
          <w:szCs w:val="28"/>
        </w:rPr>
        <w:t xml:space="preserve"> -</w:t>
      </w:r>
      <w:r w:rsidR="00796C95">
        <w:rPr>
          <w:sz w:val="28"/>
          <w:szCs w:val="28"/>
        </w:rPr>
        <w:t xml:space="preserve"> применение механизмов, стимулирующих бюджетные учреждения к повышению качества оказываемых ими услуг и повышению эффективности </w:t>
      </w:r>
      <w:r w:rsidR="00295C74">
        <w:rPr>
          <w:sz w:val="28"/>
          <w:szCs w:val="28"/>
        </w:rPr>
        <w:t xml:space="preserve"> использования</w:t>
      </w:r>
      <w:r w:rsidR="00727DA0">
        <w:rPr>
          <w:sz w:val="28"/>
          <w:szCs w:val="28"/>
        </w:rPr>
        <w:t xml:space="preserve"> бюджетных ресурсов, проведение мероприятий, направленных на обеспечение прозрачности бюджета поселения и бюджетных процедур.</w:t>
      </w:r>
    </w:p>
    <w:p w:rsidR="004A3D3E" w:rsidRPr="005379B0" w:rsidRDefault="004A3D3E" w:rsidP="004A3D3E">
      <w:pPr>
        <w:pStyle w:val="a3"/>
        <w:spacing w:after="0" w:afterAutospacing="0"/>
        <w:ind w:firstLine="510"/>
        <w:contextualSpacing/>
        <w:jc w:val="both"/>
        <w:rPr>
          <w:sz w:val="28"/>
          <w:szCs w:val="28"/>
        </w:rPr>
      </w:pPr>
      <w:r w:rsidRPr="005379B0">
        <w:rPr>
          <w:sz w:val="28"/>
          <w:szCs w:val="28"/>
        </w:rPr>
        <w:t xml:space="preserve"> </w:t>
      </w:r>
    </w:p>
    <w:p w:rsidR="004A3D3E" w:rsidRPr="005379B0" w:rsidRDefault="004A3D3E" w:rsidP="004A3D3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379B0">
        <w:rPr>
          <w:rFonts w:ascii="Times New Roman" w:hAnsi="Times New Roman" w:cs="Times New Roman"/>
          <w:sz w:val="28"/>
          <w:szCs w:val="28"/>
        </w:rPr>
        <w:t xml:space="preserve"> В рассмотренном проекте  решения наблюдается  концентрация расходов на  приоритетных направлениях, связанных с:</w:t>
      </w:r>
    </w:p>
    <w:p w:rsidR="00982A02" w:rsidRDefault="004A3D3E" w:rsidP="00982A0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379B0">
        <w:rPr>
          <w:rFonts w:ascii="Times New Roman" w:hAnsi="Times New Roman" w:cs="Times New Roman"/>
          <w:sz w:val="28"/>
          <w:szCs w:val="28"/>
        </w:rPr>
        <w:t xml:space="preserve">- </w:t>
      </w:r>
      <w:r w:rsidR="00982A02" w:rsidRPr="005379B0">
        <w:rPr>
          <w:rFonts w:ascii="Times New Roman" w:hAnsi="Times New Roman" w:cs="Times New Roman"/>
          <w:sz w:val="28"/>
          <w:szCs w:val="28"/>
        </w:rPr>
        <w:t xml:space="preserve">безусловным исполнением обязательств по </w:t>
      </w:r>
      <w:r w:rsidR="00982A02">
        <w:rPr>
          <w:rFonts w:ascii="Times New Roman" w:hAnsi="Times New Roman" w:cs="Times New Roman"/>
          <w:sz w:val="28"/>
          <w:szCs w:val="28"/>
        </w:rPr>
        <w:t>дорожной деятельности</w:t>
      </w:r>
      <w:r w:rsidR="0012209A">
        <w:rPr>
          <w:rFonts w:ascii="Times New Roman" w:hAnsi="Times New Roman" w:cs="Times New Roman"/>
          <w:sz w:val="28"/>
          <w:szCs w:val="28"/>
        </w:rPr>
        <w:t xml:space="preserve"> (передача полномочий с уровня района на уровень поселения)</w:t>
      </w:r>
      <w:r w:rsidR="00982A02">
        <w:rPr>
          <w:rFonts w:ascii="Times New Roman" w:hAnsi="Times New Roman" w:cs="Times New Roman"/>
          <w:sz w:val="28"/>
          <w:szCs w:val="28"/>
        </w:rPr>
        <w:t>;</w:t>
      </w:r>
    </w:p>
    <w:p w:rsidR="004A3D3E" w:rsidRDefault="00982A02" w:rsidP="004A3D3E">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3D3E" w:rsidRPr="005379B0">
        <w:rPr>
          <w:rFonts w:ascii="Times New Roman" w:hAnsi="Times New Roman" w:cs="Times New Roman"/>
          <w:sz w:val="28"/>
          <w:szCs w:val="28"/>
        </w:rPr>
        <w:t>безусловным исполнением обязательств по благоустройству территории поселения;</w:t>
      </w:r>
    </w:p>
    <w:p w:rsidR="00982A02" w:rsidRPr="005379B0" w:rsidRDefault="00982A02" w:rsidP="004A3D3E">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обеспечением реализации расходов обязательств в сфере социальной политики:</w:t>
      </w:r>
    </w:p>
    <w:p w:rsidR="004A3D3E" w:rsidRPr="005379B0" w:rsidRDefault="004A3D3E" w:rsidP="004A3D3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379B0">
        <w:rPr>
          <w:rFonts w:ascii="Times New Roman" w:hAnsi="Times New Roman" w:cs="Times New Roman"/>
          <w:sz w:val="28"/>
          <w:szCs w:val="28"/>
        </w:rPr>
        <w:lastRenderedPageBreak/>
        <w:t>-  обеспечением реализации расходных обязательств в сфере культуры;</w:t>
      </w:r>
    </w:p>
    <w:p w:rsidR="004A3D3E" w:rsidRPr="005379B0" w:rsidRDefault="004A3D3E" w:rsidP="004A3D3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379B0">
        <w:rPr>
          <w:rFonts w:ascii="Times New Roman" w:hAnsi="Times New Roman" w:cs="Times New Roman"/>
          <w:sz w:val="28"/>
          <w:szCs w:val="28"/>
        </w:rPr>
        <w:t>-  обеспечением реализации расходных обязательств в сфере физической культуры и спорта.</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Бюджет поселения на 201</w:t>
      </w:r>
      <w:r>
        <w:rPr>
          <w:rFonts w:ascii="Times New Roman" w:hAnsi="Times New Roman" w:cs="Times New Roman"/>
          <w:sz w:val="28"/>
          <w:szCs w:val="28"/>
        </w:rPr>
        <w:t>7</w:t>
      </w:r>
      <w:r w:rsidRPr="005379B0">
        <w:rPr>
          <w:rFonts w:ascii="Times New Roman" w:hAnsi="Times New Roman" w:cs="Times New Roman"/>
          <w:sz w:val="28"/>
          <w:szCs w:val="28"/>
        </w:rPr>
        <w:t xml:space="preserve"> год </w:t>
      </w:r>
      <w:r>
        <w:rPr>
          <w:rFonts w:ascii="Times New Roman" w:hAnsi="Times New Roman" w:cs="Times New Roman"/>
          <w:sz w:val="28"/>
          <w:szCs w:val="28"/>
        </w:rPr>
        <w:t>и плановый пери</w:t>
      </w:r>
      <w:r w:rsidR="00495177">
        <w:rPr>
          <w:rFonts w:ascii="Times New Roman" w:hAnsi="Times New Roman" w:cs="Times New Roman"/>
          <w:sz w:val="28"/>
          <w:szCs w:val="28"/>
        </w:rPr>
        <w:t xml:space="preserve">од 2018-2019 годы </w:t>
      </w:r>
      <w:r w:rsidRPr="005379B0">
        <w:rPr>
          <w:rFonts w:ascii="Times New Roman" w:hAnsi="Times New Roman" w:cs="Times New Roman"/>
          <w:sz w:val="28"/>
          <w:szCs w:val="28"/>
        </w:rPr>
        <w:t>сформирован и будет исполняться в условиях внедрения новых форм финансового обеспечения услуг, оказываемых муниципальными (казенными и бюджетными) учреждениями.</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Начиная с 2016 года  </w:t>
      </w:r>
      <w:r w:rsidR="00982A02">
        <w:rPr>
          <w:rFonts w:ascii="Times New Roman" w:hAnsi="Times New Roman" w:cs="Times New Roman"/>
          <w:sz w:val="28"/>
          <w:szCs w:val="28"/>
        </w:rPr>
        <w:t xml:space="preserve">продолжилось </w:t>
      </w:r>
      <w:r w:rsidRPr="005379B0">
        <w:rPr>
          <w:rFonts w:ascii="Times New Roman" w:hAnsi="Times New Roman" w:cs="Times New Roman"/>
          <w:sz w:val="28"/>
          <w:szCs w:val="28"/>
        </w:rPr>
        <w:t>внедрение процедуры формирования муниципальных заданий на оказание муниципальных услуг (выполнение  работ) и заключение соглашений с муниципальными учреждениями только в электронном виде с использованием электронной подписи в системе «Электронный бюджет».</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В поселении Ботановское функционирует одно бюджетное учреждение - МБУК «Игумницевский Дом культуры».</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rPr>
          <w:rFonts w:ascii="Times New Roman" w:hAnsi="Times New Roman" w:cs="Times New Roman"/>
          <w:color w:val="993300"/>
        </w:rPr>
      </w:pP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lang w:val="en-US"/>
        </w:rPr>
        <w:t>II</w:t>
      </w:r>
      <w:r w:rsidRPr="005379B0">
        <w:rPr>
          <w:rFonts w:ascii="Times New Roman" w:hAnsi="Times New Roman" w:cs="Times New Roman"/>
          <w:b/>
          <w:sz w:val="28"/>
          <w:szCs w:val="28"/>
        </w:rPr>
        <w:t>. Основные характеристики бюджета  поселения на  201</w:t>
      </w:r>
      <w:r w:rsidR="00982A02">
        <w:rPr>
          <w:rFonts w:ascii="Times New Roman" w:hAnsi="Times New Roman" w:cs="Times New Roman"/>
          <w:b/>
          <w:sz w:val="28"/>
          <w:szCs w:val="28"/>
        </w:rPr>
        <w:t>7</w:t>
      </w:r>
      <w:r w:rsidRPr="005379B0">
        <w:rPr>
          <w:rFonts w:ascii="Times New Roman" w:hAnsi="Times New Roman" w:cs="Times New Roman"/>
          <w:b/>
          <w:sz w:val="28"/>
          <w:szCs w:val="28"/>
        </w:rPr>
        <w:t xml:space="preserve">  год </w:t>
      </w:r>
      <w:r w:rsidR="00982A02">
        <w:rPr>
          <w:rFonts w:ascii="Times New Roman" w:hAnsi="Times New Roman" w:cs="Times New Roman"/>
          <w:b/>
          <w:sz w:val="28"/>
          <w:szCs w:val="28"/>
        </w:rPr>
        <w:t>и плановый период 2018-2019  годов</w:t>
      </w: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p>
    <w:p w:rsidR="004A3D3E" w:rsidRPr="005379B0" w:rsidRDefault="004A3D3E" w:rsidP="00140C61">
      <w:pPr>
        <w:autoSpaceDE w:val="0"/>
        <w:autoSpaceDN w:val="0"/>
        <w:adjustRightInd w:val="0"/>
        <w:spacing w:after="0" w:line="240" w:lineRule="auto"/>
        <w:ind w:firstLine="540"/>
        <w:jc w:val="both"/>
        <w:rPr>
          <w:rFonts w:ascii="Times New Roman" w:hAnsi="Times New Roman" w:cs="Times New Roman"/>
          <w:i/>
          <w:sz w:val="28"/>
          <w:szCs w:val="28"/>
        </w:rPr>
      </w:pPr>
      <w:r w:rsidRPr="005379B0">
        <w:rPr>
          <w:rFonts w:ascii="Times New Roman" w:hAnsi="Times New Roman" w:cs="Times New Roman"/>
          <w:sz w:val="28"/>
          <w:szCs w:val="28"/>
        </w:rPr>
        <w:t xml:space="preserve">   В соответствии</w:t>
      </w:r>
      <w:r w:rsidR="00140C61">
        <w:rPr>
          <w:rFonts w:ascii="Times New Roman" w:hAnsi="Times New Roman" w:cs="Times New Roman"/>
          <w:sz w:val="28"/>
          <w:szCs w:val="28"/>
        </w:rPr>
        <w:t xml:space="preserve"> с пунктом 2  статьи</w:t>
      </w:r>
      <w:r w:rsidRPr="005379B0">
        <w:rPr>
          <w:rFonts w:ascii="Times New Roman" w:hAnsi="Times New Roman" w:cs="Times New Roman"/>
          <w:sz w:val="28"/>
          <w:szCs w:val="28"/>
        </w:rPr>
        <w:t xml:space="preserve"> 10 Положения о бюджетном процессе в поселении Ботановское  проект бюджета поселения </w:t>
      </w:r>
      <w:r w:rsidR="001B0571">
        <w:rPr>
          <w:rFonts w:ascii="Times New Roman" w:hAnsi="Times New Roman" w:cs="Times New Roman"/>
          <w:sz w:val="28"/>
          <w:szCs w:val="28"/>
        </w:rPr>
        <w:t>представлен в р</w:t>
      </w:r>
      <w:r w:rsidR="00140C61">
        <w:rPr>
          <w:rFonts w:ascii="Times New Roman" w:hAnsi="Times New Roman" w:cs="Times New Roman"/>
          <w:sz w:val="28"/>
          <w:szCs w:val="28"/>
        </w:rPr>
        <w:t xml:space="preserve">евизионную комиссию </w:t>
      </w:r>
      <w:r w:rsidRPr="005379B0">
        <w:rPr>
          <w:rFonts w:ascii="Times New Roman" w:hAnsi="Times New Roman" w:cs="Times New Roman"/>
          <w:sz w:val="28"/>
          <w:szCs w:val="28"/>
        </w:rPr>
        <w:t xml:space="preserve">  на три года</w:t>
      </w:r>
      <w:r w:rsidR="00140C61">
        <w:rPr>
          <w:rFonts w:ascii="Times New Roman" w:hAnsi="Times New Roman" w:cs="Times New Roman"/>
          <w:sz w:val="28"/>
          <w:szCs w:val="28"/>
        </w:rPr>
        <w:t xml:space="preserve"> (очередной финансовый год и плановый период)</w:t>
      </w:r>
      <w:r w:rsidRPr="005379B0">
        <w:rPr>
          <w:rFonts w:ascii="Times New Roman" w:hAnsi="Times New Roman" w:cs="Times New Roman"/>
          <w:sz w:val="28"/>
          <w:szCs w:val="28"/>
        </w:rPr>
        <w:t xml:space="preserve">. </w:t>
      </w:r>
    </w:p>
    <w:p w:rsidR="004A3D3E" w:rsidRPr="005379B0" w:rsidRDefault="004A3D3E" w:rsidP="00415DA3">
      <w:pPr>
        <w:autoSpaceDE w:val="0"/>
        <w:autoSpaceDN w:val="0"/>
        <w:adjustRightInd w:val="0"/>
        <w:spacing w:after="0" w:line="240" w:lineRule="auto"/>
        <w:rPr>
          <w:rFonts w:ascii="Times New Roman" w:hAnsi="Times New Roman" w:cs="Times New Roman"/>
          <w:sz w:val="28"/>
          <w:szCs w:val="28"/>
        </w:rPr>
      </w:pPr>
    </w:p>
    <w:p w:rsidR="004A3D3E" w:rsidRPr="00415DA3"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415DA3">
        <w:rPr>
          <w:rFonts w:ascii="Times New Roman" w:hAnsi="Times New Roman" w:cs="Times New Roman"/>
          <w:sz w:val="28"/>
          <w:szCs w:val="28"/>
        </w:rPr>
        <w:t>Проектом решения о бюджете поселения предлагается утвердить основные характеристики бюджета поселения на 201</w:t>
      </w:r>
      <w:r w:rsidR="00415DA3" w:rsidRPr="00415DA3">
        <w:rPr>
          <w:rFonts w:ascii="Times New Roman" w:hAnsi="Times New Roman" w:cs="Times New Roman"/>
          <w:sz w:val="28"/>
          <w:szCs w:val="28"/>
        </w:rPr>
        <w:t>7</w:t>
      </w:r>
      <w:r w:rsidRPr="00415DA3">
        <w:rPr>
          <w:rFonts w:ascii="Times New Roman" w:hAnsi="Times New Roman" w:cs="Times New Roman"/>
          <w:sz w:val="28"/>
          <w:szCs w:val="28"/>
        </w:rPr>
        <w:t xml:space="preserve"> год:</w:t>
      </w:r>
    </w:p>
    <w:p w:rsidR="004A3D3E" w:rsidRPr="00415DA3" w:rsidRDefault="004A3D3E" w:rsidP="004A3D3E">
      <w:pPr>
        <w:autoSpaceDE w:val="0"/>
        <w:autoSpaceDN w:val="0"/>
        <w:adjustRightInd w:val="0"/>
        <w:spacing w:after="0" w:line="240" w:lineRule="auto"/>
        <w:ind w:firstLine="540"/>
        <w:rPr>
          <w:rFonts w:ascii="Times New Roman" w:hAnsi="Times New Roman" w:cs="Times New Roman"/>
          <w:sz w:val="28"/>
          <w:szCs w:val="28"/>
        </w:rPr>
      </w:pPr>
      <w:r w:rsidRPr="00415DA3">
        <w:rPr>
          <w:rFonts w:ascii="Times New Roman" w:hAnsi="Times New Roman" w:cs="Times New Roman"/>
          <w:sz w:val="28"/>
          <w:szCs w:val="28"/>
        </w:rPr>
        <w:t xml:space="preserve">- общий объем доходов в сумме </w:t>
      </w:r>
      <w:r w:rsidR="00415DA3" w:rsidRPr="00415DA3">
        <w:rPr>
          <w:rFonts w:ascii="Times New Roman" w:hAnsi="Times New Roman" w:cs="Times New Roman"/>
          <w:sz w:val="28"/>
          <w:szCs w:val="28"/>
        </w:rPr>
        <w:t>3577,7</w:t>
      </w:r>
      <w:r w:rsidRPr="00415DA3">
        <w:rPr>
          <w:rFonts w:ascii="Times New Roman" w:hAnsi="Times New Roman" w:cs="Times New Roman"/>
          <w:sz w:val="28"/>
          <w:szCs w:val="28"/>
        </w:rPr>
        <w:t xml:space="preserve"> тыс. рублей;</w:t>
      </w:r>
    </w:p>
    <w:p w:rsidR="004A3D3E" w:rsidRPr="00415DA3" w:rsidRDefault="004A3D3E" w:rsidP="004A3D3E">
      <w:pPr>
        <w:autoSpaceDE w:val="0"/>
        <w:autoSpaceDN w:val="0"/>
        <w:adjustRightInd w:val="0"/>
        <w:spacing w:after="0" w:line="240" w:lineRule="auto"/>
        <w:ind w:firstLine="540"/>
        <w:rPr>
          <w:rFonts w:ascii="Times New Roman" w:hAnsi="Times New Roman" w:cs="Times New Roman"/>
          <w:sz w:val="28"/>
          <w:szCs w:val="28"/>
        </w:rPr>
      </w:pPr>
      <w:r w:rsidRPr="00415DA3">
        <w:rPr>
          <w:rFonts w:ascii="Times New Roman" w:hAnsi="Times New Roman" w:cs="Times New Roman"/>
          <w:sz w:val="28"/>
          <w:szCs w:val="28"/>
        </w:rPr>
        <w:t xml:space="preserve">- общий объем расходов в сумме </w:t>
      </w:r>
      <w:r w:rsidR="00415DA3" w:rsidRPr="00415DA3">
        <w:rPr>
          <w:rFonts w:ascii="Times New Roman" w:hAnsi="Times New Roman" w:cs="Times New Roman"/>
          <w:sz w:val="28"/>
          <w:szCs w:val="28"/>
        </w:rPr>
        <w:t>3577,7</w:t>
      </w:r>
      <w:r w:rsidRPr="00415DA3">
        <w:rPr>
          <w:rFonts w:ascii="Times New Roman" w:hAnsi="Times New Roman" w:cs="Times New Roman"/>
          <w:sz w:val="28"/>
          <w:szCs w:val="28"/>
        </w:rPr>
        <w:t xml:space="preserve"> тыс. рублей;</w:t>
      </w:r>
    </w:p>
    <w:p w:rsidR="00415DA3" w:rsidRPr="00415DA3" w:rsidRDefault="00415DA3" w:rsidP="004A3D3E">
      <w:pPr>
        <w:autoSpaceDE w:val="0"/>
        <w:autoSpaceDN w:val="0"/>
        <w:adjustRightInd w:val="0"/>
        <w:spacing w:after="0" w:line="240" w:lineRule="auto"/>
        <w:ind w:firstLine="540"/>
        <w:rPr>
          <w:rFonts w:ascii="Times New Roman" w:hAnsi="Times New Roman" w:cs="Times New Roman"/>
          <w:sz w:val="28"/>
          <w:szCs w:val="28"/>
        </w:rPr>
      </w:pPr>
      <w:r w:rsidRPr="00415DA3">
        <w:rPr>
          <w:rFonts w:ascii="Times New Roman" w:hAnsi="Times New Roman" w:cs="Times New Roman"/>
          <w:sz w:val="28"/>
          <w:szCs w:val="28"/>
        </w:rPr>
        <w:t>на 2018 год:</w:t>
      </w:r>
    </w:p>
    <w:p w:rsidR="00415DA3" w:rsidRPr="00415DA3" w:rsidRDefault="00415DA3" w:rsidP="00415DA3">
      <w:pPr>
        <w:autoSpaceDE w:val="0"/>
        <w:autoSpaceDN w:val="0"/>
        <w:adjustRightInd w:val="0"/>
        <w:spacing w:after="0" w:line="240" w:lineRule="auto"/>
        <w:ind w:firstLine="540"/>
        <w:rPr>
          <w:rFonts w:ascii="Times New Roman" w:hAnsi="Times New Roman" w:cs="Times New Roman"/>
          <w:sz w:val="28"/>
          <w:szCs w:val="28"/>
        </w:rPr>
      </w:pPr>
      <w:r w:rsidRPr="00415DA3">
        <w:rPr>
          <w:rFonts w:ascii="Times New Roman" w:hAnsi="Times New Roman" w:cs="Times New Roman"/>
          <w:sz w:val="28"/>
          <w:szCs w:val="28"/>
        </w:rPr>
        <w:t>- общий объем доходов в сумме 3552,4 тыс. рублей;</w:t>
      </w:r>
    </w:p>
    <w:p w:rsidR="00415DA3" w:rsidRPr="00415DA3" w:rsidRDefault="00415DA3" w:rsidP="00415DA3">
      <w:pPr>
        <w:autoSpaceDE w:val="0"/>
        <w:autoSpaceDN w:val="0"/>
        <w:adjustRightInd w:val="0"/>
        <w:spacing w:after="0" w:line="240" w:lineRule="auto"/>
        <w:ind w:firstLine="540"/>
        <w:rPr>
          <w:rFonts w:ascii="Times New Roman" w:hAnsi="Times New Roman" w:cs="Times New Roman"/>
          <w:sz w:val="28"/>
          <w:szCs w:val="28"/>
        </w:rPr>
      </w:pPr>
      <w:r w:rsidRPr="00415DA3">
        <w:rPr>
          <w:rFonts w:ascii="Times New Roman" w:hAnsi="Times New Roman" w:cs="Times New Roman"/>
          <w:sz w:val="28"/>
          <w:szCs w:val="28"/>
        </w:rPr>
        <w:t>- общий объем расходов в сумме 3552,4 тыс. рублей;</w:t>
      </w:r>
    </w:p>
    <w:p w:rsidR="00415DA3" w:rsidRPr="00415DA3" w:rsidRDefault="00415DA3" w:rsidP="00415DA3">
      <w:pPr>
        <w:autoSpaceDE w:val="0"/>
        <w:autoSpaceDN w:val="0"/>
        <w:adjustRightInd w:val="0"/>
        <w:spacing w:after="0" w:line="240" w:lineRule="auto"/>
        <w:ind w:firstLine="540"/>
        <w:rPr>
          <w:rFonts w:ascii="Times New Roman" w:hAnsi="Times New Roman" w:cs="Times New Roman"/>
          <w:sz w:val="28"/>
          <w:szCs w:val="28"/>
        </w:rPr>
      </w:pPr>
      <w:r w:rsidRPr="00415DA3">
        <w:rPr>
          <w:rFonts w:ascii="Times New Roman" w:hAnsi="Times New Roman" w:cs="Times New Roman"/>
          <w:sz w:val="28"/>
          <w:szCs w:val="28"/>
        </w:rPr>
        <w:t>на 2019 год:</w:t>
      </w:r>
    </w:p>
    <w:p w:rsidR="00415DA3" w:rsidRPr="00415DA3" w:rsidRDefault="00415DA3" w:rsidP="00415DA3">
      <w:pPr>
        <w:autoSpaceDE w:val="0"/>
        <w:autoSpaceDN w:val="0"/>
        <w:adjustRightInd w:val="0"/>
        <w:spacing w:after="0" w:line="240" w:lineRule="auto"/>
        <w:ind w:firstLine="540"/>
        <w:rPr>
          <w:rFonts w:ascii="Times New Roman" w:hAnsi="Times New Roman" w:cs="Times New Roman"/>
          <w:sz w:val="28"/>
          <w:szCs w:val="28"/>
        </w:rPr>
      </w:pPr>
      <w:r w:rsidRPr="00415DA3">
        <w:rPr>
          <w:rFonts w:ascii="Times New Roman" w:hAnsi="Times New Roman" w:cs="Times New Roman"/>
          <w:sz w:val="28"/>
          <w:szCs w:val="28"/>
        </w:rPr>
        <w:t>- общий объем доходов в сумме 3568,2 тыс. рублей;</w:t>
      </w:r>
    </w:p>
    <w:p w:rsidR="00415DA3" w:rsidRPr="00415DA3" w:rsidRDefault="00415DA3" w:rsidP="00415DA3">
      <w:pPr>
        <w:autoSpaceDE w:val="0"/>
        <w:autoSpaceDN w:val="0"/>
        <w:adjustRightInd w:val="0"/>
        <w:spacing w:after="0" w:line="240" w:lineRule="auto"/>
        <w:ind w:firstLine="540"/>
        <w:rPr>
          <w:rFonts w:ascii="Times New Roman" w:hAnsi="Times New Roman" w:cs="Times New Roman"/>
          <w:sz w:val="28"/>
          <w:szCs w:val="28"/>
        </w:rPr>
      </w:pPr>
      <w:r w:rsidRPr="00415DA3">
        <w:rPr>
          <w:rFonts w:ascii="Times New Roman" w:hAnsi="Times New Roman" w:cs="Times New Roman"/>
          <w:sz w:val="28"/>
          <w:szCs w:val="28"/>
        </w:rPr>
        <w:t>- общий объем расходов в сумме 3568,2 тыс. рублей.</w:t>
      </w:r>
    </w:p>
    <w:p w:rsidR="00415DA3" w:rsidRPr="00140C61" w:rsidRDefault="00415DA3" w:rsidP="004A3D3E">
      <w:pPr>
        <w:autoSpaceDE w:val="0"/>
        <w:autoSpaceDN w:val="0"/>
        <w:adjustRightInd w:val="0"/>
        <w:spacing w:after="0" w:line="240" w:lineRule="auto"/>
        <w:ind w:firstLine="540"/>
        <w:rPr>
          <w:rFonts w:ascii="Times New Roman" w:hAnsi="Times New Roman" w:cs="Times New Roman"/>
          <w:color w:val="C00000"/>
          <w:sz w:val="28"/>
          <w:szCs w:val="28"/>
        </w:rPr>
      </w:pPr>
    </w:p>
    <w:p w:rsidR="004A3D3E" w:rsidRPr="00415DA3"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140C61">
        <w:rPr>
          <w:rFonts w:ascii="Times New Roman" w:hAnsi="Times New Roman" w:cs="Times New Roman"/>
          <w:color w:val="C00000"/>
          <w:sz w:val="28"/>
          <w:szCs w:val="28"/>
        </w:rPr>
        <w:t xml:space="preserve">  </w:t>
      </w:r>
      <w:r w:rsidRPr="00415DA3">
        <w:rPr>
          <w:rFonts w:ascii="Times New Roman" w:hAnsi="Times New Roman" w:cs="Times New Roman"/>
          <w:sz w:val="28"/>
          <w:szCs w:val="28"/>
        </w:rPr>
        <w:t>Динамика основных показателей бюджета поселения по данным отчета об исполнении бюджета за 201</w:t>
      </w:r>
      <w:r w:rsidR="00415DA3" w:rsidRPr="00415DA3">
        <w:rPr>
          <w:rFonts w:ascii="Times New Roman" w:hAnsi="Times New Roman" w:cs="Times New Roman"/>
          <w:sz w:val="28"/>
          <w:szCs w:val="28"/>
        </w:rPr>
        <w:t>4</w:t>
      </w:r>
      <w:r w:rsidRPr="00415DA3">
        <w:rPr>
          <w:rFonts w:ascii="Times New Roman" w:hAnsi="Times New Roman" w:cs="Times New Roman"/>
          <w:sz w:val="28"/>
          <w:szCs w:val="28"/>
        </w:rPr>
        <w:t xml:space="preserve"> и 201</w:t>
      </w:r>
      <w:r w:rsidR="00415DA3" w:rsidRPr="00415DA3">
        <w:rPr>
          <w:rFonts w:ascii="Times New Roman" w:hAnsi="Times New Roman" w:cs="Times New Roman"/>
          <w:sz w:val="28"/>
          <w:szCs w:val="28"/>
        </w:rPr>
        <w:t>5</w:t>
      </w:r>
      <w:r w:rsidRPr="00415DA3">
        <w:rPr>
          <w:rFonts w:ascii="Times New Roman" w:hAnsi="Times New Roman" w:cs="Times New Roman"/>
          <w:sz w:val="28"/>
          <w:szCs w:val="28"/>
        </w:rPr>
        <w:t xml:space="preserve"> год, решения о бюджете поселения на 201</w:t>
      </w:r>
      <w:r w:rsidR="00415DA3" w:rsidRPr="00415DA3">
        <w:rPr>
          <w:rFonts w:ascii="Times New Roman" w:hAnsi="Times New Roman" w:cs="Times New Roman"/>
          <w:sz w:val="28"/>
          <w:szCs w:val="28"/>
        </w:rPr>
        <w:t>6</w:t>
      </w:r>
      <w:r w:rsidRPr="00415DA3">
        <w:rPr>
          <w:rFonts w:ascii="Times New Roman" w:hAnsi="Times New Roman" w:cs="Times New Roman"/>
          <w:sz w:val="28"/>
          <w:szCs w:val="28"/>
        </w:rPr>
        <w:t xml:space="preserve"> год и прогнозных показателей на 201</w:t>
      </w:r>
      <w:r w:rsidR="00415DA3" w:rsidRPr="00415DA3">
        <w:rPr>
          <w:rFonts w:ascii="Times New Roman" w:hAnsi="Times New Roman" w:cs="Times New Roman"/>
          <w:sz w:val="28"/>
          <w:szCs w:val="28"/>
        </w:rPr>
        <w:t>7</w:t>
      </w:r>
      <w:r w:rsidRPr="00415DA3">
        <w:rPr>
          <w:rFonts w:ascii="Times New Roman" w:hAnsi="Times New Roman" w:cs="Times New Roman"/>
          <w:sz w:val="28"/>
          <w:szCs w:val="28"/>
        </w:rPr>
        <w:t xml:space="preserve"> год приведены  в следующей таблице 1:</w:t>
      </w:r>
    </w:p>
    <w:p w:rsidR="004A3D3E" w:rsidRPr="00415DA3" w:rsidRDefault="004A3D3E" w:rsidP="004A3D3E">
      <w:pPr>
        <w:autoSpaceDE w:val="0"/>
        <w:autoSpaceDN w:val="0"/>
        <w:adjustRightInd w:val="0"/>
        <w:spacing w:after="0" w:line="240" w:lineRule="auto"/>
        <w:ind w:firstLine="540"/>
        <w:rPr>
          <w:rFonts w:ascii="Times New Roman" w:hAnsi="Times New Roman" w:cs="Times New Roman"/>
          <w:sz w:val="28"/>
          <w:szCs w:val="28"/>
        </w:rPr>
      </w:pPr>
    </w:p>
    <w:p w:rsidR="004A3D3E" w:rsidRPr="00415DA3" w:rsidRDefault="004A3D3E" w:rsidP="004A3D3E">
      <w:pPr>
        <w:autoSpaceDE w:val="0"/>
        <w:autoSpaceDN w:val="0"/>
        <w:adjustRightInd w:val="0"/>
        <w:spacing w:after="0" w:line="240" w:lineRule="auto"/>
        <w:ind w:firstLine="540"/>
        <w:rPr>
          <w:rFonts w:ascii="Times New Roman" w:hAnsi="Times New Roman" w:cs="Times New Roman"/>
        </w:rPr>
      </w:pPr>
      <w:r w:rsidRPr="00415DA3">
        <w:rPr>
          <w:rFonts w:ascii="Times New Roman" w:hAnsi="Times New Roman" w:cs="Times New Roman"/>
          <w:sz w:val="28"/>
          <w:szCs w:val="28"/>
        </w:rPr>
        <w:t xml:space="preserve">                                                                                                              </w:t>
      </w:r>
      <w:r w:rsidRPr="00415DA3">
        <w:rPr>
          <w:rFonts w:ascii="Times New Roman" w:hAnsi="Times New Roman" w:cs="Times New Roman"/>
        </w:rPr>
        <w:t>Таблица 1</w:t>
      </w:r>
    </w:p>
    <w:p w:rsidR="004A3D3E" w:rsidRPr="00415DA3" w:rsidRDefault="004A3D3E" w:rsidP="004A3D3E">
      <w:pPr>
        <w:autoSpaceDE w:val="0"/>
        <w:autoSpaceDN w:val="0"/>
        <w:adjustRightInd w:val="0"/>
        <w:spacing w:after="0" w:line="240" w:lineRule="auto"/>
        <w:jc w:val="center"/>
        <w:rPr>
          <w:rFonts w:ascii="Times New Roman" w:hAnsi="Times New Roman" w:cs="Times New Roman"/>
          <w:sz w:val="28"/>
          <w:szCs w:val="28"/>
        </w:rPr>
      </w:pPr>
      <w:r w:rsidRPr="00415DA3">
        <w:rPr>
          <w:rFonts w:ascii="Times New Roman" w:hAnsi="Times New Roman" w:cs="Times New Roman"/>
          <w:sz w:val="28"/>
          <w:szCs w:val="28"/>
        </w:rPr>
        <w:t>ОСНОВНЫЕ ХАРАКТЕРИСТИКИ  БЮДЖЕТА ПОСЕЛЕНИЯ</w:t>
      </w:r>
    </w:p>
    <w:p w:rsidR="004A3D3E" w:rsidRPr="00415DA3" w:rsidRDefault="004A3D3E" w:rsidP="004A3D3E">
      <w:pPr>
        <w:autoSpaceDE w:val="0"/>
        <w:autoSpaceDN w:val="0"/>
        <w:adjustRightInd w:val="0"/>
        <w:spacing w:after="0" w:line="240" w:lineRule="auto"/>
        <w:jc w:val="center"/>
        <w:rPr>
          <w:rFonts w:ascii="Times New Roman" w:hAnsi="Times New Roman" w:cs="Times New Roman"/>
          <w:sz w:val="28"/>
          <w:szCs w:val="28"/>
        </w:rPr>
      </w:pPr>
      <w:r w:rsidRPr="00415DA3">
        <w:rPr>
          <w:rFonts w:ascii="Times New Roman" w:hAnsi="Times New Roman" w:cs="Times New Roman"/>
          <w:sz w:val="28"/>
          <w:szCs w:val="28"/>
        </w:rPr>
        <w:t>НА 201</w:t>
      </w:r>
      <w:r w:rsidR="00415DA3" w:rsidRPr="00415DA3">
        <w:rPr>
          <w:rFonts w:ascii="Times New Roman" w:hAnsi="Times New Roman" w:cs="Times New Roman"/>
          <w:sz w:val="28"/>
          <w:szCs w:val="28"/>
        </w:rPr>
        <w:t>4</w:t>
      </w:r>
      <w:r w:rsidRPr="00415DA3">
        <w:rPr>
          <w:rFonts w:ascii="Times New Roman" w:hAnsi="Times New Roman" w:cs="Times New Roman"/>
          <w:sz w:val="28"/>
          <w:szCs w:val="28"/>
        </w:rPr>
        <w:t xml:space="preserve"> - 201</w:t>
      </w:r>
      <w:r w:rsidR="00415DA3" w:rsidRPr="00415DA3">
        <w:rPr>
          <w:rFonts w:ascii="Times New Roman" w:hAnsi="Times New Roman" w:cs="Times New Roman"/>
          <w:sz w:val="28"/>
          <w:szCs w:val="28"/>
        </w:rPr>
        <w:t>7</w:t>
      </w:r>
      <w:r w:rsidRPr="00415DA3">
        <w:rPr>
          <w:rFonts w:ascii="Times New Roman" w:hAnsi="Times New Roman" w:cs="Times New Roman"/>
          <w:sz w:val="28"/>
          <w:szCs w:val="28"/>
        </w:rPr>
        <w:t xml:space="preserve"> ГОДЫ</w:t>
      </w:r>
    </w:p>
    <w:p w:rsidR="004A3D3E" w:rsidRPr="005379B0" w:rsidRDefault="004A3D3E" w:rsidP="004A3D3E">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sz w:val="28"/>
          <w:szCs w:val="28"/>
        </w:rPr>
        <w:t xml:space="preserve">                                                                                                  </w:t>
      </w:r>
      <w:r w:rsidRPr="005379B0">
        <w:rPr>
          <w:rFonts w:ascii="Times New Roman" w:hAnsi="Times New Roman" w:cs="Times New Roman"/>
        </w:rPr>
        <w:t>тыс. руб.</w:t>
      </w:r>
    </w:p>
    <w:tbl>
      <w:tblPr>
        <w:tblW w:w="0" w:type="auto"/>
        <w:tblInd w:w="70" w:type="dxa"/>
        <w:tblLayout w:type="fixed"/>
        <w:tblCellMar>
          <w:left w:w="70" w:type="dxa"/>
          <w:right w:w="70" w:type="dxa"/>
        </w:tblCellMar>
        <w:tblLook w:val="0000" w:firstRow="0" w:lastRow="0" w:firstColumn="0" w:lastColumn="0" w:noHBand="0" w:noVBand="0"/>
      </w:tblPr>
      <w:tblGrid>
        <w:gridCol w:w="2127"/>
        <w:gridCol w:w="1417"/>
        <w:gridCol w:w="1418"/>
        <w:gridCol w:w="1275"/>
        <w:gridCol w:w="1440"/>
        <w:gridCol w:w="1140"/>
        <w:gridCol w:w="1106"/>
      </w:tblGrid>
      <w:tr w:rsidR="00722E30" w:rsidRPr="005379B0" w:rsidTr="00722E30">
        <w:trPr>
          <w:cantSplit/>
          <w:trHeight w:val="98"/>
        </w:trPr>
        <w:tc>
          <w:tcPr>
            <w:tcW w:w="2127" w:type="dxa"/>
            <w:vMerge w:val="restart"/>
            <w:tcBorders>
              <w:top w:val="single" w:sz="6" w:space="0" w:color="auto"/>
              <w:left w:val="single" w:sz="6" w:space="0" w:color="auto"/>
              <w:bottom w:val="nil"/>
              <w:right w:val="single" w:sz="6" w:space="0" w:color="auto"/>
            </w:tcBorders>
          </w:tcPr>
          <w:p w:rsidR="00722E30" w:rsidRPr="005379B0" w:rsidRDefault="00722E30" w:rsidP="004A3D3E">
            <w:pPr>
              <w:pStyle w:val="ConsPlusCell"/>
              <w:widowControl/>
              <w:rPr>
                <w:rFonts w:ascii="Times New Roman" w:hAnsi="Times New Roman" w:cs="Times New Roman"/>
                <w:sz w:val="28"/>
                <w:szCs w:val="28"/>
              </w:rPr>
            </w:pPr>
          </w:p>
        </w:tc>
        <w:tc>
          <w:tcPr>
            <w:tcW w:w="1417" w:type="dxa"/>
            <w:vMerge w:val="restart"/>
            <w:tcBorders>
              <w:top w:val="single" w:sz="6" w:space="0" w:color="auto"/>
              <w:left w:val="single" w:sz="6" w:space="0" w:color="auto"/>
              <w:bottom w:val="nil"/>
              <w:right w:val="single" w:sz="6" w:space="0" w:color="auto"/>
            </w:tcBorders>
          </w:tcPr>
          <w:p w:rsidR="00722E30" w:rsidRPr="005379B0" w:rsidRDefault="00722E30" w:rsidP="00BB0479">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4</w:t>
            </w:r>
            <w:r w:rsidRPr="005379B0">
              <w:rPr>
                <w:rFonts w:ascii="Times New Roman" w:hAnsi="Times New Roman" w:cs="Times New Roman"/>
                <w:sz w:val="28"/>
                <w:szCs w:val="28"/>
              </w:rPr>
              <w:t xml:space="preserve"> год</w:t>
            </w:r>
            <w:r w:rsidRPr="005379B0">
              <w:rPr>
                <w:rFonts w:ascii="Times New Roman" w:hAnsi="Times New Roman" w:cs="Times New Roman"/>
                <w:sz w:val="28"/>
                <w:szCs w:val="28"/>
              </w:rPr>
              <w:br/>
              <w:t xml:space="preserve">(отчет) </w:t>
            </w:r>
          </w:p>
        </w:tc>
        <w:tc>
          <w:tcPr>
            <w:tcW w:w="1418" w:type="dxa"/>
            <w:vMerge w:val="restart"/>
            <w:tcBorders>
              <w:top w:val="single" w:sz="6" w:space="0" w:color="auto"/>
              <w:left w:val="single" w:sz="6" w:space="0" w:color="auto"/>
              <w:bottom w:val="nil"/>
              <w:right w:val="single" w:sz="6" w:space="0" w:color="auto"/>
            </w:tcBorders>
          </w:tcPr>
          <w:p w:rsidR="00722E30" w:rsidRPr="005379B0" w:rsidRDefault="00722E30" w:rsidP="00307DF4">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5</w:t>
            </w:r>
            <w:r w:rsidRPr="005379B0">
              <w:rPr>
                <w:rFonts w:ascii="Times New Roman" w:hAnsi="Times New Roman" w:cs="Times New Roman"/>
                <w:sz w:val="28"/>
                <w:szCs w:val="28"/>
              </w:rPr>
              <w:t>год</w:t>
            </w:r>
            <w:r w:rsidRPr="005379B0">
              <w:rPr>
                <w:rFonts w:ascii="Times New Roman" w:hAnsi="Times New Roman" w:cs="Times New Roman"/>
                <w:sz w:val="28"/>
                <w:szCs w:val="28"/>
              </w:rPr>
              <w:br/>
              <w:t xml:space="preserve"> (отчет)</w:t>
            </w:r>
          </w:p>
        </w:tc>
        <w:tc>
          <w:tcPr>
            <w:tcW w:w="1275" w:type="dxa"/>
            <w:tcBorders>
              <w:top w:val="single" w:sz="4" w:space="0" w:color="auto"/>
              <w:left w:val="single" w:sz="6" w:space="0" w:color="auto"/>
              <w:right w:val="single" w:sz="4" w:space="0" w:color="auto"/>
            </w:tcBorders>
          </w:tcPr>
          <w:p w:rsidR="00722E30" w:rsidRPr="005379B0" w:rsidRDefault="00722E30" w:rsidP="00307DF4">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6</w:t>
            </w:r>
            <w:r w:rsidRPr="005379B0">
              <w:rPr>
                <w:rFonts w:ascii="Times New Roman" w:hAnsi="Times New Roman" w:cs="Times New Roman"/>
                <w:sz w:val="28"/>
                <w:szCs w:val="28"/>
              </w:rPr>
              <w:t>год (ожидаемое)</w:t>
            </w:r>
          </w:p>
        </w:tc>
        <w:tc>
          <w:tcPr>
            <w:tcW w:w="1440" w:type="dxa"/>
            <w:tcBorders>
              <w:top w:val="single" w:sz="4" w:space="0" w:color="auto"/>
              <w:left w:val="single" w:sz="4" w:space="0" w:color="auto"/>
              <w:right w:val="single" w:sz="4" w:space="0" w:color="auto"/>
            </w:tcBorders>
          </w:tcPr>
          <w:p w:rsidR="00722E30" w:rsidRPr="005379B0" w:rsidRDefault="00722E30" w:rsidP="00307DF4">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7</w:t>
            </w:r>
            <w:r w:rsidRPr="005379B0">
              <w:rPr>
                <w:rFonts w:ascii="Times New Roman" w:hAnsi="Times New Roman" w:cs="Times New Roman"/>
                <w:sz w:val="28"/>
                <w:szCs w:val="28"/>
              </w:rPr>
              <w:t xml:space="preserve"> год  проект</w:t>
            </w:r>
          </w:p>
        </w:tc>
        <w:tc>
          <w:tcPr>
            <w:tcW w:w="1140" w:type="dxa"/>
            <w:tcBorders>
              <w:top w:val="single" w:sz="4" w:space="0" w:color="auto"/>
              <w:left w:val="single" w:sz="4" w:space="0" w:color="auto"/>
              <w:right w:val="single" w:sz="4" w:space="0" w:color="auto"/>
            </w:tcBorders>
          </w:tcPr>
          <w:p w:rsidR="00722E30" w:rsidRPr="005379B0" w:rsidRDefault="00722E30" w:rsidP="00307DF4">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2018 год проект</w:t>
            </w:r>
          </w:p>
        </w:tc>
        <w:tc>
          <w:tcPr>
            <w:tcW w:w="1106" w:type="dxa"/>
            <w:tcBorders>
              <w:top w:val="single" w:sz="4" w:space="0" w:color="auto"/>
              <w:left w:val="single" w:sz="4" w:space="0" w:color="auto"/>
              <w:right w:val="single" w:sz="4" w:space="0" w:color="auto"/>
            </w:tcBorders>
          </w:tcPr>
          <w:p w:rsidR="00722E30" w:rsidRPr="005379B0" w:rsidRDefault="00722E30" w:rsidP="00307DF4">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2019 год проект</w:t>
            </w:r>
          </w:p>
        </w:tc>
      </w:tr>
      <w:tr w:rsidR="00722E30" w:rsidRPr="005379B0" w:rsidTr="00722E30">
        <w:trPr>
          <w:cantSplit/>
          <w:trHeight w:val="240"/>
        </w:trPr>
        <w:tc>
          <w:tcPr>
            <w:tcW w:w="2127" w:type="dxa"/>
            <w:vMerge/>
            <w:tcBorders>
              <w:top w:val="nil"/>
              <w:left w:val="single" w:sz="6" w:space="0" w:color="auto"/>
              <w:bottom w:val="single" w:sz="6" w:space="0" w:color="auto"/>
              <w:right w:val="single" w:sz="6" w:space="0" w:color="auto"/>
            </w:tcBorders>
          </w:tcPr>
          <w:p w:rsidR="00722E30" w:rsidRPr="005379B0" w:rsidRDefault="00722E30" w:rsidP="004A3D3E">
            <w:pPr>
              <w:pStyle w:val="ConsPlusCell"/>
              <w:widowControl/>
              <w:rPr>
                <w:rFonts w:ascii="Times New Roman" w:hAnsi="Times New Roman" w:cs="Times New Roman"/>
                <w:sz w:val="28"/>
                <w:szCs w:val="28"/>
              </w:rPr>
            </w:pPr>
          </w:p>
        </w:tc>
        <w:tc>
          <w:tcPr>
            <w:tcW w:w="1417" w:type="dxa"/>
            <w:vMerge/>
            <w:tcBorders>
              <w:top w:val="nil"/>
              <w:left w:val="single" w:sz="6" w:space="0" w:color="auto"/>
              <w:bottom w:val="single" w:sz="6" w:space="0" w:color="auto"/>
              <w:right w:val="single" w:sz="6" w:space="0" w:color="auto"/>
            </w:tcBorders>
          </w:tcPr>
          <w:p w:rsidR="00722E30" w:rsidRPr="005379B0" w:rsidRDefault="00722E30" w:rsidP="004A3D3E">
            <w:pPr>
              <w:pStyle w:val="ConsPlusCell"/>
              <w:widowControl/>
              <w:rPr>
                <w:rFonts w:ascii="Times New Roman" w:hAnsi="Times New Roman" w:cs="Times New Roman"/>
                <w:sz w:val="28"/>
                <w:szCs w:val="28"/>
              </w:rPr>
            </w:pPr>
          </w:p>
        </w:tc>
        <w:tc>
          <w:tcPr>
            <w:tcW w:w="1418" w:type="dxa"/>
            <w:vMerge/>
            <w:tcBorders>
              <w:top w:val="nil"/>
              <w:left w:val="single" w:sz="6" w:space="0" w:color="auto"/>
              <w:bottom w:val="single" w:sz="6" w:space="0" w:color="auto"/>
              <w:right w:val="single" w:sz="6" w:space="0" w:color="auto"/>
            </w:tcBorders>
          </w:tcPr>
          <w:p w:rsidR="00722E30" w:rsidRPr="005379B0" w:rsidRDefault="00722E30" w:rsidP="004A3D3E">
            <w:pPr>
              <w:pStyle w:val="ConsPlusCell"/>
              <w:widowControl/>
              <w:rPr>
                <w:rFonts w:ascii="Times New Roman" w:hAnsi="Times New Roman" w:cs="Times New Roman"/>
                <w:sz w:val="28"/>
                <w:szCs w:val="28"/>
              </w:rPr>
            </w:pPr>
          </w:p>
        </w:tc>
        <w:tc>
          <w:tcPr>
            <w:tcW w:w="1275" w:type="dxa"/>
            <w:tcBorders>
              <w:left w:val="single" w:sz="6" w:space="0" w:color="auto"/>
              <w:bottom w:val="single" w:sz="6" w:space="0" w:color="auto"/>
              <w:right w:val="single" w:sz="4" w:space="0" w:color="auto"/>
            </w:tcBorders>
          </w:tcPr>
          <w:p w:rsidR="00722E30" w:rsidRPr="005379B0" w:rsidRDefault="00722E30" w:rsidP="004A3D3E">
            <w:pPr>
              <w:pStyle w:val="ConsPlusCell"/>
              <w:widowControl/>
              <w:rPr>
                <w:rFonts w:ascii="Times New Roman" w:hAnsi="Times New Roman" w:cs="Times New Roman"/>
                <w:sz w:val="28"/>
                <w:szCs w:val="28"/>
              </w:rPr>
            </w:pPr>
          </w:p>
        </w:tc>
        <w:tc>
          <w:tcPr>
            <w:tcW w:w="1440" w:type="dxa"/>
            <w:tcBorders>
              <w:left w:val="single" w:sz="4" w:space="0" w:color="auto"/>
              <w:bottom w:val="single" w:sz="6" w:space="0" w:color="auto"/>
              <w:right w:val="single" w:sz="4" w:space="0" w:color="auto"/>
            </w:tcBorders>
          </w:tcPr>
          <w:p w:rsidR="00722E30" w:rsidRPr="005379B0" w:rsidRDefault="00722E30" w:rsidP="004A3D3E">
            <w:pPr>
              <w:pStyle w:val="ConsPlusCell"/>
              <w:widowControl/>
              <w:rPr>
                <w:rFonts w:ascii="Times New Roman" w:hAnsi="Times New Roman" w:cs="Times New Roman"/>
                <w:sz w:val="28"/>
                <w:szCs w:val="28"/>
              </w:rPr>
            </w:pPr>
          </w:p>
        </w:tc>
        <w:tc>
          <w:tcPr>
            <w:tcW w:w="1140" w:type="dxa"/>
            <w:tcBorders>
              <w:left w:val="single" w:sz="4" w:space="0" w:color="auto"/>
              <w:bottom w:val="single" w:sz="6" w:space="0" w:color="auto"/>
              <w:right w:val="single" w:sz="4" w:space="0" w:color="auto"/>
            </w:tcBorders>
          </w:tcPr>
          <w:p w:rsidR="00722E30" w:rsidRPr="005379B0" w:rsidRDefault="00722E30" w:rsidP="004A3D3E">
            <w:pPr>
              <w:pStyle w:val="ConsPlusCell"/>
              <w:widowControl/>
              <w:rPr>
                <w:rFonts w:ascii="Times New Roman" w:hAnsi="Times New Roman" w:cs="Times New Roman"/>
                <w:sz w:val="28"/>
                <w:szCs w:val="28"/>
              </w:rPr>
            </w:pPr>
          </w:p>
        </w:tc>
        <w:tc>
          <w:tcPr>
            <w:tcW w:w="1106" w:type="dxa"/>
            <w:tcBorders>
              <w:left w:val="single" w:sz="4" w:space="0" w:color="auto"/>
              <w:bottom w:val="single" w:sz="6" w:space="0" w:color="auto"/>
              <w:right w:val="single" w:sz="4" w:space="0" w:color="auto"/>
            </w:tcBorders>
          </w:tcPr>
          <w:p w:rsidR="00722E30" w:rsidRPr="005379B0" w:rsidRDefault="00722E30" w:rsidP="004A3D3E">
            <w:pPr>
              <w:pStyle w:val="ConsPlusCell"/>
              <w:widowControl/>
              <w:rPr>
                <w:rFonts w:ascii="Times New Roman" w:hAnsi="Times New Roman" w:cs="Times New Roman"/>
                <w:sz w:val="28"/>
                <w:szCs w:val="28"/>
              </w:rPr>
            </w:pPr>
          </w:p>
        </w:tc>
      </w:tr>
      <w:tr w:rsidR="00722E30" w:rsidRPr="005379B0" w:rsidTr="00722E30">
        <w:trPr>
          <w:cantSplit/>
          <w:trHeight w:val="240"/>
        </w:trPr>
        <w:tc>
          <w:tcPr>
            <w:tcW w:w="2127" w:type="dxa"/>
            <w:tcBorders>
              <w:top w:val="single" w:sz="6" w:space="0" w:color="auto"/>
              <w:left w:val="single" w:sz="6" w:space="0" w:color="auto"/>
              <w:bottom w:val="single" w:sz="6" w:space="0" w:color="auto"/>
              <w:right w:val="single" w:sz="6" w:space="0" w:color="auto"/>
            </w:tcBorders>
          </w:tcPr>
          <w:p w:rsidR="00722E30" w:rsidRPr="005379B0" w:rsidRDefault="00722E30"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lastRenderedPageBreak/>
              <w:t xml:space="preserve">Доходы, всего      </w:t>
            </w:r>
          </w:p>
        </w:tc>
        <w:tc>
          <w:tcPr>
            <w:tcW w:w="1417" w:type="dxa"/>
            <w:tcBorders>
              <w:top w:val="single" w:sz="6" w:space="0" w:color="auto"/>
              <w:left w:val="single" w:sz="6" w:space="0" w:color="auto"/>
              <w:bottom w:val="single" w:sz="6" w:space="0" w:color="auto"/>
              <w:right w:val="single" w:sz="6" w:space="0" w:color="auto"/>
            </w:tcBorders>
          </w:tcPr>
          <w:p w:rsidR="00722E30" w:rsidRPr="005379B0" w:rsidRDefault="00722E30" w:rsidP="00BB0479">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4774,8</w:t>
            </w:r>
          </w:p>
        </w:tc>
        <w:tc>
          <w:tcPr>
            <w:tcW w:w="1418" w:type="dxa"/>
            <w:tcBorders>
              <w:top w:val="single" w:sz="6" w:space="0" w:color="auto"/>
              <w:left w:val="single" w:sz="6" w:space="0" w:color="auto"/>
              <w:bottom w:val="single" w:sz="6" w:space="0" w:color="auto"/>
              <w:right w:val="single" w:sz="6" w:space="0" w:color="auto"/>
            </w:tcBorders>
          </w:tcPr>
          <w:p w:rsidR="00722E30" w:rsidRPr="009C6AD2" w:rsidRDefault="00722E30" w:rsidP="004A3D3E">
            <w:pPr>
              <w:pStyle w:val="ConsPlusCell"/>
              <w:widowControl/>
              <w:jc w:val="center"/>
              <w:rPr>
                <w:rFonts w:ascii="Times New Roman" w:hAnsi="Times New Roman" w:cs="Times New Roman"/>
                <w:sz w:val="28"/>
                <w:szCs w:val="28"/>
              </w:rPr>
            </w:pPr>
            <w:r w:rsidRPr="009C6AD2">
              <w:rPr>
                <w:rFonts w:ascii="Times New Roman" w:hAnsi="Times New Roman" w:cs="Times New Roman"/>
                <w:bCs/>
                <w:sz w:val="28"/>
                <w:szCs w:val="28"/>
              </w:rPr>
              <w:t>4382,1</w:t>
            </w:r>
          </w:p>
        </w:tc>
        <w:tc>
          <w:tcPr>
            <w:tcW w:w="1275" w:type="dxa"/>
            <w:tcBorders>
              <w:top w:val="single" w:sz="6" w:space="0" w:color="auto"/>
              <w:left w:val="single" w:sz="6" w:space="0" w:color="auto"/>
              <w:bottom w:val="single" w:sz="6" w:space="0" w:color="auto"/>
              <w:right w:val="single" w:sz="4" w:space="0" w:color="auto"/>
            </w:tcBorders>
          </w:tcPr>
          <w:p w:rsidR="00722E30" w:rsidRPr="005379B0" w:rsidRDefault="00722E30"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4015,6</w:t>
            </w:r>
          </w:p>
        </w:tc>
        <w:tc>
          <w:tcPr>
            <w:tcW w:w="1440" w:type="dxa"/>
            <w:tcBorders>
              <w:top w:val="single" w:sz="6" w:space="0" w:color="auto"/>
              <w:left w:val="single" w:sz="4" w:space="0" w:color="auto"/>
              <w:bottom w:val="single" w:sz="6" w:space="0" w:color="auto"/>
              <w:right w:val="single" w:sz="4" w:space="0" w:color="auto"/>
            </w:tcBorders>
          </w:tcPr>
          <w:p w:rsidR="00722E30" w:rsidRPr="005379B0" w:rsidRDefault="00722E30"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3577,7</w:t>
            </w:r>
          </w:p>
        </w:tc>
        <w:tc>
          <w:tcPr>
            <w:tcW w:w="1140" w:type="dxa"/>
            <w:tcBorders>
              <w:top w:val="single" w:sz="6" w:space="0" w:color="auto"/>
              <w:left w:val="single" w:sz="4" w:space="0" w:color="auto"/>
              <w:bottom w:val="single" w:sz="6" w:space="0" w:color="auto"/>
              <w:right w:val="single" w:sz="4" w:space="0" w:color="auto"/>
            </w:tcBorders>
          </w:tcPr>
          <w:p w:rsidR="00722E30" w:rsidRPr="005379B0" w:rsidRDefault="00722E30"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3552,4</w:t>
            </w:r>
          </w:p>
        </w:tc>
        <w:tc>
          <w:tcPr>
            <w:tcW w:w="1106" w:type="dxa"/>
            <w:tcBorders>
              <w:top w:val="single" w:sz="6" w:space="0" w:color="auto"/>
              <w:left w:val="single" w:sz="4" w:space="0" w:color="auto"/>
              <w:bottom w:val="single" w:sz="6" w:space="0" w:color="auto"/>
              <w:right w:val="single" w:sz="6" w:space="0" w:color="auto"/>
            </w:tcBorders>
          </w:tcPr>
          <w:p w:rsidR="00722E30" w:rsidRPr="005379B0" w:rsidRDefault="00722E30"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3568,2</w:t>
            </w:r>
          </w:p>
        </w:tc>
      </w:tr>
      <w:tr w:rsidR="00722E30" w:rsidRPr="005379B0" w:rsidTr="00722E30">
        <w:trPr>
          <w:cantSplit/>
          <w:trHeight w:val="240"/>
        </w:trPr>
        <w:tc>
          <w:tcPr>
            <w:tcW w:w="2127" w:type="dxa"/>
            <w:tcBorders>
              <w:top w:val="single" w:sz="6" w:space="0" w:color="auto"/>
              <w:left w:val="single" w:sz="6" w:space="0" w:color="auto"/>
              <w:bottom w:val="single" w:sz="6" w:space="0" w:color="auto"/>
              <w:right w:val="single" w:sz="6" w:space="0" w:color="auto"/>
            </w:tcBorders>
          </w:tcPr>
          <w:p w:rsidR="00722E30" w:rsidRPr="005379B0" w:rsidRDefault="00722E30"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Расходы, всего     </w:t>
            </w:r>
          </w:p>
        </w:tc>
        <w:tc>
          <w:tcPr>
            <w:tcW w:w="1417" w:type="dxa"/>
            <w:tcBorders>
              <w:top w:val="single" w:sz="6" w:space="0" w:color="auto"/>
              <w:left w:val="single" w:sz="6" w:space="0" w:color="auto"/>
              <w:bottom w:val="single" w:sz="6" w:space="0" w:color="auto"/>
              <w:right w:val="single" w:sz="6" w:space="0" w:color="auto"/>
            </w:tcBorders>
          </w:tcPr>
          <w:p w:rsidR="00722E30" w:rsidRPr="005379B0" w:rsidRDefault="00722E30" w:rsidP="00BB0479">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4750,0</w:t>
            </w:r>
          </w:p>
        </w:tc>
        <w:tc>
          <w:tcPr>
            <w:tcW w:w="1418" w:type="dxa"/>
            <w:tcBorders>
              <w:top w:val="single" w:sz="6" w:space="0" w:color="auto"/>
              <w:left w:val="single" w:sz="6" w:space="0" w:color="auto"/>
              <w:bottom w:val="single" w:sz="6" w:space="0" w:color="auto"/>
              <w:right w:val="single" w:sz="6" w:space="0" w:color="auto"/>
            </w:tcBorders>
          </w:tcPr>
          <w:p w:rsidR="00722E30" w:rsidRPr="005379B0" w:rsidRDefault="00722E30"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4412,9</w:t>
            </w:r>
          </w:p>
        </w:tc>
        <w:tc>
          <w:tcPr>
            <w:tcW w:w="1275" w:type="dxa"/>
            <w:tcBorders>
              <w:top w:val="single" w:sz="6" w:space="0" w:color="auto"/>
              <w:left w:val="single" w:sz="6" w:space="0" w:color="auto"/>
              <w:bottom w:val="single" w:sz="6" w:space="0" w:color="auto"/>
              <w:right w:val="single" w:sz="4" w:space="0" w:color="auto"/>
            </w:tcBorders>
          </w:tcPr>
          <w:p w:rsidR="00722E30" w:rsidRPr="005379B0" w:rsidRDefault="00722E30"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4041,6</w:t>
            </w:r>
          </w:p>
        </w:tc>
        <w:tc>
          <w:tcPr>
            <w:tcW w:w="1440" w:type="dxa"/>
            <w:tcBorders>
              <w:top w:val="single" w:sz="6" w:space="0" w:color="auto"/>
              <w:left w:val="single" w:sz="4" w:space="0" w:color="auto"/>
              <w:bottom w:val="single" w:sz="6" w:space="0" w:color="auto"/>
              <w:right w:val="single" w:sz="4" w:space="0" w:color="auto"/>
            </w:tcBorders>
          </w:tcPr>
          <w:p w:rsidR="00722E30" w:rsidRPr="005379B0" w:rsidRDefault="00722E30"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3577,7</w:t>
            </w:r>
          </w:p>
        </w:tc>
        <w:tc>
          <w:tcPr>
            <w:tcW w:w="1140" w:type="dxa"/>
            <w:tcBorders>
              <w:top w:val="single" w:sz="6" w:space="0" w:color="auto"/>
              <w:left w:val="single" w:sz="4" w:space="0" w:color="auto"/>
              <w:bottom w:val="single" w:sz="6" w:space="0" w:color="auto"/>
              <w:right w:val="single" w:sz="4" w:space="0" w:color="auto"/>
            </w:tcBorders>
          </w:tcPr>
          <w:p w:rsidR="00722E30" w:rsidRPr="005379B0" w:rsidRDefault="00722E30"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3552,4</w:t>
            </w:r>
          </w:p>
        </w:tc>
        <w:tc>
          <w:tcPr>
            <w:tcW w:w="1106" w:type="dxa"/>
            <w:tcBorders>
              <w:top w:val="single" w:sz="6" w:space="0" w:color="auto"/>
              <w:left w:val="single" w:sz="4" w:space="0" w:color="auto"/>
              <w:bottom w:val="single" w:sz="6" w:space="0" w:color="auto"/>
              <w:right w:val="single" w:sz="6" w:space="0" w:color="auto"/>
            </w:tcBorders>
          </w:tcPr>
          <w:p w:rsidR="00722E30" w:rsidRPr="005379B0" w:rsidRDefault="00722E30"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3568,2</w:t>
            </w:r>
          </w:p>
        </w:tc>
      </w:tr>
      <w:tr w:rsidR="00722E30" w:rsidRPr="005379B0" w:rsidTr="00722E30">
        <w:trPr>
          <w:cantSplit/>
          <w:trHeight w:val="360"/>
        </w:trPr>
        <w:tc>
          <w:tcPr>
            <w:tcW w:w="2127" w:type="dxa"/>
            <w:tcBorders>
              <w:top w:val="single" w:sz="6" w:space="0" w:color="auto"/>
              <w:left w:val="single" w:sz="6" w:space="0" w:color="auto"/>
              <w:bottom w:val="single" w:sz="6" w:space="0" w:color="auto"/>
              <w:right w:val="single" w:sz="6" w:space="0" w:color="auto"/>
            </w:tcBorders>
          </w:tcPr>
          <w:p w:rsidR="00722E30" w:rsidRPr="005379B0" w:rsidRDefault="00722E30"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Профицит</w:t>
            </w:r>
            <w:r>
              <w:rPr>
                <w:rFonts w:ascii="Times New Roman" w:hAnsi="Times New Roman" w:cs="Times New Roman"/>
                <w:sz w:val="28"/>
                <w:szCs w:val="28"/>
              </w:rPr>
              <w:t>+</w:t>
            </w:r>
          </w:p>
        </w:tc>
        <w:tc>
          <w:tcPr>
            <w:tcW w:w="1417" w:type="dxa"/>
            <w:tcBorders>
              <w:top w:val="single" w:sz="6" w:space="0" w:color="auto"/>
              <w:left w:val="single" w:sz="6" w:space="0" w:color="auto"/>
              <w:bottom w:val="single" w:sz="6" w:space="0" w:color="auto"/>
              <w:right w:val="single" w:sz="6" w:space="0" w:color="auto"/>
            </w:tcBorders>
          </w:tcPr>
          <w:p w:rsidR="00722E30" w:rsidRPr="005379B0" w:rsidRDefault="00722E30" w:rsidP="00BB0479">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24,8</w:t>
            </w:r>
          </w:p>
        </w:tc>
        <w:tc>
          <w:tcPr>
            <w:tcW w:w="1418" w:type="dxa"/>
            <w:tcBorders>
              <w:top w:val="single" w:sz="6" w:space="0" w:color="auto"/>
              <w:left w:val="single" w:sz="6" w:space="0" w:color="auto"/>
              <w:bottom w:val="single" w:sz="6" w:space="0" w:color="auto"/>
              <w:right w:val="single" w:sz="6" w:space="0" w:color="auto"/>
            </w:tcBorders>
          </w:tcPr>
          <w:p w:rsidR="00722E30" w:rsidRPr="005379B0" w:rsidRDefault="00722E30" w:rsidP="004A3D3E">
            <w:pPr>
              <w:pStyle w:val="ConsPlusCell"/>
              <w:widowControl/>
              <w:jc w:val="center"/>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22E30" w:rsidRPr="005379B0" w:rsidRDefault="00722E30" w:rsidP="004A3D3E">
            <w:pPr>
              <w:pStyle w:val="ConsPlusCell"/>
              <w:widowControl/>
              <w:jc w:val="center"/>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4" w:space="0" w:color="auto"/>
            </w:tcBorders>
          </w:tcPr>
          <w:p w:rsidR="00722E30" w:rsidRPr="005379B0" w:rsidRDefault="00722E30" w:rsidP="004A3D3E">
            <w:pPr>
              <w:pStyle w:val="ConsPlusCell"/>
              <w:widowControl/>
              <w:jc w:val="center"/>
              <w:rPr>
                <w:rFonts w:ascii="Times New Roman" w:hAnsi="Times New Roman" w:cs="Times New Roman"/>
                <w:sz w:val="28"/>
                <w:szCs w:val="28"/>
              </w:rPr>
            </w:pPr>
          </w:p>
        </w:tc>
        <w:tc>
          <w:tcPr>
            <w:tcW w:w="1140" w:type="dxa"/>
            <w:tcBorders>
              <w:top w:val="single" w:sz="6" w:space="0" w:color="auto"/>
              <w:left w:val="single" w:sz="4" w:space="0" w:color="auto"/>
              <w:bottom w:val="single" w:sz="6" w:space="0" w:color="auto"/>
              <w:right w:val="single" w:sz="4" w:space="0" w:color="auto"/>
            </w:tcBorders>
          </w:tcPr>
          <w:p w:rsidR="00722E30" w:rsidRPr="005379B0" w:rsidRDefault="00722E30" w:rsidP="004A3D3E">
            <w:pPr>
              <w:pStyle w:val="ConsPlusCell"/>
              <w:widowControl/>
              <w:jc w:val="center"/>
              <w:rPr>
                <w:rFonts w:ascii="Times New Roman" w:hAnsi="Times New Roman" w:cs="Times New Roman"/>
                <w:sz w:val="28"/>
                <w:szCs w:val="28"/>
              </w:rPr>
            </w:pPr>
          </w:p>
        </w:tc>
        <w:tc>
          <w:tcPr>
            <w:tcW w:w="1106" w:type="dxa"/>
            <w:tcBorders>
              <w:top w:val="single" w:sz="6" w:space="0" w:color="auto"/>
              <w:left w:val="single" w:sz="4" w:space="0" w:color="auto"/>
              <w:bottom w:val="single" w:sz="6" w:space="0" w:color="auto"/>
              <w:right w:val="single" w:sz="6" w:space="0" w:color="auto"/>
            </w:tcBorders>
          </w:tcPr>
          <w:p w:rsidR="00722E30" w:rsidRPr="005379B0" w:rsidRDefault="00722E30" w:rsidP="004A3D3E">
            <w:pPr>
              <w:pStyle w:val="ConsPlusCell"/>
              <w:widowControl/>
              <w:jc w:val="center"/>
              <w:rPr>
                <w:rFonts w:ascii="Times New Roman" w:hAnsi="Times New Roman" w:cs="Times New Roman"/>
                <w:sz w:val="28"/>
                <w:szCs w:val="28"/>
              </w:rPr>
            </w:pPr>
          </w:p>
        </w:tc>
      </w:tr>
      <w:tr w:rsidR="00722E30" w:rsidRPr="005379B0" w:rsidTr="00722E30">
        <w:trPr>
          <w:cantSplit/>
          <w:trHeight w:val="240"/>
        </w:trPr>
        <w:tc>
          <w:tcPr>
            <w:tcW w:w="2127" w:type="dxa"/>
            <w:tcBorders>
              <w:top w:val="single" w:sz="6" w:space="0" w:color="auto"/>
              <w:left w:val="single" w:sz="6" w:space="0" w:color="auto"/>
              <w:bottom w:val="single" w:sz="6" w:space="0" w:color="auto"/>
              <w:right w:val="single" w:sz="6" w:space="0" w:color="auto"/>
            </w:tcBorders>
          </w:tcPr>
          <w:p w:rsidR="00722E30" w:rsidRPr="005379B0" w:rsidRDefault="00722E30"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Дефицит      </w:t>
            </w:r>
            <w:r>
              <w:rPr>
                <w:rFonts w:ascii="Times New Roman" w:hAnsi="Times New Roman" w:cs="Times New Roman"/>
                <w:sz w:val="28"/>
                <w:szCs w:val="28"/>
              </w:rPr>
              <w:t>-</w:t>
            </w:r>
            <w:r w:rsidRPr="005379B0">
              <w:rPr>
                <w:rFonts w:ascii="Times New Roman" w:hAnsi="Times New Roman" w:cs="Times New Roman"/>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tcPr>
          <w:p w:rsidR="00722E30" w:rsidRPr="005379B0" w:rsidRDefault="00722E30" w:rsidP="00BB0479">
            <w:pPr>
              <w:pStyle w:val="ConsPlusCell"/>
              <w:widowControl/>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722E30" w:rsidRPr="005379B0" w:rsidRDefault="00722E30"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-30,8</w:t>
            </w:r>
          </w:p>
        </w:tc>
        <w:tc>
          <w:tcPr>
            <w:tcW w:w="1275" w:type="dxa"/>
            <w:tcBorders>
              <w:top w:val="single" w:sz="6" w:space="0" w:color="auto"/>
              <w:left w:val="single" w:sz="6" w:space="0" w:color="auto"/>
              <w:bottom w:val="single" w:sz="6" w:space="0" w:color="auto"/>
              <w:right w:val="single" w:sz="6" w:space="0" w:color="auto"/>
            </w:tcBorders>
          </w:tcPr>
          <w:p w:rsidR="00722E30" w:rsidRPr="005379B0" w:rsidRDefault="00722E30"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-26,0</w:t>
            </w:r>
          </w:p>
        </w:tc>
        <w:tc>
          <w:tcPr>
            <w:tcW w:w="1440" w:type="dxa"/>
            <w:tcBorders>
              <w:top w:val="single" w:sz="6" w:space="0" w:color="auto"/>
              <w:left w:val="single" w:sz="6" w:space="0" w:color="auto"/>
              <w:bottom w:val="single" w:sz="6" w:space="0" w:color="auto"/>
              <w:right w:val="single" w:sz="4" w:space="0" w:color="auto"/>
            </w:tcBorders>
          </w:tcPr>
          <w:p w:rsidR="00722E30" w:rsidRPr="005379B0" w:rsidRDefault="00722E30" w:rsidP="004A3D3E">
            <w:pPr>
              <w:pStyle w:val="ConsPlusCell"/>
              <w:widowControl/>
              <w:jc w:val="center"/>
              <w:rPr>
                <w:rFonts w:ascii="Times New Roman" w:hAnsi="Times New Roman" w:cs="Times New Roman"/>
                <w:sz w:val="28"/>
                <w:szCs w:val="28"/>
              </w:rPr>
            </w:pPr>
          </w:p>
        </w:tc>
        <w:tc>
          <w:tcPr>
            <w:tcW w:w="1140" w:type="dxa"/>
            <w:tcBorders>
              <w:top w:val="single" w:sz="6" w:space="0" w:color="auto"/>
              <w:left w:val="single" w:sz="4" w:space="0" w:color="auto"/>
              <w:bottom w:val="single" w:sz="6" w:space="0" w:color="auto"/>
              <w:right w:val="single" w:sz="4" w:space="0" w:color="auto"/>
            </w:tcBorders>
          </w:tcPr>
          <w:p w:rsidR="00722E30" w:rsidRPr="005379B0" w:rsidRDefault="00722E30" w:rsidP="004A3D3E">
            <w:pPr>
              <w:pStyle w:val="ConsPlusCell"/>
              <w:widowControl/>
              <w:jc w:val="center"/>
              <w:rPr>
                <w:rFonts w:ascii="Times New Roman" w:hAnsi="Times New Roman" w:cs="Times New Roman"/>
                <w:sz w:val="28"/>
                <w:szCs w:val="28"/>
              </w:rPr>
            </w:pPr>
          </w:p>
        </w:tc>
        <w:tc>
          <w:tcPr>
            <w:tcW w:w="1106" w:type="dxa"/>
            <w:tcBorders>
              <w:top w:val="single" w:sz="6" w:space="0" w:color="auto"/>
              <w:left w:val="single" w:sz="4" w:space="0" w:color="auto"/>
              <w:bottom w:val="single" w:sz="6" w:space="0" w:color="auto"/>
              <w:right w:val="single" w:sz="6" w:space="0" w:color="auto"/>
            </w:tcBorders>
          </w:tcPr>
          <w:p w:rsidR="00722E30" w:rsidRPr="005379B0" w:rsidRDefault="00722E30" w:rsidP="004A3D3E">
            <w:pPr>
              <w:pStyle w:val="ConsPlusCell"/>
              <w:widowControl/>
              <w:jc w:val="center"/>
              <w:rPr>
                <w:rFonts w:ascii="Times New Roman" w:hAnsi="Times New Roman" w:cs="Times New Roman"/>
                <w:sz w:val="28"/>
                <w:szCs w:val="28"/>
              </w:rPr>
            </w:pPr>
          </w:p>
        </w:tc>
      </w:tr>
    </w:tbl>
    <w:p w:rsidR="004A3D3E" w:rsidRDefault="004A3D3E" w:rsidP="004A3D3E">
      <w:pPr>
        <w:autoSpaceDE w:val="0"/>
        <w:autoSpaceDN w:val="0"/>
        <w:adjustRightInd w:val="0"/>
        <w:spacing w:after="0" w:line="240" w:lineRule="auto"/>
        <w:ind w:firstLine="540"/>
        <w:rPr>
          <w:rFonts w:ascii="Times New Roman" w:hAnsi="Times New Roman" w:cs="Times New Roman"/>
          <w:sz w:val="28"/>
          <w:szCs w:val="28"/>
        </w:rPr>
      </w:pPr>
    </w:p>
    <w:p w:rsidR="00E46A48" w:rsidRPr="005379B0" w:rsidRDefault="00E46A48" w:rsidP="004A3D3E">
      <w:pPr>
        <w:autoSpaceDE w:val="0"/>
        <w:autoSpaceDN w:val="0"/>
        <w:adjustRightInd w:val="0"/>
        <w:spacing w:after="0" w:line="240" w:lineRule="auto"/>
        <w:ind w:firstLine="540"/>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В соответствии с представленными основными параметрами бюджета поселения на 201</w:t>
      </w:r>
      <w:r w:rsidR="00182C6A">
        <w:rPr>
          <w:rFonts w:ascii="Times New Roman" w:hAnsi="Times New Roman" w:cs="Times New Roman"/>
          <w:sz w:val="28"/>
          <w:szCs w:val="28"/>
        </w:rPr>
        <w:t>7</w:t>
      </w:r>
      <w:r w:rsidRPr="005379B0">
        <w:rPr>
          <w:rFonts w:ascii="Times New Roman" w:hAnsi="Times New Roman" w:cs="Times New Roman"/>
          <w:sz w:val="28"/>
          <w:szCs w:val="28"/>
        </w:rPr>
        <w:t xml:space="preserve"> год  доходы составят </w:t>
      </w:r>
      <w:r w:rsidR="00182C6A">
        <w:rPr>
          <w:rFonts w:ascii="Times New Roman" w:hAnsi="Times New Roman" w:cs="Times New Roman"/>
          <w:sz w:val="28"/>
          <w:szCs w:val="28"/>
        </w:rPr>
        <w:t>3577,7</w:t>
      </w:r>
      <w:r w:rsidRPr="005379B0">
        <w:rPr>
          <w:rFonts w:ascii="Times New Roman" w:hAnsi="Times New Roman" w:cs="Times New Roman"/>
          <w:sz w:val="28"/>
          <w:szCs w:val="28"/>
        </w:rPr>
        <w:t xml:space="preserve"> тыс. рублей.</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В 201</w:t>
      </w:r>
      <w:r w:rsidR="00182C6A">
        <w:rPr>
          <w:rFonts w:ascii="Times New Roman" w:hAnsi="Times New Roman" w:cs="Times New Roman"/>
          <w:sz w:val="28"/>
          <w:szCs w:val="28"/>
        </w:rPr>
        <w:t>7</w:t>
      </w:r>
      <w:r w:rsidRPr="005379B0">
        <w:rPr>
          <w:rFonts w:ascii="Times New Roman" w:hAnsi="Times New Roman" w:cs="Times New Roman"/>
          <w:sz w:val="28"/>
          <w:szCs w:val="28"/>
        </w:rPr>
        <w:t xml:space="preserve"> году по сравнению с фактическими показателями 201</w:t>
      </w:r>
      <w:r w:rsidR="00182C6A">
        <w:rPr>
          <w:rFonts w:ascii="Times New Roman" w:hAnsi="Times New Roman" w:cs="Times New Roman"/>
          <w:sz w:val="28"/>
          <w:szCs w:val="28"/>
        </w:rPr>
        <w:t>4</w:t>
      </w:r>
      <w:r w:rsidRPr="005379B0">
        <w:rPr>
          <w:rFonts w:ascii="Times New Roman" w:hAnsi="Times New Roman" w:cs="Times New Roman"/>
          <w:sz w:val="28"/>
          <w:szCs w:val="28"/>
        </w:rPr>
        <w:t xml:space="preserve"> года доходы уменьшатся на </w:t>
      </w:r>
      <w:r w:rsidR="00182C6A">
        <w:rPr>
          <w:rFonts w:ascii="Times New Roman" w:hAnsi="Times New Roman" w:cs="Times New Roman"/>
          <w:sz w:val="28"/>
          <w:szCs w:val="28"/>
        </w:rPr>
        <w:t>1197,1</w:t>
      </w:r>
      <w:r w:rsidRPr="005379B0">
        <w:rPr>
          <w:rFonts w:ascii="Times New Roman" w:hAnsi="Times New Roman" w:cs="Times New Roman"/>
          <w:sz w:val="28"/>
          <w:szCs w:val="28"/>
        </w:rPr>
        <w:t xml:space="preserve"> тыс. рублей, или на </w:t>
      </w:r>
      <w:r w:rsidR="00182C6A">
        <w:rPr>
          <w:rFonts w:ascii="Times New Roman" w:hAnsi="Times New Roman" w:cs="Times New Roman"/>
          <w:sz w:val="28"/>
          <w:szCs w:val="28"/>
        </w:rPr>
        <w:t>25,1</w:t>
      </w:r>
      <w:r w:rsidRPr="005379B0">
        <w:rPr>
          <w:rFonts w:ascii="Times New Roman" w:hAnsi="Times New Roman" w:cs="Times New Roman"/>
          <w:sz w:val="28"/>
          <w:szCs w:val="28"/>
        </w:rPr>
        <w:t xml:space="preserve"> %, в  сравнении с фактическими </w:t>
      </w:r>
      <w:r w:rsidR="00182C6A">
        <w:rPr>
          <w:rFonts w:ascii="Times New Roman" w:hAnsi="Times New Roman" w:cs="Times New Roman"/>
          <w:sz w:val="28"/>
          <w:szCs w:val="28"/>
        </w:rPr>
        <w:t xml:space="preserve">показателями </w:t>
      </w:r>
      <w:r w:rsidR="00722E30">
        <w:rPr>
          <w:rFonts w:ascii="Times New Roman" w:hAnsi="Times New Roman" w:cs="Times New Roman"/>
          <w:sz w:val="28"/>
          <w:szCs w:val="28"/>
        </w:rPr>
        <w:t xml:space="preserve"> </w:t>
      </w:r>
      <w:r w:rsidR="00182C6A">
        <w:rPr>
          <w:rFonts w:ascii="Times New Roman" w:hAnsi="Times New Roman" w:cs="Times New Roman"/>
          <w:sz w:val="28"/>
          <w:szCs w:val="28"/>
        </w:rPr>
        <w:t>2015</w:t>
      </w:r>
      <w:r w:rsidRPr="005379B0">
        <w:rPr>
          <w:rFonts w:ascii="Times New Roman" w:hAnsi="Times New Roman" w:cs="Times New Roman"/>
          <w:sz w:val="28"/>
          <w:szCs w:val="28"/>
        </w:rPr>
        <w:t xml:space="preserve"> года – на </w:t>
      </w:r>
      <w:r w:rsidR="00182C6A">
        <w:rPr>
          <w:rFonts w:ascii="Times New Roman" w:hAnsi="Times New Roman" w:cs="Times New Roman"/>
          <w:sz w:val="28"/>
          <w:szCs w:val="28"/>
        </w:rPr>
        <w:t>804,4</w:t>
      </w:r>
      <w:r w:rsidRPr="005379B0">
        <w:rPr>
          <w:rFonts w:ascii="Times New Roman" w:hAnsi="Times New Roman" w:cs="Times New Roman"/>
          <w:sz w:val="28"/>
          <w:szCs w:val="28"/>
        </w:rPr>
        <w:t xml:space="preserve"> тыс. рублей, или на </w:t>
      </w:r>
      <w:r w:rsidR="00182C6A">
        <w:rPr>
          <w:rFonts w:ascii="Times New Roman" w:hAnsi="Times New Roman" w:cs="Times New Roman"/>
          <w:sz w:val="28"/>
          <w:szCs w:val="28"/>
        </w:rPr>
        <w:t>18,4</w:t>
      </w:r>
      <w:r w:rsidRPr="005379B0">
        <w:rPr>
          <w:rFonts w:ascii="Times New Roman" w:hAnsi="Times New Roman" w:cs="Times New Roman"/>
          <w:sz w:val="28"/>
          <w:szCs w:val="28"/>
        </w:rPr>
        <w:t xml:space="preserve"> %,  по сравнению с бюджетными назначениями 201</w:t>
      </w:r>
      <w:r w:rsidR="00182C6A">
        <w:rPr>
          <w:rFonts w:ascii="Times New Roman" w:hAnsi="Times New Roman" w:cs="Times New Roman"/>
          <w:sz w:val="28"/>
          <w:szCs w:val="28"/>
        </w:rPr>
        <w:t>6</w:t>
      </w:r>
      <w:r w:rsidRPr="005379B0">
        <w:rPr>
          <w:rFonts w:ascii="Times New Roman" w:hAnsi="Times New Roman" w:cs="Times New Roman"/>
          <w:sz w:val="28"/>
          <w:szCs w:val="28"/>
        </w:rPr>
        <w:t xml:space="preserve"> года –  доходы уменьшатся на </w:t>
      </w:r>
      <w:r w:rsidR="00182C6A">
        <w:rPr>
          <w:rFonts w:ascii="Times New Roman" w:hAnsi="Times New Roman" w:cs="Times New Roman"/>
          <w:sz w:val="28"/>
          <w:szCs w:val="28"/>
        </w:rPr>
        <w:t>437,9</w:t>
      </w:r>
      <w:r w:rsidRPr="005379B0">
        <w:rPr>
          <w:rFonts w:ascii="Times New Roman" w:hAnsi="Times New Roman" w:cs="Times New Roman"/>
          <w:sz w:val="28"/>
          <w:szCs w:val="28"/>
        </w:rPr>
        <w:t xml:space="preserve"> тыс. рублей, или на </w:t>
      </w:r>
      <w:r w:rsidR="00182C6A">
        <w:rPr>
          <w:rFonts w:ascii="Times New Roman" w:hAnsi="Times New Roman" w:cs="Times New Roman"/>
          <w:sz w:val="28"/>
          <w:szCs w:val="28"/>
        </w:rPr>
        <w:t>10,9</w:t>
      </w:r>
      <w:r w:rsidRPr="005379B0">
        <w:rPr>
          <w:rFonts w:ascii="Times New Roman" w:hAnsi="Times New Roman" w:cs="Times New Roman"/>
          <w:sz w:val="28"/>
          <w:szCs w:val="28"/>
        </w:rPr>
        <w:t xml:space="preserve"> %. </w:t>
      </w:r>
      <w:r w:rsidRPr="006E1D4B">
        <w:rPr>
          <w:rFonts w:ascii="Times New Roman" w:hAnsi="Times New Roman" w:cs="Times New Roman"/>
          <w:sz w:val="28"/>
          <w:szCs w:val="28"/>
        </w:rPr>
        <w:t xml:space="preserve">Данная динамика обусловлена уменьшением объема полномочий в соответствии с 131-ФЗ,  </w:t>
      </w:r>
      <w:r w:rsidRPr="005379B0">
        <w:rPr>
          <w:rFonts w:ascii="Times New Roman" w:hAnsi="Times New Roman" w:cs="Times New Roman"/>
          <w:sz w:val="28"/>
          <w:szCs w:val="28"/>
        </w:rPr>
        <w:t>также снижением норматива поступления НДФЛ в бюджет поселения с 10 до  2% , уменьшением суммы безвозмездных поступлений в части субсидий из областного бюджета и межбюджетных трансфертов из бюджета района.</w:t>
      </w:r>
    </w:p>
    <w:p w:rsidR="004A3D3E" w:rsidRPr="005379B0" w:rsidRDefault="004A3D3E" w:rsidP="006E1D4B">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Общий объем расходов в проекте бюджета поселения на 201</w:t>
      </w:r>
      <w:r w:rsidR="006E1D4B">
        <w:rPr>
          <w:rFonts w:ascii="Times New Roman" w:hAnsi="Times New Roman" w:cs="Times New Roman"/>
          <w:sz w:val="28"/>
          <w:szCs w:val="28"/>
        </w:rPr>
        <w:t>7</w:t>
      </w:r>
      <w:r w:rsidRPr="005379B0">
        <w:rPr>
          <w:rFonts w:ascii="Times New Roman" w:hAnsi="Times New Roman" w:cs="Times New Roman"/>
          <w:sz w:val="28"/>
          <w:szCs w:val="28"/>
        </w:rPr>
        <w:t xml:space="preserve"> год  предусмотрен в сумме </w:t>
      </w:r>
      <w:r w:rsidR="006E1D4B">
        <w:rPr>
          <w:rFonts w:ascii="Times New Roman" w:hAnsi="Times New Roman" w:cs="Times New Roman"/>
          <w:sz w:val="28"/>
          <w:szCs w:val="28"/>
        </w:rPr>
        <w:t>3577,7</w:t>
      </w:r>
      <w:r w:rsidRPr="005379B0">
        <w:rPr>
          <w:rFonts w:ascii="Times New Roman" w:hAnsi="Times New Roman" w:cs="Times New Roman"/>
          <w:sz w:val="28"/>
          <w:szCs w:val="28"/>
        </w:rPr>
        <w:t xml:space="preserve"> тыс. рублей. В 201</w:t>
      </w:r>
      <w:r w:rsidR="006E1D4B">
        <w:rPr>
          <w:rFonts w:ascii="Times New Roman" w:hAnsi="Times New Roman" w:cs="Times New Roman"/>
          <w:sz w:val="28"/>
          <w:szCs w:val="28"/>
        </w:rPr>
        <w:t>7</w:t>
      </w:r>
      <w:r w:rsidRPr="005379B0">
        <w:rPr>
          <w:rFonts w:ascii="Times New Roman" w:hAnsi="Times New Roman" w:cs="Times New Roman"/>
          <w:sz w:val="28"/>
          <w:szCs w:val="28"/>
        </w:rPr>
        <w:t xml:space="preserve"> году по сравнению с фактическими показателями 201</w:t>
      </w:r>
      <w:r w:rsidR="006E1D4B">
        <w:rPr>
          <w:rFonts w:ascii="Times New Roman" w:hAnsi="Times New Roman" w:cs="Times New Roman"/>
          <w:sz w:val="28"/>
          <w:szCs w:val="28"/>
        </w:rPr>
        <w:t xml:space="preserve">4 </w:t>
      </w:r>
      <w:r w:rsidRPr="005379B0">
        <w:rPr>
          <w:rFonts w:ascii="Times New Roman" w:hAnsi="Times New Roman" w:cs="Times New Roman"/>
          <w:sz w:val="28"/>
          <w:szCs w:val="28"/>
        </w:rPr>
        <w:t xml:space="preserve">года расходы уменьшатся на </w:t>
      </w:r>
      <w:r w:rsidR="006E1D4B">
        <w:rPr>
          <w:rFonts w:ascii="Times New Roman" w:hAnsi="Times New Roman" w:cs="Times New Roman"/>
          <w:sz w:val="28"/>
          <w:szCs w:val="28"/>
        </w:rPr>
        <w:t>117,3</w:t>
      </w:r>
      <w:r w:rsidRPr="005379B0">
        <w:rPr>
          <w:rFonts w:ascii="Times New Roman" w:hAnsi="Times New Roman" w:cs="Times New Roman"/>
          <w:sz w:val="28"/>
          <w:szCs w:val="28"/>
        </w:rPr>
        <w:t xml:space="preserve"> тыс. рублей, или  на </w:t>
      </w:r>
      <w:r w:rsidR="006E1D4B">
        <w:rPr>
          <w:rFonts w:ascii="Times New Roman" w:hAnsi="Times New Roman" w:cs="Times New Roman"/>
          <w:sz w:val="28"/>
          <w:szCs w:val="28"/>
        </w:rPr>
        <w:t>4,7</w:t>
      </w:r>
      <w:r w:rsidRPr="005379B0">
        <w:rPr>
          <w:rFonts w:ascii="Times New Roman" w:hAnsi="Times New Roman" w:cs="Times New Roman"/>
          <w:sz w:val="28"/>
          <w:szCs w:val="28"/>
        </w:rPr>
        <w:t xml:space="preserve"> %, в сравнении с фактическими показателями 201</w:t>
      </w:r>
      <w:r w:rsidR="006E1D4B">
        <w:rPr>
          <w:rFonts w:ascii="Times New Roman" w:hAnsi="Times New Roman" w:cs="Times New Roman"/>
          <w:sz w:val="28"/>
          <w:szCs w:val="28"/>
        </w:rPr>
        <w:t xml:space="preserve">5 года  -  </w:t>
      </w:r>
      <w:r w:rsidRPr="005379B0">
        <w:rPr>
          <w:rFonts w:ascii="Times New Roman" w:hAnsi="Times New Roman" w:cs="Times New Roman"/>
          <w:sz w:val="28"/>
          <w:szCs w:val="28"/>
        </w:rPr>
        <w:t xml:space="preserve">на </w:t>
      </w:r>
      <w:r w:rsidR="006E1D4B">
        <w:rPr>
          <w:rFonts w:ascii="Times New Roman" w:hAnsi="Times New Roman" w:cs="Times New Roman"/>
          <w:sz w:val="28"/>
          <w:szCs w:val="28"/>
        </w:rPr>
        <w:t>835,2</w:t>
      </w:r>
      <w:r w:rsidRPr="005379B0">
        <w:rPr>
          <w:rFonts w:ascii="Times New Roman" w:hAnsi="Times New Roman" w:cs="Times New Roman"/>
          <w:sz w:val="28"/>
          <w:szCs w:val="28"/>
        </w:rPr>
        <w:t xml:space="preserve"> тыс. рублей, или на </w:t>
      </w:r>
      <w:r w:rsidR="006E1D4B">
        <w:rPr>
          <w:rFonts w:ascii="Times New Roman" w:hAnsi="Times New Roman" w:cs="Times New Roman"/>
          <w:sz w:val="28"/>
          <w:szCs w:val="28"/>
        </w:rPr>
        <w:t>18,9</w:t>
      </w:r>
      <w:r w:rsidRPr="005379B0">
        <w:rPr>
          <w:rFonts w:ascii="Times New Roman" w:hAnsi="Times New Roman" w:cs="Times New Roman"/>
          <w:sz w:val="28"/>
          <w:szCs w:val="28"/>
        </w:rPr>
        <w:t xml:space="preserve"> %, по сравнению с бюджетными назначениями 201</w:t>
      </w:r>
      <w:r w:rsidR="006E1D4B">
        <w:rPr>
          <w:rFonts w:ascii="Times New Roman" w:hAnsi="Times New Roman" w:cs="Times New Roman"/>
          <w:sz w:val="28"/>
          <w:szCs w:val="28"/>
        </w:rPr>
        <w:t>6</w:t>
      </w:r>
      <w:r w:rsidRPr="005379B0">
        <w:rPr>
          <w:rFonts w:ascii="Times New Roman" w:hAnsi="Times New Roman" w:cs="Times New Roman"/>
          <w:sz w:val="28"/>
          <w:szCs w:val="28"/>
        </w:rPr>
        <w:t xml:space="preserve"> года уменьшатся на </w:t>
      </w:r>
      <w:r w:rsidR="006E1D4B">
        <w:rPr>
          <w:rFonts w:ascii="Times New Roman" w:hAnsi="Times New Roman" w:cs="Times New Roman"/>
          <w:sz w:val="28"/>
          <w:szCs w:val="28"/>
        </w:rPr>
        <w:t>463,9</w:t>
      </w:r>
      <w:r w:rsidRPr="005379B0">
        <w:rPr>
          <w:rFonts w:ascii="Times New Roman" w:hAnsi="Times New Roman" w:cs="Times New Roman"/>
          <w:sz w:val="28"/>
          <w:szCs w:val="28"/>
        </w:rPr>
        <w:t xml:space="preserve"> тыс. рублей, или  на </w:t>
      </w:r>
      <w:r w:rsidR="006E1D4B">
        <w:rPr>
          <w:rFonts w:ascii="Times New Roman" w:hAnsi="Times New Roman" w:cs="Times New Roman"/>
          <w:sz w:val="28"/>
          <w:szCs w:val="28"/>
        </w:rPr>
        <w:t>11,5</w:t>
      </w:r>
      <w:r w:rsidRPr="005379B0">
        <w:rPr>
          <w:rFonts w:ascii="Times New Roman" w:hAnsi="Times New Roman" w:cs="Times New Roman"/>
          <w:sz w:val="28"/>
          <w:szCs w:val="28"/>
        </w:rPr>
        <w:t xml:space="preserve"> </w:t>
      </w:r>
      <w:r w:rsidR="00722E30">
        <w:rPr>
          <w:rFonts w:ascii="Times New Roman" w:hAnsi="Times New Roman" w:cs="Times New Roman"/>
          <w:sz w:val="28"/>
          <w:szCs w:val="28"/>
        </w:rPr>
        <w:t>процента</w:t>
      </w:r>
      <w:r w:rsidRPr="005379B0">
        <w:rPr>
          <w:rFonts w:ascii="Times New Roman" w:hAnsi="Times New Roman" w:cs="Times New Roman"/>
          <w:sz w:val="28"/>
          <w:szCs w:val="28"/>
        </w:rPr>
        <w:t xml:space="preserve">.   </w:t>
      </w:r>
    </w:p>
    <w:p w:rsidR="00EE28F0" w:rsidRDefault="00EE28F0" w:rsidP="004A3D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E28F0">
        <w:rPr>
          <w:rFonts w:ascii="Times New Roman" w:hAnsi="Times New Roman" w:cs="Times New Roman"/>
          <w:sz w:val="28"/>
          <w:szCs w:val="28"/>
        </w:rPr>
        <w:t>На 20</w:t>
      </w:r>
      <w:r>
        <w:rPr>
          <w:rFonts w:ascii="Times New Roman" w:hAnsi="Times New Roman" w:cs="Times New Roman"/>
          <w:sz w:val="28"/>
          <w:szCs w:val="28"/>
        </w:rPr>
        <w:t>18</w:t>
      </w:r>
      <w:r w:rsidRPr="00EE28F0">
        <w:rPr>
          <w:rFonts w:ascii="Times New Roman" w:hAnsi="Times New Roman" w:cs="Times New Roman"/>
          <w:sz w:val="28"/>
          <w:szCs w:val="28"/>
        </w:rPr>
        <w:t xml:space="preserve"> и 201</w:t>
      </w:r>
      <w:r>
        <w:rPr>
          <w:rFonts w:ascii="Times New Roman" w:hAnsi="Times New Roman" w:cs="Times New Roman"/>
          <w:sz w:val="28"/>
          <w:szCs w:val="28"/>
        </w:rPr>
        <w:t>9</w:t>
      </w:r>
      <w:r w:rsidRPr="00EE28F0">
        <w:rPr>
          <w:rFonts w:ascii="Times New Roman" w:hAnsi="Times New Roman" w:cs="Times New Roman"/>
          <w:sz w:val="28"/>
          <w:szCs w:val="28"/>
        </w:rPr>
        <w:t xml:space="preserve"> год расходы запланированы в объеме  </w:t>
      </w:r>
      <w:r>
        <w:rPr>
          <w:rFonts w:ascii="Times New Roman" w:hAnsi="Times New Roman" w:cs="Times New Roman"/>
          <w:sz w:val="28"/>
          <w:szCs w:val="28"/>
        </w:rPr>
        <w:t>3552,4</w:t>
      </w:r>
      <w:r w:rsidRPr="00EE28F0">
        <w:rPr>
          <w:rFonts w:ascii="Times New Roman" w:hAnsi="Times New Roman" w:cs="Times New Roman"/>
          <w:sz w:val="28"/>
          <w:szCs w:val="28"/>
        </w:rPr>
        <w:t xml:space="preserve"> тыс. рублей и </w:t>
      </w:r>
      <w:r>
        <w:rPr>
          <w:rFonts w:ascii="Times New Roman" w:hAnsi="Times New Roman" w:cs="Times New Roman"/>
          <w:sz w:val="28"/>
          <w:szCs w:val="28"/>
        </w:rPr>
        <w:t>3568,2</w:t>
      </w:r>
      <w:r w:rsidRPr="00EE28F0">
        <w:rPr>
          <w:rFonts w:ascii="Times New Roman" w:hAnsi="Times New Roman" w:cs="Times New Roman"/>
          <w:sz w:val="28"/>
          <w:szCs w:val="28"/>
        </w:rPr>
        <w:t xml:space="preserve"> тыс. рублей соответственно.</w:t>
      </w:r>
    </w:p>
    <w:p w:rsidR="004A3D3E" w:rsidRDefault="004A3D3E" w:rsidP="00722E3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Данная динамика обусловлена  снижением  объемов собственных доходов бюджета поселения и безвозмездных поступлений в 201</w:t>
      </w:r>
      <w:r w:rsidR="006E1D4B">
        <w:rPr>
          <w:rFonts w:ascii="Times New Roman" w:hAnsi="Times New Roman" w:cs="Times New Roman"/>
          <w:sz w:val="28"/>
          <w:szCs w:val="28"/>
        </w:rPr>
        <w:t>4</w:t>
      </w:r>
      <w:r w:rsidRPr="005379B0">
        <w:rPr>
          <w:rFonts w:ascii="Times New Roman" w:hAnsi="Times New Roman" w:cs="Times New Roman"/>
          <w:sz w:val="28"/>
          <w:szCs w:val="28"/>
        </w:rPr>
        <w:t xml:space="preserve"> -201</w:t>
      </w:r>
      <w:r w:rsidR="006E1D4B">
        <w:rPr>
          <w:rFonts w:ascii="Times New Roman" w:hAnsi="Times New Roman" w:cs="Times New Roman"/>
          <w:sz w:val="28"/>
          <w:szCs w:val="28"/>
        </w:rPr>
        <w:t>7</w:t>
      </w:r>
      <w:r w:rsidRPr="005379B0">
        <w:rPr>
          <w:rFonts w:ascii="Times New Roman" w:hAnsi="Times New Roman" w:cs="Times New Roman"/>
          <w:sz w:val="28"/>
          <w:szCs w:val="28"/>
        </w:rPr>
        <w:t xml:space="preserve"> годах:</w:t>
      </w:r>
      <w:r w:rsidR="00722E30">
        <w:rPr>
          <w:rFonts w:ascii="Times New Roman" w:hAnsi="Times New Roman" w:cs="Times New Roman"/>
          <w:sz w:val="28"/>
          <w:szCs w:val="28"/>
        </w:rPr>
        <w:t xml:space="preserve"> </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Таблица 2</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ДИНАМИКА ДОХОДОВ  БЮДЖЕТА ПОСЕЛЕНИЯ</w:t>
      </w:r>
    </w:p>
    <w:p w:rsidR="004A3D3E" w:rsidRPr="005379B0" w:rsidRDefault="004A3D3E" w:rsidP="004A3D3E">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 xml:space="preserve">                                                                                                                             тыс. руб.</w:t>
      </w:r>
    </w:p>
    <w:tbl>
      <w:tblPr>
        <w:tblW w:w="0" w:type="auto"/>
        <w:tblInd w:w="70" w:type="dxa"/>
        <w:tblLayout w:type="fixed"/>
        <w:tblCellMar>
          <w:left w:w="70" w:type="dxa"/>
          <w:right w:w="70" w:type="dxa"/>
        </w:tblCellMar>
        <w:tblLook w:val="0000" w:firstRow="0" w:lastRow="0" w:firstColumn="0" w:lastColumn="0" w:noHBand="0" w:noVBand="0"/>
      </w:tblPr>
      <w:tblGrid>
        <w:gridCol w:w="2835"/>
        <w:gridCol w:w="1276"/>
        <w:gridCol w:w="1134"/>
        <w:gridCol w:w="1134"/>
        <w:gridCol w:w="1276"/>
        <w:gridCol w:w="1134"/>
        <w:gridCol w:w="226"/>
        <w:gridCol w:w="975"/>
      </w:tblGrid>
      <w:tr w:rsidR="004F74C3" w:rsidRPr="005379B0" w:rsidTr="004F74C3">
        <w:trPr>
          <w:cantSplit/>
          <w:trHeight w:val="598"/>
        </w:trPr>
        <w:tc>
          <w:tcPr>
            <w:tcW w:w="2835" w:type="dxa"/>
            <w:vMerge w:val="restart"/>
            <w:tcBorders>
              <w:top w:val="single" w:sz="6" w:space="0" w:color="auto"/>
              <w:left w:val="single" w:sz="6" w:space="0" w:color="auto"/>
              <w:bottom w:val="nil"/>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Показатель      </w:t>
            </w:r>
          </w:p>
        </w:tc>
        <w:tc>
          <w:tcPr>
            <w:tcW w:w="1276" w:type="dxa"/>
            <w:vMerge w:val="restart"/>
            <w:tcBorders>
              <w:top w:val="single" w:sz="6" w:space="0" w:color="auto"/>
              <w:left w:val="single" w:sz="6" w:space="0" w:color="auto"/>
              <w:bottom w:val="nil"/>
              <w:right w:val="single" w:sz="6" w:space="0" w:color="auto"/>
            </w:tcBorders>
          </w:tcPr>
          <w:p w:rsidR="004F74C3" w:rsidRPr="005379B0" w:rsidRDefault="004F74C3" w:rsidP="006E1D4B">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4</w:t>
            </w:r>
            <w:r w:rsidRPr="005379B0">
              <w:rPr>
                <w:rFonts w:ascii="Times New Roman" w:hAnsi="Times New Roman" w:cs="Times New Roman"/>
                <w:sz w:val="28"/>
                <w:szCs w:val="28"/>
              </w:rPr>
              <w:t xml:space="preserve"> год</w:t>
            </w:r>
            <w:r w:rsidRPr="005379B0">
              <w:rPr>
                <w:rFonts w:ascii="Times New Roman" w:hAnsi="Times New Roman" w:cs="Times New Roman"/>
                <w:sz w:val="28"/>
                <w:szCs w:val="28"/>
              </w:rPr>
              <w:br/>
              <w:t xml:space="preserve">(отчет) </w:t>
            </w:r>
          </w:p>
        </w:tc>
        <w:tc>
          <w:tcPr>
            <w:tcW w:w="1134" w:type="dxa"/>
            <w:vMerge w:val="restart"/>
            <w:tcBorders>
              <w:top w:val="single" w:sz="6" w:space="0" w:color="auto"/>
              <w:left w:val="single" w:sz="6" w:space="0" w:color="auto"/>
              <w:bottom w:val="nil"/>
              <w:right w:val="single" w:sz="6" w:space="0" w:color="auto"/>
            </w:tcBorders>
          </w:tcPr>
          <w:p w:rsidR="004F74C3" w:rsidRPr="005379B0" w:rsidRDefault="004F74C3" w:rsidP="006E1D4B">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5</w:t>
            </w:r>
            <w:r w:rsidRPr="005379B0">
              <w:rPr>
                <w:rFonts w:ascii="Times New Roman" w:hAnsi="Times New Roman" w:cs="Times New Roman"/>
                <w:sz w:val="28"/>
                <w:szCs w:val="28"/>
              </w:rPr>
              <w:t xml:space="preserve"> год</w:t>
            </w:r>
            <w:r w:rsidRPr="005379B0">
              <w:rPr>
                <w:rFonts w:ascii="Times New Roman" w:hAnsi="Times New Roman" w:cs="Times New Roman"/>
                <w:sz w:val="28"/>
                <w:szCs w:val="28"/>
              </w:rPr>
              <w:br/>
              <w:t xml:space="preserve">(отчет) </w:t>
            </w:r>
          </w:p>
        </w:tc>
        <w:tc>
          <w:tcPr>
            <w:tcW w:w="1134" w:type="dxa"/>
            <w:vMerge w:val="restart"/>
            <w:tcBorders>
              <w:top w:val="single" w:sz="6" w:space="0" w:color="auto"/>
              <w:left w:val="single" w:sz="6" w:space="0" w:color="auto"/>
              <w:right w:val="single" w:sz="4" w:space="0" w:color="auto"/>
            </w:tcBorders>
          </w:tcPr>
          <w:p w:rsidR="004F74C3" w:rsidRPr="005379B0" w:rsidRDefault="004F74C3" w:rsidP="006E1D4B">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6</w:t>
            </w:r>
            <w:r w:rsidRPr="005379B0">
              <w:rPr>
                <w:rFonts w:ascii="Times New Roman" w:hAnsi="Times New Roman" w:cs="Times New Roman"/>
                <w:sz w:val="28"/>
                <w:szCs w:val="28"/>
              </w:rPr>
              <w:t xml:space="preserve"> год</w:t>
            </w:r>
          </w:p>
        </w:tc>
        <w:tc>
          <w:tcPr>
            <w:tcW w:w="1276" w:type="dxa"/>
            <w:vMerge w:val="restart"/>
            <w:tcBorders>
              <w:top w:val="single" w:sz="6" w:space="0" w:color="auto"/>
              <w:left w:val="single" w:sz="4" w:space="0" w:color="auto"/>
              <w:right w:val="single" w:sz="4" w:space="0" w:color="auto"/>
            </w:tcBorders>
          </w:tcPr>
          <w:p w:rsidR="004F74C3" w:rsidRPr="005379B0" w:rsidRDefault="004F74C3" w:rsidP="00A979DB">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7</w:t>
            </w:r>
            <w:r w:rsidRPr="005379B0">
              <w:rPr>
                <w:rFonts w:ascii="Times New Roman" w:hAnsi="Times New Roman" w:cs="Times New Roman"/>
                <w:sz w:val="28"/>
                <w:szCs w:val="28"/>
              </w:rPr>
              <w:t xml:space="preserve"> год проект</w:t>
            </w:r>
          </w:p>
        </w:tc>
        <w:tc>
          <w:tcPr>
            <w:tcW w:w="2335" w:type="dxa"/>
            <w:gridSpan w:val="3"/>
            <w:tcBorders>
              <w:top w:val="single" w:sz="6" w:space="0" w:color="auto"/>
              <w:left w:val="single" w:sz="4" w:space="0" w:color="auto"/>
              <w:bottom w:val="single" w:sz="4" w:space="0" w:color="auto"/>
              <w:right w:val="single" w:sz="4" w:space="0" w:color="auto"/>
            </w:tcBorders>
          </w:tcPr>
          <w:p w:rsidR="004F74C3" w:rsidRPr="005379B0" w:rsidRDefault="004F74C3" w:rsidP="00A979DB">
            <w:pPr>
              <w:pStyle w:val="ConsPlusCell"/>
              <w:widowControl/>
              <w:rPr>
                <w:rFonts w:ascii="Times New Roman" w:hAnsi="Times New Roman" w:cs="Times New Roman"/>
                <w:sz w:val="28"/>
                <w:szCs w:val="28"/>
              </w:rPr>
            </w:pPr>
            <w:r>
              <w:rPr>
                <w:rFonts w:ascii="Times New Roman" w:hAnsi="Times New Roman" w:cs="Times New Roman"/>
                <w:sz w:val="28"/>
                <w:szCs w:val="28"/>
              </w:rPr>
              <w:t>Плановый период</w:t>
            </w:r>
          </w:p>
        </w:tc>
      </w:tr>
      <w:tr w:rsidR="004F74C3" w:rsidRPr="005379B0" w:rsidTr="004F74C3">
        <w:trPr>
          <w:cantSplit/>
          <w:trHeight w:val="355"/>
        </w:trPr>
        <w:tc>
          <w:tcPr>
            <w:tcW w:w="2835" w:type="dxa"/>
            <w:vMerge/>
            <w:tcBorders>
              <w:top w:val="single" w:sz="6" w:space="0" w:color="auto"/>
              <w:left w:val="single" w:sz="6" w:space="0" w:color="auto"/>
              <w:bottom w:val="nil"/>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p>
        </w:tc>
        <w:tc>
          <w:tcPr>
            <w:tcW w:w="1276" w:type="dxa"/>
            <w:vMerge/>
            <w:tcBorders>
              <w:top w:val="single" w:sz="6" w:space="0" w:color="auto"/>
              <w:left w:val="single" w:sz="6" w:space="0" w:color="auto"/>
              <w:bottom w:val="nil"/>
              <w:right w:val="single" w:sz="6" w:space="0" w:color="auto"/>
            </w:tcBorders>
          </w:tcPr>
          <w:p w:rsidR="004F74C3" w:rsidRPr="005379B0" w:rsidRDefault="004F74C3" w:rsidP="006E1D4B">
            <w:pPr>
              <w:pStyle w:val="ConsPlusCell"/>
              <w:widowControl/>
              <w:rPr>
                <w:rFonts w:ascii="Times New Roman" w:hAnsi="Times New Roman" w:cs="Times New Roman"/>
                <w:sz w:val="28"/>
                <w:szCs w:val="28"/>
              </w:rPr>
            </w:pPr>
          </w:p>
        </w:tc>
        <w:tc>
          <w:tcPr>
            <w:tcW w:w="1134" w:type="dxa"/>
            <w:vMerge/>
            <w:tcBorders>
              <w:top w:val="single" w:sz="6" w:space="0" w:color="auto"/>
              <w:left w:val="single" w:sz="6" w:space="0" w:color="auto"/>
              <w:bottom w:val="nil"/>
              <w:right w:val="single" w:sz="6" w:space="0" w:color="auto"/>
            </w:tcBorders>
          </w:tcPr>
          <w:p w:rsidR="004F74C3" w:rsidRPr="005379B0" w:rsidRDefault="004F74C3" w:rsidP="006E1D4B">
            <w:pPr>
              <w:pStyle w:val="ConsPlusCell"/>
              <w:widowControl/>
              <w:rPr>
                <w:rFonts w:ascii="Times New Roman" w:hAnsi="Times New Roman" w:cs="Times New Roman"/>
                <w:sz w:val="28"/>
                <w:szCs w:val="28"/>
              </w:rPr>
            </w:pPr>
          </w:p>
        </w:tc>
        <w:tc>
          <w:tcPr>
            <w:tcW w:w="1134" w:type="dxa"/>
            <w:vMerge/>
            <w:tcBorders>
              <w:left w:val="single" w:sz="6" w:space="0" w:color="auto"/>
              <w:right w:val="single" w:sz="4" w:space="0" w:color="auto"/>
            </w:tcBorders>
          </w:tcPr>
          <w:p w:rsidR="004F74C3" w:rsidRPr="005379B0" w:rsidRDefault="004F74C3" w:rsidP="006E1D4B">
            <w:pPr>
              <w:pStyle w:val="ConsPlusCell"/>
              <w:widowControl/>
              <w:rPr>
                <w:rFonts w:ascii="Times New Roman" w:hAnsi="Times New Roman" w:cs="Times New Roman"/>
                <w:sz w:val="28"/>
                <w:szCs w:val="28"/>
              </w:rPr>
            </w:pPr>
          </w:p>
        </w:tc>
        <w:tc>
          <w:tcPr>
            <w:tcW w:w="1276" w:type="dxa"/>
            <w:vMerge/>
            <w:tcBorders>
              <w:left w:val="single" w:sz="4" w:space="0" w:color="auto"/>
              <w:right w:val="single" w:sz="4" w:space="0" w:color="auto"/>
            </w:tcBorders>
          </w:tcPr>
          <w:p w:rsidR="004F74C3" w:rsidRPr="005379B0" w:rsidRDefault="004F74C3" w:rsidP="00A979DB">
            <w:pPr>
              <w:pStyle w:val="ConsPlusCell"/>
              <w:widowControl/>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tcPr>
          <w:p w:rsidR="004F74C3" w:rsidRPr="005379B0" w:rsidRDefault="004F74C3" w:rsidP="00A979D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2018 </w:t>
            </w:r>
          </w:p>
        </w:tc>
        <w:tc>
          <w:tcPr>
            <w:tcW w:w="1201" w:type="dxa"/>
            <w:gridSpan w:val="2"/>
            <w:tcBorders>
              <w:top w:val="single" w:sz="4" w:space="0" w:color="auto"/>
              <w:left w:val="single" w:sz="4" w:space="0" w:color="auto"/>
              <w:right w:val="single" w:sz="4" w:space="0" w:color="auto"/>
            </w:tcBorders>
          </w:tcPr>
          <w:p w:rsidR="004F74C3" w:rsidRPr="005379B0" w:rsidRDefault="004F74C3" w:rsidP="00A979DB">
            <w:pPr>
              <w:pStyle w:val="ConsPlusCell"/>
              <w:widowControl/>
              <w:rPr>
                <w:rFonts w:ascii="Times New Roman" w:hAnsi="Times New Roman" w:cs="Times New Roman"/>
                <w:sz w:val="28"/>
                <w:szCs w:val="28"/>
              </w:rPr>
            </w:pPr>
            <w:r>
              <w:rPr>
                <w:rFonts w:ascii="Times New Roman" w:hAnsi="Times New Roman" w:cs="Times New Roman"/>
                <w:sz w:val="28"/>
                <w:szCs w:val="28"/>
              </w:rPr>
              <w:t>2019</w:t>
            </w:r>
          </w:p>
        </w:tc>
      </w:tr>
      <w:tr w:rsidR="004F74C3" w:rsidRPr="005379B0" w:rsidTr="004F74C3">
        <w:trPr>
          <w:cantSplit/>
          <w:trHeight w:val="240"/>
        </w:trPr>
        <w:tc>
          <w:tcPr>
            <w:tcW w:w="2835" w:type="dxa"/>
            <w:vMerge/>
            <w:tcBorders>
              <w:top w:val="nil"/>
              <w:left w:val="single" w:sz="6" w:space="0" w:color="auto"/>
              <w:bottom w:val="single" w:sz="6" w:space="0" w:color="auto"/>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p>
        </w:tc>
        <w:tc>
          <w:tcPr>
            <w:tcW w:w="1276" w:type="dxa"/>
            <w:vMerge/>
            <w:tcBorders>
              <w:top w:val="nil"/>
              <w:left w:val="single" w:sz="6" w:space="0" w:color="auto"/>
              <w:bottom w:val="single" w:sz="6" w:space="0" w:color="auto"/>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p>
        </w:tc>
        <w:tc>
          <w:tcPr>
            <w:tcW w:w="1134" w:type="dxa"/>
            <w:vMerge/>
            <w:tcBorders>
              <w:top w:val="nil"/>
              <w:left w:val="single" w:sz="6" w:space="0" w:color="auto"/>
              <w:bottom w:val="single" w:sz="6" w:space="0" w:color="auto"/>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p>
        </w:tc>
        <w:tc>
          <w:tcPr>
            <w:tcW w:w="1134" w:type="dxa"/>
            <w:tcBorders>
              <w:left w:val="single" w:sz="6" w:space="0" w:color="auto"/>
              <w:bottom w:val="single" w:sz="6" w:space="0" w:color="auto"/>
              <w:right w:val="single" w:sz="4" w:space="0" w:color="auto"/>
            </w:tcBorders>
          </w:tcPr>
          <w:p w:rsidR="004F74C3" w:rsidRPr="005379B0" w:rsidRDefault="004F74C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(план)</w:t>
            </w:r>
          </w:p>
        </w:tc>
        <w:tc>
          <w:tcPr>
            <w:tcW w:w="1276" w:type="dxa"/>
            <w:tcBorders>
              <w:left w:val="single" w:sz="4" w:space="0" w:color="auto"/>
              <w:bottom w:val="single" w:sz="6" w:space="0" w:color="auto"/>
              <w:right w:val="single" w:sz="4" w:space="0" w:color="auto"/>
            </w:tcBorders>
          </w:tcPr>
          <w:p w:rsidR="004F74C3" w:rsidRPr="005379B0" w:rsidRDefault="004F74C3" w:rsidP="004A3D3E">
            <w:pPr>
              <w:pStyle w:val="ConsPlusCell"/>
              <w:widowControl/>
              <w:rPr>
                <w:rFonts w:ascii="Times New Roman" w:hAnsi="Times New Roman" w:cs="Times New Roman"/>
                <w:sz w:val="28"/>
                <w:szCs w:val="28"/>
              </w:rPr>
            </w:pPr>
          </w:p>
        </w:tc>
        <w:tc>
          <w:tcPr>
            <w:tcW w:w="1134" w:type="dxa"/>
            <w:tcBorders>
              <w:left w:val="single" w:sz="4" w:space="0" w:color="auto"/>
              <w:bottom w:val="single" w:sz="6" w:space="0" w:color="auto"/>
              <w:right w:val="single" w:sz="4" w:space="0" w:color="auto"/>
            </w:tcBorders>
          </w:tcPr>
          <w:p w:rsidR="004F74C3" w:rsidRPr="005379B0" w:rsidRDefault="004F74C3" w:rsidP="004A3D3E">
            <w:pPr>
              <w:pStyle w:val="ConsPlusCell"/>
              <w:widowControl/>
              <w:rPr>
                <w:rFonts w:ascii="Times New Roman" w:hAnsi="Times New Roman" w:cs="Times New Roman"/>
                <w:sz w:val="28"/>
                <w:szCs w:val="28"/>
              </w:rPr>
            </w:pPr>
            <w:r>
              <w:rPr>
                <w:rFonts w:ascii="Times New Roman" w:hAnsi="Times New Roman" w:cs="Times New Roman"/>
                <w:sz w:val="28"/>
                <w:szCs w:val="28"/>
              </w:rPr>
              <w:t>год</w:t>
            </w:r>
          </w:p>
        </w:tc>
        <w:tc>
          <w:tcPr>
            <w:tcW w:w="1201" w:type="dxa"/>
            <w:gridSpan w:val="2"/>
            <w:tcBorders>
              <w:left w:val="single" w:sz="4" w:space="0" w:color="auto"/>
              <w:bottom w:val="single" w:sz="6" w:space="0" w:color="auto"/>
              <w:right w:val="single" w:sz="4" w:space="0" w:color="auto"/>
            </w:tcBorders>
          </w:tcPr>
          <w:p w:rsidR="004F74C3" w:rsidRPr="005379B0" w:rsidRDefault="004F74C3" w:rsidP="004A3D3E">
            <w:pPr>
              <w:pStyle w:val="ConsPlusCell"/>
              <w:widowControl/>
              <w:rPr>
                <w:rFonts w:ascii="Times New Roman" w:hAnsi="Times New Roman" w:cs="Times New Roman"/>
                <w:sz w:val="28"/>
                <w:szCs w:val="28"/>
              </w:rPr>
            </w:pPr>
            <w:r>
              <w:rPr>
                <w:rFonts w:ascii="Times New Roman" w:hAnsi="Times New Roman" w:cs="Times New Roman"/>
                <w:sz w:val="28"/>
                <w:szCs w:val="28"/>
              </w:rPr>
              <w:t>год</w:t>
            </w:r>
          </w:p>
        </w:tc>
      </w:tr>
      <w:tr w:rsidR="004F74C3" w:rsidRPr="005379B0" w:rsidTr="004F74C3">
        <w:trPr>
          <w:cantSplit/>
          <w:trHeight w:val="240"/>
        </w:trPr>
        <w:tc>
          <w:tcPr>
            <w:tcW w:w="2835"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Доходы, всего        </w:t>
            </w:r>
          </w:p>
        </w:tc>
        <w:tc>
          <w:tcPr>
            <w:tcW w:w="1276" w:type="dxa"/>
            <w:tcBorders>
              <w:top w:val="single" w:sz="6" w:space="0" w:color="auto"/>
              <w:left w:val="single" w:sz="6" w:space="0" w:color="auto"/>
              <w:bottom w:val="single" w:sz="6" w:space="0" w:color="auto"/>
              <w:right w:val="single" w:sz="6" w:space="0" w:color="auto"/>
            </w:tcBorders>
          </w:tcPr>
          <w:p w:rsidR="004F74C3" w:rsidRPr="00AD3282" w:rsidRDefault="004F74C3" w:rsidP="00D13E23">
            <w:pPr>
              <w:pStyle w:val="ConsPlusCell"/>
              <w:widowControl/>
              <w:jc w:val="center"/>
              <w:rPr>
                <w:rFonts w:ascii="Times New Roman" w:hAnsi="Times New Roman" w:cs="Times New Roman"/>
                <w:sz w:val="28"/>
                <w:szCs w:val="28"/>
              </w:rPr>
            </w:pPr>
            <w:r w:rsidRPr="00AD3282">
              <w:rPr>
                <w:rFonts w:ascii="Times New Roman" w:hAnsi="Times New Roman" w:cs="Times New Roman"/>
                <w:sz w:val="28"/>
                <w:szCs w:val="28"/>
              </w:rPr>
              <w:t>4774,8</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4382,1</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4015,7</w:t>
            </w:r>
          </w:p>
        </w:tc>
        <w:tc>
          <w:tcPr>
            <w:tcW w:w="1276" w:type="dxa"/>
            <w:tcBorders>
              <w:top w:val="single" w:sz="6" w:space="0" w:color="auto"/>
              <w:left w:val="single" w:sz="6" w:space="0" w:color="auto"/>
              <w:bottom w:val="single" w:sz="6" w:space="0" w:color="auto"/>
              <w:right w:val="single" w:sz="4" w:space="0" w:color="auto"/>
            </w:tcBorders>
          </w:tcPr>
          <w:p w:rsidR="004F74C3" w:rsidRPr="005379B0" w:rsidRDefault="004F74C3" w:rsidP="00D13E23">
            <w:pPr>
              <w:pStyle w:val="ConsPlusCell"/>
              <w:jc w:val="center"/>
              <w:rPr>
                <w:rFonts w:ascii="Times New Roman" w:hAnsi="Times New Roman" w:cs="Times New Roman"/>
                <w:sz w:val="28"/>
                <w:szCs w:val="28"/>
              </w:rPr>
            </w:pPr>
            <w:r>
              <w:rPr>
                <w:rFonts w:ascii="Times New Roman" w:hAnsi="Times New Roman" w:cs="Times New Roman"/>
                <w:sz w:val="28"/>
                <w:szCs w:val="28"/>
              </w:rPr>
              <w:t>3577,7</w:t>
            </w:r>
          </w:p>
        </w:tc>
        <w:tc>
          <w:tcPr>
            <w:tcW w:w="1134" w:type="dxa"/>
            <w:tcBorders>
              <w:top w:val="single" w:sz="6" w:space="0" w:color="auto"/>
              <w:left w:val="single" w:sz="4" w:space="0" w:color="auto"/>
              <w:bottom w:val="single" w:sz="6" w:space="0" w:color="auto"/>
              <w:right w:val="single" w:sz="4"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3552,4</w:t>
            </w:r>
          </w:p>
        </w:tc>
        <w:tc>
          <w:tcPr>
            <w:tcW w:w="1201" w:type="dxa"/>
            <w:gridSpan w:val="2"/>
            <w:tcBorders>
              <w:top w:val="single" w:sz="6" w:space="0" w:color="auto"/>
              <w:left w:val="single" w:sz="4" w:space="0" w:color="auto"/>
              <w:bottom w:val="single" w:sz="6" w:space="0" w:color="auto"/>
              <w:right w:val="single" w:sz="6"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3568,2</w:t>
            </w:r>
          </w:p>
        </w:tc>
      </w:tr>
      <w:tr w:rsidR="004F74C3" w:rsidRPr="005379B0" w:rsidTr="004F74C3">
        <w:trPr>
          <w:cantSplit/>
          <w:trHeight w:val="240"/>
        </w:trPr>
        <w:tc>
          <w:tcPr>
            <w:tcW w:w="2835"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в том числе:         </w:t>
            </w:r>
          </w:p>
        </w:tc>
        <w:tc>
          <w:tcPr>
            <w:tcW w:w="1276" w:type="dxa"/>
            <w:tcBorders>
              <w:top w:val="single" w:sz="6" w:space="0" w:color="auto"/>
              <w:left w:val="single" w:sz="6" w:space="0" w:color="auto"/>
              <w:bottom w:val="single" w:sz="6" w:space="0" w:color="auto"/>
              <w:right w:val="single" w:sz="6" w:space="0" w:color="auto"/>
            </w:tcBorders>
          </w:tcPr>
          <w:p w:rsidR="004F74C3" w:rsidRPr="00AD3282" w:rsidRDefault="004F74C3" w:rsidP="00D13E23">
            <w:pPr>
              <w:pStyle w:val="ConsPlusCell"/>
              <w:widowControl/>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4" w:space="0" w:color="auto"/>
            </w:tcBorders>
          </w:tcPr>
          <w:p w:rsidR="004F74C3" w:rsidRPr="005379B0" w:rsidRDefault="004F74C3" w:rsidP="00D13E23">
            <w:pPr>
              <w:pStyle w:val="ConsPlusCell"/>
              <w:widowControl/>
              <w:jc w:val="center"/>
              <w:rPr>
                <w:rFonts w:ascii="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4" w:space="0" w:color="auto"/>
            </w:tcBorders>
          </w:tcPr>
          <w:p w:rsidR="004F74C3" w:rsidRPr="005379B0" w:rsidRDefault="004F74C3" w:rsidP="004A3D3E">
            <w:pPr>
              <w:pStyle w:val="ConsPlusCell"/>
              <w:widowControl/>
              <w:jc w:val="center"/>
              <w:rPr>
                <w:rFonts w:ascii="Times New Roman" w:hAnsi="Times New Roman" w:cs="Times New Roman"/>
                <w:sz w:val="28"/>
                <w:szCs w:val="28"/>
              </w:rPr>
            </w:pPr>
          </w:p>
        </w:tc>
        <w:tc>
          <w:tcPr>
            <w:tcW w:w="1201" w:type="dxa"/>
            <w:gridSpan w:val="2"/>
            <w:tcBorders>
              <w:top w:val="single" w:sz="6" w:space="0" w:color="auto"/>
              <w:left w:val="single" w:sz="4"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p>
        </w:tc>
      </w:tr>
      <w:tr w:rsidR="004F74C3" w:rsidRPr="005379B0" w:rsidTr="004F74C3">
        <w:trPr>
          <w:cantSplit/>
          <w:trHeight w:val="240"/>
        </w:trPr>
        <w:tc>
          <w:tcPr>
            <w:tcW w:w="2835"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Налоговые и неналоговые доходы</w:t>
            </w:r>
          </w:p>
        </w:tc>
        <w:tc>
          <w:tcPr>
            <w:tcW w:w="1276" w:type="dxa"/>
            <w:tcBorders>
              <w:top w:val="single" w:sz="6" w:space="0" w:color="auto"/>
              <w:left w:val="single" w:sz="6" w:space="0" w:color="auto"/>
              <w:bottom w:val="single" w:sz="6" w:space="0" w:color="auto"/>
              <w:right w:val="single" w:sz="6" w:space="0" w:color="auto"/>
            </w:tcBorders>
          </w:tcPr>
          <w:p w:rsidR="004F74C3" w:rsidRPr="00AD3282" w:rsidRDefault="008F4024" w:rsidP="00D13E23">
            <w:pPr>
              <w:pStyle w:val="ConsPlusCell"/>
              <w:widowControl/>
              <w:jc w:val="center"/>
              <w:rPr>
                <w:rFonts w:ascii="Times New Roman" w:hAnsi="Times New Roman" w:cs="Times New Roman"/>
                <w:sz w:val="28"/>
                <w:szCs w:val="28"/>
              </w:rPr>
            </w:pPr>
            <w:r w:rsidRPr="00AD3282">
              <w:rPr>
                <w:rFonts w:ascii="Times New Roman" w:hAnsi="Times New Roman" w:cs="Times New Roman"/>
                <w:sz w:val="28"/>
                <w:szCs w:val="28"/>
              </w:rPr>
              <w:t>1532,0</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948,9</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859,7</w:t>
            </w:r>
          </w:p>
        </w:tc>
        <w:tc>
          <w:tcPr>
            <w:tcW w:w="1276" w:type="dxa"/>
            <w:tcBorders>
              <w:top w:val="single" w:sz="6" w:space="0" w:color="auto"/>
              <w:left w:val="single" w:sz="6" w:space="0" w:color="auto"/>
              <w:bottom w:val="single" w:sz="6" w:space="0" w:color="auto"/>
              <w:right w:val="single" w:sz="4" w:space="0" w:color="auto"/>
            </w:tcBorders>
          </w:tcPr>
          <w:p w:rsidR="004F74C3" w:rsidRPr="005379B0" w:rsidRDefault="004F74C3" w:rsidP="00D13E23">
            <w:pPr>
              <w:pStyle w:val="ConsPlusCell"/>
              <w:jc w:val="center"/>
              <w:rPr>
                <w:rFonts w:ascii="Times New Roman" w:hAnsi="Times New Roman" w:cs="Times New Roman"/>
                <w:sz w:val="28"/>
                <w:szCs w:val="28"/>
              </w:rPr>
            </w:pPr>
            <w:r>
              <w:rPr>
                <w:rFonts w:ascii="Times New Roman" w:hAnsi="Times New Roman" w:cs="Times New Roman"/>
                <w:sz w:val="28"/>
                <w:szCs w:val="28"/>
              </w:rPr>
              <w:t>623,0</w:t>
            </w:r>
          </w:p>
        </w:tc>
        <w:tc>
          <w:tcPr>
            <w:tcW w:w="1134" w:type="dxa"/>
            <w:tcBorders>
              <w:top w:val="single" w:sz="6" w:space="0" w:color="auto"/>
              <w:left w:val="single" w:sz="4" w:space="0" w:color="auto"/>
              <w:bottom w:val="single" w:sz="6" w:space="0" w:color="auto"/>
              <w:right w:val="single" w:sz="4"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630,0</w:t>
            </w:r>
          </w:p>
        </w:tc>
        <w:tc>
          <w:tcPr>
            <w:tcW w:w="1201" w:type="dxa"/>
            <w:gridSpan w:val="2"/>
            <w:tcBorders>
              <w:top w:val="single" w:sz="6" w:space="0" w:color="auto"/>
              <w:left w:val="single" w:sz="4" w:space="0" w:color="auto"/>
              <w:bottom w:val="single" w:sz="6" w:space="0" w:color="auto"/>
              <w:right w:val="single" w:sz="6"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645,0</w:t>
            </w:r>
          </w:p>
        </w:tc>
      </w:tr>
      <w:tr w:rsidR="004F74C3" w:rsidRPr="005379B0" w:rsidTr="004F74C3">
        <w:trPr>
          <w:cantSplit/>
          <w:trHeight w:val="360"/>
        </w:trPr>
        <w:tc>
          <w:tcPr>
            <w:tcW w:w="2835"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Доля в общем объеме  </w:t>
            </w:r>
            <w:r w:rsidRPr="005379B0">
              <w:rPr>
                <w:rFonts w:ascii="Times New Roman" w:hAnsi="Times New Roman" w:cs="Times New Roman"/>
                <w:sz w:val="28"/>
                <w:szCs w:val="28"/>
              </w:rPr>
              <w:br/>
              <w:t xml:space="preserve">доходов, %           </w:t>
            </w:r>
          </w:p>
        </w:tc>
        <w:tc>
          <w:tcPr>
            <w:tcW w:w="1276" w:type="dxa"/>
            <w:tcBorders>
              <w:top w:val="single" w:sz="6" w:space="0" w:color="auto"/>
              <w:left w:val="single" w:sz="6" w:space="0" w:color="auto"/>
              <w:bottom w:val="single" w:sz="6" w:space="0" w:color="auto"/>
              <w:right w:val="single" w:sz="6" w:space="0" w:color="auto"/>
            </w:tcBorders>
          </w:tcPr>
          <w:p w:rsidR="004F74C3" w:rsidRPr="00AD3282" w:rsidRDefault="008F4024" w:rsidP="00D13E23">
            <w:pPr>
              <w:pStyle w:val="ConsPlusCell"/>
              <w:widowControl/>
              <w:jc w:val="center"/>
              <w:rPr>
                <w:rFonts w:ascii="Times New Roman" w:hAnsi="Times New Roman" w:cs="Times New Roman"/>
                <w:sz w:val="28"/>
                <w:szCs w:val="28"/>
              </w:rPr>
            </w:pPr>
            <w:r w:rsidRPr="00AD3282">
              <w:rPr>
                <w:rFonts w:ascii="Times New Roman" w:hAnsi="Times New Roman" w:cs="Times New Roman"/>
                <w:sz w:val="28"/>
                <w:szCs w:val="28"/>
              </w:rPr>
              <w:t>32,1</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21,7</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21,4</w:t>
            </w:r>
          </w:p>
        </w:tc>
        <w:tc>
          <w:tcPr>
            <w:tcW w:w="1276" w:type="dxa"/>
            <w:tcBorders>
              <w:top w:val="single" w:sz="6" w:space="0" w:color="auto"/>
              <w:left w:val="single" w:sz="6" w:space="0" w:color="auto"/>
              <w:bottom w:val="single" w:sz="6" w:space="0" w:color="auto"/>
              <w:right w:val="single" w:sz="4" w:space="0" w:color="auto"/>
            </w:tcBorders>
          </w:tcPr>
          <w:p w:rsidR="004F74C3" w:rsidRPr="005379B0" w:rsidRDefault="004F74C3" w:rsidP="00D13E23">
            <w:pPr>
              <w:pStyle w:val="ConsPlusCell"/>
              <w:jc w:val="center"/>
              <w:rPr>
                <w:rFonts w:ascii="Times New Roman" w:hAnsi="Times New Roman" w:cs="Times New Roman"/>
                <w:sz w:val="28"/>
                <w:szCs w:val="28"/>
              </w:rPr>
            </w:pPr>
            <w:r>
              <w:rPr>
                <w:rFonts w:ascii="Times New Roman" w:hAnsi="Times New Roman" w:cs="Times New Roman"/>
                <w:sz w:val="28"/>
                <w:szCs w:val="28"/>
              </w:rPr>
              <w:t>17,4</w:t>
            </w:r>
          </w:p>
        </w:tc>
        <w:tc>
          <w:tcPr>
            <w:tcW w:w="1134" w:type="dxa"/>
            <w:tcBorders>
              <w:top w:val="single" w:sz="6" w:space="0" w:color="auto"/>
              <w:left w:val="single" w:sz="4" w:space="0" w:color="auto"/>
              <w:bottom w:val="single" w:sz="6" w:space="0" w:color="auto"/>
              <w:right w:val="single" w:sz="4"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17,7</w:t>
            </w:r>
          </w:p>
        </w:tc>
        <w:tc>
          <w:tcPr>
            <w:tcW w:w="1201" w:type="dxa"/>
            <w:gridSpan w:val="2"/>
            <w:tcBorders>
              <w:top w:val="single" w:sz="6" w:space="0" w:color="auto"/>
              <w:left w:val="single" w:sz="4" w:space="0" w:color="auto"/>
              <w:bottom w:val="single" w:sz="6" w:space="0" w:color="auto"/>
              <w:right w:val="single" w:sz="6"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18,1</w:t>
            </w:r>
          </w:p>
        </w:tc>
      </w:tr>
      <w:tr w:rsidR="004F74C3" w:rsidRPr="005379B0" w:rsidTr="004F74C3">
        <w:trPr>
          <w:cantSplit/>
          <w:trHeight w:val="240"/>
        </w:trPr>
        <w:tc>
          <w:tcPr>
            <w:tcW w:w="2835"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Безвозмездные поступления</w:t>
            </w:r>
          </w:p>
        </w:tc>
        <w:tc>
          <w:tcPr>
            <w:tcW w:w="1276" w:type="dxa"/>
            <w:tcBorders>
              <w:top w:val="single" w:sz="6" w:space="0" w:color="auto"/>
              <w:left w:val="single" w:sz="6" w:space="0" w:color="auto"/>
              <w:bottom w:val="single" w:sz="6" w:space="0" w:color="auto"/>
              <w:right w:val="single" w:sz="6" w:space="0" w:color="auto"/>
            </w:tcBorders>
          </w:tcPr>
          <w:p w:rsidR="004F74C3" w:rsidRPr="00AD3282" w:rsidRDefault="008F4024" w:rsidP="00D13E23">
            <w:pPr>
              <w:pStyle w:val="ConsPlusCell"/>
              <w:widowControl/>
              <w:jc w:val="center"/>
              <w:rPr>
                <w:rFonts w:ascii="Times New Roman" w:hAnsi="Times New Roman" w:cs="Times New Roman"/>
                <w:sz w:val="28"/>
                <w:szCs w:val="28"/>
              </w:rPr>
            </w:pPr>
            <w:r w:rsidRPr="00AD3282">
              <w:rPr>
                <w:rFonts w:ascii="Times New Roman" w:hAnsi="Times New Roman" w:cs="Times New Roman"/>
                <w:sz w:val="28"/>
                <w:szCs w:val="28"/>
              </w:rPr>
              <w:t>3242,8</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3433,2</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3156,0</w:t>
            </w:r>
          </w:p>
        </w:tc>
        <w:tc>
          <w:tcPr>
            <w:tcW w:w="1276" w:type="dxa"/>
            <w:tcBorders>
              <w:top w:val="single" w:sz="6" w:space="0" w:color="auto"/>
              <w:left w:val="single" w:sz="6" w:space="0" w:color="auto"/>
              <w:bottom w:val="single" w:sz="6" w:space="0" w:color="auto"/>
              <w:right w:val="single" w:sz="4" w:space="0" w:color="auto"/>
            </w:tcBorders>
          </w:tcPr>
          <w:p w:rsidR="004F74C3" w:rsidRPr="005379B0" w:rsidRDefault="004F74C3" w:rsidP="00D13E23">
            <w:pPr>
              <w:pStyle w:val="ConsPlusCell"/>
              <w:jc w:val="center"/>
              <w:rPr>
                <w:rFonts w:ascii="Times New Roman" w:hAnsi="Times New Roman" w:cs="Times New Roman"/>
                <w:sz w:val="28"/>
                <w:szCs w:val="28"/>
              </w:rPr>
            </w:pPr>
            <w:r>
              <w:rPr>
                <w:rFonts w:ascii="Times New Roman" w:hAnsi="Times New Roman" w:cs="Times New Roman"/>
                <w:sz w:val="28"/>
                <w:szCs w:val="28"/>
              </w:rPr>
              <w:t>2954,7</w:t>
            </w:r>
          </w:p>
        </w:tc>
        <w:tc>
          <w:tcPr>
            <w:tcW w:w="1134" w:type="dxa"/>
            <w:tcBorders>
              <w:top w:val="single" w:sz="6" w:space="0" w:color="auto"/>
              <w:left w:val="single" w:sz="4" w:space="0" w:color="auto"/>
              <w:bottom w:val="single" w:sz="6" w:space="0" w:color="auto"/>
              <w:right w:val="single" w:sz="4"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2922,4</w:t>
            </w:r>
          </w:p>
        </w:tc>
        <w:tc>
          <w:tcPr>
            <w:tcW w:w="1201" w:type="dxa"/>
            <w:gridSpan w:val="2"/>
            <w:tcBorders>
              <w:top w:val="single" w:sz="6" w:space="0" w:color="auto"/>
              <w:left w:val="single" w:sz="4" w:space="0" w:color="auto"/>
              <w:bottom w:val="single" w:sz="6" w:space="0" w:color="auto"/>
              <w:right w:val="single" w:sz="6"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2923,2</w:t>
            </w:r>
          </w:p>
        </w:tc>
      </w:tr>
      <w:tr w:rsidR="004F74C3" w:rsidRPr="005379B0" w:rsidTr="004F74C3">
        <w:trPr>
          <w:cantSplit/>
          <w:trHeight w:val="360"/>
        </w:trPr>
        <w:tc>
          <w:tcPr>
            <w:tcW w:w="2835"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lastRenderedPageBreak/>
              <w:t xml:space="preserve">Доля в общем объеме  </w:t>
            </w:r>
            <w:r w:rsidRPr="005379B0">
              <w:rPr>
                <w:rFonts w:ascii="Times New Roman" w:hAnsi="Times New Roman" w:cs="Times New Roman"/>
                <w:sz w:val="28"/>
                <w:szCs w:val="28"/>
              </w:rPr>
              <w:br/>
              <w:t xml:space="preserve">доходов, %           </w:t>
            </w:r>
          </w:p>
        </w:tc>
        <w:tc>
          <w:tcPr>
            <w:tcW w:w="1276" w:type="dxa"/>
            <w:tcBorders>
              <w:top w:val="single" w:sz="6" w:space="0" w:color="auto"/>
              <w:left w:val="single" w:sz="6" w:space="0" w:color="auto"/>
              <w:bottom w:val="single" w:sz="6" w:space="0" w:color="auto"/>
              <w:right w:val="single" w:sz="6" w:space="0" w:color="auto"/>
            </w:tcBorders>
          </w:tcPr>
          <w:p w:rsidR="004F74C3" w:rsidRPr="00AD3282" w:rsidRDefault="008F4024" w:rsidP="00D13E23">
            <w:pPr>
              <w:pStyle w:val="ConsPlusCell"/>
              <w:widowControl/>
              <w:jc w:val="center"/>
              <w:rPr>
                <w:rFonts w:ascii="Times New Roman" w:hAnsi="Times New Roman" w:cs="Times New Roman"/>
                <w:sz w:val="28"/>
                <w:szCs w:val="28"/>
              </w:rPr>
            </w:pPr>
            <w:r w:rsidRPr="00AD3282">
              <w:rPr>
                <w:rFonts w:ascii="Times New Roman" w:hAnsi="Times New Roman" w:cs="Times New Roman"/>
                <w:sz w:val="28"/>
                <w:szCs w:val="28"/>
              </w:rPr>
              <w:t>67,9</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78,3</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78,6</w:t>
            </w:r>
          </w:p>
        </w:tc>
        <w:tc>
          <w:tcPr>
            <w:tcW w:w="1276" w:type="dxa"/>
            <w:tcBorders>
              <w:top w:val="single" w:sz="6" w:space="0" w:color="auto"/>
              <w:left w:val="single" w:sz="6" w:space="0" w:color="auto"/>
              <w:bottom w:val="single" w:sz="6" w:space="0" w:color="auto"/>
              <w:right w:val="single" w:sz="4" w:space="0" w:color="auto"/>
            </w:tcBorders>
          </w:tcPr>
          <w:p w:rsidR="004F74C3" w:rsidRPr="005379B0" w:rsidRDefault="004F74C3" w:rsidP="00D13E23">
            <w:pPr>
              <w:pStyle w:val="ConsPlusCell"/>
              <w:jc w:val="center"/>
              <w:rPr>
                <w:rFonts w:ascii="Times New Roman" w:hAnsi="Times New Roman" w:cs="Times New Roman"/>
                <w:sz w:val="28"/>
                <w:szCs w:val="28"/>
              </w:rPr>
            </w:pPr>
            <w:r>
              <w:rPr>
                <w:rFonts w:ascii="Times New Roman" w:hAnsi="Times New Roman" w:cs="Times New Roman"/>
                <w:sz w:val="28"/>
                <w:szCs w:val="28"/>
              </w:rPr>
              <w:t>82,6</w:t>
            </w:r>
          </w:p>
        </w:tc>
        <w:tc>
          <w:tcPr>
            <w:tcW w:w="1134" w:type="dxa"/>
            <w:tcBorders>
              <w:top w:val="single" w:sz="6" w:space="0" w:color="auto"/>
              <w:left w:val="single" w:sz="4" w:space="0" w:color="auto"/>
              <w:bottom w:val="single" w:sz="6" w:space="0" w:color="auto"/>
              <w:right w:val="single" w:sz="4"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82,3</w:t>
            </w:r>
          </w:p>
        </w:tc>
        <w:tc>
          <w:tcPr>
            <w:tcW w:w="1201" w:type="dxa"/>
            <w:gridSpan w:val="2"/>
            <w:tcBorders>
              <w:top w:val="single" w:sz="6" w:space="0" w:color="auto"/>
              <w:left w:val="single" w:sz="4" w:space="0" w:color="auto"/>
              <w:bottom w:val="single" w:sz="6" w:space="0" w:color="auto"/>
              <w:right w:val="single" w:sz="6"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81,9</w:t>
            </w:r>
          </w:p>
        </w:tc>
      </w:tr>
      <w:tr w:rsidR="004F74C3" w:rsidRPr="005379B0" w:rsidTr="004F74C3">
        <w:trPr>
          <w:cantSplit/>
          <w:trHeight w:val="240"/>
        </w:trPr>
        <w:tc>
          <w:tcPr>
            <w:tcW w:w="2835"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в том числе:         </w:t>
            </w:r>
          </w:p>
        </w:tc>
        <w:tc>
          <w:tcPr>
            <w:tcW w:w="1276" w:type="dxa"/>
            <w:tcBorders>
              <w:top w:val="single" w:sz="6" w:space="0" w:color="auto"/>
              <w:left w:val="single" w:sz="6" w:space="0" w:color="auto"/>
              <w:bottom w:val="single" w:sz="6" w:space="0" w:color="auto"/>
              <w:right w:val="single" w:sz="6" w:space="0" w:color="auto"/>
            </w:tcBorders>
          </w:tcPr>
          <w:p w:rsidR="004F74C3" w:rsidRPr="00AD3282" w:rsidRDefault="004F74C3" w:rsidP="00D13E23">
            <w:pPr>
              <w:pStyle w:val="ConsPlusCell"/>
              <w:widowControl/>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4" w:space="0" w:color="auto"/>
            </w:tcBorders>
          </w:tcPr>
          <w:p w:rsidR="004F74C3" w:rsidRPr="005379B0" w:rsidRDefault="004F74C3" w:rsidP="00D13E23">
            <w:pPr>
              <w:pStyle w:val="ConsPlusCell"/>
              <w:widowControl/>
              <w:jc w:val="center"/>
              <w:rPr>
                <w:rFonts w:ascii="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4" w:space="0" w:color="auto"/>
            </w:tcBorders>
          </w:tcPr>
          <w:p w:rsidR="004F74C3" w:rsidRPr="005379B0" w:rsidRDefault="004F74C3" w:rsidP="004A3D3E">
            <w:pPr>
              <w:pStyle w:val="ConsPlusCell"/>
              <w:widowControl/>
              <w:jc w:val="center"/>
              <w:rPr>
                <w:rFonts w:ascii="Times New Roman" w:hAnsi="Times New Roman" w:cs="Times New Roman"/>
                <w:sz w:val="28"/>
                <w:szCs w:val="28"/>
              </w:rPr>
            </w:pPr>
          </w:p>
        </w:tc>
        <w:tc>
          <w:tcPr>
            <w:tcW w:w="1201" w:type="dxa"/>
            <w:gridSpan w:val="2"/>
            <w:tcBorders>
              <w:top w:val="single" w:sz="6" w:space="0" w:color="auto"/>
              <w:left w:val="single" w:sz="4"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p>
        </w:tc>
      </w:tr>
      <w:tr w:rsidR="004F74C3" w:rsidRPr="005379B0" w:rsidTr="004F74C3">
        <w:trPr>
          <w:cantSplit/>
          <w:trHeight w:val="240"/>
        </w:trPr>
        <w:tc>
          <w:tcPr>
            <w:tcW w:w="2835"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дотации</w:t>
            </w:r>
          </w:p>
        </w:tc>
        <w:tc>
          <w:tcPr>
            <w:tcW w:w="1276" w:type="dxa"/>
            <w:tcBorders>
              <w:top w:val="single" w:sz="6" w:space="0" w:color="auto"/>
              <w:left w:val="single" w:sz="6" w:space="0" w:color="auto"/>
              <w:bottom w:val="single" w:sz="6" w:space="0" w:color="auto"/>
              <w:right w:val="single" w:sz="6" w:space="0" w:color="auto"/>
            </w:tcBorders>
          </w:tcPr>
          <w:p w:rsidR="004F74C3" w:rsidRPr="00AD3282" w:rsidRDefault="004F74C3" w:rsidP="00D13E23">
            <w:pPr>
              <w:pStyle w:val="ConsPlusCell"/>
              <w:widowControl/>
              <w:jc w:val="center"/>
              <w:rPr>
                <w:rFonts w:ascii="Times New Roman" w:hAnsi="Times New Roman" w:cs="Times New Roman"/>
                <w:sz w:val="28"/>
                <w:szCs w:val="28"/>
              </w:rPr>
            </w:pPr>
            <w:r w:rsidRPr="00AD3282">
              <w:rPr>
                <w:rFonts w:ascii="Times New Roman" w:hAnsi="Times New Roman" w:cs="Times New Roman"/>
                <w:sz w:val="28"/>
                <w:szCs w:val="28"/>
              </w:rPr>
              <w:t>3022,8</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2656,2</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2610,0</w:t>
            </w:r>
          </w:p>
        </w:tc>
        <w:tc>
          <w:tcPr>
            <w:tcW w:w="1276" w:type="dxa"/>
            <w:tcBorders>
              <w:top w:val="single" w:sz="6" w:space="0" w:color="auto"/>
              <w:left w:val="single" w:sz="6" w:space="0" w:color="auto"/>
              <w:bottom w:val="single" w:sz="6" w:space="0" w:color="auto"/>
              <w:right w:val="single" w:sz="4" w:space="0" w:color="auto"/>
            </w:tcBorders>
          </w:tcPr>
          <w:p w:rsidR="004F74C3" w:rsidRPr="005379B0" w:rsidRDefault="004F74C3" w:rsidP="00D13E23">
            <w:pPr>
              <w:pStyle w:val="ConsPlusCell"/>
              <w:jc w:val="center"/>
              <w:rPr>
                <w:rFonts w:ascii="Times New Roman" w:hAnsi="Times New Roman" w:cs="Times New Roman"/>
                <w:sz w:val="28"/>
                <w:szCs w:val="28"/>
              </w:rPr>
            </w:pPr>
            <w:r>
              <w:rPr>
                <w:rFonts w:ascii="Times New Roman" w:hAnsi="Times New Roman" w:cs="Times New Roman"/>
                <w:sz w:val="28"/>
                <w:szCs w:val="28"/>
              </w:rPr>
              <w:t>2641,2</w:t>
            </w:r>
          </w:p>
        </w:tc>
        <w:tc>
          <w:tcPr>
            <w:tcW w:w="1134" w:type="dxa"/>
            <w:tcBorders>
              <w:top w:val="single" w:sz="6" w:space="0" w:color="auto"/>
              <w:left w:val="single" w:sz="4" w:space="0" w:color="auto"/>
              <w:bottom w:val="single" w:sz="6" w:space="0" w:color="auto"/>
              <w:right w:val="single" w:sz="4"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2641,5</w:t>
            </w:r>
          </w:p>
        </w:tc>
        <w:tc>
          <w:tcPr>
            <w:tcW w:w="1201" w:type="dxa"/>
            <w:gridSpan w:val="2"/>
            <w:tcBorders>
              <w:top w:val="single" w:sz="6" w:space="0" w:color="auto"/>
              <w:left w:val="single" w:sz="4" w:space="0" w:color="auto"/>
              <w:bottom w:val="single" w:sz="6" w:space="0" w:color="auto"/>
              <w:right w:val="single" w:sz="6"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2642,3</w:t>
            </w:r>
          </w:p>
        </w:tc>
      </w:tr>
      <w:tr w:rsidR="004F74C3" w:rsidRPr="005379B0" w:rsidTr="004F74C3">
        <w:trPr>
          <w:cantSplit/>
          <w:trHeight w:val="240"/>
        </w:trPr>
        <w:tc>
          <w:tcPr>
            <w:tcW w:w="2835"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субсидии</w:t>
            </w:r>
          </w:p>
        </w:tc>
        <w:tc>
          <w:tcPr>
            <w:tcW w:w="1276" w:type="dxa"/>
            <w:tcBorders>
              <w:top w:val="single" w:sz="6" w:space="0" w:color="auto"/>
              <w:left w:val="single" w:sz="6" w:space="0" w:color="auto"/>
              <w:bottom w:val="single" w:sz="6" w:space="0" w:color="auto"/>
              <w:right w:val="single" w:sz="6" w:space="0" w:color="auto"/>
            </w:tcBorders>
          </w:tcPr>
          <w:p w:rsidR="004F74C3" w:rsidRPr="00AD3282" w:rsidRDefault="004F74C3" w:rsidP="00D13E23">
            <w:pPr>
              <w:pStyle w:val="ConsPlusCell"/>
              <w:widowControl/>
              <w:jc w:val="center"/>
              <w:rPr>
                <w:rFonts w:ascii="Times New Roman" w:hAnsi="Times New Roman" w:cs="Times New Roman"/>
                <w:sz w:val="28"/>
                <w:szCs w:val="28"/>
              </w:rPr>
            </w:pPr>
            <w:r w:rsidRPr="00AD3282">
              <w:rPr>
                <w:rFonts w:ascii="Times New Roman" w:hAnsi="Times New Roman" w:cs="Times New Roman"/>
                <w:sz w:val="28"/>
                <w:szCs w:val="28"/>
              </w:rPr>
              <w:t>232,1</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525,8</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125,0</w:t>
            </w:r>
          </w:p>
        </w:tc>
        <w:tc>
          <w:tcPr>
            <w:tcW w:w="1276" w:type="dxa"/>
            <w:tcBorders>
              <w:top w:val="single" w:sz="6" w:space="0" w:color="auto"/>
              <w:left w:val="single" w:sz="6" w:space="0" w:color="auto"/>
              <w:bottom w:val="single" w:sz="6" w:space="0" w:color="auto"/>
              <w:right w:val="single" w:sz="4" w:space="0" w:color="auto"/>
            </w:tcBorders>
          </w:tcPr>
          <w:p w:rsidR="004F74C3" w:rsidRPr="005379B0" w:rsidRDefault="004F74C3" w:rsidP="00D13E23">
            <w:pPr>
              <w:pStyle w:val="ConsPlusCell"/>
              <w:jc w:val="center"/>
              <w:rPr>
                <w:rFonts w:ascii="Times New Roman" w:hAnsi="Times New Roman" w:cs="Times New Roman"/>
                <w:sz w:val="28"/>
                <w:szCs w:val="28"/>
              </w:rPr>
            </w:pPr>
            <w:r>
              <w:rPr>
                <w:rFonts w:ascii="Times New Roman" w:hAnsi="Times New Roman" w:cs="Times New Roman"/>
                <w:sz w:val="28"/>
                <w:szCs w:val="28"/>
              </w:rPr>
              <w:t>32,6</w:t>
            </w:r>
          </w:p>
        </w:tc>
        <w:tc>
          <w:tcPr>
            <w:tcW w:w="1134" w:type="dxa"/>
            <w:tcBorders>
              <w:top w:val="single" w:sz="6" w:space="0" w:color="auto"/>
              <w:left w:val="single" w:sz="4" w:space="0" w:color="auto"/>
              <w:bottom w:val="single" w:sz="6" w:space="0" w:color="auto"/>
              <w:right w:val="single" w:sz="4"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0,0</w:t>
            </w:r>
          </w:p>
        </w:tc>
        <w:tc>
          <w:tcPr>
            <w:tcW w:w="1201" w:type="dxa"/>
            <w:gridSpan w:val="2"/>
            <w:tcBorders>
              <w:top w:val="single" w:sz="6" w:space="0" w:color="auto"/>
              <w:left w:val="single" w:sz="4" w:space="0" w:color="auto"/>
              <w:bottom w:val="single" w:sz="6" w:space="0" w:color="auto"/>
              <w:right w:val="single" w:sz="6"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0,0</w:t>
            </w:r>
          </w:p>
        </w:tc>
      </w:tr>
      <w:tr w:rsidR="004F74C3" w:rsidRPr="005379B0" w:rsidTr="004F74C3">
        <w:trPr>
          <w:cantSplit/>
          <w:trHeight w:val="240"/>
        </w:trPr>
        <w:tc>
          <w:tcPr>
            <w:tcW w:w="2835"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субвенции</w:t>
            </w:r>
          </w:p>
        </w:tc>
        <w:tc>
          <w:tcPr>
            <w:tcW w:w="1276" w:type="dxa"/>
            <w:tcBorders>
              <w:top w:val="single" w:sz="6" w:space="0" w:color="auto"/>
              <w:left w:val="single" w:sz="6" w:space="0" w:color="auto"/>
              <w:bottom w:val="single" w:sz="6" w:space="0" w:color="auto"/>
              <w:right w:val="single" w:sz="6" w:space="0" w:color="auto"/>
            </w:tcBorders>
          </w:tcPr>
          <w:p w:rsidR="004F74C3" w:rsidRPr="00AD3282" w:rsidRDefault="004F74C3" w:rsidP="00D13E23">
            <w:pPr>
              <w:pStyle w:val="ConsPlusCell"/>
              <w:widowControl/>
              <w:jc w:val="center"/>
              <w:rPr>
                <w:rFonts w:ascii="Times New Roman" w:hAnsi="Times New Roman" w:cs="Times New Roman"/>
                <w:sz w:val="28"/>
                <w:szCs w:val="28"/>
              </w:rPr>
            </w:pPr>
            <w:r w:rsidRPr="00AD3282">
              <w:rPr>
                <w:rFonts w:ascii="Times New Roman" w:hAnsi="Times New Roman" w:cs="Times New Roman"/>
                <w:sz w:val="28"/>
                <w:szCs w:val="28"/>
              </w:rPr>
              <w:t>75,4</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77,9</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91,4</w:t>
            </w:r>
          </w:p>
        </w:tc>
        <w:tc>
          <w:tcPr>
            <w:tcW w:w="1276" w:type="dxa"/>
            <w:tcBorders>
              <w:top w:val="single" w:sz="6" w:space="0" w:color="auto"/>
              <w:left w:val="single" w:sz="6" w:space="0" w:color="auto"/>
              <w:bottom w:val="single" w:sz="6" w:space="0" w:color="auto"/>
              <w:right w:val="single" w:sz="4" w:space="0" w:color="auto"/>
            </w:tcBorders>
          </w:tcPr>
          <w:p w:rsidR="004F74C3" w:rsidRPr="005379B0" w:rsidRDefault="004F74C3" w:rsidP="00D13E23">
            <w:pPr>
              <w:pStyle w:val="ConsPlusCell"/>
              <w:jc w:val="center"/>
              <w:rPr>
                <w:rFonts w:ascii="Times New Roman" w:hAnsi="Times New Roman" w:cs="Times New Roman"/>
                <w:sz w:val="28"/>
                <w:szCs w:val="28"/>
              </w:rPr>
            </w:pPr>
            <w:r>
              <w:rPr>
                <w:rFonts w:ascii="Times New Roman" w:hAnsi="Times New Roman" w:cs="Times New Roman"/>
                <w:sz w:val="28"/>
                <w:szCs w:val="28"/>
              </w:rPr>
              <w:t>80,3</w:t>
            </w:r>
          </w:p>
        </w:tc>
        <w:tc>
          <w:tcPr>
            <w:tcW w:w="1134" w:type="dxa"/>
            <w:tcBorders>
              <w:top w:val="single" w:sz="6" w:space="0" w:color="auto"/>
              <w:left w:val="single" w:sz="4" w:space="0" w:color="auto"/>
              <w:bottom w:val="single" w:sz="6" w:space="0" w:color="auto"/>
              <w:right w:val="single" w:sz="4"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80,3</w:t>
            </w:r>
          </w:p>
        </w:tc>
        <w:tc>
          <w:tcPr>
            <w:tcW w:w="1201" w:type="dxa"/>
            <w:gridSpan w:val="2"/>
            <w:tcBorders>
              <w:top w:val="single" w:sz="6" w:space="0" w:color="auto"/>
              <w:left w:val="single" w:sz="4" w:space="0" w:color="auto"/>
              <w:bottom w:val="single" w:sz="6" w:space="0" w:color="auto"/>
              <w:right w:val="single" w:sz="6"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80,3</w:t>
            </w:r>
          </w:p>
        </w:tc>
      </w:tr>
      <w:tr w:rsidR="004F74C3" w:rsidRPr="005379B0" w:rsidTr="004F74C3">
        <w:trPr>
          <w:cantSplit/>
          <w:trHeight w:val="240"/>
        </w:trPr>
        <w:tc>
          <w:tcPr>
            <w:tcW w:w="2835"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r>
              <w:rPr>
                <w:rFonts w:ascii="Times New Roman" w:hAnsi="Times New Roman" w:cs="Times New Roman"/>
                <w:sz w:val="28"/>
                <w:szCs w:val="28"/>
              </w:rPr>
              <w:t>межбюджетные трансферты, передаваемые бюджетам поселений из бюджета района</w:t>
            </w:r>
          </w:p>
        </w:tc>
        <w:tc>
          <w:tcPr>
            <w:tcW w:w="1276" w:type="dxa"/>
            <w:tcBorders>
              <w:top w:val="single" w:sz="6" w:space="0" w:color="auto"/>
              <w:left w:val="single" w:sz="6" w:space="0" w:color="auto"/>
              <w:bottom w:val="single" w:sz="6" w:space="0" w:color="auto"/>
              <w:right w:val="single" w:sz="6" w:space="0" w:color="auto"/>
            </w:tcBorders>
          </w:tcPr>
          <w:p w:rsidR="004F74C3" w:rsidRPr="00AD3282" w:rsidRDefault="004F74C3" w:rsidP="00D13E23">
            <w:pPr>
              <w:pStyle w:val="ConsPlusCell"/>
              <w:widowControl/>
              <w:jc w:val="center"/>
              <w:rPr>
                <w:rFonts w:ascii="Times New Roman" w:hAnsi="Times New Roman" w:cs="Times New Roman"/>
                <w:sz w:val="28"/>
                <w:szCs w:val="28"/>
              </w:rPr>
            </w:pPr>
            <w:r w:rsidRPr="00AD3282">
              <w:rPr>
                <w:rFonts w:ascii="Times New Roman" w:hAnsi="Times New Roman" w:cs="Times New Roman"/>
                <w:sz w:val="28"/>
                <w:szCs w:val="28"/>
              </w:rPr>
              <w:t>0,0</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135,4</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260,8</w:t>
            </w:r>
          </w:p>
        </w:tc>
        <w:tc>
          <w:tcPr>
            <w:tcW w:w="1276" w:type="dxa"/>
            <w:tcBorders>
              <w:top w:val="single" w:sz="6" w:space="0" w:color="auto"/>
              <w:left w:val="single" w:sz="6" w:space="0" w:color="auto"/>
              <w:bottom w:val="single" w:sz="6" w:space="0" w:color="auto"/>
              <w:right w:val="single" w:sz="4" w:space="0" w:color="auto"/>
            </w:tcBorders>
          </w:tcPr>
          <w:p w:rsidR="004F74C3" w:rsidRPr="005379B0" w:rsidRDefault="004F74C3" w:rsidP="00D13E23">
            <w:pPr>
              <w:pStyle w:val="ConsPlusCell"/>
              <w:jc w:val="center"/>
              <w:rPr>
                <w:rFonts w:ascii="Times New Roman" w:hAnsi="Times New Roman" w:cs="Times New Roman"/>
                <w:sz w:val="28"/>
                <w:szCs w:val="28"/>
              </w:rPr>
            </w:pPr>
            <w:r>
              <w:rPr>
                <w:rFonts w:ascii="Times New Roman" w:hAnsi="Times New Roman" w:cs="Times New Roman"/>
                <w:sz w:val="28"/>
                <w:szCs w:val="28"/>
              </w:rPr>
              <w:t>200,6</w:t>
            </w:r>
          </w:p>
        </w:tc>
        <w:tc>
          <w:tcPr>
            <w:tcW w:w="1360" w:type="dxa"/>
            <w:gridSpan w:val="2"/>
            <w:tcBorders>
              <w:top w:val="single" w:sz="6" w:space="0" w:color="auto"/>
              <w:left w:val="single" w:sz="4" w:space="0" w:color="auto"/>
              <w:bottom w:val="single" w:sz="6" w:space="0" w:color="auto"/>
              <w:right w:val="single" w:sz="4"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200,6</w:t>
            </w:r>
          </w:p>
        </w:tc>
        <w:tc>
          <w:tcPr>
            <w:tcW w:w="975" w:type="dxa"/>
            <w:tcBorders>
              <w:top w:val="single" w:sz="6" w:space="0" w:color="auto"/>
              <w:left w:val="single" w:sz="4" w:space="0" w:color="auto"/>
              <w:bottom w:val="single" w:sz="6" w:space="0" w:color="auto"/>
              <w:right w:val="single" w:sz="6"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200,6</w:t>
            </w:r>
          </w:p>
        </w:tc>
      </w:tr>
      <w:tr w:rsidR="004F74C3" w:rsidRPr="005379B0" w:rsidTr="004F74C3">
        <w:trPr>
          <w:cantSplit/>
          <w:trHeight w:val="240"/>
        </w:trPr>
        <w:tc>
          <w:tcPr>
            <w:tcW w:w="2835"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прочие безвозмездные поступления</w:t>
            </w:r>
          </w:p>
        </w:tc>
        <w:tc>
          <w:tcPr>
            <w:tcW w:w="1276" w:type="dxa"/>
            <w:tcBorders>
              <w:top w:val="single" w:sz="6" w:space="0" w:color="auto"/>
              <w:left w:val="single" w:sz="6" w:space="0" w:color="auto"/>
              <w:bottom w:val="single" w:sz="6" w:space="0" w:color="auto"/>
              <w:right w:val="single" w:sz="6" w:space="0" w:color="auto"/>
            </w:tcBorders>
          </w:tcPr>
          <w:p w:rsidR="004F74C3" w:rsidRPr="00AD3282" w:rsidRDefault="004F74C3" w:rsidP="00D13E23">
            <w:pPr>
              <w:pStyle w:val="ConsPlusCell"/>
              <w:widowControl/>
              <w:jc w:val="center"/>
              <w:rPr>
                <w:rFonts w:ascii="Times New Roman" w:hAnsi="Times New Roman" w:cs="Times New Roman"/>
                <w:sz w:val="28"/>
                <w:szCs w:val="28"/>
              </w:rPr>
            </w:pPr>
            <w:r w:rsidRPr="00AD3282">
              <w:rPr>
                <w:rFonts w:ascii="Times New Roman" w:hAnsi="Times New Roman" w:cs="Times New Roman"/>
                <w:sz w:val="28"/>
                <w:szCs w:val="28"/>
              </w:rPr>
              <w:t>-87,5</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37,9</w:t>
            </w:r>
          </w:p>
        </w:tc>
        <w:tc>
          <w:tcPr>
            <w:tcW w:w="1134" w:type="dxa"/>
            <w:tcBorders>
              <w:top w:val="single" w:sz="6" w:space="0" w:color="auto"/>
              <w:left w:val="single" w:sz="6" w:space="0" w:color="auto"/>
              <w:bottom w:val="single" w:sz="6" w:space="0" w:color="auto"/>
              <w:right w:val="single" w:sz="6" w:space="0" w:color="auto"/>
            </w:tcBorders>
          </w:tcPr>
          <w:p w:rsidR="004F74C3" w:rsidRPr="005379B0" w:rsidRDefault="004F74C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68,8</w:t>
            </w:r>
          </w:p>
        </w:tc>
        <w:tc>
          <w:tcPr>
            <w:tcW w:w="1276" w:type="dxa"/>
            <w:tcBorders>
              <w:top w:val="single" w:sz="6" w:space="0" w:color="auto"/>
              <w:left w:val="single" w:sz="6" w:space="0" w:color="auto"/>
              <w:bottom w:val="single" w:sz="6" w:space="0" w:color="auto"/>
              <w:right w:val="single" w:sz="4" w:space="0" w:color="auto"/>
            </w:tcBorders>
          </w:tcPr>
          <w:p w:rsidR="004F74C3" w:rsidRPr="005379B0" w:rsidRDefault="004F74C3" w:rsidP="004F74C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0,0</w:t>
            </w:r>
          </w:p>
        </w:tc>
        <w:tc>
          <w:tcPr>
            <w:tcW w:w="1360" w:type="dxa"/>
            <w:gridSpan w:val="2"/>
            <w:tcBorders>
              <w:top w:val="single" w:sz="6" w:space="0" w:color="auto"/>
              <w:left w:val="single" w:sz="4" w:space="0" w:color="auto"/>
              <w:bottom w:val="single" w:sz="6" w:space="0" w:color="auto"/>
              <w:right w:val="single" w:sz="4"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0,0</w:t>
            </w:r>
          </w:p>
        </w:tc>
        <w:tc>
          <w:tcPr>
            <w:tcW w:w="975" w:type="dxa"/>
            <w:tcBorders>
              <w:top w:val="single" w:sz="6" w:space="0" w:color="auto"/>
              <w:left w:val="single" w:sz="4" w:space="0" w:color="auto"/>
              <w:bottom w:val="single" w:sz="6" w:space="0" w:color="auto"/>
              <w:right w:val="single" w:sz="6" w:space="0" w:color="auto"/>
            </w:tcBorders>
          </w:tcPr>
          <w:p w:rsidR="004F74C3" w:rsidRPr="005379B0" w:rsidRDefault="004F74C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0,0</w:t>
            </w:r>
          </w:p>
        </w:tc>
      </w:tr>
    </w:tbl>
    <w:p w:rsidR="004A3D3E" w:rsidRPr="005379B0" w:rsidRDefault="004A3D3E" w:rsidP="004A3D3E">
      <w:pPr>
        <w:autoSpaceDE w:val="0"/>
        <w:autoSpaceDN w:val="0"/>
        <w:adjustRightInd w:val="0"/>
        <w:spacing w:after="0" w:line="240" w:lineRule="auto"/>
        <w:jc w:val="right"/>
        <w:outlineLvl w:val="1"/>
        <w:rPr>
          <w:rFonts w:ascii="Times New Roman" w:hAnsi="Times New Roman" w:cs="Times New Roman"/>
          <w:sz w:val="28"/>
          <w:szCs w:val="28"/>
        </w:rPr>
      </w:pPr>
      <w:r w:rsidRPr="005379B0">
        <w:rPr>
          <w:rFonts w:ascii="Times New Roman" w:hAnsi="Times New Roman" w:cs="Times New Roman"/>
          <w:sz w:val="28"/>
          <w:szCs w:val="28"/>
        </w:rPr>
        <w:t xml:space="preserve">       </w:t>
      </w:r>
    </w:p>
    <w:p w:rsidR="004A3D3E" w:rsidRPr="005379B0" w:rsidRDefault="004A3D3E" w:rsidP="004A3D3E">
      <w:pPr>
        <w:autoSpaceDE w:val="0"/>
        <w:autoSpaceDN w:val="0"/>
        <w:adjustRightInd w:val="0"/>
        <w:spacing w:after="0" w:line="240" w:lineRule="auto"/>
        <w:ind w:firstLine="709"/>
        <w:jc w:val="both"/>
        <w:rPr>
          <w:rFonts w:ascii="Times New Roman" w:hAnsi="Times New Roman" w:cs="Times New Roman"/>
          <w:sz w:val="28"/>
          <w:szCs w:val="28"/>
        </w:rPr>
      </w:pPr>
      <w:r w:rsidRPr="005379B0">
        <w:rPr>
          <w:rFonts w:ascii="Times New Roman" w:hAnsi="Times New Roman" w:cs="Times New Roman"/>
          <w:sz w:val="28"/>
          <w:szCs w:val="28"/>
        </w:rPr>
        <w:t>Налоговые и неналоговые доходы бюджета поселения в 201</w:t>
      </w:r>
      <w:r w:rsidR="00AE3D21">
        <w:rPr>
          <w:rFonts w:ascii="Times New Roman" w:hAnsi="Times New Roman" w:cs="Times New Roman"/>
          <w:sz w:val="28"/>
          <w:szCs w:val="28"/>
        </w:rPr>
        <w:t>7</w:t>
      </w:r>
      <w:r w:rsidRPr="005379B0">
        <w:rPr>
          <w:rFonts w:ascii="Times New Roman" w:hAnsi="Times New Roman" w:cs="Times New Roman"/>
          <w:sz w:val="28"/>
          <w:szCs w:val="28"/>
        </w:rPr>
        <w:t xml:space="preserve"> году прогнозируются в объеме </w:t>
      </w:r>
      <w:r w:rsidR="00AE3D21">
        <w:rPr>
          <w:rFonts w:ascii="Times New Roman" w:hAnsi="Times New Roman" w:cs="Times New Roman"/>
          <w:sz w:val="28"/>
          <w:szCs w:val="28"/>
        </w:rPr>
        <w:t>623,0</w:t>
      </w:r>
      <w:r w:rsidRPr="005379B0">
        <w:rPr>
          <w:rFonts w:ascii="Times New Roman" w:hAnsi="Times New Roman" w:cs="Times New Roman"/>
          <w:sz w:val="28"/>
          <w:szCs w:val="28"/>
        </w:rPr>
        <w:t xml:space="preserve"> тыс. рублей. По сравнению с бюджетными назначениями 201</w:t>
      </w:r>
      <w:r w:rsidR="00AE3D21">
        <w:rPr>
          <w:rFonts w:ascii="Times New Roman" w:hAnsi="Times New Roman" w:cs="Times New Roman"/>
          <w:sz w:val="28"/>
          <w:szCs w:val="28"/>
        </w:rPr>
        <w:t>6</w:t>
      </w:r>
      <w:r w:rsidRPr="005379B0">
        <w:rPr>
          <w:rFonts w:ascii="Times New Roman" w:hAnsi="Times New Roman" w:cs="Times New Roman"/>
          <w:sz w:val="28"/>
          <w:szCs w:val="28"/>
        </w:rPr>
        <w:t xml:space="preserve"> года налоговые и неналоговые доходы  уменьшаются на </w:t>
      </w:r>
      <w:r w:rsidR="00AE3D21">
        <w:rPr>
          <w:rFonts w:ascii="Times New Roman" w:hAnsi="Times New Roman" w:cs="Times New Roman"/>
          <w:sz w:val="28"/>
          <w:szCs w:val="28"/>
        </w:rPr>
        <w:t>236,7</w:t>
      </w:r>
      <w:r w:rsidRPr="005379B0">
        <w:rPr>
          <w:rFonts w:ascii="Times New Roman" w:hAnsi="Times New Roman" w:cs="Times New Roman"/>
          <w:sz w:val="28"/>
          <w:szCs w:val="28"/>
        </w:rPr>
        <w:t xml:space="preserve"> тыс. рублей,  или на </w:t>
      </w:r>
      <w:r w:rsidR="00AE3D21">
        <w:rPr>
          <w:rFonts w:ascii="Times New Roman" w:hAnsi="Times New Roman" w:cs="Times New Roman"/>
          <w:sz w:val="28"/>
          <w:szCs w:val="28"/>
        </w:rPr>
        <w:t>27,5</w:t>
      </w:r>
      <w:r w:rsidRPr="005379B0">
        <w:rPr>
          <w:rFonts w:ascii="Times New Roman" w:hAnsi="Times New Roman" w:cs="Times New Roman"/>
          <w:sz w:val="28"/>
          <w:szCs w:val="28"/>
        </w:rPr>
        <w:t xml:space="preserve"> %,  по сравнению с фактическими показателями 201</w:t>
      </w:r>
      <w:r w:rsidR="00AE3D21">
        <w:rPr>
          <w:rFonts w:ascii="Times New Roman" w:hAnsi="Times New Roman" w:cs="Times New Roman"/>
          <w:sz w:val="28"/>
          <w:szCs w:val="28"/>
        </w:rPr>
        <w:t>4</w:t>
      </w:r>
      <w:r w:rsidRPr="005379B0">
        <w:rPr>
          <w:rFonts w:ascii="Times New Roman" w:hAnsi="Times New Roman" w:cs="Times New Roman"/>
          <w:sz w:val="28"/>
          <w:szCs w:val="28"/>
        </w:rPr>
        <w:t xml:space="preserve"> и 201</w:t>
      </w:r>
      <w:r w:rsidR="00AE3D21">
        <w:rPr>
          <w:rFonts w:ascii="Times New Roman" w:hAnsi="Times New Roman" w:cs="Times New Roman"/>
          <w:sz w:val="28"/>
          <w:szCs w:val="28"/>
        </w:rPr>
        <w:t>5</w:t>
      </w:r>
      <w:r w:rsidRPr="005379B0">
        <w:rPr>
          <w:rFonts w:ascii="Times New Roman" w:hAnsi="Times New Roman" w:cs="Times New Roman"/>
          <w:sz w:val="28"/>
          <w:szCs w:val="28"/>
        </w:rPr>
        <w:t xml:space="preserve"> годов уменьшаются  на </w:t>
      </w:r>
      <w:r w:rsidR="008F4024">
        <w:rPr>
          <w:rFonts w:ascii="Times New Roman" w:hAnsi="Times New Roman" w:cs="Times New Roman"/>
          <w:sz w:val="28"/>
          <w:szCs w:val="28"/>
        </w:rPr>
        <w:t>909,0</w:t>
      </w:r>
      <w:r w:rsidR="00AE3D21">
        <w:rPr>
          <w:rFonts w:ascii="Times New Roman" w:hAnsi="Times New Roman" w:cs="Times New Roman"/>
          <w:sz w:val="28"/>
          <w:szCs w:val="28"/>
        </w:rPr>
        <w:t xml:space="preserve"> </w:t>
      </w:r>
      <w:r w:rsidRPr="005379B0">
        <w:rPr>
          <w:rFonts w:ascii="Times New Roman" w:hAnsi="Times New Roman" w:cs="Times New Roman"/>
          <w:sz w:val="28"/>
          <w:szCs w:val="28"/>
        </w:rPr>
        <w:t xml:space="preserve"> и </w:t>
      </w:r>
      <w:r w:rsidR="00AE3D21">
        <w:rPr>
          <w:rFonts w:ascii="Times New Roman" w:hAnsi="Times New Roman" w:cs="Times New Roman"/>
          <w:sz w:val="28"/>
          <w:szCs w:val="28"/>
        </w:rPr>
        <w:t xml:space="preserve">325,9 </w:t>
      </w:r>
      <w:r w:rsidRPr="005379B0">
        <w:rPr>
          <w:rFonts w:ascii="Times New Roman" w:hAnsi="Times New Roman" w:cs="Times New Roman"/>
          <w:sz w:val="28"/>
          <w:szCs w:val="28"/>
        </w:rPr>
        <w:t xml:space="preserve"> тыс. рублей,  или  на </w:t>
      </w:r>
      <w:r w:rsidR="008F4024">
        <w:rPr>
          <w:rFonts w:ascii="Times New Roman" w:hAnsi="Times New Roman" w:cs="Times New Roman"/>
          <w:sz w:val="28"/>
          <w:szCs w:val="28"/>
        </w:rPr>
        <w:t xml:space="preserve">59,3 </w:t>
      </w:r>
      <w:r w:rsidRPr="005379B0">
        <w:rPr>
          <w:rFonts w:ascii="Times New Roman" w:hAnsi="Times New Roman" w:cs="Times New Roman"/>
          <w:sz w:val="28"/>
          <w:szCs w:val="28"/>
        </w:rPr>
        <w:t xml:space="preserve">и </w:t>
      </w:r>
      <w:r w:rsidR="00AE3D21">
        <w:rPr>
          <w:rFonts w:ascii="Times New Roman" w:hAnsi="Times New Roman" w:cs="Times New Roman"/>
          <w:sz w:val="28"/>
          <w:szCs w:val="28"/>
        </w:rPr>
        <w:t>34,3</w:t>
      </w:r>
      <w:r w:rsidRPr="005379B0">
        <w:rPr>
          <w:rFonts w:ascii="Times New Roman" w:hAnsi="Times New Roman" w:cs="Times New Roman"/>
          <w:sz w:val="28"/>
          <w:szCs w:val="28"/>
        </w:rPr>
        <w:t xml:space="preserve"> % соответственно.</w:t>
      </w:r>
    </w:p>
    <w:p w:rsidR="004A3D3E" w:rsidRPr="005379B0" w:rsidRDefault="004A3D3E" w:rsidP="004A3D3E">
      <w:pPr>
        <w:autoSpaceDE w:val="0"/>
        <w:autoSpaceDN w:val="0"/>
        <w:adjustRightInd w:val="0"/>
        <w:spacing w:after="0" w:line="240" w:lineRule="auto"/>
        <w:ind w:firstLine="709"/>
        <w:jc w:val="both"/>
        <w:rPr>
          <w:rFonts w:ascii="Times New Roman" w:hAnsi="Times New Roman" w:cs="Times New Roman"/>
          <w:sz w:val="28"/>
          <w:szCs w:val="28"/>
        </w:rPr>
      </w:pPr>
      <w:r w:rsidRPr="005379B0">
        <w:rPr>
          <w:rFonts w:ascii="Times New Roman" w:hAnsi="Times New Roman" w:cs="Times New Roman"/>
          <w:sz w:val="28"/>
          <w:szCs w:val="28"/>
        </w:rPr>
        <w:t>Удельный вес налоговых и неналоговых доходов  бюджета поселения по отношению к общему объему дох</w:t>
      </w:r>
      <w:r w:rsidR="009F4F5A">
        <w:rPr>
          <w:rFonts w:ascii="Times New Roman" w:hAnsi="Times New Roman" w:cs="Times New Roman"/>
          <w:sz w:val="28"/>
          <w:szCs w:val="28"/>
        </w:rPr>
        <w:t xml:space="preserve">одов бюджета варьируется от </w:t>
      </w:r>
      <w:r w:rsidR="008F4024">
        <w:rPr>
          <w:rFonts w:ascii="Times New Roman" w:hAnsi="Times New Roman" w:cs="Times New Roman"/>
          <w:sz w:val="28"/>
          <w:szCs w:val="28"/>
        </w:rPr>
        <w:t xml:space="preserve">32,1 </w:t>
      </w:r>
      <w:r w:rsidR="009F4F5A">
        <w:rPr>
          <w:rFonts w:ascii="Times New Roman" w:hAnsi="Times New Roman" w:cs="Times New Roman"/>
          <w:sz w:val="28"/>
          <w:szCs w:val="28"/>
        </w:rPr>
        <w:t xml:space="preserve"> </w:t>
      </w:r>
      <w:r w:rsidRPr="005379B0">
        <w:rPr>
          <w:rFonts w:ascii="Times New Roman" w:hAnsi="Times New Roman" w:cs="Times New Roman"/>
          <w:sz w:val="28"/>
          <w:szCs w:val="28"/>
        </w:rPr>
        <w:t xml:space="preserve"> % в 201</w:t>
      </w:r>
      <w:r w:rsidR="009F4F5A">
        <w:rPr>
          <w:rFonts w:ascii="Times New Roman" w:hAnsi="Times New Roman" w:cs="Times New Roman"/>
          <w:sz w:val="28"/>
          <w:szCs w:val="28"/>
        </w:rPr>
        <w:t>4</w:t>
      </w:r>
      <w:r w:rsidRPr="005379B0">
        <w:rPr>
          <w:rFonts w:ascii="Times New Roman" w:hAnsi="Times New Roman" w:cs="Times New Roman"/>
          <w:sz w:val="28"/>
          <w:szCs w:val="28"/>
        </w:rPr>
        <w:t xml:space="preserve"> году до </w:t>
      </w:r>
      <w:r w:rsidR="009F4F5A">
        <w:rPr>
          <w:rFonts w:ascii="Times New Roman" w:hAnsi="Times New Roman" w:cs="Times New Roman"/>
          <w:sz w:val="28"/>
          <w:szCs w:val="28"/>
        </w:rPr>
        <w:t>17,4</w:t>
      </w:r>
      <w:r w:rsidRPr="005379B0">
        <w:rPr>
          <w:rFonts w:ascii="Times New Roman" w:hAnsi="Times New Roman" w:cs="Times New Roman"/>
          <w:sz w:val="28"/>
          <w:szCs w:val="28"/>
        </w:rPr>
        <w:t xml:space="preserve"> % в прогнозируемом 201</w:t>
      </w:r>
      <w:r w:rsidR="009F4F5A">
        <w:rPr>
          <w:rFonts w:ascii="Times New Roman" w:hAnsi="Times New Roman" w:cs="Times New Roman"/>
          <w:sz w:val="28"/>
          <w:szCs w:val="28"/>
        </w:rPr>
        <w:t>7</w:t>
      </w:r>
      <w:r w:rsidRPr="005379B0">
        <w:rPr>
          <w:rFonts w:ascii="Times New Roman" w:hAnsi="Times New Roman" w:cs="Times New Roman"/>
          <w:sz w:val="28"/>
          <w:szCs w:val="28"/>
        </w:rPr>
        <w:t xml:space="preserve"> году.  </w:t>
      </w:r>
    </w:p>
    <w:p w:rsidR="004A3D3E" w:rsidRPr="005379B0" w:rsidRDefault="004A3D3E" w:rsidP="004A3D3E">
      <w:pPr>
        <w:autoSpaceDE w:val="0"/>
        <w:autoSpaceDN w:val="0"/>
        <w:adjustRightInd w:val="0"/>
        <w:spacing w:after="0" w:line="240" w:lineRule="auto"/>
        <w:ind w:firstLine="709"/>
        <w:jc w:val="both"/>
        <w:rPr>
          <w:rFonts w:ascii="Times New Roman" w:hAnsi="Times New Roman" w:cs="Times New Roman"/>
          <w:sz w:val="28"/>
          <w:szCs w:val="28"/>
        </w:rPr>
      </w:pPr>
      <w:r w:rsidRPr="005379B0">
        <w:rPr>
          <w:rFonts w:ascii="Times New Roman" w:hAnsi="Times New Roman" w:cs="Times New Roman"/>
          <w:sz w:val="28"/>
          <w:szCs w:val="28"/>
        </w:rPr>
        <w:t>В 201</w:t>
      </w:r>
      <w:r w:rsidR="009F4F5A">
        <w:rPr>
          <w:rFonts w:ascii="Times New Roman" w:hAnsi="Times New Roman" w:cs="Times New Roman"/>
          <w:sz w:val="28"/>
          <w:szCs w:val="28"/>
        </w:rPr>
        <w:t>7</w:t>
      </w:r>
      <w:r w:rsidRPr="005379B0">
        <w:rPr>
          <w:rFonts w:ascii="Times New Roman" w:hAnsi="Times New Roman" w:cs="Times New Roman"/>
          <w:sz w:val="28"/>
          <w:szCs w:val="28"/>
        </w:rPr>
        <w:t xml:space="preserve"> году по сравнению с бюджетными назначениями 201</w:t>
      </w:r>
      <w:r w:rsidR="009F4F5A">
        <w:rPr>
          <w:rFonts w:ascii="Times New Roman" w:hAnsi="Times New Roman" w:cs="Times New Roman"/>
          <w:sz w:val="28"/>
          <w:szCs w:val="28"/>
        </w:rPr>
        <w:t>6</w:t>
      </w:r>
      <w:r w:rsidRPr="005379B0">
        <w:rPr>
          <w:rFonts w:ascii="Times New Roman" w:hAnsi="Times New Roman" w:cs="Times New Roman"/>
          <w:sz w:val="28"/>
          <w:szCs w:val="28"/>
        </w:rPr>
        <w:t xml:space="preserve"> года объем безвозмездных поступлений уменьшился  на </w:t>
      </w:r>
      <w:r w:rsidR="009F4F5A">
        <w:rPr>
          <w:rFonts w:ascii="Times New Roman" w:hAnsi="Times New Roman" w:cs="Times New Roman"/>
          <w:sz w:val="28"/>
          <w:szCs w:val="28"/>
        </w:rPr>
        <w:t>201,3</w:t>
      </w:r>
      <w:r w:rsidRPr="005379B0">
        <w:rPr>
          <w:rFonts w:ascii="Times New Roman" w:hAnsi="Times New Roman" w:cs="Times New Roman"/>
          <w:sz w:val="28"/>
          <w:szCs w:val="28"/>
        </w:rPr>
        <w:t xml:space="preserve"> тыс. рублей, или на  </w:t>
      </w:r>
      <w:r w:rsidR="009F4F5A">
        <w:rPr>
          <w:rFonts w:ascii="Times New Roman" w:hAnsi="Times New Roman" w:cs="Times New Roman"/>
          <w:sz w:val="28"/>
          <w:szCs w:val="28"/>
        </w:rPr>
        <w:t>6,4</w:t>
      </w:r>
      <w:r w:rsidRPr="005379B0">
        <w:rPr>
          <w:rFonts w:ascii="Times New Roman" w:hAnsi="Times New Roman" w:cs="Times New Roman"/>
          <w:sz w:val="28"/>
          <w:szCs w:val="28"/>
        </w:rPr>
        <w:t xml:space="preserve"> %, по сравнению с фактическими показателями 201</w:t>
      </w:r>
      <w:r w:rsidR="009F4F5A">
        <w:rPr>
          <w:rFonts w:ascii="Times New Roman" w:hAnsi="Times New Roman" w:cs="Times New Roman"/>
          <w:sz w:val="28"/>
          <w:szCs w:val="28"/>
        </w:rPr>
        <w:t>4</w:t>
      </w:r>
      <w:r w:rsidRPr="005379B0">
        <w:rPr>
          <w:rFonts w:ascii="Times New Roman" w:hAnsi="Times New Roman" w:cs="Times New Roman"/>
          <w:sz w:val="28"/>
          <w:szCs w:val="28"/>
        </w:rPr>
        <w:t xml:space="preserve"> и 201</w:t>
      </w:r>
      <w:r w:rsidR="009F4F5A">
        <w:rPr>
          <w:rFonts w:ascii="Times New Roman" w:hAnsi="Times New Roman" w:cs="Times New Roman"/>
          <w:sz w:val="28"/>
          <w:szCs w:val="28"/>
        </w:rPr>
        <w:t>5</w:t>
      </w:r>
      <w:r w:rsidRPr="005379B0">
        <w:rPr>
          <w:rFonts w:ascii="Times New Roman" w:hAnsi="Times New Roman" w:cs="Times New Roman"/>
          <w:sz w:val="28"/>
          <w:szCs w:val="28"/>
        </w:rPr>
        <w:t xml:space="preserve"> годов уменьшаются  на </w:t>
      </w:r>
      <w:r w:rsidR="008F4024">
        <w:rPr>
          <w:rFonts w:ascii="Times New Roman" w:hAnsi="Times New Roman" w:cs="Times New Roman"/>
          <w:sz w:val="28"/>
          <w:szCs w:val="28"/>
        </w:rPr>
        <w:t>288,1</w:t>
      </w:r>
      <w:r w:rsidR="009F4F5A">
        <w:rPr>
          <w:rFonts w:ascii="Times New Roman" w:hAnsi="Times New Roman" w:cs="Times New Roman"/>
          <w:sz w:val="28"/>
          <w:szCs w:val="28"/>
        </w:rPr>
        <w:t xml:space="preserve"> тыс. рублей  и 478,5</w:t>
      </w:r>
      <w:r w:rsidRPr="005379B0">
        <w:rPr>
          <w:rFonts w:ascii="Times New Roman" w:hAnsi="Times New Roman" w:cs="Times New Roman"/>
          <w:sz w:val="28"/>
          <w:szCs w:val="28"/>
        </w:rPr>
        <w:t xml:space="preserve"> тыс. рублей,  или  на </w:t>
      </w:r>
      <w:r w:rsidR="008F4024">
        <w:rPr>
          <w:rFonts w:ascii="Times New Roman" w:hAnsi="Times New Roman" w:cs="Times New Roman"/>
          <w:sz w:val="28"/>
          <w:szCs w:val="28"/>
        </w:rPr>
        <w:t>8,9</w:t>
      </w:r>
      <w:r w:rsidRPr="005379B0">
        <w:rPr>
          <w:rFonts w:ascii="Times New Roman" w:hAnsi="Times New Roman" w:cs="Times New Roman"/>
          <w:sz w:val="28"/>
          <w:szCs w:val="28"/>
        </w:rPr>
        <w:t xml:space="preserve"> и </w:t>
      </w:r>
      <w:r w:rsidR="009F4F5A">
        <w:rPr>
          <w:rFonts w:ascii="Times New Roman" w:hAnsi="Times New Roman" w:cs="Times New Roman"/>
          <w:sz w:val="28"/>
          <w:szCs w:val="28"/>
        </w:rPr>
        <w:t>13,9</w:t>
      </w:r>
      <w:r w:rsidRPr="005379B0">
        <w:rPr>
          <w:rFonts w:ascii="Times New Roman" w:hAnsi="Times New Roman" w:cs="Times New Roman"/>
          <w:sz w:val="28"/>
          <w:szCs w:val="28"/>
        </w:rPr>
        <w:t xml:space="preserve"> % соответственно.</w:t>
      </w:r>
    </w:p>
    <w:p w:rsidR="004A3D3E" w:rsidRPr="005379B0" w:rsidRDefault="004A3D3E" w:rsidP="004A3D3E">
      <w:pPr>
        <w:autoSpaceDE w:val="0"/>
        <w:autoSpaceDN w:val="0"/>
        <w:adjustRightInd w:val="0"/>
        <w:spacing w:after="0" w:line="240" w:lineRule="auto"/>
        <w:ind w:firstLine="709"/>
        <w:jc w:val="both"/>
        <w:rPr>
          <w:rFonts w:ascii="Times New Roman" w:hAnsi="Times New Roman" w:cs="Times New Roman"/>
          <w:sz w:val="28"/>
          <w:szCs w:val="28"/>
        </w:rPr>
      </w:pPr>
      <w:r w:rsidRPr="005379B0">
        <w:rPr>
          <w:rFonts w:ascii="Times New Roman" w:hAnsi="Times New Roman" w:cs="Times New Roman"/>
          <w:sz w:val="28"/>
          <w:szCs w:val="28"/>
        </w:rPr>
        <w:t>В динамике за 201</w:t>
      </w:r>
      <w:r w:rsidR="009F4F5A">
        <w:rPr>
          <w:rFonts w:ascii="Times New Roman" w:hAnsi="Times New Roman" w:cs="Times New Roman"/>
          <w:sz w:val="28"/>
          <w:szCs w:val="28"/>
        </w:rPr>
        <w:t>4</w:t>
      </w:r>
      <w:r w:rsidRPr="005379B0">
        <w:rPr>
          <w:rFonts w:ascii="Times New Roman" w:hAnsi="Times New Roman" w:cs="Times New Roman"/>
          <w:sz w:val="28"/>
          <w:szCs w:val="28"/>
        </w:rPr>
        <w:t>-201</w:t>
      </w:r>
      <w:r w:rsidR="009F4F5A">
        <w:rPr>
          <w:rFonts w:ascii="Times New Roman" w:hAnsi="Times New Roman" w:cs="Times New Roman"/>
          <w:sz w:val="28"/>
          <w:szCs w:val="28"/>
        </w:rPr>
        <w:t>7</w:t>
      </w:r>
      <w:r w:rsidRPr="005379B0">
        <w:rPr>
          <w:rFonts w:ascii="Times New Roman" w:hAnsi="Times New Roman" w:cs="Times New Roman"/>
          <w:sz w:val="28"/>
          <w:szCs w:val="28"/>
        </w:rPr>
        <w:t xml:space="preserve"> годы доля безвозмездных поступлений в общем объеме доходов бюджета поселения </w:t>
      </w:r>
      <w:r w:rsidR="008F4024">
        <w:rPr>
          <w:rFonts w:ascii="Times New Roman" w:hAnsi="Times New Roman" w:cs="Times New Roman"/>
          <w:sz w:val="28"/>
          <w:szCs w:val="28"/>
        </w:rPr>
        <w:t>растет</w:t>
      </w:r>
      <w:r w:rsidRPr="005379B0">
        <w:rPr>
          <w:rFonts w:ascii="Times New Roman" w:hAnsi="Times New Roman" w:cs="Times New Roman"/>
          <w:sz w:val="28"/>
          <w:szCs w:val="28"/>
        </w:rPr>
        <w:t xml:space="preserve"> и прогнозируется  </w:t>
      </w:r>
      <w:r w:rsidR="008F4024">
        <w:rPr>
          <w:rFonts w:ascii="Times New Roman" w:hAnsi="Times New Roman" w:cs="Times New Roman"/>
          <w:sz w:val="28"/>
          <w:szCs w:val="28"/>
        </w:rPr>
        <w:t xml:space="preserve">в </w:t>
      </w:r>
      <w:r w:rsidRPr="005379B0">
        <w:rPr>
          <w:rFonts w:ascii="Times New Roman" w:hAnsi="Times New Roman" w:cs="Times New Roman"/>
          <w:sz w:val="28"/>
          <w:szCs w:val="28"/>
        </w:rPr>
        <w:t>201</w:t>
      </w:r>
      <w:r w:rsidR="009F4F5A">
        <w:rPr>
          <w:rFonts w:ascii="Times New Roman" w:hAnsi="Times New Roman" w:cs="Times New Roman"/>
          <w:sz w:val="28"/>
          <w:szCs w:val="28"/>
        </w:rPr>
        <w:t>7</w:t>
      </w:r>
      <w:r w:rsidRPr="005379B0">
        <w:rPr>
          <w:rFonts w:ascii="Times New Roman" w:hAnsi="Times New Roman" w:cs="Times New Roman"/>
          <w:sz w:val="28"/>
          <w:szCs w:val="28"/>
        </w:rPr>
        <w:t xml:space="preserve"> году в размере </w:t>
      </w:r>
      <w:r w:rsidR="009F4F5A">
        <w:rPr>
          <w:rFonts w:ascii="Times New Roman" w:hAnsi="Times New Roman" w:cs="Times New Roman"/>
          <w:sz w:val="28"/>
          <w:szCs w:val="28"/>
        </w:rPr>
        <w:t>82,6</w:t>
      </w:r>
      <w:r w:rsidRPr="005379B0">
        <w:rPr>
          <w:rFonts w:ascii="Times New Roman" w:hAnsi="Times New Roman" w:cs="Times New Roman"/>
          <w:sz w:val="28"/>
          <w:szCs w:val="28"/>
        </w:rPr>
        <w:t xml:space="preserve"> процента.</w:t>
      </w:r>
    </w:p>
    <w:p w:rsidR="004A3D3E" w:rsidRPr="005379B0" w:rsidRDefault="004A3D3E" w:rsidP="009E4296">
      <w:pPr>
        <w:autoSpaceDE w:val="0"/>
        <w:autoSpaceDN w:val="0"/>
        <w:adjustRightInd w:val="0"/>
        <w:spacing w:after="0" w:line="240" w:lineRule="auto"/>
        <w:jc w:val="both"/>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rPr>
        <w:t xml:space="preserve">                                                                                                                                            </w:t>
      </w:r>
      <w:r w:rsidRPr="005379B0">
        <w:rPr>
          <w:rFonts w:ascii="Times New Roman" w:hAnsi="Times New Roman" w:cs="Times New Roman"/>
          <w:sz w:val="28"/>
          <w:szCs w:val="28"/>
        </w:rPr>
        <w:t xml:space="preserve">Таблица №3                                                                                     </w:t>
      </w:r>
    </w:p>
    <w:p w:rsidR="004A3D3E" w:rsidRPr="005379B0" w:rsidRDefault="004A3D3E" w:rsidP="004A3D3E">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w:t>
      </w:r>
    </w:p>
    <w:p w:rsidR="004A3D3E" w:rsidRPr="005379B0" w:rsidRDefault="004A3D3E" w:rsidP="004A3D3E">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rPr>
        <w:t>ДИНАМИКА РАСХОДОВ  БЮДЖЕТА ПОСЕЛЕНИЯ</w:t>
      </w:r>
    </w:p>
    <w:p w:rsidR="004A3D3E" w:rsidRPr="005379B0" w:rsidRDefault="004A3D3E" w:rsidP="004A3D3E">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 xml:space="preserve">                                                                                                                             тыс. руб.</w:t>
      </w:r>
    </w:p>
    <w:tbl>
      <w:tblPr>
        <w:tblW w:w="9923" w:type="dxa"/>
        <w:tblInd w:w="70" w:type="dxa"/>
        <w:tblLayout w:type="fixed"/>
        <w:tblCellMar>
          <w:left w:w="70" w:type="dxa"/>
          <w:right w:w="70" w:type="dxa"/>
        </w:tblCellMar>
        <w:tblLook w:val="0000" w:firstRow="0" w:lastRow="0" w:firstColumn="0" w:lastColumn="0" w:noHBand="0" w:noVBand="0"/>
      </w:tblPr>
      <w:tblGrid>
        <w:gridCol w:w="3402"/>
        <w:gridCol w:w="1276"/>
        <w:gridCol w:w="1134"/>
        <w:gridCol w:w="1134"/>
        <w:gridCol w:w="1029"/>
        <w:gridCol w:w="18"/>
        <w:gridCol w:w="936"/>
        <w:gridCol w:w="18"/>
        <w:gridCol w:w="976"/>
      </w:tblGrid>
      <w:tr w:rsidR="005065E3" w:rsidRPr="005379B0" w:rsidTr="005065E3">
        <w:trPr>
          <w:cantSplit/>
          <w:trHeight w:val="579"/>
        </w:trPr>
        <w:tc>
          <w:tcPr>
            <w:tcW w:w="3402" w:type="dxa"/>
            <w:vMerge w:val="restart"/>
            <w:tcBorders>
              <w:top w:val="single" w:sz="6" w:space="0" w:color="auto"/>
              <w:left w:val="single" w:sz="6" w:space="0" w:color="auto"/>
              <w:bottom w:val="nil"/>
              <w:right w:val="single" w:sz="6" w:space="0" w:color="auto"/>
            </w:tcBorders>
          </w:tcPr>
          <w:p w:rsidR="005065E3" w:rsidRPr="005379B0" w:rsidRDefault="005065E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Показатель      </w:t>
            </w:r>
          </w:p>
        </w:tc>
        <w:tc>
          <w:tcPr>
            <w:tcW w:w="1276" w:type="dxa"/>
            <w:vMerge w:val="restart"/>
            <w:tcBorders>
              <w:top w:val="single" w:sz="6" w:space="0" w:color="auto"/>
              <w:left w:val="single" w:sz="6" w:space="0" w:color="auto"/>
              <w:bottom w:val="nil"/>
              <w:right w:val="single" w:sz="6" w:space="0" w:color="auto"/>
            </w:tcBorders>
          </w:tcPr>
          <w:p w:rsidR="005065E3" w:rsidRPr="005379B0" w:rsidRDefault="005065E3" w:rsidP="00CC338A">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4</w:t>
            </w:r>
            <w:r w:rsidRPr="005379B0">
              <w:rPr>
                <w:rFonts w:ascii="Times New Roman" w:hAnsi="Times New Roman" w:cs="Times New Roman"/>
                <w:sz w:val="28"/>
                <w:szCs w:val="28"/>
              </w:rPr>
              <w:t xml:space="preserve"> год</w:t>
            </w:r>
            <w:r w:rsidRPr="005379B0">
              <w:rPr>
                <w:rFonts w:ascii="Times New Roman" w:hAnsi="Times New Roman" w:cs="Times New Roman"/>
                <w:sz w:val="28"/>
                <w:szCs w:val="28"/>
              </w:rPr>
              <w:br/>
              <w:t xml:space="preserve">(отчет) </w:t>
            </w:r>
          </w:p>
        </w:tc>
        <w:tc>
          <w:tcPr>
            <w:tcW w:w="1134" w:type="dxa"/>
            <w:vMerge w:val="restart"/>
            <w:tcBorders>
              <w:top w:val="single" w:sz="6" w:space="0" w:color="auto"/>
              <w:left w:val="single" w:sz="6" w:space="0" w:color="auto"/>
              <w:bottom w:val="nil"/>
              <w:right w:val="single" w:sz="6" w:space="0" w:color="auto"/>
            </w:tcBorders>
          </w:tcPr>
          <w:p w:rsidR="005065E3" w:rsidRPr="005379B0" w:rsidRDefault="005065E3" w:rsidP="00CC338A">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5</w:t>
            </w:r>
            <w:r w:rsidRPr="005379B0">
              <w:rPr>
                <w:rFonts w:ascii="Times New Roman" w:hAnsi="Times New Roman" w:cs="Times New Roman"/>
                <w:sz w:val="28"/>
                <w:szCs w:val="28"/>
              </w:rPr>
              <w:t xml:space="preserve"> год</w:t>
            </w:r>
            <w:r w:rsidRPr="005379B0">
              <w:rPr>
                <w:rFonts w:ascii="Times New Roman" w:hAnsi="Times New Roman" w:cs="Times New Roman"/>
                <w:sz w:val="28"/>
                <w:szCs w:val="28"/>
              </w:rPr>
              <w:br/>
              <w:t xml:space="preserve">(отчет) </w:t>
            </w:r>
          </w:p>
        </w:tc>
        <w:tc>
          <w:tcPr>
            <w:tcW w:w="1134" w:type="dxa"/>
            <w:vMerge w:val="restart"/>
            <w:tcBorders>
              <w:top w:val="single" w:sz="6" w:space="0" w:color="auto"/>
              <w:left w:val="single" w:sz="6" w:space="0" w:color="auto"/>
              <w:right w:val="single" w:sz="4" w:space="0" w:color="auto"/>
            </w:tcBorders>
          </w:tcPr>
          <w:p w:rsidR="005065E3" w:rsidRPr="005379B0" w:rsidRDefault="005065E3" w:rsidP="00CC338A">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6</w:t>
            </w:r>
            <w:r w:rsidRPr="005379B0">
              <w:rPr>
                <w:rFonts w:ascii="Times New Roman" w:hAnsi="Times New Roman" w:cs="Times New Roman"/>
                <w:sz w:val="28"/>
                <w:szCs w:val="28"/>
              </w:rPr>
              <w:t xml:space="preserve"> год (план)</w:t>
            </w:r>
          </w:p>
        </w:tc>
        <w:tc>
          <w:tcPr>
            <w:tcW w:w="1029" w:type="dxa"/>
            <w:vMerge w:val="restart"/>
            <w:tcBorders>
              <w:top w:val="single" w:sz="6" w:space="0" w:color="auto"/>
              <w:left w:val="single" w:sz="4" w:space="0" w:color="auto"/>
              <w:right w:val="single" w:sz="4" w:space="0" w:color="auto"/>
            </w:tcBorders>
          </w:tcPr>
          <w:p w:rsidR="005065E3" w:rsidRPr="005379B0" w:rsidRDefault="005065E3" w:rsidP="00CC338A">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7</w:t>
            </w:r>
            <w:r w:rsidRPr="005379B0">
              <w:rPr>
                <w:rFonts w:ascii="Times New Roman" w:hAnsi="Times New Roman" w:cs="Times New Roman"/>
                <w:sz w:val="28"/>
                <w:szCs w:val="28"/>
              </w:rPr>
              <w:t xml:space="preserve"> год проект</w:t>
            </w:r>
          </w:p>
        </w:tc>
        <w:tc>
          <w:tcPr>
            <w:tcW w:w="1948" w:type="dxa"/>
            <w:gridSpan w:val="4"/>
            <w:tcBorders>
              <w:top w:val="single" w:sz="6" w:space="0" w:color="auto"/>
              <w:left w:val="single" w:sz="4" w:space="0" w:color="auto"/>
              <w:bottom w:val="single" w:sz="4" w:space="0" w:color="auto"/>
              <w:right w:val="single" w:sz="4" w:space="0" w:color="auto"/>
            </w:tcBorders>
          </w:tcPr>
          <w:p w:rsidR="005065E3" w:rsidRPr="005379B0" w:rsidRDefault="005065E3" w:rsidP="00D13E23">
            <w:pPr>
              <w:pStyle w:val="ConsPlusCell"/>
              <w:widowControl/>
              <w:rPr>
                <w:rFonts w:ascii="Times New Roman" w:hAnsi="Times New Roman" w:cs="Times New Roman"/>
                <w:sz w:val="28"/>
                <w:szCs w:val="28"/>
              </w:rPr>
            </w:pPr>
            <w:r>
              <w:rPr>
                <w:rFonts w:ascii="Times New Roman" w:hAnsi="Times New Roman" w:cs="Times New Roman"/>
                <w:sz w:val="28"/>
                <w:szCs w:val="28"/>
              </w:rPr>
              <w:t>Плановый период</w:t>
            </w:r>
          </w:p>
        </w:tc>
      </w:tr>
      <w:tr w:rsidR="005065E3" w:rsidRPr="005379B0" w:rsidTr="005065E3">
        <w:trPr>
          <w:cantSplit/>
          <w:trHeight w:val="368"/>
        </w:trPr>
        <w:tc>
          <w:tcPr>
            <w:tcW w:w="3402" w:type="dxa"/>
            <w:vMerge/>
            <w:tcBorders>
              <w:top w:val="single" w:sz="6" w:space="0" w:color="auto"/>
              <w:left w:val="single" w:sz="6" w:space="0" w:color="auto"/>
              <w:bottom w:val="nil"/>
              <w:right w:val="single" w:sz="6" w:space="0" w:color="auto"/>
            </w:tcBorders>
          </w:tcPr>
          <w:p w:rsidR="005065E3" w:rsidRPr="005379B0" w:rsidRDefault="005065E3" w:rsidP="004A3D3E">
            <w:pPr>
              <w:pStyle w:val="ConsPlusCell"/>
              <w:widowControl/>
              <w:rPr>
                <w:rFonts w:ascii="Times New Roman" w:hAnsi="Times New Roman" w:cs="Times New Roman"/>
                <w:sz w:val="28"/>
                <w:szCs w:val="28"/>
              </w:rPr>
            </w:pPr>
          </w:p>
        </w:tc>
        <w:tc>
          <w:tcPr>
            <w:tcW w:w="1276" w:type="dxa"/>
            <w:vMerge/>
            <w:tcBorders>
              <w:top w:val="single" w:sz="6" w:space="0" w:color="auto"/>
              <w:left w:val="single" w:sz="6" w:space="0" w:color="auto"/>
              <w:bottom w:val="nil"/>
              <w:right w:val="single" w:sz="6" w:space="0" w:color="auto"/>
            </w:tcBorders>
          </w:tcPr>
          <w:p w:rsidR="005065E3" w:rsidRPr="005379B0" w:rsidRDefault="005065E3" w:rsidP="00CC338A">
            <w:pPr>
              <w:pStyle w:val="ConsPlusCell"/>
              <w:widowControl/>
              <w:rPr>
                <w:rFonts w:ascii="Times New Roman" w:hAnsi="Times New Roman" w:cs="Times New Roman"/>
                <w:sz w:val="28"/>
                <w:szCs w:val="28"/>
              </w:rPr>
            </w:pPr>
          </w:p>
        </w:tc>
        <w:tc>
          <w:tcPr>
            <w:tcW w:w="1134" w:type="dxa"/>
            <w:vMerge/>
            <w:tcBorders>
              <w:top w:val="single" w:sz="6" w:space="0" w:color="auto"/>
              <w:left w:val="single" w:sz="6" w:space="0" w:color="auto"/>
              <w:bottom w:val="nil"/>
              <w:right w:val="single" w:sz="6" w:space="0" w:color="auto"/>
            </w:tcBorders>
          </w:tcPr>
          <w:p w:rsidR="005065E3" w:rsidRPr="005379B0" w:rsidRDefault="005065E3" w:rsidP="00CC338A">
            <w:pPr>
              <w:pStyle w:val="ConsPlusCell"/>
              <w:widowControl/>
              <w:rPr>
                <w:rFonts w:ascii="Times New Roman" w:hAnsi="Times New Roman" w:cs="Times New Roman"/>
                <w:sz w:val="28"/>
                <w:szCs w:val="28"/>
              </w:rPr>
            </w:pPr>
          </w:p>
        </w:tc>
        <w:tc>
          <w:tcPr>
            <w:tcW w:w="1134" w:type="dxa"/>
            <w:vMerge/>
            <w:tcBorders>
              <w:left w:val="single" w:sz="6" w:space="0" w:color="auto"/>
              <w:right w:val="single" w:sz="4" w:space="0" w:color="auto"/>
            </w:tcBorders>
          </w:tcPr>
          <w:p w:rsidR="005065E3" w:rsidRPr="005379B0" w:rsidRDefault="005065E3" w:rsidP="00CC338A">
            <w:pPr>
              <w:pStyle w:val="ConsPlusCell"/>
              <w:widowControl/>
              <w:rPr>
                <w:rFonts w:ascii="Times New Roman" w:hAnsi="Times New Roman" w:cs="Times New Roman"/>
                <w:sz w:val="28"/>
                <w:szCs w:val="28"/>
              </w:rPr>
            </w:pPr>
          </w:p>
        </w:tc>
        <w:tc>
          <w:tcPr>
            <w:tcW w:w="1029" w:type="dxa"/>
            <w:vMerge/>
            <w:tcBorders>
              <w:left w:val="single" w:sz="4" w:space="0" w:color="auto"/>
              <w:right w:val="single" w:sz="4" w:space="0" w:color="auto"/>
            </w:tcBorders>
          </w:tcPr>
          <w:p w:rsidR="005065E3" w:rsidRPr="005379B0" w:rsidRDefault="005065E3" w:rsidP="00CC338A">
            <w:pPr>
              <w:pStyle w:val="ConsPlusCell"/>
              <w:widowControl/>
              <w:rPr>
                <w:rFonts w:ascii="Times New Roman" w:hAnsi="Times New Roman" w:cs="Times New Roman"/>
                <w:sz w:val="28"/>
                <w:szCs w:val="28"/>
              </w:rPr>
            </w:pPr>
          </w:p>
        </w:tc>
        <w:tc>
          <w:tcPr>
            <w:tcW w:w="954" w:type="dxa"/>
            <w:gridSpan w:val="2"/>
            <w:tcBorders>
              <w:top w:val="single" w:sz="4" w:space="0" w:color="auto"/>
              <w:left w:val="single" w:sz="4" w:space="0" w:color="auto"/>
              <w:right w:val="single" w:sz="4" w:space="0" w:color="auto"/>
            </w:tcBorders>
          </w:tcPr>
          <w:p w:rsidR="005065E3" w:rsidRPr="005379B0" w:rsidRDefault="005065E3" w:rsidP="005065E3">
            <w:pPr>
              <w:pStyle w:val="ConsPlusCell"/>
              <w:widowControl/>
              <w:rPr>
                <w:rFonts w:ascii="Times New Roman" w:hAnsi="Times New Roman" w:cs="Times New Roman"/>
                <w:sz w:val="28"/>
                <w:szCs w:val="28"/>
              </w:rPr>
            </w:pPr>
            <w:r>
              <w:rPr>
                <w:rFonts w:ascii="Times New Roman" w:hAnsi="Times New Roman" w:cs="Times New Roman"/>
                <w:sz w:val="28"/>
                <w:szCs w:val="28"/>
              </w:rPr>
              <w:t>2018</w:t>
            </w:r>
          </w:p>
        </w:tc>
        <w:tc>
          <w:tcPr>
            <w:tcW w:w="994" w:type="dxa"/>
            <w:gridSpan w:val="2"/>
            <w:tcBorders>
              <w:top w:val="single" w:sz="4" w:space="0" w:color="auto"/>
              <w:left w:val="single" w:sz="4" w:space="0" w:color="auto"/>
              <w:right w:val="single" w:sz="4" w:space="0" w:color="auto"/>
            </w:tcBorders>
          </w:tcPr>
          <w:p w:rsidR="005065E3" w:rsidRPr="005379B0" w:rsidRDefault="005065E3" w:rsidP="00CC338A">
            <w:pPr>
              <w:pStyle w:val="ConsPlusCell"/>
              <w:widowControl/>
              <w:rPr>
                <w:rFonts w:ascii="Times New Roman" w:hAnsi="Times New Roman" w:cs="Times New Roman"/>
                <w:sz w:val="28"/>
                <w:szCs w:val="28"/>
              </w:rPr>
            </w:pPr>
            <w:r>
              <w:rPr>
                <w:rFonts w:ascii="Times New Roman" w:hAnsi="Times New Roman" w:cs="Times New Roman"/>
                <w:sz w:val="28"/>
                <w:szCs w:val="28"/>
              </w:rPr>
              <w:t>2019</w:t>
            </w:r>
          </w:p>
        </w:tc>
      </w:tr>
      <w:tr w:rsidR="005065E3" w:rsidRPr="005379B0" w:rsidTr="005065E3">
        <w:trPr>
          <w:cantSplit/>
          <w:trHeight w:val="240"/>
        </w:trPr>
        <w:tc>
          <w:tcPr>
            <w:tcW w:w="3402" w:type="dxa"/>
            <w:vMerge/>
            <w:tcBorders>
              <w:top w:val="nil"/>
              <w:left w:val="single" w:sz="6" w:space="0" w:color="auto"/>
              <w:bottom w:val="single" w:sz="6" w:space="0" w:color="auto"/>
              <w:right w:val="single" w:sz="6" w:space="0" w:color="auto"/>
            </w:tcBorders>
          </w:tcPr>
          <w:p w:rsidR="005065E3" w:rsidRPr="005379B0" w:rsidRDefault="005065E3" w:rsidP="004A3D3E">
            <w:pPr>
              <w:pStyle w:val="ConsPlusCell"/>
              <w:widowControl/>
              <w:rPr>
                <w:rFonts w:ascii="Times New Roman" w:hAnsi="Times New Roman" w:cs="Times New Roman"/>
                <w:sz w:val="28"/>
                <w:szCs w:val="28"/>
              </w:rPr>
            </w:pPr>
          </w:p>
        </w:tc>
        <w:tc>
          <w:tcPr>
            <w:tcW w:w="1276" w:type="dxa"/>
            <w:vMerge/>
            <w:tcBorders>
              <w:top w:val="nil"/>
              <w:left w:val="single" w:sz="6" w:space="0" w:color="auto"/>
              <w:bottom w:val="single" w:sz="6" w:space="0" w:color="auto"/>
              <w:right w:val="single" w:sz="6" w:space="0" w:color="auto"/>
            </w:tcBorders>
          </w:tcPr>
          <w:p w:rsidR="005065E3" w:rsidRPr="005379B0" w:rsidRDefault="005065E3" w:rsidP="004A3D3E">
            <w:pPr>
              <w:pStyle w:val="ConsPlusCell"/>
              <w:widowControl/>
              <w:rPr>
                <w:rFonts w:ascii="Times New Roman" w:hAnsi="Times New Roman" w:cs="Times New Roman"/>
                <w:sz w:val="28"/>
                <w:szCs w:val="28"/>
              </w:rPr>
            </w:pPr>
          </w:p>
        </w:tc>
        <w:tc>
          <w:tcPr>
            <w:tcW w:w="1134" w:type="dxa"/>
            <w:vMerge/>
            <w:tcBorders>
              <w:top w:val="nil"/>
              <w:left w:val="single" w:sz="6" w:space="0" w:color="auto"/>
              <w:bottom w:val="single" w:sz="6" w:space="0" w:color="auto"/>
              <w:right w:val="single" w:sz="6" w:space="0" w:color="auto"/>
            </w:tcBorders>
          </w:tcPr>
          <w:p w:rsidR="005065E3" w:rsidRPr="005379B0" w:rsidRDefault="005065E3" w:rsidP="004A3D3E">
            <w:pPr>
              <w:pStyle w:val="ConsPlusCell"/>
              <w:widowControl/>
              <w:rPr>
                <w:rFonts w:ascii="Times New Roman" w:hAnsi="Times New Roman" w:cs="Times New Roman"/>
                <w:sz w:val="28"/>
                <w:szCs w:val="28"/>
              </w:rPr>
            </w:pPr>
          </w:p>
        </w:tc>
        <w:tc>
          <w:tcPr>
            <w:tcW w:w="1134" w:type="dxa"/>
            <w:tcBorders>
              <w:left w:val="single" w:sz="6" w:space="0" w:color="auto"/>
              <w:bottom w:val="single" w:sz="6" w:space="0" w:color="auto"/>
              <w:right w:val="single" w:sz="4" w:space="0" w:color="auto"/>
            </w:tcBorders>
          </w:tcPr>
          <w:p w:rsidR="005065E3" w:rsidRPr="005379B0" w:rsidRDefault="005065E3" w:rsidP="004A3D3E">
            <w:pPr>
              <w:pStyle w:val="ConsPlusCell"/>
              <w:widowControl/>
              <w:rPr>
                <w:rFonts w:ascii="Times New Roman" w:hAnsi="Times New Roman" w:cs="Times New Roman"/>
                <w:sz w:val="28"/>
                <w:szCs w:val="28"/>
              </w:rPr>
            </w:pPr>
          </w:p>
        </w:tc>
        <w:tc>
          <w:tcPr>
            <w:tcW w:w="1029" w:type="dxa"/>
            <w:tcBorders>
              <w:left w:val="single" w:sz="4" w:space="0" w:color="auto"/>
              <w:bottom w:val="single" w:sz="6" w:space="0" w:color="auto"/>
              <w:right w:val="single" w:sz="4" w:space="0" w:color="auto"/>
            </w:tcBorders>
          </w:tcPr>
          <w:p w:rsidR="005065E3" w:rsidRPr="005379B0" w:rsidRDefault="005065E3" w:rsidP="004A3D3E">
            <w:pPr>
              <w:pStyle w:val="ConsPlusCell"/>
              <w:widowControl/>
              <w:rPr>
                <w:rFonts w:ascii="Times New Roman" w:hAnsi="Times New Roman" w:cs="Times New Roman"/>
                <w:sz w:val="28"/>
                <w:szCs w:val="28"/>
              </w:rPr>
            </w:pPr>
          </w:p>
        </w:tc>
        <w:tc>
          <w:tcPr>
            <w:tcW w:w="954" w:type="dxa"/>
            <w:gridSpan w:val="2"/>
            <w:tcBorders>
              <w:left w:val="single" w:sz="4" w:space="0" w:color="auto"/>
              <w:bottom w:val="single" w:sz="6" w:space="0" w:color="auto"/>
              <w:right w:val="single" w:sz="4" w:space="0" w:color="auto"/>
            </w:tcBorders>
          </w:tcPr>
          <w:p w:rsidR="005065E3" w:rsidRPr="005379B0" w:rsidRDefault="005065E3" w:rsidP="00D13E23">
            <w:pPr>
              <w:pStyle w:val="ConsPlusCell"/>
              <w:widowControl/>
              <w:rPr>
                <w:rFonts w:ascii="Times New Roman" w:hAnsi="Times New Roman" w:cs="Times New Roman"/>
                <w:sz w:val="28"/>
                <w:szCs w:val="28"/>
              </w:rPr>
            </w:pPr>
            <w:r>
              <w:rPr>
                <w:rFonts w:ascii="Times New Roman" w:hAnsi="Times New Roman" w:cs="Times New Roman"/>
                <w:sz w:val="28"/>
                <w:szCs w:val="28"/>
              </w:rPr>
              <w:t>год</w:t>
            </w:r>
          </w:p>
        </w:tc>
        <w:tc>
          <w:tcPr>
            <w:tcW w:w="994" w:type="dxa"/>
            <w:gridSpan w:val="2"/>
            <w:tcBorders>
              <w:left w:val="single" w:sz="4" w:space="0" w:color="auto"/>
              <w:bottom w:val="single" w:sz="6" w:space="0" w:color="auto"/>
              <w:right w:val="single" w:sz="4" w:space="0" w:color="auto"/>
            </w:tcBorders>
          </w:tcPr>
          <w:p w:rsidR="005065E3" w:rsidRPr="005379B0" w:rsidRDefault="005065E3" w:rsidP="004A3D3E">
            <w:pPr>
              <w:pStyle w:val="ConsPlusCell"/>
              <w:widowControl/>
              <w:rPr>
                <w:rFonts w:ascii="Times New Roman" w:hAnsi="Times New Roman" w:cs="Times New Roman"/>
                <w:sz w:val="28"/>
                <w:szCs w:val="28"/>
              </w:rPr>
            </w:pPr>
            <w:r>
              <w:rPr>
                <w:rFonts w:ascii="Times New Roman" w:hAnsi="Times New Roman" w:cs="Times New Roman"/>
                <w:sz w:val="28"/>
                <w:szCs w:val="28"/>
              </w:rPr>
              <w:t>год</w:t>
            </w:r>
          </w:p>
        </w:tc>
      </w:tr>
      <w:tr w:rsidR="005065E3" w:rsidRPr="005379B0" w:rsidTr="005065E3">
        <w:trPr>
          <w:cantSplit/>
          <w:trHeight w:val="240"/>
        </w:trPr>
        <w:tc>
          <w:tcPr>
            <w:tcW w:w="3402" w:type="dxa"/>
            <w:tcBorders>
              <w:top w:val="single" w:sz="6" w:space="0" w:color="auto"/>
              <w:left w:val="single" w:sz="6" w:space="0" w:color="auto"/>
              <w:bottom w:val="single" w:sz="6" w:space="0" w:color="auto"/>
              <w:right w:val="single" w:sz="4" w:space="0" w:color="auto"/>
            </w:tcBorders>
          </w:tcPr>
          <w:p w:rsidR="005065E3" w:rsidRPr="005379B0" w:rsidRDefault="005065E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Расходы, всего,        </w:t>
            </w:r>
          </w:p>
        </w:tc>
        <w:tc>
          <w:tcPr>
            <w:tcW w:w="1276" w:type="dxa"/>
            <w:tcBorders>
              <w:top w:val="single" w:sz="6" w:space="0" w:color="auto"/>
              <w:left w:val="single" w:sz="4" w:space="0" w:color="auto"/>
              <w:bottom w:val="single" w:sz="6" w:space="0" w:color="auto"/>
              <w:right w:val="single" w:sz="6" w:space="0" w:color="auto"/>
            </w:tcBorders>
          </w:tcPr>
          <w:p w:rsidR="005065E3" w:rsidRPr="005379B0" w:rsidRDefault="005065E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4750,0</w:t>
            </w:r>
          </w:p>
        </w:tc>
        <w:tc>
          <w:tcPr>
            <w:tcW w:w="1134" w:type="dxa"/>
            <w:tcBorders>
              <w:top w:val="single" w:sz="6" w:space="0" w:color="auto"/>
              <w:left w:val="single" w:sz="6" w:space="0" w:color="auto"/>
              <w:bottom w:val="single" w:sz="6" w:space="0" w:color="auto"/>
              <w:right w:val="single" w:sz="4" w:space="0" w:color="auto"/>
            </w:tcBorders>
          </w:tcPr>
          <w:p w:rsidR="005065E3" w:rsidRPr="005379B0" w:rsidRDefault="005065E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4412,9</w:t>
            </w:r>
          </w:p>
        </w:tc>
        <w:tc>
          <w:tcPr>
            <w:tcW w:w="1134" w:type="dxa"/>
            <w:tcBorders>
              <w:top w:val="single" w:sz="6" w:space="0" w:color="auto"/>
              <w:left w:val="single" w:sz="4" w:space="0" w:color="auto"/>
              <w:bottom w:val="single" w:sz="6" w:space="0" w:color="auto"/>
              <w:right w:val="single" w:sz="4" w:space="0" w:color="auto"/>
            </w:tcBorders>
          </w:tcPr>
          <w:p w:rsidR="005065E3" w:rsidRPr="005379B0" w:rsidRDefault="005065E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4041,7</w:t>
            </w:r>
          </w:p>
        </w:tc>
        <w:tc>
          <w:tcPr>
            <w:tcW w:w="1029" w:type="dxa"/>
            <w:tcBorders>
              <w:top w:val="single" w:sz="6" w:space="0" w:color="auto"/>
              <w:left w:val="single" w:sz="4" w:space="0" w:color="auto"/>
              <w:bottom w:val="single" w:sz="6" w:space="0" w:color="auto"/>
              <w:right w:val="single" w:sz="4" w:space="0" w:color="auto"/>
            </w:tcBorders>
          </w:tcPr>
          <w:p w:rsidR="005065E3" w:rsidRPr="005379B0" w:rsidRDefault="005065E3" w:rsidP="005065E3">
            <w:pPr>
              <w:pStyle w:val="ConsPlusCell"/>
              <w:jc w:val="right"/>
              <w:rPr>
                <w:rFonts w:ascii="Times New Roman" w:hAnsi="Times New Roman" w:cs="Times New Roman"/>
                <w:sz w:val="28"/>
                <w:szCs w:val="28"/>
              </w:rPr>
            </w:pPr>
            <w:r>
              <w:rPr>
                <w:rFonts w:ascii="Times New Roman" w:hAnsi="Times New Roman" w:cs="Times New Roman"/>
                <w:sz w:val="28"/>
                <w:szCs w:val="28"/>
              </w:rPr>
              <w:t>3577,7</w:t>
            </w:r>
          </w:p>
        </w:tc>
        <w:tc>
          <w:tcPr>
            <w:tcW w:w="954" w:type="dxa"/>
            <w:gridSpan w:val="2"/>
            <w:tcBorders>
              <w:top w:val="single" w:sz="6" w:space="0" w:color="auto"/>
              <w:left w:val="single" w:sz="4" w:space="0" w:color="auto"/>
              <w:bottom w:val="single" w:sz="6" w:space="0" w:color="auto"/>
              <w:right w:val="single" w:sz="4"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3552,4</w:t>
            </w:r>
          </w:p>
        </w:tc>
        <w:tc>
          <w:tcPr>
            <w:tcW w:w="994" w:type="dxa"/>
            <w:gridSpan w:val="2"/>
            <w:tcBorders>
              <w:top w:val="single" w:sz="6" w:space="0" w:color="auto"/>
              <w:left w:val="single" w:sz="4" w:space="0" w:color="auto"/>
              <w:bottom w:val="single" w:sz="6" w:space="0" w:color="auto"/>
              <w:right w:val="single" w:sz="6"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3568,2</w:t>
            </w:r>
          </w:p>
        </w:tc>
      </w:tr>
      <w:tr w:rsidR="005065E3" w:rsidRPr="005379B0" w:rsidTr="005065E3">
        <w:trPr>
          <w:cantSplit/>
          <w:trHeight w:val="240"/>
        </w:trPr>
        <w:tc>
          <w:tcPr>
            <w:tcW w:w="3402" w:type="dxa"/>
            <w:tcBorders>
              <w:left w:val="single" w:sz="6" w:space="0" w:color="auto"/>
              <w:bottom w:val="single" w:sz="6" w:space="0" w:color="auto"/>
              <w:right w:val="single" w:sz="4" w:space="0" w:color="auto"/>
            </w:tcBorders>
          </w:tcPr>
          <w:p w:rsidR="005065E3" w:rsidRPr="005379B0" w:rsidRDefault="005065E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Прирост  к  предыдущему году </w:t>
            </w:r>
          </w:p>
          <w:p w:rsidR="005065E3" w:rsidRPr="005379B0" w:rsidRDefault="005065E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(расходы), тыс. руб.</w:t>
            </w:r>
          </w:p>
        </w:tc>
        <w:tc>
          <w:tcPr>
            <w:tcW w:w="1276" w:type="dxa"/>
            <w:tcBorders>
              <w:left w:val="single" w:sz="4" w:space="0" w:color="auto"/>
              <w:bottom w:val="single" w:sz="6" w:space="0" w:color="auto"/>
              <w:right w:val="single" w:sz="4" w:space="0" w:color="auto"/>
            </w:tcBorders>
          </w:tcPr>
          <w:p w:rsidR="005065E3" w:rsidRPr="00CC338A" w:rsidRDefault="005065E3" w:rsidP="00CC338A">
            <w:pPr>
              <w:pStyle w:val="ConsPlusCell"/>
              <w:widowControl/>
              <w:jc w:val="right"/>
              <w:rPr>
                <w:rFonts w:ascii="Times New Roman" w:hAnsi="Times New Roman" w:cs="Times New Roman"/>
                <w:sz w:val="28"/>
                <w:szCs w:val="28"/>
              </w:rPr>
            </w:pPr>
          </w:p>
        </w:tc>
        <w:tc>
          <w:tcPr>
            <w:tcW w:w="1134" w:type="dxa"/>
            <w:tcBorders>
              <w:left w:val="single" w:sz="4" w:space="0" w:color="auto"/>
              <w:bottom w:val="single" w:sz="6" w:space="0" w:color="auto"/>
              <w:right w:val="single" w:sz="4" w:space="0" w:color="auto"/>
            </w:tcBorders>
          </w:tcPr>
          <w:p w:rsidR="005065E3" w:rsidRPr="00CC338A" w:rsidRDefault="005065E3" w:rsidP="00CC338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-337,1</w:t>
            </w:r>
          </w:p>
        </w:tc>
        <w:tc>
          <w:tcPr>
            <w:tcW w:w="1134" w:type="dxa"/>
            <w:tcBorders>
              <w:left w:val="single" w:sz="4" w:space="0" w:color="auto"/>
              <w:bottom w:val="single" w:sz="6" w:space="0" w:color="auto"/>
              <w:right w:val="single" w:sz="4" w:space="0" w:color="auto"/>
            </w:tcBorders>
          </w:tcPr>
          <w:p w:rsidR="005065E3" w:rsidRPr="00CC338A" w:rsidRDefault="005065E3" w:rsidP="00CC338A">
            <w:pPr>
              <w:pStyle w:val="ConsPlusCell"/>
              <w:widowControl/>
              <w:jc w:val="right"/>
              <w:rPr>
                <w:rFonts w:ascii="Times New Roman" w:hAnsi="Times New Roman" w:cs="Times New Roman"/>
                <w:sz w:val="28"/>
                <w:szCs w:val="28"/>
              </w:rPr>
            </w:pPr>
            <w:r>
              <w:rPr>
                <w:rFonts w:ascii="Times New Roman" w:hAnsi="Times New Roman" w:cs="Times New Roman"/>
                <w:sz w:val="28"/>
                <w:szCs w:val="28"/>
              </w:rPr>
              <w:t>-371,2</w:t>
            </w:r>
          </w:p>
        </w:tc>
        <w:tc>
          <w:tcPr>
            <w:tcW w:w="1029" w:type="dxa"/>
            <w:tcBorders>
              <w:top w:val="single" w:sz="6" w:space="0" w:color="auto"/>
              <w:left w:val="single" w:sz="4" w:space="0" w:color="auto"/>
              <w:bottom w:val="single" w:sz="6" w:space="0" w:color="auto"/>
              <w:right w:val="single" w:sz="4" w:space="0" w:color="auto"/>
            </w:tcBorders>
          </w:tcPr>
          <w:p w:rsidR="005065E3" w:rsidRPr="00CC338A" w:rsidRDefault="005065E3" w:rsidP="005065E3">
            <w:pPr>
              <w:pStyle w:val="ConsPlusCell"/>
              <w:jc w:val="right"/>
              <w:rPr>
                <w:rFonts w:ascii="Times New Roman" w:hAnsi="Times New Roman" w:cs="Times New Roman"/>
                <w:sz w:val="28"/>
                <w:szCs w:val="28"/>
              </w:rPr>
            </w:pPr>
            <w:r>
              <w:rPr>
                <w:rFonts w:ascii="Times New Roman" w:hAnsi="Times New Roman" w:cs="Times New Roman"/>
                <w:sz w:val="28"/>
                <w:szCs w:val="28"/>
              </w:rPr>
              <w:t>-464,0</w:t>
            </w:r>
          </w:p>
        </w:tc>
        <w:tc>
          <w:tcPr>
            <w:tcW w:w="954" w:type="dxa"/>
            <w:gridSpan w:val="2"/>
            <w:tcBorders>
              <w:top w:val="single" w:sz="6" w:space="0" w:color="auto"/>
              <w:left w:val="single" w:sz="4" w:space="0" w:color="auto"/>
              <w:bottom w:val="single" w:sz="6" w:space="0" w:color="auto"/>
              <w:right w:val="single" w:sz="4" w:space="0" w:color="auto"/>
            </w:tcBorders>
          </w:tcPr>
          <w:p w:rsidR="005065E3" w:rsidRPr="00CC338A" w:rsidRDefault="005065E3" w:rsidP="00CC338A">
            <w:pPr>
              <w:pStyle w:val="ConsPlusCell"/>
              <w:jc w:val="right"/>
              <w:rPr>
                <w:rFonts w:ascii="Times New Roman" w:hAnsi="Times New Roman" w:cs="Times New Roman"/>
                <w:sz w:val="28"/>
                <w:szCs w:val="28"/>
              </w:rPr>
            </w:pPr>
            <w:r>
              <w:rPr>
                <w:rFonts w:ascii="Times New Roman" w:hAnsi="Times New Roman" w:cs="Times New Roman"/>
                <w:sz w:val="28"/>
                <w:szCs w:val="28"/>
              </w:rPr>
              <w:t>-25,3</w:t>
            </w:r>
          </w:p>
        </w:tc>
        <w:tc>
          <w:tcPr>
            <w:tcW w:w="994" w:type="dxa"/>
            <w:gridSpan w:val="2"/>
            <w:tcBorders>
              <w:top w:val="single" w:sz="6" w:space="0" w:color="auto"/>
              <w:left w:val="single" w:sz="4" w:space="0" w:color="auto"/>
              <w:bottom w:val="single" w:sz="6" w:space="0" w:color="auto"/>
              <w:right w:val="single" w:sz="6" w:space="0" w:color="auto"/>
            </w:tcBorders>
          </w:tcPr>
          <w:p w:rsidR="005065E3" w:rsidRPr="00CC338A" w:rsidRDefault="005065E3" w:rsidP="00CC338A">
            <w:pPr>
              <w:pStyle w:val="ConsPlusCell"/>
              <w:jc w:val="right"/>
              <w:rPr>
                <w:rFonts w:ascii="Times New Roman" w:hAnsi="Times New Roman" w:cs="Times New Roman"/>
                <w:sz w:val="28"/>
                <w:szCs w:val="28"/>
              </w:rPr>
            </w:pPr>
            <w:r>
              <w:rPr>
                <w:rFonts w:ascii="Times New Roman" w:hAnsi="Times New Roman" w:cs="Times New Roman"/>
                <w:sz w:val="28"/>
                <w:szCs w:val="28"/>
              </w:rPr>
              <w:t>15,8</w:t>
            </w:r>
          </w:p>
        </w:tc>
      </w:tr>
      <w:tr w:rsidR="005065E3" w:rsidRPr="005379B0" w:rsidTr="005065E3">
        <w:trPr>
          <w:cantSplit/>
          <w:trHeight w:val="376"/>
        </w:trPr>
        <w:tc>
          <w:tcPr>
            <w:tcW w:w="3402"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в том числе по разделам:         </w:t>
            </w:r>
          </w:p>
        </w:tc>
        <w:tc>
          <w:tcPr>
            <w:tcW w:w="1276" w:type="dxa"/>
            <w:tcBorders>
              <w:top w:val="single" w:sz="6" w:space="0" w:color="auto"/>
              <w:left w:val="single" w:sz="6" w:space="0" w:color="auto"/>
              <w:bottom w:val="single" w:sz="6" w:space="0" w:color="auto"/>
              <w:right w:val="single" w:sz="4" w:space="0" w:color="auto"/>
            </w:tcBorders>
          </w:tcPr>
          <w:p w:rsidR="005065E3" w:rsidRPr="005379B0" w:rsidRDefault="005065E3" w:rsidP="004A3D3E">
            <w:pPr>
              <w:pStyle w:val="ConsPlusCell"/>
              <w:widowControl/>
              <w:jc w:val="center"/>
              <w:rPr>
                <w:rFonts w:ascii="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4" w:space="0" w:color="auto"/>
            </w:tcBorders>
          </w:tcPr>
          <w:p w:rsidR="005065E3" w:rsidRPr="005379B0" w:rsidRDefault="005065E3" w:rsidP="004A3D3E">
            <w:pPr>
              <w:pStyle w:val="ConsPlusCell"/>
              <w:widowControl/>
              <w:jc w:val="center"/>
              <w:rPr>
                <w:rFonts w:ascii="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4" w:space="0" w:color="auto"/>
            </w:tcBorders>
          </w:tcPr>
          <w:p w:rsidR="005065E3" w:rsidRPr="005379B0" w:rsidRDefault="005065E3" w:rsidP="004A3D3E">
            <w:pPr>
              <w:pStyle w:val="ConsPlusCell"/>
              <w:widowControl/>
              <w:jc w:val="center"/>
              <w:rPr>
                <w:rFonts w:ascii="Times New Roman" w:hAnsi="Times New Roman" w:cs="Times New Roman"/>
                <w:sz w:val="28"/>
                <w:szCs w:val="28"/>
              </w:rPr>
            </w:pPr>
          </w:p>
        </w:tc>
        <w:tc>
          <w:tcPr>
            <w:tcW w:w="1029" w:type="dxa"/>
            <w:tcBorders>
              <w:top w:val="single" w:sz="6" w:space="0" w:color="auto"/>
              <w:left w:val="single" w:sz="4" w:space="0" w:color="auto"/>
              <w:bottom w:val="single" w:sz="6" w:space="0" w:color="auto"/>
              <w:right w:val="single" w:sz="4" w:space="0" w:color="auto"/>
            </w:tcBorders>
          </w:tcPr>
          <w:p w:rsidR="005065E3" w:rsidRPr="005379B0" w:rsidRDefault="005065E3" w:rsidP="005065E3">
            <w:pPr>
              <w:pStyle w:val="ConsPlusCell"/>
              <w:widowControl/>
              <w:jc w:val="right"/>
              <w:rPr>
                <w:rFonts w:ascii="Times New Roman" w:hAnsi="Times New Roman" w:cs="Times New Roman"/>
                <w:sz w:val="28"/>
                <w:szCs w:val="28"/>
              </w:rPr>
            </w:pPr>
          </w:p>
        </w:tc>
        <w:tc>
          <w:tcPr>
            <w:tcW w:w="954" w:type="dxa"/>
            <w:gridSpan w:val="2"/>
            <w:tcBorders>
              <w:top w:val="single" w:sz="6" w:space="0" w:color="auto"/>
              <w:left w:val="single" w:sz="4" w:space="0" w:color="auto"/>
              <w:bottom w:val="single" w:sz="6" w:space="0" w:color="auto"/>
              <w:right w:val="single" w:sz="4" w:space="0" w:color="auto"/>
            </w:tcBorders>
          </w:tcPr>
          <w:p w:rsidR="005065E3" w:rsidRPr="005379B0" w:rsidRDefault="005065E3" w:rsidP="004A3D3E">
            <w:pPr>
              <w:pStyle w:val="ConsPlusCell"/>
              <w:widowControl/>
              <w:jc w:val="center"/>
              <w:rPr>
                <w:rFonts w:ascii="Times New Roman" w:hAnsi="Times New Roman" w:cs="Times New Roman"/>
                <w:sz w:val="28"/>
                <w:szCs w:val="28"/>
              </w:rPr>
            </w:pPr>
          </w:p>
        </w:tc>
        <w:tc>
          <w:tcPr>
            <w:tcW w:w="994" w:type="dxa"/>
            <w:gridSpan w:val="2"/>
            <w:tcBorders>
              <w:top w:val="single" w:sz="6" w:space="0" w:color="auto"/>
              <w:left w:val="single" w:sz="4" w:space="0" w:color="auto"/>
              <w:bottom w:val="single" w:sz="6" w:space="0" w:color="auto"/>
              <w:right w:val="single" w:sz="6" w:space="0" w:color="auto"/>
            </w:tcBorders>
          </w:tcPr>
          <w:p w:rsidR="005065E3" w:rsidRPr="005379B0" w:rsidRDefault="005065E3" w:rsidP="004A3D3E">
            <w:pPr>
              <w:pStyle w:val="ConsPlusCell"/>
              <w:widowControl/>
              <w:jc w:val="center"/>
              <w:rPr>
                <w:rFonts w:ascii="Times New Roman" w:hAnsi="Times New Roman" w:cs="Times New Roman"/>
                <w:sz w:val="28"/>
                <w:szCs w:val="28"/>
              </w:rPr>
            </w:pPr>
          </w:p>
        </w:tc>
      </w:tr>
      <w:tr w:rsidR="005065E3" w:rsidRPr="005379B0" w:rsidTr="005065E3">
        <w:trPr>
          <w:cantSplit/>
          <w:trHeight w:val="240"/>
        </w:trPr>
        <w:tc>
          <w:tcPr>
            <w:tcW w:w="3402"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lastRenderedPageBreak/>
              <w:t>Общегосударственные вопросы</w:t>
            </w:r>
          </w:p>
        </w:tc>
        <w:tc>
          <w:tcPr>
            <w:tcW w:w="1276" w:type="dxa"/>
            <w:tcBorders>
              <w:top w:val="single" w:sz="6" w:space="0" w:color="auto"/>
              <w:left w:val="single" w:sz="6" w:space="0" w:color="auto"/>
              <w:bottom w:val="single" w:sz="6" w:space="0" w:color="auto"/>
              <w:right w:val="single" w:sz="4" w:space="0" w:color="auto"/>
            </w:tcBorders>
          </w:tcPr>
          <w:p w:rsidR="005065E3" w:rsidRPr="005379B0" w:rsidRDefault="005065E3" w:rsidP="004A3D3E">
            <w:pPr>
              <w:pStyle w:val="ConsPlusCell"/>
              <w:widowControl/>
              <w:ind w:right="-25"/>
              <w:jc w:val="center"/>
              <w:rPr>
                <w:rFonts w:ascii="Times New Roman" w:hAnsi="Times New Roman" w:cs="Times New Roman"/>
                <w:sz w:val="28"/>
                <w:szCs w:val="28"/>
              </w:rPr>
            </w:pPr>
            <w:r>
              <w:rPr>
                <w:rFonts w:ascii="Times New Roman" w:hAnsi="Times New Roman" w:cs="Times New Roman"/>
                <w:sz w:val="28"/>
                <w:szCs w:val="28"/>
              </w:rPr>
              <w:t>2701,2</w:t>
            </w:r>
          </w:p>
        </w:tc>
        <w:tc>
          <w:tcPr>
            <w:tcW w:w="1134" w:type="dxa"/>
            <w:tcBorders>
              <w:top w:val="single" w:sz="6" w:space="0" w:color="auto"/>
              <w:left w:val="single" w:sz="4" w:space="0" w:color="auto"/>
              <w:bottom w:val="single" w:sz="6" w:space="0" w:color="auto"/>
              <w:right w:val="single" w:sz="6" w:space="0" w:color="auto"/>
            </w:tcBorders>
          </w:tcPr>
          <w:p w:rsidR="005065E3" w:rsidRPr="005379B0" w:rsidRDefault="005065E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2189,3</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D13E2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1995,1</w:t>
            </w:r>
          </w:p>
        </w:tc>
        <w:tc>
          <w:tcPr>
            <w:tcW w:w="1029" w:type="dxa"/>
            <w:tcBorders>
              <w:top w:val="single" w:sz="6" w:space="0" w:color="auto"/>
              <w:left w:val="single" w:sz="6" w:space="0" w:color="auto"/>
              <w:bottom w:val="single" w:sz="6" w:space="0" w:color="auto"/>
              <w:right w:val="single" w:sz="4" w:space="0" w:color="auto"/>
            </w:tcBorders>
          </w:tcPr>
          <w:p w:rsidR="005065E3" w:rsidRPr="005379B0" w:rsidRDefault="008443AC" w:rsidP="005065E3">
            <w:pPr>
              <w:pStyle w:val="ConsPlusCell"/>
              <w:jc w:val="right"/>
              <w:rPr>
                <w:rFonts w:ascii="Times New Roman" w:hAnsi="Times New Roman" w:cs="Times New Roman"/>
                <w:sz w:val="28"/>
                <w:szCs w:val="28"/>
              </w:rPr>
            </w:pPr>
            <w:r>
              <w:rPr>
                <w:rFonts w:ascii="Times New Roman" w:hAnsi="Times New Roman" w:cs="Times New Roman"/>
                <w:sz w:val="28"/>
                <w:szCs w:val="28"/>
              </w:rPr>
              <w:t>1922,5</w:t>
            </w:r>
          </w:p>
        </w:tc>
        <w:tc>
          <w:tcPr>
            <w:tcW w:w="954" w:type="dxa"/>
            <w:gridSpan w:val="2"/>
            <w:tcBorders>
              <w:top w:val="single" w:sz="6" w:space="0" w:color="auto"/>
              <w:left w:val="single" w:sz="4" w:space="0" w:color="auto"/>
              <w:bottom w:val="single" w:sz="6" w:space="0" w:color="auto"/>
              <w:right w:val="single" w:sz="4"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1801,2</w:t>
            </w:r>
          </w:p>
        </w:tc>
        <w:tc>
          <w:tcPr>
            <w:tcW w:w="994" w:type="dxa"/>
            <w:gridSpan w:val="2"/>
            <w:tcBorders>
              <w:top w:val="single" w:sz="6" w:space="0" w:color="auto"/>
              <w:left w:val="single" w:sz="4" w:space="0" w:color="auto"/>
              <w:bottom w:val="single" w:sz="6" w:space="0" w:color="auto"/>
              <w:right w:val="single" w:sz="6"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1734,4</w:t>
            </w:r>
          </w:p>
        </w:tc>
      </w:tr>
      <w:tr w:rsidR="005065E3" w:rsidRPr="005379B0" w:rsidTr="005065E3">
        <w:trPr>
          <w:cantSplit/>
          <w:trHeight w:val="360"/>
        </w:trPr>
        <w:tc>
          <w:tcPr>
            <w:tcW w:w="3402"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Национальная оборона</w:t>
            </w:r>
          </w:p>
        </w:tc>
        <w:tc>
          <w:tcPr>
            <w:tcW w:w="1276"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75,0</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77,5</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D13E2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91,0</w:t>
            </w:r>
          </w:p>
        </w:tc>
        <w:tc>
          <w:tcPr>
            <w:tcW w:w="1029" w:type="dxa"/>
            <w:tcBorders>
              <w:top w:val="single" w:sz="6" w:space="0" w:color="auto"/>
              <w:left w:val="single" w:sz="6" w:space="0" w:color="auto"/>
              <w:bottom w:val="single" w:sz="6" w:space="0" w:color="auto"/>
              <w:right w:val="single" w:sz="4" w:space="0" w:color="auto"/>
            </w:tcBorders>
          </w:tcPr>
          <w:p w:rsidR="005065E3" w:rsidRPr="005379B0" w:rsidRDefault="005065E3" w:rsidP="005065E3">
            <w:pPr>
              <w:pStyle w:val="ConsPlusCell"/>
              <w:jc w:val="right"/>
              <w:rPr>
                <w:rFonts w:ascii="Times New Roman" w:hAnsi="Times New Roman" w:cs="Times New Roman"/>
                <w:sz w:val="28"/>
                <w:szCs w:val="28"/>
              </w:rPr>
            </w:pPr>
            <w:r>
              <w:rPr>
                <w:rFonts w:ascii="Times New Roman" w:hAnsi="Times New Roman" w:cs="Times New Roman"/>
                <w:sz w:val="28"/>
                <w:szCs w:val="28"/>
              </w:rPr>
              <w:t>79,9</w:t>
            </w:r>
          </w:p>
        </w:tc>
        <w:tc>
          <w:tcPr>
            <w:tcW w:w="972" w:type="dxa"/>
            <w:gridSpan w:val="3"/>
            <w:tcBorders>
              <w:top w:val="single" w:sz="6" w:space="0" w:color="auto"/>
              <w:left w:val="single" w:sz="4" w:space="0" w:color="auto"/>
              <w:bottom w:val="single" w:sz="6" w:space="0" w:color="auto"/>
              <w:right w:val="single" w:sz="4" w:space="0" w:color="auto"/>
            </w:tcBorders>
          </w:tcPr>
          <w:p w:rsidR="005065E3" w:rsidRPr="005379B0" w:rsidRDefault="005065E3" w:rsidP="005065E3">
            <w:pPr>
              <w:pStyle w:val="ConsPlusCell"/>
              <w:jc w:val="right"/>
              <w:rPr>
                <w:rFonts w:ascii="Times New Roman" w:hAnsi="Times New Roman" w:cs="Times New Roman"/>
                <w:sz w:val="28"/>
                <w:szCs w:val="28"/>
              </w:rPr>
            </w:pPr>
            <w:r>
              <w:rPr>
                <w:rFonts w:ascii="Times New Roman" w:hAnsi="Times New Roman" w:cs="Times New Roman"/>
                <w:sz w:val="28"/>
                <w:szCs w:val="28"/>
              </w:rPr>
              <w:t>79,9</w:t>
            </w:r>
          </w:p>
        </w:tc>
        <w:tc>
          <w:tcPr>
            <w:tcW w:w="976" w:type="dxa"/>
            <w:tcBorders>
              <w:top w:val="single" w:sz="6" w:space="0" w:color="auto"/>
              <w:left w:val="single" w:sz="4" w:space="0" w:color="auto"/>
              <w:bottom w:val="single" w:sz="6" w:space="0" w:color="auto"/>
              <w:right w:val="single" w:sz="6" w:space="0" w:color="auto"/>
            </w:tcBorders>
          </w:tcPr>
          <w:p w:rsidR="005065E3" w:rsidRPr="005379B0" w:rsidRDefault="005065E3" w:rsidP="005065E3">
            <w:pPr>
              <w:pStyle w:val="ConsPlusCell"/>
              <w:jc w:val="right"/>
              <w:rPr>
                <w:rFonts w:ascii="Times New Roman" w:hAnsi="Times New Roman" w:cs="Times New Roman"/>
                <w:sz w:val="28"/>
                <w:szCs w:val="28"/>
              </w:rPr>
            </w:pPr>
            <w:r>
              <w:rPr>
                <w:rFonts w:ascii="Times New Roman" w:hAnsi="Times New Roman" w:cs="Times New Roman"/>
                <w:sz w:val="28"/>
                <w:szCs w:val="28"/>
              </w:rPr>
              <w:t>79,9</w:t>
            </w:r>
          </w:p>
        </w:tc>
      </w:tr>
      <w:tr w:rsidR="005065E3" w:rsidRPr="005379B0" w:rsidTr="005065E3">
        <w:trPr>
          <w:cantSplit/>
          <w:trHeight w:val="240"/>
        </w:trPr>
        <w:tc>
          <w:tcPr>
            <w:tcW w:w="3402"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Национальная безопасность и правоохранительная деятельность</w:t>
            </w:r>
          </w:p>
        </w:tc>
        <w:tc>
          <w:tcPr>
            <w:tcW w:w="1276"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18,5</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14,2</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D13E2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25,5</w:t>
            </w:r>
          </w:p>
        </w:tc>
        <w:tc>
          <w:tcPr>
            <w:tcW w:w="1047" w:type="dxa"/>
            <w:gridSpan w:val="2"/>
            <w:tcBorders>
              <w:top w:val="single" w:sz="6" w:space="0" w:color="auto"/>
              <w:left w:val="single" w:sz="6" w:space="0" w:color="auto"/>
              <w:bottom w:val="single" w:sz="6" w:space="0" w:color="auto"/>
              <w:right w:val="single" w:sz="4" w:space="0" w:color="auto"/>
            </w:tcBorders>
          </w:tcPr>
          <w:p w:rsidR="005065E3" w:rsidRPr="005379B0" w:rsidRDefault="005065E3" w:rsidP="005065E3">
            <w:pPr>
              <w:pStyle w:val="ConsPlusCell"/>
              <w:jc w:val="right"/>
              <w:rPr>
                <w:rFonts w:ascii="Times New Roman" w:hAnsi="Times New Roman" w:cs="Times New Roman"/>
                <w:sz w:val="28"/>
                <w:szCs w:val="28"/>
              </w:rPr>
            </w:pPr>
            <w:r>
              <w:rPr>
                <w:rFonts w:ascii="Times New Roman" w:hAnsi="Times New Roman" w:cs="Times New Roman"/>
                <w:sz w:val="28"/>
                <w:szCs w:val="28"/>
              </w:rPr>
              <w:t>25,5</w:t>
            </w:r>
          </w:p>
        </w:tc>
        <w:tc>
          <w:tcPr>
            <w:tcW w:w="954" w:type="dxa"/>
            <w:gridSpan w:val="2"/>
            <w:tcBorders>
              <w:top w:val="single" w:sz="6" w:space="0" w:color="auto"/>
              <w:left w:val="single" w:sz="4" w:space="0" w:color="auto"/>
              <w:bottom w:val="single" w:sz="6" w:space="0" w:color="auto"/>
              <w:right w:val="single" w:sz="4"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25,5</w:t>
            </w:r>
          </w:p>
        </w:tc>
        <w:tc>
          <w:tcPr>
            <w:tcW w:w="976" w:type="dxa"/>
            <w:tcBorders>
              <w:top w:val="single" w:sz="6" w:space="0" w:color="auto"/>
              <w:left w:val="single" w:sz="4" w:space="0" w:color="auto"/>
              <w:bottom w:val="single" w:sz="6" w:space="0" w:color="auto"/>
              <w:right w:val="single" w:sz="6"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25,5</w:t>
            </w:r>
          </w:p>
        </w:tc>
      </w:tr>
      <w:tr w:rsidR="005065E3" w:rsidRPr="005379B0" w:rsidTr="005065E3">
        <w:trPr>
          <w:cantSplit/>
          <w:trHeight w:val="360"/>
        </w:trPr>
        <w:tc>
          <w:tcPr>
            <w:tcW w:w="3402"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tcPr>
          <w:p w:rsidR="005065E3" w:rsidRPr="005379B0" w:rsidRDefault="005065E3" w:rsidP="00D13E23">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404,1</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85,7</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D13E2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204,8</w:t>
            </w:r>
          </w:p>
        </w:tc>
        <w:tc>
          <w:tcPr>
            <w:tcW w:w="1047" w:type="dxa"/>
            <w:gridSpan w:val="2"/>
            <w:tcBorders>
              <w:top w:val="single" w:sz="6" w:space="0" w:color="auto"/>
              <w:left w:val="single" w:sz="6" w:space="0" w:color="auto"/>
              <w:bottom w:val="single" w:sz="6" w:space="0" w:color="auto"/>
              <w:right w:val="single" w:sz="4" w:space="0" w:color="auto"/>
            </w:tcBorders>
          </w:tcPr>
          <w:p w:rsidR="005065E3" w:rsidRPr="005379B0" w:rsidRDefault="005065E3" w:rsidP="005065E3">
            <w:pPr>
              <w:pStyle w:val="ConsPlusCell"/>
              <w:jc w:val="right"/>
              <w:rPr>
                <w:rFonts w:ascii="Times New Roman" w:hAnsi="Times New Roman" w:cs="Times New Roman"/>
                <w:sz w:val="28"/>
                <w:szCs w:val="28"/>
              </w:rPr>
            </w:pPr>
            <w:r>
              <w:rPr>
                <w:rFonts w:ascii="Times New Roman" w:hAnsi="Times New Roman" w:cs="Times New Roman"/>
                <w:sz w:val="28"/>
                <w:szCs w:val="28"/>
              </w:rPr>
              <w:t>194,8</w:t>
            </w:r>
          </w:p>
        </w:tc>
        <w:tc>
          <w:tcPr>
            <w:tcW w:w="954" w:type="dxa"/>
            <w:gridSpan w:val="2"/>
            <w:tcBorders>
              <w:top w:val="single" w:sz="6" w:space="0" w:color="auto"/>
              <w:left w:val="single" w:sz="4" w:space="0" w:color="auto"/>
              <w:bottom w:val="single" w:sz="6" w:space="0" w:color="auto"/>
              <w:right w:val="single" w:sz="4"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194,8</w:t>
            </w:r>
          </w:p>
        </w:tc>
        <w:tc>
          <w:tcPr>
            <w:tcW w:w="976" w:type="dxa"/>
            <w:tcBorders>
              <w:top w:val="single" w:sz="6" w:space="0" w:color="auto"/>
              <w:left w:val="single" w:sz="4" w:space="0" w:color="auto"/>
              <w:bottom w:val="single" w:sz="6" w:space="0" w:color="auto"/>
              <w:right w:val="single" w:sz="6"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194,8</w:t>
            </w:r>
          </w:p>
        </w:tc>
      </w:tr>
      <w:tr w:rsidR="005065E3" w:rsidRPr="005379B0" w:rsidTr="005065E3">
        <w:trPr>
          <w:cantSplit/>
          <w:trHeight w:val="240"/>
        </w:trPr>
        <w:tc>
          <w:tcPr>
            <w:tcW w:w="3402"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tcPr>
          <w:p w:rsidR="005065E3" w:rsidRPr="005379B0" w:rsidRDefault="005065E3" w:rsidP="00D13E23">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299,7</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507,5</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D13E2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346,8</w:t>
            </w:r>
          </w:p>
        </w:tc>
        <w:tc>
          <w:tcPr>
            <w:tcW w:w="1047" w:type="dxa"/>
            <w:gridSpan w:val="2"/>
            <w:tcBorders>
              <w:top w:val="single" w:sz="6" w:space="0" w:color="auto"/>
              <w:left w:val="single" w:sz="6" w:space="0" w:color="auto"/>
              <w:bottom w:val="single" w:sz="6" w:space="0" w:color="auto"/>
              <w:right w:val="single" w:sz="4" w:space="0" w:color="auto"/>
            </w:tcBorders>
          </w:tcPr>
          <w:p w:rsidR="005065E3" w:rsidRPr="005379B0" w:rsidRDefault="005065E3" w:rsidP="005065E3">
            <w:pPr>
              <w:pStyle w:val="ConsPlusCell"/>
              <w:jc w:val="right"/>
              <w:rPr>
                <w:rFonts w:ascii="Times New Roman" w:hAnsi="Times New Roman" w:cs="Times New Roman"/>
                <w:sz w:val="28"/>
                <w:szCs w:val="28"/>
              </w:rPr>
            </w:pPr>
            <w:r>
              <w:rPr>
                <w:rFonts w:ascii="Times New Roman" w:hAnsi="Times New Roman" w:cs="Times New Roman"/>
                <w:sz w:val="28"/>
                <w:szCs w:val="28"/>
              </w:rPr>
              <w:t>298,7</w:t>
            </w:r>
          </w:p>
        </w:tc>
        <w:tc>
          <w:tcPr>
            <w:tcW w:w="954" w:type="dxa"/>
            <w:gridSpan w:val="2"/>
            <w:tcBorders>
              <w:top w:val="single" w:sz="6" w:space="0" w:color="auto"/>
              <w:left w:val="single" w:sz="4" w:space="0" w:color="auto"/>
              <w:bottom w:val="single" w:sz="6" w:space="0" w:color="auto"/>
              <w:right w:val="single" w:sz="4"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266,1</w:t>
            </w:r>
          </w:p>
        </w:tc>
        <w:tc>
          <w:tcPr>
            <w:tcW w:w="976" w:type="dxa"/>
            <w:tcBorders>
              <w:top w:val="single" w:sz="6" w:space="0" w:color="auto"/>
              <w:left w:val="single" w:sz="4" w:space="0" w:color="auto"/>
              <w:bottom w:val="single" w:sz="6" w:space="0" w:color="auto"/>
              <w:right w:val="single" w:sz="6"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266,1</w:t>
            </w:r>
          </w:p>
        </w:tc>
      </w:tr>
      <w:tr w:rsidR="005065E3" w:rsidRPr="005379B0" w:rsidTr="005065E3">
        <w:trPr>
          <w:cantSplit/>
          <w:trHeight w:val="240"/>
        </w:trPr>
        <w:tc>
          <w:tcPr>
            <w:tcW w:w="3402"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Образование</w:t>
            </w:r>
          </w:p>
        </w:tc>
        <w:tc>
          <w:tcPr>
            <w:tcW w:w="1276" w:type="dxa"/>
            <w:tcBorders>
              <w:top w:val="single" w:sz="6" w:space="0" w:color="auto"/>
              <w:left w:val="single" w:sz="6" w:space="0" w:color="auto"/>
              <w:bottom w:val="single" w:sz="6" w:space="0" w:color="auto"/>
              <w:right w:val="single" w:sz="6" w:space="0" w:color="auto"/>
            </w:tcBorders>
          </w:tcPr>
          <w:p w:rsidR="005065E3" w:rsidRPr="005379B0" w:rsidRDefault="005065E3" w:rsidP="00D13E23">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2,8</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2,9</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D13E2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1,9</w:t>
            </w:r>
          </w:p>
        </w:tc>
        <w:tc>
          <w:tcPr>
            <w:tcW w:w="1047" w:type="dxa"/>
            <w:gridSpan w:val="2"/>
            <w:tcBorders>
              <w:top w:val="single" w:sz="6" w:space="0" w:color="auto"/>
              <w:left w:val="single" w:sz="6" w:space="0" w:color="auto"/>
              <w:bottom w:val="single" w:sz="6" w:space="0" w:color="auto"/>
              <w:right w:val="single" w:sz="4" w:space="0" w:color="auto"/>
            </w:tcBorders>
          </w:tcPr>
          <w:p w:rsidR="005065E3" w:rsidRPr="005379B0" w:rsidRDefault="005065E3" w:rsidP="005065E3">
            <w:pPr>
              <w:pStyle w:val="ConsPlusCell"/>
              <w:jc w:val="right"/>
              <w:rPr>
                <w:rFonts w:ascii="Times New Roman" w:hAnsi="Times New Roman" w:cs="Times New Roman"/>
                <w:sz w:val="28"/>
                <w:szCs w:val="28"/>
              </w:rPr>
            </w:pPr>
            <w:r>
              <w:rPr>
                <w:rFonts w:ascii="Times New Roman" w:hAnsi="Times New Roman" w:cs="Times New Roman"/>
                <w:sz w:val="28"/>
                <w:szCs w:val="28"/>
              </w:rPr>
              <w:t>1,9</w:t>
            </w:r>
          </w:p>
        </w:tc>
        <w:tc>
          <w:tcPr>
            <w:tcW w:w="954" w:type="dxa"/>
            <w:gridSpan w:val="2"/>
            <w:tcBorders>
              <w:top w:val="single" w:sz="6" w:space="0" w:color="auto"/>
              <w:left w:val="single" w:sz="4" w:space="0" w:color="auto"/>
              <w:bottom w:val="single" w:sz="6" w:space="0" w:color="auto"/>
              <w:right w:val="single" w:sz="4"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1,9</w:t>
            </w:r>
          </w:p>
        </w:tc>
        <w:tc>
          <w:tcPr>
            <w:tcW w:w="976" w:type="dxa"/>
            <w:tcBorders>
              <w:top w:val="single" w:sz="6" w:space="0" w:color="auto"/>
              <w:left w:val="single" w:sz="4" w:space="0" w:color="auto"/>
              <w:bottom w:val="single" w:sz="6" w:space="0" w:color="auto"/>
              <w:right w:val="single" w:sz="6"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1,9</w:t>
            </w:r>
          </w:p>
        </w:tc>
      </w:tr>
      <w:tr w:rsidR="005065E3" w:rsidRPr="005379B0" w:rsidTr="005065E3">
        <w:trPr>
          <w:cantSplit/>
          <w:trHeight w:val="240"/>
        </w:trPr>
        <w:tc>
          <w:tcPr>
            <w:tcW w:w="3402"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Культура и кинематография</w:t>
            </w:r>
          </w:p>
        </w:tc>
        <w:tc>
          <w:tcPr>
            <w:tcW w:w="1276" w:type="dxa"/>
            <w:tcBorders>
              <w:top w:val="single" w:sz="6" w:space="0" w:color="auto"/>
              <w:left w:val="single" w:sz="6" w:space="0" w:color="auto"/>
              <w:bottom w:val="single" w:sz="6" w:space="0" w:color="auto"/>
              <w:right w:val="single" w:sz="6" w:space="0" w:color="auto"/>
            </w:tcBorders>
          </w:tcPr>
          <w:p w:rsidR="005065E3" w:rsidRPr="005379B0" w:rsidRDefault="005065E3" w:rsidP="00D13E23">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1050,8</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828,6</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D13E2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1082,4</w:t>
            </w:r>
          </w:p>
        </w:tc>
        <w:tc>
          <w:tcPr>
            <w:tcW w:w="1047" w:type="dxa"/>
            <w:gridSpan w:val="2"/>
            <w:tcBorders>
              <w:top w:val="single" w:sz="6" w:space="0" w:color="auto"/>
              <w:left w:val="single" w:sz="6" w:space="0" w:color="auto"/>
              <w:bottom w:val="single" w:sz="6" w:space="0" w:color="auto"/>
              <w:right w:val="single" w:sz="4" w:space="0" w:color="auto"/>
            </w:tcBorders>
          </w:tcPr>
          <w:p w:rsidR="005065E3" w:rsidRPr="005379B0" w:rsidRDefault="005065E3" w:rsidP="005065E3">
            <w:pPr>
              <w:pStyle w:val="ConsPlusCell"/>
              <w:jc w:val="right"/>
              <w:rPr>
                <w:rFonts w:ascii="Times New Roman" w:hAnsi="Times New Roman" w:cs="Times New Roman"/>
                <w:sz w:val="28"/>
                <w:szCs w:val="28"/>
              </w:rPr>
            </w:pPr>
            <w:r>
              <w:rPr>
                <w:rFonts w:ascii="Times New Roman" w:hAnsi="Times New Roman" w:cs="Times New Roman"/>
                <w:sz w:val="28"/>
                <w:szCs w:val="28"/>
              </w:rPr>
              <w:t>832,4</w:t>
            </w:r>
          </w:p>
        </w:tc>
        <w:tc>
          <w:tcPr>
            <w:tcW w:w="954" w:type="dxa"/>
            <w:gridSpan w:val="2"/>
            <w:tcBorders>
              <w:top w:val="single" w:sz="6" w:space="0" w:color="auto"/>
              <w:left w:val="single" w:sz="4" w:space="0" w:color="auto"/>
              <w:bottom w:val="single" w:sz="6" w:space="0" w:color="auto"/>
              <w:right w:val="single" w:sz="4"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832,4</w:t>
            </w:r>
          </w:p>
        </w:tc>
        <w:tc>
          <w:tcPr>
            <w:tcW w:w="976" w:type="dxa"/>
            <w:tcBorders>
              <w:top w:val="single" w:sz="6" w:space="0" w:color="auto"/>
              <w:left w:val="single" w:sz="4" w:space="0" w:color="auto"/>
              <w:bottom w:val="single" w:sz="6" w:space="0" w:color="auto"/>
              <w:right w:val="single" w:sz="6"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832,4</w:t>
            </w:r>
          </w:p>
        </w:tc>
      </w:tr>
      <w:tr w:rsidR="005065E3" w:rsidRPr="005379B0" w:rsidTr="005065E3">
        <w:trPr>
          <w:cantSplit/>
          <w:trHeight w:val="240"/>
        </w:trPr>
        <w:tc>
          <w:tcPr>
            <w:tcW w:w="3402"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Социальная политика</w:t>
            </w:r>
          </w:p>
        </w:tc>
        <w:tc>
          <w:tcPr>
            <w:tcW w:w="1276" w:type="dxa"/>
            <w:tcBorders>
              <w:top w:val="single" w:sz="6" w:space="0" w:color="auto"/>
              <w:left w:val="single" w:sz="6" w:space="0" w:color="auto"/>
              <w:bottom w:val="single" w:sz="6" w:space="0" w:color="auto"/>
              <w:right w:val="single" w:sz="6" w:space="0" w:color="auto"/>
            </w:tcBorders>
          </w:tcPr>
          <w:p w:rsidR="005065E3" w:rsidRPr="005379B0" w:rsidRDefault="005065E3" w:rsidP="00D13E23">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155,8</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143,3</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D13E2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216,2</w:t>
            </w:r>
          </w:p>
        </w:tc>
        <w:tc>
          <w:tcPr>
            <w:tcW w:w="1047" w:type="dxa"/>
            <w:gridSpan w:val="2"/>
            <w:tcBorders>
              <w:top w:val="single" w:sz="6" w:space="0" w:color="auto"/>
              <w:left w:val="single" w:sz="6" w:space="0" w:color="auto"/>
              <w:bottom w:val="single" w:sz="6" w:space="0" w:color="auto"/>
              <w:right w:val="single" w:sz="4" w:space="0" w:color="auto"/>
            </w:tcBorders>
          </w:tcPr>
          <w:p w:rsidR="005065E3" w:rsidRPr="005379B0" w:rsidRDefault="005065E3" w:rsidP="005065E3">
            <w:pPr>
              <w:pStyle w:val="ConsPlusCell"/>
              <w:jc w:val="right"/>
              <w:rPr>
                <w:rFonts w:ascii="Times New Roman" w:hAnsi="Times New Roman" w:cs="Times New Roman"/>
                <w:sz w:val="28"/>
                <w:szCs w:val="28"/>
              </w:rPr>
            </w:pPr>
            <w:r>
              <w:rPr>
                <w:rFonts w:ascii="Times New Roman" w:hAnsi="Times New Roman" w:cs="Times New Roman"/>
                <w:sz w:val="28"/>
                <w:szCs w:val="28"/>
              </w:rPr>
              <w:t>144,0</w:t>
            </w:r>
          </w:p>
        </w:tc>
        <w:tc>
          <w:tcPr>
            <w:tcW w:w="954" w:type="dxa"/>
            <w:gridSpan w:val="2"/>
            <w:tcBorders>
              <w:top w:val="single" w:sz="6" w:space="0" w:color="auto"/>
              <w:left w:val="single" w:sz="4" w:space="0" w:color="auto"/>
              <w:bottom w:val="single" w:sz="6" w:space="0" w:color="auto"/>
              <w:right w:val="single" w:sz="4"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144,0</w:t>
            </w:r>
          </w:p>
        </w:tc>
        <w:tc>
          <w:tcPr>
            <w:tcW w:w="976" w:type="dxa"/>
            <w:tcBorders>
              <w:top w:val="single" w:sz="6" w:space="0" w:color="auto"/>
              <w:left w:val="single" w:sz="4" w:space="0" w:color="auto"/>
              <w:bottom w:val="single" w:sz="6" w:space="0" w:color="auto"/>
              <w:right w:val="single" w:sz="6"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144,0</w:t>
            </w:r>
          </w:p>
        </w:tc>
      </w:tr>
      <w:tr w:rsidR="005065E3" w:rsidRPr="005379B0" w:rsidTr="005065E3">
        <w:trPr>
          <w:cantSplit/>
          <w:trHeight w:val="240"/>
        </w:trPr>
        <w:tc>
          <w:tcPr>
            <w:tcW w:w="3402"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Физическая культура и спорт</w:t>
            </w:r>
          </w:p>
        </w:tc>
        <w:tc>
          <w:tcPr>
            <w:tcW w:w="1276" w:type="dxa"/>
            <w:tcBorders>
              <w:top w:val="single" w:sz="6" w:space="0" w:color="auto"/>
              <w:left w:val="single" w:sz="6" w:space="0" w:color="auto"/>
              <w:bottom w:val="single" w:sz="6" w:space="0" w:color="auto"/>
              <w:right w:val="single" w:sz="6" w:space="0" w:color="auto"/>
            </w:tcBorders>
          </w:tcPr>
          <w:p w:rsidR="005065E3" w:rsidRPr="005379B0" w:rsidRDefault="005065E3" w:rsidP="00D13E23">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42,1</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4A3D3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563,9</w:t>
            </w:r>
          </w:p>
        </w:tc>
        <w:tc>
          <w:tcPr>
            <w:tcW w:w="1134" w:type="dxa"/>
            <w:tcBorders>
              <w:top w:val="single" w:sz="6" w:space="0" w:color="auto"/>
              <w:left w:val="single" w:sz="6" w:space="0" w:color="auto"/>
              <w:bottom w:val="single" w:sz="6" w:space="0" w:color="auto"/>
              <w:right w:val="single" w:sz="6" w:space="0" w:color="auto"/>
            </w:tcBorders>
          </w:tcPr>
          <w:p w:rsidR="005065E3" w:rsidRPr="005379B0" w:rsidRDefault="005065E3" w:rsidP="00D13E2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78,0</w:t>
            </w:r>
          </w:p>
        </w:tc>
        <w:tc>
          <w:tcPr>
            <w:tcW w:w="1047" w:type="dxa"/>
            <w:gridSpan w:val="2"/>
            <w:tcBorders>
              <w:top w:val="single" w:sz="6" w:space="0" w:color="auto"/>
              <w:left w:val="single" w:sz="6" w:space="0" w:color="auto"/>
              <w:bottom w:val="single" w:sz="6" w:space="0" w:color="auto"/>
              <w:right w:val="single" w:sz="4" w:space="0" w:color="auto"/>
            </w:tcBorders>
          </w:tcPr>
          <w:p w:rsidR="005065E3" w:rsidRPr="005379B0" w:rsidRDefault="005065E3" w:rsidP="005065E3">
            <w:pPr>
              <w:pStyle w:val="ConsPlusCell"/>
              <w:jc w:val="right"/>
              <w:rPr>
                <w:rFonts w:ascii="Times New Roman" w:hAnsi="Times New Roman" w:cs="Times New Roman"/>
                <w:sz w:val="28"/>
                <w:szCs w:val="28"/>
              </w:rPr>
            </w:pPr>
            <w:r>
              <w:rPr>
                <w:rFonts w:ascii="Times New Roman" w:hAnsi="Times New Roman" w:cs="Times New Roman"/>
                <w:sz w:val="28"/>
                <w:szCs w:val="28"/>
              </w:rPr>
              <w:t>78,0</w:t>
            </w:r>
          </w:p>
        </w:tc>
        <w:tc>
          <w:tcPr>
            <w:tcW w:w="954" w:type="dxa"/>
            <w:gridSpan w:val="2"/>
            <w:tcBorders>
              <w:top w:val="single" w:sz="6" w:space="0" w:color="auto"/>
              <w:left w:val="single" w:sz="4" w:space="0" w:color="auto"/>
              <w:bottom w:val="single" w:sz="6" w:space="0" w:color="auto"/>
              <w:right w:val="single" w:sz="4"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78,0</w:t>
            </w:r>
          </w:p>
        </w:tc>
        <w:tc>
          <w:tcPr>
            <w:tcW w:w="976" w:type="dxa"/>
            <w:tcBorders>
              <w:top w:val="single" w:sz="6" w:space="0" w:color="auto"/>
              <w:left w:val="single" w:sz="4" w:space="0" w:color="auto"/>
              <w:bottom w:val="single" w:sz="6" w:space="0" w:color="auto"/>
              <w:right w:val="single" w:sz="6" w:space="0" w:color="auto"/>
            </w:tcBorders>
          </w:tcPr>
          <w:p w:rsidR="005065E3" w:rsidRPr="005379B0" w:rsidRDefault="005065E3" w:rsidP="004A3D3E">
            <w:pPr>
              <w:pStyle w:val="ConsPlusCell"/>
              <w:jc w:val="center"/>
              <w:rPr>
                <w:rFonts w:ascii="Times New Roman" w:hAnsi="Times New Roman" w:cs="Times New Roman"/>
                <w:sz w:val="28"/>
                <w:szCs w:val="28"/>
              </w:rPr>
            </w:pPr>
            <w:r>
              <w:rPr>
                <w:rFonts w:ascii="Times New Roman" w:hAnsi="Times New Roman" w:cs="Times New Roman"/>
                <w:sz w:val="28"/>
                <w:szCs w:val="28"/>
              </w:rPr>
              <w:t>78,0</w:t>
            </w:r>
          </w:p>
        </w:tc>
      </w:tr>
    </w:tbl>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p>
    <w:p w:rsidR="004A3D3E" w:rsidRPr="005379B0" w:rsidRDefault="004A3D3E" w:rsidP="004A3D3E">
      <w:pPr>
        <w:spacing w:after="0" w:line="240" w:lineRule="auto"/>
        <w:ind w:firstLine="720"/>
        <w:jc w:val="both"/>
        <w:rPr>
          <w:rFonts w:ascii="Times New Roman" w:hAnsi="Times New Roman" w:cs="Times New Roman"/>
          <w:sz w:val="28"/>
          <w:szCs w:val="28"/>
        </w:rPr>
      </w:pPr>
      <w:r w:rsidRPr="005379B0">
        <w:rPr>
          <w:rFonts w:ascii="Times New Roman" w:hAnsi="Times New Roman" w:cs="Times New Roman"/>
          <w:sz w:val="28"/>
          <w:szCs w:val="28"/>
        </w:rPr>
        <w:t>Расходы бюджета поселения на 201</w:t>
      </w:r>
      <w:r w:rsidR="00A03C5B">
        <w:rPr>
          <w:rFonts w:ascii="Times New Roman" w:hAnsi="Times New Roman" w:cs="Times New Roman"/>
          <w:sz w:val="28"/>
          <w:szCs w:val="28"/>
        </w:rPr>
        <w:t xml:space="preserve">7 </w:t>
      </w:r>
      <w:r w:rsidRPr="005379B0">
        <w:rPr>
          <w:rFonts w:ascii="Times New Roman" w:hAnsi="Times New Roman" w:cs="Times New Roman"/>
          <w:sz w:val="28"/>
          <w:szCs w:val="28"/>
        </w:rPr>
        <w:t xml:space="preserve"> год спрогнозированы в объеме </w:t>
      </w:r>
      <w:r w:rsidR="00A03C5B">
        <w:rPr>
          <w:rFonts w:ascii="Times New Roman" w:hAnsi="Times New Roman" w:cs="Times New Roman"/>
          <w:sz w:val="28"/>
          <w:szCs w:val="28"/>
        </w:rPr>
        <w:t>3577,7</w:t>
      </w:r>
      <w:r w:rsidRPr="005379B0">
        <w:rPr>
          <w:rFonts w:ascii="Times New Roman" w:hAnsi="Times New Roman" w:cs="Times New Roman"/>
          <w:sz w:val="28"/>
          <w:szCs w:val="28"/>
        </w:rPr>
        <w:t xml:space="preserve"> тыс. рублей. Анализ динамики расходов  бюджета поселения  по проекту решения показывает, что в целом расходы в 201</w:t>
      </w:r>
      <w:r w:rsidR="00A03C5B">
        <w:rPr>
          <w:rFonts w:ascii="Times New Roman" w:hAnsi="Times New Roman" w:cs="Times New Roman"/>
          <w:sz w:val="28"/>
          <w:szCs w:val="28"/>
        </w:rPr>
        <w:t>7</w:t>
      </w:r>
      <w:r w:rsidRPr="005379B0">
        <w:rPr>
          <w:rFonts w:ascii="Times New Roman" w:hAnsi="Times New Roman" w:cs="Times New Roman"/>
          <w:sz w:val="28"/>
          <w:szCs w:val="28"/>
        </w:rPr>
        <w:t xml:space="preserve"> году уменьшаются как по сравнению с 201</w:t>
      </w:r>
      <w:r w:rsidR="00A03C5B">
        <w:rPr>
          <w:rFonts w:ascii="Times New Roman" w:hAnsi="Times New Roman" w:cs="Times New Roman"/>
          <w:sz w:val="28"/>
          <w:szCs w:val="28"/>
        </w:rPr>
        <w:t>6</w:t>
      </w:r>
      <w:r w:rsidRPr="005379B0">
        <w:rPr>
          <w:rFonts w:ascii="Times New Roman" w:hAnsi="Times New Roman" w:cs="Times New Roman"/>
          <w:sz w:val="28"/>
          <w:szCs w:val="28"/>
        </w:rPr>
        <w:t xml:space="preserve"> годом на </w:t>
      </w:r>
      <w:r w:rsidR="00A03C5B">
        <w:rPr>
          <w:rFonts w:ascii="Times New Roman" w:hAnsi="Times New Roman" w:cs="Times New Roman"/>
          <w:sz w:val="28"/>
          <w:szCs w:val="28"/>
        </w:rPr>
        <w:t>464,0</w:t>
      </w:r>
      <w:r w:rsidRPr="005379B0">
        <w:rPr>
          <w:rFonts w:ascii="Times New Roman" w:hAnsi="Times New Roman" w:cs="Times New Roman"/>
          <w:sz w:val="28"/>
          <w:szCs w:val="28"/>
        </w:rPr>
        <w:t xml:space="preserve"> тыс. рублей, или на </w:t>
      </w:r>
      <w:r w:rsidR="00A03C5B">
        <w:rPr>
          <w:rFonts w:ascii="Times New Roman" w:hAnsi="Times New Roman" w:cs="Times New Roman"/>
          <w:sz w:val="28"/>
          <w:szCs w:val="28"/>
        </w:rPr>
        <w:t>11,5</w:t>
      </w:r>
      <w:r w:rsidRPr="005379B0">
        <w:rPr>
          <w:rFonts w:ascii="Times New Roman" w:hAnsi="Times New Roman" w:cs="Times New Roman"/>
          <w:sz w:val="28"/>
          <w:szCs w:val="28"/>
        </w:rPr>
        <w:t xml:space="preserve"> %,</w:t>
      </w:r>
      <w:r w:rsidRPr="005379B0">
        <w:rPr>
          <w:rFonts w:ascii="Times New Roman" w:hAnsi="Times New Roman" w:cs="Times New Roman"/>
        </w:rPr>
        <w:t xml:space="preserve">  </w:t>
      </w:r>
      <w:r w:rsidRPr="005379B0">
        <w:rPr>
          <w:rFonts w:ascii="Times New Roman" w:hAnsi="Times New Roman" w:cs="Times New Roman"/>
          <w:sz w:val="28"/>
          <w:szCs w:val="28"/>
        </w:rPr>
        <w:t>так и по сравнению с фактически сложившимися расходами 201</w:t>
      </w:r>
      <w:r w:rsidR="00A03C5B">
        <w:rPr>
          <w:rFonts w:ascii="Times New Roman" w:hAnsi="Times New Roman" w:cs="Times New Roman"/>
          <w:sz w:val="28"/>
          <w:szCs w:val="28"/>
        </w:rPr>
        <w:t>4</w:t>
      </w:r>
      <w:r w:rsidRPr="005379B0">
        <w:rPr>
          <w:rFonts w:ascii="Times New Roman" w:hAnsi="Times New Roman" w:cs="Times New Roman"/>
          <w:sz w:val="28"/>
          <w:szCs w:val="28"/>
        </w:rPr>
        <w:t xml:space="preserve"> и 201</w:t>
      </w:r>
      <w:r w:rsidR="00A03C5B">
        <w:rPr>
          <w:rFonts w:ascii="Times New Roman" w:hAnsi="Times New Roman" w:cs="Times New Roman"/>
          <w:sz w:val="28"/>
          <w:szCs w:val="28"/>
        </w:rPr>
        <w:t>5</w:t>
      </w:r>
      <w:r w:rsidRPr="005379B0">
        <w:rPr>
          <w:rFonts w:ascii="Times New Roman" w:hAnsi="Times New Roman" w:cs="Times New Roman"/>
          <w:sz w:val="28"/>
          <w:szCs w:val="28"/>
        </w:rPr>
        <w:t xml:space="preserve"> годов  - на</w:t>
      </w:r>
      <w:r w:rsidRPr="005379B0">
        <w:rPr>
          <w:rFonts w:ascii="Times New Roman" w:hAnsi="Times New Roman" w:cs="Times New Roman"/>
        </w:rPr>
        <w:t xml:space="preserve"> </w:t>
      </w:r>
      <w:r w:rsidR="00A03C5B">
        <w:rPr>
          <w:rFonts w:ascii="Times New Roman" w:hAnsi="Times New Roman" w:cs="Times New Roman"/>
          <w:sz w:val="28"/>
          <w:szCs w:val="28"/>
        </w:rPr>
        <w:t>1172,3</w:t>
      </w:r>
      <w:r w:rsidRPr="005379B0">
        <w:rPr>
          <w:rFonts w:ascii="Times New Roman" w:hAnsi="Times New Roman" w:cs="Times New Roman"/>
          <w:sz w:val="28"/>
          <w:szCs w:val="28"/>
        </w:rPr>
        <w:t xml:space="preserve"> тыс. рублей и на </w:t>
      </w:r>
      <w:r w:rsidR="00A03C5B">
        <w:rPr>
          <w:rFonts w:ascii="Times New Roman" w:hAnsi="Times New Roman" w:cs="Times New Roman"/>
          <w:sz w:val="28"/>
          <w:szCs w:val="28"/>
        </w:rPr>
        <w:t>835,2</w:t>
      </w:r>
      <w:r w:rsidRPr="005379B0">
        <w:rPr>
          <w:rFonts w:ascii="Times New Roman" w:hAnsi="Times New Roman" w:cs="Times New Roman"/>
          <w:sz w:val="28"/>
          <w:szCs w:val="28"/>
        </w:rPr>
        <w:t xml:space="preserve"> тыс. рублей, или на </w:t>
      </w:r>
      <w:r w:rsidR="00A03C5B">
        <w:rPr>
          <w:rFonts w:ascii="Times New Roman" w:hAnsi="Times New Roman" w:cs="Times New Roman"/>
          <w:sz w:val="28"/>
          <w:szCs w:val="28"/>
        </w:rPr>
        <w:t>24,7</w:t>
      </w:r>
      <w:r w:rsidRPr="005379B0">
        <w:rPr>
          <w:rFonts w:ascii="Times New Roman" w:hAnsi="Times New Roman" w:cs="Times New Roman"/>
          <w:sz w:val="28"/>
          <w:szCs w:val="28"/>
        </w:rPr>
        <w:t xml:space="preserve"> и </w:t>
      </w:r>
      <w:r w:rsidR="00A03C5B">
        <w:rPr>
          <w:rFonts w:ascii="Times New Roman" w:hAnsi="Times New Roman" w:cs="Times New Roman"/>
          <w:sz w:val="28"/>
          <w:szCs w:val="28"/>
        </w:rPr>
        <w:t>18,9</w:t>
      </w:r>
      <w:r w:rsidRPr="005379B0">
        <w:rPr>
          <w:rFonts w:ascii="Times New Roman" w:hAnsi="Times New Roman" w:cs="Times New Roman"/>
          <w:sz w:val="28"/>
          <w:szCs w:val="28"/>
        </w:rPr>
        <w:t xml:space="preserve"> % соответственно.</w:t>
      </w:r>
    </w:p>
    <w:p w:rsidR="004A3D3E" w:rsidRPr="005379B0" w:rsidRDefault="004A3D3E" w:rsidP="004A3D3E">
      <w:pPr>
        <w:spacing w:after="0" w:line="240" w:lineRule="auto"/>
        <w:ind w:firstLine="720"/>
        <w:jc w:val="both"/>
        <w:rPr>
          <w:rFonts w:ascii="Times New Roman" w:hAnsi="Times New Roman" w:cs="Times New Roman"/>
          <w:sz w:val="28"/>
          <w:szCs w:val="28"/>
        </w:rPr>
      </w:pPr>
      <w:r w:rsidRPr="005379B0">
        <w:rPr>
          <w:rFonts w:ascii="Times New Roman" w:hAnsi="Times New Roman" w:cs="Times New Roman"/>
          <w:sz w:val="28"/>
          <w:szCs w:val="28"/>
        </w:rPr>
        <w:t xml:space="preserve">По  </w:t>
      </w:r>
      <w:r w:rsidR="005D40DE">
        <w:rPr>
          <w:rFonts w:ascii="Times New Roman" w:hAnsi="Times New Roman" w:cs="Times New Roman"/>
          <w:sz w:val="28"/>
          <w:szCs w:val="28"/>
        </w:rPr>
        <w:t>семи</w:t>
      </w:r>
      <w:r w:rsidRPr="005379B0">
        <w:rPr>
          <w:rFonts w:ascii="Times New Roman" w:hAnsi="Times New Roman" w:cs="Times New Roman"/>
          <w:sz w:val="28"/>
          <w:szCs w:val="28"/>
        </w:rPr>
        <w:t xml:space="preserve"> из </w:t>
      </w:r>
      <w:r w:rsidR="005D40DE">
        <w:rPr>
          <w:rFonts w:ascii="Times New Roman" w:hAnsi="Times New Roman" w:cs="Times New Roman"/>
          <w:sz w:val="28"/>
          <w:szCs w:val="28"/>
        </w:rPr>
        <w:t xml:space="preserve">десяти </w:t>
      </w:r>
      <w:r w:rsidRPr="005379B0">
        <w:rPr>
          <w:rFonts w:ascii="Times New Roman" w:hAnsi="Times New Roman" w:cs="Times New Roman"/>
          <w:sz w:val="28"/>
          <w:szCs w:val="28"/>
        </w:rPr>
        <w:t xml:space="preserve"> разделов проекта решения  бюджета поселения на 201</w:t>
      </w:r>
      <w:r w:rsidR="004E3FB8">
        <w:rPr>
          <w:rFonts w:ascii="Times New Roman" w:hAnsi="Times New Roman" w:cs="Times New Roman"/>
          <w:sz w:val="28"/>
          <w:szCs w:val="28"/>
        </w:rPr>
        <w:t xml:space="preserve">7 </w:t>
      </w:r>
      <w:r w:rsidRPr="005379B0">
        <w:rPr>
          <w:rFonts w:ascii="Times New Roman" w:hAnsi="Times New Roman" w:cs="Times New Roman"/>
          <w:sz w:val="28"/>
          <w:szCs w:val="28"/>
        </w:rPr>
        <w:t>год  по сравнению с 201</w:t>
      </w:r>
      <w:r w:rsidR="004E3FB8">
        <w:rPr>
          <w:rFonts w:ascii="Times New Roman" w:hAnsi="Times New Roman" w:cs="Times New Roman"/>
          <w:sz w:val="28"/>
          <w:szCs w:val="28"/>
        </w:rPr>
        <w:t>6</w:t>
      </w:r>
      <w:r w:rsidRPr="005379B0">
        <w:rPr>
          <w:rFonts w:ascii="Times New Roman" w:hAnsi="Times New Roman" w:cs="Times New Roman"/>
          <w:sz w:val="28"/>
          <w:szCs w:val="28"/>
        </w:rPr>
        <w:t xml:space="preserve"> годом планируется сократить расходы в целом на  </w:t>
      </w:r>
      <w:r w:rsidR="005D40DE">
        <w:rPr>
          <w:rFonts w:ascii="Times New Roman" w:hAnsi="Times New Roman" w:cs="Times New Roman"/>
          <w:sz w:val="28"/>
          <w:szCs w:val="28"/>
        </w:rPr>
        <w:t>464,0</w:t>
      </w:r>
      <w:r w:rsidRPr="005379B0">
        <w:rPr>
          <w:rFonts w:ascii="Times New Roman" w:hAnsi="Times New Roman" w:cs="Times New Roman"/>
          <w:sz w:val="28"/>
          <w:szCs w:val="28"/>
        </w:rPr>
        <w:t xml:space="preserve"> тыс. рублей, в том числе:</w:t>
      </w:r>
    </w:p>
    <w:p w:rsidR="004A3D3E" w:rsidRDefault="004A3D3E" w:rsidP="004A3D3E">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 на общегосударственные вопросы – на </w:t>
      </w:r>
      <w:r w:rsidR="008443AC">
        <w:rPr>
          <w:rFonts w:ascii="Times New Roman" w:hAnsi="Times New Roman" w:cs="Times New Roman"/>
          <w:sz w:val="28"/>
          <w:szCs w:val="28"/>
        </w:rPr>
        <w:t>72,6</w:t>
      </w:r>
      <w:r w:rsidRPr="005379B0">
        <w:rPr>
          <w:rFonts w:ascii="Times New Roman" w:hAnsi="Times New Roman" w:cs="Times New Roman"/>
          <w:sz w:val="28"/>
          <w:szCs w:val="28"/>
        </w:rPr>
        <w:t xml:space="preserve"> тыс. рублей, или на </w:t>
      </w:r>
      <w:r w:rsidR="008443AC">
        <w:rPr>
          <w:rFonts w:ascii="Times New Roman" w:hAnsi="Times New Roman" w:cs="Times New Roman"/>
          <w:sz w:val="28"/>
          <w:szCs w:val="28"/>
        </w:rPr>
        <w:t>3,6</w:t>
      </w:r>
      <w:r w:rsidRPr="005379B0">
        <w:rPr>
          <w:rFonts w:ascii="Times New Roman" w:hAnsi="Times New Roman" w:cs="Times New Roman"/>
          <w:sz w:val="28"/>
          <w:szCs w:val="28"/>
        </w:rPr>
        <w:t xml:space="preserve"> процента;</w:t>
      </w:r>
    </w:p>
    <w:p w:rsidR="005D40DE" w:rsidRPr="005379B0" w:rsidRDefault="005D40DE" w:rsidP="004A3D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национальная оборона – на 11,1 тыс. рублей, или на 12,2 процента;</w:t>
      </w:r>
    </w:p>
    <w:p w:rsidR="004A3D3E" w:rsidRPr="005379B0" w:rsidRDefault="005D40DE" w:rsidP="004A3D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3D3E" w:rsidRPr="005379B0">
        <w:rPr>
          <w:rFonts w:ascii="Times New Roman" w:hAnsi="Times New Roman" w:cs="Times New Roman"/>
          <w:b/>
          <w:sz w:val="28"/>
          <w:szCs w:val="28"/>
        </w:rPr>
        <w:t xml:space="preserve">- </w:t>
      </w:r>
      <w:r w:rsidR="004A3D3E" w:rsidRPr="005379B0">
        <w:rPr>
          <w:rFonts w:ascii="Times New Roman" w:hAnsi="Times New Roman" w:cs="Times New Roman"/>
          <w:sz w:val="28"/>
          <w:szCs w:val="28"/>
        </w:rPr>
        <w:t xml:space="preserve">на национальную экономику – на </w:t>
      </w:r>
      <w:r>
        <w:rPr>
          <w:rFonts w:ascii="Times New Roman" w:hAnsi="Times New Roman" w:cs="Times New Roman"/>
          <w:sz w:val="28"/>
          <w:szCs w:val="28"/>
        </w:rPr>
        <w:t>10,0</w:t>
      </w:r>
      <w:r w:rsidR="004A3D3E" w:rsidRPr="005379B0">
        <w:rPr>
          <w:rFonts w:ascii="Times New Roman" w:hAnsi="Times New Roman" w:cs="Times New Roman"/>
          <w:sz w:val="28"/>
          <w:szCs w:val="28"/>
        </w:rPr>
        <w:t xml:space="preserve"> тыс. рублей, или на </w:t>
      </w:r>
      <w:r>
        <w:rPr>
          <w:rFonts w:ascii="Times New Roman" w:hAnsi="Times New Roman" w:cs="Times New Roman"/>
          <w:sz w:val="28"/>
          <w:szCs w:val="28"/>
        </w:rPr>
        <w:t>4,9  процента</w:t>
      </w:r>
      <w:r w:rsidR="004A3D3E" w:rsidRPr="005379B0">
        <w:rPr>
          <w:rFonts w:ascii="Times New Roman" w:hAnsi="Times New Roman" w:cs="Times New Roman"/>
          <w:sz w:val="28"/>
          <w:szCs w:val="28"/>
        </w:rPr>
        <w:t>;</w:t>
      </w:r>
    </w:p>
    <w:p w:rsidR="004A3D3E" w:rsidRPr="005379B0" w:rsidRDefault="004A3D3E" w:rsidP="004A3D3E">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 на жилищно-коммунальное хозяйство – на </w:t>
      </w:r>
      <w:r w:rsidR="005D40DE">
        <w:rPr>
          <w:rFonts w:ascii="Times New Roman" w:hAnsi="Times New Roman" w:cs="Times New Roman"/>
          <w:sz w:val="28"/>
          <w:szCs w:val="28"/>
        </w:rPr>
        <w:t>48,1</w:t>
      </w:r>
      <w:r w:rsidRPr="005379B0">
        <w:rPr>
          <w:rFonts w:ascii="Times New Roman" w:hAnsi="Times New Roman" w:cs="Times New Roman"/>
          <w:sz w:val="28"/>
          <w:szCs w:val="28"/>
        </w:rPr>
        <w:t xml:space="preserve"> тыс. рублей, или на </w:t>
      </w:r>
      <w:r w:rsidR="005D40DE">
        <w:rPr>
          <w:rFonts w:ascii="Times New Roman" w:hAnsi="Times New Roman" w:cs="Times New Roman"/>
          <w:sz w:val="28"/>
          <w:szCs w:val="28"/>
        </w:rPr>
        <w:t>13,9</w:t>
      </w:r>
      <w:r w:rsidRPr="005379B0">
        <w:rPr>
          <w:rFonts w:ascii="Times New Roman" w:hAnsi="Times New Roman" w:cs="Times New Roman"/>
          <w:sz w:val="28"/>
          <w:szCs w:val="28"/>
        </w:rPr>
        <w:t xml:space="preserve"> процента;</w:t>
      </w:r>
    </w:p>
    <w:p w:rsidR="00EE28F0" w:rsidRDefault="004A3D3E" w:rsidP="004A3D3E">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 на физкультуру и спорт – на </w:t>
      </w:r>
      <w:r w:rsidR="00EE28F0">
        <w:rPr>
          <w:rFonts w:ascii="Times New Roman" w:hAnsi="Times New Roman" w:cs="Times New Roman"/>
          <w:sz w:val="28"/>
          <w:szCs w:val="28"/>
        </w:rPr>
        <w:t>250,0</w:t>
      </w:r>
      <w:r w:rsidRPr="005379B0">
        <w:rPr>
          <w:rFonts w:ascii="Times New Roman" w:hAnsi="Times New Roman" w:cs="Times New Roman"/>
          <w:sz w:val="28"/>
          <w:szCs w:val="28"/>
        </w:rPr>
        <w:t xml:space="preserve"> тыс. рублей, или </w:t>
      </w:r>
      <w:r w:rsidR="00EE28F0">
        <w:rPr>
          <w:rFonts w:ascii="Times New Roman" w:hAnsi="Times New Roman" w:cs="Times New Roman"/>
          <w:sz w:val="28"/>
          <w:szCs w:val="28"/>
        </w:rPr>
        <w:t>на</w:t>
      </w:r>
      <w:r w:rsidR="008443AC">
        <w:rPr>
          <w:rFonts w:ascii="Times New Roman" w:hAnsi="Times New Roman" w:cs="Times New Roman"/>
          <w:sz w:val="28"/>
          <w:szCs w:val="28"/>
        </w:rPr>
        <w:t xml:space="preserve"> </w:t>
      </w:r>
      <w:r w:rsidR="00EE28F0">
        <w:rPr>
          <w:rFonts w:ascii="Times New Roman" w:hAnsi="Times New Roman" w:cs="Times New Roman"/>
          <w:sz w:val="28"/>
          <w:szCs w:val="28"/>
        </w:rPr>
        <w:t>23,1</w:t>
      </w:r>
      <w:r w:rsidRPr="005379B0">
        <w:rPr>
          <w:rFonts w:ascii="Times New Roman" w:hAnsi="Times New Roman" w:cs="Times New Roman"/>
          <w:sz w:val="28"/>
          <w:szCs w:val="28"/>
        </w:rPr>
        <w:t xml:space="preserve"> </w:t>
      </w:r>
      <w:r w:rsidR="00EE28F0">
        <w:rPr>
          <w:rFonts w:ascii="Times New Roman" w:hAnsi="Times New Roman" w:cs="Times New Roman"/>
          <w:sz w:val="28"/>
          <w:szCs w:val="28"/>
        </w:rPr>
        <w:t>процента;</w:t>
      </w:r>
    </w:p>
    <w:p w:rsidR="004A3D3E" w:rsidRPr="005379B0" w:rsidRDefault="00EE28F0" w:rsidP="004A3D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 социальную </w:t>
      </w:r>
      <w:r w:rsidR="008443AC">
        <w:rPr>
          <w:rFonts w:ascii="Times New Roman" w:hAnsi="Times New Roman" w:cs="Times New Roman"/>
          <w:sz w:val="28"/>
          <w:szCs w:val="28"/>
        </w:rPr>
        <w:t>политику</w:t>
      </w:r>
      <w:r>
        <w:rPr>
          <w:rFonts w:ascii="Times New Roman" w:hAnsi="Times New Roman" w:cs="Times New Roman"/>
          <w:sz w:val="28"/>
          <w:szCs w:val="28"/>
        </w:rPr>
        <w:t xml:space="preserve"> – на </w:t>
      </w:r>
      <w:r w:rsidR="008443AC">
        <w:rPr>
          <w:rFonts w:ascii="Times New Roman" w:hAnsi="Times New Roman" w:cs="Times New Roman"/>
          <w:sz w:val="28"/>
          <w:szCs w:val="28"/>
        </w:rPr>
        <w:t xml:space="preserve">72,2 </w:t>
      </w:r>
      <w:r>
        <w:rPr>
          <w:rFonts w:ascii="Times New Roman" w:hAnsi="Times New Roman" w:cs="Times New Roman"/>
          <w:sz w:val="28"/>
          <w:szCs w:val="28"/>
        </w:rPr>
        <w:t xml:space="preserve">тыс. рублей, или на </w:t>
      </w:r>
      <w:r w:rsidR="008443AC">
        <w:rPr>
          <w:rFonts w:ascii="Times New Roman" w:hAnsi="Times New Roman" w:cs="Times New Roman"/>
          <w:sz w:val="28"/>
          <w:szCs w:val="28"/>
        </w:rPr>
        <w:t>33,4</w:t>
      </w:r>
      <w:r>
        <w:rPr>
          <w:rFonts w:ascii="Times New Roman" w:hAnsi="Times New Roman" w:cs="Times New Roman"/>
          <w:sz w:val="28"/>
          <w:szCs w:val="28"/>
        </w:rPr>
        <w:t xml:space="preserve"> процента</w:t>
      </w:r>
      <w:r w:rsidR="004A3D3E" w:rsidRPr="005379B0">
        <w:rPr>
          <w:rFonts w:ascii="Times New Roman" w:hAnsi="Times New Roman" w:cs="Times New Roman"/>
          <w:sz w:val="28"/>
          <w:szCs w:val="28"/>
        </w:rPr>
        <w:t>.</w:t>
      </w:r>
    </w:p>
    <w:p w:rsidR="004A3D3E" w:rsidRPr="005379B0" w:rsidRDefault="004A3D3E" w:rsidP="004A3D3E">
      <w:pPr>
        <w:spacing w:after="0" w:line="240" w:lineRule="auto"/>
        <w:jc w:val="both"/>
        <w:rPr>
          <w:rFonts w:ascii="Times New Roman" w:hAnsi="Times New Roman" w:cs="Times New Roman"/>
          <w:sz w:val="28"/>
          <w:szCs w:val="28"/>
        </w:rPr>
      </w:pPr>
    </w:p>
    <w:p w:rsidR="004A3D3E" w:rsidRPr="005379B0" w:rsidRDefault="004A3D3E" w:rsidP="00EE28F0">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По трем  из д</w:t>
      </w:r>
      <w:r w:rsidR="00EE28F0">
        <w:rPr>
          <w:rFonts w:ascii="Times New Roman" w:hAnsi="Times New Roman" w:cs="Times New Roman"/>
          <w:sz w:val="28"/>
          <w:szCs w:val="28"/>
        </w:rPr>
        <w:t xml:space="preserve">есяти </w:t>
      </w:r>
      <w:r w:rsidRPr="005379B0">
        <w:rPr>
          <w:rFonts w:ascii="Times New Roman" w:hAnsi="Times New Roman" w:cs="Times New Roman"/>
          <w:sz w:val="28"/>
          <w:szCs w:val="28"/>
        </w:rPr>
        <w:t xml:space="preserve"> разделов проекта решения бюджета поселения на 201</w:t>
      </w:r>
      <w:r w:rsidR="00EE28F0">
        <w:rPr>
          <w:rFonts w:ascii="Times New Roman" w:hAnsi="Times New Roman" w:cs="Times New Roman"/>
          <w:sz w:val="28"/>
          <w:szCs w:val="28"/>
        </w:rPr>
        <w:t>7</w:t>
      </w:r>
      <w:r w:rsidRPr="005379B0">
        <w:rPr>
          <w:rFonts w:ascii="Times New Roman" w:hAnsi="Times New Roman" w:cs="Times New Roman"/>
          <w:sz w:val="28"/>
          <w:szCs w:val="28"/>
        </w:rPr>
        <w:t xml:space="preserve"> год по сравнению с 201</w:t>
      </w:r>
      <w:r w:rsidR="00EE28F0">
        <w:rPr>
          <w:rFonts w:ascii="Times New Roman" w:hAnsi="Times New Roman" w:cs="Times New Roman"/>
          <w:sz w:val="28"/>
          <w:szCs w:val="28"/>
        </w:rPr>
        <w:t>6</w:t>
      </w:r>
      <w:r w:rsidRPr="005379B0">
        <w:rPr>
          <w:rFonts w:ascii="Times New Roman" w:hAnsi="Times New Roman" w:cs="Times New Roman"/>
          <w:sz w:val="28"/>
          <w:szCs w:val="28"/>
        </w:rPr>
        <w:t xml:space="preserve"> годом планируется расходы</w:t>
      </w:r>
      <w:r w:rsidR="00EE28F0">
        <w:rPr>
          <w:rFonts w:ascii="Times New Roman" w:hAnsi="Times New Roman" w:cs="Times New Roman"/>
          <w:sz w:val="28"/>
          <w:szCs w:val="28"/>
        </w:rPr>
        <w:t xml:space="preserve"> оставить расходы на уровне 2016 года.</w:t>
      </w:r>
    </w:p>
    <w:p w:rsidR="004A3D3E" w:rsidRPr="005379B0" w:rsidRDefault="004A3D3E" w:rsidP="004A3D3E">
      <w:pPr>
        <w:spacing w:after="0" w:line="240" w:lineRule="auto"/>
        <w:ind w:firstLine="708"/>
        <w:jc w:val="both"/>
        <w:rPr>
          <w:rFonts w:ascii="Times New Roman" w:hAnsi="Times New Roman" w:cs="Times New Roman"/>
        </w:rPr>
      </w:pPr>
      <w:r w:rsidRPr="005379B0">
        <w:rPr>
          <w:rFonts w:ascii="Times New Roman" w:hAnsi="Times New Roman" w:cs="Times New Roman"/>
          <w:sz w:val="28"/>
          <w:szCs w:val="28"/>
        </w:rPr>
        <w:t xml:space="preserve">      Уменьшение расходов в 2016 году в сравнении с 2015 годом обусловлено снижением  межбюджетных трансфертов из бюджета района на выполнение части полномочий района поселением, а также передачей полномочий с 1 января 2016 года с уровня сельских поселений на уровень района по содержанию и ремонту дорог в границах поселений, содержанию и ремонту муниципального жилищного фонда сельских поселений.</w:t>
      </w:r>
    </w:p>
    <w:p w:rsidR="004A3D3E" w:rsidRPr="00AA71A7" w:rsidRDefault="005065E3" w:rsidP="004A3D3E">
      <w:pPr>
        <w:spacing w:after="0" w:line="240" w:lineRule="auto"/>
        <w:ind w:firstLine="720"/>
        <w:jc w:val="both"/>
        <w:rPr>
          <w:rFonts w:ascii="Times New Roman" w:hAnsi="Times New Roman" w:cs="Times New Roman"/>
          <w:sz w:val="28"/>
          <w:szCs w:val="28"/>
        </w:rPr>
      </w:pPr>
      <w:r w:rsidRPr="00AA71A7">
        <w:rPr>
          <w:rFonts w:ascii="Times New Roman" w:hAnsi="Times New Roman" w:cs="Times New Roman"/>
          <w:sz w:val="28"/>
          <w:szCs w:val="28"/>
        </w:rPr>
        <w:lastRenderedPageBreak/>
        <w:t>В соответствии с частью 3 статьи 184.1 Бюджетного кодекса РФ определено, что общий объем условно утверждаемых расходов в случае утверждения бюджета на первый год планового периода устанавливается в объеме не менее 2,5 %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Условно утверждаемые расходы бюджета поселения в проекте решения предусматриваются на 201</w:t>
      </w:r>
      <w:r w:rsidR="00AA71A7" w:rsidRPr="00AA71A7">
        <w:rPr>
          <w:rFonts w:ascii="Times New Roman" w:hAnsi="Times New Roman" w:cs="Times New Roman"/>
          <w:sz w:val="28"/>
          <w:szCs w:val="28"/>
        </w:rPr>
        <w:t>8</w:t>
      </w:r>
      <w:r w:rsidRPr="00AA71A7">
        <w:rPr>
          <w:rFonts w:ascii="Times New Roman" w:hAnsi="Times New Roman" w:cs="Times New Roman"/>
          <w:sz w:val="28"/>
          <w:szCs w:val="28"/>
        </w:rPr>
        <w:t xml:space="preserve"> год в сумме </w:t>
      </w:r>
      <w:r w:rsidR="00AA71A7" w:rsidRPr="00AA71A7">
        <w:rPr>
          <w:rFonts w:ascii="Times New Roman" w:hAnsi="Times New Roman" w:cs="Times New Roman"/>
          <w:sz w:val="28"/>
          <w:szCs w:val="28"/>
        </w:rPr>
        <w:t>81,8</w:t>
      </w:r>
      <w:r w:rsidRPr="00AA71A7">
        <w:rPr>
          <w:rFonts w:ascii="Times New Roman" w:hAnsi="Times New Roman" w:cs="Times New Roman"/>
          <w:sz w:val="28"/>
          <w:szCs w:val="28"/>
        </w:rPr>
        <w:t xml:space="preserve"> тыс</w:t>
      </w:r>
      <w:r w:rsidR="00B5453B">
        <w:rPr>
          <w:rFonts w:ascii="Times New Roman" w:hAnsi="Times New Roman" w:cs="Times New Roman"/>
          <w:sz w:val="28"/>
          <w:szCs w:val="28"/>
        </w:rPr>
        <w:t>. рублей, или 2,5 % общей суммы</w:t>
      </w:r>
      <w:r w:rsidRPr="00AA71A7">
        <w:rPr>
          <w:rFonts w:ascii="Times New Roman" w:hAnsi="Times New Roman" w:cs="Times New Roman"/>
          <w:sz w:val="28"/>
          <w:szCs w:val="28"/>
        </w:rPr>
        <w:t>, на 201</w:t>
      </w:r>
      <w:r w:rsidR="00AA71A7" w:rsidRPr="00AA71A7">
        <w:rPr>
          <w:rFonts w:ascii="Times New Roman" w:hAnsi="Times New Roman" w:cs="Times New Roman"/>
          <w:sz w:val="28"/>
          <w:szCs w:val="28"/>
        </w:rPr>
        <w:t>9</w:t>
      </w:r>
      <w:r w:rsidRPr="00AA71A7">
        <w:rPr>
          <w:rFonts w:ascii="Times New Roman" w:hAnsi="Times New Roman" w:cs="Times New Roman"/>
          <w:sz w:val="28"/>
          <w:szCs w:val="28"/>
        </w:rPr>
        <w:t xml:space="preserve"> год – </w:t>
      </w:r>
      <w:r w:rsidR="00AA71A7" w:rsidRPr="00AA71A7">
        <w:rPr>
          <w:rFonts w:ascii="Times New Roman" w:hAnsi="Times New Roman" w:cs="Times New Roman"/>
          <w:sz w:val="28"/>
          <w:szCs w:val="28"/>
        </w:rPr>
        <w:t>164,4</w:t>
      </w:r>
      <w:r w:rsidRPr="00AA71A7">
        <w:rPr>
          <w:rFonts w:ascii="Times New Roman" w:hAnsi="Times New Roman" w:cs="Times New Roman"/>
          <w:sz w:val="28"/>
          <w:szCs w:val="28"/>
        </w:rPr>
        <w:t xml:space="preserve"> тыс. рублей, или 5,0 % общей суммы расходов</w:t>
      </w:r>
      <w:r w:rsidR="00AA71A7" w:rsidRPr="00AA71A7">
        <w:t xml:space="preserve"> </w:t>
      </w:r>
      <w:r w:rsidR="00AA71A7" w:rsidRPr="00AA71A7">
        <w:rPr>
          <w:rFonts w:ascii="Times New Roman" w:hAnsi="Times New Roman" w:cs="Times New Roman"/>
          <w:sz w:val="28"/>
          <w:szCs w:val="28"/>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AA71A7">
        <w:rPr>
          <w:rFonts w:ascii="Times New Roman" w:hAnsi="Times New Roman" w:cs="Times New Roman"/>
          <w:sz w:val="28"/>
          <w:szCs w:val="28"/>
        </w:rPr>
        <w:t>, что не противоречит  вышеуказанной норме Бюджетного кодекса Российской Федерации.</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rPr>
      </w:pPr>
    </w:p>
    <w:p w:rsidR="004A3D3E" w:rsidRPr="005379B0" w:rsidRDefault="004A3D3E" w:rsidP="004A3D3E">
      <w:pPr>
        <w:autoSpaceDE w:val="0"/>
        <w:autoSpaceDN w:val="0"/>
        <w:adjustRightInd w:val="0"/>
        <w:spacing w:after="0" w:line="240" w:lineRule="auto"/>
        <w:jc w:val="both"/>
        <w:outlineLvl w:val="1"/>
        <w:rPr>
          <w:rFonts w:ascii="Times New Roman" w:hAnsi="Times New Roman" w:cs="Times New Roman"/>
          <w:sz w:val="28"/>
          <w:szCs w:val="28"/>
        </w:rPr>
      </w:pPr>
      <w:r w:rsidRPr="005379B0">
        <w:rPr>
          <w:rFonts w:ascii="Times New Roman" w:hAnsi="Times New Roman" w:cs="Times New Roman"/>
        </w:rPr>
        <w:tab/>
      </w:r>
      <w:r w:rsidRPr="005379B0">
        <w:rPr>
          <w:rFonts w:ascii="Times New Roman" w:hAnsi="Times New Roman" w:cs="Times New Roman"/>
          <w:sz w:val="28"/>
          <w:szCs w:val="28"/>
        </w:rPr>
        <w:t>Объем резервного фонда администрации поселения Ботановское характеризуется данными, представленными в таблице 4:</w:t>
      </w:r>
    </w:p>
    <w:p w:rsidR="004A3D3E" w:rsidRPr="005379B0" w:rsidRDefault="004A3D3E" w:rsidP="004A3D3E">
      <w:pPr>
        <w:autoSpaceDE w:val="0"/>
        <w:autoSpaceDN w:val="0"/>
        <w:adjustRightInd w:val="0"/>
        <w:spacing w:after="0" w:line="240" w:lineRule="auto"/>
        <w:jc w:val="both"/>
        <w:outlineLvl w:val="1"/>
        <w:rPr>
          <w:rFonts w:ascii="Times New Roman" w:hAnsi="Times New Roman" w:cs="Times New Roman"/>
        </w:rPr>
      </w:pPr>
    </w:p>
    <w:p w:rsidR="004A3D3E" w:rsidRPr="005379B0" w:rsidRDefault="004A3D3E" w:rsidP="004A3D3E">
      <w:pPr>
        <w:autoSpaceDE w:val="0"/>
        <w:autoSpaceDN w:val="0"/>
        <w:adjustRightInd w:val="0"/>
        <w:spacing w:after="0" w:line="240" w:lineRule="auto"/>
        <w:ind w:left="4248" w:firstLine="708"/>
        <w:jc w:val="right"/>
        <w:outlineLvl w:val="1"/>
        <w:rPr>
          <w:rFonts w:ascii="Times New Roman" w:hAnsi="Times New Roman" w:cs="Times New Roman"/>
          <w:sz w:val="28"/>
          <w:szCs w:val="28"/>
        </w:rPr>
      </w:pPr>
      <w:r w:rsidRPr="005379B0">
        <w:rPr>
          <w:rFonts w:ascii="Times New Roman" w:hAnsi="Times New Roman" w:cs="Times New Roman"/>
          <w:sz w:val="28"/>
          <w:szCs w:val="28"/>
        </w:rPr>
        <w:t>Таблица 4</w:t>
      </w:r>
    </w:p>
    <w:p w:rsidR="00AA71A7" w:rsidRDefault="004A3D3E" w:rsidP="00E46A48">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 xml:space="preserve">ПРОГНОЗ ОБЪЕМА РЕЗЕРВНОГО ФОНДА                                                                                                                                                                                                                                                                                                                                                </w:t>
      </w:r>
      <w:r w:rsidR="0026381D">
        <w:rPr>
          <w:rFonts w:ascii="Times New Roman" w:hAnsi="Times New Roman" w:cs="Times New Roman"/>
          <w:sz w:val="28"/>
          <w:szCs w:val="28"/>
        </w:rPr>
        <w:t xml:space="preserve">                                                                                                                                                                                                                                                                                                                                                              </w:t>
      </w:r>
      <w:r w:rsidR="00F948EC">
        <w:rPr>
          <w:rFonts w:ascii="Times New Roman" w:hAnsi="Times New Roman" w:cs="Times New Roman"/>
          <w:sz w:val="28"/>
          <w:szCs w:val="28"/>
        </w:rPr>
        <w:t>тыс. руб.</w:t>
      </w:r>
    </w:p>
    <w:tbl>
      <w:tblPr>
        <w:tblW w:w="9923" w:type="dxa"/>
        <w:tblInd w:w="70" w:type="dxa"/>
        <w:tblLayout w:type="fixed"/>
        <w:tblCellMar>
          <w:left w:w="70" w:type="dxa"/>
          <w:right w:w="70" w:type="dxa"/>
        </w:tblCellMar>
        <w:tblLook w:val="0000" w:firstRow="0" w:lastRow="0" w:firstColumn="0" w:lastColumn="0" w:noHBand="0" w:noVBand="0"/>
      </w:tblPr>
      <w:tblGrid>
        <w:gridCol w:w="3402"/>
        <w:gridCol w:w="1276"/>
        <w:gridCol w:w="1134"/>
        <w:gridCol w:w="1134"/>
        <w:gridCol w:w="1029"/>
        <w:gridCol w:w="954"/>
        <w:gridCol w:w="994"/>
      </w:tblGrid>
      <w:tr w:rsidR="00AA71A7" w:rsidRPr="005379B0" w:rsidTr="00D13E23">
        <w:trPr>
          <w:cantSplit/>
          <w:trHeight w:val="579"/>
        </w:trPr>
        <w:tc>
          <w:tcPr>
            <w:tcW w:w="3402" w:type="dxa"/>
            <w:vMerge w:val="restart"/>
            <w:tcBorders>
              <w:top w:val="single" w:sz="6" w:space="0" w:color="auto"/>
              <w:left w:val="single" w:sz="6" w:space="0" w:color="auto"/>
              <w:bottom w:val="nil"/>
              <w:right w:val="single" w:sz="6" w:space="0" w:color="auto"/>
            </w:tcBorders>
          </w:tcPr>
          <w:p w:rsidR="00AA71A7" w:rsidRPr="005379B0" w:rsidRDefault="00AA71A7" w:rsidP="00D13E23">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Показатель      </w:t>
            </w:r>
          </w:p>
        </w:tc>
        <w:tc>
          <w:tcPr>
            <w:tcW w:w="1276" w:type="dxa"/>
            <w:vMerge w:val="restart"/>
            <w:tcBorders>
              <w:top w:val="single" w:sz="6" w:space="0" w:color="auto"/>
              <w:left w:val="single" w:sz="6" w:space="0" w:color="auto"/>
              <w:bottom w:val="nil"/>
              <w:right w:val="single" w:sz="6" w:space="0" w:color="auto"/>
            </w:tcBorders>
          </w:tcPr>
          <w:p w:rsidR="00AA71A7" w:rsidRPr="005379B0" w:rsidRDefault="00AA71A7" w:rsidP="00D13E23">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4</w:t>
            </w:r>
            <w:r w:rsidRPr="005379B0">
              <w:rPr>
                <w:rFonts w:ascii="Times New Roman" w:hAnsi="Times New Roman" w:cs="Times New Roman"/>
                <w:sz w:val="28"/>
                <w:szCs w:val="28"/>
              </w:rPr>
              <w:t xml:space="preserve"> год</w:t>
            </w:r>
            <w:r w:rsidRPr="005379B0">
              <w:rPr>
                <w:rFonts w:ascii="Times New Roman" w:hAnsi="Times New Roman" w:cs="Times New Roman"/>
                <w:sz w:val="28"/>
                <w:szCs w:val="28"/>
              </w:rPr>
              <w:br/>
              <w:t xml:space="preserve">(отчет) </w:t>
            </w:r>
          </w:p>
        </w:tc>
        <w:tc>
          <w:tcPr>
            <w:tcW w:w="1134" w:type="dxa"/>
            <w:vMerge w:val="restart"/>
            <w:tcBorders>
              <w:top w:val="single" w:sz="6" w:space="0" w:color="auto"/>
              <w:left w:val="single" w:sz="6" w:space="0" w:color="auto"/>
              <w:bottom w:val="nil"/>
              <w:right w:val="single" w:sz="6" w:space="0" w:color="auto"/>
            </w:tcBorders>
          </w:tcPr>
          <w:p w:rsidR="00AA71A7" w:rsidRPr="005379B0" w:rsidRDefault="00AA71A7" w:rsidP="00D13E23">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5</w:t>
            </w:r>
            <w:r w:rsidRPr="005379B0">
              <w:rPr>
                <w:rFonts w:ascii="Times New Roman" w:hAnsi="Times New Roman" w:cs="Times New Roman"/>
                <w:sz w:val="28"/>
                <w:szCs w:val="28"/>
              </w:rPr>
              <w:t xml:space="preserve"> год</w:t>
            </w:r>
            <w:r w:rsidRPr="005379B0">
              <w:rPr>
                <w:rFonts w:ascii="Times New Roman" w:hAnsi="Times New Roman" w:cs="Times New Roman"/>
                <w:sz w:val="28"/>
                <w:szCs w:val="28"/>
              </w:rPr>
              <w:br/>
              <w:t xml:space="preserve">(отчет) </w:t>
            </w:r>
          </w:p>
        </w:tc>
        <w:tc>
          <w:tcPr>
            <w:tcW w:w="1134" w:type="dxa"/>
            <w:vMerge w:val="restart"/>
            <w:tcBorders>
              <w:top w:val="single" w:sz="6" w:space="0" w:color="auto"/>
              <w:left w:val="single" w:sz="6" w:space="0" w:color="auto"/>
              <w:right w:val="single" w:sz="4" w:space="0" w:color="auto"/>
            </w:tcBorders>
          </w:tcPr>
          <w:p w:rsidR="00AA71A7" w:rsidRPr="005379B0" w:rsidRDefault="00AA71A7" w:rsidP="00D13E23">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6</w:t>
            </w:r>
            <w:r w:rsidRPr="005379B0">
              <w:rPr>
                <w:rFonts w:ascii="Times New Roman" w:hAnsi="Times New Roman" w:cs="Times New Roman"/>
                <w:sz w:val="28"/>
                <w:szCs w:val="28"/>
              </w:rPr>
              <w:t xml:space="preserve"> год (план)</w:t>
            </w:r>
          </w:p>
        </w:tc>
        <w:tc>
          <w:tcPr>
            <w:tcW w:w="1029" w:type="dxa"/>
            <w:vMerge w:val="restart"/>
            <w:tcBorders>
              <w:top w:val="single" w:sz="6" w:space="0" w:color="auto"/>
              <w:left w:val="single" w:sz="4" w:space="0" w:color="auto"/>
              <w:right w:val="single" w:sz="4" w:space="0" w:color="auto"/>
            </w:tcBorders>
          </w:tcPr>
          <w:p w:rsidR="00AA71A7" w:rsidRPr="005379B0" w:rsidRDefault="00AA71A7" w:rsidP="00D13E23">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w:t>
            </w:r>
            <w:r>
              <w:rPr>
                <w:rFonts w:ascii="Times New Roman" w:hAnsi="Times New Roman" w:cs="Times New Roman"/>
                <w:sz w:val="28"/>
                <w:szCs w:val="28"/>
              </w:rPr>
              <w:t>7</w:t>
            </w:r>
            <w:r w:rsidRPr="005379B0">
              <w:rPr>
                <w:rFonts w:ascii="Times New Roman" w:hAnsi="Times New Roman" w:cs="Times New Roman"/>
                <w:sz w:val="28"/>
                <w:szCs w:val="28"/>
              </w:rPr>
              <w:t xml:space="preserve"> год проект</w:t>
            </w:r>
          </w:p>
        </w:tc>
        <w:tc>
          <w:tcPr>
            <w:tcW w:w="1948" w:type="dxa"/>
            <w:gridSpan w:val="2"/>
            <w:tcBorders>
              <w:top w:val="single" w:sz="6" w:space="0" w:color="auto"/>
              <w:left w:val="single" w:sz="4" w:space="0" w:color="auto"/>
              <w:bottom w:val="single" w:sz="4" w:space="0" w:color="auto"/>
              <w:right w:val="single" w:sz="4" w:space="0" w:color="auto"/>
            </w:tcBorders>
          </w:tcPr>
          <w:p w:rsidR="00AA71A7" w:rsidRPr="005379B0" w:rsidRDefault="00AA71A7" w:rsidP="00D13E23">
            <w:pPr>
              <w:pStyle w:val="ConsPlusCell"/>
              <w:widowControl/>
              <w:rPr>
                <w:rFonts w:ascii="Times New Roman" w:hAnsi="Times New Roman" w:cs="Times New Roman"/>
                <w:sz w:val="28"/>
                <w:szCs w:val="28"/>
              </w:rPr>
            </w:pPr>
            <w:r>
              <w:rPr>
                <w:rFonts w:ascii="Times New Roman" w:hAnsi="Times New Roman" w:cs="Times New Roman"/>
                <w:sz w:val="28"/>
                <w:szCs w:val="28"/>
              </w:rPr>
              <w:t>Плановый период</w:t>
            </w:r>
          </w:p>
        </w:tc>
      </w:tr>
      <w:tr w:rsidR="00AA71A7" w:rsidRPr="005379B0" w:rsidTr="00D13E23">
        <w:trPr>
          <w:cantSplit/>
          <w:trHeight w:val="368"/>
        </w:trPr>
        <w:tc>
          <w:tcPr>
            <w:tcW w:w="3402" w:type="dxa"/>
            <w:vMerge/>
            <w:tcBorders>
              <w:top w:val="single" w:sz="6" w:space="0" w:color="auto"/>
              <w:left w:val="single" w:sz="6" w:space="0" w:color="auto"/>
              <w:bottom w:val="nil"/>
              <w:right w:val="single" w:sz="6" w:space="0" w:color="auto"/>
            </w:tcBorders>
          </w:tcPr>
          <w:p w:rsidR="00AA71A7" w:rsidRPr="005379B0" w:rsidRDefault="00AA71A7" w:rsidP="00D13E23">
            <w:pPr>
              <w:pStyle w:val="ConsPlusCell"/>
              <w:widowControl/>
              <w:rPr>
                <w:rFonts w:ascii="Times New Roman" w:hAnsi="Times New Roman" w:cs="Times New Roman"/>
                <w:sz w:val="28"/>
                <w:szCs w:val="28"/>
              </w:rPr>
            </w:pPr>
          </w:p>
        </w:tc>
        <w:tc>
          <w:tcPr>
            <w:tcW w:w="1276" w:type="dxa"/>
            <w:vMerge/>
            <w:tcBorders>
              <w:top w:val="single" w:sz="6" w:space="0" w:color="auto"/>
              <w:left w:val="single" w:sz="6" w:space="0" w:color="auto"/>
              <w:bottom w:val="nil"/>
              <w:right w:val="single" w:sz="6" w:space="0" w:color="auto"/>
            </w:tcBorders>
          </w:tcPr>
          <w:p w:rsidR="00AA71A7" w:rsidRPr="005379B0" w:rsidRDefault="00AA71A7" w:rsidP="00D13E23">
            <w:pPr>
              <w:pStyle w:val="ConsPlusCell"/>
              <w:widowControl/>
              <w:rPr>
                <w:rFonts w:ascii="Times New Roman" w:hAnsi="Times New Roman" w:cs="Times New Roman"/>
                <w:sz w:val="28"/>
                <w:szCs w:val="28"/>
              </w:rPr>
            </w:pPr>
          </w:p>
        </w:tc>
        <w:tc>
          <w:tcPr>
            <w:tcW w:w="1134" w:type="dxa"/>
            <w:vMerge/>
            <w:tcBorders>
              <w:top w:val="single" w:sz="6" w:space="0" w:color="auto"/>
              <w:left w:val="single" w:sz="6" w:space="0" w:color="auto"/>
              <w:bottom w:val="nil"/>
              <w:right w:val="single" w:sz="6" w:space="0" w:color="auto"/>
            </w:tcBorders>
          </w:tcPr>
          <w:p w:rsidR="00AA71A7" w:rsidRPr="005379B0" w:rsidRDefault="00AA71A7" w:rsidP="00D13E23">
            <w:pPr>
              <w:pStyle w:val="ConsPlusCell"/>
              <w:widowControl/>
              <w:rPr>
                <w:rFonts w:ascii="Times New Roman" w:hAnsi="Times New Roman" w:cs="Times New Roman"/>
                <w:sz w:val="28"/>
                <w:szCs w:val="28"/>
              </w:rPr>
            </w:pPr>
          </w:p>
        </w:tc>
        <w:tc>
          <w:tcPr>
            <w:tcW w:w="1134" w:type="dxa"/>
            <w:vMerge/>
            <w:tcBorders>
              <w:left w:val="single" w:sz="6" w:space="0" w:color="auto"/>
              <w:right w:val="single" w:sz="4" w:space="0" w:color="auto"/>
            </w:tcBorders>
          </w:tcPr>
          <w:p w:rsidR="00AA71A7" w:rsidRPr="005379B0" w:rsidRDefault="00AA71A7" w:rsidP="00D13E23">
            <w:pPr>
              <w:pStyle w:val="ConsPlusCell"/>
              <w:widowControl/>
              <w:rPr>
                <w:rFonts w:ascii="Times New Roman" w:hAnsi="Times New Roman" w:cs="Times New Roman"/>
                <w:sz w:val="28"/>
                <w:szCs w:val="28"/>
              </w:rPr>
            </w:pPr>
          </w:p>
        </w:tc>
        <w:tc>
          <w:tcPr>
            <w:tcW w:w="1029" w:type="dxa"/>
            <w:vMerge/>
            <w:tcBorders>
              <w:left w:val="single" w:sz="4" w:space="0" w:color="auto"/>
              <w:right w:val="single" w:sz="4" w:space="0" w:color="auto"/>
            </w:tcBorders>
          </w:tcPr>
          <w:p w:rsidR="00AA71A7" w:rsidRPr="005379B0" w:rsidRDefault="00AA71A7" w:rsidP="00D13E23">
            <w:pPr>
              <w:pStyle w:val="ConsPlusCell"/>
              <w:widowControl/>
              <w:rPr>
                <w:rFonts w:ascii="Times New Roman" w:hAnsi="Times New Roman" w:cs="Times New Roman"/>
                <w:sz w:val="28"/>
                <w:szCs w:val="28"/>
              </w:rPr>
            </w:pPr>
          </w:p>
        </w:tc>
        <w:tc>
          <w:tcPr>
            <w:tcW w:w="954" w:type="dxa"/>
            <w:tcBorders>
              <w:top w:val="single" w:sz="4" w:space="0" w:color="auto"/>
              <w:left w:val="single" w:sz="4" w:space="0" w:color="auto"/>
              <w:right w:val="single" w:sz="4" w:space="0" w:color="auto"/>
            </w:tcBorders>
          </w:tcPr>
          <w:p w:rsidR="00AA71A7" w:rsidRPr="005379B0" w:rsidRDefault="00AA71A7" w:rsidP="00D13E23">
            <w:pPr>
              <w:pStyle w:val="ConsPlusCell"/>
              <w:widowControl/>
              <w:rPr>
                <w:rFonts w:ascii="Times New Roman" w:hAnsi="Times New Roman" w:cs="Times New Roman"/>
                <w:sz w:val="28"/>
                <w:szCs w:val="28"/>
              </w:rPr>
            </w:pPr>
            <w:r>
              <w:rPr>
                <w:rFonts w:ascii="Times New Roman" w:hAnsi="Times New Roman" w:cs="Times New Roman"/>
                <w:sz w:val="28"/>
                <w:szCs w:val="28"/>
              </w:rPr>
              <w:t>2018</w:t>
            </w:r>
          </w:p>
        </w:tc>
        <w:tc>
          <w:tcPr>
            <w:tcW w:w="994" w:type="dxa"/>
            <w:tcBorders>
              <w:top w:val="single" w:sz="4" w:space="0" w:color="auto"/>
              <w:left w:val="single" w:sz="4" w:space="0" w:color="auto"/>
              <w:right w:val="single" w:sz="4" w:space="0" w:color="auto"/>
            </w:tcBorders>
          </w:tcPr>
          <w:p w:rsidR="00AA71A7" w:rsidRPr="005379B0" w:rsidRDefault="00AA71A7" w:rsidP="00D13E23">
            <w:pPr>
              <w:pStyle w:val="ConsPlusCell"/>
              <w:widowControl/>
              <w:rPr>
                <w:rFonts w:ascii="Times New Roman" w:hAnsi="Times New Roman" w:cs="Times New Roman"/>
                <w:sz w:val="28"/>
                <w:szCs w:val="28"/>
              </w:rPr>
            </w:pPr>
            <w:r>
              <w:rPr>
                <w:rFonts w:ascii="Times New Roman" w:hAnsi="Times New Roman" w:cs="Times New Roman"/>
                <w:sz w:val="28"/>
                <w:szCs w:val="28"/>
              </w:rPr>
              <w:t>2019</w:t>
            </w:r>
          </w:p>
        </w:tc>
      </w:tr>
      <w:tr w:rsidR="00AA71A7" w:rsidRPr="005379B0" w:rsidTr="00D13E23">
        <w:trPr>
          <w:cantSplit/>
          <w:trHeight w:val="240"/>
        </w:trPr>
        <w:tc>
          <w:tcPr>
            <w:tcW w:w="3402" w:type="dxa"/>
            <w:vMerge/>
            <w:tcBorders>
              <w:top w:val="nil"/>
              <w:left w:val="single" w:sz="6" w:space="0" w:color="auto"/>
              <w:bottom w:val="single" w:sz="6" w:space="0" w:color="auto"/>
              <w:right w:val="single" w:sz="6" w:space="0" w:color="auto"/>
            </w:tcBorders>
          </w:tcPr>
          <w:p w:rsidR="00AA71A7" w:rsidRPr="005379B0" w:rsidRDefault="00AA71A7" w:rsidP="00D13E23">
            <w:pPr>
              <w:pStyle w:val="ConsPlusCell"/>
              <w:widowControl/>
              <w:rPr>
                <w:rFonts w:ascii="Times New Roman" w:hAnsi="Times New Roman" w:cs="Times New Roman"/>
                <w:sz w:val="28"/>
                <w:szCs w:val="28"/>
              </w:rPr>
            </w:pPr>
          </w:p>
        </w:tc>
        <w:tc>
          <w:tcPr>
            <w:tcW w:w="1276" w:type="dxa"/>
            <w:vMerge/>
            <w:tcBorders>
              <w:top w:val="nil"/>
              <w:left w:val="single" w:sz="6" w:space="0" w:color="auto"/>
              <w:bottom w:val="single" w:sz="6" w:space="0" w:color="auto"/>
              <w:right w:val="single" w:sz="6" w:space="0" w:color="auto"/>
            </w:tcBorders>
          </w:tcPr>
          <w:p w:rsidR="00AA71A7" w:rsidRPr="005379B0" w:rsidRDefault="00AA71A7" w:rsidP="00D13E23">
            <w:pPr>
              <w:pStyle w:val="ConsPlusCell"/>
              <w:widowControl/>
              <w:rPr>
                <w:rFonts w:ascii="Times New Roman" w:hAnsi="Times New Roman" w:cs="Times New Roman"/>
                <w:sz w:val="28"/>
                <w:szCs w:val="28"/>
              </w:rPr>
            </w:pPr>
          </w:p>
        </w:tc>
        <w:tc>
          <w:tcPr>
            <w:tcW w:w="1134" w:type="dxa"/>
            <w:vMerge/>
            <w:tcBorders>
              <w:top w:val="nil"/>
              <w:left w:val="single" w:sz="6" w:space="0" w:color="auto"/>
              <w:bottom w:val="single" w:sz="6" w:space="0" w:color="auto"/>
              <w:right w:val="single" w:sz="6" w:space="0" w:color="auto"/>
            </w:tcBorders>
          </w:tcPr>
          <w:p w:rsidR="00AA71A7" w:rsidRPr="005379B0" w:rsidRDefault="00AA71A7" w:rsidP="00D13E23">
            <w:pPr>
              <w:pStyle w:val="ConsPlusCell"/>
              <w:widowControl/>
              <w:rPr>
                <w:rFonts w:ascii="Times New Roman" w:hAnsi="Times New Roman" w:cs="Times New Roman"/>
                <w:sz w:val="28"/>
                <w:szCs w:val="28"/>
              </w:rPr>
            </w:pPr>
          </w:p>
        </w:tc>
        <w:tc>
          <w:tcPr>
            <w:tcW w:w="1134" w:type="dxa"/>
            <w:tcBorders>
              <w:left w:val="single" w:sz="6" w:space="0" w:color="auto"/>
              <w:bottom w:val="single" w:sz="6" w:space="0" w:color="auto"/>
              <w:right w:val="single" w:sz="4" w:space="0" w:color="auto"/>
            </w:tcBorders>
          </w:tcPr>
          <w:p w:rsidR="00AA71A7" w:rsidRPr="005379B0" w:rsidRDefault="00AA71A7" w:rsidP="00D13E23">
            <w:pPr>
              <w:pStyle w:val="ConsPlusCell"/>
              <w:widowControl/>
              <w:rPr>
                <w:rFonts w:ascii="Times New Roman" w:hAnsi="Times New Roman" w:cs="Times New Roman"/>
                <w:sz w:val="28"/>
                <w:szCs w:val="28"/>
              </w:rPr>
            </w:pPr>
          </w:p>
        </w:tc>
        <w:tc>
          <w:tcPr>
            <w:tcW w:w="1029" w:type="dxa"/>
            <w:tcBorders>
              <w:left w:val="single" w:sz="4" w:space="0" w:color="auto"/>
              <w:bottom w:val="single" w:sz="6" w:space="0" w:color="auto"/>
              <w:right w:val="single" w:sz="4" w:space="0" w:color="auto"/>
            </w:tcBorders>
          </w:tcPr>
          <w:p w:rsidR="00AA71A7" w:rsidRPr="005379B0" w:rsidRDefault="00AA71A7" w:rsidP="00D13E23">
            <w:pPr>
              <w:pStyle w:val="ConsPlusCell"/>
              <w:widowControl/>
              <w:rPr>
                <w:rFonts w:ascii="Times New Roman" w:hAnsi="Times New Roman" w:cs="Times New Roman"/>
                <w:sz w:val="28"/>
                <w:szCs w:val="28"/>
              </w:rPr>
            </w:pPr>
          </w:p>
        </w:tc>
        <w:tc>
          <w:tcPr>
            <w:tcW w:w="954" w:type="dxa"/>
            <w:tcBorders>
              <w:left w:val="single" w:sz="4" w:space="0" w:color="auto"/>
              <w:bottom w:val="single" w:sz="6" w:space="0" w:color="auto"/>
              <w:right w:val="single" w:sz="4" w:space="0" w:color="auto"/>
            </w:tcBorders>
          </w:tcPr>
          <w:p w:rsidR="00AA71A7" w:rsidRPr="005379B0" w:rsidRDefault="00AA71A7" w:rsidP="00D13E23">
            <w:pPr>
              <w:pStyle w:val="ConsPlusCell"/>
              <w:widowControl/>
              <w:rPr>
                <w:rFonts w:ascii="Times New Roman" w:hAnsi="Times New Roman" w:cs="Times New Roman"/>
                <w:sz w:val="28"/>
                <w:szCs w:val="28"/>
              </w:rPr>
            </w:pPr>
            <w:r>
              <w:rPr>
                <w:rFonts w:ascii="Times New Roman" w:hAnsi="Times New Roman" w:cs="Times New Roman"/>
                <w:sz w:val="28"/>
                <w:szCs w:val="28"/>
              </w:rPr>
              <w:t>год</w:t>
            </w:r>
          </w:p>
        </w:tc>
        <w:tc>
          <w:tcPr>
            <w:tcW w:w="994" w:type="dxa"/>
            <w:tcBorders>
              <w:left w:val="single" w:sz="4" w:space="0" w:color="auto"/>
              <w:bottom w:val="single" w:sz="6" w:space="0" w:color="auto"/>
              <w:right w:val="single" w:sz="4" w:space="0" w:color="auto"/>
            </w:tcBorders>
          </w:tcPr>
          <w:p w:rsidR="00AA71A7" w:rsidRPr="005379B0" w:rsidRDefault="00AA71A7" w:rsidP="00D13E23">
            <w:pPr>
              <w:pStyle w:val="ConsPlusCell"/>
              <w:widowControl/>
              <w:rPr>
                <w:rFonts w:ascii="Times New Roman" w:hAnsi="Times New Roman" w:cs="Times New Roman"/>
                <w:sz w:val="28"/>
                <w:szCs w:val="28"/>
              </w:rPr>
            </w:pPr>
            <w:r>
              <w:rPr>
                <w:rFonts w:ascii="Times New Roman" w:hAnsi="Times New Roman" w:cs="Times New Roman"/>
                <w:sz w:val="28"/>
                <w:szCs w:val="28"/>
              </w:rPr>
              <w:t>год</w:t>
            </w:r>
          </w:p>
        </w:tc>
      </w:tr>
      <w:tr w:rsidR="00AA71A7" w:rsidRPr="005379B0" w:rsidTr="00D13E23">
        <w:trPr>
          <w:cantSplit/>
          <w:trHeight w:val="240"/>
        </w:trPr>
        <w:tc>
          <w:tcPr>
            <w:tcW w:w="3402" w:type="dxa"/>
            <w:tcBorders>
              <w:top w:val="single" w:sz="6" w:space="0" w:color="auto"/>
              <w:left w:val="single" w:sz="6" w:space="0" w:color="auto"/>
              <w:bottom w:val="single" w:sz="6" w:space="0" w:color="auto"/>
              <w:right w:val="single" w:sz="4" w:space="0" w:color="auto"/>
            </w:tcBorders>
          </w:tcPr>
          <w:p w:rsidR="00AA71A7" w:rsidRPr="005379B0" w:rsidRDefault="00AA71A7" w:rsidP="00D13E23">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Объем резервного фонда  на начало года               </w:t>
            </w:r>
          </w:p>
        </w:tc>
        <w:tc>
          <w:tcPr>
            <w:tcW w:w="1276" w:type="dxa"/>
            <w:tcBorders>
              <w:top w:val="single" w:sz="6" w:space="0" w:color="auto"/>
              <w:left w:val="single" w:sz="4" w:space="0" w:color="auto"/>
              <w:bottom w:val="single" w:sz="6" w:space="0" w:color="auto"/>
              <w:right w:val="single" w:sz="6" w:space="0" w:color="auto"/>
            </w:tcBorders>
          </w:tcPr>
          <w:p w:rsidR="00AA71A7" w:rsidRPr="005379B0" w:rsidRDefault="00AA71A7" w:rsidP="00F948EC">
            <w:pPr>
              <w:pStyle w:val="ConsPlusCell"/>
              <w:widowControl/>
              <w:jc w:val="right"/>
              <w:rPr>
                <w:rFonts w:ascii="Times New Roman" w:hAnsi="Times New Roman" w:cs="Times New Roman"/>
                <w:sz w:val="28"/>
                <w:szCs w:val="28"/>
              </w:rPr>
            </w:pPr>
            <w:r>
              <w:rPr>
                <w:rFonts w:ascii="Times New Roman" w:hAnsi="Times New Roman" w:cs="Times New Roman"/>
                <w:sz w:val="28"/>
                <w:szCs w:val="28"/>
              </w:rPr>
              <w:t>2,0</w:t>
            </w:r>
          </w:p>
        </w:tc>
        <w:tc>
          <w:tcPr>
            <w:tcW w:w="1134" w:type="dxa"/>
            <w:tcBorders>
              <w:top w:val="single" w:sz="6" w:space="0" w:color="auto"/>
              <w:left w:val="single" w:sz="6" w:space="0" w:color="auto"/>
              <w:bottom w:val="single" w:sz="6" w:space="0" w:color="auto"/>
              <w:right w:val="single" w:sz="4" w:space="0" w:color="auto"/>
            </w:tcBorders>
          </w:tcPr>
          <w:p w:rsidR="00AA71A7" w:rsidRPr="005379B0" w:rsidRDefault="00AA71A7" w:rsidP="00F948EC">
            <w:pPr>
              <w:pStyle w:val="ConsPlusCell"/>
              <w:widowControl/>
              <w:jc w:val="right"/>
              <w:rPr>
                <w:rFonts w:ascii="Times New Roman" w:hAnsi="Times New Roman" w:cs="Times New Roman"/>
                <w:sz w:val="28"/>
                <w:szCs w:val="28"/>
              </w:rPr>
            </w:pPr>
            <w:r>
              <w:rPr>
                <w:rFonts w:ascii="Times New Roman" w:hAnsi="Times New Roman" w:cs="Times New Roman"/>
                <w:sz w:val="28"/>
                <w:szCs w:val="28"/>
              </w:rPr>
              <w:t>2,0</w:t>
            </w:r>
          </w:p>
        </w:tc>
        <w:tc>
          <w:tcPr>
            <w:tcW w:w="1134" w:type="dxa"/>
            <w:tcBorders>
              <w:top w:val="single" w:sz="6" w:space="0" w:color="auto"/>
              <w:left w:val="single" w:sz="4" w:space="0" w:color="auto"/>
              <w:bottom w:val="single" w:sz="6" w:space="0" w:color="auto"/>
              <w:right w:val="single" w:sz="4" w:space="0" w:color="auto"/>
            </w:tcBorders>
          </w:tcPr>
          <w:p w:rsidR="00AA71A7" w:rsidRPr="005379B0" w:rsidRDefault="00AA71A7" w:rsidP="00F948EC">
            <w:pPr>
              <w:pStyle w:val="ConsPlusCell"/>
              <w:widowControl/>
              <w:jc w:val="right"/>
              <w:rPr>
                <w:rFonts w:ascii="Times New Roman" w:hAnsi="Times New Roman" w:cs="Times New Roman"/>
                <w:sz w:val="28"/>
                <w:szCs w:val="28"/>
              </w:rPr>
            </w:pPr>
            <w:r>
              <w:rPr>
                <w:rFonts w:ascii="Times New Roman" w:hAnsi="Times New Roman" w:cs="Times New Roman"/>
                <w:sz w:val="28"/>
                <w:szCs w:val="28"/>
              </w:rPr>
              <w:t>2,0</w:t>
            </w:r>
          </w:p>
        </w:tc>
        <w:tc>
          <w:tcPr>
            <w:tcW w:w="1029" w:type="dxa"/>
            <w:tcBorders>
              <w:top w:val="single" w:sz="6" w:space="0" w:color="auto"/>
              <w:left w:val="single" w:sz="4" w:space="0" w:color="auto"/>
              <w:bottom w:val="single" w:sz="6" w:space="0" w:color="auto"/>
              <w:right w:val="single" w:sz="4" w:space="0" w:color="auto"/>
            </w:tcBorders>
          </w:tcPr>
          <w:p w:rsidR="00AA71A7" w:rsidRPr="005379B0" w:rsidRDefault="00F948EC" w:rsidP="00F948EC">
            <w:pPr>
              <w:pStyle w:val="ConsPlusCell"/>
              <w:jc w:val="right"/>
              <w:rPr>
                <w:rFonts w:ascii="Times New Roman" w:hAnsi="Times New Roman" w:cs="Times New Roman"/>
                <w:sz w:val="28"/>
                <w:szCs w:val="28"/>
              </w:rPr>
            </w:pPr>
            <w:r>
              <w:rPr>
                <w:rFonts w:ascii="Times New Roman" w:hAnsi="Times New Roman" w:cs="Times New Roman"/>
                <w:sz w:val="28"/>
                <w:szCs w:val="28"/>
              </w:rPr>
              <w:t>2,0</w:t>
            </w:r>
          </w:p>
        </w:tc>
        <w:tc>
          <w:tcPr>
            <w:tcW w:w="954" w:type="dxa"/>
            <w:tcBorders>
              <w:top w:val="single" w:sz="6" w:space="0" w:color="auto"/>
              <w:left w:val="single" w:sz="4" w:space="0" w:color="auto"/>
              <w:bottom w:val="single" w:sz="6" w:space="0" w:color="auto"/>
              <w:right w:val="single" w:sz="4" w:space="0" w:color="auto"/>
            </w:tcBorders>
          </w:tcPr>
          <w:p w:rsidR="00AA71A7" w:rsidRPr="005379B0" w:rsidRDefault="00F948EC" w:rsidP="00F948EC">
            <w:pPr>
              <w:pStyle w:val="ConsPlusCell"/>
              <w:jc w:val="right"/>
              <w:rPr>
                <w:rFonts w:ascii="Times New Roman" w:hAnsi="Times New Roman" w:cs="Times New Roman"/>
                <w:sz w:val="28"/>
                <w:szCs w:val="28"/>
              </w:rPr>
            </w:pPr>
            <w:r>
              <w:rPr>
                <w:rFonts w:ascii="Times New Roman" w:hAnsi="Times New Roman" w:cs="Times New Roman"/>
                <w:sz w:val="28"/>
                <w:szCs w:val="28"/>
              </w:rPr>
              <w:t>2,0</w:t>
            </w:r>
          </w:p>
        </w:tc>
        <w:tc>
          <w:tcPr>
            <w:tcW w:w="994" w:type="dxa"/>
            <w:tcBorders>
              <w:top w:val="single" w:sz="6" w:space="0" w:color="auto"/>
              <w:left w:val="single" w:sz="4" w:space="0" w:color="auto"/>
              <w:bottom w:val="single" w:sz="6" w:space="0" w:color="auto"/>
              <w:right w:val="single" w:sz="6" w:space="0" w:color="auto"/>
            </w:tcBorders>
          </w:tcPr>
          <w:p w:rsidR="00AA71A7" w:rsidRPr="005379B0" w:rsidRDefault="00F948EC" w:rsidP="00F948EC">
            <w:pPr>
              <w:pStyle w:val="ConsPlusCell"/>
              <w:jc w:val="right"/>
              <w:rPr>
                <w:rFonts w:ascii="Times New Roman" w:hAnsi="Times New Roman" w:cs="Times New Roman"/>
                <w:sz w:val="28"/>
                <w:szCs w:val="28"/>
              </w:rPr>
            </w:pPr>
            <w:r>
              <w:rPr>
                <w:rFonts w:ascii="Times New Roman" w:hAnsi="Times New Roman" w:cs="Times New Roman"/>
                <w:sz w:val="28"/>
                <w:szCs w:val="28"/>
              </w:rPr>
              <w:t>2,0</w:t>
            </w:r>
          </w:p>
        </w:tc>
      </w:tr>
      <w:tr w:rsidR="00AA71A7" w:rsidRPr="005379B0" w:rsidTr="00D13E23">
        <w:trPr>
          <w:cantSplit/>
          <w:trHeight w:val="240"/>
        </w:trPr>
        <w:tc>
          <w:tcPr>
            <w:tcW w:w="3402" w:type="dxa"/>
            <w:tcBorders>
              <w:left w:val="single" w:sz="6" w:space="0" w:color="auto"/>
              <w:bottom w:val="single" w:sz="6" w:space="0" w:color="auto"/>
              <w:right w:val="single" w:sz="4" w:space="0" w:color="auto"/>
            </w:tcBorders>
          </w:tcPr>
          <w:p w:rsidR="00AA71A7" w:rsidRPr="005379B0" w:rsidRDefault="00AA71A7" w:rsidP="00D13E23">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Пополнение средств резервного фонда в течение года   </w:t>
            </w:r>
          </w:p>
        </w:tc>
        <w:tc>
          <w:tcPr>
            <w:tcW w:w="1276" w:type="dxa"/>
            <w:tcBorders>
              <w:left w:val="single" w:sz="4" w:space="0" w:color="auto"/>
              <w:bottom w:val="single" w:sz="6" w:space="0" w:color="auto"/>
              <w:right w:val="single" w:sz="4" w:space="0" w:color="auto"/>
            </w:tcBorders>
          </w:tcPr>
          <w:p w:rsidR="00AA71A7" w:rsidRPr="00CC338A" w:rsidRDefault="00AA71A7" w:rsidP="00F948EC">
            <w:pPr>
              <w:pStyle w:val="ConsPlusCell"/>
              <w:widowControl/>
              <w:jc w:val="right"/>
              <w:rPr>
                <w:rFonts w:ascii="Times New Roman" w:hAnsi="Times New Roman" w:cs="Times New Roman"/>
                <w:sz w:val="28"/>
                <w:szCs w:val="28"/>
              </w:rPr>
            </w:pPr>
            <w:r>
              <w:rPr>
                <w:rFonts w:ascii="Times New Roman" w:hAnsi="Times New Roman" w:cs="Times New Roman"/>
                <w:sz w:val="28"/>
                <w:szCs w:val="28"/>
              </w:rPr>
              <w:t>-2,0</w:t>
            </w:r>
          </w:p>
        </w:tc>
        <w:tc>
          <w:tcPr>
            <w:tcW w:w="1134" w:type="dxa"/>
            <w:tcBorders>
              <w:left w:val="single" w:sz="4" w:space="0" w:color="auto"/>
              <w:bottom w:val="single" w:sz="6" w:space="0" w:color="auto"/>
              <w:right w:val="single" w:sz="4" w:space="0" w:color="auto"/>
            </w:tcBorders>
          </w:tcPr>
          <w:p w:rsidR="00AA71A7" w:rsidRPr="00CC338A" w:rsidRDefault="00AA71A7" w:rsidP="00F948E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w:t>
            </w:r>
          </w:p>
        </w:tc>
        <w:tc>
          <w:tcPr>
            <w:tcW w:w="1134" w:type="dxa"/>
            <w:tcBorders>
              <w:left w:val="single" w:sz="4" w:space="0" w:color="auto"/>
              <w:bottom w:val="single" w:sz="6" w:space="0" w:color="auto"/>
              <w:right w:val="single" w:sz="4" w:space="0" w:color="auto"/>
            </w:tcBorders>
          </w:tcPr>
          <w:p w:rsidR="00AA71A7" w:rsidRPr="00CC338A" w:rsidRDefault="00F948EC" w:rsidP="00F948EC">
            <w:pPr>
              <w:pStyle w:val="ConsPlusCell"/>
              <w:widowControl/>
              <w:jc w:val="right"/>
              <w:rPr>
                <w:rFonts w:ascii="Times New Roman" w:hAnsi="Times New Roman" w:cs="Times New Roman"/>
                <w:sz w:val="28"/>
                <w:szCs w:val="28"/>
              </w:rPr>
            </w:pPr>
            <w:r>
              <w:rPr>
                <w:rFonts w:ascii="Times New Roman" w:hAnsi="Times New Roman" w:cs="Times New Roman"/>
                <w:sz w:val="28"/>
                <w:szCs w:val="28"/>
              </w:rPr>
              <w:t>-</w:t>
            </w:r>
            <w:r w:rsidR="00AA71A7">
              <w:rPr>
                <w:rFonts w:ascii="Times New Roman" w:hAnsi="Times New Roman" w:cs="Times New Roman"/>
                <w:sz w:val="28"/>
                <w:szCs w:val="28"/>
              </w:rPr>
              <w:t>2</w:t>
            </w:r>
          </w:p>
        </w:tc>
        <w:tc>
          <w:tcPr>
            <w:tcW w:w="1029" w:type="dxa"/>
            <w:tcBorders>
              <w:top w:val="single" w:sz="6" w:space="0" w:color="auto"/>
              <w:left w:val="single" w:sz="4" w:space="0" w:color="auto"/>
              <w:bottom w:val="single" w:sz="6" w:space="0" w:color="auto"/>
              <w:right w:val="single" w:sz="4" w:space="0" w:color="auto"/>
            </w:tcBorders>
          </w:tcPr>
          <w:p w:rsidR="00AA71A7" w:rsidRPr="00CC338A" w:rsidRDefault="00F948EC" w:rsidP="00F948EC">
            <w:pPr>
              <w:pStyle w:val="ConsPlusCell"/>
              <w:jc w:val="right"/>
              <w:rPr>
                <w:rFonts w:ascii="Times New Roman" w:hAnsi="Times New Roman" w:cs="Times New Roman"/>
                <w:sz w:val="28"/>
                <w:szCs w:val="28"/>
              </w:rPr>
            </w:pPr>
            <w:r>
              <w:rPr>
                <w:rFonts w:ascii="Times New Roman" w:hAnsi="Times New Roman" w:cs="Times New Roman"/>
                <w:sz w:val="28"/>
                <w:szCs w:val="28"/>
              </w:rPr>
              <w:t>-</w:t>
            </w:r>
          </w:p>
        </w:tc>
        <w:tc>
          <w:tcPr>
            <w:tcW w:w="954" w:type="dxa"/>
            <w:tcBorders>
              <w:top w:val="single" w:sz="6" w:space="0" w:color="auto"/>
              <w:left w:val="single" w:sz="4" w:space="0" w:color="auto"/>
              <w:bottom w:val="single" w:sz="6" w:space="0" w:color="auto"/>
              <w:right w:val="single" w:sz="4" w:space="0" w:color="auto"/>
            </w:tcBorders>
          </w:tcPr>
          <w:p w:rsidR="00AA71A7" w:rsidRPr="00CC338A" w:rsidRDefault="00F948EC" w:rsidP="00F948EC">
            <w:pPr>
              <w:pStyle w:val="ConsPlusCell"/>
              <w:jc w:val="right"/>
              <w:rPr>
                <w:rFonts w:ascii="Times New Roman" w:hAnsi="Times New Roman" w:cs="Times New Roman"/>
                <w:sz w:val="28"/>
                <w:szCs w:val="28"/>
              </w:rPr>
            </w:pPr>
            <w:r>
              <w:rPr>
                <w:rFonts w:ascii="Times New Roman" w:hAnsi="Times New Roman" w:cs="Times New Roman"/>
                <w:sz w:val="28"/>
                <w:szCs w:val="28"/>
              </w:rPr>
              <w:t>-</w:t>
            </w:r>
          </w:p>
        </w:tc>
        <w:tc>
          <w:tcPr>
            <w:tcW w:w="994" w:type="dxa"/>
            <w:tcBorders>
              <w:top w:val="single" w:sz="6" w:space="0" w:color="auto"/>
              <w:left w:val="single" w:sz="4" w:space="0" w:color="auto"/>
              <w:bottom w:val="single" w:sz="6" w:space="0" w:color="auto"/>
              <w:right w:val="single" w:sz="6" w:space="0" w:color="auto"/>
            </w:tcBorders>
          </w:tcPr>
          <w:p w:rsidR="00AA71A7" w:rsidRPr="00CC338A" w:rsidRDefault="00F948EC" w:rsidP="00F948EC">
            <w:pPr>
              <w:pStyle w:val="ConsPlusCell"/>
              <w:jc w:val="right"/>
              <w:rPr>
                <w:rFonts w:ascii="Times New Roman" w:hAnsi="Times New Roman" w:cs="Times New Roman"/>
                <w:sz w:val="28"/>
                <w:szCs w:val="28"/>
              </w:rPr>
            </w:pPr>
            <w:r>
              <w:rPr>
                <w:rFonts w:ascii="Times New Roman" w:hAnsi="Times New Roman" w:cs="Times New Roman"/>
                <w:sz w:val="28"/>
                <w:szCs w:val="28"/>
              </w:rPr>
              <w:t>-</w:t>
            </w:r>
          </w:p>
        </w:tc>
      </w:tr>
      <w:tr w:rsidR="00AA71A7" w:rsidRPr="005379B0" w:rsidTr="00D13E23">
        <w:trPr>
          <w:cantSplit/>
          <w:trHeight w:val="376"/>
        </w:trPr>
        <w:tc>
          <w:tcPr>
            <w:tcW w:w="3402" w:type="dxa"/>
            <w:tcBorders>
              <w:top w:val="single" w:sz="6" w:space="0" w:color="auto"/>
              <w:left w:val="single" w:sz="6" w:space="0" w:color="auto"/>
              <w:bottom w:val="single" w:sz="6" w:space="0" w:color="auto"/>
              <w:right w:val="single" w:sz="6" w:space="0" w:color="auto"/>
            </w:tcBorders>
          </w:tcPr>
          <w:p w:rsidR="00AA71A7" w:rsidRPr="005379B0" w:rsidRDefault="00AA71A7" w:rsidP="00D13E23">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Объем резервного фонда на   </w:t>
            </w:r>
            <w:r w:rsidRPr="005379B0">
              <w:rPr>
                <w:rFonts w:ascii="Times New Roman" w:hAnsi="Times New Roman" w:cs="Times New Roman"/>
                <w:sz w:val="28"/>
                <w:szCs w:val="28"/>
              </w:rPr>
              <w:br/>
              <w:t xml:space="preserve">конец года                  </w:t>
            </w:r>
          </w:p>
        </w:tc>
        <w:tc>
          <w:tcPr>
            <w:tcW w:w="1276" w:type="dxa"/>
            <w:tcBorders>
              <w:top w:val="single" w:sz="6" w:space="0" w:color="auto"/>
              <w:left w:val="single" w:sz="6" w:space="0" w:color="auto"/>
              <w:bottom w:val="single" w:sz="6" w:space="0" w:color="auto"/>
              <w:right w:val="single" w:sz="4" w:space="0" w:color="auto"/>
            </w:tcBorders>
          </w:tcPr>
          <w:p w:rsidR="00AA71A7" w:rsidRPr="005379B0" w:rsidRDefault="00AA71A7" w:rsidP="00F948EC">
            <w:pPr>
              <w:pStyle w:val="ConsPlusCell"/>
              <w:widowControl/>
              <w:jc w:val="right"/>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6" w:space="0" w:color="auto"/>
              <w:left w:val="single" w:sz="4" w:space="0" w:color="auto"/>
              <w:bottom w:val="single" w:sz="6" w:space="0" w:color="auto"/>
              <w:right w:val="single" w:sz="4" w:space="0" w:color="auto"/>
            </w:tcBorders>
          </w:tcPr>
          <w:p w:rsidR="00AA71A7" w:rsidRPr="005379B0" w:rsidRDefault="00F948EC" w:rsidP="00F948EC">
            <w:pPr>
              <w:pStyle w:val="ConsPlusCell"/>
              <w:widowControl/>
              <w:jc w:val="right"/>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6" w:space="0" w:color="auto"/>
              <w:left w:val="single" w:sz="4" w:space="0" w:color="auto"/>
              <w:bottom w:val="single" w:sz="6" w:space="0" w:color="auto"/>
              <w:right w:val="single" w:sz="4" w:space="0" w:color="auto"/>
            </w:tcBorders>
          </w:tcPr>
          <w:p w:rsidR="00AA71A7" w:rsidRPr="005379B0" w:rsidRDefault="00F948EC" w:rsidP="00F948EC">
            <w:pPr>
              <w:pStyle w:val="ConsPlusCell"/>
              <w:widowControl/>
              <w:jc w:val="right"/>
              <w:rPr>
                <w:rFonts w:ascii="Times New Roman" w:hAnsi="Times New Roman" w:cs="Times New Roman"/>
                <w:sz w:val="28"/>
                <w:szCs w:val="28"/>
              </w:rPr>
            </w:pPr>
            <w:r>
              <w:rPr>
                <w:rFonts w:ascii="Times New Roman" w:hAnsi="Times New Roman" w:cs="Times New Roman"/>
                <w:sz w:val="28"/>
                <w:szCs w:val="28"/>
              </w:rPr>
              <w:t>-</w:t>
            </w:r>
          </w:p>
        </w:tc>
        <w:tc>
          <w:tcPr>
            <w:tcW w:w="1029" w:type="dxa"/>
            <w:tcBorders>
              <w:top w:val="single" w:sz="6" w:space="0" w:color="auto"/>
              <w:left w:val="single" w:sz="4" w:space="0" w:color="auto"/>
              <w:bottom w:val="single" w:sz="6" w:space="0" w:color="auto"/>
              <w:right w:val="single" w:sz="4" w:space="0" w:color="auto"/>
            </w:tcBorders>
          </w:tcPr>
          <w:p w:rsidR="00AA71A7" w:rsidRPr="005379B0" w:rsidRDefault="00F948EC" w:rsidP="00F948EC">
            <w:pPr>
              <w:pStyle w:val="ConsPlusCell"/>
              <w:widowControl/>
              <w:jc w:val="right"/>
              <w:rPr>
                <w:rFonts w:ascii="Times New Roman" w:hAnsi="Times New Roman" w:cs="Times New Roman"/>
                <w:sz w:val="28"/>
                <w:szCs w:val="28"/>
              </w:rPr>
            </w:pPr>
            <w:r>
              <w:rPr>
                <w:rFonts w:ascii="Times New Roman" w:hAnsi="Times New Roman" w:cs="Times New Roman"/>
                <w:sz w:val="28"/>
                <w:szCs w:val="28"/>
              </w:rPr>
              <w:t>-</w:t>
            </w:r>
          </w:p>
        </w:tc>
        <w:tc>
          <w:tcPr>
            <w:tcW w:w="954" w:type="dxa"/>
            <w:tcBorders>
              <w:top w:val="single" w:sz="6" w:space="0" w:color="auto"/>
              <w:left w:val="single" w:sz="4" w:space="0" w:color="auto"/>
              <w:bottom w:val="single" w:sz="6" w:space="0" w:color="auto"/>
              <w:right w:val="single" w:sz="4" w:space="0" w:color="auto"/>
            </w:tcBorders>
          </w:tcPr>
          <w:p w:rsidR="00AA71A7" w:rsidRPr="005379B0" w:rsidRDefault="00F948EC" w:rsidP="00F948EC">
            <w:pPr>
              <w:pStyle w:val="ConsPlusCell"/>
              <w:widowControl/>
              <w:jc w:val="right"/>
              <w:rPr>
                <w:rFonts w:ascii="Times New Roman" w:hAnsi="Times New Roman" w:cs="Times New Roman"/>
                <w:sz w:val="28"/>
                <w:szCs w:val="28"/>
              </w:rPr>
            </w:pPr>
            <w:r>
              <w:rPr>
                <w:rFonts w:ascii="Times New Roman" w:hAnsi="Times New Roman" w:cs="Times New Roman"/>
                <w:sz w:val="28"/>
                <w:szCs w:val="28"/>
              </w:rPr>
              <w:t>-</w:t>
            </w:r>
          </w:p>
        </w:tc>
        <w:tc>
          <w:tcPr>
            <w:tcW w:w="994" w:type="dxa"/>
            <w:tcBorders>
              <w:top w:val="single" w:sz="6" w:space="0" w:color="auto"/>
              <w:left w:val="single" w:sz="4" w:space="0" w:color="auto"/>
              <w:bottom w:val="single" w:sz="6" w:space="0" w:color="auto"/>
              <w:right w:val="single" w:sz="6" w:space="0" w:color="auto"/>
            </w:tcBorders>
          </w:tcPr>
          <w:p w:rsidR="00AA71A7" w:rsidRPr="005379B0" w:rsidRDefault="00F948EC" w:rsidP="00F948EC">
            <w:pPr>
              <w:pStyle w:val="ConsPlusCell"/>
              <w:widowControl/>
              <w:jc w:val="right"/>
              <w:rPr>
                <w:rFonts w:ascii="Times New Roman" w:hAnsi="Times New Roman" w:cs="Times New Roman"/>
                <w:sz w:val="28"/>
                <w:szCs w:val="28"/>
              </w:rPr>
            </w:pPr>
            <w:r>
              <w:rPr>
                <w:rFonts w:ascii="Times New Roman" w:hAnsi="Times New Roman" w:cs="Times New Roman"/>
                <w:sz w:val="28"/>
                <w:szCs w:val="28"/>
              </w:rPr>
              <w:t>-</w:t>
            </w:r>
          </w:p>
        </w:tc>
      </w:tr>
    </w:tbl>
    <w:p w:rsidR="00AA71A7" w:rsidRDefault="00AA71A7" w:rsidP="004A3D3E">
      <w:pPr>
        <w:spacing w:after="0" w:line="240" w:lineRule="auto"/>
        <w:ind w:firstLine="720"/>
        <w:jc w:val="both"/>
        <w:rPr>
          <w:rFonts w:ascii="Times New Roman" w:hAnsi="Times New Roman" w:cs="Times New Roman"/>
          <w:sz w:val="28"/>
          <w:szCs w:val="28"/>
        </w:rPr>
      </w:pPr>
    </w:p>
    <w:p w:rsidR="004A3D3E" w:rsidRPr="005379B0" w:rsidRDefault="004A3D3E" w:rsidP="004A3D3E">
      <w:pPr>
        <w:spacing w:after="0" w:line="240" w:lineRule="auto"/>
        <w:ind w:firstLine="720"/>
        <w:jc w:val="both"/>
        <w:rPr>
          <w:rFonts w:ascii="Times New Roman" w:hAnsi="Times New Roman" w:cs="Times New Roman"/>
          <w:sz w:val="28"/>
          <w:szCs w:val="28"/>
        </w:rPr>
      </w:pPr>
      <w:r w:rsidRPr="005379B0">
        <w:rPr>
          <w:rFonts w:ascii="Times New Roman" w:hAnsi="Times New Roman" w:cs="Times New Roman"/>
          <w:sz w:val="28"/>
          <w:szCs w:val="28"/>
        </w:rPr>
        <w:t>В проекте решения по подразделу «Резервные фонды» предусматриваются расходы на 201</w:t>
      </w:r>
      <w:r w:rsidR="00F948EC">
        <w:rPr>
          <w:rFonts w:ascii="Times New Roman" w:hAnsi="Times New Roman" w:cs="Times New Roman"/>
          <w:sz w:val="28"/>
          <w:szCs w:val="28"/>
        </w:rPr>
        <w:t>7</w:t>
      </w:r>
      <w:r w:rsidRPr="005379B0">
        <w:rPr>
          <w:rFonts w:ascii="Times New Roman" w:hAnsi="Times New Roman" w:cs="Times New Roman"/>
          <w:sz w:val="28"/>
          <w:szCs w:val="28"/>
        </w:rPr>
        <w:t xml:space="preserve"> год в сумме 2,0 тыс. рублей, или 0,06 % общей суммы расходов.</w:t>
      </w:r>
    </w:p>
    <w:p w:rsidR="004A3D3E" w:rsidRPr="005379B0" w:rsidRDefault="004A3D3E" w:rsidP="004A3D3E">
      <w:pPr>
        <w:spacing w:after="0" w:line="240" w:lineRule="auto"/>
        <w:ind w:firstLine="708"/>
        <w:jc w:val="both"/>
        <w:rPr>
          <w:rFonts w:ascii="Times New Roman" w:hAnsi="Times New Roman" w:cs="Times New Roman"/>
          <w:sz w:val="28"/>
          <w:szCs w:val="28"/>
        </w:rPr>
      </w:pPr>
      <w:r w:rsidRPr="005379B0">
        <w:rPr>
          <w:rFonts w:ascii="Times New Roman" w:hAnsi="Times New Roman" w:cs="Times New Roman"/>
          <w:sz w:val="28"/>
          <w:szCs w:val="28"/>
        </w:rPr>
        <w:t>Размер резервного фонда на 201</w:t>
      </w:r>
      <w:r w:rsidR="00F948EC">
        <w:rPr>
          <w:rFonts w:ascii="Times New Roman" w:hAnsi="Times New Roman" w:cs="Times New Roman"/>
          <w:sz w:val="28"/>
          <w:szCs w:val="28"/>
        </w:rPr>
        <w:t>7</w:t>
      </w:r>
      <w:r w:rsidRPr="005379B0">
        <w:rPr>
          <w:rFonts w:ascii="Times New Roman" w:hAnsi="Times New Roman" w:cs="Times New Roman"/>
          <w:sz w:val="28"/>
          <w:szCs w:val="28"/>
        </w:rPr>
        <w:t xml:space="preserve"> </w:t>
      </w:r>
      <w:r w:rsidR="00F948EC">
        <w:rPr>
          <w:rFonts w:ascii="Times New Roman" w:hAnsi="Times New Roman" w:cs="Times New Roman"/>
          <w:sz w:val="28"/>
          <w:szCs w:val="28"/>
        </w:rPr>
        <w:t xml:space="preserve">-2019 </w:t>
      </w:r>
      <w:r w:rsidRPr="005379B0">
        <w:rPr>
          <w:rFonts w:ascii="Times New Roman" w:hAnsi="Times New Roman" w:cs="Times New Roman"/>
          <w:sz w:val="28"/>
          <w:szCs w:val="28"/>
        </w:rPr>
        <w:t>год</w:t>
      </w:r>
      <w:r w:rsidR="00F948EC">
        <w:rPr>
          <w:rFonts w:ascii="Times New Roman" w:hAnsi="Times New Roman" w:cs="Times New Roman"/>
          <w:sz w:val="28"/>
          <w:szCs w:val="28"/>
        </w:rPr>
        <w:t>ы</w:t>
      </w:r>
      <w:r w:rsidRPr="005379B0">
        <w:rPr>
          <w:rFonts w:ascii="Times New Roman" w:hAnsi="Times New Roman" w:cs="Times New Roman"/>
          <w:sz w:val="28"/>
          <w:szCs w:val="28"/>
        </w:rPr>
        <w:t xml:space="preserve"> соответствует  пункту 3 статьи 81 БК РФ и не превышает 3,0 % общего объема расходов. </w:t>
      </w:r>
    </w:p>
    <w:p w:rsidR="004A3D3E" w:rsidRPr="005379B0" w:rsidRDefault="004A3D3E" w:rsidP="004A3D3E">
      <w:pPr>
        <w:spacing w:after="0" w:line="240" w:lineRule="auto"/>
        <w:ind w:firstLine="708"/>
        <w:jc w:val="both"/>
        <w:rPr>
          <w:rFonts w:ascii="Times New Roman" w:hAnsi="Times New Roman" w:cs="Times New Roman"/>
          <w:sz w:val="28"/>
          <w:szCs w:val="28"/>
        </w:rPr>
      </w:pPr>
      <w:r w:rsidRPr="005379B0">
        <w:rPr>
          <w:rFonts w:ascii="Times New Roman" w:hAnsi="Times New Roman" w:cs="Times New Roman"/>
          <w:sz w:val="28"/>
          <w:szCs w:val="28"/>
        </w:rPr>
        <w:t>Резервный фонд администрации поселения предназначен для финансирования непредвиденных расходов и мероприятий, которые не  предусмотрены  бюджетом поселения на соответствующий финансовый год.</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rPr>
      </w:pPr>
      <w:r w:rsidRPr="005379B0">
        <w:rPr>
          <w:rFonts w:ascii="Times New Roman" w:hAnsi="Times New Roman" w:cs="Times New Roman"/>
        </w:rPr>
        <w:t xml:space="preserve"> </w:t>
      </w:r>
    </w:p>
    <w:p w:rsidR="004A3D3E" w:rsidRDefault="004A3D3E" w:rsidP="00B5453B">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Проект бюджета поселения Ботановское  на 201</w:t>
      </w:r>
      <w:r w:rsidR="00F948EC">
        <w:rPr>
          <w:rFonts w:ascii="Times New Roman" w:hAnsi="Times New Roman" w:cs="Times New Roman"/>
          <w:sz w:val="28"/>
          <w:szCs w:val="28"/>
        </w:rPr>
        <w:t xml:space="preserve">7 – 2019 </w:t>
      </w:r>
      <w:r w:rsidRPr="005379B0">
        <w:rPr>
          <w:rFonts w:ascii="Times New Roman" w:hAnsi="Times New Roman" w:cs="Times New Roman"/>
          <w:sz w:val="28"/>
          <w:szCs w:val="28"/>
        </w:rPr>
        <w:t xml:space="preserve"> год</w:t>
      </w:r>
      <w:r w:rsidR="00F948EC">
        <w:rPr>
          <w:rFonts w:ascii="Times New Roman" w:hAnsi="Times New Roman" w:cs="Times New Roman"/>
          <w:sz w:val="28"/>
          <w:szCs w:val="28"/>
        </w:rPr>
        <w:t>ы</w:t>
      </w:r>
      <w:r w:rsidRPr="005379B0">
        <w:rPr>
          <w:rFonts w:ascii="Times New Roman" w:hAnsi="Times New Roman" w:cs="Times New Roman"/>
          <w:sz w:val="28"/>
          <w:szCs w:val="28"/>
        </w:rPr>
        <w:t xml:space="preserve">  рассчитан без дефицита.</w:t>
      </w:r>
    </w:p>
    <w:p w:rsidR="004A3D3E" w:rsidRPr="00D13E23" w:rsidRDefault="004A3D3E" w:rsidP="00B5453B">
      <w:pPr>
        <w:autoSpaceDE w:val="0"/>
        <w:autoSpaceDN w:val="0"/>
        <w:adjustRightInd w:val="0"/>
        <w:spacing w:after="0" w:line="240" w:lineRule="auto"/>
        <w:jc w:val="both"/>
        <w:rPr>
          <w:rFonts w:ascii="Times New Roman" w:hAnsi="Times New Roman" w:cs="Times New Roman"/>
          <w:sz w:val="28"/>
          <w:szCs w:val="28"/>
        </w:rPr>
      </w:pPr>
    </w:p>
    <w:p w:rsidR="004A3D3E" w:rsidRPr="00B5453B" w:rsidRDefault="004A3D3E" w:rsidP="00B5453B">
      <w:pPr>
        <w:autoSpaceDE w:val="0"/>
        <w:autoSpaceDN w:val="0"/>
        <w:adjustRightInd w:val="0"/>
        <w:jc w:val="center"/>
        <w:outlineLvl w:val="0"/>
        <w:rPr>
          <w:rFonts w:ascii="Times New Roman" w:eastAsia="Times New Roman" w:hAnsi="Times New Roman" w:cs="Times New Roman"/>
          <w:b/>
          <w:sz w:val="28"/>
          <w:szCs w:val="28"/>
        </w:rPr>
      </w:pPr>
      <w:r w:rsidRPr="00D13E23">
        <w:rPr>
          <w:rFonts w:ascii="Times New Roman" w:hAnsi="Times New Roman" w:cs="Times New Roman"/>
          <w:b/>
          <w:sz w:val="28"/>
          <w:szCs w:val="28"/>
        </w:rPr>
        <w:t xml:space="preserve"> </w:t>
      </w:r>
      <w:r w:rsidRPr="00D13E23">
        <w:rPr>
          <w:rFonts w:ascii="Times New Roman" w:hAnsi="Times New Roman" w:cs="Times New Roman"/>
          <w:b/>
          <w:sz w:val="28"/>
          <w:szCs w:val="28"/>
          <w:lang w:val="en-US"/>
        </w:rPr>
        <w:t>III</w:t>
      </w:r>
      <w:r w:rsidRPr="00D13E23">
        <w:rPr>
          <w:rFonts w:ascii="Times New Roman" w:hAnsi="Times New Roman" w:cs="Times New Roman"/>
          <w:b/>
          <w:sz w:val="28"/>
          <w:szCs w:val="28"/>
        </w:rPr>
        <w:t>. Доходы бюджета  поселения  на 201</w:t>
      </w:r>
      <w:r w:rsidR="00D13E23" w:rsidRPr="00D13E23">
        <w:rPr>
          <w:rFonts w:ascii="Times New Roman" w:hAnsi="Times New Roman" w:cs="Times New Roman"/>
          <w:b/>
          <w:sz w:val="28"/>
          <w:szCs w:val="28"/>
        </w:rPr>
        <w:t>7</w:t>
      </w:r>
      <w:r w:rsidRPr="00D13E23">
        <w:rPr>
          <w:rFonts w:ascii="Times New Roman" w:hAnsi="Times New Roman" w:cs="Times New Roman"/>
          <w:b/>
          <w:sz w:val="28"/>
          <w:szCs w:val="28"/>
        </w:rPr>
        <w:t xml:space="preserve"> год </w:t>
      </w:r>
      <w:r w:rsidR="00511C62" w:rsidRPr="00511C62">
        <w:rPr>
          <w:rFonts w:ascii="Times New Roman" w:eastAsia="Times New Roman" w:hAnsi="Times New Roman" w:cs="Times New Roman"/>
          <w:b/>
          <w:sz w:val="28"/>
          <w:szCs w:val="28"/>
        </w:rPr>
        <w:t>и плановый период 201</w:t>
      </w:r>
      <w:r w:rsidR="00511C62">
        <w:rPr>
          <w:rFonts w:ascii="Times New Roman" w:eastAsia="Times New Roman" w:hAnsi="Times New Roman" w:cs="Times New Roman"/>
          <w:b/>
          <w:sz w:val="28"/>
          <w:szCs w:val="28"/>
        </w:rPr>
        <w:t>8</w:t>
      </w:r>
      <w:r w:rsidR="00511C62" w:rsidRPr="00511C62">
        <w:rPr>
          <w:rFonts w:ascii="Times New Roman" w:eastAsia="Times New Roman" w:hAnsi="Times New Roman" w:cs="Times New Roman"/>
          <w:b/>
          <w:sz w:val="28"/>
          <w:szCs w:val="28"/>
        </w:rPr>
        <w:t xml:space="preserve"> и 201</w:t>
      </w:r>
      <w:r w:rsidR="00511C62">
        <w:rPr>
          <w:rFonts w:ascii="Times New Roman" w:eastAsia="Times New Roman" w:hAnsi="Times New Roman" w:cs="Times New Roman"/>
          <w:b/>
          <w:sz w:val="28"/>
          <w:szCs w:val="28"/>
        </w:rPr>
        <w:t>9</w:t>
      </w:r>
      <w:r w:rsidR="00511C62" w:rsidRPr="00511C62">
        <w:rPr>
          <w:rFonts w:ascii="Times New Roman" w:eastAsia="Times New Roman" w:hAnsi="Times New Roman" w:cs="Times New Roman"/>
          <w:b/>
          <w:sz w:val="28"/>
          <w:szCs w:val="28"/>
        </w:rPr>
        <w:t xml:space="preserve"> годов</w:t>
      </w:r>
    </w:p>
    <w:p w:rsidR="004A3D3E"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D13E23">
        <w:rPr>
          <w:rFonts w:ascii="Times New Roman" w:hAnsi="Times New Roman" w:cs="Times New Roman"/>
          <w:sz w:val="28"/>
          <w:szCs w:val="28"/>
        </w:rPr>
        <w:t>Прогноз доходов бюджета поселения на 201</w:t>
      </w:r>
      <w:r w:rsidR="00D13E23" w:rsidRPr="00D13E23">
        <w:rPr>
          <w:rFonts w:ascii="Times New Roman" w:hAnsi="Times New Roman" w:cs="Times New Roman"/>
          <w:sz w:val="28"/>
          <w:szCs w:val="28"/>
        </w:rPr>
        <w:t>7</w:t>
      </w:r>
      <w:r w:rsidRPr="00D13E23">
        <w:rPr>
          <w:rFonts w:ascii="Times New Roman" w:hAnsi="Times New Roman" w:cs="Times New Roman"/>
          <w:sz w:val="28"/>
          <w:szCs w:val="28"/>
        </w:rPr>
        <w:t xml:space="preserve"> год сформирован с учетом  изменений в налоговое и бюджетное законодательство, а также федеральных и региональных нормативных правовых актов, вступающих в действие с 1 января 201</w:t>
      </w:r>
      <w:r w:rsidR="00D13E23" w:rsidRPr="00D13E23">
        <w:rPr>
          <w:rFonts w:ascii="Times New Roman" w:hAnsi="Times New Roman" w:cs="Times New Roman"/>
          <w:sz w:val="28"/>
          <w:szCs w:val="28"/>
        </w:rPr>
        <w:t>7</w:t>
      </w:r>
      <w:r w:rsidRPr="00D13E23">
        <w:rPr>
          <w:rFonts w:ascii="Times New Roman" w:hAnsi="Times New Roman" w:cs="Times New Roman"/>
          <w:sz w:val="28"/>
          <w:szCs w:val="28"/>
        </w:rPr>
        <w:t xml:space="preserve"> года.</w:t>
      </w:r>
    </w:p>
    <w:p w:rsidR="00E46A48" w:rsidRDefault="00E46A48" w:rsidP="004A3D3E">
      <w:pPr>
        <w:autoSpaceDE w:val="0"/>
        <w:autoSpaceDN w:val="0"/>
        <w:adjustRightInd w:val="0"/>
        <w:spacing w:after="0" w:line="240" w:lineRule="auto"/>
        <w:ind w:firstLine="540"/>
        <w:jc w:val="both"/>
        <w:rPr>
          <w:rFonts w:ascii="Times New Roman" w:hAnsi="Times New Roman" w:cs="Times New Roman"/>
          <w:sz w:val="28"/>
          <w:szCs w:val="28"/>
        </w:rPr>
      </w:pPr>
    </w:p>
    <w:p w:rsidR="00E46A48" w:rsidRDefault="00E46A48" w:rsidP="004A3D3E">
      <w:pPr>
        <w:autoSpaceDE w:val="0"/>
        <w:autoSpaceDN w:val="0"/>
        <w:adjustRightInd w:val="0"/>
        <w:spacing w:after="0" w:line="240" w:lineRule="auto"/>
        <w:ind w:firstLine="540"/>
        <w:jc w:val="both"/>
        <w:rPr>
          <w:rFonts w:ascii="Times New Roman" w:hAnsi="Times New Roman" w:cs="Times New Roman"/>
          <w:sz w:val="28"/>
          <w:szCs w:val="28"/>
        </w:rPr>
      </w:pPr>
    </w:p>
    <w:p w:rsidR="00E46A48" w:rsidRDefault="00E46A48" w:rsidP="004A3D3E">
      <w:pPr>
        <w:autoSpaceDE w:val="0"/>
        <w:autoSpaceDN w:val="0"/>
        <w:adjustRightInd w:val="0"/>
        <w:spacing w:after="0" w:line="240" w:lineRule="auto"/>
        <w:ind w:firstLine="540"/>
        <w:jc w:val="both"/>
        <w:rPr>
          <w:rFonts w:ascii="Times New Roman" w:hAnsi="Times New Roman" w:cs="Times New Roman"/>
          <w:sz w:val="28"/>
          <w:szCs w:val="28"/>
        </w:rPr>
      </w:pPr>
    </w:p>
    <w:p w:rsidR="005B3416" w:rsidRPr="00D13E23" w:rsidRDefault="005B3416" w:rsidP="004A3D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Поступление собственных доходов </w:t>
      </w:r>
      <w:r w:rsidR="00B5453B">
        <w:rPr>
          <w:rFonts w:ascii="Times New Roman" w:hAnsi="Times New Roman" w:cs="Times New Roman"/>
          <w:sz w:val="28"/>
          <w:szCs w:val="28"/>
        </w:rPr>
        <w:t>рассчитано</w:t>
      </w:r>
      <w:r>
        <w:rPr>
          <w:rFonts w:ascii="Times New Roman" w:hAnsi="Times New Roman" w:cs="Times New Roman"/>
          <w:sz w:val="28"/>
          <w:szCs w:val="28"/>
        </w:rPr>
        <w:t xml:space="preserve"> на основании Методики прогнозирования поступлений доходов в бюджет сельского поселения Ботановское</w:t>
      </w:r>
      <w:r w:rsidR="001B0571">
        <w:rPr>
          <w:rFonts w:ascii="Times New Roman" w:hAnsi="Times New Roman" w:cs="Times New Roman"/>
          <w:sz w:val="28"/>
          <w:szCs w:val="28"/>
        </w:rPr>
        <w:t>,</w:t>
      </w:r>
      <w:r>
        <w:rPr>
          <w:rFonts w:ascii="Times New Roman" w:hAnsi="Times New Roman" w:cs="Times New Roman"/>
          <w:sz w:val="28"/>
          <w:szCs w:val="28"/>
        </w:rPr>
        <w:t xml:space="preserve"> утвержденной постановлением администрации поселения от 22.08.2016 года №45.</w:t>
      </w:r>
    </w:p>
    <w:p w:rsidR="004A3D3E" w:rsidRPr="00D13E23"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D13E23">
        <w:rPr>
          <w:rFonts w:ascii="Times New Roman" w:hAnsi="Times New Roman" w:cs="Times New Roman"/>
          <w:sz w:val="28"/>
          <w:szCs w:val="28"/>
        </w:rPr>
        <w:t>Основная часть прогнозируемых собственных доходов в 201</w:t>
      </w:r>
      <w:r w:rsidR="00D13E23" w:rsidRPr="00D13E23">
        <w:rPr>
          <w:rFonts w:ascii="Times New Roman" w:hAnsi="Times New Roman" w:cs="Times New Roman"/>
          <w:sz w:val="28"/>
          <w:szCs w:val="28"/>
        </w:rPr>
        <w:t>7</w:t>
      </w:r>
      <w:r w:rsidRPr="00D13E23">
        <w:rPr>
          <w:rFonts w:ascii="Times New Roman" w:hAnsi="Times New Roman" w:cs="Times New Roman"/>
          <w:sz w:val="28"/>
          <w:szCs w:val="28"/>
        </w:rPr>
        <w:t xml:space="preserve"> году  будет обеспечена поступлениями доходов от </w:t>
      </w:r>
      <w:r w:rsidR="00D13E23" w:rsidRPr="00D13E23">
        <w:rPr>
          <w:rFonts w:ascii="Times New Roman" w:hAnsi="Times New Roman" w:cs="Times New Roman"/>
          <w:sz w:val="28"/>
          <w:szCs w:val="28"/>
        </w:rPr>
        <w:t xml:space="preserve">земельного налога – 44,6%,  от  </w:t>
      </w:r>
      <w:r w:rsidRPr="00D13E23">
        <w:rPr>
          <w:rFonts w:ascii="Times New Roman" w:hAnsi="Times New Roman" w:cs="Times New Roman"/>
          <w:sz w:val="28"/>
          <w:szCs w:val="28"/>
        </w:rPr>
        <w:t xml:space="preserve">сдачи в аренду имущества – </w:t>
      </w:r>
      <w:r w:rsidR="00D13E23" w:rsidRPr="00D13E23">
        <w:rPr>
          <w:rFonts w:ascii="Times New Roman" w:hAnsi="Times New Roman" w:cs="Times New Roman"/>
          <w:sz w:val="28"/>
          <w:szCs w:val="28"/>
        </w:rPr>
        <w:t>26,4</w:t>
      </w:r>
      <w:r w:rsidRPr="00D13E23">
        <w:rPr>
          <w:rFonts w:ascii="Times New Roman" w:hAnsi="Times New Roman" w:cs="Times New Roman"/>
          <w:sz w:val="28"/>
          <w:szCs w:val="28"/>
        </w:rPr>
        <w:t xml:space="preserve"> %, по налогу на имущество физических лиц – 14,</w:t>
      </w:r>
      <w:r w:rsidR="00D13E23" w:rsidRPr="00D13E23">
        <w:rPr>
          <w:rFonts w:ascii="Times New Roman" w:hAnsi="Times New Roman" w:cs="Times New Roman"/>
          <w:sz w:val="28"/>
          <w:szCs w:val="28"/>
        </w:rPr>
        <w:t>3</w:t>
      </w:r>
      <w:r w:rsidRPr="00D13E23">
        <w:rPr>
          <w:rFonts w:ascii="Times New Roman" w:hAnsi="Times New Roman" w:cs="Times New Roman"/>
          <w:sz w:val="28"/>
          <w:szCs w:val="28"/>
        </w:rPr>
        <w:t xml:space="preserve"> %,    налога на доходы физических лиц – </w:t>
      </w:r>
      <w:r w:rsidR="00D13E23" w:rsidRPr="00D13E23">
        <w:rPr>
          <w:rFonts w:ascii="Times New Roman" w:hAnsi="Times New Roman" w:cs="Times New Roman"/>
          <w:sz w:val="28"/>
          <w:szCs w:val="28"/>
        </w:rPr>
        <w:t>12,5</w:t>
      </w:r>
      <w:r w:rsidRPr="00D13E23">
        <w:rPr>
          <w:rFonts w:ascii="Times New Roman" w:hAnsi="Times New Roman" w:cs="Times New Roman"/>
          <w:sz w:val="28"/>
          <w:szCs w:val="28"/>
        </w:rPr>
        <w:t xml:space="preserve"> %.</w:t>
      </w:r>
    </w:p>
    <w:p w:rsidR="004A3D3E" w:rsidRPr="00D13E23"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p>
    <w:p w:rsidR="009755E9" w:rsidRDefault="004A3D3E" w:rsidP="00E46A48">
      <w:pPr>
        <w:autoSpaceDE w:val="0"/>
        <w:autoSpaceDN w:val="0"/>
        <w:adjustRightInd w:val="0"/>
        <w:spacing w:after="0" w:line="240" w:lineRule="auto"/>
        <w:ind w:firstLine="540"/>
        <w:jc w:val="both"/>
        <w:rPr>
          <w:rFonts w:ascii="Times New Roman" w:hAnsi="Times New Roman" w:cs="Times New Roman"/>
          <w:sz w:val="28"/>
          <w:szCs w:val="28"/>
        </w:rPr>
      </w:pPr>
      <w:r w:rsidRPr="00D13E23">
        <w:rPr>
          <w:rFonts w:ascii="Times New Roman" w:hAnsi="Times New Roman" w:cs="Times New Roman"/>
          <w:sz w:val="28"/>
          <w:szCs w:val="28"/>
        </w:rPr>
        <w:t>Прогноз доходов бюджета поселения  по основным источникам представлен в таблице 5:</w:t>
      </w:r>
    </w:p>
    <w:p w:rsidR="00E46A48" w:rsidRPr="00D13E23" w:rsidRDefault="00E46A48" w:rsidP="00E46A48">
      <w:pPr>
        <w:autoSpaceDE w:val="0"/>
        <w:autoSpaceDN w:val="0"/>
        <w:adjustRightInd w:val="0"/>
        <w:spacing w:after="0" w:line="240" w:lineRule="auto"/>
        <w:ind w:firstLine="540"/>
        <w:jc w:val="both"/>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jc w:val="right"/>
        <w:outlineLvl w:val="1"/>
        <w:rPr>
          <w:rFonts w:ascii="Times New Roman" w:hAnsi="Times New Roman" w:cs="Times New Roman"/>
        </w:rPr>
      </w:pPr>
      <w:r w:rsidRPr="005379B0">
        <w:rPr>
          <w:rFonts w:ascii="Times New Roman" w:hAnsi="Times New Roman" w:cs="Times New Roman"/>
        </w:rPr>
        <w:t>Таблица 5</w:t>
      </w:r>
    </w:p>
    <w:p w:rsidR="004A3D3E" w:rsidRPr="005379B0" w:rsidRDefault="004A3D3E" w:rsidP="004A3D3E">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rPr>
        <w:t>ПРОГНОЗ ДОХОДОВ БЮДЖЕТА   ПОСЕЛЕНИЯ</w:t>
      </w:r>
    </w:p>
    <w:p w:rsidR="004A3D3E" w:rsidRPr="005379B0" w:rsidRDefault="004A3D3E" w:rsidP="004A3D3E">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тыс. руб.</w:t>
      </w:r>
    </w:p>
    <w:tbl>
      <w:tblPr>
        <w:tblW w:w="10065" w:type="dxa"/>
        <w:tblInd w:w="-72" w:type="dxa"/>
        <w:tblLayout w:type="fixed"/>
        <w:tblCellMar>
          <w:left w:w="70" w:type="dxa"/>
          <w:right w:w="70" w:type="dxa"/>
        </w:tblCellMar>
        <w:tblLook w:val="0000" w:firstRow="0" w:lastRow="0" w:firstColumn="0" w:lastColumn="0" w:noHBand="0" w:noVBand="0"/>
      </w:tblPr>
      <w:tblGrid>
        <w:gridCol w:w="2269"/>
        <w:gridCol w:w="850"/>
        <w:gridCol w:w="709"/>
        <w:gridCol w:w="850"/>
        <w:gridCol w:w="709"/>
        <w:gridCol w:w="851"/>
        <w:gridCol w:w="708"/>
        <w:gridCol w:w="851"/>
        <w:gridCol w:w="709"/>
        <w:gridCol w:w="850"/>
        <w:gridCol w:w="709"/>
      </w:tblGrid>
      <w:tr w:rsidR="007C3511" w:rsidRPr="005379B0" w:rsidTr="007C3511">
        <w:trPr>
          <w:cantSplit/>
          <w:trHeight w:val="240"/>
        </w:trPr>
        <w:tc>
          <w:tcPr>
            <w:tcW w:w="2269" w:type="dxa"/>
            <w:vMerge w:val="restart"/>
            <w:tcBorders>
              <w:top w:val="single" w:sz="6" w:space="0" w:color="auto"/>
              <w:left w:val="single" w:sz="6" w:space="0" w:color="auto"/>
              <w:bottom w:val="nil"/>
              <w:right w:val="single" w:sz="6" w:space="0" w:color="auto"/>
            </w:tcBorders>
          </w:tcPr>
          <w:p w:rsidR="009755E9" w:rsidRPr="005379B0" w:rsidRDefault="009755E9"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Показатель      </w:t>
            </w:r>
          </w:p>
        </w:tc>
        <w:tc>
          <w:tcPr>
            <w:tcW w:w="1559" w:type="dxa"/>
            <w:gridSpan w:val="2"/>
            <w:tcBorders>
              <w:top w:val="single" w:sz="6" w:space="0" w:color="auto"/>
              <w:left w:val="single" w:sz="6" w:space="0" w:color="auto"/>
              <w:bottom w:val="single" w:sz="6" w:space="0" w:color="auto"/>
              <w:right w:val="single" w:sz="6" w:space="0" w:color="auto"/>
            </w:tcBorders>
          </w:tcPr>
          <w:p w:rsidR="009755E9" w:rsidRPr="005379B0" w:rsidRDefault="009755E9" w:rsidP="00C039A1">
            <w:pPr>
              <w:pStyle w:val="ConsPlusCell"/>
              <w:widowControl/>
              <w:jc w:val="center"/>
              <w:rPr>
                <w:rFonts w:ascii="Times New Roman" w:hAnsi="Times New Roman" w:cs="Times New Roman"/>
                <w:sz w:val="24"/>
                <w:szCs w:val="24"/>
              </w:rPr>
            </w:pPr>
            <w:r w:rsidRPr="005379B0">
              <w:rPr>
                <w:rFonts w:ascii="Times New Roman" w:hAnsi="Times New Roman" w:cs="Times New Roman"/>
                <w:sz w:val="24"/>
                <w:szCs w:val="24"/>
              </w:rPr>
              <w:t>201</w:t>
            </w:r>
            <w:r>
              <w:rPr>
                <w:rFonts w:ascii="Times New Roman" w:hAnsi="Times New Roman" w:cs="Times New Roman"/>
                <w:sz w:val="24"/>
                <w:szCs w:val="24"/>
              </w:rPr>
              <w:t xml:space="preserve">5 </w:t>
            </w:r>
            <w:r w:rsidRPr="005379B0">
              <w:rPr>
                <w:rFonts w:ascii="Times New Roman" w:hAnsi="Times New Roman" w:cs="Times New Roman"/>
                <w:sz w:val="24"/>
                <w:szCs w:val="24"/>
              </w:rPr>
              <w:t>год</w:t>
            </w:r>
          </w:p>
        </w:tc>
        <w:tc>
          <w:tcPr>
            <w:tcW w:w="1559" w:type="dxa"/>
            <w:gridSpan w:val="2"/>
            <w:tcBorders>
              <w:top w:val="single" w:sz="6" w:space="0" w:color="auto"/>
              <w:left w:val="single" w:sz="6" w:space="0" w:color="auto"/>
              <w:bottom w:val="single" w:sz="6" w:space="0" w:color="auto"/>
              <w:right w:val="single" w:sz="6" w:space="0" w:color="auto"/>
            </w:tcBorders>
          </w:tcPr>
          <w:p w:rsidR="009755E9" w:rsidRPr="005379B0" w:rsidRDefault="009755E9" w:rsidP="00C039A1">
            <w:pPr>
              <w:pStyle w:val="ConsPlusCell"/>
              <w:widowControl/>
              <w:jc w:val="center"/>
              <w:rPr>
                <w:rFonts w:ascii="Times New Roman" w:hAnsi="Times New Roman" w:cs="Times New Roman"/>
                <w:sz w:val="24"/>
                <w:szCs w:val="24"/>
              </w:rPr>
            </w:pPr>
            <w:r w:rsidRPr="005379B0">
              <w:rPr>
                <w:rFonts w:ascii="Times New Roman" w:hAnsi="Times New Roman" w:cs="Times New Roman"/>
                <w:sz w:val="24"/>
                <w:szCs w:val="24"/>
              </w:rPr>
              <w:t>201</w:t>
            </w:r>
            <w:r>
              <w:rPr>
                <w:rFonts w:ascii="Times New Roman" w:hAnsi="Times New Roman" w:cs="Times New Roman"/>
                <w:sz w:val="24"/>
                <w:szCs w:val="24"/>
              </w:rPr>
              <w:t>6</w:t>
            </w:r>
            <w:r w:rsidRPr="005379B0">
              <w:rPr>
                <w:rFonts w:ascii="Times New Roman" w:hAnsi="Times New Roman" w:cs="Times New Roman"/>
                <w:sz w:val="24"/>
                <w:szCs w:val="24"/>
              </w:rPr>
              <w:t xml:space="preserve"> год</w:t>
            </w:r>
          </w:p>
        </w:tc>
        <w:tc>
          <w:tcPr>
            <w:tcW w:w="1559" w:type="dxa"/>
            <w:gridSpan w:val="2"/>
            <w:tcBorders>
              <w:top w:val="single" w:sz="6" w:space="0" w:color="auto"/>
              <w:left w:val="single" w:sz="6" w:space="0" w:color="auto"/>
              <w:bottom w:val="single" w:sz="6" w:space="0" w:color="auto"/>
              <w:right w:val="single" w:sz="6" w:space="0" w:color="auto"/>
            </w:tcBorders>
          </w:tcPr>
          <w:p w:rsidR="009755E9" w:rsidRPr="005379B0" w:rsidRDefault="009755E9" w:rsidP="00C039A1">
            <w:pPr>
              <w:pStyle w:val="ConsPlusCell"/>
              <w:widowControl/>
              <w:jc w:val="center"/>
              <w:rPr>
                <w:rFonts w:ascii="Times New Roman" w:hAnsi="Times New Roman" w:cs="Times New Roman"/>
                <w:sz w:val="24"/>
                <w:szCs w:val="24"/>
              </w:rPr>
            </w:pPr>
            <w:r w:rsidRPr="005379B0">
              <w:rPr>
                <w:rFonts w:ascii="Times New Roman" w:hAnsi="Times New Roman" w:cs="Times New Roman"/>
                <w:sz w:val="24"/>
                <w:szCs w:val="24"/>
              </w:rPr>
              <w:t>201</w:t>
            </w:r>
            <w:r>
              <w:rPr>
                <w:rFonts w:ascii="Times New Roman" w:hAnsi="Times New Roman" w:cs="Times New Roman"/>
                <w:sz w:val="24"/>
                <w:szCs w:val="24"/>
              </w:rPr>
              <w:t>7</w:t>
            </w:r>
            <w:r w:rsidRPr="005379B0">
              <w:rPr>
                <w:rFonts w:ascii="Times New Roman" w:hAnsi="Times New Roman" w:cs="Times New Roman"/>
                <w:sz w:val="24"/>
                <w:szCs w:val="24"/>
              </w:rPr>
              <w:t xml:space="preserve"> год</w:t>
            </w:r>
          </w:p>
        </w:tc>
        <w:tc>
          <w:tcPr>
            <w:tcW w:w="1560" w:type="dxa"/>
            <w:gridSpan w:val="2"/>
            <w:tcBorders>
              <w:top w:val="single" w:sz="6" w:space="0" w:color="auto"/>
              <w:left w:val="single" w:sz="6" w:space="0" w:color="auto"/>
              <w:bottom w:val="single" w:sz="6" w:space="0" w:color="auto"/>
              <w:right w:val="single" w:sz="4" w:space="0" w:color="auto"/>
            </w:tcBorders>
          </w:tcPr>
          <w:p w:rsidR="009755E9" w:rsidRPr="005379B0" w:rsidRDefault="009755E9" w:rsidP="00C039A1">
            <w:pPr>
              <w:pStyle w:val="ConsPlusCell"/>
              <w:widowControl/>
              <w:jc w:val="center"/>
              <w:rPr>
                <w:rFonts w:ascii="Times New Roman" w:hAnsi="Times New Roman" w:cs="Times New Roman"/>
                <w:sz w:val="24"/>
                <w:szCs w:val="24"/>
              </w:rPr>
            </w:pPr>
            <w:r w:rsidRPr="005379B0">
              <w:rPr>
                <w:rFonts w:ascii="Times New Roman" w:hAnsi="Times New Roman" w:cs="Times New Roman"/>
                <w:sz w:val="24"/>
                <w:szCs w:val="24"/>
              </w:rPr>
              <w:t>201</w:t>
            </w:r>
            <w:r>
              <w:rPr>
                <w:rFonts w:ascii="Times New Roman" w:hAnsi="Times New Roman" w:cs="Times New Roman"/>
                <w:sz w:val="24"/>
                <w:szCs w:val="24"/>
              </w:rPr>
              <w:t>8</w:t>
            </w:r>
            <w:r w:rsidRPr="005379B0">
              <w:rPr>
                <w:rFonts w:ascii="Times New Roman" w:hAnsi="Times New Roman" w:cs="Times New Roman"/>
                <w:sz w:val="24"/>
                <w:szCs w:val="24"/>
              </w:rPr>
              <w:t xml:space="preserve"> год</w:t>
            </w:r>
          </w:p>
        </w:tc>
        <w:tc>
          <w:tcPr>
            <w:tcW w:w="1559" w:type="dxa"/>
            <w:gridSpan w:val="2"/>
            <w:tcBorders>
              <w:top w:val="single" w:sz="6" w:space="0" w:color="auto"/>
              <w:left w:val="single" w:sz="4" w:space="0" w:color="auto"/>
              <w:bottom w:val="single" w:sz="6" w:space="0" w:color="auto"/>
              <w:right w:val="single" w:sz="4" w:space="0" w:color="auto"/>
            </w:tcBorders>
          </w:tcPr>
          <w:p w:rsidR="009755E9" w:rsidRPr="005379B0" w:rsidRDefault="009755E9" w:rsidP="00C039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2019</w:t>
            </w:r>
          </w:p>
        </w:tc>
      </w:tr>
      <w:tr w:rsidR="00E94416" w:rsidRPr="005379B0" w:rsidTr="007C3511">
        <w:trPr>
          <w:cantSplit/>
          <w:trHeight w:val="360"/>
        </w:trPr>
        <w:tc>
          <w:tcPr>
            <w:tcW w:w="2269" w:type="dxa"/>
            <w:vMerge/>
            <w:tcBorders>
              <w:top w:val="nil"/>
              <w:left w:val="single" w:sz="6" w:space="0" w:color="auto"/>
              <w:bottom w:val="single" w:sz="6" w:space="0" w:color="auto"/>
              <w:right w:val="single" w:sz="6" w:space="0" w:color="auto"/>
            </w:tcBorders>
          </w:tcPr>
          <w:p w:rsidR="009755E9" w:rsidRPr="005379B0" w:rsidRDefault="009755E9" w:rsidP="004A3D3E">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755E9" w:rsidRPr="005379B0" w:rsidRDefault="009755E9" w:rsidP="00E234A4">
            <w:pPr>
              <w:pStyle w:val="ConsPlusCell"/>
              <w:widowControl/>
              <w:ind w:left="-70" w:firstLine="70"/>
              <w:rPr>
                <w:rFonts w:ascii="Times New Roman" w:hAnsi="Times New Roman" w:cs="Times New Roman"/>
                <w:sz w:val="24"/>
                <w:szCs w:val="24"/>
              </w:rPr>
            </w:pPr>
            <w:r>
              <w:rPr>
                <w:rFonts w:ascii="Times New Roman" w:hAnsi="Times New Roman" w:cs="Times New Roman"/>
                <w:sz w:val="24"/>
                <w:szCs w:val="24"/>
              </w:rPr>
              <w:t>отчет</w:t>
            </w:r>
          </w:p>
        </w:tc>
        <w:tc>
          <w:tcPr>
            <w:tcW w:w="709" w:type="dxa"/>
            <w:tcBorders>
              <w:top w:val="single" w:sz="6" w:space="0" w:color="auto"/>
              <w:left w:val="single" w:sz="6" w:space="0" w:color="auto"/>
              <w:bottom w:val="single" w:sz="6" w:space="0" w:color="auto"/>
              <w:right w:val="single" w:sz="6" w:space="0" w:color="auto"/>
            </w:tcBorders>
          </w:tcPr>
          <w:p w:rsidR="009755E9" w:rsidRPr="005379B0" w:rsidRDefault="009755E9" w:rsidP="00E234A4">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 к </w:t>
            </w:r>
            <w:r w:rsidRPr="005379B0">
              <w:rPr>
                <w:rFonts w:ascii="Times New Roman" w:hAnsi="Times New Roman" w:cs="Times New Roman"/>
                <w:sz w:val="24"/>
                <w:szCs w:val="24"/>
              </w:rPr>
              <w:br/>
              <w:t>2014году</w:t>
            </w:r>
          </w:p>
        </w:tc>
        <w:tc>
          <w:tcPr>
            <w:tcW w:w="850" w:type="dxa"/>
            <w:tcBorders>
              <w:top w:val="single" w:sz="6" w:space="0" w:color="auto"/>
              <w:left w:val="single" w:sz="6" w:space="0" w:color="auto"/>
              <w:bottom w:val="single" w:sz="6" w:space="0" w:color="auto"/>
              <w:right w:val="single" w:sz="6" w:space="0" w:color="auto"/>
            </w:tcBorders>
          </w:tcPr>
          <w:p w:rsidR="009755E9" w:rsidRPr="005379B0" w:rsidRDefault="009755E9" w:rsidP="004A3D3E">
            <w:pPr>
              <w:pStyle w:val="ConsPlusCell"/>
              <w:widowControl/>
              <w:rPr>
                <w:rFonts w:ascii="Times New Roman" w:hAnsi="Times New Roman" w:cs="Times New Roman"/>
                <w:sz w:val="24"/>
                <w:szCs w:val="24"/>
              </w:rPr>
            </w:pPr>
            <w:r>
              <w:rPr>
                <w:rFonts w:ascii="Times New Roman" w:hAnsi="Times New Roman" w:cs="Times New Roman"/>
                <w:sz w:val="24"/>
                <w:szCs w:val="24"/>
              </w:rPr>
              <w:t>утверждено</w:t>
            </w:r>
          </w:p>
        </w:tc>
        <w:tc>
          <w:tcPr>
            <w:tcW w:w="709" w:type="dxa"/>
            <w:tcBorders>
              <w:top w:val="single" w:sz="6" w:space="0" w:color="auto"/>
              <w:left w:val="single" w:sz="6" w:space="0" w:color="auto"/>
              <w:bottom w:val="single" w:sz="6" w:space="0" w:color="auto"/>
              <w:right w:val="single" w:sz="6" w:space="0" w:color="auto"/>
            </w:tcBorders>
          </w:tcPr>
          <w:p w:rsidR="009755E9" w:rsidRPr="005379B0" w:rsidRDefault="009755E9" w:rsidP="009755E9">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 к </w:t>
            </w:r>
            <w:r w:rsidRPr="005379B0">
              <w:rPr>
                <w:rFonts w:ascii="Times New Roman" w:hAnsi="Times New Roman" w:cs="Times New Roman"/>
                <w:sz w:val="24"/>
                <w:szCs w:val="24"/>
              </w:rPr>
              <w:br/>
              <w:t>201</w:t>
            </w:r>
            <w:r>
              <w:rPr>
                <w:rFonts w:ascii="Times New Roman" w:hAnsi="Times New Roman" w:cs="Times New Roman"/>
                <w:sz w:val="24"/>
                <w:szCs w:val="24"/>
              </w:rPr>
              <w:t>5</w:t>
            </w:r>
            <w:r w:rsidRPr="005379B0">
              <w:rPr>
                <w:rFonts w:ascii="Times New Roman" w:hAnsi="Times New Roman" w:cs="Times New Roman"/>
                <w:sz w:val="24"/>
                <w:szCs w:val="24"/>
              </w:rPr>
              <w:t xml:space="preserve"> году </w:t>
            </w:r>
          </w:p>
        </w:tc>
        <w:tc>
          <w:tcPr>
            <w:tcW w:w="851" w:type="dxa"/>
            <w:tcBorders>
              <w:top w:val="single" w:sz="6" w:space="0" w:color="auto"/>
              <w:left w:val="single" w:sz="6" w:space="0" w:color="auto"/>
              <w:bottom w:val="single" w:sz="6" w:space="0" w:color="auto"/>
              <w:right w:val="single" w:sz="6" w:space="0" w:color="auto"/>
            </w:tcBorders>
          </w:tcPr>
          <w:p w:rsidR="009755E9" w:rsidRPr="005379B0" w:rsidRDefault="009755E9" w:rsidP="004A3D3E">
            <w:pPr>
              <w:pStyle w:val="ConsPlusCell"/>
              <w:widowControl/>
              <w:ind w:left="-70" w:firstLine="70"/>
              <w:rPr>
                <w:rFonts w:ascii="Times New Roman" w:hAnsi="Times New Roman" w:cs="Times New Roman"/>
                <w:sz w:val="24"/>
                <w:szCs w:val="24"/>
              </w:rPr>
            </w:pPr>
            <w:r w:rsidRPr="005379B0">
              <w:rPr>
                <w:rFonts w:ascii="Times New Roman" w:hAnsi="Times New Roman" w:cs="Times New Roman"/>
                <w:sz w:val="24"/>
                <w:szCs w:val="24"/>
              </w:rPr>
              <w:t>план</w:t>
            </w:r>
          </w:p>
        </w:tc>
        <w:tc>
          <w:tcPr>
            <w:tcW w:w="708" w:type="dxa"/>
            <w:tcBorders>
              <w:top w:val="single" w:sz="6" w:space="0" w:color="auto"/>
              <w:left w:val="single" w:sz="6" w:space="0" w:color="auto"/>
              <w:bottom w:val="single" w:sz="6" w:space="0" w:color="auto"/>
              <w:right w:val="single" w:sz="6" w:space="0" w:color="auto"/>
            </w:tcBorders>
          </w:tcPr>
          <w:p w:rsidR="009755E9" w:rsidRPr="005379B0" w:rsidRDefault="009755E9" w:rsidP="009755E9">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 к </w:t>
            </w:r>
            <w:r w:rsidRPr="005379B0">
              <w:rPr>
                <w:rFonts w:ascii="Times New Roman" w:hAnsi="Times New Roman" w:cs="Times New Roman"/>
                <w:sz w:val="24"/>
                <w:szCs w:val="24"/>
              </w:rPr>
              <w:br/>
              <w:t>201</w:t>
            </w:r>
            <w:r>
              <w:rPr>
                <w:rFonts w:ascii="Times New Roman" w:hAnsi="Times New Roman" w:cs="Times New Roman"/>
                <w:sz w:val="24"/>
                <w:szCs w:val="24"/>
              </w:rPr>
              <w:t xml:space="preserve">6 </w:t>
            </w:r>
            <w:r w:rsidRPr="005379B0">
              <w:rPr>
                <w:rFonts w:ascii="Times New Roman" w:hAnsi="Times New Roman" w:cs="Times New Roman"/>
                <w:sz w:val="24"/>
                <w:szCs w:val="24"/>
              </w:rPr>
              <w:t>году</w:t>
            </w:r>
          </w:p>
        </w:tc>
        <w:tc>
          <w:tcPr>
            <w:tcW w:w="851" w:type="dxa"/>
            <w:tcBorders>
              <w:top w:val="single" w:sz="6" w:space="0" w:color="auto"/>
              <w:left w:val="single" w:sz="6" w:space="0" w:color="auto"/>
              <w:bottom w:val="single" w:sz="6" w:space="0" w:color="auto"/>
              <w:right w:val="single" w:sz="6" w:space="0" w:color="auto"/>
            </w:tcBorders>
          </w:tcPr>
          <w:p w:rsidR="009755E9" w:rsidRPr="005379B0" w:rsidRDefault="009755E9"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прогноз</w:t>
            </w:r>
          </w:p>
        </w:tc>
        <w:tc>
          <w:tcPr>
            <w:tcW w:w="709" w:type="dxa"/>
            <w:tcBorders>
              <w:top w:val="single" w:sz="6" w:space="0" w:color="auto"/>
              <w:left w:val="single" w:sz="6" w:space="0" w:color="auto"/>
              <w:bottom w:val="single" w:sz="6" w:space="0" w:color="auto"/>
              <w:right w:val="single" w:sz="4" w:space="0" w:color="auto"/>
            </w:tcBorders>
          </w:tcPr>
          <w:p w:rsidR="009755E9" w:rsidRPr="005379B0" w:rsidRDefault="009755E9" w:rsidP="009755E9">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 к </w:t>
            </w:r>
            <w:r w:rsidRPr="005379B0">
              <w:rPr>
                <w:rFonts w:ascii="Times New Roman" w:hAnsi="Times New Roman" w:cs="Times New Roman"/>
                <w:sz w:val="24"/>
                <w:szCs w:val="24"/>
              </w:rPr>
              <w:br/>
              <w:t>201</w:t>
            </w:r>
            <w:r>
              <w:rPr>
                <w:rFonts w:ascii="Times New Roman" w:hAnsi="Times New Roman" w:cs="Times New Roman"/>
                <w:sz w:val="24"/>
                <w:szCs w:val="24"/>
              </w:rPr>
              <w:t>7</w:t>
            </w:r>
            <w:r w:rsidRPr="005379B0">
              <w:rPr>
                <w:rFonts w:ascii="Times New Roman" w:hAnsi="Times New Roman" w:cs="Times New Roman"/>
                <w:sz w:val="24"/>
                <w:szCs w:val="24"/>
              </w:rPr>
              <w:t xml:space="preserve"> году </w:t>
            </w:r>
          </w:p>
        </w:tc>
        <w:tc>
          <w:tcPr>
            <w:tcW w:w="850" w:type="dxa"/>
            <w:tcBorders>
              <w:top w:val="single" w:sz="6" w:space="0" w:color="auto"/>
              <w:left w:val="single" w:sz="4" w:space="0" w:color="auto"/>
              <w:bottom w:val="single" w:sz="6" w:space="0" w:color="auto"/>
              <w:right w:val="single" w:sz="4" w:space="0" w:color="auto"/>
            </w:tcBorders>
          </w:tcPr>
          <w:p w:rsidR="009755E9" w:rsidRPr="005379B0" w:rsidRDefault="009755E9" w:rsidP="009755E9">
            <w:pPr>
              <w:pStyle w:val="ConsPlusCell"/>
              <w:widowControl/>
              <w:rPr>
                <w:rFonts w:ascii="Times New Roman" w:hAnsi="Times New Roman" w:cs="Times New Roman"/>
                <w:sz w:val="24"/>
                <w:szCs w:val="24"/>
              </w:rPr>
            </w:pPr>
            <w:r>
              <w:rPr>
                <w:rFonts w:ascii="Times New Roman" w:hAnsi="Times New Roman" w:cs="Times New Roman"/>
                <w:sz w:val="24"/>
                <w:szCs w:val="24"/>
              </w:rPr>
              <w:t>прогноз</w:t>
            </w:r>
          </w:p>
        </w:tc>
        <w:tc>
          <w:tcPr>
            <w:tcW w:w="709" w:type="dxa"/>
            <w:tcBorders>
              <w:top w:val="single" w:sz="6" w:space="0" w:color="auto"/>
              <w:left w:val="single" w:sz="4" w:space="0" w:color="auto"/>
              <w:bottom w:val="single" w:sz="6" w:space="0" w:color="auto"/>
              <w:right w:val="single" w:sz="4" w:space="0" w:color="auto"/>
            </w:tcBorders>
          </w:tcPr>
          <w:p w:rsidR="009755E9" w:rsidRPr="005379B0" w:rsidRDefault="009755E9" w:rsidP="009755E9">
            <w:pPr>
              <w:pStyle w:val="ConsPlusCell"/>
              <w:widowControl/>
              <w:rPr>
                <w:rFonts w:ascii="Times New Roman" w:hAnsi="Times New Roman" w:cs="Times New Roman"/>
                <w:sz w:val="24"/>
                <w:szCs w:val="24"/>
              </w:rPr>
            </w:pPr>
            <w:r>
              <w:rPr>
                <w:rFonts w:ascii="Times New Roman" w:hAnsi="Times New Roman" w:cs="Times New Roman"/>
                <w:sz w:val="24"/>
                <w:szCs w:val="24"/>
              </w:rPr>
              <w:t>% к 2018</w:t>
            </w:r>
          </w:p>
        </w:tc>
      </w:tr>
      <w:tr w:rsidR="00E94416" w:rsidRPr="005379B0" w:rsidTr="007C3511">
        <w:trPr>
          <w:cantSplit/>
          <w:trHeight w:val="24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b/>
                <w:sz w:val="24"/>
                <w:szCs w:val="24"/>
              </w:rPr>
            </w:pPr>
            <w:r w:rsidRPr="005379B0">
              <w:rPr>
                <w:rFonts w:ascii="Times New Roman" w:hAnsi="Times New Roman" w:cs="Times New Roman"/>
                <w:b/>
                <w:sz w:val="24"/>
                <w:szCs w:val="24"/>
              </w:rPr>
              <w:t xml:space="preserve">Доходы, всего        </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4593,8</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96,2</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4015,7</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87,4</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3577,7</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1F4696" w:rsidP="004A3D3E">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89,1</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3552,4</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587668" w:rsidP="00E234A4">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99,3</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D46754" w:rsidP="00E234A4">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3568,2</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b/>
                <w:sz w:val="24"/>
                <w:szCs w:val="24"/>
              </w:rPr>
            </w:pPr>
            <w:r>
              <w:rPr>
                <w:rFonts w:ascii="Times New Roman" w:hAnsi="Times New Roman" w:cs="Times New Roman"/>
                <w:b/>
                <w:sz w:val="24"/>
                <w:szCs w:val="24"/>
              </w:rPr>
              <w:t>100,4</w:t>
            </w:r>
          </w:p>
        </w:tc>
      </w:tr>
      <w:tr w:rsidR="00E94416" w:rsidRPr="005379B0" w:rsidTr="007C3511">
        <w:trPr>
          <w:cantSplit/>
          <w:trHeight w:val="24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в том числе:         </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D46754" w:rsidP="00E234A4">
            <w:pPr>
              <w:pStyle w:val="ConsPlusCell"/>
              <w:widowControl/>
              <w:jc w:val="right"/>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D46754" w:rsidP="00E234A4">
            <w:pPr>
              <w:pStyle w:val="ConsPlusCell"/>
              <w:widowControl/>
              <w:jc w:val="right"/>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D46754" w:rsidP="004A3D3E">
            <w:pPr>
              <w:pStyle w:val="ConsPlusCell"/>
              <w:widowControl/>
              <w:jc w:val="right"/>
              <w:rPr>
                <w:rFonts w:ascii="Times New Roman" w:hAnsi="Times New Roman" w:cs="Times New Roman"/>
                <w:sz w:val="24"/>
                <w:szCs w:val="24"/>
              </w:rPr>
            </w:pPr>
          </w:p>
        </w:tc>
      </w:tr>
      <w:tr w:rsidR="00E94416" w:rsidRPr="005379B0" w:rsidTr="007C3511">
        <w:trPr>
          <w:cantSplit/>
          <w:trHeight w:val="24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b/>
                <w:sz w:val="24"/>
                <w:szCs w:val="24"/>
              </w:rPr>
            </w:pPr>
            <w:r w:rsidRPr="005379B0">
              <w:rPr>
                <w:rFonts w:ascii="Times New Roman" w:hAnsi="Times New Roman" w:cs="Times New Roman"/>
                <w:b/>
                <w:sz w:val="24"/>
                <w:szCs w:val="24"/>
              </w:rPr>
              <w:t xml:space="preserve">Собственные доходы </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1114,9</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72,8</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859,7</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77,1</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623,0</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1F4696" w:rsidP="004A3D3E">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72,5</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630,0</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587668" w:rsidP="00E234A4">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101,1</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D46754" w:rsidP="00E234A4">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645,0</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b/>
                <w:sz w:val="24"/>
                <w:szCs w:val="24"/>
              </w:rPr>
            </w:pPr>
            <w:r>
              <w:rPr>
                <w:rFonts w:ascii="Times New Roman" w:hAnsi="Times New Roman" w:cs="Times New Roman"/>
                <w:b/>
                <w:sz w:val="24"/>
                <w:szCs w:val="24"/>
              </w:rPr>
              <w:t>102,4</w:t>
            </w:r>
          </w:p>
        </w:tc>
      </w:tr>
      <w:tr w:rsidR="00E94416" w:rsidRPr="005379B0" w:rsidTr="007C3511">
        <w:trPr>
          <w:cantSplit/>
          <w:trHeight w:val="48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Доля собственных </w:t>
            </w:r>
            <w:r w:rsidRPr="005379B0">
              <w:rPr>
                <w:rFonts w:ascii="Times New Roman" w:hAnsi="Times New Roman" w:cs="Times New Roman"/>
                <w:sz w:val="24"/>
                <w:szCs w:val="24"/>
              </w:rPr>
              <w:br/>
              <w:t xml:space="preserve">доходов в общем      </w:t>
            </w:r>
            <w:r w:rsidRPr="005379B0">
              <w:rPr>
                <w:rFonts w:ascii="Times New Roman" w:hAnsi="Times New Roman" w:cs="Times New Roman"/>
                <w:sz w:val="24"/>
                <w:szCs w:val="24"/>
              </w:rPr>
              <w:br/>
              <w:t xml:space="preserve">объеме доходов, %    </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24,3</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21,4</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17,4</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1F4696"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17,7</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587668"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18,1</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E94416" w:rsidRPr="005379B0" w:rsidTr="007C3511">
        <w:trPr>
          <w:cantSplit/>
          <w:trHeight w:val="24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налог на доходы физических лиц</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88,0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23,7</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85,0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96,6</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78,0</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891F06"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91,8</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71,0</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9E6AC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91,0</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72,0</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sz w:val="24"/>
                <w:szCs w:val="24"/>
              </w:rPr>
            </w:pPr>
            <w:r>
              <w:rPr>
                <w:rFonts w:ascii="Times New Roman" w:hAnsi="Times New Roman" w:cs="Times New Roman"/>
                <w:sz w:val="24"/>
                <w:szCs w:val="24"/>
              </w:rPr>
              <w:t>101,4</w:t>
            </w:r>
          </w:p>
        </w:tc>
      </w:tr>
      <w:tr w:rsidR="00E94416" w:rsidRPr="005379B0" w:rsidTr="007C3511">
        <w:trPr>
          <w:cantSplit/>
          <w:trHeight w:val="24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доходы от уплаты акцизов</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238,0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109,9</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sz w:val="24"/>
                <w:szCs w:val="24"/>
              </w:rPr>
            </w:pPr>
            <w:r>
              <w:rPr>
                <w:rFonts w:ascii="Times New Roman" w:hAnsi="Times New Roman" w:cs="Times New Roman"/>
                <w:sz w:val="24"/>
                <w:szCs w:val="24"/>
              </w:rPr>
              <w:t>0,0</w:t>
            </w:r>
          </w:p>
        </w:tc>
      </w:tr>
      <w:tr w:rsidR="00E94416" w:rsidRPr="005379B0" w:rsidTr="007C3511">
        <w:trPr>
          <w:cantSplit/>
          <w:trHeight w:val="676"/>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налог на имущество физ. лиц</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143,9</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134,9</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106,0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73,7</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89,0</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891F06"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84,0</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102,0</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9E6AC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114,6</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115,0</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sz w:val="24"/>
                <w:szCs w:val="24"/>
              </w:rPr>
            </w:pPr>
            <w:r>
              <w:rPr>
                <w:rFonts w:ascii="Times New Roman" w:hAnsi="Times New Roman" w:cs="Times New Roman"/>
                <w:sz w:val="24"/>
                <w:szCs w:val="24"/>
              </w:rPr>
              <w:t>112,7</w:t>
            </w:r>
          </w:p>
        </w:tc>
      </w:tr>
      <w:tr w:rsidR="00E94416" w:rsidRPr="005379B0" w:rsidTr="007C3511">
        <w:trPr>
          <w:cantSplit/>
          <w:trHeight w:val="676"/>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земельный налог</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240,0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128,4</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280,5</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116,9</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278,0</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891F06"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99,2</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278,0</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9E6AC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100,0</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278,0</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sz w:val="24"/>
                <w:szCs w:val="24"/>
              </w:rPr>
            </w:pPr>
            <w:r>
              <w:rPr>
                <w:rFonts w:ascii="Times New Roman" w:hAnsi="Times New Roman" w:cs="Times New Roman"/>
                <w:sz w:val="24"/>
                <w:szCs w:val="24"/>
              </w:rPr>
              <w:t>100,0</w:t>
            </w:r>
          </w:p>
        </w:tc>
      </w:tr>
      <w:tr w:rsidR="00E94416" w:rsidRPr="005379B0" w:rsidTr="007C3511">
        <w:trPr>
          <w:cantSplit/>
          <w:trHeight w:val="24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государственная пошлина</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13,0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21,1</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26,0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в 2,0 раза</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14,0</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891F06"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53,8</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15,0</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9E6AC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107,1</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16,0</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sz w:val="24"/>
                <w:szCs w:val="24"/>
              </w:rPr>
            </w:pPr>
            <w:r>
              <w:rPr>
                <w:rFonts w:ascii="Times New Roman" w:hAnsi="Times New Roman" w:cs="Times New Roman"/>
                <w:sz w:val="24"/>
                <w:szCs w:val="24"/>
              </w:rPr>
              <w:t>106,6</w:t>
            </w:r>
          </w:p>
        </w:tc>
      </w:tr>
      <w:tr w:rsidR="00E94416" w:rsidRPr="005379B0" w:rsidTr="007C3511">
        <w:trPr>
          <w:cantSplit/>
          <w:trHeight w:val="24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lastRenderedPageBreak/>
              <w:t xml:space="preserve">- доходы сдачи в аренду имущества, находящегося в оперативном управлении поселений </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292,0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110,6</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312,2</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106,9</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164,0</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891F06"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52,5</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164,0</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9E6AC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100,0</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164,0</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sz w:val="24"/>
                <w:szCs w:val="24"/>
              </w:rPr>
            </w:pPr>
            <w:r>
              <w:rPr>
                <w:rFonts w:ascii="Times New Roman" w:hAnsi="Times New Roman" w:cs="Times New Roman"/>
                <w:sz w:val="24"/>
                <w:szCs w:val="24"/>
              </w:rPr>
              <w:t>100,0</w:t>
            </w:r>
          </w:p>
        </w:tc>
      </w:tr>
      <w:tr w:rsidR="007C3511" w:rsidRPr="005379B0" w:rsidTr="007C3511">
        <w:trPr>
          <w:cantSplit/>
          <w:trHeight w:val="24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доходы от продажи материальных и нематериальных активов (в том числе 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100,0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41,9</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50,0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50,0</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891F06"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BC5826"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sz w:val="24"/>
                <w:szCs w:val="24"/>
              </w:rPr>
            </w:pPr>
            <w:r>
              <w:rPr>
                <w:rFonts w:ascii="Times New Roman" w:hAnsi="Times New Roman" w:cs="Times New Roman"/>
                <w:sz w:val="24"/>
                <w:szCs w:val="24"/>
              </w:rPr>
              <w:t>0,0</w:t>
            </w:r>
          </w:p>
        </w:tc>
      </w:tr>
      <w:tr w:rsidR="007C3511" w:rsidRPr="005379B0" w:rsidTr="007C3511">
        <w:trPr>
          <w:cantSplit/>
          <w:trHeight w:val="24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b/>
                <w:sz w:val="24"/>
                <w:szCs w:val="24"/>
              </w:rPr>
            </w:pPr>
            <w:r w:rsidRPr="005379B0">
              <w:rPr>
                <w:rFonts w:ascii="Times New Roman" w:hAnsi="Times New Roman" w:cs="Times New Roman"/>
                <w:b/>
                <w:sz w:val="24"/>
                <w:szCs w:val="24"/>
              </w:rPr>
              <w:t>Безвозмездные поступления</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3478,9</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107,3</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3156,0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90,7</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2954,7</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891F06" w:rsidP="004A3D3E">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93,6</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2922,4</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9E6AC4" w:rsidP="00E234A4">
            <w:pPr>
              <w:pStyle w:val="ConsPlusCell"/>
              <w:jc w:val="right"/>
              <w:rPr>
                <w:rFonts w:ascii="Times New Roman" w:hAnsi="Times New Roman" w:cs="Times New Roman"/>
                <w:b/>
                <w:sz w:val="24"/>
                <w:szCs w:val="24"/>
              </w:rPr>
            </w:pPr>
            <w:r>
              <w:rPr>
                <w:rFonts w:ascii="Times New Roman" w:hAnsi="Times New Roman" w:cs="Times New Roman"/>
                <w:b/>
                <w:sz w:val="24"/>
                <w:szCs w:val="24"/>
              </w:rPr>
              <w:t>98,9</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D46754" w:rsidP="009755E9">
            <w:pPr>
              <w:pStyle w:val="ConsPlusCell"/>
              <w:jc w:val="right"/>
              <w:rPr>
                <w:rFonts w:ascii="Times New Roman" w:hAnsi="Times New Roman" w:cs="Times New Roman"/>
                <w:b/>
                <w:sz w:val="24"/>
                <w:szCs w:val="24"/>
              </w:rPr>
            </w:pPr>
            <w:r>
              <w:rPr>
                <w:rFonts w:ascii="Times New Roman" w:hAnsi="Times New Roman" w:cs="Times New Roman"/>
                <w:b/>
                <w:sz w:val="24"/>
                <w:szCs w:val="24"/>
              </w:rPr>
              <w:t>2923,2</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b/>
                <w:sz w:val="24"/>
                <w:szCs w:val="24"/>
              </w:rPr>
            </w:pPr>
            <w:r>
              <w:rPr>
                <w:rFonts w:ascii="Times New Roman" w:hAnsi="Times New Roman" w:cs="Times New Roman"/>
                <w:b/>
                <w:sz w:val="24"/>
                <w:szCs w:val="24"/>
              </w:rPr>
              <w:t>100,0</w:t>
            </w:r>
          </w:p>
        </w:tc>
      </w:tr>
      <w:tr w:rsidR="007C3511" w:rsidRPr="005379B0" w:rsidTr="007C3511">
        <w:trPr>
          <w:cantSplit/>
          <w:trHeight w:val="48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Доля безвозмездных </w:t>
            </w:r>
            <w:r w:rsidRPr="005379B0">
              <w:rPr>
                <w:rFonts w:ascii="Times New Roman" w:hAnsi="Times New Roman" w:cs="Times New Roman"/>
                <w:sz w:val="24"/>
                <w:szCs w:val="24"/>
              </w:rPr>
              <w:br/>
              <w:t xml:space="preserve">перечислений в общем      </w:t>
            </w:r>
            <w:r w:rsidRPr="005379B0">
              <w:rPr>
                <w:rFonts w:ascii="Times New Roman" w:hAnsi="Times New Roman" w:cs="Times New Roman"/>
                <w:sz w:val="24"/>
                <w:szCs w:val="24"/>
              </w:rPr>
              <w:br/>
              <w:t xml:space="preserve">объеме доходов, %    </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75,7</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78,6</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82,6</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891F06"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82,3</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BC5826" w:rsidP="00E234A4">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640A3E" w:rsidP="009755E9">
            <w:pPr>
              <w:pStyle w:val="ConsPlusCell"/>
              <w:jc w:val="right"/>
              <w:rPr>
                <w:rFonts w:ascii="Times New Roman" w:hAnsi="Times New Roman" w:cs="Times New Roman"/>
                <w:sz w:val="24"/>
                <w:szCs w:val="24"/>
              </w:rPr>
            </w:pPr>
            <w:r>
              <w:rPr>
                <w:rFonts w:ascii="Times New Roman" w:hAnsi="Times New Roman" w:cs="Times New Roman"/>
                <w:sz w:val="24"/>
                <w:szCs w:val="24"/>
              </w:rPr>
              <w:t>81,9</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7C3511" w:rsidRPr="005379B0" w:rsidTr="007C3511">
        <w:trPr>
          <w:cantSplit/>
          <w:trHeight w:val="24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дотации бюджетам субъектов РФ и муниципальных образований</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2656,3</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87,9</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2610,0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98,3</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2641,2</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891F06"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101,2</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640A3E"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2641,5</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9E6AC4" w:rsidP="00E234A4">
            <w:pPr>
              <w:pStyle w:val="ConsPlusCell"/>
              <w:jc w:val="right"/>
              <w:rPr>
                <w:rFonts w:ascii="Times New Roman" w:hAnsi="Times New Roman" w:cs="Times New Roman"/>
                <w:sz w:val="24"/>
                <w:szCs w:val="24"/>
              </w:rPr>
            </w:pPr>
            <w:r>
              <w:rPr>
                <w:rFonts w:ascii="Times New Roman" w:hAnsi="Times New Roman" w:cs="Times New Roman"/>
                <w:sz w:val="24"/>
                <w:szCs w:val="24"/>
              </w:rPr>
              <w:t>100,0</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640A3E" w:rsidP="009755E9">
            <w:pPr>
              <w:pStyle w:val="ConsPlusCell"/>
              <w:jc w:val="right"/>
              <w:rPr>
                <w:rFonts w:ascii="Times New Roman" w:hAnsi="Times New Roman" w:cs="Times New Roman"/>
                <w:sz w:val="24"/>
                <w:szCs w:val="24"/>
              </w:rPr>
            </w:pPr>
            <w:r>
              <w:rPr>
                <w:rFonts w:ascii="Times New Roman" w:hAnsi="Times New Roman" w:cs="Times New Roman"/>
                <w:sz w:val="24"/>
                <w:szCs w:val="24"/>
              </w:rPr>
              <w:t>2642,3</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sz w:val="24"/>
                <w:szCs w:val="24"/>
              </w:rPr>
            </w:pPr>
            <w:r>
              <w:rPr>
                <w:rFonts w:ascii="Times New Roman" w:hAnsi="Times New Roman" w:cs="Times New Roman"/>
                <w:sz w:val="24"/>
                <w:szCs w:val="24"/>
              </w:rPr>
              <w:t>100,0</w:t>
            </w:r>
          </w:p>
        </w:tc>
      </w:tr>
      <w:tr w:rsidR="007C3511" w:rsidRPr="005379B0" w:rsidTr="007C3511">
        <w:trPr>
          <w:cantSplit/>
          <w:trHeight w:val="36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w:t>
            </w:r>
            <w:r>
              <w:rPr>
                <w:rFonts w:ascii="Times New Roman" w:hAnsi="Times New Roman" w:cs="Times New Roman"/>
                <w:sz w:val="24"/>
                <w:szCs w:val="24"/>
              </w:rPr>
              <w:t xml:space="preserve"> прочие </w:t>
            </w:r>
            <w:r w:rsidRPr="005379B0">
              <w:rPr>
                <w:rFonts w:ascii="Times New Roman" w:hAnsi="Times New Roman" w:cs="Times New Roman"/>
                <w:sz w:val="24"/>
                <w:szCs w:val="24"/>
              </w:rPr>
              <w:t xml:space="preserve"> субсидии бюджетам субъектов РФ и муниципальных образований</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525,8</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226,5</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125,0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23,8</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32,6</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891F06"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25,9</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640A3E"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BC5826" w:rsidP="00E234A4">
            <w:pPr>
              <w:pStyle w:val="ConsPlusCell"/>
              <w:jc w:val="right"/>
              <w:rPr>
                <w:rFonts w:ascii="Times New Roman" w:hAnsi="Times New Roman" w:cs="Times New Roman"/>
                <w:sz w:val="24"/>
                <w:szCs w:val="24"/>
              </w:rPr>
            </w:pPr>
            <w:r>
              <w:rPr>
                <w:rFonts w:ascii="Times New Roman" w:hAnsi="Times New Roman" w:cs="Times New Roman"/>
                <w:sz w:val="24"/>
                <w:szCs w:val="24"/>
              </w:rPr>
              <w:t>0,0</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640A3E" w:rsidP="009755E9">
            <w:pPr>
              <w:pStyle w:val="ConsPlusCell"/>
              <w:jc w:val="right"/>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sz w:val="24"/>
                <w:szCs w:val="24"/>
              </w:rPr>
            </w:pPr>
            <w:r>
              <w:rPr>
                <w:rFonts w:ascii="Times New Roman" w:hAnsi="Times New Roman" w:cs="Times New Roman"/>
                <w:sz w:val="24"/>
                <w:szCs w:val="24"/>
              </w:rPr>
              <w:t>0,0</w:t>
            </w:r>
          </w:p>
        </w:tc>
      </w:tr>
      <w:tr w:rsidR="007C3511" w:rsidRPr="005379B0" w:rsidTr="007C3511">
        <w:trPr>
          <w:cantSplit/>
          <w:trHeight w:val="24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субвенции бюджетам субъектов РФ и муниципальных образований</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70,0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92,8</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91,4</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130,6</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5650ED"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80,3</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891F06"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87,8</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640A3E"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80,3</w:t>
            </w:r>
          </w:p>
        </w:tc>
        <w:tc>
          <w:tcPr>
            <w:tcW w:w="709" w:type="dxa"/>
            <w:tcBorders>
              <w:top w:val="single" w:sz="4" w:space="0" w:color="auto"/>
              <w:left w:val="single" w:sz="6" w:space="0" w:color="auto"/>
              <w:bottom w:val="single" w:sz="6" w:space="0" w:color="auto"/>
              <w:right w:val="single" w:sz="4" w:space="0" w:color="auto"/>
            </w:tcBorders>
          </w:tcPr>
          <w:p w:rsidR="00D46754" w:rsidRPr="005379B0" w:rsidRDefault="009E6AC4" w:rsidP="00E234A4">
            <w:pPr>
              <w:pStyle w:val="ConsPlusCell"/>
              <w:jc w:val="right"/>
              <w:rPr>
                <w:rFonts w:ascii="Times New Roman" w:hAnsi="Times New Roman" w:cs="Times New Roman"/>
                <w:sz w:val="24"/>
                <w:szCs w:val="24"/>
              </w:rPr>
            </w:pPr>
            <w:r>
              <w:rPr>
                <w:rFonts w:ascii="Times New Roman" w:hAnsi="Times New Roman" w:cs="Times New Roman"/>
                <w:sz w:val="24"/>
                <w:szCs w:val="24"/>
              </w:rPr>
              <w:t>100,0</w:t>
            </w:r>
          </w:p>
        </w:tc>
        <w:tc>
          <w:tcPr>
            <w:tcW w:w="850" w:type="dxa"/>
            <w:tcBorders>
              <w:top w:val="single" w:sz="4" w:space="0" w:color="auto"/>
              <w:left w:val="single" w:sz="4" w:space="0" w:color="auto"/>
              <w:bottom w:val="single" w:sz="6" w:space="0" w:color="auto"/>
              <w:right w:val="single" w:sz="4" w:space="0" w:color="auto"/>
            </w:tcBorders>
          </w:tcPr>
          <w:p w:rsidR="00D46754" w:rsidRPr="005379B0" w:rsidRDefault="00640A3E" w:rsidP="009755E9">
            <w:pPr>
              <w:pStyle w:val="ConsPlusCell"/>
              <w:jc w:val="right"/>
              <w:rPr>
                <w:rFonts w:ascii="Times New Roman" w:hAnsi="Times New Roman" w:cs="Times New Roman"/>
                <w:sz w:val="24"/>
                <w:szCs w:val="24"/>
              </w:rPr>
            </w:pPr>
            <w:r>
              <w:rPr>
                <w:rFonts w:ascii="Times New Roman" w:hAnsi="Times New Roman" w:cs="Times New Roman"/>
                <w:sz w:val="24"/>
                <w:szCs w:val="24"/>
              </w:rPr>
              <w:t>80,3</w:t>
            </w:r>
          </w:p>
        </w:tc>
        <w:tc>
          <w:tcPr>
            <w:tcW w:w="709" w:type="dxa"/>
            <w:tcBorders>
              <w:top w:val="single" w:sz="4"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sz w:val="24"/>
                <w:szCs w:val="24"/>
              </w:rPr>
            </w:pPr>
            <w:r>
              <w:rPr>
                <w:rFonts w:ascii="Times New Roman" w:hAnsi="Times New Roman" w:cs="Times New Roman"/>
                <w:sz w:val="24"/>
                <w:szCs w:val="24"/>
              </w:rPr>
              <w:t>100,0</w:t>
            </w:r>
          </w:p>
        </w:tc>
      </w:tr>
      <w:tr w:rsidR="007C3511" w:rsidRPr="005379B0" w:rsidTr="007C3511">
        <w:trPr>
          <w:cantSplit/>
          <w:trHeight w:val="24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sz w:val="24"/>
                <w:szCs w:val="24"/>
              </w:rPr>
            </w:pPr>
            <w:r w:rsidRPr="005379B0">
              <w:rPr>
                <w:rFonts w:ascii="Times New Roman" w:hAnsi="Times New Roman" w:cs="Times New Roman"/>
                <w:sz w:val="24"/>
                <w:szCs w:val="24"/>
                <w:lang w:val="en-US"/>
              </w:rPr>
              <w:t>-</w:t>
            </w:r>
            <w:r w:rsidRPr="005379B0">
              <w:rPr>
                <w:rFonts w:ascii="Times New Roman" w:hAnsi="Times New Roman" w:cs="Times New Roman"/>
                <w:sz w:val="24"/>
                <w:szCs w:val="24"/>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226,8</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260,8</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115,0</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1F4696"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200,6</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891F06"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76,9</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640A3E"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200,6</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9E6AC4" w:rsidP="00E234A4">
            <w:pPr>
              <w:pStyle w:val="ConsPlusCell"/>
              <w:jc w:val="right"/>
              <w:rPr>
                <w:rFonts w:ascii="Times New Roman" w:hAnsi="Times New Roman" w:cs="Times New Roman"/>
                <w:sz w:val="24"/>
                <w:szCs w:val="24"/>
              </w:rPr>
            </w:pPr>
            <w:r>
              <w:rPr>
                <w:rFonts w:ascii="Times New Roman" w:hAnsi="Times New Roman" w:cs="Times New Roman"/>
                <w:sz w:val="24"/>
                <w:szCs w:val="24"/>
              </w:rPr>
              <w:t>100,0</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640A3E" w:rsidP="009755E9">
            <w:pPr>
              <w:pStyle w:val="ConsPlusCell"/>
              <w:jc w:val="right"/>
              <w:rPr>
                <w:rFonts w:ascii="Times New Roman" w:hAnsi="Times New Roman" w:cs="Times New Roman"/>
                <w:sz w:val="24"/>
                <w:szCs w:val="24"/>
              </w:rPr>
            </w:pPr>
            <w:r>
              <w:rPr>
                <w:rFonts w:ascii="Times New Roman" w:hAnsi="Times New Roman" w:cs="Times New Roman"/>
                <w:sz w:val="24"/>
                <w:szCs w:val="24"/>
              </w:rPr>
              <w:t>200,6</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BC5826" w:rsidP="004A3D3E">
            <w:pPr>
              <w:pStyle w:val="ConsPlusCell"/>
              <w:jc w:val="right"/>
              <w:rPr>
                <w:rFonts w:ascii="Times New Roman" w:hAnsi="Times New Roman" w:cs="Times New Roman"/>
                <w:sz w:val="24"/>
                <w:szCs w:val="24"/>
              </w:rPr>
            </w:pPr>
            <w:r>
              <w:rPr>
                <w:rFonts w:ascii="Times New Roman" w:hAnsi="Times New Roman" w:cs="Times New Roman"/>
                <w:sz w:val="24"/>
                <w:szCs w:val="24"/>
              </w:rPr>
              <w:t>100,0</w:t>
            </w:r>
          </w:p>
        </w:tc>
      </w:tr>
      <w:tr w:rsidR="007C3511" w:rsidRPr="005379B0" w:rsidTr="007C3511">
        <w:trPr>
          <w:cantSplit/>
          <w:trHeight w:val="240"/>
        </w:trPr>
        <w:tc>
          <w:tcPr>
            <w:tcW w:w="226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rPr>
                <w:rFonts w:ascii="Times New Roman" w:hAnsi="Times New Roman" w:cs="Times New Roman"/>
                <w:sz w:val="24"/>
                <w:szCs w:val="24"/>
                <w:lang w:val="en-US"/>
              </w:rPr>
            </w:pPr>
            <w:r w:rsidRPr="005379B0">
              <w:rPr>
                <w:rFonts w:ascii="Times New Roman" w:hAnsi="Times New Roman" w:cs="Times New Roman"/>
                <w:sz w:val="24"/>
                <w:szCs w:val="24"/>
              </w:rPr>
              <w:t>Прочие безвозмездные поступления</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E234A4">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68,8</w:t>
            </w:r>
          </w:p>
        </w:tc>
        <w:tc>
          <w:tcPr>
            <w:tcW w:w="709" w:type="dxa"/>
            <w:tcBorders>
              <w:top w:val="single" w:sz="6" w:space="0" w:color="auto"/>
              <w:left w:val="single" w:sz="6" w:space="0" w:color="auto"/>
              <w:bottom w:val="single" w:sz="6" w:space="0" w:color="auto"/>
              <w:right w:val="single" w:sz="6" w:space="0" w:color="auto"/>
            </w:tcBorders>
          </w:tcPr>
          <w:p w:rsidR="00D46754" w:rsidRPr="005379B0" w:rsidRDefault="00D46754"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100,0</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1F4696"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708" w:type="dxa"/>
            <w:tcBorders>
              <w:top w:val="single" w:sz="6" w:space="0" w:color="auto"/>
              <w:left w:val="single" w:sz="6" w:space="0" w:color="auto"/>
              <w:bottom w:val="single" w:sz="6" w:space="0" w:color="auto"/>
              <w:right w:val="single" w:sz="6" w:space="0" w:color="auto"/>
            </w:tcBorders>
          </w:tcPr>
          <w:p w:rsidR="00D46754" w:rsidRPr="005379B0" w:rsidRDefault="00891F06"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46754" w:rsidRPr="005379B0" w:rsidRDefault="00640A3E" w:rsidP="004A3D3E">
            <w:pPr>
              <w:pStyle w:val="ConsPlusCell"/>
              <w:widowControl/>
              <w:jc w:val="right"/>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4" w:space="0" w:color="auto"/>
            </w:tcBorders>
          </w:tcPr>
          <w:p w:rsidR="00D46754" w:rsidRPr="005379B0" w:rsidRDefault="00640A3E" w:rsidP="00E234A4">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auto"/>
              <w:left w:val="single" w:sz="4" w:space="0" w:color="auto"/>
              <w:bottom w:val="single" w:sz="6" w:space="0" w:color="auto"/>
              <w:right w:val="single" w:sz="4" w:space="0" w:color="auto"/>
            </w:tcBorders>
          </w:tcPr>
          <w:p w:rsidR="00D46754" w:rsidRPr="005379B0" w:rsidRDefault="00640A3E" w:rsidP="009755E9">
            <w:pPr>
              <w:pStyle w:val="ConsPlusCell"/>
              <w:jc w:val="right"/>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6" w:space="0" w:color="auto"/>
              <w:left w:val="single" w:sz="4" w:space="0" w:color="auto"/>
              <w:bottom w:val="single" w:sz="6" w:space="0" w:color="auto"/>
              <w:right w:val="single" w:sz="4" w:space="0" w:color="auto"/>
            </w:tcBorders>
          </w:tcPr>
          <w:p w:rsidR="00D46754" w:rsidRPr="005379B0" w:rsidRDefault="00640A3E" w:rsidP="004A3D3E">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bl>
    <w:p w:rsidR="00C039A1" w:rsidRDefault="00C039A1" w:rsidP="00C039A1">
      <w:pPr>
        <w:autoSpaceDE w:val="0"/>
        <w:autoSpaceDN w:val="0"/>
        <w:adjustRightInd w:val="0"/>
        <w:spacing w:after="0" w:line="240" w:lineRule="auto"/>
        <w:jc w:val="both"/>
        <w:outlineLvl w:val="0"/>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В 201</w:t>
      </w:r>
      <w:r w:rsidR="00CC703C">
        <w:rPr>
          <w:rFonts w:ascii="Times New Roman" w:hAnsi="Times New Roman" w:cs="Times New Roman"/>
          <w:sz w:val="28"/>
          <w:szCs w:val="28"/>
        </w:rPr>
        <w:t>6</w:t>
      </w:r>
      <w:r w:rsidRPr="005379B0">
        <w:rPr>
          <w:rFonts w:ascii="Times New Roman" w:hAnsi="Times New Roman" w:cs="Times New Roman"/>
          <w:sz w:val="28"/>
          <w:szCs w:val="28"/>
        </w:rPr>
        <w:t xml:space="preserve">  году  наблюдается тенденция   уменьшения общего объема доходов бюджета поселения  в отношении 201</w:t>
      </w:r>
      <w:r w:rsidR="008407DA">
        <w:rPr>
          <w:rFonts w:ascii="Times New Roman" w:hAnsi="Times New Roman" w:cs="Times New Roman"/>
          <w:sz w:val="28"/>
          <w:szCs w:val="28"/>
        </w:rPr>
        <w:t>5</w:t>
      </w:r>
      <w:r w:rsidRPr="005379B0">
        <w:rPr>
          <w:rFonts w:ascii="Times New Roman" w:hAnsi="Times New Roman" w:cs="Times New Roman"/>
          <w:sz w:val="28"/>
          <w:szCs w:val="28"/>
        </w:rPr>
        <w:t xml:space="preserve"> года на </w:t>
      </w:r>
      <w:r w:rsidR="008407DA">
        <w:rPr>
          <w:rFonts w:ascii="Times New Roman" w:hAnsi="Times New Roman" w:cs="Times New Roman"/>
          <w:sz w:val="28"/>
          <w:szCs w:val="28"/>
        </w:rPr>
        <w:t>578,1</w:t>
      </w:r>
      <w:r w:rsidRPr="005379B0">
        <w:rPr>
          <w:rFonts w:ascii="Times New Roman" w:hAnsi="Times New Roman" w:cs="Times New Roman"/>
          <w:sz w:val="28"/>
          <w:szCs w:val="28"/>
        </w:rPr>
        <w:t xml:space="preserve">  тыс. рублей, или на </w:t>
      </w:r>
      <w:r w:rsidR="008407DA">
        <w:rPr>
          <w:rFonts w:ascii="Times New Roman" w:hAnsi="Times New Roman" w:cs="Times New Roman"/>
          <w:sz w:val="28"/>
          <w:szCs w:val="28"/>
        </w:rPr>
        <w:t>12,6</w:t>
      </w:r>
      <w:r w:rsidRPr="005379B0">
        <w:rPr>
          <w:rFonts w:ascii="Times New Roman" w:hAnsi="Times New Roman" w:cs="Times New Roman"/>
          <w:sz w:val="28"/>
          <w:szCs w:val="28"/>
        </w:rPr>
        <w:t xml:space="preserve"> %. </w:t>
      </w:r>
      <w:r w:rsidR="008407DA">
        <w:rPr>
          <w:rFonts w:ascii="Times New Roman" w:hAnsi="Times New Roman" w:cs="Times New Roman"/>
          <w:sz w:val="28"/>
          <w:szCs w:val="28"/>
        </w:rPr>
        <w:t xml:space="preserve">   </w:t>
      </w:r>
      <w:r w:rsidRPr="005379B0">
        <w:rPr>
          <w:rFonts w:ascii="Times New Roman" w:hAnsi="Times New Roman" w:cs="Times New Roman"/>
          <w:sz w:val="28"/>
          <w:szCs w:val="28"/>
        </w:rPr>
        <w:t>В 201</w:t>
      </w:r>
      <w:r w:rsidR="008407DA">
        <w:rPr>
          <w:rFonts w:ascii="Times New Roman" w:hAnsi="Times New Roman" w:cs="Times New Roman"/>
          <w:sz w:val="28"/>
          <w:szCs w:val="28"/>
        </w:rPr>
        <w:t>7</w:t>
      </w:r>
      <w:r w:rsidRPr="005379B0">
        <w:rPr>
          <w:rFonts w:ascii="Times New Roman" w:hAnsi="Times New Roman" w:cs="Times New Roman"/>
          <w:sz w:val="28"/>
          <w:szCs w:val="28"/>
        </w:rPr>
        <w:t xml:space="preserve"> году </w:t>
      </w:r>
      <w:r w:rsidR="008407DA">
        <w:rPr>
          <w:rFonts w:ascii="Times New Roman" w:hAnsi="Times New Roman" w:cs="Times New Roman"/>
          <w:sz w:val="28"/>
          <w:szCs w:val="28"/>
        </w:rPr>
        <w:t xml:space="preserve">также </w:t>
      </w:r>
      <w:r w:rsidRPr="005379B0">
        <w:rPr>
          <w:rFonts w:ascii="Times New Roman" w:hAnsi="Times New Roman" w:cs="Times New Roman"/>
          <w:sz w:val="28"/>
          <w:szCs w:val="28"/>
        </w:rPr>
        <w:t xml:space="preserve">наблюдается снижение  общего объема доходов  бюджета </w:t>
      </w:r>
      <w:r w:rsidRPr="005379B0">
        <w:rPr>
          <w:rFonts w:ascii="Times New Roman" w:hAnsi="Times New Roman" w:cs="Times New Roman"/>
          <w:sz w:val="28"/>
          <w:szCs w:val="28"/>
        </w:rPr>
        <w:lastRenderedPageBreak/>
        <w:t>поселения по  отношению к  201</w:t>
      </w:r>
      <w:r w:rsidR="008407DA">
        <w:rPr>
          <w:rFonts w:ascii="Times New Roman" w:hAnsi="Times New Roman" w:cs="Times New Roman"/>
          <w:sz w:val="28"/>
          <w:szCs w:val="28"/>
        </w:rPr>
        <w:t>6</w:t>
      </w:r>
      <w:r w:rsidRPr="005379B0">
        <w:rPr>
          <w:rFonts w:ascii="Times New Roman" w:hAnsi="Times New Roman" w:cs="Times New Roman"/>
          <w:sz w:val="28"/>
          <w:szCs w:val="28"/>
        </w:rPr>
        <w:t xml:space="preserve"> году на </w:t>
      </w:r>
      <w:r w:rsidR="008407DA">
        <w:rPr>
          <w:rFonts w:ascii="Times New Roman" w:hAnsi="Times New Roman" w:cs="Times New Roman"/>
          <w:sz w:val="28"/>
          <w:szCs w:val="28"/>
        </w:rPr>
        <w:t>438,0</w:t>
      </w:r>
      <w:r w:rsidRPr="005379B0">
        <w:rPr>
          <w:rFonts w:ascii="Times New Roman" w:hAnsi="Times New Roman" w:cs="Times New Roman"/>
          <w:sz w:val="28"/>
          <w:szCs w:val="28"/>
        </w:rPr>
        <w:t xml:space="preserve"> тыс. рублей, или на </w:t>
      </w:r>
      <w:r w:rsidR="008407DA">
        <w:rPr>
          <w:rFonts w:ascii="Times New Roman" w:hAnsi="Times New Roman" w:cs="Times New Roman"/>
          <w:sz w:val="28"/>
          <w:szCs w:val="28"/>
        </w:rPr>
        <w:t>10,9</w:t>
      </w:r>
      <w:r w:rsidRPr="005379B0">
        <w:rPr>
          <w:rFonts w:ascii="Times New Roman" w:hAnsi="Times New Roman" w:cs="Times New Roman"/>
          <w:sz w:val="28"/>
          <w:szCs w:val="28"/>
        </w:rPr>
        <w:t xml:space="preserve"> %, в том числе:</w:t>
      </w:r>
    </w:p>
    <w:p w:rsidR="004A3D3E" w:rsidRPr="005379B0" w:rsidRDefault="004A3D3E" w:rsidP="004A3D3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 в части поступления собственных доходов  прогнозируется уменьшение  на </w:t>
      </w:r>
      <w:r w:rsidR="008407DA">
        <w:rPr>
          <w:rFonts w:ascii="Times New Roman" w:hAnsi="Times New Roman" w:cs="Times New Roman"/>
          <w:sz w:val="28"/>
          <w:szCs w:val="28"/>
        </w:rPr>
        <w:t>236,7</w:t>
      </w:r>
      <w:r w:rsidRPr="005379B0">
        <w:rPr>
          <w:rFonts w:ascii="Times New Roman" w:hAnsi="Times New Roman" w:cs="Times New Roman"/>
          <w:sz w:val="28"/>
          <w:szCs w:val="28"/>
        </w:rPr>
        <w:t xml:space="preserve"> тыс. рублей, или на  </w:t>
      </w:r>
      <w:r w:rsidR="008407DA">
        <w:rPr>
          <w:rFonts w:ascii="Times New Roman" w:hAnsi="Times New Roman" w:cs="Times New Roman"/>
          <w:sz w:val="28"/>
          <w:szCs w:val="28"/>
        </w:rPr>
        <w:t>27,5</w:t>
      </w:r>
      <w:r w:rsidRPr="005379B0">
        <w:rPr>
          <w:rFonts w:ascii="Times New Roman" w:hAnsi="Times New Roman" w:cs="Times New Roman"/>
          <w:sz w:val="28"/>
          <w:szCs w:val="28"/>
        </w:rPr>
        <w:t xml:space="preserve"> процента;</w:t>
      </w:r>
    </w:p>
    <w:p w:rsidR="004A3D3E" w:rsidRPr="005379B0" w:rsidRDefault="004A3D3E" w:rsidP="004A3D3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в части безвозмездных поступлений  наблюдается снижение на </w:t>
      </w:r>
      <w:r w:rsidR="008407DA">
        <w:rPr>
          <w:rFonts w:ascii="Times New Roman" w:hAnsi="Times New Roman" w:cs="Times New Roman"/>
          <w:sz w:val="28"/>
          <w:szCs w:val="28"/>
        </w:rPr>
        <w:t>201,3</w:t>
      </w:r>
      <w:r w:rsidRPr="005379B0">
        <w:rPr>
          <w:rFonts w:ascii="Times New Roman" w:hAnsi="Times New Roman" w:cs="Times New Roman"/>
          <w:sz w:val="28"/>
          <w:szCs w:val="28"/>
        </w:rPr>
        <w:t xml:space="preserve"> тыс. рублей или на </w:t>
      </w:r>
      <w:r w:rsidR="008407DA">
        <w:rPr>
          <w:rFonts w:ascii="Times New Roman" w:hAnsi="Times New Roman" w:cs="Times New Roman"/>
          <w:sz w:val="28"/>
          <w:szCs w:val="28"/>
        </w:rPr>
        <w:t>6,4</w:t>
      </w:r>
      <w:r w:rsidRPr="005379B0">
        <w:rPr>
          <w:rFonts w:ascii="Times New Roman" w:hAnsi="Times New Roman" w:cs="Times New Roman"/>
          <w:sz w:val="28"/>
          <w:szCs w:val="28"/>
        </w:rPr>
        <w:t xml:space="preserve"> процента.</w:t>
      </w:r>
    </w:p>
    <w:p w:rsidR="00AA124E" w:rsidRPr="00AA124E" w:rsidRDefault="00AA124E" w:rsidP="00AA124E">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rPr>
      </w:pPr>
      <w:r w:rsidRPr="00AA124E">
        <w:rPr>
          <w:rFonts w:ascii="Times New Roman" w:eastAsia="Times New Roman" w:hAnsi="Times New Roman" w:cs="Times New Roman"/>
          <w:sz w:val="28"/>
          <w:szCs w:val="28"/>
        </w:rPr>
        <w:t>На 201</w:t>
      </w:r>
      <w:r>
        <w:rPr>
          <w:rFonts w:ascii="Times New Roman" w:eastAsia="Times New Roman" w:hAnsi="Times New Roman" w:cs="Times New Roman"/>
          <w:sz w:val="28"/>
          <w:szCs w:val="28"/>
        </w:rPr>
        <w:t>8</w:t>
      </w:r>
      <w:r w:rsidRPr="00AA124E">
        <w:rPr>
          <w:rFonts w:ascii="Times New Roman" w:eastAsia="Times New Roman" w:hAnsi="Times New Roman" w:cs="Times New Roman"/>
          <w:sz w:val="28"/>
          <w:szCs w:val="28"/>
        </w:rPr>
        <w:t xml:space="preserve"> год </w:t>
      </w:r>
      <w:r w:rsidR="005E2B15">
        <w:rPr>
          <w:rFonts w:ascii="Times New Roman" w:eastAsia="Times New Roman" w:hAnsi="Times New Roman" w:cs="Times New Roman"/>
          <w:sz w:val="28"/>
          <w:szCs w:val="28"/>
        </w:rPr>
        <w:t xml:space="preserve"> также </w:t>
      </w:r>
      <w:r w:rsidRPr="00AA124E">
        <w:rPr>
          <w:rFonts w:ascii="Times New Roman" w:eastAsia="Times New Roman" w:hAnsi="Times New Roman" w:cs="Times New Roman"/>
          <w:sz w:val="28"/>
          <w:szCs w:val="28"/>
        </w:rPr>
        <w:t xml:space="preserve">прогнозируется </w:t>
      </w:r>
      <w:r w:rsidR="005E2B15">
        <w:rPr>
          <w:rFonts w:ascii="Times New Roman" w:eastAsia="Times New Roman" w:hAnsi="Times New Roman" w:cs="Times New Roman"/>
          <w:sz w:val="28"/>
          <w:szCs w:val="28"/>
        </w:rPr>
        <w:t xml:space="preserve">снижение </w:t>
      </w:r>
      <w:r w:rsidRPr="00AA124E">
        <w:rPr>
          <w:rFonts w:ascii="Times New Roman" w:eastAsia="Times New Roman" w:hAnsi="Times New Roman" w:cs="Times New Roman"/>
          <w:sz w:val="28"/>
          <w:szCs w:val="28"/>
        </w:rPr>
        <w:t xml:space="preserve"> собственных доходов бюджета поселения по отношению к 201</w:t>
      </w:r>
      <w:r w:rsidR="005E2B15">
        <w:rPr>
          <w:rFonts w:ascii="Times New Roman" w:eastAsia="Times New Roman" w:hAnsi="Times New Roman" w:cs="Times New Roman"/>
          <w:sz w:val="28"/>
          <w:szCs w:val="28"/>
        </w:rPr>
        <w:t>7</w:t>
      </w:r>
      <w:r w:rsidRPr="00AA124E">
        <w:rPr>
          <w:rFonts w:ascii="Times New Roman" w:eastAsia="Times New Roman" w:hAnsi="Times New Roman" w:cs="Times New Roman"/>
          <w:sz w:val="28"/>
          <w:szCs w:val="28"/>
        </w:rPr>
        <w:t xml:space="preserve"> году на </w:t>
      </w:r>
      <w:r w:rsidR="005E2B15">
        <w:rPr>
          <w:rFonts w:ascii="Times New Roman" w:eastAsia="Times New Roman" w:hAnsi="Times New Roman" w:cs="Times New Roman"/>
          <w:sz w:val="28"/>
          <w:szCs w:val="28"/>
        </w:rPr>
        <w:t>25,3</w:t>
      </w:r>
      <w:r w:rsidRPr="00AA124E">
        <w:rPr>
          <w:rFonts w:ascii="Times New Roman" w:eastAsia="Times New Roman" w:hAnsi="Times New Roman" w:cs="Times New Roman"/>
          <w:sz w:val="28"/>
          <w:szCs w:val="28"/>
        </w:rPr>
        <w:t xml:space="preserve"> тыс. рублей, или на </w:t>
      </w:r>
      <w:r w:rsidR="005E2B15">
        <w:rPr>
          <w:rFonts w:ascii="Times New Roman" w:eastAsia="Times New Roman" w:hAnsi="Times New Roman" w:cs="Times New Roman"/>
          <w:sz w:val="28"/>
          <w:szCs w:val="28"/>
        </w:rPr>
        <w:t>0,7</w:t>
      </w:r>
      <w:r w:rsidRPr="00AA124E">
        <w:rPr>
          <w:rFonts w:ascii="Times New Roman" w:eastAsia="Times New Roman" w:hAnsi="Times New Roman" w:cs="Times New Roman"/>
          <w:sz w:val="28"/>
          <w:szCs w:val="28"/>
        </w:rPr>
        <w:t xml:space="preserve"> процента, в 201</w:t>
      </w:r>
      <w:r w:rsidR="005E2B15">
        <w:rPr>
          <w:rFonts w:ascii="Times New Roman" w:eastAsia="Times New Roman" w:hAnsi="Times New Roman" w:cs="Times New Roman"/>
          <w:sz w:val="28"/>
          <w:szCs w:val="28"/>
        </w:rPr>
        <w:t>9</w:t>
      </w:r>
      <w:r w:rsidRPr="00AA124E">
        <w:rPr>
          <w:rFonts w:ascii="Times New Roman" w:eastAsia="Times New Roman" w:hAnsi="Times New Roman" w:cs="Times New Roman"/>
          <w:sz w:val="28"/>
          <w:szCs w:val="28"/>
        </w:rPr>
        <w:t xml:space="preserve"> году по отношению к 201</w:t>
      </w:r>
      <w:r w:rsidR="005E2B15">
        <w:rPr>
          <w:rFonts w:ascii="Times New Roman" w:eastAsia="Times New Roman" w:hAnsi="Times New Roman" w:cs="Times New Roman"/>
          <w:sz w:val="28"/>
          <w:szCs w:val="28"/>
        </w:rPr>
        <w:t>8</w:t>
      </w:r>
      <w:r w:rsidRPr="00AA124E">
        <w:rPr>
          <w:rFonts w:ascii="Times New Roman" w:eastAsia="Times New Roman" w:hAnsi="Times New Roman" w:cs="Times New Roman"/>
          <w:sz w:val="28"/>
          <w:szCs w:val="28"/>
        </w:rPr>
        <w:t xml:space="preserve"> году рост собственных доходов  на </w:t>
      </w:r>
      <w:r w:rsidR="005E2B15">
        <w:rPr>
          <w:rFonts w:ascii="Times New Roman" w:eastAsia="Times New Roman" w:hAnsi="Times New Roman" w:cs="Times New Roman"/>
          <w:sz w:val="28"/>
          <w:szCs w:val="28"/>
        </w:rPr>
        <w:t>15,8</w:t>
      </w:r>
      <w:r w:rsidRPr="00AA124E">
        <w:rPr>
          <w:rFonts w:ascii="Times New Roman" w:eastAsia="Times New Roman" w:hAnsi="Times New Roman" w:cs="Times New Roman"/>
          <w:sz w:val="28"/>
          <w:szCs w:val="28"/>
        </w:rPr>
        <w:t xml:space="preserve"> тыс. рублей, или на </w:t>
      </w:r>
      <w:r w:rsidR="005E2B15">
        <w:rPr>
          <w:rFonts w:ascii="Times New Roman" w:eastAsia="Times New Roman" w:hAnsi="Times New Roman" w:cs="Times New Roman"/>
          <w:sz w:val="28"/>
          <w:szCs w:val="28"/>
        </w:rPr>
        <w:t>0,4</w:t>
      </w:r>
      <w:r w:rsidRPr="00AA124E">
        <w:rPr>
          <w:rFonts w:ascii="Times New Roman" w:eastAsia="Times New Roman" w:hAnsi="Times New Roman" w:cs="Times New Roman"/>
          <w:sz w:val="28"/>
          <w:szCs w:val="28"/>
        </w:rPr>
        <w:t xml:space="preserve"> процента.</w:t>
      </w:r>
    </w:p>
    <w:p w:rsidR="00AA124E" w:rsidRPr="00AA124E" w:rsidRDefault="00AA124E" w:rsidP="00AA124E">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rPr>
      </w:pPr>
      <w:r w:rsidRPr="00AA124E">
        <w:rPr>
          <w:rFonts w:ascii="Times New Roman" w:eastAsia="Times New Roman" w:hAnsi="Times New Roman" w:cs="Times New Roman"/>
          <w:sz w:val="28"/>
          <w:szCs w:val="28"/>
        </w:rPr>
        <w:t>На 201</w:t>
      </w:r>
      <w:r w:rsidR="005E2B15">
        <w:rPr>
          <w:rFonts w:ascii="Times New Roman" w:eastAsia="Times New Roman" w:hAnsi="Times New Roman" w:cs="Times New Roman"/>
          <w:sz w:val="28"/>
          <w:szCs w:val="28"/>
        </w:rPr>
        <w:t>8</w:t>
      </w:r>
      <w:r w:rsidRPr="00AA124E">
        <w:rPr>
          <w:rFonts w:ascii="Times New Roman" w:eastAsia="Times New Roman" w:hAnsi="Times New Roman" w:cs="Times New Roman"/>
          <w:sz w:val="28"/>
          <w:szCs w:val="28"/>
        </w:rPr>
        <w:t xml:space="preserve"> год прогнозируется  снижение безвозмездных поступлений по отношению к 201</w:t>
      </w:r>
      <w:r w:rsidR="005E2B15">
        <w:rPr>
          <w:rFonts w:ascii="Times New Roman" w:eastAsia="Times New Roman" w:hAnsi="Times New Roman" w:cs="Times New Roman"/>
          <w:sz w:val="28"/>
          <w:szCs w:val="28"/>
        </w:rPr>
        <w:t>7</w:t>
      </w:r>
      <w:r w:rsidRPr="00AA124E">
        <w:rPr>
          <w:rFonts w:ascii="Times New Roman" w:eastAsia="Times New Roman" w:hAnsi="Times New Roman" w:cs="Times New Roman"/>
          <w:sz w:val="28"/>
          <w:szCs w:val="28"/>
        </w:rPr>
        <w:t xml:space="preserve"> году на </w:t>
      </w:r>
      <w:r w:rsidR="005E2B15">
        <w:rPr>
          <w:rFonts w:ascii="Times New Roman" w:eastAsia="Times New Roman" w:hAnsi="Times New Roman" w:cs="Times New Roman"/>
          <w:sz w:val="28"/>
          <w:szCs w:val="28"/>
        </w:rPr>
        <w:t>32,3</w:t>
      </w:r>
      <w:r w:rsidRPr="00AA124E">
        <w:rPr>
          <w:rFonts w:ascii="Times New Roman" w:eastAsia="Times New Roman" w:hAnsi="Times New Roman" w:cs="Times New Roman"/>
          <w:sz w:val="28"/>
          <w:szCs w:val="28"/>
        </w:rPr>
        <w:t xml:space="preserve"> тыс. рублей, или на </w:t>
      </w:r>
      <w:r w:rsidR="005E2B15">
        <w:rPr>
          <w:rFonts w:ascii="Times New Roman" w:eastAsia="Times New Roman" w:hAnsi="Times New Roman" w:cs="Times New Roman"/>
          <w:sz w:val="28"/>
          <w:szCs w:val="28"/>
        </w:rPr>
        <w:t xml:space="preserve">1,1 </w:t>
      </w:r>
      <w:r w:rsidRPr="00AA124E">
        <w:rPr>
          <w:rFonts w:ascii="Times New Roman" w:eastAsia="Times New Roman" w:hAnsi="Times New Roman" w:cs="Times New Roman"/>
          <w:sz w:val="28"/>
          <w:szCs w:val="28"/>
        </w:rPr>
        <w:t>процента, в 201</w:t>
      </w:r>
      <w:r w:rsidR="005E2B15">
        <w:rPr>
          <w:rFonts w:ascii="Times New Roman" w:eastAsia="Times New Roman" w:hAnsi="Times New Roman" w:cs="Times New Roman"/>
          <w:sz w:val="28"/>
          <w:szCs w:val="28"/>
        </w:rPr>
        <w:t>9</w:t>
      </w:r>
      <w:r w:rsidRPr="00AA124E">
        <w:rPr>
          <w:rFonts w:ascii="Times New Roman" w:eastAsia="Times New Roman" w:hAnsi="Times New Roman" w:cs="Times New Roman"/>
          <w:sz w:val="28"/>
          <w:szCs w:val="28"/>
        </w:rPr>
        <w:t xml:space="preserve"> году по отношению к 201</w:t>
      </w:r>
      <w:r w:rsidR="005E2B15">
        <w:rPr>
          <w:rFonts w:ascii="Times New Roman" w:eastAsia="Times New Roman" w:hAnsi="Times New Roman" w:cs="Times New Roman"/>
          <w:sz w:val="28"/>
          <w:szCs w:val="28"/>
        </w:rPr>
        <w:t>8</w:t>
      </w:r>
      <w:r w:rsidRPr="00AA124E">
        <w:rPr>
          <w:rFonts w:ascii="Times New Roman" w:eastAsia="Times New Roman" w:hAnsi="Times New Roman" w:cs="Times New Roman"/>
          <w:sz w:val="28"/>
          <w:szCs w:val="28"/>
        </w:rPr>
        <w:t xml:space="preserve"> году</w:t>
      </w:r>
      <w:r w:rsidR="005E2B15">
        <w:rPr>
          <w:rFonts w:ascii="Times New Roman" w:eastAsia="Times New Roman" w:hAnsi="Times New Roman" w:cs="Times New Roman"/>
          <w:sz w:val="28"/>
          <w:szCs w:val="28"/>
        </w:rPr>
        <w:t xml:space="preserve"> рост</w:t>
      </w:r>
      <w:r w:rsidRPr="00AA124E">
        <w:rPr>
          <w:rFonts w:ascii="Times New Roman" w:eastAsia="Times New Roman" w:hAnsi="Times New Roman" w:cs="Times New Roman"/>
          <w:sz w:val="28"/>
          <w:szCs w:val="28"/>
        </w:rPr>
        <w:t xml:space="preserve"> </w:t>
      </w:r>
      <w:r w:rsidR="00E46A48">
        <w:rPr>
          <w:rFonts w:ascii="Times New Roman" w:eastAsia="Times New Roman" w:hAnsi="Times New Roman" w:cs="Times New Roman"/>
          <w:sz w:val="28"/>
          <w:szCs w:val="28"/>
        </w:rPr>
        <w:t>составил</w:t>
      </w:r>
      <w:r w:rsidRPr="00AA124E">
        <w:rPr>
          <w:rFonts w:ascii="Times New Roman" w:eastAsia="Times New Roman" w:hAnsi="Times New Roman" w:cs="Times New Roman"/>
          <w:sz w:val="28"/>
          <w:szCs w:val="28"/>
        </w:rPr>
        <w:t xml:space="preserve"> </w:t>
      </w:r>
      <w:r w:rsidR="005E2B15">
        <w:rPr>
          <w:rFonts w:ascii="Times New Roman" w:eastAsia="Times New Roman" w:hAnsi="Times New Roman" w:cs="Times New Roman"/>
          <w:sz w:val="28"/>
          <w:szCs w:val="28"/>
        </w:rPr>
        <w:t>0,8 тыс. рублей, или 0,02</w:t>
      </w:r>
      <w:r w:rsidRPr="00AA124E">
        <w:rPr>
          <w:rFonts w:ascii="Times New Roman" w:eastAsia="Times New Roman" w:hAnsi="Times New Roman" w:cs="Times New Roman"/>
          <w:sz w:val="28"/>
          <w:szCs w:val="28"/>
        </w:rPr>
        <w:t xml:space="preserve"> процента.</w:t>
      </w:r>
    </w:p>
    <w:p w:rsidR="004A3D3E" w:rsidRPr="005379B0" w:rsidRDefault="004A3D3E" w:rsidP="0026381D">
      <w:pPr>
        <w:autoSpaceDE w:val="0"/>
        <w:autoSpaceDN w:val="0"/>
        <w:adjustRightInd w:val="0"/>
        <w:spacing w:after="0" w:line="240" w:lineRule="auto"/>
        <w:jc w:val="both"/>
        <w:outlineLvl w:val="0"/>
        <w:rPr>
          <w:rFonts w:ascii="Times New Roman" w:hAnsi="Times New Roman" w:cs="Times New Roman"/>
          <w:sz w:val="28"/>
          <w:szCs w:val="28"/>
        </w:rPr>
      </w:pPr>
    </w:p>
    <w:p w:rsidR="004A3D3E" w:rsidRDefault="004A3D3E" w:rsidP="004A3D3E">
      <w:pPr>
        <w:autoSpaceDE w:val="0"/>
        <w:autoSpaceDN w:val="0"/>
        <w:adjustRightInd w:val="0"/>
        <w:spacing w:after="0" w:line="240" w:lineRule="auto"/>
        <w:ind w:firstLine="708"/>
        <w:jc w:val="center"/>
        <w:outlineLvl w:val="0"/>
        <w:rPr>
          <w:rFonts w:ascii="Times New Roman" w:hAnsi="Times New Roman" w:cs="Times New Roman"/>
          <w:b/>
          <w:sz w:val="28"/>
          <w:szCs w:val="28"/>
        </w:rPr>
      </w:pPr>
      <w:r w:rsidRPr="005379B0">
        <w:rPr>
          <w:rFonts w:ascii="Times New Roman" w:hAnsi="Times New Roman" w:cs="Times New Roman"/>
          <w:b/>
          <w:sz w:val="28"/>
          <w:szCs w:val="28"/>
        </w:rPr>
        <w:t>Налоговые доходы</w:t>
      </w:r>
    </w:p>
    <w:p w:rsidR="0026381D" w:rsidRPr="005379B0" w:rsidRDefault="0026381D" w:rsidP="004A3D3E">
      <w:pPr>
        <w:autoSpaceDE w:val="0"/>
        <w:autoSpaceDN w:val="0"/>
        <w:adjustRightInd w:val="0"/>
        <w:spacing w:after="0" w:line="240" w:lineRule="auto"/>
        <w:ind w:firstLine="708"/>
        <w:jc w:val="center"/>
        <w:outlineLvl w:val="0"/>
        <w:rPr>
          <w:rFonts w:ascii="Times New Roman" w:hAnsi="Times New Roman" w:cs="Times New Roman"/>
          <w:b/>
          <w:sz w:val="28"/>
          <w:szCs w:val="28"/>
        </w:rPr>
      </w:pPr>
    </w:p>
    <w:p w:rsidR="004A3D3E" w:rsidRDefault="004A3D3E" w:rsidP="004A3D3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Налоговые доходы в проекте решения на 201</w:t>
      </w:r>
      <w:r w:rsidR="00AF70CF">
        <w:rPr>
          <w:rFonts w:ascii="Times New Roman" w:hAnsi="Times New Roman" w:cs="Times New Roman"/>
          <w:sz w:val="28"/>
          <w:szCs w:val="28"/>
        </w:rPr>
        <w:t>7</w:t>
      </w:r>
      <w:r w:rsidRPr="005379B0">
        <w:rPr>
          <w:rFonts w:ascii="Times New Roman" w:hAnsi="Times New Roman" w:cs="Times New Roman"/>
          <w:sz w:val="28"/>
          <w:szCs w:val="28"/>
        </w:rPr>
        <w:t xml:space="preserve"> год предусмотрены в сумме </w:t>
      </w:r>
      <w:r w:rsidR="00AF70CF">
        <w:rPr>
          <w:rFonts w:ascii="Times New Roman" w:hAnsi="Times New Roman" w:cs="Times New Roman"/>
          <w:sz w:val="28"/>
          <w:szCs w:val="28"/>
        </w:rPr>
        <w:t xml:space="preserve">459,0 </w:t>
      </w:r>
      <w:r w:rsidRPr="005379B0">
        <w:rPr>
          <w:rFonts w:ascii="Times New Roman" w:hAnsi="Times New Roman" w:cs="Times New Roman"/>
          <w:sz w:val="28"/>
          <w:szCs w:val="28"/>
        </w:rPr>
        <w:t xml:space="preserve">тыс. рублей, или </w:t>
      </w:r>
      <w:r w:rsidR="00AF70CF">
        <w:rPr>
          <w:rFonts w:ascii="Times New Roman" w:hAnsi="Times New Roman" w:cs="Times New Roman"/>
          <w:sz w:val="28"/>
          <w:szCs w:val="28"/>
        </w:rPr>
        <w:t>73,7</w:t>
      </w:r>
      <w:r w:rsidRPr="005379B0">
        <w:rPr>
          <w:rFonts w:ascii="Times New Roman" w:hAnsi="Times New Roman" w:cs="Times New Roman"/>
          <w:sz w:val="28"/>
          <w:szCs w:val="28"/>
        </w:rPr>
        <w:t xml:space="preserve"> % в объеме собственных доходов против </w:t>
      </w:r>
      <w:r w:rsidR="00AF70CF">
        <w:rPr>
          <w:rFonts w:ascii="Times New Roman" w:hAnsi="Times New Roman" w:cs="Times New Roman"/>
          <w:sz w:val="28"/>
          <w:szCs w:val="28"/>
        </w:rPr>
        <w:t>92,3</w:t>
      </w:r>
      <w:r w:rsidRPr="005379B0">
        <w:rPr>
          <w:rFonts w:ascii="Times New Roman" w:hAnsi="Times New Roman" w:cs="Times New Roman"/>
          <w:sz w:val="28"/>
          <w:szCs w:val="28"/>
        </w:rPr>
        <w:t xml:space="preserve"> % к плановым назначениям на 201</w:t>
      </w:r>
      <w:r w:rsidR="00AF70CF">
        <w:rPr>
          <w:rFonts w:ascii="Times New Roman" w:hAnsi="Times New Roman" w:cs="Times New Roman"/>
          <w:sz w:val="28"/>
          <w:szCs w:val="28"/>
        </w:rPr>
        <w:t>6</w:t>
      </w:r>
      <w:r w:rsidRPr="005379B0">
        <w:rPr>
          <w:rFonts w:ascii="Times New Roman" w:hAnsi="Times New Roman" w:cs="Times New Roman"/>
          <w:sz w:val="28"/>
          <w:szCs w:val="28"/>
        </w:rPr>
        <w:t xml:space="preserve"> год.</w:t>
      </w:r>
    </w:p>
    <w:p w:rsidR="00E46A48" w:rsidRPr="005379B0" w:rsidRDefault="00E46A48" w:rsidP="004A3D3E">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Поступление  </w:t>
      </w:r>
      <w:r w:rsidRPr="005379B0">
        <w:rPr>
          <w:rFonts w:ascii="Times New Roman" w:hAnsi="Times New Roman" w:cs="Times New Roman"/>
          <w:b/>
          <w:sz w:val="28"/>
          <w:szCs w:val="28"/>
        </w:rPr>
        <w:t>налога на доходы физических лиц</w:t>
      </w:r>
      <w:r w:rsidRPr="005379B0">
        <w:rPr>
          <w:rFonts w:ascii="Times New Roman" w:hAnsi="Times New Roman" w:cs="Times New Roman"/>
          <w:sz w:val="28"/>
          <w:szCs w:val="28"/>
        </w:rPr>
        <w:t xml:space="preserve"> </w:t>
      </w:r>
      <w:r w:rsidRPr="005379B0">
        <w:rPr>
          <w:rFonts w:ascii="Times New Roman" w:hAnsi="Times New Roman" w:cs="Times New Roman"/>
          <w:b/>
          <w:sz w:val="28"/>
          <w:szCs w:val="28"/>
        </w:rPr>
        <w:t>в 201</w:t>
      </w:r>
      <w:r w:rsidR="00A425E7">
        <w:rPr>
          <w:rFonts w:ascii="Times New Roman" w:hAnsi="Times New Roman" w:cs="Times New Roman"/>
          <w:b/>
          <w:sz w:val="28"/>
          <w:szCs w:val="28"/>
        </w:rPr>
        <w:t>7</w:t>
      </w:r>
      <w:r w:rsidRPr="005379B0">
        <w:rPr>
          <w:rFonts w:ascii="Times New Roman" w:hAnsi="Times New Roman" w:cs="Times New Roman"/>
          <w:b/>
          <w:sz w:val="28"/>
          <w:szCs w:val="28"/>
        </w:rPr>
        <w:t xml:space="preserve"> году </w:t>
      </w:r>
      <w:r w:rsidR="00A425E7">
        <w:rPr>
          <w:rFonts w:ascii="Times New Roman" w:hAnsi="Times New Roman" w:cs="Times New Roman"/>
          <w:sz w:val="28"/>
          <w:szCs w:val="28"/>
        </w:rPr>
        <w:t xml:space="preserve">предусмотрено в сумме </w:t>
      </w:r>
      <w:r w:rsidR="00A425E7" w:rsidRPr="000671CD">
        <w:rPr>
          <w:rFonts w:ascii="Times New Roman" w:hAnsi="Times New Roman" w:cs="Times New Roman"/>
          <w:b/>
          <w:sz w:val="28"/>
          <w:szCs w:val="28"/>
        </w:rPr>
        <w:t>78,0</w:t>
      </w:r>
      <w:r w:rsidRPr="005379B0">
        <w:rPr>
          <w:rFonts w:ascii="Times New Roman" w:hAnsi="Times New Roman" w:cs="Times New Roman"/>
          <w:sz w:val="28"/>
          <w:szCs w:val="28"/>
        </w:rPr>
        <w:t xml:space="preserve"> тыс. рублей, что на </w:t>
      </w:r>
      <w:r w:rsidR="00A425E7">
        <w:rPr>
          <w:rFonts w:ascii="Times New Roman" w:hAnsi="Times New Roman" w:cs="Times New Roman"/>
          <w:sz w:val="28"/>
          <w:szCs w:val="28"/>
        </w:rPr>
        <w:t>8,2</w:t>
      </w:r>
      <w:r w:rsidRPr="005379B0">
        <w:rPr>
          <w:rFonts w:ascii="Times New Roman" w:hAnsi="Times New Roman" w:cs="Times New Roman"/>
          <w:sz w:val="28"/>
          <w:szCs w:val="28"/>
        </w:rPr>
        <w:t>% ниже утвержденных назначений на 201</w:t>
      </w:r>
      <w:r w:rsidR="00A425E7">
        <w:rPr>
          <w:rFonts w:ascii="Times New Roman" w:hAnsi="Times New Roman" w:cs="Times New Roman"/>
          <w:sz w:val="28"/>
          <w:szCs w:val="28"/>
        </w:rPr>
        <w:t>6</w:t>
      </w:r>
      <w:r w:rsidRPr="005379B0">
        <w:rPr>
          <w:rFonts w:ascii="Times New Roman" w:hAnsi="Times New Roman" w:cs="Times New Roman"/>
          <w:sz w:val="28"/>
          <w:szCs w:val="28"/>
        </w:rPr>
        <w:t xml:space="preserve"> год, их доля в налоговых доходах составляет  </w:t>
      </w:r>
      <w:r w:rsidR="00A425E7">
        <w:rPr>
          <w:rFonts w:ascii="Times New Roman" w:hAnsi="Times New Roman" w:cs="Times New Roman"/>
          <w:sz w:val="28"/>
          <w:szCs w:val="28"/>
        </w:rPr>
        <w:t>17,0</w:t>
      </w:r>
      <w:r w:rsidRPr="005379B0">
        <w:rPr>
          <w:rFonts w:ascii="Times New Roman" w:hAnsi="Times New Roman" w:cs="Times New Roman"/>
          <w:sz w:val="28"/>
          <w:szCs w:val="28"/>
        </w:rPr>
        <w:t xml:space="preserve"> процента.</w:t>
      </w:r>
    </w:p>
    <w:p w:rsidR="004A3D3E" w:rsidRPr="005379B0" w:rsidRDefault="004A3D3E" w:rsidP="004A3D3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Прогноз поступлений налога на доходы физических лиц определен, исходя из налогооблагаемой базы, в основу расчета заложен  фонд оплаты труда </w:t>
      </w:r>
      <w:r w:rsidR="00A425E7">
        <w:rPr>
          <w:rFonts w:ascii="Times New Roman" w:hAnsi="Times New Roman" w:cs="Times New Roman"/>
          <w:sz w:val="28"/>
          <w:szCs w:val="28"/>
        </w:rPr>
        <w:t xml:space="preserve"> прогнозируемый в размере 39010,0 млн. рублей </w:t>
      </w:r>
      <w:r w:rsidRPr="005379B0">
        <w:rPr>
          <w:rFonts w:ascii="Times New Roman" w:hAnsi="Times New Roman" w:cs="Times New Roman"/>
          <w:sz w:val="28"/>
          <w:szCs w:val="28"/>
        </w:rPr>
        <w:t xml:space="preserve">с ростом  к уровню ожидаемой оценки текущего года </w:t>
      </w:r>
      <w:r w:rsidR="00A425E7">
        <w:rPr>
          <w:rFonts w:ascii="Times New Roman" w:hAnsi="Times New Roman" w:cs="Times New Roman"/>
          <w:sz w:val="28"/>
          <w:szCs w:val="28"/>
        </w:rPr>
        <w:t xml:space="preserve">15,3 </w:t>
      </w:r>
      <w:r w:rsidR="00F81F91">
        <w:rPr>
          <w:rFonts w:ascii="Times New Roman" w:hAnsi="Times New Roman" w:cs="Times New Roman"/>
          <w:sz w:val="28"/>
          <w:szCs w:val="28"/>
        </w:rPr>
        <w:t>%</w:t>
      </w:r>
      <w:r w:rsidRPr="005379B0">
        <w:rPr>
          <w:rFonts w:ascii="Times New Roman" w:hAnsi="Times New Roman" w:cs="Times New Roman"/>
          <w:sz w:val="28"/>
          <w:szCs w:val="28"/>
        </w:rPr>
        <w:t>. Налогооблагаемая база по данному налогу  уменьшена на сумму стандартных, социальных и имущественных налоговых вычетов, а также доходов, не подлежащих налогообложению.</w:t>
      </w:r>
    </w:p>
    <w:p w:rsidR="004A3D3E" w:rsidRDefault="004A3D3E" w:rsidP="004A3D3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Поступление налога в бюджет поселения запланировано по единому нормативу 2,0 процента. </w:t>
      </w:r>
    </w:p>
    <w:p w:rsidR="000671CD" w:rsidRPr="000671CD" w:rsidRDefault="000671CD" w:rsidP="000671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0671CD">
        <w:rPr>
          <w:rFonts w:ascii="Times New Roman" w:eastAsia="Times New Roman" w:hAnsi="Times New Roman" w:cs="Times New Roman"/>
          <w:b/>
          <w:sz w:val="28"/>
          <w:szCs w:val="28"/>
        </w:rPr>
        <w:t>На  201</w:t>
      </w:r>
      <w:r>
        <w:rPr>
          <w:rFonts w:ascii="Times New Roman" w:eastAsia="Times New Roman" w:hAnsi="Times New Roman" w:cs="Times New Roman"/>
          <w:b/>
          <w:sz w:val="28"/>
          <w:szCs w:val="28"/>
        </w:rPr>
        <w:t>8</w:t>
      </w:r>
      <w:r w:rsidRPr="000671CD">
        <w:rPr>
          <w:rFonts w:ascii="Times New Roman" w:eastAsia="Times New Roman" w:hAnsi="Times New Roman" w:cs="Times New Roman"/>
          <w:b/>
          <w:sz w:val="28"/>
          <w:szCs w:val="28"/>
        </w:rPr>
        <w:t>год</w:t>
      </w:r>
      <w:r w:rsidRPr="000671CD">
        <w:rPr>
          <w:rFonts w:ascii="Times New Roman" w:eastAsia="Times New Roman" w:hAnsi="Times New Roman" w:cs="Times New Roman"/>
          <w:sz w:val="28"/>
          <w:szCs w:val="28"/>
        </w:rPr>
        <w:t xml:space="preserve"> прогнозируется поступление данного налога в сумме </w:t>
      </w:r>
      <w:r>
        <w:rPr>
          <w:rFonts w:ascii="Times New Roman" w:eastAsia="Times New Roman" w:hAnsi="Times New Roman" w:cs="Times New Roman"/>
          <w:b/>
          <w:sz w:val="28"/>
          <w:szCs w:val="28"/>
        </w:rPr>
        <w:t>102,0</w:t>
      </w:r>
      <w:r w:rsidRPr="000671CD">
        <w:rPr>
          <w:rFonts w:ascii="Times New Roman" w:eastAsia="Times New Roman" w:hAnsi="Times New Roman" w:cs="Times New Roman"/>
          <w:sz w:val="28"/>
          <w:szCs w:val="28"/>
        </w:rPr>
        <w:t xml:space="preserve"> тыс. рублей, что выше  201</w:t>
      </w:r>
      <w:r>
        <w:rPr>
          <w:rFonts w:ascii="Times New Roman" w:eastAsia="Times New Roman" w:hAnsi="Times New Roman" w:cs="Times New Roman"/>
          <w:sz w:val="28"/>
          <w:szCs w:val="28"/>
        </w:rPr>
        <w:t>7</w:t>
      </w:r>
      <w:r w:rsidRPr="000671CD">
        <w:rPr>
          <w:rFonts w:ascii="Times New Roman" w:eastAsia="Times New Roman" w:hAnsi="Times New Roman" w:cs="Times New Roman"/>
          <w:sz w:val="28"/>
          <w:szCs w:val="28"/>
        </w:rPr>
        <w:t xml:space="preserve"> года на </w:t>
      </w:r>
      <w:r>
        <w:rPr>
          <w:rFonts w:ascii="Times New Roman" w:eastAsia="Times New Roman" w:hAnsi="Times New Roman" w:cs="Times New Roman"/>
          <w:sz w:val="28"/>
          <w:szCs w:val="28"/>
        </w:rPr>
        <w:t>13,0</w:t>
      </w:r>
      <w:r w:rsidRPr="000671CD">
        <w:rPr>
          <w:rFonts w:ascii="Times New Roman" w:eastAsia="Times New Roman" w:hAnsi="Times New Roman" w:cs="Times New Roman"/>
          <w:sz w:val="28"/>
          <w:szCs w:val="28"/>
        </w:rPr>
        <w:t xml:space="preserve">  тыс. рублей, или  на </w:t>
      </w:r>
      <w:r>
        <w:rPr>
          <w:rFonts w:ascii="Times New Roman" w:eastAsia="Times New Roman" w:hAnsi="Times New Roman" w:cs="Times New Roman"/>
          <w:sz w:val="28"/>
          <w:szCs w:val="28"/>
        </w:rPr>
        <w:t>14,6</w:t>
      </w:r>
      <w:r w:rsidRPr="000671CD">
        <w:rPr>
          <w:rFonts w:ascii="Times New Roman" w:eastAsia="Times New Roman" w:hAnsi="Times New Roman" w:cs="Times New Roman"/>
          <w:sz w:val="28"/>
          <w:szCs w:val="28"/>
        </w:rPr>
        <w:t xml:space="preserve"> </w:t>
      </w:r>
      <w:r w:rsidR="00F81F91">
        <w:rPr>
          <w:rFonts w:ascii="Times New Roman" w:eastAsia="Times New Roman" w:hAnsi="Times New Roman" w:cs="Times New Roman"/>
          <w:sz w:val="28"/>
          <w:szCs w:val="28"/>
        </w:rPr>
        <w:t>%</w:t>
      </w:r>
      <w:r w:rsidRPr="000671CD">
        <w:rPr>
          <w:rFonts w:ascii="Times New Roman" w:eastAsia="Times New Roman" w:hAnsi="Times New Roman" w:cs="Times New Roman"/>
          <w:sz w:val="28"/>
          <w:szCs w:val="28"/>
        </w:rPr>
        <w:t xml:space="preserve">, </w:t>
      </w:r>
      <w:r w:rsidRPr="000671CD">
        <w:rPr>
          <w:rFonts w:ascii="Times New Roman" w:eastAsia="Times New Roman" w:hAnsi="Times New Roman" w:cs="Times New Roman"/>
          <w:b/>
          <w:sz w:val="28"/>
          <w:szCs w:val="28"/>
        </w:rPr>
        <w:t>на 201</w:t>
      </w:r>
      <w:r>
        <w:rPr>
          <w:rFonts w:ascii="Times New Roman" w:eastAsia="Times New Roman" w:hAnsi="Times New Roman" w:cs="Times New Roman"/>
          <w:b/>
          <w:sz w:val="28"/>
          <w:szCs w:val="28"/>
        </w:rPr>
        <w:t>9</w:t>
      </w:r>
      <w:r w:rsidRPr="000671CD">
        <w:rPr>
          <w:rFonts w:ascii="Times New Roman" w:eastAsia="Times New Roman" w:hAnsi="Times New Roman" w:cs="Times New Roman"/>
          <w:b/>
          <w:sz w:val="28"/>
          <w:szCs w:val="28"/>
        </w:rPr>
        <w:t xml:space="preserve"> год</w:t>
      </w:r>
      <w:r w:rsidRPr="000671CD">
        <w:rPr>
          <w:rFonts w:ascii="Times New Roman" w:eastAsia="Times New Roman" w:hAnsi="Times New Roman" w:cs="Times New Roman"/>
          <w:sz w:val="28"/>
          <w:szCs w:val="28"/>
        </w:rPr>
        <w:t xml:space="preserve">  соответственно  прогнозируется  </w:t>
      </w:r>
      <w:r>
        <w:rPr>
          <w:rFonts w:ascii="Times New Roman" w:eastAsia="Times New Roman" w:hAnsi="Times New Roman" w:cs="Times New Roman"/>
          <w:b/>
          <w:sz w:val="28"/>
          <w:szCs w:val="28"/>
        </w:rPr>
        <w:t>115,0</w:t>
      </w:r>
      <w:r w:rsidRPr="000671CD">
        <w:rPr>
          <w:rFonts w:ascii="Times New Roman" w:eastAsia="Times New Roman" w:hAnsi="Times New Roman" w:cs="Times New Roman"/>
          <w:b/>
          <w:sz w:val="28"/>
          <w:szCs w:val="28"/>
        </w:rPr>
        <w:t xml:space="preserve"> </w:t>
      </w:r>
      <w:r w:rsidRPr="000671CD">
        <w:rPr>
          <w:rFonts w:ascii="Times New Roman" w:eastAsia="Times New Roman" w:hAnsi="Times New Roman" w:cs="Times New Roman"/>
          <w:sz w:val="28"/>
          <w:szCs w:val="28"/>
        </w:rPr>
        <w:t xml:space="preserve"> тыс. рублей, что выше показателя 201</w:t>
      </w:r>
      <w:r>
        <w:rPr>
          <w:rFonts w:ascii="Times New Roman" w:eastAsia="Times New Roman" w:hAnsi="Times New Roman" w:cs="Times New Roman"/>
          <w:sz w:val="28"/>
          <w:szCs w:val="28"/>
        </w:rPr>
        <w:t>8</w:t>
      </w:r>
      <w:r w:rsidRPr="000671CD">
        <w:rPr>
          <w:rFonts w:ascii="Times New Roman" w:eastAsia="Times New Roman" w:hAnsi="Times New Roman" w:cs="Times New Roman"/>
          <w:sz w:val="28"/>
          <w:szCs w:val="28"/>
        </w:rPr>
        <w:t xml:space="preserve"> года на </w:t>
      </w:r>
      <w:r>
        <w:rPr>
          <w:rFonts w:ascii="Times New Roman" w:eastAsia="Times New Roman" w:hAnsi="Times New Roman" w:cs="Times New Roman"/>
          <w:sz w:val="28"/>
          <w:szCs w:val="28"/>
        </w:rPr>
        <w:t>13,0</w:t>
      </w:r>
      <w:r w:rsidRPr="000671CD">
        <w:rPr>
          <w:rFonts w:ascii="Times New Roman" w:eastAsia="Times New Roman" w:hAnsi="Times New Roman" w:cs="Times New Roman"/>
          <w:sz w:val="28"/>
          <w:szCs w:val="28"/>
        </w:rPr>
        <w:t xml:space="preserve"> тыс. рублей, или </w:t>
      </w:r>
      <w:r>
        <w:rPr>
          <w:rFonts w:ascii="Times New Roman" w:eastAsia="Times New Roman" w:hAnsi="Times New Roman" w:cs="Times New Roman"/>
          <w:sz w:val="28"/>
          <w:szCs w:val="28"/>
        </w:rPr>
        <w:t>12,7</w:t>
      </w:r>
      <w:r w:rsidRPr="000671CD">
        <w:rPr>
          <w:rFonts w:ascii="Times New Roman" w:eastAsia="Times New Roman" w:hAnsi="Times New Roman" w:cs="Times New Roman"/>
          <w:sz w:val="28"/>
          <w:szCs w:val="28"/>
        </w:rPr>
        <w:t xml:space="preserve"> процента.</w:t>
      </w:r>
    </w:p>
    <w:p w:rsidR="000671CD" w:rsidRPr="005379B0" w:rsidRDefault="000671CD" w:rsidP="004A3D3E">
      <w:pPr>
        <w:autoSpaceDE w:val="0"/>
        <w:autoSpaceDN w:val="0"/>
        <w:adjustRightInd w:val="0"/>
        <w:spacing w:after="0" w:line="240" w:lineRule="auto"/>
        <w:ind w:firstLine="708"/>
        <w:jc w:val="both"/>
        <w:outlineLvl w:val="0"/>
        <w:rPr>
          <w:rFonts w:ascii="Times New Roman" w:hAnsi="Times New Roman" w:cs="Times New Roman"/>
          <w:color w:val="993300"/>
          <w:sz w:val="28"/>
          <w:szCs w:val="28"/>
        </w:rPr>
      </w:pPr>
    </w:p>
    <w:p w:rsidR="00D136BB" w:rsidRDefault="004A3D3E" w:rsidP="004A3D3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Проект решения предусматривает поступление </w:t>
      </w:r>
      <w:r w:rsidRPr="005379B0">
        <w:rPr>
          <w:rFonts w:ascii="Times New Roman" w:hAnsi="Times New Roman" w:cs="Times New Roman"/>
          <w:b/>
          <w:sz w:val="28"/>
          <w:szCs w:val="28"/>
        </w:rPr>
        <w:t xml:space="preserve">налога на имущество физических лиц  </w:t>
      </w:r>
      <w:r w:rsidRPr="005379B0">
        <w:rPr>
          <w:rFonts w:ascii="Times New Roman" w:hAnsi="Times New Roman" w:cs="Times New Roman"/>
          <w:sz w:val="28"/>
          <w:szCs w:val="28"/>
        </w:rPr>
        <w:t>на 201</w:t>
      </w:r>
      <w:r w:rsidR="000671CD">
        <w:rPr>
          <w:rFonts w:ascii="Times New Roman" w:hAnsi="Times New Roman" w:cs="Times New Roman"/>
          <w:sz w:val="28"/>
          <w:szCs w:val="28"/>
        </w:rPr>
        <w:t>7</w:t>
      </w:r>
      <w:r w:rsidRPr="005379B0">
        <w:rPr>
          <w:rFonts w:ascii="Times New Roman" w:hAnsi="Times New Roman" w:cs="Times New Roman"/>
          <w:sz w:val="28"/>
          <w:szCs w:val="28"/>
        </w:rPr>
        <w:t xml:space="preserve"> год в сумме  </w:t>
      </w:r>
      <w:r w:rsidR="000671CD">
        <w:rPr>
          <w:rFonts w:ascii="Times New Roman" w:hAnsi="Times New Roman" w:cs="Times New Roman"/>
          <w:b/>
          <w:sz w:val="28"/>
          <w:szCs w:val="28"/>
        </w:rPr>
        <w:t>89,0</w:t>
      </w:r>
      <w:r w:rsidRPr="005379B0">
        <w:rPr>
          <w:rFonts w:ascii="Times New Roman" w:hAnsi="Times New Roman" w:cs="Times New Roman"/>
          <w:sz w:val="28"/>
          <w:szCs w:val="28"/>
        </w:rPr>
        <w:t xml:space="preserve"> тыс. рублей, что ниже ожидаемого исполнения бюджета за 201</w:t>
      </w:r>
      <w:r w:rsidR="000671CD">
        <w:rPr>
          <w:rFonts w:ascii="Times New Roman" w:hAnsi="Times New Roman" w:cs="Times New Roman"/>
          <w:sz w:val="28"/>
          <w:szCs w:val="28"/>
        </w:rPr>
        <w:t xml:space="preserve">6 </w:t>
      </w:r>
      <w:r w:rsidRPr="005379B0">
        <w:rPr>
          <w:rFonts w:ascii="Times New Roman" w:hAnsi="Times New Roman" w:cs="Times New Roman"/>
          <w:sz w:val="28"/>
          <w:szCs w:val="28"/>
        </w:rPr>
        <w:t xml:space="preserve">год на </w:t>
      </w:r>
      <w:r w:rsidR="000671CD">
        <w:rPr>
          <w:rFonts w:ascii="Times New Roman" w:hAnsi="Times New Roman" w:cs="Times New Roman"/>
          <w:sz w:val="28"/>
          <w:szCs w:val="28"/>
        </w:rPr>
        <w:t>17,0</w:t>
      </w:r>
      <w:r w:rsidRPr="005379B0">
        <w:rPr>
          <w:rFonts w:ascii="Times New Roman" w:hAnsi="Times New Roman" w:cs="Times New Roman"/>
          <w:sz w:val="28"/>
          <w:szCs w:val="28"/>
        </w:rPr>
        <w:t xml:space="preserve"> тыс. рублей, или на </w:t>
      </w:r>
      <w:r w:rsidR="000671CD">
        <w:rPr>
          <w:rFonts w:ascii="Times New Roman" w:hAnsi="Times New Roman" w:cs="Times New Roman"/>
          <w:sz w:val="28"/>
          <w:szCs w:val="28"/>
        </w:rPr>
        <w:t>16,0</w:t>
      </w:r>
      <w:r w:rsidRPr="005379B0">
        <w:rPr>
          <w:rFonts w:ascii="Times New Roman" w:hAnsi="Times New Roman" w:cs="Times New Roman"/>
          <w:sz w:val="28"/>
          <w:szCs w:val="28"/>
        </w:rPr>
        <w:t xml:space="preserve"> %. Прогноз поступления налога планируется, исходя из данных Управления Федеральной налоговой службы по Вологодской области, по нормативу 100 процентов.</w:t>
      </w:r>
    </w:p>
    <w:p w:rsidR="004A3D3E" w:rsidRPr="00DF0058" w:rsidRDefault="004A3D3E" w:rsidP="00DF0058">
      <w:pPr>
        <w:autoSpaceDE w:val="0"/>
        <w:autoSpaceDN w:val="0"/>
        <w:adjustRightInd w:val="0"/>
        <w:ind w:firstLine="708"/>
        <w:jc w:val="both"/>
        <w:outlineLvl w:val="0"/>
        <w:rPr>
          <w:rFonts w:ascii="Times New Roman" w:eastAsia="Times New Roman" w:hAnsi="Times New Roman" w:cs="Times New Roman"/>
          <w:sz w:val="28"/>
          <w:szCs w:val="28"/>
        </w:rPr>
      </w:pPr>
      <w:r w:rsidRPr="005379B0">
        <w:rPr>
          <w:rFonts w:ascii="Times New Roman" w:hAnsi="Times New Roman" w:cs="Times New Roman"/>
          <w:sz w:val="28"/>
          <w:szCs w:val="28"/>
        </w:rPr>
        <w:t xml:space="preserve"> </w:t>
      </w:r>
      <w:r w:rsidR="00D136BB" w:rsidRPr="00D136BB">
        <w:rPr>
          <w:rFonts w:ascii="Times New Roman" w:eastAsia="Times New Roman" w:hAnsi="Times New Roman" w:cs="Times New Roman"/>
          <w:sz w:val="28"/>
          <w:szCs w:val="28"/>
        </w:rPr>
        <w:t xml:space="preserve">На </w:t>
      </w:r>
      <w:r w:rsidR="00D136BB" w:rsidRPr="00D136BB">
        <w:rPr>
          <w:rFonts w:ascii="Times New Roman" w:eastAsia="Times New Roman" w:hAnsi="Times New Roman" w:cs="Times New Roman"/>
          <w:b/>
          <w:sz w:val="28"/>
          <w:szCs w:val="28"/>
        </w:rPr>
        <w:t>201</w:t>
      </w:r>
      <w:r w:rsidR="00D136BB">
        <w:rPr>
          <w:rFonts w:ascii="Times New Roman" w:eastAsia="Times New Roman" w:hAnsi="Times New Roman" w:cs="Times New Roman"/>
          <w:b/>
          <w:sz w:val="28"/>
          <w:szCs w:val="28"/>
        </w:rPr>
        <w:t>8</w:t>
      </w:r>
      <w:r w:rsidR="00D136BB" w:rsidRPr="00D136BB">
        <w:rPr>
          <w:rFonts w:ascii="Times New Roman" w:eastAsia="Times New Roman" w:hAnsi="Times New Roman" w:cs="Times New Roman"/>
          <w:b/>
          <w:sz w:val="28"/>
          <w:szCs w:val="28"/>
        </w:rPr>
        <w:t xml:space="preserve"> год</w:t>
      </w:r>
      <w:r w:rsidR="00D136BB" w:rsidRPr="00D136BB">
        <w:rPr>
          <w:rFonts w:ascii="Times New Roman" w:eastAsia="Times New Roman" w:hAnsi="Times New Roman" w:cs="Times New Roman"/>
          <w:sz w:val="28"/>
          <w:szCs w:val="28"/>
        </w:rPr>
        <w:t xml:space="preserve"> прогнозируется поступление данного вида налога в сумме </w:t>
      </w:r>
      <w:r w:rsidR="00D136BB">
        <w:rPr>
          <w:rFonts w:ascii="Times New Roman" w:eastAsia="Times New Roman" w:hAnsi="Times New Roman" w:cs="Times New Roman"/>
          <w:b/>
          <w:sz w:val="28"/>
          <w:szCs w:val="28"/>
        </w:rPr>
        <w:t>102,0</w:t>
      </w:r>
      <w:r w:rsidR="00D136BB" w:rsidRPr="00D136BB">
        <w:rPr>
          <w:rFonts w:ascii="Times New Roman" w:eastAsia="Times New Roman" w:hAnsi="Times New Roman" w:cs="Times New Roman"/>
          <w:b/>
          <w:sz w:val="28"/>
          <w:szCs w:val="28"/>
        </w:rPr>
        <w:t xml:space="preserve"> </w:t>
      </w:r>
      <w:r w:rsidR="00D136BB" w:rsidRPr="00D136BB">
        <w:rPr>
          <w:rFonts w:ascii="Times New Roman" w:eastAsia="Times New Roman" w:hAnsi="Times New Roman" w:cs="Times New Roman"/>
          <w:sz w:val="28"/>
          <w:szCs w:val="28"/>
        </w:rPr>
        <w:t xml:space="preserve">тыс. рублей, что </w:t>
      </w:r>
      <w:r w:rsidR="00D136BB">
        <w:rPr>
          <w:rFonts w:ascii="Times New Roman" w:eastAsia="Times New Roman" w:hAnsi="Times New Roman" w:cs="Times New Roman"/>
          <w:sz w:val="28"/>
          <w:szCs w:val="28"/>
        </w:rPr>
        <w:t xml:space="preserve">выше </w:t>
      </w:r>
      <w:r w:rsidR="00D136BB" w:rsidRPr="00D136BB">
        <w:rPr>
          <w:rFonts w:ascii="Times New Roman" w:eastAsia="Times New Roman" w:hAnsi="Times New Roman" w:cs="Times New Roman"/>
          <w:sz w:val="28"/>
          <w:szCs w:val="28"/>
        </w:rPr>
        <w:t xml:space="preserve"> показателя 201</w:t>
      </w:r>
      <w:r w:rsidR="00D136BB">
        <w:rPr>
          <w:rFonts w:ascii="Times New Roman" w:eastAsia="Times New Roman" w:hAnsi="Times New Roman" w:cs="Times New Roman"/>
          <w:sz w:val="28"/>
          <w:szCs w:val="28"/>
        </w:rPr>
        <w:t>7</w:t>
      </w:r>
      <w:r w:rsidR="00D136BB" w:rsidRPr="00D136BB">
        <w:rPr>
          <w:rFonts w:ascii="Times New Roman" w:eastAsia="Times New Roman" w:hAnsi="Times New Roman" w:cs="Times New Roman"/>
          <w:sz w:val="28"/>
          <w:szCs w:val="28"/>
        </w:rPr>
        <w:t xml:space="preserve"> года на </w:t>
      </w:r>
      <w:r w:rsidR="00D136BB">
        <w:rPr>
          <w:rFonts w:ascii="Times New Roman" w:eastAsia="Times New Roman" w:hAnsi="Times New Roman" w:cs="Times New Roman"/>
          <w:sz w:val="28"/>
          <w:szCs w:val="28"/>
        </w:rPr>
        <w:t xml:space="preserve">13,0 </w:t>
      </w:r>
      <w:r w:rsidR="00D136BB" w:rsidRPr="00D136BB">
        <w:rPr>
          <w:rFonts w:ascii="Times New Roman" w:eastAsia="Times New Roman" w:hAnsi="Times New Roman" w:cs="Times New Roman"/>
          <w:sz w:val="28"/>
          <w:szCs w:val="28"/>
        </w:rPr>
        <w:t xml:space="preserve">тыс. рублей, или на </w:t>
      </w:r>
      <w:r w:rsidR="00D136BB">
        <w:rPr>
          <w:rFonts w:ascii="Times New Roman" w:eastAsia="Times New Roman" w:hAnsi="Times New Roman" w:cs="Times New Roman"/>
          <w:sz w:val="28"/>
          <w:szCs w:val="28"/>
        </w:rPr>
        <w:t>14,6%</w:t>
      </w:r>
      <w:r w:rsidR="00D136BB" w:rsidRPr="00D136BB">
        <w:rPr>
          <w:rFonts w:ascii="Times New Roman" w:eastAsia="Times New Roman" w:hAnsi="Times New Roman" w:cs="Times New Roman"/>
          <w:sz w:val="28"/>
          <w:szCs w:val="28"/>
        </w:rPr>
        <w:t xml:space="preserve">, на </w:t>
      </w:r>
      <w:r w:rsidR="00D136BB" w:rsidRPr="00D136BB">
        <w:rPr>
          <w:rFonts w:ascii="Times New Roman" w:eastAsia="Times New Roman" w:hAnsi="Times New Roman" w:cs="Times New Roman"/>
          <w:b/>
          <w:sz w:val="28"/>
          <w:szCs w:val="28"/>
        </w:rPr>
        <w:t>201</w:t>
      </w:r>
      <w:r w:rsidR="00D136BB">
        <w:rPr>
          <w:rFonts w:ascii="Times New Roman" w:eastAsia="Times New Roman" w:hAnsi="Times New Roman" w:cs="Times New Roman"/>
          <w:b/>
          <w:sz w:val="28"/>
          <w:szCs w:val="28"/>
        </w:rPr>
        <w:t>9</w:t>
      </w:r>
      <w:r w:rsidR="00D136BB" w:rsidRPr="00D136BB">
        <w:rPr>
          <w:rFonts w:ascii="Times New Roman" w:eastAsia="Times New Roman" w:hAnsi="Times New Roman" w:cs="Times New Roman"/>
          <w:sz w:val="28"/>
          <w:szCs w:val="28"/>
        </w:rPr>
        <w:t xml:space="preserve"> год соответственно – </w:t>
      </w:r>
      <w:r w:rsidR="00D136BB">
        <w:rPr>
          <w:rFonts w:ascii="Times New Roman" w:eastAsia="Times New Roman" w:hAnsi="Times New Roman" w:cs="Times New Roman"/>
          <w:b/>
          <w:sz w:val="28"/>
          <w:szCs w:val="28"/>
        </w:rPr>
        <w:t>115,0</w:t>
      </w:r>
      <w:r w:rsidR="00D136BB" w:rsidRPr="00D136BB">
        <w:rPr>
          <w:rFonts w:ascii="Times New Roman" w:eastAsia="Times New Roman" w:hAnsi="Times New Roman" w:cs="Times New Roman"/>
          <w:sz w:val="28"/>
          <w:szCs w:val="28"/>
        </w:rPr>
        <w:t xml:space="preserve"> тыс. рублей, что выше показателя 201</w:t>
      </w:r>
      <w:r w:rsidR="00D136BB">
        <w:rPr>
          <w:rFonts w:ascii="Times New Roman" w:eastAsia="Times New Roman" w:hAnsi="Times New Roman" w:cs="Times New Roman"/>
          <w:sz w:val="28"/>
          <w:szCs w:val="28"/>
        </w:rPr>
        <w:t>8</w:t>
      </w:r>
      <w:r w:rsidR="00D136BB" w:rsidRPr="00D136BB">
        <w:rPr>
          <w:rFonts w:ascii="Times New Roman" w:eastAsia="Times New Roman" w:hAnsi="Times New Roman" w:cs="Times New Roman"/>
          <w:sz w:val="28"/>
          <w:szCs w:val="28"/>
        </w:rPr>
        <w:t xml:space="preserve"> года на </w:t>
      </w:r>
      <w:r w:rsidR="00D136BB">
        <w:rPr>
          <w:rFonts w:ascii="Times New Roman" w:eastAsia="Times New Roman" w:hAnsi="Times New Roman" w:cs="Times New Roman"/>
          <w:sz w:val="28"/>
          <w:szCs w:val="28"/>
        </w:rPr>
        <w:t>13,0</w:t>
      </w:r>
      <w:r w:rsidR="00D136BB" w:rsidRPr="00D136BB">
        <w:rPr>
          <w:rFonts w:ascii="Times New Roman" w:eastAsia="Times New Roman" w:hAnsi="Times New Roman" w:cs="Times New Roman"/>
          <w:sz w:val="28"/>
          <w:szCs w:val="28"/>
        </w:rPr>
        <w:t xml:space="preserve"> тыс. рублей, или на  </w:t>
      </w:r>
      <w:r w:rsidR="00D136BB">
        <w:rPr>
          <w:rFonts w:ascii="Times New Roman" w:eastAsia="Times New Roman" w:hAnsi="Times New Roman" w:cs="Times New Roman"/>
          <w:sz w:val="28"/>
          <w:szCs w:val="28"/>
        </w:rPr>
        <w:t>12,7</w:t>
      </w:r>
      <w:r w:rsidR="00DF0058">
        <w:rPr>
          <w:rFonts w:ascii="Times New Roman" w:eastAsia="Times New Roman" w:hAnsi="Times New Roman" w:cs="Times New Roman"/>
          <w:sz w:val="28"/>
          <w:szCs w:val="28"/>
        </w:rPr>
        <w:t xml:space="preserve"> процента.</w:t>
      </w:r>
    </w:p>
    <w:p w:rsidR="004A3D3E" w:rsidRDefault="004A3D3E" w:rsidP="004A3D3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lastRenderedPageBreak/>
        <w:t xml:space="preserve">По </w:t>
      </w:r>
      <w:r w:rsidRPr="005379B0">
        <w:rPr>
          <w:rFonts w:ascii="Times New Roman" w:hAnsi="Times New Roman" w:cs="Times New Roman"/>
          <w:b/>
          <w:sz w:val="28"/>
          <w:szCs w:val="28"/>
        </w:rPr>
        <w:t>земельному налогу</w:t>
      </w:r>
      <w:r w:rsidRPr="005379B0">
        <w:rPr>
          <w:rFonts w:ascii="Times New Roman" w:hAnsi="Times New Roman" w:cs="Times New Roman"/>
          <w:sz w:val="28"/>
          <w:szCs w:val="28"/>
        </w:rPr>
        <w:t xml:space="preserve"> на 201</w:t>
      </w:r>
      <w:r w:rsidR="00D136BB">
        <w:rPr>
          <w:rFonts w:ascii="Times New Roman" w:hAnsi="Times New Roman" w:cs="Times New Roman"/>
          <w:sz w:val="28"/>
          <w:szCs w:val="28"/>
        </w:rPr>
        <w:t>7</w:t>
      </w:r>
      <w:r w:rsidRPr="005379B0">
        <w:rPr>
          <w:rFonts w:ascii="Times New Roman" w:hAnsi="Times New Roman" w:cs="Times New Roman"/>
          <w:sz w:val="28"/>
          <w:szCs w:val="28"/>
        </w:rPr>
        <w:t xml:space="preserve"> год  поступление планируется в сумме </w:t>
      </w:r>
      <w:r w:rsidR="00DF0058">
        <w:rPr>
          <w:rFonts w:ascii="Times New Roman" w:hAnsi="Times New Roman" w:cs="Times New Roman"/>
          <w:b/>
          <w:sz w:val="28"/>
          <w:szCs w:val="28"/>
        </w:rPr>
        <w:t>278,0</w:t>
      </w:r>
      <w:r w:rsidRPr="005379B0">
        <w:rPr>
          <w:rFonts w:ascii="Times New Roman" w:hAnsi="Times New Roman" w:cs="Times New Roman"/>
          <w:sz w:val="28"/>
          <w:szCs w:val="28"/>
        </w:rPr>
        <w:t xml:space="preserve"> тыс. рублей, что </w:t>
      </w:r>
      <w:r w:rsidR="00D136BB">
        <w:rPr>
          <w:rFonts w:ascii="Times New Roman" w:hAnsi="Times New Roman" w:cs="Times New Roman"/>
          <w:sz w:val="28"/>
          <w:szCs w:val="28"/>
        </w:rPr>
        <w:t xml:space="preserve">незначительно ниже </w:t>
      </w:r>
      <w:r w:rsidRPr="005379B0">
        <w:rPr>
          <w:rFonts w:ascii="Times New Roman" w:hAnsi="Times New Roman" w:cs="Times New Roman"/>
          <w:sz w:val="28"/>
          <w:szCs w:val="28"/>
        </w:rPr>
        <w:t xml:space="preserve"> ожидаемого исполнения 201</w:t>
      </w:r>
      <w:r w:rsidR="00D136BB">
        <w:rPr>
          <w:rFonts w:ascii="Times New Roman" w:hAnsi="Times New Roman" w:cs="Times New Roman"/>
          <w:sz w:val="28"/>
          <w:szCs w:val="28"/>
        </w:rPr>
        <w:t>6</w:t>
      </w:r>
      <w:r w:rsidRPr="005379B0">
        <w:rPr>
          <w:rFonts w:ascii="Times New Roman" w:hAnsi="Times New Roman" w:cs="Times New Roman"/>
          <w:sz w:val="28"/>
          <w:szCs w:val="28"/>
        </w:rPr>
        <w:t xml:space="preserve"> года на </w:t>
      </w:r>
      <w:r w:rsidR="00D136BB">
        <w:rPr>
          <w:rFonts w:ascii="Times New Roman" w:hAnsi="Times New Roman" w:cs="Times New Roman"/>
          <w:sz w:val="28"/>
          <w:szCs w:val="28"/>
        </w:rPr>
        <w:t>2,5</w:t>
      </w:r>
      <w:r w:rsidRPr="005379B0">
        <w:rPr>
          <w:rFonts w:ascii="Times New Roman" w:hAnsi="Times New Roman" w:cs="Times New Roman"/>
          <w:sz w:val="28"/>
          <w:szCs w:val="28"/>
        </w:rPr>
        <w:t xml:space="preserve"> тыс. рублей, или на </w:t>
      </w:r>
      <w:r w:rsidR="00D136BB">
        <w:rPr>
          <w:rFonts w:ascii="Times New Roman" w:hAnsi="Times New Roman" w:cs="Times New Roman"/>
          <w:sz w:val="28"/>
          <w:szCs w:val="28"/>
        </w:rPr>
        <w:t>0,8%</w:t>
      </w:r>
      <w:r w:rsidRPr="005379B0">
        <w:rPr>
          <w:rFonts w:ascii="Times New Roman" w:hAnsi="Times New Roman" w:cs="Times New Roman"/>
          <w:sz w:val="28"/>
          <w:szCs w:val="28"/>
        </w:rPr>
        <w:t xml:space="preserve">. При расчете применены налоговые ставки, установленные Советом поселения Ботановское, в соответствии со статьей 394 главы 31 части 2 Налогового кодекса РФ. Земельный налог относится к категориям местных налогов,  </w:t>
      </w:r>
      <w:r w:rsidR="00F6357F">
        <w:rPr>
          <w:rFonts w:ascii="Times New Roman" w:hAnsi="Times New Roman" w:cs="Times New Roman"/>
          <w:sz w:val="28"/>
          <w:szCs w:val="28"/>
        </w:rPr>
        <w:t xml:space="preserve">в связи, с чем </w:t>
      </w:r>
      <w:r w:rsidRPr="005379B0">
        <w:rPr>
          <w:rFonts w:ascii="Times New Roman" w:hAnsi="Times New Roman" w:cs="Times New Roman"/>
          <w:sz w:val="28"/>
          <w:szCs w:val="28"/>
        </w:rPr>
        <w:t xml:space="preserve"> поступление в бюджет поселения запланировано по нормативу 100 процентов.</w:t>
      </w:r>
    </w:p>
    <w:p w:rsidR="00F6357F" w:rsidRPr="00F6357F" w:rsidRDefault="00F6357F" w:rsidP="00F6357F">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rPr>
      </w:pPr>
      <w:r w:rsidRPr="00F6357F">
        <w:rPr>
          <w:rFonts w:ascii="Times New Roman" w:eastAsia="Times New Roman" w:hAnsi="Times New Roman" w:cs="Times New Roman"/>
          <w:sz w:val="28"/>
          <w:szCs w:val="28"/>
        </w:rPr>
        <w:t xml:space="preserve">На </w:t>
      </w:r>
      <w:r w:rsidRPr="00F6357F">
        <w:rPr>
          <w:rFonts w:ascii="Times New Roman" w:eastAsia="Times New Roman" w:hAnsi="Times New Roman" w:cs="Times New Roman"/>
          <w:b/>
          <w:sz w:val="28"/>
          <w:szCs w:val="28"/>
        </w:rPr>
        <w:t>201</w:t>
      </w:r>
      <w:r>
        <w:rPr>
          <w:rFonts w:ascii="Times New Roman" w:eastAsia="Times New Roman" w:hAnsi="Times New Roman" w:cs="Times New Roman"/>
          <w:b/>
          <w:sz w:val="28"/>
          <w:szCs w:val="28"/>
        </w:rPr>
        <w:t>8</w:t>
      </w:r>
      <w:r w:rsidRPr="00F6357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и 2019 годы </w:t>
      </w:r>
      <w:r w:rsidRPr="00F6357F">
        <w:rPr>
          <w:rFonts w:ascii="Times New Roman" w:eastAsia="Times New Roman" w:hAnsi="Times New Roman" w:cs="Times New Roman"/>
          <w:sz w:val="28"/>
          <w:szCs w:val="28"/>
        </w:rPr>
        <w:t xml:space="preserve"> прогнозируется поступление данного вида налога в сумме </w:t>
      </w:r>
      <w:r>
        <w:rPr>
          <w:rFonts w:ascii="Times New Roman" w:eastAsia="Times New Roman" w:hAnsi="Times New Roman" w:cs="Times New Roman"/>
          <w:sz w:val="28"/>
          <w:szCs w:val="28"/>
        </w:rPr>
        <w:t xml:space="preserve"> по </w:t>
      </w:r>
      <w:r>
        <w:rPr>
          <w:rFonts w:ascii="Times New Roman" w:eastAsia="Times New Roman" w:hAnsi="Times New Roman" w:cs="Times New Roman"/>
          <w:b/>
          <w:sz w:val="28"/>
          <w:szCs w:val="28"/>
        </w:rPr>
        <w:t>278,0</w:t>
      </w:r>
      <w:r w:rsidRPr="00F6357F">
        <w:rPr>
          <w:rFonts w:ascii="Times New Roman" w:eastAsia="Times New Roman" w:hAnsi="Times New Roman" w:cs="Times New Roman"/>
          <w:b/>
          <w:sz w:val="28"/>
          <w:szCs w:val="28"/>
        </w:rPr>
        <w:t xml:space="preserve"> </w:t>
      </w:r>
      <w:r w:rsidRPr="00F6357F">
        <w:rPr>
          <w:rFonts w:ascii="Times New Roman" w:eastAsia="Times New Roman" w:hAnsi="Times New Roman" w:cs="Times New Roman"/>
          <w:sz w:val="28"/>
          <w:szCs w:val="28"/>
        </w:rPr>
        <w:t xml:space="preserve">тыс. рублей, что </w:t>
      </w:r>
      <w:r>
        <w:rPr>
          <w:rFonts w:ascii="Times New Roman" w:eastAsia="Times New Roman" w:hAnsi="Times New Roman" w:cs="Times New Roman"/>
          <w:sz w:val="28"/>
          <w:szCs w:val="28"/>
        </w:rPr>
        <w:t xml:space="preserve">соответствует </w:t>
      </w:r>
      <w:r w:rsidRPr="00F6357F">
        <w:rPr>
          <w:rFonts w:ascii="Times New Roman" w:eastAsia="Times New Roman" w:hAnsi="Times New Roman" w:cs="Times New Roman"/>
          <w:sz w:val="28"/>
          <w:szCs w:val="28"/>
        </w:rPr>
        <w:t xml:space="preserve"> показател</w:t>
      </w:r>
      <w:r>
        <w:rPr>
          <w:rFonts w:ascii="Times New Roman" w:eastAsia="Times New Roman" w:hAnsi="Times New Roman" w:cs="Times New Roman"/>
          <w:sz w:val="28"/>
          <w:szCs w:val="28"/>
        </w:rPr>
        <w:t>ю</w:t>
      </w:r>
      <w:r w:rsidRPr="00F6357F">
        <w:rPr>
          <w:rFonts w:ascii="Times New Roman" w:eastAsia="Times New Roman" w:hAnsi="Times New Roman" w:cs="Times New Roman"/>
          <w:sz w:val="28"/>
          <w:szCs w:val="28"/>
        </w:rPr>
        <w:t xml:space="preserve"> 201</w:t>
      </w:r>
      <w:r w:rsidR="00DF0058">
        <w:rPr>
          <w:rFonts w:ascii="Times New Roman" w:eastAsia="Times New Roman" w:hAnsi="Times New Roman" w:cs="Times New Roman"/>
          <w:sz w:val="28"/>
          <w:szCs w:val="28"/>
        </w:rPr>
        <w:t xml:space="preserve">7 </w:t>
      </w:r>
      <w:r w:rsidRPr="00F6357F">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w:t>
      </w:r>
    </w:p>
    <w:p w:rsidR="00F6357F" w:rsidRPr="005379B0" w:rsidRDefault="00F6357F" w:rsidP="004A3D3E">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По </w:t>
      </w:r>
      <w:r w:rsidRPr="005379B0">
        <w:rPr>
          <w:rFonts w:ascii="Times New Roman" w:hAnsi="Times New Roman" w:cs="Times New Roman"/>
          <w:b/>
          <w:sz w:val="28"/>
          <w:szCs w:val="28"/>
        </w:rPr>
        <w:t xml:space="preserve">государственной  пошлине  </w:t>
      </w:r>
      <w:r w:rsidRPr="005379B0">
        <w:rPr>
          <w:rFonts w:ascii="Times New Roman" w:hAnsi="Times New Roman" w:cs="Times New Roman"/>
          <w:sz w:val="28"/>
          <w:szCs w:val="28"/>
        </w:rPr>
        <w:t>на 201</w:t>
      </w:r>
      <w:r w:rsidR="00F6357F">
        <w:rPr>
          <w:rFonts w:ascii="Times New Roman" w:hAnsi="Times New Roman" w:cs="Times New Roman"/>
          <w:sz w:val="28"/>
          <w:szCs w:val="28"/>
        </w:rPr>
        <w:t>7</w:t>
      </w:r>
      <w:r w:rsidRPr="005379B0">
        <w:rPr>
          <w:rFonts w:ascii="Times New Roman" w:hAnsi="Times New Roman" w:cs="Times New Roman"/>
          <w:sz w:val="28"/>
          <w:szCs w:val="28"/>
        </w:rPr>
        <w:t xml:space="preserve"> год поступление планируется в сумме </w:t>
      </w:r>
      <w:r w:rsidR="00F6357F">
        <w:rPr>
          <w:rFonts w:ascii="Times New Roman" w:hAnsi="Times New Roman" w:cs="Times New Roman"/>
          <w:b/>
          <w:sz w:val="28"/>
          <w:szCs w:val="28"/>
        </w:rPr>
        <w:t>14,0</w:t>
      </w:r>
      <w:r w:rsidRPr="005379B0">
        <w:rPr>
          <w:rFonts w:ascii="Times New Roman" w:hAnsi="Times New Roman" w:cs="Times New Roman"/>
          <w:b/>
          <w:sz w:val="28"/>
          <w:szCs w:val="28"/>
        </w:rPr>
        <w:t xml:space="preserve"> </w:t>
      </w:r>
      <w:r w:rsidRPr="005379B0">
        <w:rPr>
          <w:rFonts w:ascii="Times New Roman" w:hAnsi="Times New Roman" w:cs="Times New Roman"/>
          <w:sz w:val="28"/>
          <w:szCs w:val="28"/>
        </w:rPr>
        <w:t xml:space="preserve">тыс. рублей, что </w:t>
      </w:r>
      <w:r w:rsidR="00F6357F">
        <w:rPr>
          <w:rFonts w:ascii="Times New Roman" w:hAnsi="Times New Roman" w:cs="Times New Roman"/>
          <w:sz w:val="28"/>
          <w:szCs w:val="28"/>
        </w:rPr>
        <w:t>ниже</w:t>
      </w:r>
      <w:r w:rsidRPr="005379B0">
        <w:rPr>
          <w:rFonts w:ascii="Times New Roman" w:hAnsi="Times New Roman" w:cs="Times New Roman"/>
          <w:sz w:val="28"/>
          <w:szCs w:val="28"/>
        </w:rPr>
        <w:t xml:space="preserve">  ожидаемого исполнения 201</w:t>
      </w:r>
      <w:r w:rsidR="00F6357F">
        <w:rPr>
          <w:rFonts w:ascii="Times New Roman" w:hAnsi="Times New Roman" w:cs="Times New Roman"/>
          <w:sz w:val="28"/>
          <w:szCs w:val="28"/>
        </w:rPr>
        <w:t>6</w:t>
      </w:r>
      <w:r w:rsidRPr="005379B0">
        <w:rPr>
          <w:rFonts w:ascii="Times New Roman" w:hAnsi="Times New Roman" w:cs="Times New Roman"/>
          <w:sz w:val="28"/>
          <w:szCs w:val="28"/>
        </w:rPr>
        <w:t xml:space="preserve"> года на 1</w:t>
      </w:r>
      <w:r w:rsidR="00F6357F">
        <w:rPr>
          <w:rFonts w:ascii="Times New Roman" w:hAnsi="Times New Roman" w:cs="Times New Roman"/>
          <w:sz w:val="28"/>
          <w:szCs w:val="28"/>
        </w:rPr>
        <w:t>2</w:t>
      </w:r>
      <w:r w:rsidRPr="005379B0">
        <w:rPr>
          <w:rFonts w:ascii="Times New Roman" w:hAnsi="Times New Roman" w:cs="Times New Roman"/>
          <w:sz w:val="28"/>
          <w:szCs w:val="28"/>
        </w:rPr>
        <w:t xml:space="preserve">,0 тыс. рублей, или </w:t>
      </w:r>
      <w:r w:rsidR="00F6357F">
        <w:rPr>
          <w:rFonts w:ascii="Times New Roman" w:hAnsi="Times New Roman" w:cs="Times New Roman"/>
          <w:sz w:val="28"/>
          <w:szCs w:val="28"/>
        </w:rPr>
        <w:t>на 46,2%</w:t>
      </w:r>
      <w:r w:rsidRPr="005379B0">
        <w:rPr>
          <w:rFonts w:ascii="Times New Roman" w:hAnsi="Times New Roman" w:cs="Times New Roman"/>
          <w:sz w:val="28"/>
          <w:szCs w:val="28"/>
        </w:rPr>
        <w:t>. Расчет государственной  пошлины произведен в соответствии с частью 4  статьей 22.1 «Основы законодательства Российской Федерации о нотариате».</w:t>
      </w:r>
    </w:p>
    <w:p w:rsidR="00F6357F" w:rsidRPr="00F6357F" w:rsidRDefault="00F6357F" w:rsidP="00F635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F6357F">
        <w:rPr>
          <w:rFonts w:ascii="Times New Roman" w:eastAsia="Times New Roman" w:hAnsi="Times New Roman" w:cs="Times New Roman"/>
          <w:sz w:val="28"/>
          <w:szCs w:val="28"/>
        </w:rPr>
        <w:t xml:space="preserve">На </w:t>
      </w:r>
      <w:r w:rsidRPr="00F6357F">
        <w:rPr>
          <w:rFonts w:ascii="Times New Roman" w:eastAsia="Times New Roman" w:hAnsi="Times New Roman" w:cs="Times New Roman"/>
          <w:b/>
          <w:sz w:val="28"/>
          <w:szCs w:val="28"/>
        </w:rPr>
        <w:t>201</w:t>
      </w:r>
      <w:r>
        <w:rPr>
          <w:rFonts w:ascii="Times New Roman" w:eastAsia="Times New Roman" w:hAnsi="Times New Roman" w:cs="Times New Roman"/>
          <w:b/>
          <w:sz w:val="28"/>
          <w:szCs w:val="28"/>
        </w:rPr>
        <w:t>8</w:t>
      </w:r>
      <w:r w:rsidRPr="00F6357F">
        <w:rPr>
          <w:rFonts w:ascii="Times New Roman" w:eastAsia="Times New Roman" w:hAnsi="Times New Roman" w:cs="Times New Roman"/>
          <w:b/>
          <w:sz w:val="28"/>
          <w:szCs w:val="28"/>
        </w:rPr>
        <w:t xml:space="preserve"> – 201</w:t>
      </w:r>
      <w:r>
        <w:rPr>
          <w:rFonts w:ascii="Times New Roman" w:eastAsia="Times New Roman" w:hAnsi="Times New Roman" w:cs="Times New Roman"/>
          <w:b/>
          <w:sz w:val="28"/>
          <w:szCs w:val="28"/>
        </w:rPr>
        <w:t>8</w:t>
      </w:r>
      <w:r w:rsidRPr="00F6357F">
        <w:rPr>
          <w:rFonts w:ascii="Times New Roman" w:eastAsia="Times New Roman" w:hAnsi="Times New Roman" w:cs="Times New Roman"/>
          <w:b/>
          <w:sz w:val="28"/>
          <w:szCs w:val="28"/>
        </w:rPr>
        <w:t xml:space="preserve"> годы </w:t>
      </w:r>
      <w:r w:rsidRPr="00F6357F">
        <w:rPr>
          <w:rFonts w:ascii="Times New Roman" w:eastAsia="Times New Roman" w:hAnsi="Times New Roman" w:cs="Times New Roman"/>
          <w:sz w:val="28"/>
          <w:szCs w:val="28"/>
        </w:rPr>
        <w:t xml:space="preserve"> прогнозируется поступление данного вида налога в сумме  </w:t>
      </w:r>
      <w:r>
        <w:rPr>
          <w:rFonts w:ascii="Times New Roman" w:eastAsia="Times New Roman" w:hAnsi="Times New Roman" w:cs="Times New Roman"/>
          <w:b/>
          <w:sz w:val="28"/>
          <w:szCs w:val="28"/>
        </w:rPr>
        <w:t>15,0</w:t>
      </w:r>
      <w:r w:rsidRPr="00F6357F">
        <w:rPr>
          <w:rFonts w:ascii="Times New Roman" w:eastAsia="Times New Roman" w:hAnsi="Times New Roman" w:cs="Times New Roman"/>
          <w:sz w:val="28"/>
          <w:szCs w:val="28"/>
        </w:rPr>
        <w:t xml:space="preserve"> тыс. рублей  и </w:t>
      </w:r>
      <w:r>
        <w:rPr>
          <w:rFonts w:ascii="Times New Roman" w:eastAsia="Times New Roman" w:hAnsi="Times New Roman" w:cs="Times New Roman"/>
          <w:b/>
          <w:sz w:val="28"/>
          <w:szCs w:val="28"/>
        </w:rPr>
        <w:t>16,0</w:t>
      </w:r>
      <w:r w:rsidRPr="00F6357F">
        <w:rPr>
          <w:rFonts w:ascii="Times New Roman" w:eastAsia="Times New Roman" w:hAnsi="Times New Roman" w:cs="Times New Roman"/>
          <w:sz w:val="28"/>
          <w:szCs w:val="28"/>
        </w:rPr>
        <w:t xml:space="preserve"> тыс. рублей соответственно, что выше показателя предыдущего года на 1,0 тыс. рублей ежегодно.</w:t>
      </w:r>
      <w:r w:rsidRPr="00F6357F">
        <w:rPr>
          <w:rFonts w:ascii="Times New Roman" w:eastAsia="Times New Roman" w:hAnsi="Times New Roman" w:cs="Times New Roman"/>
          <w:sz w:val="28"/>
          <w:szCs w:val="28"/>
        </w:rPr>
        <w:tab/>
      </w:r>
      <w:r w:rsidRPr="00F6357F">
        <w:rPr>
          <w:rFonts w:ascii="Times New Roman" w:eastAsia="Times New Roman" w:hAnsi="Times New Roman" w:cs="Times New Roman"/>
          <w:sz w:val="24"/>
          <w:szCs w:val="24"/>
        </w:rPr>
        <w:t xml:space="preserve"> </w:t>
      </w:r>
    </w:p>
    <w:p w:rsidR="004A3D3E" w:rsidRPr="005379B0" w:rsidRDefault="004A3D3E" w:rsidP="001339D3">
      <w:pPr>
        <w:autoSpaceDE w:val="0"/>
        <w:autoSpaceDN w:val="0"/>
        <w:adjustRightInd w:val="0"/>
        <w:spacing w:after="0" w:line="240" w:lineRule="auto"/>
        <w:outlineLvl w:val="0"/>
        <w:rPr>
          <w:rFonts w:ascii="Times New Roman" w:hAnsi="Times New Roman" w:cs="Times New Roman"/>
          <w:b/>
          <w:sz w:val="28"/>
          <w:szCs w:val="28"/>
        </w:rPr>
      </w:pPr>
    </w:p>
    <w:p w:rsidR="004A3D3E" w:rsidRDefault="004A3D3E" w:rsidP="004A3D3E">
      <w:pPr>
        <w:autoSpaceDE w:val="0"/>
        <w:autoSpaceDN w:val="0"/>
        <w:adjustRightInd w:val="0"/>
        <w:spacing w:after="0" w:line="240" w:lineRule="auto"/>
        <w:jc w:val="center"/>
        <w:outlineLvl w:val="0"/>
        <w:rPr>
          <w:rFonts w:ascii="Times New Roman" w:hAnsi="Times New Roman" w:cs="Times New Roman"/>
          <w:b/>
          <w:sz w:val="28"/>
          <w:szCs w:val="28"/>
        </w:rPr>
      </w:pPr>
      <w:r w:rsidRPr="005379B0">
        <w:rPr>
          <w:rFonts w:ascii="Times New Roman" w:hAnsi="Times New Roman" w:cs="Times New Roman"/>
          <w:b/>
          <w:sz w:val="28"/>
          <w:szCs w:val="28"/>
        </w:rPr>
        <w:t>Неналоговые доходы</w:t>
      </w:r>
    </w:p>
    <w:p w:rsidR="0026381D" w:rsidRPr="005379B0" w:rsidRDefault="0026381D" w:rsidP="004A3D3E">
      <w:pPr>
        <w:autoSpaceDE w:val="0"/>
        <w:autoSpaceDN w:val="0"/>
        <w:adjustRightInd w:val="0"/>
        <w:spacing w:after="0" w:line="240" w:lineRule="auto"/>
        <w:jc w:val="center"/>
        <w:outlineLvl w:val="0"/>
        <w:rPr>
          <w:rFonts w:ascii="Times New Roman" w:hAnsi="Times New Roman" w:cs="Times New Roman"/>
          <w:b/>
          <w:sz w:val="28"/>
          <w:szCs w:val="28"/>
        </w:rPr>
      </w:pPr>
    </w:p>
    <w:p w:rsidR="004A3D3E" w:rsidRPr="005379B0" w:rsidRDefault="004A3D3E" w:rsidP="004A3D3E">
      <w:pPr>
        <w:autoSpaceDE w:val="0"/>
        <w:autoSpaceDN w:val="0"/>
        <w:adjustRightInd w:val="0"/>
        <w:spacing w:after="0" w:line="240" w:lineRule="auto"/>
        <w:jc w:val="both"/>
        <w:outlineLvl w:val="0"/>
        <w:rPr>
          <w:rFonts w:ascii="Times New Roman" w:hAnsi="Times New Roman" w:cs="Times New Roman"/>
          <w:sz w:val="28"/>
          <w:szCs w:val="28"/>
        </w:rPr>
      </w:pPr>
      <w:r w:rsidRPr="005379B0">
        <w:rPr>
          <w:rFonts w:ascii="Times New Roman" w:hAnsi="Times New Roman" w:cs="Times New Roman"/>
        </w:rPr>
        <w:tab/>
      </w:r>
      <w:r w:rsidRPr="005379B0">
        <w:rPr>
          <w:rFonts w:ascii="Times New Roman" w:hAnsi="Times New Roman" w:cs="Times New Roman"/>
          <w:sz w:val="28"/>
          <w:szCs w:val="28"/>
        </w:rPr>
        <w:t>Неналоговые доходы предусмотрены проектом решения на 201</w:t>
      </w:r>
      <w:r w:rsidR="00151405">
        <w:rPr>
          <w:rFonts w:ascii="Times New Roman" w:hAnsi="Times New Roman" w:cs="Times New Roman"/>
          <w:sz w:val="28"/>
          <w:szCs w:val="28"/>
        </w:rPr>
        <w:t>7</w:t>
      </w:r>
      <w:r w:rsidRPr="005379B0">
        <w:rPr>
          <w:rFonts w:ascii="Times New Roman" w:hAnsi="Times New Roman" w:cs="Times New Roman"/>
          <w:sz w:val="28"/>
          <w:szCs w:val="28"/>
        </w:rPr>
        <w:t xml:space="preserve"> год в объеме </w:t>
      </w:r>
      <w:r w:rsidR="00151405">
        <w:rPr>
          <w:rFonts w:ascii="Times New Roman" w:hAnsi="Times New Roman" w:cs="Times New Roman"/>
          <w:sz w:val="28"/>
          <w:szCs w:val="28"/>
        </w:rPr>
        <w:t>164,0</w:t>
      </w:r>
      <w:r w:rsidRPr="005379B0">
        <w:rPr>
          <w:rFonts w:ascii="Times New Roman" w:hAnsi="Times New Roman" w:cs="Times New Roman"/>
          <w:sz w:val="28"/>
          <w:szCs w:val="28"/>
        </w:rPr>
        <w:t xml:space="preserve">  тыс. рублей  с уменьшением  к плану 201</w:t>
      </w:r>
      <w:r w:rsidR="00151405">
        <w:rPr>
          <w:rFonts w:ascii="Times New Roman" w:hAnsi="Times New Roman" w:cs="Times New Roman"/>
          <w:sz w:val="28"/>
          <w:szCs w:val="28"/>
        </w:rPr>
        <w:t>6</w:t>
      </w:r>
      <w:r w:rsidRPr="005379B0">
        <w:rPr>
          <w:rFonts w:ascii="Times New Roman" w:hAnsi="Times New Roman" w:cs="Times New Roman"/>
          <w:sz w:val="28"/>
          <w:szCs w:val="28"/>
        </w:rPr>
        <w:t xml:space="preserve"> года на </w:t>
      </w:r>
      <w:r w:rsidR="00151405">
        <w:rPr>
          <w:rFonts w:ascii="Times New Roman" w:hAnsi="Times New Roman" w:cs="Times New Roman"/>
          <w:sz w:val="28"/>
          <w:szCs w:val="28"/>
        </w:rPr>
        <w:t>198,2</w:t>
      </w:r>
      <w:r w:rsidRPr="005379B0">
        <w:rPr>
          <w:rFonts w:ascii="Times New Roman" w:hAnsi="Times New Roman" w:cs="Times New Roman"/>
          <w:sz w:val="28"/>
          <w:szCs w:val="28"/>
        </w:rPr>
        <w:t xml:space="preserve"> тыс. рублей, или на </w:t>
      </w:r>
      <w:r w:rsidR="00151405">
        <w:rPr>
          <w:rFonts w:ascii="Times New Roman" w:hAnsi="Times New Roman" w:cs="Times New Roman"/>
          <w:sz w:val="28"/>
          <w:szCs w:val="28"/>
        </w:rPr>
        <w:t>54,7</w:t>
      </w:r>
      <w:r w:rsidRPr="005379B0">
        <w:rPr>
          <w:rFonts w:ascii="Times New Roman" w:hAnsi="Times New Roman" w:cs="Times New Roman"/>
          <w:sz w:val="28"/>
          <w:szCs w:val="28"/>
        </w:rPr>
        <w:t xml:space="preserve">%. В общем объеме собственных доходов неналоговые доходы составили  </w:t>
      </w:r>
      <w:r w:rsidR="00151405">
        <w:rPr>
          <w:rFonts w:ascii="Times New Roman" w:hAnsi="Times New Roman" w:cs="Times New Roman"/>
          <w:sz w:val="28"/>
          <w:szCs w:val="28"/>
        </w:rPr>
        <w:t>26,3</w:t>
      </w:r>
      <w:r w:rsidRPr="005379B0">
        <w:rPr>
          <w:rFonts w:ascii="Times New Roman" w:hAnsi="Times New Roman" w:cs="Times New Roman"/>
          <w:sz w:val="28"/>
          <w:szCs w:val="28"/>
        </w:rPr>
        <w:t xml:space="preserve"> процент</w:t>
      </w:r>
      <w:r w:rsidR="00B9288D">
        <w:rPr>
          <w:rFonts w:ascii="Times New Roman" w:hAnsi="Times New Roman" w:cs="Times New Roman"/>
          <w:sz w:val="28"/>
          <w:szCs w:val="28"/>
        </w:rPr>
        <w:t>а</w:t>
      </w:r>
      <w:r w:rsidRPr="005379B0">
        <w:rPr>
          <w:rFonts w:ascii="Times New Roman" w:hAnsi="Times New Roman" w:cs="Times New Roman"/>
          <w:sz w:val="28"/>
          <w:szCs w:val="28"/>
        </w:rPr>
        <w:t>.</w:t>
      </w:r>
    </w:p>
    <w:p w:rsidR="004A3D3E" w:rsidRPr="005379B0" w:rsidRDefault="004A3D3E" w:rsidP="004A3D3E">
      <w:pPr>
        <w:autoSpaceDE w:val="0"/>
        <w:autoSpaceDN w:val="0"/>
        <w:adjustRightInd w:val="0"/>
        <w:spacing w:after="0" w:line="240" w:lineRule="auto"/>
        <w:jc w:val="both"/>
        <w:outlineLvl w:val="0"/>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jc w:val="both"/>
        <w:outlineLvl w:val="0"/>
        <w:rPr>
          <w:rFonts w:ascii="Times New Roman" w:hAnsi="Times New Roman" w:cs="Times New Roman"/>
          <w:sz w:val="28"/>
          <w:szCs w:val="28"/>
        </w:rPr>
      </w:pPr>
      <w:r w:rsidRPr="005379B0">
        <w:rPr>
          <w:rFonts w:ascii="Times New Roman" w:hAnsi="Times New Roman" w:cs="Times New Roman"/>
          <w:color w:val="993300"/>
          <w:sz w:val="28"/>
          <w:szCs w:val="28"/>
        </w:rPr>
        <w:tab/>
      </w:r>
      <w:r w:rsidRPr="005379B0">
        <w:rPr>
          <w:rFonts w:ascii="Times New Roman" w:hAnsi="Times New Roman" w:cs="Times New Roman"/>
          <w:b/>
          <w:sz w:val="28"/>
          <w:szCs w:val="28"/>
        </w:rPr>
        <w:t>Доходы от использования имущества, находящегося в государственной и муниципальной собственности</w:t>
      </w:r>
      <w:r w:rsidRPr="005379B0">
        <w:rPr>
          <w:rFonts w:ascii="Times New Roman" w:hAnsi="Times New Roman" w:cs="Times New Roman"/>
          <w:sz w:val="28"/>
          <w:szCs w:val="28"/>
        </w:rPr>
        <w:t>, на 201</w:t>
      </w:r>
      <w:r w:rsidR="00B9288D">
        <w:rPr>
          <w:rFonts w:ascii="Times New Roman" w:hAnsi="Times New Roman" w:cs="Times New Roman"/>
          <w:sz w:val="28"/>
          <w:szCs w:val="28"/>
        </w:rPr>
        <w:t>7</w:t>
      </w:r>
      <w:r w:rsidRPr="005379B0">
        <w:rPr>
          <w:rFonts w:ascii="Times New Roman" w:hAnsi="Times New Roman" w:cs="Times New Roman"/>
          <w:sz w:val="28"/>
          <w:szCs w:val="28"/>
        </w:rPr>
        <w:t xml:space="preserve"> год прогнозируются в объеме </w:t>
      </w:r>
      <w:r w:rsidR="00B9288D">
        <w:rPr>
          <w:rFonts w:ascii="Times New Roman" w:hAnsi="Times New Roman" w:cs="Times New Roman"/>
          <w:sz w:val="28"/>
          <w:szCs w:val="28"/>
        </w:rPr>
        <w:t>164,0</w:t>
      </w:r>
      <w:r w:rsidRPr="005379B0">
        <w:rPr>
          <w:rFonts w:ascii="Times New Roman" w:hAnsi="Times New Roman" w:cs="Times New Roman"/>
          <w:sz w:val="28"/>
          <w:szCs w:val="28"/>
        </w:rPr>
        <w:t xml:space="preserve"> тыс. рублей, что ниже плановых назначений на 201</w:t>
      </w:r>
      <w:r w:rsidR="00B9288D">
        <w:rPr>
          <w:rFonts w:ascii="Times New Roman" w:hAnsi="Times New Roman" w:cs="Times New Roman"/>
          <w:sz w:val="28"/>
          <w:szCs w:val="28"/>
        </w:rPr>
        <w:t>6</w:t>
      </w:r>
      <w:r w:rsidRPr="005379B0">
        <w:rPr>
          <w:rFonts w:ascii="Times New Roman" w:hAnsi="Times New Roman" w:cs="Times New Roman"/>
          <w:sz w:val="28"/>
          <w:szCs w:val="28"/>
        </w:rPr>
        <w:t xml:space="preserve"> года на  </w:t>
      </w:r>
      <w:r w:rsidR="00B9288D">
        <w:rPr>
          <w:rFonts w:ascii="Times New Roman" w:hAnsi="Times New Roman" w:cs="Times New Roman"/>
          <w:sz w:val="28"/>
          <w:szCs w:val="28"/>
        </w:rPr>
        <w:t>148,2</w:t>
      </w:r>
      <w:r w:rsidRPr="005379B0">
        <w:rPr>
          <w:rFonts w:ascii="Times New Roman" w:hAnsi="Times New Roman" w:cs="Times New Roman"/>
          <w:sz w:val="28"/>
          <w:szCs w:val="28"/>
        </w:rPr>
        <w:t xml:space="preserve"> тыс. рублей, или на </w:t>
      </w:r>
      <w:r w:rsidR="00B9288D">
        <w:rPr>
          <w:rFonts w:ascii="Times New Roman" w:hAnsi="Times New Roman" w:cs="Times New Roman"/>
          <w:sz w:val="28"/>
          <w:szCs w:val="28"/>
        </w:rPr>
        <w:t>47,5 процента</w:t>
      </w:r>
      <w:r w:rsidRPr="005379B0">
        <w:rPr>
          <w:rFonts w:ascii="Times New Roman" w:hAnsi="Times New Roman" w:cs="Times New Roman"/>
          <w:sz w:val="28"/>
          <w:szCs w:val="28"/>
        </w:rPr>
        <w:t xml:space="preserve">. </w:t>
      </w:r>
    </w:p>
    <w:p w:rsidR="004A3D3E" w:rsidRPr="005379B0" w:rsidRDefault="004A3D3E" w:rsidP="004A3D3E">
      <w:pPr>
        <w:autoSpaceDE w:val="0"/>
        <w:autoSpaceDN w:val="0"/>
        <w:adjustRightInd w:val="0"/>
        <w:spacing w:after="0" w:line="240" w:lineRule="auto"/>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       Доходы от арендной платы за земельные участки, государственная собственность на которые не разграничена и которые расположены в границах поселений, с 1 января 2015 года согласно поправкам в Бюджетный кодекс РФ, в бюджет поселения не поступают.</w:t>
      </w:r>
    </w:p>
    <w:p w:rsidR="004A3D3E" w:rsidRDefault="004A3D3E" w:rsidP="004A3D3E">
      <w:pPr>
        <w:autoSpaceDE w:val="0"/>
        <w:autoSpaceDN w:val="0"/>
        <w:adjustRightInd w:val="0"/>
        <w:spacing w:after="0" w:line="240" w:lineRule="auto"/>
        <w:jc w:val="both"/>
        <w:outlineLvl w:val="0"/>
        <w:rPr>
          <w:rFonts w:ascii="Times New Roman" w:hAnsi="Times New Roman" w:cs="Times New Roman"/>
          <w:sz w:val="28"/>
          <w:szCs w:val="28"/>
        </w:rPr>
      </w:pPr>
      <w:r w:rsidRPr="005379B0">
        <w:rPr>
          <w:rFonts w:ascii="Times New Roman" w:hAnsi="Times New Roman" w:cs="Times New Roman"/>
          <w:color w:val="993300"/>
          <w:sz w:val="28"/>
          <w:szCs w:val="28"/>
        </w:rPr>
        <w:tab/>
      </w:r>
      <w:r w:rsidRPr="005379B0">
        <w:rPr>
          <w:rFonts w:ascii="Times New Roman" w:hAnsi="Times New Roman" w:cs="Times New Roman"/>
          <w:sz w:val="28"/>
          <w:szCs w:val="28"/>
        </w:rPr>
        <w:t xml:space="preserve">Сумма </w:t>
      </w:r>
      <w:r w:rsidRPr="005379B0">
        <w:rPr>
          <w:rFonts w:ascii="Times New Roman" w:hAnsi="Times New Roman" w:cs="Times New Roman"/>
          <w:b/>
          <w:sz w:val="28"/>
          <w:szCs w:val="28"/>
        </w:rPr>
        <w:t>доходов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rsidRPr="005379B0">
        <w:rPr>
          <w:rFonts w:ascii="Times New Roman" w:hAnsi="Times New Roman" w:cs="Times New Roman"/>
          <w:sz w:val="28"/>
          <w:szCs w:val="28"/>
        </w:rPr>
        <w:t xml:space="preserve"> составит  </w:t>
      </w:r>
      <w:r w:rsidR="00B9288D">
        <w:rPr>
          <w:rFonts w:ascii="Times New Roman" w:hAnsi="Times New Roman" w:cs="Times New Roman"/>
          <w:b/>
          <w:sz w:val="28"/>
          <w:szCs w:val="28"/>
        </w:rPr>
        <w:t>164,0</w:t>
      </w:r>
      <w:r w:rsidRPr="005379B0">
        <w:rPr>
          <w:rFonts w:ascii="Times New Roman" w:hAnsi="Times New Roman" w:cs="Times New Roman"/>
          <w:b/>
          <w:sz w:val="28"/>
          <w:szCs w:val="28"/>
        </w:rPr>
        <w:t xml:space="preserve"> </w:t>
      </w:r>
      <w:r w:rsidRPr="005379B0">
        <w:rPr>
          <w:rFonts w:ascii="Times New Roman" w:hAnsi="Times New Roman" w:cs="Times New Roman"/>
          <w:sz w:val="28"/>
          <w:szCs w:val="28"/>
        </w:rPr>
        <w:t>тыс. рублей, что ниже  плановых назначений 201</w:t>
      </w:r>
      <w:r w:rsidR="00B9288D">
        <w:rPr>
          <w:rFonts w:ascii="Times New Roman" w:hAnsi="Times New Roman" w:cs="Times New Roman"/>
          <w:sz w:val="28"/>
          <w:szCs w:val="28"/>
        </w:rPr>
        <w:t>6</w:t>
      </w:r>
      <w:r w:rsidRPr="005379B0">
        <w:rPr>
          <w:rFonts w:ascii="Times New Roman" w:hAnsi="Times New Roman" w:cs="Times New Roman"/>
          <w:sz w:val="28"/>
          <w:szCs w:val="28"/>
        </w:rPr>
        <w:t xml:space="preserve"> года </w:t>
      </w:r>
      <w:r w:rsidR="00B9288D">
        <w:rPr>
          <w:rFonts w:ascii="Times New Roman" w:hAnsi="Times New Roman" w:cs="Times New Roman"/>
          <w:sz w:val="28"/>
          <w:szCs w:val="28"/>
        </w:rPr>
        <w:t>148,2</w:t>
      </w:r>
      <w:r w:rsidRPr="005379B0">
        <w:rPr>
          <w:rFonts w:ascii="Times New Roman" w:hAnsi="Times New Roman" w:cs="Times New Roman"/>
          <w:sz w:val="28"/>
          <w:szCs w:val="28"/>
        </w:rPr>
        <w:t xml:space="preserve"> тыс. рублей, или на </w:t>
      </w:r>
      <w:r w:rsidR="00B9288D">
        <w:rPr>
          <w:rFonts w:ascii="Times New Roman" w:hAnsi="Times New Roman" w:cs="Times New Roman"/>
          <w:sz w:val="28"/>
          <w:szCs w:val="28"/>
        </w:rPr>
        <w:t>47,5</w:t>
      </w:r>
      <w:r w:rsidRPr="005379B0">
        <w:rPr>
          <w:rFonts w:ascii="Times New Roman" w:hAnsi="Times New Roman" w:cs="Times New Roman"/>
          <w:sz w:val="28"/>
          <w:szCs w:val="28"/>
        </w:rPr>
        <w:t>%. Поступление дохода планируется по нормативу 100,0 процентов. Расчет поступления доходов от аренды имущества составлен исходя из действующих и планируемых к заключению договоров аренды.</w:t>
      </w:r>
    </w:p>
    <w:p w:rsidR="00B9288D" w:rsidRDefault="00B9288D" w:rsidP="00B9288D">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B9288D">
        <w:rPr>
          <w:rFonts w:ascii="Times New Roman" w:eastAsia="Times New Roman" w:hAnsi="Times New Roman" w:cs="Times New Roman"/>
          <w:color w:val="993300"/>
          <w:sz w:val="28"/>
          <w:szCs w:val="28"/>
        </w:rPr>
        <w:t xml:space="preserve">          </w:t>
      </w:r>
      <w:r w:rsidRPr="00B9288D">
        <w:rPr>
          <w:rFonts w:ascii="Times New Roman" w:eastAsia="Times New Roman" w:hAnsi="Times New Roman" w:cs="Times New Roman"/>
          <w:sz w:val="28"/>
          <w:szCs w:val="28"/>
        </w:rPr>
        <w:t xml:space="preserve">На </w:t>
      </w:r>
      <w:r w:rsidRPr="00B9288D">
        <w:rPr>
          <w:rFonts w:ascii="Times New Roman" w:eastAsia="Times New Roman" w:hAnsi="Times New Roman" w:cs="Times New Roman"/>
          <w:b/>
          <w:sz w:val="28"/>
          <w:szCs w:val="28"/>
        </w:rPr>
        <w:t>201</w:t>
      </w:r>
      <w:r>
        <w:rPr>
          <w:rFonts w:ascii="Times New Roman" w:eastAsia="Times New Roman" w:hAnsi="Times New Roman" w:cs="Times New Roman"/>
          <w:b/>
          <w:sz w:val="28"/>
          <w:szCs w:val="28"/>
        </w:rPr>
        <w:t>8</w:t>
      </w:r>
      <w:r w:rsidRPr="00B9288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и 2019 годы </w:t>
      </w:r>
      <w:r w:rsidRPr="00B9288D">
        <w:rPr>
          <w:rFonts w:ascii="Times New Roman" w:eastAsia="Times New Roman" w:hAnsi="Times New Roman" w:cs="Times New Roman"/>
          <w:sz w:val="28"/>
          <w:szCs w:val="28"/>
        </w:rPr>
        <w:t xml:space="preserve"> прогнозируется поступление данного вида дохода в сумме </w:t>
      </w:r>
      <w:r>
        <w:rPr>
          <w:rFonts w:ascii="Times New Roman" w:eastAsia="Times New Roman" w:hAnsi="Times New Roman" w:cs="Times New Roman"/>
          <w:sz w:val="28"/>
          <w:szCs w:val="28"/>
        </w:rPr>
        <w:t xml:space="preserve"> по </w:t>
      </w:r>
      <w:r w:rsidRPr="00B9288D">
        <w:rPr>
          <w:rFonts w:ascii="Times New Roman" w:eastAsia="Times New Roman" w:hAnsi="Times New Roman" w:cs="Times New Roman"/>
          <w:b/>
          <w:sz w:val="28"/>
          <w:szCs w:val="28"/>
        </w:rPr>
        <w:t>164,0</w:t>
      </w:r>
      <w:r>
        <w:rPr>
          <w:rFonts w:ascii="Times New Roman" w:eastAsia="Times New Roman" w:hAnsi="Times New Roman" w:cs="Times New Roman"/>
          <w:sz w:val="28"/>
          <w:szCs w:val="28"/>
        </w:rPr>
        <w:t xml:space="preserve"> </w:t>
      </w:r>
      <w:r w:rsidRPr="00B9288D">
        <w:rPr>
          <w:rFonts w:ascii="Times New Roman" w:eastAsia="Times New Roman" w:hAnsi="Times New Roman" w:cs="Times New Roman"/>
          <w:sz w:val="28"/>
          <w:szCs w:val="28"/>
        </w:rPr>
        <w:t xml:space="preserve"> тыс. рублей, что соответствует показателю 201</w:t>
      </w:r>
      <w:r>
        <w:rPr>
          <w:rFonts w:ascii="Times New Roman" w:eastAsia="Times New Roman" w:hAnsi="Times New Roman" w:cs="Times New Roman"/>
          <w:sz w:val="28"/>
          <w:szCs w:val="28"/>
        </w:rPr>
        <w:t>7</w:t>
      </w:r>
      <w:r w:rsidRPr="00B9288D">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w:t>
      </w:r>
    </w:p>
    <w:p w:rsidR="00E46A48" w:rsidRDefault="00E46A48" w:rsidP="00B9288D">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4A3D3E" w:rsidRPr="005379B0" w:rsidRDefault="004A3D3E" w:rsidP="004A3D3E">
      <w:pPr>
        <w:autoSpaceDE w:val="0"/>
        <w:autoSpaceDN w:val="0"/>
        <w:adjustRightInd w:val="0"/>
        <w:spacing w:after="0" w:line="240" w:lineRule="auto"/>
        <w:jc w:val="both"/>
        <w:outlineLvl w:val="0"/>
        <w:rPr>
          <w:rFonts w:ascii="Times New Roman" w:hAnsi="Times New Roman" w:cs="Times New Roman"/>
          <w:sz w:val="28"/>
          <w:szCs w:val="28"/>
        </w:rPr>
      </w:pPr>
      <w:r w:rsidRPr="005379B0">
        <w:rPr>
          <w:rFonts w:ascii="Times New Roman" w:hAnsi="Times New Roman" w:cs="Times New Roman"/>
          <w:color w:val="993300"/>
          <w:sz w:val="28"/>
          <w:szCs w:val="28"/>
        </w:rPr>
        <w:lastRenderedPageBreak/>
        <w:t xml:space="preserve">   </w:t>
      </w:r>
      <w:r w:rsidRPr="005379B0">
        <w:rPr>
          <w:rFonts w:ascii="Times New Roman" w:hAnsi="Times New Roman" w:cs="Times New Roman"/>
          <w:color w:val="993300"/>
        </w:rPr>
        <w:tab/>
      </w:r>
      <w:r w:rsidRPr="005379B0">
        <w:rPr>
          <w:rFonts w:ascii="Times New Roman" w:hAnsi="Times New Roman" w:cs="Times New Roman"/>
          <w:sz w:val="28"/>
          <w:szCs w:val="28"/>
        </w:rPr>
        <w:t xml:space="preserve">Доходы от   </w:t>
      </w:r>
      <w:r w:rsidRPr="005379B0">
        <w:rPr>
          <w:rFonts w:ascii="Times New Roman" w:hAnsi="Times New Roman" w:cs="Times New Roman"/>
          <w:b/>
          <w:sz w:val="28"/>
          <w:szCs w:val="28"/>
        </w:rPr>
        <w:t>продажи материальных и нематериальных активов</w:t>
      </w:r>
      <w:r w:rsidRPr="005379B0">
        <w:rPr>
          <w:rFonts w:ascii="Times New Roman" w:hAnsi="Times New Roman" w:cs="Times New Roman"/>
          <w:sz w:val="28"/>
          <w:szCs w:val="28"/>
        </w:rPr>
        <w:t xml:space="preserve"> в 201</w:t>
      </w:r>
      <w:r w:rsidR="00B9288D">
        <w:rPr>
          <w:rFonts w:ascii="Times New Roman" w:hAnsi="Times New Roman" w:cs="Times New Roman"/>
          <w:sz w:val="28"/>
          <w:szCs w:val="28"/>
        </w:rPr>
        <w:t>7</w:t>
      </w:r>
      <w:r w:rsidRPr="005379B0">
        <w:rPr>
          <w:rFonts w:ascii="Times New Roman" w:hAnsi="Times New Roman" w:cs="Times New Roman"/>
          <w:sz w:val="28"/>
          <w:szCs w:val="28"/>
        </w:rPr>
        <w:t xml:space="preserve"> году не прогнозируются, что  ниже плановых назначений на 201</w:t>
      </w:r>
      <w:r w:rsidR="00B9288D">
        <w:rPr>
          <w:rFonts w:ascii="Times New Roman" w:hAnsi="Times New Roman" w:cs="Times New Roman"/>
          <w:sz w:val="28"/>
          <w:szCs w:val="28"/>
        </w:rPr>
        <w:t>6</w:t>
      </w:r>
      <w:r w:rsidRPr="005379B0">
        <w:rPr>
          <w:rFonts w:ascii="Times New Roman" w:hAnsi="Times New Roman" w:cs="Times New Roman"/>
          <w:sz w:val="28"/>
          <w:szCs w:val="28"/>
        </w:rPr>
        <w:t xml:space="preserve"> год на сумму </w:t>
      </w:r>
      <w:r w:rsidR="00B9288D">
        <w:rPr>
          <w:rFonts w:ascii="Times New Roman" w:hAnsi="Times New Roman" w:cs="Times New Roman"/>
          <w:sz w:val="28"/>
          <w:szCs w:val="28"/>
        </w:rPr>
        <w:t>50,0</w:t>
      </w:r>
      <w:r w:rsidRPr="005379B0">
        <w:rPr>
          <w:rFonts w:ascii="Times New Roman" w:hAnsi="Times New Roman" w:cs="Times New Roman"/>
          <w:sz w:val="28"/>
          <w:szCs w:val="28"/>
        </w:rPr>
        <w:t xml:space="preserve"> тыс. рублей.</w:t>
      </w:r>
    </w:p>
    <w:p w:rsidR="004A3D3E" w:rsidRPr="005379B0" w:rsidRDefault="004A3D3E" w:rsidP="004A3D3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Прогнозные показатели доходной части бюджета поселения на 201</w:t>
      </w:r>
      <w:r w:rsidR="00B9288D">
        <w:rPr>
          <w:rFonts w:ascii="Times New Roman" w:hAnsi="Times New Roman" w:cs="Times New Roman"/>
          <w:sz w:val="28"/>
          <w:szCs w:val="28"/>
        </w:rPr>
        <w:t>7</w:t>
      </w:r>
      <w:r w:rsidRPr="005379B0">
        <w:rPr>
          <w:rFonts w:ascii="Times New Roman" w:hAnsi="Times New Roman" w:cs="Times New Roman"/>
          <w:sz w:val="28"/>
          <w:szCs w:val="28"/>
        </w:rPr>
        <w:t xml:space="preserve"> год </w:t>
      </w:r>
      <w:r w:rsidR="00B9288D">
        <w:rPr>
          <w:rFonts w:ascii="Times New Roman" w:hAnsi="Times New Roman" w:cs="Times New Roman"/>
          <w:sz w:val="28"/>
          <w:szCs w:val="28"/>
        </w:rPr>
        <w:t xml:space="preserve"> и плановый период 2018 и 2019 годы </w:t>
      </w:r>
      <w:r w:rsidRPr="005379B0">
        <w:rPr>
          <w:rFonts w:ascii="Times New Roman" w:hAnsi="Times New Roman" w:cs="Times New Roman"/>
          <w:sz w:val="28"/>
          <w:szCs w:val="28"/>
        </w:rPr>
        <w:t>проанализированы на основании пояснительной записки к проекту решения Совета поселения «О бюджете поселения на 201</w:t>
      </w:r>
      <w:r w:rsidR="00B9288D">
        <w:rPr>
          <w:rFonts w:ascii="Times New Roman" w:hAnsi="Times New Roman" w:cs="Times New Roman"/>
          <w:sz w:val="28"/>
          <w:szCs w:val="28"/>
        </w:rPr>
        <w:t>7</w:t>
      </w:r>
      <w:r w:rsidRPr="005379B0">
        <w:rPr>
          <w:rFonts w:ascii="Times New Roman" w:hAnsi="Times New Roman" w:cs="Times New Roman"/>
          <w:sz w:val="28"/>
          <w:szCs w:val="28"/>
        </w:rPr>
        <w:t xml:space="preserve"> год</w:t>
      </w:r>
      <w:r w:rsidR="00B9288D">
        <w:rPr>
          <w:rFonts w:ascii="Times New Roman" w:hAnsi="Times New Roman" w:cs="Times New Roman"/>
          <w:sz w:val="28"/>
          <w:szCs w:val="28"/>
        </w:rPr>
        <w:t xml:space="preserve"> и плановый период 2018 и 2019 годов</w:t>
      </w:r>
      <w:r w:rsidRPr="005379B0">
        <w:rPr>
          <w:rFonts w:ascii="Times New Roman" w:hAnsi="Times New Roman" w:cs="Times New Roman"/>
          <w:sz w:val="28"/>
          <w:szCs w:val="28"/>
        </w:rPr>
        <w:t>».</w:t>
      </w:r>
    </w:p>
    <w:p w:rsidR="004A3D3E" w:rsidRPr="005379B0" w:rsidRDefault="004A3D3E" w:rsidP="004A3D3E">
      <w:pPr>
        <w:autoSpaceDE w:val="0"/>
        <w:autoSpaceDN w:val="0"/>
        <w:adjustRightInd w:val="0"/>
        <w:spacing w:after="0" w:line="240" w:lineRule="auto"/>
        <w:jc w:val="both"/>
        <w:outlineLvl w:val="0"/>
        <w:rPr>
          <w:rFonts w:ascii="Times New Roman" w:hAnsi="Times New Roman" w:cs="Times New Roman"/>
          <w:b/>
        </w:rPr>
      </w:pP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rPr>
      </w:pPr>
    </w:p>
    <w:p w:rsidR="004A3D3E" w:rsidRPr="005379B0" w:rsidRDefault="004A3D3E" w:rsidP="004A3D3E">
      <w:pPr>
        <w:autoSpaceDE w:val="0"/>
        <w:autoSpaceDN w:val="0"/>
        <w:adjustRightInd w:val="0"/>
        <w:spacing w:after="0" w:line="240" w:lineRule="auto"/>
        <w:ind w:left="708" w:firstLine="708"/>
        <w:jc w:val="both"/>
        <w:rPr>
          <w:rFonts w:ascii="Times New Roman" w:hAnsi="Times New Roman" w:cs="Times New Roman"/>
          <w:b/>
          <w:sz w:val="28"/>
          <w:szCs w:val="28"/>
        </w:rPr>
      </w:pPr>
      <w:r w:rsidRPr="005379B0">
        <w:rPr>
          <w:rFonts w:ascii="Times New Roman" w:hAnsi="Times New Roman" w:cs="Times New Roman"/>
          <w:b/>
          <w:sz w:val="28"/>
          <w:szCs w:val="28"/>
        </w:rPr>
        <w:t xml:space="preserve">                   Безвозмездные поступления</w:t>
      </w:r>
    </w:p>
    <w:p w:rsidR="004A3D3E" w:rsidRPr="005379B0" w:rsidRDefault="004A3D3E" w:rsidP="004A3D3E">
      <w:pPr>
        <w:autoSpaceDE w:val="0"/>
        <w:autoSpaceDN w:val="0"/>
        <w:adjustRightInd w:val="0"/>
        <w:spacing w:after="0" w:line="240" w:lineRule="auto"/>
        <w:ind w:left="708" w:firstLine="708"/>
        <w:jc w:val="both"/>
        <w:rPr>
          <w:rFonts w:ascii="Times New Roman" w:hAnsi="Times New Roman" w:cs="Times New Roman"/>
          <w:b/>
          <w:sz w:val="28"/>
          <w:szCs w:val="28"/>
        </w:rPr>
      </w:pP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Бюджетные назначения проекта решения на  201</w:t>
      </w:r>
      <w:r w:rsidR="00144E1A">
        <w:rPr>
          <w:rFonts w:ascii="Times New Roman" w:hAnsi="Times New Roman" w:cs="Times New Roman"/>
          <w:sz w:val="28"/>
          <w:szCs w:val="28"/>
        </w:rPr>
        <w:t>7</w:t>
      </w:r>
      <w:r w:rsidRPr="005379B0">
        <w:rPr>
          <w:rFonts w:ascii="Times New Roman" w:hAnsi="Times New Roman" w:cs="Times New Roman"/>
          <w:sz w:val="28"/>
          <w:szCs w:val="28"/>
        </w:rPr>
        <w:t xml:space="preserve"> год в части безвозмездных поступлений предусмотрены с учетом проекта закона области «Об областном бюджете на 201</w:t>
      </w:r>
      <w:r w:rsidR="00144E1A">
        <w:rPr>
          <w:rFonts w:ascii="Times New Roman" w:hAnsi="Times New Roman" w:cs="Times New Roman"/>
          <w:sz w:val="28"/>
          <w:szCs w:val="28"/>
        </w:rPr>
        <w:t>7</w:t>
      </w:r>
      <w:r w:rsidRPr="005379B0">
        <w:rPr>
          <w:rFonts w:ascii="Times New Roman" w:hAnsi="Times New Roman" w:cs="Times New Roman"/>
          <w:sz w:val="28"/>
          <w:szCs w:val="28"/>
        </w:rPr>
        <w:t xml:space="preserve"> год</w:t>
      </w:r>
      <w:r w:rsidR="00144E1A">
        <w:rPr>
          <w:rFonts w:ascii="Times New Roman" w:hAnsi="Times New Roman" w:cs="Times New Roman"/>
          <w:sz w:val="28"/>
          <w:szCs w:val="28"/>
        </w:rPr>
        <w:t xml:space="preserve"> и плановый период 2018-2019 годов</w:t>
      </w:r>
      <w:r w:rsidRPr="005379B0">
        <w:rPr>
          <w:rFonts w:ascii="Times New Roman" w:hAnsi="Times New Roman" w:cs="Times New Roman"/>
          <w:sz w:val="28"/>
          <w:szCs w:val="28"/>
        </w:rPr>
        <w:t>» и проекта решения Представительного Собрания района «О бюджете района на 201</w:t>
      </w:r>
      <w:r w:rsidR="00144E1A">
        <w:rPr>
          <w:rFonts w:ascii="Times New Roman" w:hAnsi="Times New Roman" w:cs="Times New Roman"/>
          <w:sz w:val="28"/>
          <w:szCs w:val="28"/>
        </w:rPr>
        <w:t>7</w:t>
      </w:r>
      <w:r w:rsidRPr="005379B0">
        <w:rPr>
          <w:rFonts w:ascii="Times New Roman" w:hAnsi="Times New Roman" w:cs="Times New Roman"/>
          <w:sz w:val="28"/>
          <w:szCs w:val="28"/>
        </w:rPr>
        <w:t xml:space="preserve"> год</w:t>
      </w:r>
      <w:r w:rsidR="00144E1A">
        <w:rPr>
          <w:rFonts w:ascii="Times New Roman" w:hAnsi="Times New Roman" w:cs="Times New Roman"/>
          <w:sz w:val="28"/>
          <w:szCs w:val="28"/>
        </w:rPr>
        <w:t xml:space="preserve"> и плановый период 2018-2019 годов</w:t>
      </w:r>
      <w:r w:rsidRPr="005379B0">
        <w:rPr>
          <w:rFonts w:ascii="Times New Roman" w:hAnsi="Times New Roman" w:cs="Times New Roman"/>
          <w:sz w:val="28"/>
          <w:szCs w:val="28"/>
        </w:rPr>
        <w:t>».</w:t>
      </w:r>
    </w:p>
    <w:p w:rsidR="004A3D3E" w:rsidRPr="005379B0" w:rsidRDefault="004A3D3E" w:rsidP="004A3D3E">
      <w:pPr>
        <w:spacing w:after="0" w:line="240" w:lineRule="auto"/>
        <w:ind w:firstLine="720"/>
        <w:jc w:val="both"/>
        <w:rPr>
          <w:rFonts w:ascii="Times New Roman" w:hAnsi="Times New Roman" w:cs="Times New Roman"/>
          <w:sz w:val="28"/>
          <w:szCs w:val="28"/>
        </w:rPr>
      </w:pPr>
      <w:r w:rsidRPr="005379B0">
        <w:rPr>
          <w:rFonts w:ascii="Times New Roman" w:hAnsi="Times New Roman" w:cs="Times New Roman"/>
          <w:bCs/>
          <w:sz w:val="28"/>
          <w:szCs w:val="28"/>
        </w:rPr>
        <w:t>Общий объем безвозмездных поступлений в 201</w:t>
      </w:r>
      <w:r w:rsidR="00144E1A">
        <w:rPr>
          <w:rFonts w:ascii="Times New Roman" w:hAnsi="Times New Roman" w:cs="Times New Roman"/>
          <w:bCs/>
          <w:sz w:val="28"/>
          <w:szCs w:val="28"/>
        </w:rPr>
        <w:t>7</w:t>
      </w:r>
      <w:r w:rsidRPr="005379B0">
        <w:rPr>
          <w:rFonts w:ascii="Times New Roman" w:hAnsi="Times New Roman" w:cs="Times New Roman"/>
          <w:bCs/>
          <w:sz w:val="28"/>
          <w:szCs w:val="28"/>
        </w:rPr>
        <w:t xml:space="preserve"> году прогнозируется в сумме </w:t>
      </w:r>
      <w:r w:rsidR="00144E1A">
        <w:rPr>
          <w:rFonts w:ascii="Times New Roman" w:hAnsi="Times New Roman" w:cs="Times New Roman"/>
          <w:bCs/>
          <w:sz w:val="28"/>
          <w:szCs w:val="28"/>
        </w:rPr>
        <w:t>2954,7</w:t>
      </w:r>
      <w:r w:rsidRPr="005379B0">
        <w:rPr>
          <w:rFonts w:ascii="Times New Roman" w:hAnsi="Times New Roman" w:cs="Times New Roman"/>
          <w:bCs/>
          <w:sz w:val="28"/>
          <w:szCs w:val="28"/>
        </w:rPr>
        <w:t xml:space="preserve"> тыс</w:t>
      </w:r>
      <w:r w:rsidRPr="005379B0">
        <w:rPr>
          <w:rFonts w:ascii="Times New Roman" w:hAnsi="Times New Roman" w:cs="Times New Roman"/>
          <w:sz w:val="28"/>
          <w:szCs w:val="28"/>
        </w:rPr>
        <w:t xml:space="preserve">. рублей, что составит </w:t>
      </w:r>
      <w:r w:rsidR="00144E1A">
        <w:rPr>
          <w:rFonts w:ascii="Times New Roman" w:hAnsi="Times New Roman" w:cs="Times New Roman"/>
          <w:sz w:val="28"/>
          <w:szCs w:val="28"/>
        </w:rPr>
        <w:t>93,6</w:t>
      </w:r>
      <w:r w:rsidRPr="005379B0">
        <w:rPr>
          <w:rFonts w:ascii="Times New Roman" w:hAnsi="Times New Roman" w:cs="Times New Roman"/>
          <w:sz w:val="28"/>
          <w:szCs w:val="28"/>
        </w:rPr>
        <w:t xml:space="preserve"> </w:t>
      </w:r>
      <w:r w:rsidRPr="005379B0">
        <w:rPr>
          <w:rFonts w:ascii="Times New Roman" w:hAnsi="Times New Roman" w:cs="Times New Roman"/>
          <w:color w:val="000000"/>
          <w:sz w:val="28"/>
          <w:szCs w:val="28"/>
        </w:rPr>
        <w:t xml:space="preserve">% </w:t>
      </w:r>
      <w:r w:rsidRPr="005379B0">
        <w:rPr>
          <w:rFonts w:ascii="Times New Roman" w:hAnsi="Times New Roman" w:cs="Times New Roman"/>
          <w:sz w:val="28"/>
          <w:szCs w:val="28"/>
        </w:rPr>
        <w:t>к уровню 201</w:t>
      </w:r>
      <w:r w:rsidR="00144E1A">
        <w:rPr>
          <w:rFonts w:ascii="Times New Roman" w:hAnsi="Times New Roman" w:cs="Times New Roman"/>
          <w:sz w:val="28"/>
          <w:szCs w:val="28"/>
        </w:rPr>
        <w:t>6</w:t>
      </w:r>
      <w:r w:rsidRPr="005379B0">
        <w:rPr>
          <w:rFonts w:ascii="Times New Roman" w:hAnsi="Times New Roman" w:cs="Times New Roman"/>
          <w:sz w:val="28"/>
          <w:szCs w:val="28"/>
        </w:rPr>
        <w:t xml:space="preserve"> года. </w:t>
      </w:r>
    </w:p>
    <w:p w:rsidR="004A3D3E" w:rsidRPr="005379B0" w:rsidRDefault="004A3D3E" w:rsidP="004A3D3E">
      <w:pPr>
        <w:spacing w:after="0" w:line="240" w:lineRule="auto"/>
        <w:ind w:firstLine="720"/>
        <w:jc w:val="both"/>
        <w:rPr>
          <w:rFonts w:ascii="Times New Roman" w:hAnsi="Times New Roman" w:cs="Times New Roman"/>
          <w:bCs/>
          <w:sz w:val="28"/>
          <w:szCs w:val="28"/>
        </w:rPr>
      </w:pPr>
      <w:r w:rsidRPr="005379B0">
        <w:rPr>
          <w:rFonts w:ascii="Times New Roman" w:hAnsi="Times New Roman" w:cs="Times New Roman"/>
          <w:bCs/>
          <w:sz w:val="28"/>
          <w:szCs w:val="28"/>
        </w:rPr>
        <w:t>Оценка безвозмездных поступлений показывает уменьшение  поступлений в бюджет  поселения  в 201</w:t>
      </w:r>
      <w:r w:rsidR="00144E1A">
        <w:rPr>
          <w:rFonts w:ascii="Times New Roman" w:hAnsi="Times New Roman" w:cs="Times New Roman"/>
          <w:bCs/>
          <w:sz w:val="28"/>
          <w:szCs w:val="28"/>
        </w:rPr>
        <w:t>7</w:t>
      </w:r>
      <w:r w:rsidRPr="005379B0">
        <w:rPr>
          <w:rFonts w:ascii="Times New Roman" w:hAnsi="Times New Roman" w:cs="Times New Roman"/>
          <w:bCs/>
          <w:sz w:val="28"/>
          <w:szCs w:val="28"/>
        </w:rPr>
        <w:t xml:space="preserve"> году по отношению к уточненному бюджету 201</w:t>
      </w:r>
      <w:r w:rsidR="00144E1A">
        <w:rPr>
          <w:rFonts w:ascii="Times New Roman" w:hAnsi="Times New Roman" w:cs="Times New Roman"/>
          <w:bCs/>
          <w:sz w:val="28"/>
          <w:szCs w:val="28"/>
        </w:rPr>
        <w:t>6</w:t>
      </w:r>
      <w:r w:rsidRPr="005379B0">
        <w:rPr>
          <w:rFonts w:ascii="Times New Roman" w:hAnsi="Times New Roman" w:cs="Times New Roman"/>
          <w:bCs/>
          <w:sz w:val="28"/>
          <w:szCs w:val="28"/>
        </w:rPr>
        <w:t xml:space="preserve"> года на </w:t>
      </w:r>
      <w:r w:rsidR="00144E1A">
        <w:rPr>
          <w:rFonts w:ascii="Times New Roman" w:hAnsi="Times New Roman" w:cs="Times New Roman"/>
          <w:bCs/>
          <w:sz w:val="28"/>
          <w:szCs w:val="28"/>
        </w:rPr>
        <w:t>201,3</w:t>
      </w:r>
      <w:r w:rsidRPr="005379B0">
        <w:rPr>
          <w:rFonts w:ascii="Times New Roman" w:hAnsi="Times New Roman" w:cs="Times New Roman"/>
          <w:bCs/>
          <w:sz w:val="28"/>
          <w:szCs w:val="28"/>
        </w:rPr>
        <w:t xml:space="preserve"> тыс. рублей (</w:t>
      </w:r>
      <w:r w:rsidR="00144E1A">
        <w:rPr>
          <w:rFonts w:ascii="Times New Roman" w:hAnsi="Times New Roman" w:cs="Times New Roman"/>
          <w:bCs/>
          <w:sz w:val="28"/>
          <w:szCs w:val="28"/>
        </w:rPr>
        <w:t>6,4</w:t>
      </w:r>
      <w:r w:rsidRPr="005379B0">
        <w:rPr>
          <w:rFonts w:ascii="Times New Roman" w:hAnsi="Times New Roman" w:cs="Times New Roman"/>
          <w:bCs/>
          <w:sz w:val="28"/>
          <w:szCs w:val="28"/>
        </w:rPr>
        <w:t xml:space="preserve"> %).</w:t>
      </w:r>
    </w:p>
    <w:p w:rsidR="004A3D3E" w:rsidRPr="005379B0" w:rsidRDefault="004A3D3E" w:rsidP="004A3D3E">
      <w:pPr>
        <w:spacing w:after="0" w:line="240" w:lineRule="auto"/>
        <w:ind w:firstLine="720"/>
        <w:jc w:val="both"/>
        <w:rPr>
          <w:rFonts w:ascii="Times New Roman" w:hAnsi="Times New Roman" w:cs="Times New Roman"/>
          <w:bCs/>
          <w:sz w:val="28"/>
          <w:szCs w:val="28"/>
        </w:rPr>
      </w:pPr>
      <w:r w:rsidRPr="005379B0">
        <w:rPr>
          <w:rFonts w:ascii="Times New Roman" w:hAnsi="Times New Roman" w:cs="Times New Roman"/>
          <w:bCs/>
          <w:sz w:val="28"/>
          <w:szCs w:val="28"/>
        </w:rPr>
        <w:t xml:space="preserve">  Уменьшение  безвозмездных поступлений обусловлено </w:t>
      </w:r>
      <w:r w:rsidRPr="00144E1A">
        <w:rPr>
          <w:rFonts w:ascii="Times New Roman" w:hAnsi="Times New Roman" w:cs="Times New Roman"/>
          <w:bCs/>
          <w:sz w:val="28"/>
          <w:szCs w:val="28"/>
        </w:rPr>
        <w:t xml:space="preserve">снижением </w:t>
      </w:r>
      <w:r w:rsidRPr="005379B0">
        <w:rPr>
          <w:rFonts w:ascii="Times New Roman" w:hAnsi="Times New Roman" w:cs="Times New Roman"/>
          <w:bCs/>
          <w:sz w:val="28"/>
          <w:szCs w:val="28"/>
        </w:rPr>
        <w:t xml:space="preserve">субсидий – на </w:t>
      </w:r>
      <w:r w:rsidR="00144E1A">
        <w:rPr>
          <w:rFonts w:ascii="Times New Roman" w:hAnsi="Times New Roman" w:cs="Times New Roman"/>
          <w:bCs/>
          <w:sz w:val="28"/>
          <w:szCs w:val="28"/>
        </w:rPr>
        <w:t>92,4</w:t>
      </w:r>
      <w:r w:rsidRPr="005379B0">
        <w:rPr>
          <w:rFonts w:ascii="Times New Roman" w:hAnsi="Times New Roman" w:cs="Times New Roman"/>
          <w:bCs/>
          <w:sz w:val="28"/>
          <w:szCs w:val="28"/>
        </w:rPr>
        <w:t xml:space="preserve"> тыс. рублей, </w:t>
      </w:r>
      <w:r w:rsidR="00144E1A">
        <w:rPr>
          <w:rFonts w:ascii="Times New Roman" w:hAnsi="Times New Roman" w:cs="Times New Roman"/>
          <w:bCs/>
          <w:sz w:val="28"/>
          <w:szCs w:val="28"/>
        </w:rPr>
        <w:t xml:space="preserve"> субвенций – на 11,1 тыс. рублей, </w:t>
      </w:r>
      <w:r w:rsidRPr="005379B0">
        <w:rPr>
          <w:rFonts w:ascii="Times New Roman" w:hAnsi="Times New Roman" w:cs="Times New Roman"/>
          <w:bCs/>
          <w:sz w:val="28"/>
          <w:szCs w:val="28"/>
        </w:rPr>
        <w:t xml:space="preserve">межбюджетных трансфертов из бюджета района – на </w:t>
      </w:r>
      <w:r w:rsidR="00144E1A">
        <w:rPr>
          <w:rFonts w:ascii="Times New Roman" w:hAnsi="Times New Roman" w:cs="Times New Roman"/>
          <w:bCs/>
          <w:sz w:val="28"/>
          <w:szCs w:val="28"/>
        </w:rPr>
        <w:t>60,2</w:t>
      </w:r>
      <w:r w:rsidRPr="005379B0">
        <w:rPr>
          <w:rFonts w:ascii="Times New Roman" w:hAnsi="Times New Roman" w:cs="Times New Roman"/>
          <w:bCs/>
          <w:sz w:val="28"/>
          <w:szCs w:val="28"/>
        </w:rPr>
        <w:t xml:space="preserve"> тыс. рублей</w:t>
      </w:r>
      <w:r w:rsidR="00144E1A">
        <w:rPr>
          <w:rFonts w:ascii="Times New Roman" w:hAnsi="Times New Roman" w:cs="Times New Roman"/>
          <w:bCs/>
          <w:sz w:val="28"/>
          <w:szCs w:val="28"/>
        </w:rPr>
        <w:t>, прочие безвозмездные поступления на 68,8 тыс. рублей</w:t>
      </w:r>
      <w:r w:rsidRPr="005379B0">
        <w:rPr>
          <w:rFonts w:ascii="Times New Roman" w:hAnsi="Times New Roman" w:cs="Times New Roman"/>
          <w:bCs/>
          <w:sz w:val="28"/>
          <w:szCs w:val="28"/>
        </w:rPr>
        <w:t xml:space="preserve">. Увеличение наблюдается в части </w:t>
      </w:r>
      <w:r w:rsidR="00144E1A">
        <w:rPr>
          <w:rFonts w:ascii="Times New Roman" w:hAnsi="Times New Roman" w:cs="Times New Roman"/>
          <w:bCs/>
          <w:sz w:val="28"/>
          <w:szCs w:val="28"/>
        </w:rPr>
        <w:t>дотации</w:t>
      </w:r>
      <w:r w:rsidRPr="005379B0">
        <w:rPr>
          <w:rFonts w:ascii="Times New Roman" w:hAnsi="Times New Roman" w:cs="Times New Roman"/>
          <w:bCs/>
          <w:sz w:val="28"/>
          <w:szCs w:val="28"/>
        </w:rPr>
        <w:t xml:space="preserve"> – на </w:t>
      </w:r>
      <w:r w:rsidR="00144E1A">
        <w:rPr>
          <w:rFonts w:ascii="Times New Roman" w:hAnsi="Times New Roman" w:cs="Times New Roman"/>
          <w:bCs/>
          <w:sz w:val="28"/>
          <w:szCs w:val="28"/>
        </w:rPr>
        <w:t>31,2</w:t>
      </w:r>
      <w:r w:rsidRPr="005379B0">
        <w:rPr>
          <w:rFonts w:ascii="Times New Roman" w:hAnsi="Times New Roman" w:cs="Times New Roman"/>
          <w:bCs/>
          <w:sz w:val="28"/>
          <w:szCs w:val="28"/>
        </w:rPr>
        <w:t xml:space="preserve"> тыс. рублей, или на </w:t>
      </w:r>
      <w:r w:rsidR="00144E1A">
        <w:rPr>
          <w:rFonts w:ascii="Times New Roman" w:hAnsi="Times New Roman" w:cs="Times New Roman"/>
          <w:bCs/>
          <w:sz w:val="28"/>
          <w:szCs w:val="28"/>
        </w:rPr>
        <w:t>1,2</w:t>
      </w:r>
      <w:r w:rsidRPr="005379B0">
        <w:rPr>
          <w:rFonts w:ascii="Times New Roman" w:hAnsi="Times New Roman" w:cs="Times New Roman"/>
          <w:bCs/>
          <w:sz w:val="28"/>
          <w:szCs w:val="28"/>
        </w:rPr>
        <w:t xml:space="preserve"> процента.</w:t>
      </w:r>
    </w:p>
    <w:p w:rsidR="00BA787E" w:rsidRDefault="00BA787E" w:rsidP="004A3D3E">
      <w:pPr>
        <w:spacing w:after="0" w:line="240" w:lineRule="auto"/>
        <w:ind w:firstLine="709"/>
        <w:jc w:val="both"/>
        <w:rPr>
          <w:rFonts w:ascii="Times New Roman" w:hAnsi="Times New Roman" w:cs="Times New Roman"/>
          <w:bCs/>
          <w:sz w:val="28"/>
          <w:szCs w:val="28"/>
        </w:rPr>
      </w:pPr>
      <w:r w:rsidRPr="00BA787E">
        <w:rPr>
          <w:rFonts w:ascii="Times New Roman" w:hAnsi="Times New Roman" w:cs="Times New Roman"/>
          <w:b/>
          <w:bCs/>
          <w:sz w:val="28"/>
          <w:szCs w:val="28"/>
        </w:rPr>
        <w:t>На  2018год</w:t>
      </w:r>
      <w:r w:rsidRPr="00BA787E">
        <w:rPr>
          <w:rFonts w:ascii="Times New Roman" w:hAnsi="Times New Roman" w:cs="Times New Roman"/>
          <w:bCs/>
          <w:sz w:val="28"/>
          <w:szCs w:val="28"/>
        </w:rPr>
        <w:t xml:space="preserve"> прогнозируется поступление </w:t>
      </w:r>
      <w:r>
        <w:rPr>
          <w:rFonts w:ascii="Times New Roman" w:hAnsi="Times New Roman" w:cs="Times New Roman"/>
          <w:bCs/>
          <w:sz w:val="28"/>
          <w:szCs w:val="28"/>
        </w:rPr>
        <w:t xml:space="preserve">безвозмездных поступлений </w:t>
      </w:r>
      <w:r w:rsidRPr="00BA787E">
        <w:rPr>
          <w:rFonts w:ascii="Times New Roman" w:hAnsi="Times New Roman" w:cs="Times New Roman"/>
          <w:bCs/>
          <w:sz w:val="28"/>
          <w:szCs w:val="28"/>
        </w:rPr>
        <w:t xml:space="preserve"> в сумме </w:t>
      </w:r>
      <w:r>
        <w:rPr>
          <w:rFonts w:ascii="Times New Roman" w:hAnsi="Times New Roman" w:cs="Times New Roman"/>
          <w:b/>
          <w:bCs/>
          <w:sz w:val="28"/>
          <w:szCs w:val="28"/>
        </w:rPr>
        <w:t>2922,4</w:t>
      </w:r>
      <w:r w:rsidRPr="00BA787E">
        <w:rPr>
          <w:rFonts w:ascii="Times New Roman" w:hAnsi="Times New Roman" w:cs="Times New Roman"/>
          <w:bCs/>
          <w:sz w:val="28"/>
          <w:szCs w:val="28"/>
        </w:rPr>
        <w:t xml:space="preserve"> тыс. рублей, что </w:t>
      </w:r>
      <w:r>
        <w:rPr>
          <w:rFonts w:ascii="Times New Roman" w:hAnsi="Times New Roman" w:cs="Times New Roman"/>
          <w:bCs/>
          <w:sz w:val="28"/>
          <w:szCs w:val="28"/>
        </w:rPr>
        <w:t xml:space="preserve">ниже уровня </w:t>
      </w:r>
      <w:r w:rsidRPr="00BA787E">
        <w:rPr>
          <w:rFonts w:ascii="Times New Roman" w:hAnsi="Times New Roman" w:cs="Times New Roman"/>
          <w:bCs/>
          <w:sz w:val="28"/>
          <w:szCs w:val="28"/>
        </w:rPr>
        <w:t xml:space="preserve">  2017 года на </w:t>
      </w:r>
      <w:r>
        <w:rPr>
          <w:rFonts w:ascii="Times New Roman" w:hAnsi="Times New Roman" w:cs="Times New Roman"/>
          <w:bCs/>
          <w:sz w:val="28"/>
          <w:szCs w:val="28"/>
        </w:rPr>
        <w:t>32,3</w:t>
      </w:r>
      <w:r w:rsidRPr="00BA787E">
        <w:rPr>
          <w:rFonts w:ascii="Times New Roman" w:hAnsi="Times New Roman" w:cs="Times New Roman"/>
          <w:bCs/>
          <w:sz w:val="28"/>
          <w:szCs w:val="28"/>
        </w:rPr>
        <w:t xml:space="preserve">  тыс. рублей, или  на </w:t>
      </w:r>
      <w:r>
        <w:rPr>
          <w:rFonts w:ascii="Times New Roman" w:hAnsi="Times New Roman" w:cs="Times New Roman"/>
          <w:bCs/>
          <w:sz w:val="28"/>
          <w:szCs w:val="28"/>
        </w:rPr>
        <w:t>1,1</w:t>
      </w:r>
      <w:r w:rsidRPr="00BA787E">
        <w:rPr>
          <w:rFonts w:ascii="Times New Roman" w:hAnsi="Times New Roman" w:cs="Times New Roman"/>
          <w:bCs/>
          <w:sz w:val="28"/>
          <w:szCs w:val="28"/>
        </w:rPr>
        <w:t xml:space="preserve"> %, </w:t>
      </w:r>
      <w:r w:rsidRPr="00BA787E">
        <w:rPr>
          <w:rFonts w:ascii="Times New Roman" w:hAnsi="Times New Roman" w:cs="Times New Roman"/>
          <w:b/>
          <w:bCs/>
          <w:sz w:val="28"/>
          <w:szCs w:val="28"/>
        </w:rPr>
        <w:t>на 2019 год</w:t>
      </w:r>
      <w:r w:rsidRPr="00BA787E">
        <w:rPr>
          <w:rFonts w:ascii="Times New Roman" w:hAnsi="Times New Roman" w:cs="Times New Roman"/>
          <w:bCs/>
          <w:sz w:val="28"/>
          <w:szCs w:val="28"/>
        </w:rPr>
        <w:t xml:space="preserve">  соответственно  прогнозируется  </w:t>
      </w:r>
      <w:r>
        <w:rPr>
          <w:rFonts w:ascii="Times New Roman" w:hAnsi="Times New Roman" w:cs="Times New Roman"/>
          <w:b/>
          <w:bCs/>
          <w:sz w:val="28"/>
          <w:szCs w:val="28"/>
        </w:rPr>
        <w:t>2923,2</w:t>
      </w:r>
      <w:r w:rsidRPr="00BA787E">
        <w:rPr>
          <w:rFonts w:ascii="Times New Roman" w:hAnsi="Times New Roman" w:cs="Times New Roman"/>
          <w:b/>
          <w:bCs/>
          <w:sz w:val="28"/>
          <w:szCs w:val="28"/>
        </w:rPr>
        <w:t xml:space="preserve"> </w:t>
      </w:r>
      <w:r w:rsidRPr="00BA787E">
        <w:rPr>
          <w:rFonts w:ascii="Times New Roman" w:hAnsi="Times New Roman" w:cs="Times New Roman"/>
          <w:bCs/>
          <w:sz w:val="28"/>
          <w:szCs w:val="28"/>
        </w:rPr>
        <w:t xml:space="preserve"> тыс. рублей, что </w:t>
      </w:r>
      <w:r>
        <w:rPr>
          <w:rFonts w:ascii="Times New Roman" w:hAnsi="Times New Roman" w:cs="Times New Roman"/>
          <w:bCs/>
          <w:sz w:val="28"/>
          <w:szCs w:val="28"/>
        </w:rPr>
        <w:t xml:space="preserve">незначительно </w:t>
      </w:r>
      <w:r w:rsidRPr="00BA787E">
        <w:rPr>
          <w:rFonts w:ascii="Times New Roman" w:hAnsi="Times New Roman" w:cs="Times New Roman"/>
          <w:bCs/>
          <w:sz w:val="28"/>
          <w:szCs w:val="28"/>
        </w:rPr>
        <w:t xml:space="preserve">выше показателя 2018 года на </w:t>
      </w:r>
      <w:r>
        <w:rPr>
          <w:rFonts w:ascii="Times New Roman" w:hAnsi="Times New Roman" w:cs="Times New Roman"/>
          <w:bCs/>
          <w:sz w:val="28"/>
          <w:szCs w:val="28"/>
        </w:rPr>
        <w:t>0,8</w:t>
      </w:r>
      <w:r w:rsidRPr="00BA787E">
        <w:rPr>
          <w:rFonts w:ascii="Times New Roman" w:hAnsi="Times New Roman" w:cs="Times New Roman"/>
          <w:bCs/>
          <w:sz w:val="28"/>
          <w:szCs w:val="28"/>
        </w:rPr>
        <w:t xml:space="preserve"> тыс. рублей, или </w:t>
      </w:r>
      <w:r>
        <w:rPr>
          <w:rFonts w:ascii="Times New Roman" w:hAnsi="Times New Roman" w:cs="Times New Roman"/>
          <w:bCs/>
          <w:sz w:val="28"/>
          <w:szCs w:val="28"/>
        </w:rPr>
        <w:t>0,03</w:t>
      </w:r>
      <w:r w:rsidRPr="00BA787E">
        <w:rPr>
          <w:rFonts w:ascii="Times New Roman" w:hAnsi="Times New Roman" w:cs="Times New Roman"/>
          <w:bCs/>
          <w:sz w:val="28"/>
          <w:szCs w:val="28"/>
        </w:rPr>
        <w:t xml:space="preserve"> процента</w:t>
      </w:r>
      <w:r>
        <w:rPr>
          <w:rFonts w:ascii="Times New Roman" w:hAnsi="Times New Roman" w:cs="Times New Roman"/>
          <w:bCs/>
          <w:sz w:val="28"/>
          <w:szCs w:val="28"/>
        </w:rPr>
        <w:t>.</w:t>
      </w:r>
    </w:p>
    <w:p w:rsidR="004A3D3E" w:rsidRPr="005379B0" w:rsidRDefault="004A3D3E" w:rsidP="004A3D3E">
      <w:pPr>
        <w:spacing w:after="0" w:line="240" w:lineRule="auto"/>
        <w:ind w:firstLine="709"/>
        <w:jc w:val="both"/>
        <w:rPr>
          <w:rFonts w:ascii="Times New Roman" w:hAnsi="Times New Roman" w:cs="Times New Roman"/>
          <w:sz w:val="28"/>
          <w:szCs w:val="28"/>
        </w:rPr>
      </w:pPr>
      <w:r w:rsidRPr="005379B0">
        <w:rPr>
          <w:rFonts w:ascii="Times New Roman" w:hAnsi="Times New Roman" w:cs="Times New Roman"/>
          <w:bCs/>
          <w:sz w:val="28"/>
          <w:szCs w:val="28"/>
        </w:rPr>
        <w:t xml:space="preserve">Удельный вес безвозмездных поступлений </w:t>
      </w:r>
      <w:r w:rsidRPr="005379B0">
        <w:rPr>
          <w:rFonts w:ascii="Times New Roman" w:hAnsi="Times New Roman" w:cs="Times New Roman"/>
          <w:sz w:val="28"/>
          <w:szCs w:val="28"/>
        </w:rPr>
        <w:t>в</w:t>
      </w:r>
      <w:r w:rsidRPr="005379B0">
        <w:rPr>
          <w:rFonts w:ascii="Times New Roman" w:hAnsi="Times New Roman" w:cs="Times New Roman"/>
          <w:bCs/>
          <w:sz w:val="28"/>
          <w:szCs w:val="28"/>
        </w:rPr>
        <w:t xml:space="preserve"> доходах</w:t>
      </w:r>
      <w:r w:rsidRPr="005379B0">
        <w:rPr>
          <w:rFonts w:ascii="Times New Roman" w:hAnsi="Times New Roman" w:cs="Times New Roman"/>
          <w:sz w:val="28"/>
          <w:szCs w:val="28"/>
        </w:rPr>
        <w:t xml:space="preserve">  бюджета поселения в </w:t>
      </w:r>
      <w:r w:rsidRPr="005379B0">
        <w:rPr>
          <w:rFonts w:ascii="Times New Roman" w:hAnsi="Times New Roman" w:cs="Times New Roman"/>
          <w:bCs/>
          <w:sz w:val="28"/>
          <w:szCs w:val="28"/>
        </w:rPr>
        <w:t>201</w:t>
      </w:r>
      <w:r w:rsidR="00BA787E">
        <w:rPr>
          <w:rFonts w:ascii="Times New Roman" w:hAnsi="Times New Roman" w:cs="Times New Roman"/>
          <w:bCs/>
          <w:sz w:val="28"/>
          <w:szCs w:val="28"/>
        </w:rPr>
        <w:t>7</w:t>
      </w:r>
      <w:r w:rsidRPr="005379B0">
        <w:rPr>
          <w:rFonts w:ascii="Times New Roman" w:hAnsi="Times New Roman" w:cs="Times New Roman"/>
          <w:bCs/>
          <w:sz w:val="28"/>
          <w:szCs w:val="28"/>
        </w:rPr>
        <w:t xml:space="preserve"> году </w:t>
      </w:r>
      <w:r w:rsidRPr="005379B0">
        <w:rPr>
          <w:rFonts w:ascii="Times New Roman" w:hAnsi="Times New Roman" w:cs="Times New Roman"/>
          <w:sz w:val="28"/>
          <w:szCs w:val="28"/>
        </w:rPr>
        <w:t xml:space="preserve">составит </w:t>
      </w:r>
      <w:r w:rsidR="00BA787E">
        <w:rPr>
          <w:rFonts w:ascii="Times New Roman" w:hAnsi="Times New Roman" w:cs="Times New Roman"/>
          <w:sz w:val="28"/>
          <w:szCs w:val="28"/>
        </w:rPr>
        <w:t>82,6</w:t>
      </w:r>
      <w:r w:rsidRPr="005379B0">
        <w:rPr>
          <w:rFonts w:ascii="Times New Roman" w:hAnsi="Times New Roman" w:cs="Times New Roman"/>
          <w:sz w:val="28"/>
          <w:szCs w:val="28"/>
        </w:rPr>
        <w:t>%, что выше   показателя  201</w:t>
      </w:r>
      <w:r w:rsidR="00BA787E">
        <w:rPr>
          <w:rFonts w:ascii="Times New Roman" w:hAnsi="Times New Roman" w:cs="Times New Roman"/>
          <w:sz w:val="28"/>
          <w:szCs w:val="28"/>
        </w:rPr>
        <w:t>6</w:t>
      </w:r>
      <w:r w:rsidRPr="005379B0">
        <w:rPr>
          <w:rFonts w:ascii="Times New Roman" w:hAnsi="Times New Roman" w:cs="Times New Roman"/>
          <w:sz w:val="28"/>
          <w:szCs w:val="28"/>
        </w:rPr>
        <w:t xml:space="preserve"> года (на  </w:t>
      </w:r>
      <w:r w:rsidR="00BA787E">
        <w:rPr>
          <w:rFonts w:ascii="Times New Roman" w:hAnsi="Times New Roman" w:cs="Times New Roman"/>
          <w:sz w:val="28"/>
          <w:szCs w:val="28"/>
        </w:rPr>
        <w:t>4,0</w:t>
      </w:r>
      <w:r w:rsidRPr="005379B0">
        <w:rPr>
          <w:rFonts w:ascii="Times New Roman" w:hAnsi="Times New Roman" w:cs="Times New Roman"/>
          <w:sz w:val="28"/>
          <w:szCs w:val="28"/>
        </w:rPr>
        <w:t>%) . С 201</w:t>
      </w:r>
      <w:r w:rsidR="00BA787E">
        <w:rPr>
          <w:rFonts w:ascii="Times New Roman" w:hAnsi="Times New Roman" w:cs="Times New Roman"/>
          <w:sz w:val="28"/>
          <w:szCs w:val="28"/>
        </w:rPr>
        <w:t>5</w:t>
      </w:r>
      <w:r w:rsidRPr="005379B0">
        <w:rPr>
          <w:rFonts w:ascii="Times New Roman" w:hAnsi="Times New Roman" w:cs="Times New Roman"/>
          <w:sz w:val="28"/>
          <w:szCs w:val="28"/>
        </w:rPr>
        <w:t xml:space="preserve"> года наблюдается устойчивая тенденция роста доли безвозмездных поступлений в общих  доходах бюджета поселения с </w:t>
      </w:r>
      <w:r w:rsidR="00BA787E">
        <w:rPr>
          <w:rFonts w:ascii="Times New Roman" w:hAnsi="Times New Roman" w:cs="Times New Roman"/>
          <w:sz w:val="28"/>
          <w:szCs w:val="28"/>
        </w:rPr>
        <w:t>75,7</w:t>
      </w:r>
      <w:r w:rsidRPr="005379B0">
        <w:rPr>
          <w:rFonts w:ascii="Times New Roman" w:hAnsi="Times New Roman" w:cs="Times New Roman"/>
          <w:sz w:val="28"/>
          <w:szCs w:val="28"/>
        </w:rPr>
        <w:t xml:space="preserve"> % в 201</w:t>
      </w:r>
      <w:r w:rsidR="00BA787E">
        <w:rPr>
          <w:rFonts w:ascii="Times New Roman" w:hAnsi="Times New Roman" w:cs="Times New Roman"/>
          <w:sz w:val="28"/>
          <w:szCs w:val="28"/>
        </w:rPr>
        <w:t>5</w:t>
      </w:r>
      <w:r w:rsidRPr="005379B0">
        <w:rPr>
          <w:rFonts w:ascii="Times New Roman" w:hAnsi="Times New Roman" w:cs="Times New Roman"/>
          <w:sz w:val="28"/>
          <w:szCs w:val="28"/>
        </w:rPr>
        <w:t xml:space="preserve"> году до</w:t>
      </w:r>
      <w:r w:rsidR="00BA787E">
        <w:rPr>
          <w:rFonts w:ascii="Times New Roman" w:hAnsi="Times New Roman" w:cs="Times New Roman"/>
          <w:sz w:val="28"/>
          <w:szCs w:val="28"/>
        </w:rPr>
        <w:t xml:space="preserve"> 81,9</w:t>
      </w:r>
      <w:r w:rsidRPr="005379B0">
        <w:rPr>
          <w:rFonts w:ascii="Times New Roman" w:hAnsi="Times New Roman" w:cs="Times New Roman"/>
          <w:sz w:val="28"/>
          <w:szCs w:val="28"/>
        </w:rPr>
        <w:t xml:space="preserve"> % в 201</w:t>
      </w:r>
      <w:r w:rsidR="00BA787E">
        <w:rPr>
          <w:rFonts w:ascii="Times New Roman" w:hAnsi="Times New Roman" w:cs="Times New Roman"/>
          <w:sz w:val="28"/>
          <w:szCs w:val="28"/>
        </w:rPr>
        <w:t>9</w:t>
      </w:r>
      <w:r w:rsidRPr="005379B0">
        <w:rPr>
          <w:rFonts w:ascii="Times New Roman" w:hAnsi="Times New Roman" w:cs="Times New Roman"/>
          <w:sz w:val="28"/>
          <w:szCs w:val="28"/>
        </w:rPr>
        <w:t xml:space="preserve"> году.</w:t>
      </w:r>
    </w:p>
    <w:p w:rsidR="004A3D3E" w:rsidRPr="005379B0" w:rsidRDefault="004A3D3E" w:rsidP="004A3D3E">
      <w:pPr>
        <w:spacing w:after="0" w:line="240" w:lineRule="auto"/>
        <w:ind w:firstLine="709"/>
        <w:jc w:val="both"/>
        <w:rPr>
          <w:rFonts w:ascii="Times New Roman" w:hAnsi="Times New Roman" w:cs="Times New Roman"/>
          <w:sz w:val="28"/>
          <w:szCs w:val="28"/>
        </w:rPr>
      </w:pPr>
      <w:r w:rsidRPr="005379B0">
        <w:rPr>
          <w:rFonts w:ascii="Times New Roman" w:hAnsi="Times New Roman" w:cs="Times New Roman"/>
          <w:sz w:val="28"/>
          <w:szCs w:val="28"/>
        </w:rPr>
        <w:t>В 201</w:t>
      </w:r>
      <w:r w:rsidR="00BA787E">
        <w:rPr>
          <w:rFonts w:ascii="Times New Roman" w:hAnsi="Times New Roman" w:cs="Times New Roman"/>
          <w:sz w:val="28"/>
          <w:szCs w:val="28"/>
        </w:rPr>
        <w:t>7</w:t>
      </w:r>
      <w:r w:rsidRPr="005379B0">
        <w:rPr>
          <w:rFonts w:ascii="Times New Roman" w:hAnsi="Times New Roman" w:cs="Times New Roman"/>
          <w:sz w:val="28"/>
          <w:szCs w:val="28"/>
        </w:rPr>
        <w:t xml:space="preserve"> году безвозмездные поступления будут иметь следующую структуру: дотации – </w:t>
      </w:r>
      <w:r w:rsidR="00BA787E">
        <w:rPr>
          <w:rFonts w:ascii="Times New Roman" w:hAnsi="Times New Roman" w:cs="Times New Roman"/>
          <w:sz w:val="28"/>
          <w:szCs w:val="28"/>
        </w:rPr>
        <w:t>89,4</w:t>
      </w:r>
      <w:r w:rsidRPr="005379B0">
        <w:rPr>
          <w:rFonts w:ascii="Times New Roman" w:hAnsi="Times New Roman" w:cs="Times New Roman"/>
          <w:sz w:val="28"/>
          <w:szCs w:val="28"/>
        </w:rPr>
        <w:t xml:space="preserve"> %, субсидии – </w:t>
      </w:r>
      <w:r w:rsidR="00BA787E">
        <w:rPr>
          <w:rFonts w:ascii="Times New Roman" w:hAnsi="Times New Roman" w:cs="Times New Roman"/>
          <w:sz w:val="28"/>
          <w:szCs w:val="28"/>
        </w:rPr>
        <w:t>1,1</w:t>
      </w:r>
      <w:r w:rsidRPr="005379B0">
        <w:rPr>
          <w:rFonts w:ascii="Times New Roman" w:hAnsi="Times New Roman" w:cs="Times New Roman"/>
          <w:sz w:val="28"/>
          <w:szCs w:val="28"/>
        </w:rPr>
        <w:t xml:space="preserve"> %,  субвенции – </w:t>
      </w:r>
      <w:r w:rsidR="00BA787E">
        <w:rPr>
          <w:rFonts w:ascii="Times New Roman" w:hAnsi="Times New Roman" w:cs="Times New Roman"/>
          <w:sz w:val="28"/>
          <w:szCs w:val="28"/>
        </w:rPr>
        <w:t>2,7</w:t>
      </w:r>
      <w:r w:rsidRPr="005379B0">
        <w:rPr>
          <w:rFonts w:ascii="Times New Roman" w:hAnsi="Times New Roman" w:cs="Times New Roman"/>
          <w:sz w:val="28"/>
          <w:szCs w:val="28"/>
        </w:rPr>
        <w:t xml:space="preserve"> %,  межбюджетные трансферты – </w:t>
      </w:r>
      <w:r w:rsidR="00BA787E">
        <w:rPr>
          <w:rFonts w:ascii="Times New Roman" w:hAnsi="Times New Roman" w:cs="Times New Roman"/>
          <w:sz w:val="28"/>
          <w:szCs w:val="28"/>
        </w:rPr>
        <w:t>6,8</w:t>
      </w:r>
      <w:r w:rsidRPr="005379B0">
        <w:rPr>
          <w:rFonts w:ascii="Times New Roman" w:hAnsi="Times New Roman" w:cs="Times New Roman"/>
          <w:sz w:val="28"/>
          <w:szCs w:val="28"/>
        </w:rPr>
        <w:t xml:space="preserve"> % (в 201</w:t>
      </w:r>
      <w:r w:rsidR="00BA787E">
        <w:rPr>
          <w:rFonts w:ascii="Times New Roman" w:hAnsi="Times New Roman" w:cs="Times New Roman"/>
          <w:sz w:val="28"/>
          <w:szCs w:val="28"/>
        </w:rPr>
        <w:t>6</w:t>
      </w:r>
      <w:r w:rsidRPr="005379B0">
        <w:rPr>
          <w:rFonts w:ascii="Times New Roman" w:hAnsi="Times New Roman" w:cs="Times New Roman"/>
          <w:sz w:val="28"/>
          <w:szCs w:val="28"/>
        </w:rPr>
        <w:t xml:space="preserve"> году: дотации – </w:t>
      </w:r>
      <w:r w:rsidR="00BA787E">
        <w:rPr>
          <w:rFonts w:ascii="Times New Roman" w:hAnsi="Times New Roman" w:cs="Times New Roman"/>
          <w:sz w:val="28"/>
          <w:szCs w:val="28"/>
        </w:rPr>
        <w:t>82,7</w:t>
      </w:r>
      <w:r w:rsidRPr="005379B0">
        <w:rPr>
          <w:rFonts w:ascii="Times New Roman" w:hAnsi="Times New Roman" w:cs="Times New Roman"/>
          <w:sz w:val="28"/>
          <w:szCs w:val="28"/>
        </w:rPr>
        <w:t xml:space="preserve"> %, субсидии – </w:t>
      </w:r>
      <w:r w:rsidR="00BA787E">
        <w:rPr>
          <w:rFonts w:ascii="Times New Roman" w:hAnsi="Times New Roman" w:cs="Times New Roman"/>
          <w:sz w:val="28"/>
          <w:szCs w:val="28"/>
        </w:rPr>
        <w:t>4,0</w:t>
      </w:r>
      <w:r w:rsidRPr="005379B0">
        <w:rPr>
          <w:rFonts w:ascii="Times New Roman" w:hAnsi="Times New Roman" w:cs="Times New Roman"/>
          <w:sz w:val="28"/>
          <w:szCs w:val="28"/>
        </w:rPr>
        <w:t xml:space="preserve"> %, субвенции –  </w:t>
      </w:r>
      <w:r w:rsidR="00BA787E">
        <w:rPr>
          <w:rFonts w:ascii="Times New Roman" w:hAnsi="Times New Roman" w:cs="Times New Roman"/>
          <w:sz w:val="28"/>
          <w:szCs w:val="28"/>
        </w:rPr>
        <w:t>2,9</w:t>
      </w:r>
      <w:r w:rsidRPr="005379B0">
        <w:rPr>
          <w:rFonts w:ascii="Times New Roman" w:hAnsi="Times New Roman" w:cs="Times New Roman"/>
          <w:sz w:val="28"/>
          <w:szCs w:val="28"/>
        </w:rPr>
        <w:t>%,</w:t>
      </w:r>
      <w:r w:rsidR="00BA787E">
        <w:rPr>
          <w:rFonts w:ascii="Times New Roman" w:hAnsi="Times New Roman" w:cs="Times New Roman"/>
          <w:sz w:val="28"/>
          <w:szCs w:val="28"/>
        </w:rPr>
        <w:t xml:space="preserve"> межбюджетные трансферты – 8,3%,</w:t>
      </w:r>
      <w:r w:rsidRPr="005379B0">
        <w:rPr>
          <w:rFonts w:ascii="Times New Roman" w:hAnsi="Times New Roman" w:cs="Times New Roman"/>
          <w:sz w:val="28"/>
          <w:szCs w:val="28"/>
        </w:rPr>
        <w:t xml:space="preserve"> прочие безвозмездные поступления – </w:t>
      </w:r>
      <w:r w:rsidR="00BC54CE">
        <w:rPr>
          <w:rFonts w:ascii="Times New Roman" w:hAnsi="Times New Roman" w:cs="Times New Roman"/>
          <w:sz w:val="28"/>
          <w:szCs w:val="28"/>
        </w:rPr>
        <w:t>2,1</w:t>
      </w:r>
      <w:r w:rsidRPr="005379B0">
        <w:rPr>
          <w:rFonts w:ascii="Times New Roman" w:hAnsi="Times New Roman" w:cs="Times New Roman"/>
          <w:sz w:val="28"/>
          <w:szCs w:val="28"/>
        </w:rPr>
        <w:t xml:space="preserve"> %), что отражено в таблице 6.</w:t>
      </w:r>
    </w:p>
    <w:p w:rsidR="004A3D3E" w:rsidRPr="005379B0" w:rsidRDefault="004A3D3E" w:rsidP="004A3D3E">
      <w:pPr>
        <w:spacing w:after="0" w:line="240" w:lineRule="auto"/>
        <w:ind w:firstLine="709"/>
        <w:jc w:val="both"/>
        <w:rPr>
          <w:rFonts w:ascii="Times New Roman" w:hAnsi="Times New Roman" w:cs="Times New Roman"/>
          <w:sz w:val="28"/>
          <w:szCs w:val="28"/>
        </w:rPr>
      </w:pPr>
    </w:p>
    <w:p w:rsidR="004A3D3E" w:rsidRPr="005379B0" w:rsidRDefault="004A3D3E" w:rsidP="004A3D3E">
      <w:pPr>
        <w:spacing w:after="0" w:line="240" w:lineRule="auto"/>
        <w:ind w:firstLine="709"/>
        <w:jc w:val="both"/>
        <w:rPr>
          <w:rFonts w:ascii="Times New Roman" w:hAnsi="Times New Roman" w:cs="Times New Roman"/>
        </w:rPr>
      </w:pPr>
      <w:r w:rsidRPr="005379B0">
        <w:rPr>
          <w:rFonts w:ascii="Times New Roman" w:hAnsi="Times New Roman" w:cs="Times New Roman"/>
          <w:sz w:val="28"/>
          <w:szCs w:val="28"/>
        </w:rPr>
        <w:t xml:space="preserve">                  </w:t>
      </w:r>
      <w:r w:rsidRPr="005379B0">
        <w:rPr>
          <w:rFonts w:ascii="Times New Roman" w:hAnsi="Times New Roman" w:cs="Times New Roman"/>
        </w:rPr>
        <w:t>СТРУКТУРА БЕЗВОЗМЕЗДНЫХ ПОСТУПЛЕНИЙ</w:t>
      </w:r>
    </w:p>
    <w:p w:rsidR="004A3D3E" w:rsidRPr="005379B0" w:rsidRDefault="004A3D3E" w:rsidP="0026381D">
      <w:pPr>
        <w:spacing w:after="0" w:line="240" w:lineRule="auto"/>
        <w:ind w:firstLine="709"/>
        <w:jc w:val="right"/>
        <w:rPr>
          <w:rFonts w:ascii="Times New Roman" w:hAnsi="Times New Roman" w:cs="Times New Roman"/>
        </w:rPr>
      </w:pPr>
      <w:r w:rsidRPr="005379B0">
        <w:rPr>
          <w:rFonts w:ascii="Times New Roman" w:hAnsi="Times New Roman" w:cs="Times New Roman"/>
        </w:rPr>
        <w:t xml:space="preserve">                                                                                                         Та</w:t>
      </w:r>
      <w:r w:rsidR="0026381D">
        <w:rPr>
          <w:rFonts w:ascii="Times New Roman" w:hAnsi="Times New Roman" w:cs="Times New Roman"/>
        </w:rPr>
        <w:t>блица 6</w:t>
      </w:r>
    </w:p>
    <w:p w:rsidR="004A3D3E" w:rsidRPr="005379B0" w:rsidRDefault="004A3D3E" w:rsidP="004A3D3E">
      <w:pPr>
        <w:spacing w:after="0" w:line="240" w:lineRule="auto"/>
        <w:ind w:firstLine="720"/>
        <w:jc w:val="both"/>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992"/>
        <w:gridCol w:w="1134"/>
        <w:gridCol w:w="992"/>
        <w:gridCol w:w="1276"/>
        <w:gridCol w:w="992"/>
        <w:gridCol w:w="1134"/>
        <w:gridCol w:w="1276"/>
      </w:tblGrid>
      <w:tr w:rsidR="005C224E" w:rsidRPr="005C224E" w:rsidTr="0026381D">
        <w:tc>
          <w:tcPr>
            <w:tcW w:w="2235" w:type="dxa"/>
          </w:tcPr>
          <w:p w:rsidR="005C224E" w:rsidRPr="005C224E" w:rsidRDefault="005C224E" w:rsidP="005C224E">
            <w:pPr>
              <w:autoSpaceDE w:val="0"/>
              <w:autoSpaceDN w:val="0"/>
              <w:adjustRightInd w:val="0"/>
              <w:spacing w:after="0" w:line="240" w:lineRule="auto"/>
              <w:jc w:val="center"/>
              <w:rPr>
                <w:rFonts w:ascii="Times New Roman" w:eastAsia="Times New Roman" w:hAnsi="Times New Roman" w:cs="Times New Roman"/>
                <w:b/>
                <w:sz w:val="28"/>
                <w:szCs w:val="28"/>
              </w:rPr>
            </w:pPr>
          </w:p>
        </w:tc>
        <w:tc>
          <w:tcPr>
            <w:tcW w:w="992" w:type="dxa"/>
          </w:tcPr>
          <w:p w:rsidR="005C224E" w:rsidRPr="005C224E" w:rsidRDefault="005C224E" w:rsidP="005C224E">
            <w:pPr>
              <w:autoSpaceDE w:val="0"/>
              <w:autoSpaceDN w:val="0"/>
              <w:adjustRightInd w:val="0"/>
              <w:spacing w:after="0" w:line="240" w:lineRule="auto"/>
              <w:jc w:val="center"/>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5C224E">
              <w:rPr>
                <w:rFonts w:ascii="Times New Roman" w:eastAsia="Times New Roman" w:hAnsi="Times New Roman" w:cs="Times New Roman"/>
                <w:sz w:val="28"/>
                <w:szCs w:val="28"/>
              </w:rPr>
              <w:t xml:space="preserve"> год </w:t>
            </w:r>
          </w:p>
          <w:p w:rsidR="005C224E" w:rsidRPr="005C224E" w:rsidRDefault="005C224E" w:rsidP="005C224E">
            <w:pPr>
              <w:autoSpaceDE w:val="0"/>
              <w:autoSpaceDN w:val="0"/>
              <w:adjustRightInd w:val="0"/>
              <w:spacing w:after="0" w:line="240" w:lineRule="auto"/>
              <w:jc w:val="center"/>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t>(тыс. руб.)</w:t>
            </w:r>
          </w:p>
        </w:tc>
        <w:tc>
          <w:tcPr>
            <w:tcW w:w="1134" w:type="dxa"/>
          </w:tcPr>
          <w:p w:rsidR="005C224E" w:rsidRPr="005C224E" w:rsidRDefault="005C224E" w:rsidP="005C224E">
            <w:pPr>
              <w:autoSpaceDE w:val="0"/>
              <w:autoSpaceDN w:val="0"/>
              <w:adjustRightInd w:val="0"/>
              <w:spacing w:after="0" w:line="240" w:lineRule="auto"/>
              <w:jc w:val="center"/>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t>В процентах к 201</w:t>
            </w:r>
            <w:r>
              <w:rPr>
                <w:rFonts w:ascii="Times New Roman" w:eastAsia="Times New Roman" w:hAnsi="Times New Roman" w:cs="Times New Roman"/>
                <w:sz w:val="28"/>
                <w:szCs w:val="28"/>
              </w:rPr>
              <w:t>6</w:t>
            </w:r>
            <w:r w:rsidRPr="005C224E">
              <w:rPr>
                <w:rFonts w:ascii="Times New Roman" w:eastAsia="Times New Roman" w:hAnsi="Times New Roman" w:cs="Times New Roman"/>
                <w:sz w:val="28"/>
                <w:szCs w:val="28"/>
              </w:rPr>
              <w:t xml:space="preserve"> </w:t>
            </w:r>
            <w:r w:rsidRPr="005C224E">
              <w:rPr>
                <w:rFonts w:ascii="Times New Roman" w:eastAsia="Times New Roman" w:hAnsi="Times New Roman" w:cs="Times New Roman"/>
                <w:sz w:val="28"/>
                <w:szCs w:val="28"/>
              </w:rPr>
              <w:lastRenderedPageBreak/>
              <w:t>году</w:t>
            </w:r>
          </w:p>
          <w:p w:rsidR="005C224E" w:rsidRPr="005C224E" w:rsidRDefault="005C224E" w:rsidP="005C224E">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92" w:type="dxa"/>
          </w:tcPr>
          <w:p w:rsidR="005C224E" w:rsidRPr="005C224E" w:rsidRDefault="005C224E" w:rsidP="005C224E">
            <w:pPr>
              <w:autoSpaceDE w:val="0"/>
              <w:autoSpaceDN w:val="0"/>
              <w:adjustRightInd w:val="0"/>
              <w:spacing w:after="0" w:line="240" w:lineRule="auto"/>
              <w:jc w:val="center"/>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lastRenderedPageBreak/>
              <w:t xml:space="preserve">Доля в структуре </w:t>
            </w:r>
            <w:r w:rsidRPr="005C224E">
              <w:rPr>
                <w:rFonts w:ascii="Times New Roman" w:eastAsia="Times New Roman" w:hAnsi="Times New Roman" w:cs="Times New Roman"/>
                <w:sz w:val="28"/>
                <w:szCs w:val="28"/>
              </w:rPr>
              <w:lastRenderedPageBreak/>
              <w:t>безвозмездных поступлений</w:t>
            </w:r>
          </w:p>
          <w:p w:rsidR="005C224E" w:rsidRPr="005C224E" w:rsidRDefault="005C224E" w:rsidP="005C224E">
            <w:pPr>
              <w:autoSpaceDE w:val="0"/>
              <w:autoSpaceDN w:val="0"/>
              <w:adjustRightInd w:val="0"/>
              <w:spacing w:after="0" w:line="240" w:lineRule="auto"/>
              <w:jc w:val="center"/>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t>(%)</w:t>
            </w:r>
          </w:p>
        </w:tc>
        <w:tc>
          <w:tcPr>
            <w:tcW w:w="1276" w:type="dxa"/>
          </w:tcPr>
          <w:p w:rsidR="005C224E" w:rsidRPr="005C224E" w:rsidRDefault="005C224E" w:rsidP="005C224E">
            <w:pPr>
              <w:autoSpaceDE w:val="0"/>
              <w:autoSpaceDN w:val="0"/>
              <w:adjustRightInd w:val="0"/>
              <w:spacing w:after="0" w:line="240" w:lineRule="auto"/>
              <w:jc w:val="center"/>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lastRenderedPageBreak/>
              <w:t>201</w:t>
            </w:r>
            <w:r>
              <w:rPr>
                <w:rFonts w:ascii="Times New Roman" w:eastAsia="Times New Roman" w:hAnsi="Times New Roman" w:cs="Times New Roman"/>
                <w:sz w:val="28"/>
                <w:szCs w:val="28"/>
              </w:rPr>
              <w:t>8</w:t>
            </w:r>
            <w:r w:rsidRPr="005C224E">
              <w:rPr>
                <w:rFonts w:ascii="Times New Roman" w:eastAsia="Times New Roman" w:hAnsi="Times New Roman" w:cs="Times New Roman"/>
                <w:sz w:val="28"/>
                <w:szCs w:val="28"/>
              </w:rPr>
              <w:t xml:space="preserve"> год</w:t>
            </w:r>
          </w:p>
          <w:p w:rsidR="005C224E" w:rsidRPr="005C224E" w:rsidRDefault="005C224E" w:rsidP="005C224E">
            <w:pPr>
              <w:autoSpaceDE w:val="0"/>
              <w:autoSpaceDN w:val="0"/>
              <w:adjustRightInd w:val="0"/>
              <w:spacing w:after="0" w:line="240" w:lineRule="auto"/>
              <w:jc w:val="center"/>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t>(тыс. руб.)</w:t>
            </w:r>
          </w:p>
        </w:tc>
        <w:tc>
          <w:tcPr>
            <w:tcW w:w="992" w:type="dxa"/>
          </w:tcPr>
          <w:p w:rsidR="005C224E" w:rsidRPr="005C224E" w:rsidRDefault="005C224E" w:rsidP="005C224E">
            <w:pPr>
              <w:autoSpaceDE w:val="0"/>
              <w:autoSpaceDN w:val="0"/>
              <w:adjustRightInd w:val="0"/>
              <w:spacing w:after="0" w:line="240" w:lineRule="auto"/>
              <w:jc w:val="center"/>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t xml:space="preserve">Доля в структуре </w:t>
            </w:r>
            <w:r w:rsidRPr="005C224E">
              <w:rPr>
                <w:rFonts w:ascii="Times New Roman" w:eastAsia="Times New Roman" w:hAnsi="Times New Roman" w:cs="Times New Roman"/>
                <w:sz w:val="28"/>
                <w:szCs w:val="28"/>
              </w:rPr>
              <w:lastRenderedPageBreak/>
              <w:t>безвозмездных поступлений</w:t>
            </w:r>
          </w:p>
          <w:p w:rsidR="005C224E" w:rsidRPr="005C224E" w:rsidRDefault="005C224E" w:rsidP="005C224E">
            <w:pPr>
              <w:autoSpaceDE w:val="0"/>
              <w:autoSpaceDN w:val="0"/>
              <w:adjustRightInd w:val="0"/>
              <w:spacing w:after="0" w:line="240" w:lineRule="auto"/>
              <w:jc w:val="center"/>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t>(%)</w:t>
            </w:r>
          </w:p>
        </w:tc>
        <w:tc>
          <w:tcPr>
            <w:tcW w:w="1134" w:type="dxa"/>
          </w:tcPr>
          <w:p w:rsidR="005C224E" w:rsidRPr="005C224E" w:rsidRDefault="005C224E" w:rsidP="005C224E">
            <w:pPr>
              <w:autoSpaceDE w:val="0"/>
              <w:autoSpaceDN w:val="0"/>
              <w:adjustRightInd w:val="0"/>
              <w:spacing w:after="0" w:line="240" w:lineRule="auto"/>
              <w:jc w:val="center"/>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lastRenderedPageBreak/>
              <w:t>201</w:t>
            </w:r>
            <w:r>
              <w:rPr>
                <w:rFonts w:ascii="Times New Roman" w:eastAsia="Times New Roman" w:hAnsi="Times New Roman" w:cs="Times New Roman"/>
                <w:sz w:val="28"/>
                <w:szCs w:val="28"/>
              </w:rPr>
              <w:t>9</w:t>
            </w:r>
            <w:r w:rsidRPr="005C224E">
              <w:rPr>
                <w:rFonts w:ascii="Times New Roman" w:eastAsia="Times New Roman" w:hAnsi="Times New Roman" w:cs="Times New Roman"/>
                <w:sz w:val="28"/>
                <w:szCs w:val="28"/>
              </w:rPr>
              <w:t xml:space="preserve"> год (тыс. руб.)</w:t>
            </w:r>
          </w:p>
        </w:tc>
        <w:tc>
          <w:tcPr>
            <w:tcW w:w="1276" w:type="dxa"/>
          </w:tcPr>
          <w:p w:rsidR="005C224E" w:rsidRPr="005C224E" w:rsidRDefault="005C224E" w:rsidP="005C224E">
            <w:pPr>
              <w:autoSpaceDE w:val="0"/>
              <w:autoSpaceDN w:val="0"/>
              <w:adjustRightInd w:val="0"/>
              <w:spacing w:after="0" w:line="240" w:lineRule="auto"/>
              <w:jc w:val="center"/>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t>Доля в структуре безвозм</w:t>
            </w:r>
            <w:r w:rsidRPr="005C224E">
              <w:rPr>
                <w:rFonts w:ascii="Times New Roman" w:eastAsia="Times New Roman" w:hAnsi="Times New Roman" w:cs="Times New Roman"/>
                <w:sz w:val="28"/>
                <w:szCs w:val="28"/>
              </w:rPr>
              <w:lastRenderedPageBreak/>
              <w:t>ездных поступлений</w:t>
            </w:r>
          </w:p>
          <w:p w:rsidR="005C224E" w:rsidRPr="005C224E" w:rsidRDefault="005C224E" w:rsidP="005C224E">
            <w:pPr>
              <w:autoSpaceDE w:val="0"/>
              <w:autoSpaceDN w:val="0"/>
              <w:adjustRightInd w:val="0"/>
              <w:spacing w:after="0" w:line="240" w:lineRule="auto"/>
              <w:jc w:val="center"/>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t>(%)</w:t>
            </w:r>
          </w:p>
        </w:tc>
      </w:tr>
      <w:tr w:rsidR="005C224E" w:rsidRPr="005C224E" w:rsidTr="0026381D">
        <w:tc>
          <w:tcPr>
            <w:tcW w:w="2235" w:type="dxa"/>
          </w:tcPr>
          <w:p w:rsidR="005C224E" w:rsidRPr="005C224E" w:rsidRDefault="005C224E" w:rsidP="005C224E">
            <w:pPr>
              <w:autoSpaceDE w:val="0"/>
              <w:autoSpaceDN w:val="0"/>
              <w:adjustRightInd w:val="0"/>
              <w:spacing w:after="0" w:line="240" w:lineRule="auto"/>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lastRenderedPageBreak/>
              <w:t>Дотации</w:t>
            </w:r>
          </w:p>
        </w:tc>
        <w:tc>
          <w:tcPr>
            <w:tcW w:w="992"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2641,2</w:t>
            </w:r>
          </w:p>
        </w:tc>
        <w:tc>
          <w:tcPr>
            <w:tcW w:w="1134"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101,2</w:t>
            </w:r>
          </w:p>
        </w:tc>
        <w:tc>
          <w:tcPr>
            <w:tcW w:w="992"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89,4</w:t>
            </w:r>
          </w:p>
        </w:tc>
        <w:tc>
          <w:tcPr>
            <w:tcW w:w="1276"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2641,5</w:t>
            </w:r>
          </w:p>
        </w:tc>
        <w:tc>
          <w:tcPr>
            <w:tcW w:w="992"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100,0</w:t>
            </w:r>
          </w:p>
        </w:tc>
        <w:tc>
          <w:tcPr>
            <w:tcW w:w="1134"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2642,3</w:t>
            </w:r>
          </w:p>
        </w:tc>
        <w:tc>
          <w:tcPr>
            <w:tcW w:w="1276"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100,0</w:t>
            </w:r>
          </w:p>
        </w:tc>
      </w:tr>
      <w:tr w:rsidR="005C224E" w:rsidRPr="005C224E" w:rsidTr="0026381D">
        <w:trPr>
          <w:trHeight w:val="410"/>
        </w:trPr>
        <w:tc>
          <w:tcPr>
            <w:tcW w:w="2235" w:type="dxa"/>
          </w:tcPr>
          <w:p w:rsidR="005C224E" w:rsidRPr="005C224E" w:rsidRDefault="005C224E" w:rsidP="005C224E">
            <w:pPr>
              <w:autoSpaceDE w:val="0"/>
              <w:autoSpaceDN w:val="0"/>
              <w:adjustRightInd w:val="0"/>
              <w:spacing w:after="0" w:line="240" w:lineRule="auto"/>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t>Субсидии</w:t>
            </w:r>
          </w:p>
        </w:tc>
        <w:tc>
          <w:tcPr>
            <w:tcW w:w="992"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32,6</w:t>
            </w:r>
          </w:p>
        </w:tc>
        <w:tc>
          <w:tcPr>
            <w:tcW w:w="1134"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25,9</w:t>
            </w:r>
          </w:p>
        </w:tc>
        <w:tc>
          <w:tcPr>
            <w:tcW w:w="992"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276"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992"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1134"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1276"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r>
      <w:tr w:rsidR="005C224E" w:rsidRPr="005C224E" w:rsidTr="0026381D">
        <w:tc>
          <w:tcPr>
            <w:tcW w:w="2235" w:type="dxa"/>
          </w:tcPr>
          <w:p w:rsidR="005C224E" w:rsidRPr="005C224E" w:rsidRDefault="005C224E" w:rsidP="005C224E">
            <w:pPr>
              <w:autoSpaceDE w:val="0"/>
              <w:autoSpaceDN w:val="0"/>
              <w:adjustRightInd w:val="0"/>
              <w:spacing w:after="0" w:line="240" w:lineRule="auto"/>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t>Субвенции</w:t>
            </w:r>
          </w:p>
        </w:tc>
        <w:tc>
          <w:tcPr>
            <w:tcW w:w="992"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80,3</w:t>
            </w:r>
          </w:p>
        </w:tc>
        <w:tc>
          <w:tcPr>
            <w:tcW w:w="1134"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87,8</w:t>
            </w:r>
          </w:p>
        </w:tc>
        <w:tc>
          <w:tcPr>
            <w:tcW w:w="992"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276"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80,3</w:t>
            </w:r>
          </w:p>
        </w:tc>
        <w:tc>
          <w:tcPr>
            <w:tcW w:w="992"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100,0</w:t>
            </w:r>
          </w:p>
        </w:tc>
        <w:tc>
          <w:tcPr>
            <w:tcW w:w="1134"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80,3</w:t>
            </w:r>
          </w:p>
        </w:tc>
        <w:tc>
          <w:tcPr>
            <w:tcW w:w="1276"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100,0</w:t>
            </w:r>
          </w:p>
        </w:tc>
      </w:tr>
      <w:tr w:rsidR="005C224E" w:rsidRPr="005C224E" w:rsidTr="0026381D">
        <w:tc>
          <w:tcPr>
            <w:tcW w:w="2235" w:type="dxa"/>
          </w:tcPr>
          <w:p w:rsidR="005C224E" w:rsidRPr="005C224E" w:rsidRDefault="005C224E" w:rsidP="005C224E">
            <w:pPr>
              <w:autoSpaceDE w:val="0"/>
              <w:autoSpaceDN w:val="0"/>
              <w:adjustRightInd w:val="0"/>
              <w:spacing w:after="0" w:line="240" w:lineRule="auto"/>
              <w:rPr>
                <w:rFonts w:ascii="Times New Roman" w:eastAsia="Times New Roman" w:hAnsi="Times New Roman" w:cs="Times New Roman"/>
                <w:sz w:val="28"/>
                <w:szCs w:val="28"/>
              </w:rPr>
            </w:pPr>
            <w:r w:rsidRPr="005C224E">
              <w:rPr>
                <w:rFonts w:ascii="Times New Roman" w:eastAsia="Times New Roman" w:hAnsi="Times New Roman" w:cs="Times New Roman"/>
                <w:sz w:val="28"/>
                <w:szCs w:val="28"/>
              </w:rPr>
              <w:t>Межбюджетные трансферты</w:t>
            </w:r>
          </w:p>
        </w:tc>
        <w:tc>
          <w:tcPr>
            <w:tcW w:w="992"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200,6</w:t>
            </w:r>
          </w:p>
        </w:tc>
        <w:tc>
          <w:tcPr>
            <w:tcW w:w="1134"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76,9</w:t>
            </w:r>
          </w:p>
        </w:tc>
        <w:tc>
          <w:tcPr>
            <w:tcW w:w="992"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276"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200,6</w:t>
            </w:r>
          </w:p>
        </w:tc>
        <w:tc>
          <w:tcPr>
            <w:tcW w:w="992"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100,0</w:t>
            </w:r>
          </w:p>
        </w:tc>
        <w:tc>
          <w:tcPr>
            <w:tcW w:w="1134"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200,6</w:t>
            </w:r>
          </w:p>
        </w:tc>
        <w:tc>
          <w:tcPr>
            <w:tcW w:w="1276"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100,0</w:t>
            </w:r>
          </w:p>
        </w:tc>
      </w:tr>
      <w:tr w:rsidR="005C224E" w:rsidRPr="005C224E" w:rsidTr="0026381D">
        <w:tc>
          <w:tcPr>
            <w:tcW w:w="2235"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b/>
                <w:sz w:val="28"/>
                <w:szCs w:val="28"/>
              </w:rPr>
            </w:pPr>
            <w:r w:rsidRPr="005C224E">
              <w:rPr>
                <w:rFonts w:ascii="Times New Roman" w:eastAsia="Times New Roman" w:hAnsi="Times New Roman" w:cs="Times New Roman"/>
                <w:b/>
                <w:sz w:val="28"/>
                <w:szCs w:val="28"/>
              </w:rPr>
              <w:t>Всего:</w:t>
            </w:r>
          </w:p>
        </w:tc>
        <w:tc>
          <w:tcPr>
            <w:tcW w:w="992"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2954,7</w:t>
            </w:r>
          </w:p>
        </w:tc>
        <w:tc>
          <w:tcPr>
            <w:tcW w:w="1134"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93,6</w:t>
            </w:r>
          </w:p>
        </w:tc>
        <w:tc>
          <w:tcPr>
            <w:tcW w:w="992" w:type="dxa"/>
          </w:tcPr>
          <w:p w:rsidR="005C224E" w:rsidRPr="005C224E" w:rsidRDefault="005C224E" w:rsidP="005C224E">
            <w:pPr>
              <w:autoSpaceDE w:val="0"/>
              <w:autoSpaceDN w:val="0"/>
              <w:adjustRightInd w:val="0"/>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100,0</w:t>
            </w:r>
          </w:p>
        </w:tc>
        <w:tc>
          <w:tcPr>
            <w:tcW w:w="1276"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2922,4</w:t>
            </w:r>
          </w:p>
        </w:tc>
        <w:tc>
          <w:tcPr>
            <w:tcW w:w="992"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98,9</w:t>
            </w:r>
          </w:p>
        </w:tc>
        <w:tc>
          <w:tcPr>
            <w:tcW w:w="1134"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2923,2</w:t>
            </w:r>
          </w:p>
        </w:tc>
        <w:tc>
          <w:tcPr>
            <w:tcW w:w="1276" w:type="dxa"/>
          </w:tcPr>
          <w:p w:rsidR="005C224E" w:rsidRPr="005C224E" w:rsidRDefault="00845860" w:rsidP="005C224E">
            <w:pPr>
              <w:autoSpaceDE w:val="0"/>
              <w:autoSpaceDN w:val="0"/>
              <w:adjustRightInd w:val="0"/>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100,0</w:t>
            </w:r>
          </w:p>
        </w:tc>
      </w:tr>
    </w:tbl>
    <w:p w:rsidR="004A3D3E" w:rsidRPr="005379B0" w:rsidRDefault="004A3D3E" w:rsidP="004A3D3E">
      <w:pPr>
        <w:spacing w:after="0" w:line="240" w:lineRule="auto"/>
        <w:ind w:firstLine="720"/>
        <w:jc w:val="both"/>
        <w:rPr>
          <w:rFonts w:ascii="Times New Roman" w:hAnsi="Times New Roman" w:cs="Times New Roman"/>
          <w:sz w:val="28"/>
          <w:szCs w:val="28"/>
        </w:rPr>
      </w:pPr>
    </w:p>
    <w:p w:rsidR="00E234A4" w:rsidRPr="00E234A4" w:rsidRDefault="00E234A4" w:rsidP="00E234A4">
      <w:pPr>
        <w:spacing w:after="0" w:line="240" w:lineRule="auto"/>
        <w:ind w:firstLine="720"/>
        <w:jc w:val="both"/>
        <w:rPr>
          <w:rFonts w:ascii="Times New Roman" w:eastAsia="Times New Roman" w:hAnsi="Times New Roman" w:cs="Times New Roman"/>
          <w:sz w:val="28"/>
          <w:szCs w:val="28"/>
        </w:rPr>
      </w:pPr>
      <w:r w:rsidRPr="00E234A4">
        <w:rPr>
          <w:rFonts w:ascii="Times New Roman" w:eastAsia="Times New Roman" w:hAnsi="Times New Roman" w:cs="Times New Roman"/>
          <w:sz w:val="28"/>
          <w:szCs w:val="28"/>
        </w:rPr>
        <w:t>Бюджет поселения на 201</w:t>
      </w:r>
      <w:r>
        <w:rPr>
          <w:rFonts w:ascii="Times New Roman" w:eastAsia="Times New Roman" w:hAnsi="Times New Roman" w:cs="Times New Roman"/>
          <w:sz w:val="28"/>
          <w:szCs w:val="28"/>
        </w:rPr>
        <w:t>7</w:t>
      </w:r>
      <w:r w:rsidRPr="00E234A4">
        <w:rPr>
          <w:rFonts w:ascii="Times New Roman" w:eastAsia="Times New Roman" w:hAnsi="Times New Roman" w:cs="Times New Roman"/>
          <w:sz w:val="28"/>
          <w:szCs w:val="28"/>
        </w:rPr>
        <w:t xml:space="preserve"> год и плановый период 201</w:t>
      </w:r>
      <w:r>
        <w:rPr>
          <w:rFonts w:ascii="Times New Roman" w:eastAsia="Times New Roman" w:hAnsi="Times New Roman" w:cs="Times New Roman"/>
          <w:sz w:val="28"/>
          <w:szCs w:val="28"/>
        </w:rPr>
        <w:t>8</w:t>
      </w:r>
      <w:r w:rsidRPr="00E234A4">
        <w:rPr>
          <w:rFonts w:ascii="Times New Roman" w:eastAsia="Times New Roman" w:hAnsi="Times New Roman" w:cs="Times New Roman"/>
          <w:sz w:val="28"/>
          <w:szCs w:val="28"/>
        </w:rPr>
        <w:t xml:space="preserve"> и 201</w:t>
      </w:r>
      <w:r>
        <w:rPr>
          <w:rFonts w:ascii="Times New Roman" w:eastAsia="Times New Roman" w:hAnsi="Times New Roman" w:cs="Times New Roman"/>
          <w:sz w:val="28"/>
          <w:szCs w:val="28"/>
        </w:rPr>
        <w:t>9</w:t>
      </w:r>
      <w:r w:rsidRPr="00E234A4">
        <w:rPr>
          <w:rFonts w:ascii="Times New Roman" w:eastAsia="Times New Roman" w:hAnsi="Times New Roman" w:cs="Times New Roman"/>
          <w:sz w:val="28"/>
          <w:szCs w:val="28"/>
        </w:rPr>
        <w:t xml:space="preserve"> годов  остается высоко дотационным (82,6 %, </w:t>
      </w:r>
      <w:r w:rsidR="00290D51">
        <w:rPr>
          <w:rFonts w:ascii="Times New Roman" w:eastAsia="Times New Roman" w:hAnsi="Times New Roman" w:cs="Times New Roman"/>
          <w:sz w:val="28"/>
          <w:szCs w:val="28"/>
        </w:rPr>
        <w:t>82,3</w:t>
      </w:r>
      <w:r w:rsidRPr="00E234A4">
        <w:rPr>
          <w:rFonts w:ascii="Times New Roman" w:eastAsia="Times New Roman" w:hAnsi="Times New Roman" w:cs="Times New Roman"/>
          <w:sz w:val="28"/>
          <w:szCs w:val="28"/>
        </w:rPr>
        <w:t xml:space="preserve"> % и </w:t>
      </w:r>
      <w:r w:rsidR="00290D51">
        <w:rPr>
          <w:rFonts w:ascii="Times New Roman" w:eastAsia="Times New Roman" w:hAnsi="Times New Roman" w:cs="Times New Roman"/>
          <w:sz w:val="28"/>
          <w:szCs w:val="28"/>
        </w:rPr>
        <w:t>81,9</w:t>
      </w:r>
      <w:r w:rsidRPr="00E234A4">
        <w:rPr>
          <w:rFonts w:ascii="Times New Roman" w:eastAsia="Times New Roman" w:hAnsi="Times New Roman" w:cs="Times New Roman"/>
          <w:sz w:val="28"/>
          <w:szCs w:val="28"/>
        </w:rPr>
        <w:t xml:space="preserve"> %).</w:t>
      </w:r>
    </w:p>
    <w:p w:rsidR="004A3D3E" w:rsidRPr="005379B0" w:rsidRDefault="004A3D3E" w:rsidP="00C248A3">
      <w:pPr>
        <w:autoSpaceDE w:val="0"/>
        <w:autoSpaceDN w:val="0"/>
        <w:adjustRightInd w:val="0"/>
        <w:spacing w:after="0" w:line="240" w:lineRule="auto"/>
        <w:jc w:val="both"/>
        <w:rPr>
          <w:rFonts w:ascii="Times New Roman" w:hAnsi="Times New Roman" w:cs="Times New Roman"/>
        </w:rPr>
      </w:pP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rPr>
      </w:pPr>
      <w:r w:rsidRPr="005379B0">
        <w:rPr>
          <w:rFonts w:ascii="Times New Roman" w:hAnsi="Times New Roman" w:cs="Times New Roman"/>
          <w:b/>
        </w:rPr>
        <w:t>ДОТАЦИИ БЮДЖЕТАМ МУНИЦИПАЛЬНЫХ ОБРАЗОВАНИЙ</w:t>
      </w: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rPr>
      </w:pPr>
    </w:p>
    <w:p w:rsidR="004A3D3E" w:rsidRPr="005379B0" w:rsidRDefault="004A3D3E" w:rsidP="004A3D3E">
      <w:pPr>
        <w:autoSpaceDE w:val="0"/>
        <w:autoSpaceDN w:val="0"/>
        <w:adjustRightInd w:val="0"/>
        <w:spacing w:after="0" w:line="240" w:lineRule="auto"/>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            В целях поддержания сбалансированности бюджета поселения будет</w:t>
      </w:r>
      <w:r w:rsidR="009E4975">
        <w:rPr>
          <w:rFonts w:ascii="Times New Roman" w:hAnsi="Times New Roman" w:cs="Times New Roman"/>
          <w:sz w:val="28"/>
          <w:szCs w:val="28"/>
        </w:rPr>
        <w:t xml:space="preserve"> также </w:t>
      </w:r>
      <w:r w:rsidRPr="005379B0">
        <w:rPr>
          <w:rFonts w:ascii="Times New Roman" w:hAnsi="Times New Roman" w:cs="Times New Roman"/>
          <w:sz w:val="28"/>
          <w:szCs w:val="28"/>
        </w:rPr>
        <w:t xml:space="preserve"> предоставлена финансовая помощь в форме дотации на выравнивание бюджетной обеспеченности муниципальных образований в сумме </w:t>
      </w:r>
      <w:r w:rsidR="008C3E54">
        <w:rPr>
          <w:rFonts w:ascii="Times New Roman" w:hAnsi="Times New Roman" w:cs="Times New Roman"/>
          <w:sz w:val="28"/>
          <w:szCs w:val="28"/>
        </w:rPr>
        <w:t>2641,2</w:t>
      </w:r>
      <w:r w:rsidRPr="005379B0">
        <w:rPr>
          <w:rFonts w:ascii="Times New Roman" w:hAnsi="Times New Roman" w:cs="Times New Roman"/>
          <w:sz w:val="28"/>
          <w:szCs w:val="28"/>
        </w:rPr>
        <w:t xml:space="preserve"> тыс. рублей,  что выше  плановых назначений 201</w:t>
      </w:r>
      <w:r w:rsidR="008C3E54">
        <w:rPr>
          <w:rFonts w:ascii="Times New Roman" w:hAnsi="Times New Roman" w:cs="Times New Roman"/>
          <w:sz w:val="28"/>
          <w:szCs w:val="28"/>
        </w:rPr>
        <w:t>6</w:t>
      </w:r>
      <w:r w:rsidRPr="005379B0">
        <w:rPr>
          <w:rFonts w:ascii="Times New Roman" w:hAnsi="Times New Roman" w:cs="Times New Roman"/>
          <w:sz w:val="28"/>
          <w:szCs w:val="28"/>
        </w:rPr>
        <w:t xml:space="preserve"> года на </w:t>
      </w:r>
      <w:r w:rsidR="008C3E54">
        <w:rPr>
          <w:rFonts w:ascii="Times New Roman" w:hAnsi="Times New Roman" w:cs="Times New Roman"/>
          <w:sz w:val="28"/>
          <w:szCs w:val="28"/>
        </w:rPr>
        <w:t>31,2</w:t>
      </w:r>
      <w:r w:rsidRPr="005379B0">
        <w:rPr>
          <w:rFonts w:ascii="Times New Roman" w:hAnsi="Times New Roman" w:cs="Times New Roman"/>
          <w:sz w:val="28"/>
          <w:szCs w:val="28"/>
        </w:rPr>
        <w:t xml:space="preserve">  тыс. рублей.</w:t>
      </w:r>
    </w:p>
    <w:p w:rsidR="004A3D3E" w:rsidRPr="005379B0" w:rsidRDefault="004A3D3E" w:rsidP="004A3D3E">
      <w:pPr>
        <w:autoSpaceDE w:val="0"/>
        <w:autoSpaceDN w:val="0"/>
        <w:adjustRightInd w:val="0"/>
        <w:spacing w:after="0" w:line="240" w:lineRule="auto"/>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            </w:t>
      </w:r>
      <w:r w:rsidR="008C3E54">
        <w:rPr>
          <w:rFonts w:ascii="Times New Roman" w:hAnsi="Times New Roman" w:cs="Times New Roman"/>
          <w:sz w:val="28"/>
          <w:szCs w:val="28"/>
        </w:rPr>
        <w:t>Дотация  на выравнивание бюджетной обеспеченности  на 2017 год  составляет – 1401,2 тыс. рублей, что  ниже плановых назначений на 406,4 тыс. рублей.  Д</w:t>
      </w:r>
      <w:r w:rsidRPr="005379B0">
        <w:rPr>
          <w:rFonts w:ascii="Times New Roman" w:hAnsi="Times New Roman" w:cs="Times New Roman"/>
          <w:sz w:val="28"/>
          <w:szCs w:val="28"/>
        </w:rPr>
        <w:t xml:space="preserve">отация на поддержку мер по обеспечению сбалансированности бюджетов в сумме </w:t>
      </w:r>
      <w:r w:rsidR="008C3E54">
        <w:rPr>
          <w:rFonts w:ascii="Times New Roman" w:hAnsi="Times New Roman" w:cs="Times New Roman"/>
          <w:sz w:val="28"/>
          <w:szCs w:val="28"/>
        </w:rPr>
        <w:t>1240,0</w:t>
      </w:r>
      <w:r w:rsidRPr="005379B0">
        <w:rPr>
          <w:rFonts w:ascii="Times New Roman" w:hAnsi="Times New Roman" w:cs="Times New Roman"/>
          <w:sz w:val="28"/>
          <w:szCs w:val="28"/>
        </w:rPr>
        <w:t xml:space="preserve"> тыс. рублей, что </w:t>
      </w:r>
      <w:r w:rsidR="008C3E54">
        <w:rPr>
          <w:rFonts w:ascii="Times New Roman" w:hAnsi="Times New Roman" w:cs="Times New Roman"/>
          <w:sz w:val="28"/>
          <w:szCs w:val="28"/>
        </w:rPr>
        <w:t xml:space="preserve">выше </w:t>
      </w:r>
      <w:r w:rsidRPr="005379B0">
        <w:rPr>
          <w:rFonts w:ascii="Times New Roman" w:hAnsi="Times New Roman" w:cs="Times New Roman"/>
          <w:sz w:val="28"/>
          <w:szCs w:val="28"/>
        </w:rPr>
        <w:t xml:space="preserve"> плановых назначений 201</w:t>
      </w:r>
      <w:r w:rsidR="008C3E54">
        <w:rPr>
          <w:rFonts w:ascii="Times New Roman" w:hAnsi="Times New Roman" w:cs="Times New Roman"/>
          <w:sz w:val="28"/>
          <w:szCs w:val="28"/>
        </w:rPr>
        <w:t>6</w:t>
      </w:r>
      <w:r w:rsidRPr="005379B0">
        <w:rPr>
          <w:rFonts w:ascii="Times New Roman" w:hAnsi="Times New Roman" w:cs="Times New Roman"/>
          <w:sz w:val="28"/>
          <w:szCs w:val="28"/>
        </w:rPr>
        <w:t xml:space="preserve"> года на </w:t>
      </w:r>
      <w:r w:rsidR="008C3E54">
        <w:rPr>
          <w:rFonts w:ascii="Times New Roman" w:hAnsi="Times New Roman" w:cs="Times New Roman"/>
          <w:sz w:val="28"/>
          <w:szCs w:val="28"/>
        </w:rPr>
        <w:t>437,6</w:t>
      </w:r>
      <w:r w:rsidRPr="005379B0">
        <w:rPr>
          <w:rFonts w:ascii="Times New Roman" w:hAnsi="Times New Roman" w:cs="Times New Roman"/>
          <w:sz w:val="28"/>
          <w:szCs w:val="28"/>
        </w:rPr>
        <w:t xml:space="preserve"> тыс. рублей.            </w:t>
      </w:r>
    </w:p>
    <w:p w:rsidR="004A3D3E" w:rsidRPr="0026381D" w:rsidRDefault="008C3E54" w:rsidP="004A3D3E">
      <w:pPr>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3E54">
        <w:rPr>
          <w:rFonts w:ascii="Times New Roman" w:eastAsia="Times New Roman" w:hAnsi="Times New Roman" w:cs="Times New Roman"/>
          <w:sz w:val="28"/>
          <w:szCs w:val="28"/>
        </w:rPr>
        <w:t xml:space="preserve">На </w:t>
      </w:r>
      <w:r w:rsidRPr="008C3E54">
        <w:rPr>
          <w:rFonts w:ascii="Times New Roman" w:eastAsia="Times New Roman" w:hAnsi="Times New Roman" w:cs="Times New Roman"/>
          <w:b/>
          <w:sz w:val="28"/>
          <w:szCs w:val="28"/>
        </w:rPr>
        <w:t>201</w:t>
      </w:r>
      <w:r>
        <w:rPr>
          <w:rFonts w:ascii="Times New Roman" w:eastAsia="Times New Roman" w:hAnsi="Times New Roman" w:cs="Times New Roman"/>
          <w:b/>
          <w:sz w:val="28"/>
          <w:szCs w:val="28"/>
        </w:rPr>
        <w:t>8</w:t>
      </w:r>
      <w:r w:rsidRPr="008C3E54">
        <w:rPr>
          <w:rFonts w:ascii="Times New Roman" w:eastAsia="Times New Roman" w:hAnsi="Times New Roman" w:cs="Times New Roman"/>
          <w:b/>
          <w:sz w:val="28"/>
          <w:szCs w:val="28"/>
        </w:rPr>
        <w:t xml:space="preserve"> и 201</w:t>
      </w:r>
      <w:r>
        <w:rPr>
          <w:rFonts w:ascii="Times New Roman" w:eastAsia="Times New Roman" w:hAnsi="Times New Roman" w:cs="Times New Roman"/>
          <w:b/>
          <w:sz w:val="28"/>
          <w:szCs w:val="28"/>
        </w:rPr>
        <w:t>9</w:t>
      </w:r>
      <w:r w:rsidRPr="008C3E54">
        <w:rPr>
          <w:rFonts w:ascii="Times New Roman" w:eastAsia="Times New Roman" w:hAnsi="Times New Roman" w:cs="Times New Roman"/>
          <w:b/>
          <w:sz w:val="28"/>
          <w:szCs w:val="28"/>
        </w:rPr>
        <w:t xml:space="preserve"> года</w:t>
      </w:r>
      <w:r w:rsidRPr="008C3E54">
        <w:rPr>
          <w:rFonts w:ascii="Times New Roman" w:eastAsia="Times New Roman" w:hAnsi="Times New Roman" w:cs="Times New Roman"/>
          <w:sz w:val="28"/>
          <w:szCs w:val="28"/>
        </w:rPr>
        <w:t xml:space="preserve"> прогнозируется поступление дотации в сумме </w:t>
      </w:r>
      <w:r w:rsidR="00817429">
        <w:rPr>
          <w:rFonts w:ascii="Times New Roman" w:eastAsia="Times New Roman" w:hAnsi="Times New Roman" w:cs="Times New Roman"/>
          <w:b/>
          <w:sz w:val="28"/>
          <w:szCs w:val="28"/>
        </w:rPr>
        <w:t>2641,5</w:t>
      </w:r>
      <w:r w:rsidRPr="008C3E54">
        <w:rPr>
          <w:rFonts w:ascii="Times New Roman" w:eastAsia="Times New Roman" w:hAnsi="Times New Roman" w:cs="Times New Roman"/>
          <w:sz w:val="28"/>
          <w:szCs w:val="28"/>
        </w:rPr>
        <w:t xml:space="preserve"> тыс. рублей </w:t>
      </w:r>
      <w:r w:rsidR="00817429">
        <w:rPr>
          <w:rFonts w:ascii="Times New Roman" w:eastAsia="Times New Roman" w:hAnsi="Times New Roman" w:cs="Times New Roman"/>
          <w:sz w:val="28"/>
          <w:szCs w:val="28"/>
        </w:rPr>
        <w:t xml:space="preserve">и </w:t>
      </w:r>
      <w:r w:rsidR="00817429" w:rsidRPr="00817429">
        <w:rPr>
          <w:rFonts w:ascii="Times New Roman" w:eastAsia="Times New Roman" w:hAnsi="Times New Roman" w:cs="Times New Roman"/>
          <w:b/>
          <w:sz w:val="28"/>
          <w:szCs w:val="28"/>
        </w:rPr>
        <w:t>2642,3</w:t>
      </w:r>
      <w:r w:rsidR="00817429">
        <w:rPr>
          <w:rFonts w:ascii="Times New Roman" w:eastAsia="Times New Roman" w:hAnsi="Times New Roman" w:cs="Times New Roman"/>
          <w:sz w:val="28"/>
          <w:szCs w:val="28"/>
        </w:rPr>
        <w:t xml:space="preserve"> тыс. рублей</w:t>
      </w:r>
      <w:r w:rsidRPr="008C3E54">
        <w:rPr>
          <w:rFonts w:ascii="Times New Roman" w:eastAsia="Times New Roman" w:hAnsi="Times New Roman" w:cs="Times New Roman"/>
          <w:sz w:val="28"/>
          <w:szCs w:val="28"/>
        </w:rPr>
        <w:t xml:space="preserve">, что </w:t>
      </w:r>
      <w:r w:rsidR="00817429">
        <w:rPr>
          <w:rFonts w:ascii="Times New Roman" w:eastAsia="Times New Roman" w:hAnsi="Times New Roman" w:cs="Times New Roman"/>
          <w:sz w:val="28"/>
          <w:szCs w:val="28"/>
        </w:rPr>
        <w:t xml:space="preserve">незначительно выше </w:t>
      </w:r>
      <w:r w:rsidRPr="008C3E54">
        <w:rPr>
          <w:rFonts w:ascii="Times New Roman" w:eastAsia="Times New Roman" w:hAnsi="Times New Roman" w:cs="Times New Roman"/>
          <w:sz w:val="28"/>
          <w:szCs w:val="28"/>
        </w:rPr>
        <w:t xml:space="preserve"> показателя 201</w:t>
      </w:r>
      <w:r w:rsidR="00817429">
        <w:rPr>
          <w:rFonts w:ascii="Times New Roman" w:eastAsia="Times New Roman" w:hAnsi="Times New Roman" w:cs="Times New Roman"/>
          <w:sz w:val="28"/>
          <w:szCs w:val="28"/>
        </w:rPr>
        <w:t>6</w:t>
      </w:r>
      <w:r w:rsidRPr="008C3E54">
        <w:rPr>
          <w:rFonts w:ascii="Times New Roman" w:eastAsia="Times New Roman" w:hAnsi="Times New Roman" w:cs="Times New Roman"/>
          <w:sz w:val="28"/>
          <w:szCs w:val="28"/>
        </w:rPr>
        <w:t xml:space="preserve"> года на </w:t>
      </w:r>
      <w:r w:rsidR="00817429">
        <w:rPr>
          <w:rFonts w:ascii="Times New Roman" w:eastAsia="Times New Roman" w:hAnsi="Times New Roman" w:cs="Times New Roman"/>
          <w:sz w:val="28"/>
          <w:szCs w:val="28"/>
        </w:rPr>
        <w:t>31,5</w:t>
      </w:r>
      <w:r w:rsidRPr="008C3E54">
        <w:rPr>
          <w:rFonts w:ascii="Times New Roman" w:eastAsia="Times New Roman" w:hAnsi="Times New Roman" w:cs="Times New Roman"/>
          <w:sz w:val="28"/>
          <w:szCs w:val="28"/>
        </w:rPr>
        <w:t xml:space="preserve"> тыс. рублей, или на </w:t>
      </w:r>
      <w:r w:rsidR="00817429">
        <w:rPr>
          <w:rFonts w:ascii="Times New Roman" w:eastAsia="Times New Roman" w:hAnsi="Times New Roman" w:cs="Times New Roman"/>
          <w:sz w:val="28"/>
          <w:szCs w:val="28"/>
        </w:rPr>
        <w:t>1,2 процента.</w:t>
      </w:r>
    </w:p>
    <w:p w:rsidR="004A3D3E" w:rsidRPr="005379B0" w:rsidRDefault="004A3D3E" w:rsidP="004A3D3E">
      <w:pPr>
        <w:autoSpaceDE w:val="0"/>
        <w:autoSpaceDN w:val="0"/>
        <w:adjustRightInd w:val="0"/>
        <w:spacing w:after="0" w:line="240" w:lineRule="auto"/>
        <w:jc w:val="both"/>
        <w:outlineLvl w:val="0"/>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rPr>
      </w:pPr>
      <w:r w:rsidRPr="005379B0">
        <w:rPr>
          <w:rFonts w:ascii="Times New Roman" w:hAnsi="Times New Roman" w:cs="Times New Roman"/>
          <w:b/>
        </w:rPr>
        <w:t>СУБСИДИИ БЮДЖЕТАМ МУНИЦИПАЛЬНЫХ ОБРАЗОВАНИЙ</w:t>
      </w: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rPr>
      </w:pPr>
    </w:p>
    <w:p w:rsidR="004A3D3E" w:rsidRPr="005379B0" w:rsidRDefault="004A3D3E" w:rsidP="004A3D3E">
      <w:pPr>
        <w:autoSpaceDE w:val="0"/>
        <w:autoSpaceDN w:val="0"/>
        <w:adjustRightInd w:val="0"/>
        <w:spacing w:after="0" w:line="240" w:lineRule="auto"/>
        <w:ind w:firstLine="540"/>
        <w:rPr>
          <w:rFonts w:ascii="Times New Roman" w:hAnsi="Times New Roman" w:cs="Times New Roman"/>
          <w:i/>
          <w:sz w:val="28"/>
          <w:szCs w:val="28"/>
        </w:rPr>
      </w:pPr>
      <w:r w:rsidRPr="005379B0">
        <w:rPr>
          <w:rFonts w:ascii="Times New Roman" w:hAnsi="Times New Roman" w:cs="Times New Roman"/>
          <w:b/>
        </w:rPr>
        <w:t xml:space="preserve">  </w:t>
      </w:r>
      <w:r w:rsidRPr="005379B0">
        <w:rPr>
          <w:rFonts w:ascii="Times New Roman" w:hAnsi="Times New Roman" w:cs="Times New Roman"/>
          <w:sz w:val="28"/>
          <w:szCs w:val="28"/>
        </w:rPr>
        <w:t>Субсидии из областного бюджета на 201</w:t>
      </w:r>
      <w:r w:rsidR="00F2055C">
        <w:rPr>
          <w:rFonts w:ascii="Times New Roman" w:hAnsi="Times New Roman" w:cs="Times New Roman"/>
          <w:sz w:val="28"/>
          <w:szCs w:val="28"/>
        </w:rPr>
        <w:t>7</w:t>
      </w:r>
      <w:r w:rsidRPr="005379B0">
        <w:rPr>
          <w:rFonts w:ascii="Times New Roman" w:hAnsi="Times New Roman" w:cs="Times New Roman"/>
          <w:sz w:val="28"/>
          <w:szCs w:val="28"/>
        </w:rPr>
        <w:t xml:space="preserve"> год планируются</w:t>
      </w:r>
      <w:r w:rsidR="00F2055C">
        <w:rPr>
          <w:rFonts w:ascii="Times New Roman" w:hAnsi="Times New Roman" w:cs="Times New Roman"/>
          <w:sz w:val="28"/>
          <w:szCs w:val="28"/>
        </w:rPr>
        <w:t xml:space="preserve"> в сумме 32,6 тыс. рубле</w:t>
      </w:r>
      <w:r w:rsidR="00F2055C" w:rsidRPr="00F2055C">
        <w:rPr>
          <w:rFonts w:ascii="Times New Roman" w:eastAsia="Times New Roman" w:hAnsi="Times New Roman" w:cs="Times New Roman"/>
          <w:sz w:val="28"/>
          <w:szCs w:val="28"/>
        </w:rPr>
        <w:t xml:space="preserve"> с</w:t>
      </w:r>
      <w:r w:rsidR="00F2055C">
        <w:rPr>
          <w:rFonts w:ascii="Times New Roman" w:eastAsia="Times New Roman" w:hAnsi="Times New Roman" w:cs="Times New Roman"/>
          <w:sz w:val="28"/>
          <w:szCs w:val="28"/>
        </w:rPr>
        <w:t xml:space="preserve">о снижением </w:t>
      </w:r>
      <w:r w:rsidR="00F2055C" w:rsidRPr="00F2055C">
        <w:rPr>
          <w:rFonts w:ascii="Times New Roman" w:eastAsia="Times New Roman" w:hAnsi="Times New Roman" w:cs="Times New Roman"/>
          <w:sz w:val="28"/>
          <w:szCs w:val="28"/>
        </w:rPr>
        <w:t>к 201</w:t>
      </w:r>
      <w:r w:rsidR="00F2055C">
        <w:rPr>
          <w:rFonts w:ascii="Times New Roman" w:eastAsia="Times New Roman" w:hAnsi="Times New Roman" w:cs="Times New Roman"/>
          <w:sz w:val="28"/>
          <w:szCs w:val="28"/>
        </w:rPr>
        <w:t>6</w:t>
      </w:r>
      <w:r w:rsidR="00F2055C" w:rsidRPr="00F2055C">
        <w:rPr>
          <w:rFonts w:ascii="Times New Roman" w:eastAsia="Times New Roman" w:hAnsi="Times New Roman" w:cs="Times New Roman"/>
          <w:sz w:val="28"/>
          <w:szCs w:val="28"/>
        </w:rPr>
        <w:t xml:space="preserve"> году </w:t>
      </w:r>
      <w:r w:rsidR="00F2055C">
        <w:rPr>
          <w:rFonts w:ascii="Times New Roman" w:eastAsia="Times New Roman" w:hAnsi="Times New Roman" w:cs="Times New Roman"/>
          <w:sz w:val="28"/>
          <w:szCs w:val="28"/>
        </w:rPr>
        <w:t>92,4</w:t>
      </w:r>
      <w:r w:rsidR="00F2055C" w:rsidRPr="00F2055C">
        <w:rPr>
          <w:rFonts w:ascii="Times New Roman" w:eastAsia="Times New Roman" w:hAnsi="Times New Roman" w:cs="Times New Roman"/>
          <w:sz w:val="28"/>
          <w:szCs w:val="28"/>
        </w:rPr>
        <w:t xml:space="preserve"> тыс. рублей или </w:t>
      </w:r>
      <w:r w:rsidR="00F2055C">
        <w:rPr>
          <w:rFonts w:ascii="Times New Roman" w:eastAsia="Times New Roman" w:hAnsi="Times New Roman" w:cs="Times New Roman"/>
          <w:sz w:val="28"/>
          <w:szCs w:val="28"/>
        </w:rPr>
        <w:t>74,1</w:t>
      </w:r>
      <w:r w:rsidR="00F2055C" w:rsidRPr="00F2055C">
        <w:rPr>
          <w:rFonts w:ascii="Times New Roman" w:eastAsia="Times New Roman" w:hAnsi="Times New Roman" w:cs="Times New Roman"/>
          <w:sz w:val="28"/>
          <w:szCs w:val="28"/>
        </w:rPr>
        <w:t xml:space="preserve"> процента.</w:t>
      </w:r>
      <w:r w:rsidR="00E234D9">
        <w:rPr>
          <w:rFonts w:ascii="Times New Roman" w:eastAsia="Times New Roman" w:hAnsi="Times New Roman" w:cs="Times New Roman"/>
          <w:sz w:val="28"/>
          <w:szCs w:val="28"/>
        </w:rPr>
        <w:t xml:space="preserve"> На </w:t>
      </w:r>
      <w:r w:rsidR="00E234D9" w:rsidRPr="003A60B2">
        <w:rPr>
          <w:rFonts w:ascii="Times New Roman" w:eastAsia="Times New Roman" w:hAnsi="Times New Roman" w:cs="Times New Roman"/>
          <w:b/>
          <w:sz w:val="28"/>
          <w:szCs w:val="28"/>
        </w:rPr>
        <w:t>2018-2019</w:t>
      </w:r>
      <w:r w:rsidR="00E234D9">
        <w:rPr>
          <w:rFonts w:ascii="Times New Roman" w:eastAsia="Times New Roman" w:hAnsi="Times New Roman" w:cs="Times New Roman"/>
          <w:sz w:val="28"/>
          <w:szCs w:val="28"/>
        </w:rPr>
        <w:t xml:space="preserve"> годы  субсидии из областного бюджета не планируются.</w:t>
      </w:r>
    </w:p>
    <w:p w:rsidR="004A3D3E" w:rsidRPr="005379B0" w:rsidRDefault="004A3D3E" w:rsidP="00C248A3">
      <w:pPr>
        <w:autoSpaceDE w:val="0"/>
        <w:autoSpaceDN w:val="0"/>
        <w:adjustRightInd w:val="0"/>
        <w:spacing w:after="0" w:line="240" w:lineRule="auto"/>
        <w:jc w:val="both"/>
        <w:rPr>
          <w:rFonts w:ascii="Times New Roman" w:hAnsi="Times New Roman" w:cs="Times New Roman"/>
        </w:rPr>
      </w:pP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rPr>
      </w:pPr>
      <w:r w:rsidRPr="005379B0">
        <w:rPr>
          <w:rFonts w:ascii="Times New Roman" w:hAnsi="Times New Roman" w:cs="Times New Roman"/>
          <w:b/>
        </w:rPr>
        <w:t>СУБВЕНЦИИ БЮДЖЕТАМ МУНИЦИПАЛЬНЫХ ОБРАЗОВАНИЙ</w:t>
      </w: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rPr>
      </w:pP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Общий объем субвенций  на 201</w:t>
      </w:r>
      <w:r w:rsidR="00AF663F">
        <w:rPr>
          <w:rFonts w:ascii="Times New Roman" w:hAnsi="Times New Roman" w:cs="Times New Roman"/>
          <w:sz w:val="28"/>
          <w:szCs w:val="28"/>
        </w:rPr>
        <w:t>7</w:t>
      </w:r>
      <w:r w:rsidRPr="005379B0">
        <w:rPr>
          <w:rFonts w:ascii="Times New Roman" w:hAnsi="Times New Roman" w:cs="Times New Roman"/>
          <w:sz w:val="28"/>
          <w:szCs w:val="28"/>
        </w:rPr>
        <w:t xml:space="preserve"> год предусмотрен в сумме </w:t>
      </w:r>
      <w:r w:rsidR="00AF663F">
        <w:rPr>
          <w:rFonts w:ascii="Times New Roman" w:hAnsi="Times New Roman" w:cs="Times New Roman"/>
          <w:sz w:val="28"/>
          <w:szCs w:val="28"/>
        </w:rPr>
        <w:t>80,3</w:t>
      </w:r>
      <w:r w:rsidRPr="005379B0">
        <w:rPr>
          <w:rFonts w:ascii="Times New Roman" w:hAnsi="Times New Roman" w:cs="Times New Roman"/>
          <w:sz w:val="28"/>
          <w:szCs w:val="28"/>
        </w:rPr>
        <w:t xml:space="preserve"> тыс. рублей с</w:t>
      </w:r>
      <w:r w:rsidR="00AF663F">
        <w:rPr>
          <w:rFonts w:ascii="Times New Roman" w:hAnsi="Times New Roman" w:cs="Times New Roman"/>
          <w:sz w:val="28"/>
          <w:szCs w:val="28"/>
        </w:rPr>
        <w:t xml:space="preserve">о снижение </w:t>
      </w:r>
      <w:r w:rsidRPr="005379B0">
        <w:rPr>
          <w:rFonts w:ascii="Times New Roman" w:hAnsi="Times New Roman" w:cs="Times New Roman"/>
          <w:color w:val="993300"/>
          <w:sz w:val="28"/>
          <w:szCs w:val="28"/>
        </w:rPr>
        <w:t xml:space="preserve"> </w:t>
      </w:r>
      <w:r w:rsidRPr="005379B0">
        <w:rPr>
          <w:rFonts w:ascii="Times New Roman" w:hAnsi="Times New Roman" w:cs="Times New Roman"/>
          <w:sz w:val="28"/>
          <w:szCs w:val="28"/>
        </w:rPr>
        <w:t>к 201</w:t>
      </w:r>
      <w:r w:rsidR="00AF663F">
        <w:rPr>
          <w:rFonts w:ascii="Times New Roman" w:hAnsi="Times New Roman" w:cs="Times New Roman"/>
          <w:sz w:val="28"/>
          <w:szCs w:val="28"/>
        </w:rPr>
        <w:t>6</w:t>
      </w:r>
      <w:r w:rsidRPr="005379B0">
        <w:rPr>
          <w:rFonts w:ascii="Times New Roman" w:hAnsi="Times New Roman" w:cs="Times New Roman"/>
          <w:sz w:val="28"/>
          <w:szCs w:val="28"/>
        </w:rPr>
        <w:t xml:space="preserve"> году на  </w:t>
      </w:r>
      <w:r w:rsidR="00AF663F">
        <w:rPr>
          <w:rFonts w:ascii="Times New Roman" w:hAnsi="Times New Roman" w:cs="Times New Roman"/>
          <w:sz w:val="28"/>
          <w:szCs w:val="28"/>
        </w:rPr>
        <w:t>11,1</w:t>
      </w:r>
      <w:r w:rsidRPr="005379B0">
        <w:rPr>
          <w:rFonts w:ascii="Times New Roman" w:hAnsi="Times New Roman" w:cs="Times New Roman"/>
          <w:sz w:val="28"/>
          <w:szCs w:val="28"/>
        </w:rPr>
        <w:t xml:space="preserve"> тыс. рублей или </w:t>
      </w:r>
      <w:r w:rsidR="00AF663F">
        <w:rPr>
          <w:rFonts w:ascii="Times New Roman" w:hAnsi="Times New Roman" w:cs="Times New Roman"/>
          <w:sz w:val="28"/>
          <w:szCs w:val="28"/>
        </w:rPr>
        <w:t>12,2</w:t>
      </w:r>
      <w:r w:rsidRPr="005379B0">
        <w:rPr>
          <w:rFonts w:ascii="Times New Roman" w:hAnsi="Times New Roman" w:cs="Times New Roman"/>
          <w:sz w:val="28"/>
          <w:szCs w:val="28"/>
        </w:rPr>
        <w:t xml:space="preserve"> процента.</w:t>
      </w:r>
    </w:p>
    <w:p w:rsidR="00AF663F" w:rsidRPr="00AF663F" w:rsidRDefault="00AF663F" w:rsidP="0026381D">
      <w:pPr>
        <w:autoSpaceDE w:val="0"/>
        <w:autoSpaceDN w:val="0"/>
        <w:adjustRightInd w:val="0"/>
        <w:spacing w:line="240" w:lineRule="auto"/>
        <w:ind w:firstLine="540"/>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4A3D3E" w:rsidRPr="005379B0">
        <w:rPr>
          <w:rFonts w:ascii="Times New Roman" w:hAnsi="Times New Roman" w:cs="Times New Roman"/>
          <w:sz w:val="28"/>
          <w:szCs w:val="28"/>
        </w:rPr>
        <w:t xml:space="preserve"> </w:t>
      </w:r>
      <w:r w:rsidRPr="00AF663F">
        <w:rPr>
          <w:rFonts w:ascii="Times New Roman" w:eastAsia="Times New Roman" w:hAnsi="Times New Roman" w:cs="Times New Roman"/>
          <w:sz w:val="28"/>
          <w:szCs w:val="28"/>
        </w:rPr>
        <w:t xml:space="preserve">На </w:t>
      </w:r>
      <w:r w:rsidRPr="003A60B2">
        <w:rPr>
          <w:rFonts w:ascii="Times New Roman" w:eastAsia="Times New Roman" w:hAnsi="Times New Roman" w:cs="Times New Roman"/>
          <w:b/>
          <w:sz w:val="28"/>
          <w:szCs w:val="28"/>
        </w:rPr>
        <w:t>2018 и 2019</w:t>
      </w:r>
      <w:r>
        <w:rPr>
          <w:rFonts w:ascii="Times New Roman" w:eastAsia="Times New Roman" w:hAnsi="Times New Roman" w:cs="Times New Roman"/>
          <w:sz w:val="28"/>
          <w:szCs w:val="28"/>
        </w:rPr>
        <w:t xml:space="preserve"> </w:t>
      </w:r>
      <w:r w:rsidRPr="00AF663F">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 xml:space="preserve">ы размер  субвенции предусмотрен на уровне </w:t>
      </w:r>
      <w:r w:rsidRPr="00AF66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2017 года. </w:t>
      </w:r>
    </w:p>
    <w:p w:rsidR="004A3D3E" w:rsidRPr="005379B0" w:rsidRDefault="00AF663F" w:rsidP="0026381D">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6381D">
        <w:rPr>
          <w:rFonts w:ascii="Times New Roman" w:hAnsi="Times New Roman" w:cs="Times New Roman"/>
          <w:sz w:val="28"/>
          <w:szCs w:val="28"/>
        </w:rPr>
        <w:t>С</w:t>
      </w:r>
      <w:r w:rsidR="004A3D3E" w:rsidRPr="005379B0">
        <w:rPr>
          <w:rFonts w:ascii="Times New Roman" w:hAnsi="Times New Roman" w:cs="Times New Roman"/>
          <w:sz w:val="28"/>
          <w:szCs w:val="28"/>
        </w:rPr>
        <w:t xml:space="preserve">убвенция предусмотрена на осуществление первичного воинского учета на территориях, где отсутствуют военные комиссариаты в сумме </w:t>
      </w:r>
      <w:r>
        <w:rPr>
          <w:rFonts w:ascii="Times New Roman" w:hAnsi="Times New Roman" w:cs="Times New Roman"/>
          <w:sz w:val="28"/>
          <w:szCs w:val="28"/>
        </w:rPr>
        <w:t>79,9</w:t>
      </w:r>
      <w:r w:rsidR="004A3D3E" w:rsidRPr="005379B0">
        <w:rPr>
          <w:rFonts w:ascii="Times New Roman" w:hAnsi="Times New Roman" w:cs="Times New Roman"/>
          <w:sz w:val="28"/>
          <w:szCs w:val="28"/>
        </w:rPr>
        <w:t xml:space="preserve"> тыс. рублей; на осуществление отдельных государственных полномочий по определению </w:t>
      </w:r>
      <w:r w:rsidR="004A3D3E" w:rsidRPr="005379B0">
        <w:rPr>
          <w:rFonts w:ascii="Times New Roman" w:hAnsi="Times New Roman" w:cs="Times New Roman"/>
          <w:sz w:val="28"/>
          <w:szCs w:val="28"/>
        </w:rPr>
        <w:lastRenderedPageBreak/>
        <w:t>перечня должностных лиц, уполномоченных составлять протоколы об административных правонарушениях - 0,4 тыс. рублей.</w:t>
      </w:r>
    </w:p>
    <w:p w:rsidR="004A3D3E" w:rsidRPr="005379B0" w:rsidRDefault="004A3D3E" w:rsidP="00C248A3">
      <w:pPr>
        <w:autoSpaceDE w:val="0"/>
        <w:autoSpaceDN w:val="0"/>
        <w:adjustRightInd w:val="0"/>
        <w:spacing w:after="0" w:line="240" w:lineRule="auto"/>
        <w:jc w:val="both"/>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rPr>
      </w:pPr>
      <w:r w:rsidRPr="005379B0">
        <w:rPr>
          <w:rFonts w:ascii="Times New Roman" w:hAnsi="Times New Roman" w:cs="Times New Roman"/>
          <w:b/>
        </w:rPr>
        <w:t>МЕЖБЮДЖЕТНЫЕ ТРАНСФЕРТЫ БЮДЖЕТАМ ПОСЕЛЕНИЙ</w:t>
      </w:r>
    </w:p>
    <w:p w:rsidR="004A3D3E" w:rsidRPr="005379B0" w:rsidRDefault="004A3D3E" w:rsidP="004A3D3E">
      <w:pPr>
        <w:autoSpaceDE w:val="0"/>
        <w:autoSpaceDN w:val="0"/>
        <w:adjustRightInd w:val="0"/>
        <w:spacing w:after="0" w:line="240" w:lineRule="auto"/>
        <w:jc w:val="center"/>
        <w:rPr>
          <w:rFonts w:ascii="Times New Roman" w:hAnsi="Times New Roman" w:cs="Times New Roman"/>
          <w:sz w:val="28"/>
          <w:szCs w:val="28"/>
        </w:rPr>
      </w:pPr>
    </w:p>
    <w:p w:rsidR="004A3D3E" w:rsidRPr="003A60B2" w:rsidRDefault="00607740" w:rsidP="003A60B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07740">
        <w:rPr>
          <w:rFonts w:ascii="Times New Roman" w:eastAsia="Times New Roman" w:hAnsi="Times New Roman" w:cs="Times New Roman"/>
          <w:sz w:val="28"/>
          <w:szCs w:val="28"/>
        </w:rPr>
        <w:t xml:space="preserve">На </w:t>
      </w:r>
      <w:r w:rsidRPr="00607740">
        <w:rPr>
          <w:rFonts w:ascii="Times New Roman" w:eastAsia="Times New Roman" w:hAnsi="Times New Roman" w:cs="Times New Roman"/>
          <w:b/>
          <w:sz w:val="28"/>
          <w:szCs w:val="28"/>
        </w:rPr>
        <w:t>201</w:t>
      </w:r>
      <w:r w:rsidRPr="003A60B2">
        <w:rPr>
          <w:rFonts w:ascii="Times New Roman" w:eastAsia="Times New Roman" w:hAnsi="Times New Roman" w:cs="Times New Roman"/>
          <w:b/>
          <w:sz w:val="28"/>
          <w:szCs w:val="28"/>
        </w:rPr>
        <w:t>7</w:t>
      </w:r>
      <w:r w:rsidRPr="00607740">
        <w:rPr>
          <w:rFonts w:ascii="Times New Roman" w:eastAsia="Times New Roman" w:hAnsi="Times New Roman" w:cs="Times New Roman"/>
          <w:b/>
          <w:sz w:val="28"/>
          <w:szCs w:val="28"/>
        </w:rPr>
        <w:t xml:space="preserve"> -201</w:t>
      </w:r>
      <w:r w:rsidRPr="003A60B2">
        <w:rPr>
          <w:rFonts w:ascii="Times New Roman" w:eastAsia="Times New Roman" w:hAnsi="Times New Roman" w:cs="Times New Roman"/>
          <w:b/>
          <w:sz w:val="28"/>
          <w:szCs w:val="28"/>
        </w:rPr>
        <w:t>9</w:t>
      </w:r>
      <w:r w:rsidRPr="00607740">
        <w:rPr>
          <w:rFonts w:ascii="Times New Roman" w:eastAsia="Times New Roman" w:hAnsi="Times New Roman" w:cs="Times New Roman"/>
          <w:sz w:val="28"/>
          <w:szCs w:val="28"/>
        </w:rPr>
        <w:t xml:space="preserve"> годы  предусмотрены межбюджетные трансферты из  бюджета района бюджету поселения на осуществление полномочий  по </w:t>
      </w:r>
      <w:r>
        <w:rPr>
          <w:rFonts w:ascii="Times New Roman" w:eastAsia="Times New Roman" w:hAnsi="Times New Roman" w:cs="Times New Roman"/>
          <w:sz w:val="28"/>
          <w:szCs w:val="28"/>
        </w:rPr>
        <w:t xml:space="preserve">осуществлению дорожной деятельности и администрированию расходов в сфере дорожной деятельности </w:t>
      </w:r>
      <w:r w:rsidRPr="00607740">
        <w:rPr>
          <w:rFonts w:ascii="Times New Roman" w:eastAsia="Times New Roman" w:hAnsi="Times New Roman" w:cs="Times New Roman"/>
          <w:sz w:val="28"/>
          <w:szCs w:val="28"/>
        </w:rPr>
        <w:t xml:space="preserve"> в сумме </w:t>
      </w:r>
      <w:r>
        <w:rPr>
          <w:rFonts w:ascii="Times New Roman" w:eastAsia="Times New Roman" w:hAnsi="Times New Roman" w:cs="Times New Roman"/>
          <w:sz w:val="28"/>
          <w:szCs w:val="28"/>
        </w:rPr>
        <w:t>200,6</w:t>
      </w:r>
      <w:r w:rsidRPr="00607740">
        <w:rPr>
          <w:rFonts w:ascii="Times New Roman" w:eastAsia="Times New Roman" w:hAnsi="Times New Roman" w:cs="Times New Roman"/>
          <w:sz w:val="28"/>
          <w:szCs w:val="28"/>
        </w:rPr>
        <w:t xml:space="preserve"> тыс. рублей ежегодно.</w:t>
      </w:r>
    </w:p>
    <w:p w:rsidR="004A3D3E" w:rsidRPr="005379B0" w:rsidRDefault="004A3D3E" w:rsidP="004A3D3E">
      <w:pPr>
        <w:autoSpaceDE w:val="0"/>
        <w:autoSpaceDN w:val="0"/>
        <w:adjustRightInd w:val="0"/>
        <w:spacing w:after="0" w:line="240" w:lineRule="auto"/>
        <w:ind w:firstLine="540"/>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ind w:firstLine="540"/>
        <w:rPr>
          <w:rFonts w:ascii="Times New Roman" w:hAnsi="Times New Roman" w:cs="Times New Roman"/>
          <w:sz w:val="28"/>
          <w:szCs w:val="28"/>
        </w:rPr>
      </w:pPr>
    </w:p>
    <w:p w:rsidR="004A3D3E" w:rsidRPr="00E46A48" w:rsidRDefault="004A3D3E" w:rsidP="00E46A48">
      <w:pPr>
        <w:autoSpaceDE w:val="0"/>
        <w:autoSpaceDN w:val="0"/>
        <w:adjustRightInd w:val="0"/>
        <w:jc w:val="center"/>
        <w:outlineLvl w:val="0"/>
        <w:rPr>
          <w:rFonts w:ascii="Times New Roman" w:eastAsia="Times New Roman" w:hAnsi="Times New Roman" w:cs="Times New Roman"/>
          <w:b/>
          <w:sz w:val="28"/>
          <w:szCs w:val="28"/>
        </w:rPr>
      </w:pPr>
      <w:r w:rsidRPr="005379B0">
        <w:rPr>
          <w:rFonts w:ascii="Times New Roman" w:hAnsi="Times New Roman" w:cs="Times New Roman"/>
          <w:b/>
          <w:sz w:val="28"/>
          <w:szCs w:val="28"/>
          <w:lang w:val="en-US"/>
        </w:rPr>
        <w:t>IY</w:t>
      </w:r>
      <w:r w:rsidRPr="005379B0">
        <w:rPr>
          <w:rFonts w:ascii="Times New Roman" w:hAnsi="Times New Roman" w:cs="Times New Roman"/>
          <w:b/>
          <w:sz w:val="28"/>
          <w:szCs w:val="28"/>
        </w:rPr>
        <w:t>.    Расходы бюджета поселения на 201</w:t>
      </w:r>
      <w:r w:rsidR="00511C62">
        <w:rPr>
          <w:rFonts w:ascii="Times New Roman" w:hAnsi="Times New Roman" w:cs="Times New Roman"/>
          <w:b/>
          <w:sz w:val="28"/>
          <w:szCs w:val="28"/>
        </w:rPr>
        <w:t>7</w:t>
      </w:r>
      <w:r w:rsidRPr="005379B0">
        <w:rPr>
          <w:rFonts w:ascii="Times New Roman" w:hAnsi="Times New Roman" w:cs="Times New Roman"/>
          <w:b/>
          <w:sz w:val="28"/>
          <w:szCs w:val="28"/>
        </w:rPr>
        <w:t xml:space="preserve"> год</w:t>
      </w:r>
      <w:r w:rsidR="00511C62" w:rsidRPr="00511C62">
        <w:rPr>
          <w:rFonts w:ascii="Times New Roman" w:eastAsia="Times New Roman" w:hAnsi="Times New Roman" w:cs="Times New Roman"/>
          <w:b/>
          <w:sz w:val="28"/>
          <w:szCs w:val="28"/>
        </w:rPr>
        <w:t xml:space="preserve"> и плановый период 201</w:t>
      </w:r>
      <w:r w:rsidR="00511C62">
        <w:rPr>
          <w:rFonts w:ascii="Times New Roman" w:eastAsia="Times New Roman" w:hAnsi="Times New Roman" w:cs="Times New Roman"/>
          <w:b/>
          <w:sz w:val="28"/>
          <w:szCs w:val="28"/>
        </w:rPr>
        <w:t xml:space="preserve">8 </w:t>
      </w:r>
      <w:r w:rsidR="00511C62" w:rsidRPr="00511C62">
        <w:rPr>
          <w:rFonts w:ascii="Times New Roman" w:eastAsia="Times New Roman" w:hAnsi="Times New Roman" w:cs="Times New Roman"/>
          <w:b/>
          <w:sz w:val="28"/>
          <w:szCs w:val="28"/>
        </w:rPr>
        <w:t>и 201</w:t>
      </w:r>
      <w:r w:rsidR="00511C62">
        <w:rPr>
          <w:rFonts w:ascii="Times New Roman" w:eastAsia="Times New Roman" w:hAnsi="Times New Roman" w:cs="Times New Roman"/>
          <w:b/>
          <w:sz w:val="28"/>
          <w:szCs w:val="28"/>
        </w:rPr>
        <w:t>9</w:t>
      </w:r>
      <w:r w:rsidR="00511C62" w:rsidRPr="00511C62">
        <w:rPr>
          <w:rFonts w:ascii="Times New Roman" w:eastAsia="Times New Roman" w:hAnsi="Times New Roman" w:cs="Times New Roman"/>
          <w:b/>
          <w:sz w:val="28"/>
          <w:szCs w:val="28"/>
        </w:rPr>
        <w:t xml:space="preserve"> годов</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Расходы бюджета поселения Ботановское на 201</w:t>
      </w:r>
      <w:r w:rsidR="00511C62">
        <w:rPr>
          <w:rFonts w:ascii="Times New Roman" w:hAnsi="Times New Roman" w:cs="Times New Roman"/>
          <w:sz w:val="28"/>
          <w:szCs w:val="28"/>
        </w:rPr>
        <w:t>7</w:t>
      </w:r>
      <w:r w:rsidRPr="005379B0">
        <w:rPr>
          <w:rFonts w:ascii="Times New Roman" w:hAnsi="Times New Roman" w:cs="Times New Roman"/>
          <w:sz w:val="28"/>
          <w:szCs w:val="28"/>
        </w:rPr>
        <w:t xml:space="preserve"> год запланированы в объеме </w:t>
      </w:r>
      <w:r w:rsidR="00101A04">
        <w:rPr>
          <w:rFonts w:ascii="Times New Roman" w:hAnsi="Times New Roman" w:cs="Times New Roman"/>
          <w:sz w:val="28"/>
          <w:szCs w:val="28"/>
        </w:rPr>
        <w:t>3577,7</w:t>
      </w:r>
      <w:r w:rsidRPr="005379B0">
        <w:rPr>
          <w:rFonts w:ascii="Times New Roman" w:hAnsi="Times New Roman" w:cs="Times New Roman"/>
          <w:sz w:val="28"/>
          <w:szCs w:val="28"/>
        </w:rPr>
        <w:t xml:space="preserve"> тыс. рублей, что  ниже расходов бюджета 201</w:t>
      </w:r>
      <w:r w:rsidR="00101A04">
        <w:rPr>
          <w:rFonts w:ascii="Times New Roman" w:hAnsi="Times New Roman" w:cs="Times New Roman"/>
          <w:sz w:val="28"/>
          <w:szCs w:val="28"/>
        </w:rPr>
        <w:t>6</w:t>
      </w:r>
      <w:r w:rsidRPr="005379B0">
        <w:rPr>
          <w:rFonts w:ascii="Times New Roman" w:hAnsi="Times New Roman" w:cs="Times New Roman"/>
          <w:sz w:val="28"/>
          <w:szCs w:val="28"/>
        </w:rPr>
        <w:t xml:space="preserve"> года на  </w:t>
      </w:r>
      <w:r w:rsidR="00101A04">
        <w:rPr>
          <w:rFonts w:ascii="Times New Roman" w:hAnsi="Times New Roman" w:cs="Times New Roman"/>
          <w:sz w:val="28"/>
          <w:szCs w:val="28"/>
        </w:rPr>
        <w:t>11,5</w:t>
      </w:r>
      <w:r w:rsidRPr="005379B0">
        <w:rPr>
          <w:rFonts w:ascii="Times New Roman" w:hAnsi="Times New Roman" w:cs="Times New Roman"/>
          <w:sz w:val="28"/>
          <w:szCs w:val="28"/>
        </w:rPr>
        <w:t xml:space="preserve">%, или на  </w:t>
      </w:r>
      <w:r w:rsidR="00101A04">
        <w:rPr>
          <w:rFonts w:ascii="Times New Roman" w:hAnsi="Times New Roman" w:cs="Times New Roman"/>
          <w:sz w:val="28"/>
          <w:szCs w:val="28"/>
        </w:rPr>
        <w:t xml:space="preserve">464,0 </w:t>
      </w:r>
      <w:r w:rsidRPr="005379B0">
        <w:rPr>
          <w:rFonts w:ascii="Times New Roman" w:hAnsi="Times New Roman" w:cs="Times New Roman"/>
          <w:sz w:val="28"/>
          <w:szCs w:val="28"/>
        </w:rPr>
        <w:t>тыс. рублей. Обеспеченность проекта бюджета по расходам определить не имеется возможности в связи с непредставлением документов с отражением необходимых объемов.</w:t>
      </w:r>
    </w:p>
    <w:p w:rsidR="00101A04" w:rsidRDefault="00101A04" w:rsidP="004A3D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Расходы  бюджета поселения сформированы в соответствии с Федеральным законом  от 6 октября 2004 года №131-ФЗ «Об общих принципах организации местного самоуправления в РФ», законодательными и иными нормативными правовыми актами, заключенными договорами.</w:t>
      </w:r>
    </w:p>
    <w:p w:rsidR="00AF3533" w:rsidRDefault="00101A04" w:rsidP="004A3D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Формирования расходов поселения осуществлялось исходя из дальнейшей оптимизации бюджетных расходов и обеспечения расходных обязательств поселения, обусловленных действую</w:t>
      </w:r>
      <w:r w:rsidR="00AF3533">
        <w:rPr>
          <w:rFonts w:ascii="Times New Roman" w:hAnsi="Times New Roman" w:cs="Times New Roman"/>
          <w:sz w:val="28"/>
          <w:szCs w:val="28"/>
        </w:rPr>
        <w:t>щим законодательством, а именно:</w:t>
      </w:r>
    </w:p>
    <w:p w:rsidR="00101A04" w:rsidRDefault="00101A04" w:rsidP="004A3D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обеспечение обязательств по оплате труда работникам бюджетной сферы с сохранением действующих в те</w:t>
      </w:r>
      <w:r w:rsidR="00AF3533">
        <w:rPr>
          <w:rFonts w:ascii="Times New Roman" w:hAnsi="Times New Roman" w:cs="Times New Roman"/>
          <w:sz w:val="28"/>
          <w:szCs w:val="28"/>
        </w:rPr>
        <w:t>кущем году условий оплаты труда;</w:t>
      </w:r>
    </w:p>
    <w:p w:rsidR="00AF3533" w:rsidRDefault="00AF3533" w:rsidP="004A3D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публичные нормативные обязательства, в том числе социальные выплаты.</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Расход на содержание учреждений в части оплаты коммунальных услуг проиндексированы с учетом ожидаемого роста тарифов по электроэнергии.</w:t>
      </w:r>
    </w:p>
    <w:p w:rsidR="004A3D3E" w:rsidRPr="005379B0" w:rsidRDefault="004A3D3E" w:rsidP="004A3D3E">
      <w:pPr>
        <w:autoSpaceDE w:val="0"/>
        <w:autoSpaceDN w:val="0"/>
        <w:adjustRightInd w:val="0"/>
        <w:spacing w:after="0" w:line="240" w:lineRule="auto"/>
        <w:jc w:val="both"/>
        <w:rPr>
          <w:rFonts w:ascii="Times New Roman" w:hAnsi="Times New Roman" w:cs="Times New Roman"/>
          <w:color w:val="993300"/>
        </w:rPr>
      </w:pP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Динамика расходов бюджета поселения Ботановское в разрезе  разделов  и подразделов  классификации расходов бюджетов представлена следующими данными:</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rPr>
      </w:pPr>
    </w:p>
    <w:p w:rsidR="004A3D3E" w:rsidRPr="005379B0" w:rsidRDefault="004A3D3E" w:rsidP="004A3D3E">
      <w:pPr>
        <w:autoSpaceDE w:val="0"/>
        <w:autoSpaceDN w:val="0"/>
        <w:adjustRightInd w:val="0"/>
        <w:spacing w:after="0" w:line="240" w:lineRule="auto"/>
        <w:ind w:left="4248" w:firstLine="708"/>
        <w:jc w:val="right"/>
        <w:outlineLvl w:val="1"/>
        <w:rPr>
          <w:rFonts w:ascii="Times New Roman" w:hAnsi="Times New Roman" w:cs="Times New Roman"/>
          <w:sz w:val="28"/>
          <w:szCs w:val="28"/>
        </w:rPr>
      </w:pPr>
      <w:r w:rsidRPr="005379B0">
        <w:rPr>
          <w:rFonts w:ascii="Times New Roman" w:hAnsi="Times New Roman" w:cs="Times New Roman"/>
          <w:sz w:val="28"/>
          <w:szCs w:val="28"/>
        </w:rPr>
        <w:t>Таблица 7</w:t>
      </w:r>
    </w:p>
    <w:p w:rsidR="004A3D3E" w:rsidRPr="005379B0" w:rsidRDefault="004A3D3E" w:rsidP="004A3D3E">
      <w:pPr>
        <w:autoSpaceDE w:val="0"/>
        <w:autoSpaceDN w:val="0"/>
        <w:adjustRightInd w:val="0"/>
        <w:spacing w:after="0" w:line="240" w:lineRule="auto"/>
        <w:ind w:left="4248" w:firstLine="708"/>
        <w:jc w:val="center"/>
        <w:outlineLvl w:val="1"/>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 xml:space="preserve"> ДИНАМИКА РАСХОДОВ  БЮДЖЕТА ПОСЕЛЕНИЯ</w:t>
      </w:r>
    </w:p>
    <w:p w:rsidR="004A3D3E" w:rsidRPr="005379B0" w:rsidRDefault="004A3D3E" w:rsidP="004A3D3E">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ПО РАЗДЕЛАМ  И ПОДРАЗДЕЛАМ КЛАССИФИКАЦИИ РАСХОДОВ</w:t>
      </w:r>
    </w:p>
    <w:p w:rsidR="004A3D3E" w:rsidRPr="005379B0" w:rsidRDefault="004A3D3E" w:rsidP="004A3D3E">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тыс. руб.</w:t>
      </w:r>
    </w:p>
    <w:p w:rsidR="00324E36" w:rsidRPr="00324E36" w:rsidRDefault="00324E36" w:rsidP="00324E36">
      <w:pPr>
        <w:autoSpaceDE w:val="0"/>
        <w:autoSpaceDN w:val="0"/>
        <w:adjustRightInd w:val="0"/>
        <w:spacing w:after="0" w:line="240" w:lineRule="auto"/>
        <w:rPr>
          <w:rFonts w:ascii="Times New Roman" w:eastAsia="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3"/>
        <w:gridCol w:w="974"/>
        <w:gridCol w:w="993"/>
        <w:gridCol w:w="992"/>
        <w:gridCol w:w="850"/>
        <w:gridCol w:w="851"/>
        <w:gridCol w:w="992"/>
        <w:gridCol w:w="851"/>
      </w:tblGrid>
      <w:tr w:rsidR="00324E36" w:rsidRPr="00324E36" w:rsidTr="006A4033">
        <w:trPr>
          <w:trHeight w:val="771"/>
        </w:trPr>
        <w:tc>
          <w:tcPr>
            <w:tcW w:w="3103" w:type="dxa"/>
            <w:vMerge w:val="restart"/>
          </w:tcPr>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Наименование</w:t>
            </w:r>
          </w:p>
        </w:tc>
        <w:tc>
          <w:tcPr>
            <w:tcW w:w="974" w:type="dxa"/>
            <w:vMerge w:val="restart"/>
          </w:tcPr>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План</w:t>
            </w:r>
          </w:p>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 xml:space="preserve">(тыс. </w:t>
            </w:r>
            <w:r w:rsidRPr="00324E36">
              <w:rPr>
                <w:rFonts w:ascii="Times New Roman" w:eastAsia="Times New Roman" w:hAnsi="Times New Roman" w:cs="Times New Roman"/>
                <w:sz w:val="24"/>
                <w:szCs w:val="24"/>
              </w:rPr>
              <w:lastRenderedPageBreak/>
              <w:t>руб.)</w:t>
            </w:r>
          </w:p>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201</w:t>
            </w:r>
            <w:r>
              <w:rPr>
                <w:rFonts w:ascii="Times New Roman" w:eastAsia="Times New Roman" w:hAnsi="Times New Roman" w:cs="Times New Roman"/>
                <w:sz w:val="24"/>
                <w:szCs w:val="24"/>
              </w:rPr>
              <w:t>6</w:t>
            </w:r>
            <w:r w:rsidRPr="00324E36">
              <w:rPr>
                <w:rFonts w:ascii="Times New Roman" w:eastAsia="Times New Roman" w:hAnsi="Times New Roman" w:cs="Times New Roman"/>
                <w:sz w:val="24"/>
                <w:szCs w:val="24"/>
              </w:rPr>
              <w:t xml:space="preserve"> год</w:t>
            </w:r>
          </w:p>
        </w:tc>
        <w:tc>
          <w:tcPr>
            <w:tcW w:w="993" w:type="dxa"/>
            <w:vMerge w:val="restart"/>
          </w:tcPr>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lastRenderedPageBreak/>
              <w:t>По проект</w:t>
            </w:r>
            <w:r w:rsidRPr="00324E36">
              <w:rPr>
                <w:rFonts w:ascii="Times New Roman" w:eastAsia="Times New Roman" w:hAnsi="Times New Roman" w:cs="Times New Roman"/>
                <w:sz w:val="24"/>
                <w:szCs w:val="24"/>
              </w:rPr>
              <w:lastRenderedPageBreak/>
              <w:t>у решения</w:t>
            </w:r>
          </w:p>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324E36">
              <w:rPr>
                <w:rFonts w:ascii="Times New Roman" w:eastAsia="Times New Roman" w:hAnsi="Times New Roman" w:cs="Times New Roman"/>
                <w:sz w:val="24"/>
                <w:szCs w:val="24"/>
              </w:rPr>
              <w:t xml:space="preserve"> год</w:t>
            </w:r>
          </w:p>
        </w:tc>
        <w:tc>
          <w:tcPr>
            <w:tcW w:w="992" w:type="dxa"/>
            <w:vMerge w:val="restart"/>
          </w:tcPr>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lastRenderedPageBreak/>
              <w:t xml:space="preserve">Отклонение в </w:t>
            </w:r>
            <w:r w:rsidRPr="00324E36">
              <w:rPr>
                <w:rFonts w:ascii="Times New Roman" w:eastAsia="Times New Roman" w:hAnsi="Times New Roman" w:cs="Times New Roman"/>
                <w:sz w:val="24"/>
                <w:szCs w:val="24"/>
              </w:rPr>
              <w:lastRenderedPageBreak/>
              <w:t>% к предыдущему году</w:t>
            </w:r>
          </w:p>
        </w:tc>
        <w:tc>
          <w:tcPr>
            <w:tcW w:w="1701" w:type="dxa"/>
            <w:gridSpan w:val="2"/>
          </w:tcPr>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lastRenderedPageBreak/>
              <w:t>201</w:t>
            </w:r>
            <w:r>
              <w:rPr>
                <w:rFonts w:ascii="Times New Roman" w:eastAsia="Times New Roman" w:hAnsi="Times New Roman" w:cs="Times New Roman"/>
                <w:sz w:val="24"/>
                <w:szCs w:val="24"/>
              </w:rPr>
              <w:t>8</w:t>
            </w:r>
            <w:r w:rsidRPr="00324E36">
              <w:rPr>
                <w:rFonts w:ascii="Times New Roman" w:eastAsia="Times New Roman" w:hAnsi="Times New Roman" w:cs="Times New Roman"/>
                <w:sz w:val="24"/>
                <w:szCs w:val="24"/>
              </w:rPr>
              <w:t xml:space="preserve"> год</w:t>
            </w:r>
          </w:p>
        </w:tc>
        <w:tc>
          <w:tcPr>
            <w:tcW w:w="1843" w:type="dxa"/>
            <w:gridSpan w:val="2"/>
          </w:tcPr>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324E36">
              <w:rPr>
                <w:rFonts w:ascii="Times New Roman" w:eastAsia="Times New Roman" w:hAnsi="Times New Roman" w:cs="Times New Roman"/>
                <w:sz w:val="24"/>
                <w:szCs w:val="24"/>
              </w:rPr>
              <w:t xml:space="preserve"> год</w:t>
            </w:r>
          </w:p>
        </w:tc>
      </w:tr>
      <w:tr w:rsidR="00324E36" w:rsidRPr="00324E36" w:rsidTr="006A4033">
        <w:trPr>
          <w:trHeight w:val="1330"/>
        </w:trPr>
        <w:tc>
          <w:tcPr>
            <w:tcW w:w="3103" w:type="dxa"/>
            <w:vMerge/>
            <w:tcBorders>
              <w:bottom w:val="single" w:sz="4" w:space="0" w:color="auto"/>
            </w:tcBorders>
          </w:tcPr>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4" w:type="dxa"/>
            <w:vMerge/>
            <w:tcBorders>
              <w:bottom w:val="single" w:sz="4" w:space="0" w:color="auto"/>
            </w:tcBorders>
          </w:tcPr>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bottom w:val="single" w:sz="4" w:space="0" w:color="auto"/>
            </w:tcBorders>
          </w:tcPr>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bottom w:val="single" w:sz="4" w:space="0" w:color="auto"/>
            </w:tcBorders>
          </w:tcPr>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tcBorders>
              <w:bottom w:val="single" w:sz="4" w:space="0" w:color="auto"/>
            </w:tcBorders>
          </w:tcPr>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прогноз</w:t>
            </w:r>
          </w:p>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p>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51" w:type="dxa"/>
            <w:tcBorders>
              <w:bottom w:val="single" w:sz="4" w:space="0" w:color="auto"/>
            </w:tcBorders>
          </w:tcPr>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в % к 201</w:t>
            </w:r>
            <w:r>
              <w:rPr>
                <w:rFonts w:ascii="Times New Roman" w:eastAsia="Times New Roman" w:hAnsi="Times New Roman" w:cs="Times New Roman"/>
                <w:sz w:val="24"/>
                <w:szCs w:val="24"/>
              </w:rPr>
              <w:t>7</w:t>
            </w:r>
          </w:p>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году</w:t>
            </w:r>
          </w:p>
        </w:tc>
        <w:tc>
          <w:tcPr>
            <w:tcW w:w="992" w:type="dxa"/>
            <w:tcBorders>
              <w:bottom w:val="single" w:sz="4" w:space="0" w:color="auto"/>
            </w:tcBorders>
          </w:tcPr>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прогноз</w:t>
            </w:r>
          </w:p>
        </w:tc>
        <w:tc>
          <w:tcPr>
            <w:tcW w:w="851" w:type="dxa"/>
            <w:tcBorders>
              <w:bottom w:val="single" w:sz="4" w:space="0" w:color="auto"/>
            </w:tcBorders>
          </w:tcPr>
          <w:p w:rsidR="00324E36" w:rsidRPr="00324E36" w:rsidRDefault="00324E36" w:rsidP="00324E36">
            <w:pPr>
              <w:autoSpaceDE w:val="0"/>
              <w:autoSpaceDN w:val="0"/>
              <w:adjustRightInd w:val="0"/>
              <w:spacing w:after="0" w:line="240" w:lineRule="auto"/>
              <w:jc w:val="center"/>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в % к 201</w:t>
            </w:r>
            <w:r>
              <w:rPr>
                <w:rFonts w:ascii="Times New Roman" w:eastAsia="Times New Roman" w:hAnsi="Times New Roman" w:cs="Times New Roman"/>
                <w:sz w:val="24"/>
                <w:szCs w:val="24"/>
              </w:rPr>
              <w:t>8</w:t>
            </w:r>
            <w:r w:rsidRPr="00324E36">
              <w:rPr>
                <w:rFonts w:ascii="Times New Roman" w:eastAsia="Times New Roman" w:hAnsi="Times New Roman" w:cs="Times New Roman"/>
                <w:sz w:val="24"/>
                <w:szCs w:val="24"/>
              </w:rPr>
              <w:t xml:space="preserve"> году</w:t>
            </w:r>
          </w:p>
        </w:tc>
      </w:tr>
      <w:tr w:rsidR="00324E36" w:rsidRPr="00324E36" w:rsidTr="006A4033">
        <w:tc>
          <w:tcPr>
            <w:tcW w:w="3103" w:type="dxa"/>
          </w:tcPr>
          <w:p w:rsidR="00324E36" w:rsidRPr="00324E36" w:rsidRDefault="00324E36" w:rsidP="00324E36">
            <w:pPr>
              <w:autoSpaceDE w:val="0"/>
              <w:autoSpaceDN w:val="0"/>
              <w:adjustRightInd w:val="0"/>
              <w:spacing w:after="0" w:line="240" w:lineRule="auto"/>
              <w:jc w:val="both"/>
              <w:rPr>
                <w:rFonts w:ascii="Times New Roman" w:eastAsia="Times New Roman" w:hAnsi="Times New Roman" w:cs="Times New Roman"/>
                <w:b/>
                <w:sz w:val="24"/>
                <w:szCs w:val="24"/>
              </w:rPr>
            </w:pPr>
            <w:r w:rsidRPr="00324E36">
              <w:rPr>
                <w:rFonts w:ascii="Times New Roman" w:eastAsia="Times New Roman" w:hAnsi="Times New Roman" w:cs="Times New Roman"/>
                <w:b/>
                <w:sz w:val="24"/>
                <w:szCs w:val="24"/>
              </w:rPr>
              <w:lastRenderedPageBreak/>
              <w:t>Общегосударственные вопросы</w:t>
            </w:r>
          </w:p>
        </w:tc>
        <w:tc>
          <w:tcPr>
            <w:tcW w:w="974" w:type="dxa"/>
          </w:tcPr>
          <w:p w:rsidR="00324E36" w:rsidRPr="00324E36" w:rsidRDefault="00635748"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1995,1</w:t>
            </w:r>
          </w:p>
        </w:tc>
        <w:tc>
          <w:tcPr>
            <w:tcW w:w="993" w:type="dxa"/>
          </w:tcPr>
          <w:p w:rsidR="00324E36" w:rsidRPr="00324E36" w:rsidRDefault="001E4258"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1922,5</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93,4</w:t>
            </w:r>
          </w:p>
        </w:tc>
        <w:tc>
          <w:tcPr>
            <w:tcW w:w="850"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1848,0</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96,1</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1781,2</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96,4</w:t>
            </w:r>
          </w:p>
        </w:tc>
      </w:tr>
      <w:tr w:rsidR="00324E36" w:rsidRPr="00324E36" w:rsidTr="006A4033">
        <w:tc>
          <w:tcPr>
            <w:tcW w:w="3103" w:type="dxa"/>
          </w:tcPr>
          <w:p w:rsidR="00324E36" w:rsidRPr="00324E36" w:rsidRDefault="00324E36" w:rsidP="00324E36">
            <w:pPr>
              <w:autoSpaceDE w:val="0"/>
              <w:autoSpaceDN w:val="0"/>
              <w:adjustRightInd w:val="0"/>
              <w:spacing w:after="0" w:line="240" w:lineRule="auto"/>
              <w:jc w:val="both"/>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 функционирование высшего должностного лица субъекта Российской Федерации и органов местного самоуправления</w:t>
            </w:r>
          </w:p>
        </w:tc>
        <w:tc>
          <w:tcPr>
            <w:tcW w:w="974" w:type="dxa"/>
          </w:tcPr>
          <w:p w:rsidR="00324E36" w:rsidRPr="00324E36" w:rsidRDefault="0063574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3" w:type="dxa"/>
          </w:tcPr>
          <w:p w:rsidR="00324E36" w:rsidRPr="00324E36" w:rsidRDefault="001E425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114,3</w:t>
            </w:r>
          </w:p>
        </w:tc>
        <w:tc>
          <w:tcPr>
            <w:tcW w:w="850"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380,0</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r>
      <w:tr w:rsidR="00324E36" w:rsidRPr="00324E36" w:rsidTr="006A4033">
        <w:tc>
          <w:tcPr>
            <w:tcW w:w="3103" w:type="dxa"/>
          </w:tcPr>
          <w:p w:rsidR="00324E36" w:rsidRPr="00324E36" w:rsidRDefault="00324E36" w:rsidP="00324E36">
            <w:pPr>
              <w:autoSpaceDE w:val="0"/>
              <w:autoSpaceDN w:val="0"/>
              <w:adjustRightInd w:val="0"/>
              <w:spacing w:after="0" w:line="240" w:lineRule="auto"/>
              <w:jc w:val="both"/>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974" w:type="dxa"/>
          </w:tcPr>
          <w:p w:rsidR="00324E36" w:rsidRPr="00324E36" w:rsidRDefault="00635748" w:rsidP="00324E36">
            <w:pPr>
              <w:autoSpaceDE w:val="0"/>
              <w:autoSpaceDN w:val="0"/>
              <w:adjustRightInd w:val="0"/>
              <w:spacing w:after="0" w:line="240" w:lineRule="auto"/>
              <w:ind w:left="-12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1640,1</w:t>
            </w:r>
          </w:p>
        </w:tc>
        <w:tc>
          <w:tcPr>
            <w:tcW w:w="993" w:type="dxa"/>
          </w:tcPr>
          <w:p w:rsidR="00324E36" w:rsidRPr="00324E36" w:rsidRDefault="001E425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1519,0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92,6</w:t>
            </w:r>
          </w:p>
        </w:tc>
        <w:tc>
          <w:tcPr>
            <w:tcW w:w="850"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1444,5</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1397,7</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96,8</w:t>
            </w:r>
          </w:p>
        </w:tc>
      </w:tr>
      <w:tr w:rsidR="00324E36" w:rsidRPr="00324E36" w:rsidTr="006A4033">
        <w:tc>
          <w:tcPr>
            <w:tcW w:w="3103" w:type="dxa"/>
          </w:tcPr>
          <w:p w:rsidR="00324E36" w:rsidRPr="00324E36" w:rsidRDefault="00324E36" w:rsidP="00324E36">
            <w:pPr>
              <w:autoSpaceDE w:val="0"/>
              <w:autoSpaceDN w:val="0"/>
              <w:adjustRightInd w:val="0"/>
              <w:spacing w:after="0" w:line="240" w:lineRule="auto"/>
              <w:jc w:val="both"/>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 резервные фонды</w:t>
            </w:r>
          </w:p>
        </w:tc>
        <w:tc>
          <w:tcPr>
            <w:tcW w:w="974" w:type="dxa"/>
          </w:tcPr>
          <w:p w:rsidR="00324E36" w:rsidRPr="00324E36" w:rsidRDefault="0063574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3" w:type="dxa"/>
          </w:tcPr>
          <w:p w:rsidR="00324E36" w:rsidRPr="00324E36" w:rsidRDefault="001E425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850"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324E36" w:rsidRPr="00324E36" w:rsidTr="006A4033">
        <w:tc>
          <w:tcPr>
            <w:tcW w:w="3103" w:type="dxa"/>
          </w:tcPr>
          <w:p w:rsidR="00324E36" w:rsidRPr="00324E36" w:rsidRDefault="00324E36" w:rsidP="00324E36">
            <w:pPr>
              <w:autoSpaceDE w:val="0"/>
              <w:autoSpaceDN w:val="0"/>
              <w:adjustRightInd w:val="0"/>
              <w:spacing w:after="0" w:line="240" w:lineRule="auto"/>
              <w:jc w:val="both"/>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 xml:space="preserve">-другие общегосударственные вопросы </w:t>
            </w:r>
          </w:p>
        </w:tc>
        <w:tc>
          <w:tcPr>
            <w:tcW w:w="974" w:type="dxa"/>
          </w:tcPr>
          <w:p w:rsidR="00324E36" w:rsidRPr="00324E36" w:rsidRDefault="0063574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3" w:type="dxa"/>
          </w:tcPr>
          <w:p w:rsidR="00324E36" w:rsidRPr="00324E36" w:rsidRDefault="001E425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850"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324E36" w:rsidRPr="00324E36" w:rsidTr="006A4033">
        <w:tc>
          <w:tcPr>
            <w:tcW w:w="3103" w:type="dxa"/>
          </w:tcPr>
          <w:p w:rsidR="00324E36" w:rsidRPr="00324E36" w:rsidRDefault="00324E36" w:rsidP="00324E36">
            <w:pPr>
              <w:tabs>
                <w:tab w:val="right" w:pos="3758"/>
              </w:tabs>
              <w:autoSpaceDE w:val="0"/>
              <w:autoSpaceDN w:val="0"/>
              <w:adjustRightInd w:val="0"/>
              <w:spacing w:after="0" w:line="240" w:lineRule="auto"/>
              <w:jc w:val="both"/>
              <w:rPr>
                <w:rFonts w:ascii="Times New Roman" w:eastAsia="Times New Roman" w:hAnsi="Times New Roman" w:cs="Times New Roman"/>
                <w:b/>
                <w:sz w:val="24"/>
                <w:szCs w:val="24"/>
              </w:rPr>
            </w:pPr>
            <w:r w:rsidRPr="00324E36">
              <w:rPr>
                <w:rFonts w:ascii="Times New Roman" w:eastAsia="Times New Roman" w:hAnsi="Times New Roman" w:cs="Times New Roman"/>
                <w:b/>
                <w:sz w:val="24"/>
                <w:szCs w:val="24"/>
              </w:rPr>
              <w:t>Национальная оборона</w:t>
            </w:r>
            <w:r w:rsidRPr="00324E36">
              <w:rPr>
                <w:rFonts w:ascii="Times New Roman" w:eastAsia="Times New Roman" w:hAnsi="Times New Roman" w:cs="Times New Roman"/>
                <w:b/>
                <w:sz w:val="24"/>
                <w:szCs w:val="24"/>
              </w:rPr>
              <w:tab/>
            </w:r>
          </w:p>
        </w:tc>
        <w:tc>
          <w:tcPr>
            <w:tcW w:w="974" w:type="dxa"/>
          </w:tcPr>
          <w:p w:rsidR="00324E36" w:rsidRPr="00324E36" w:rsidRDefault="00635748"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91,0</w:t>
            </w:r>
          </w:p>
        </w:tc>
        <w:tc>
          <w:tcPr>
            <w:tcW w:w="993" w:type="dxa"/>
          </w:tcPr>
          <w:p w:rsidR="00324E36" w:rsidRPr="00324E36" w:rsidRDefault="001E4258"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79,9</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87,8</w:t>
            </w:r>
          </w:p>
        </w:tc>
        <w:tc>
          <w:tcPr>
            <w:tcW w:w="850"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79,9</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79,9</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r>
      <w:tr w:rsidR="00324E36" w:rsidRPr="00324E36" w:rsidTr="006A4033">
        <w:tc>
          <w:tcPr>
            <w:tcW w:w="3103" w:type="dxa"/>
          </w:tcPr>
          <w:p w:rsidR="00324E36" w:rsidRPr="00324E36" w:rsidRDefault="00324E36" w:rsidP="00324E36">
            <w:pPr>
              <w:autoSpaceDE w:val="0"/>
              <w:autoSpaceDN w:val="0"/>
              <w:adjustRightInd w:val="0"/>
              <w:spacing w:after="0" w:line="240" w:lineRule="auto"/>
              <w:jc w:val="both"/>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-мобилизационная и вневойсковая подготовка</w:t>
            </w:r>
          </w:p>
        </w:tc>
        <w:tc>
          <w:tcPr>
            <w:tcW w:w="974" w:type="dxa"/>
          </w:tcPr>
          <w:p w:rsidR="00324E36" w:rsidRPr="00324E36" w:rsidRDefault="0063574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993" w:type="dxa"/>
          </w:tcPr>
          <w:p w:rsidR="00324E36" w:rsidRPr="00324E36" w:rsidRDefault="001E425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79,9</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87,8</w:t>
            </w:r>
          </w:p>
        </w:tc>
        <w:tc>
          <w:tcPr>
            <w:tcW w:w="850"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79,9</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79,9</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324E36" w:rsidRPr="00324E36" w:rsidTr="006A4033">
        <w:tc>
          <w:tcPr>
            <w:tcW w:w="3103" w:type="dxa"/>
          </w:tcPr>
          <w:p w:rsidR="00324E36" w:rsidRPr="00324E36" w:rsidRDefault="00324E36" w:rsidP="00324E36">
            <w:pPr>
              <w:autoSpaceDE w:val="0"/>
              <w:autoSpaceDN w:val="0"/>
              <w:adjustRightInd w:val="0"/>
              <w:spacing w:after="0" w:line="240" w:lineRule="auto"/>
              <w:jc w:val="both"/>
              <w:rPr>
                <w:rFonts w:ascii="Times New Roman" w:eastAsia="Times New Roman" w:hAnsi="Times New Roman" w:cs="Times New Roman"/>
                <w:b/>
                <w:sz w:val="24"/>
                <w:szCs w:val="24"/>
              </w:rPr>
            </w:pPr>
            <w:r w:rsidRPr="00324E36">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974" w:type="dxa"/>
          </w:tcPr>
          <w:p w:rsidR="00324E36" w:rsidRPr="00324E36" w:rsidRDefault="00635748"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25,5</w:t>
            </w:r>
          </w:p>
        </w:tc>
        <w:tc>
          <w:tcPr>
            <w:tcW w:w="993" w:type="dxa"/>
          </w:tcPr>
          <w:p w:rsidR="00324E36" w:rsidRPr="00324E36" w:rsidRDefault="001E4258"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25,5</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c>
          <w:tcPr>
            <w:tcW w:w="850"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25,5</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25,5</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r>
      <w:tr w:rsidR="00324E36" w:rsidRPr="00324E36" w:rsidTr="006A4033">
        <w:tc>
          <w:tcPr>
            <w:tcW w:w="3103" w:type="dxa"/>
          </w:tcPr>
          <w:p w:rsidR="00324E36" w:rsidRPr="00324E36" w:rsidRDefault="00324E36" w:rsidP="00324E36">
            <w:pPr>
              <w:autoSpaceDE w:val="0"/>
              <w:autoSpaceDN w:val="0"/>
              <w:adjustRightInd w:val="0"/>
              <w:spacing w:after="0" w:line="240" w:lineRule="auto"/>
              <w:jc w:val="both"/>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-защита населения и территории от последствий чрезвычайных ситуаций природного и техногенного характера, гражданская оборона</w:t>
            </w:r>
          </w:p>
        </w:tc>
        <w:tc>
          <w:tcPr>
            <w:tcW w:w="974" w:type="dxa"/>
          </w:tcPr>
          <w:p w:rsidR="00324E36" w:rsidRPr="00324E36" w:rsidRDefault="00635748" w:rsidP="0063574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Pr>
          <w:p w:rsidR="00324E36" w:rsidRPr="00324E36" w:rsidRDefault="001E4258" w:rsidP="0063574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0"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24E36" w:rsidRPr="00324E36" w:rsidTr="006A4033">
        <w:tc>
          <w:tcPr>
            <w:tcW w:w="3103" w:type="dxa"/>
          </w:tcPr>
          <w:p w:rsidR="00324E36" w:rsidRPr="00324E36" w:rsidRDefault="00324E36" w:rsidP="00324E36">
            <w:pPr>
              <w:autoSpaceDE w:val="0"/>
              <w:autoSpaceDN w:val="0"/>
              <w:adjustRightInd w:val="0"/>
              <w:spacing w:after="0" w:line="240" w:lineRule="auto"/>
              <w:jc w:val="both"/>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 обеспечение пожарной безопасности</w:t>
            </w:r>
          </w:p>
        </w:tc>
        <w:tc>
          <w:tcPr>
            <w:tcW w:w="974" w:type="dxa"/>
          </w:tcPr>
          <w:p w:rsidR="00324E36" w:rsidRPr="00324E36" w:rsidRDefault="0063574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993" w:type="dxa"/>
          </w:tcPr>
          <w:p w:rsidR="00324E36" w:rsidRPr="00324E36" w:rsidRDefault="001E425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850"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324E36" w:rsidRPr="00324E36" w:rsidTr="006A4033">
        <w:tc>
          <w:tcPr>
            <w:tcW w:w="3103" w:type="dxa"/>
          </w:tcPr>
          <w:p w:rsidR="00324E36" w:rsidRPr="00324E36" w:rsidRDefault="00324E36" w:rsidP="00324E36">
            <w:pPr>
              <w:autoSpaceDE w:val="0"/>
              <w:autoSpaceDN w:val="0"/>
              <w:adjustRightInd w:val="0"/>
              <w:spacing w:after="0" w:line="240" w:lineRule="auto"/>
              <w:jc w:val="both"/>
              <w:rPr>
                <w:rFonts w:ascii="Times New Roman" w:eastAsia="Times New Roman" w:hAnsi="Times New Roman" w:cs="Times New Roman"/>
                <w:b/>
                <w:sz w:val="24"/>
                <w:szCs w:val="24"/>
              </w:rPr>
            </w:pPr>
            <w:r w:rsidRPr="00324E36">
              <w:rPr>
                <w:rFonts w:ascii="Times New Roman" w:eastAsia="Times New Roman" w:hAnsi="Times New Roman" w:cs="Times New Roman"/>
                <w:b/>
                <w:sz w:val="24"/>
                <w:szCs w:val="24"/>
              </w:rPr>
              <w:t>Национальная экономика</w:t>
            </w:r>
          </w:p>
        </w:tc>
        <w:tc>
          <w:tcPr>
            <w:tcW w:w="974" w:type="dxa"/>
          </w:tcPr>
          <w:p w:rsidR="00324E36" w:rsidRPr="00324E36" w:rsidRDefault="00635748"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204,8</w:t>
            </w:r>
          </w:p>
        </w:tc>
        <w:tc>
          <w:tcPr>
            <w:tcW w:w="993" w:type="dxa"/>
          </w:tcPr>
          <w:p w:rsidR="00324E36" w:rsidRPr="00324E36" w:rsidRDefault="001E4258"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194,8</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95,1</w:t>
            </w:r>
          </w:p>
        </w:tc>
        <w:tc>
          <w:tcPr>
            <w:tcW w:w="850"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194,8</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194,8</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r>
      <w:tr w:rsidR="00324E36" w:rsidRPr="00324E36" w:rsidTr="006A4033">
        <w:tc>
          <w:tcPr>
            <w:tcW w:w="3103" w:type="dxa"/>
          </w:tcPr>
          <w:p w:rsidR="00324E36" w:rsidRPr="00324E36" w:rsidRDefault="00324E36" w:rsidP="00324E36">
            <w:pPr>
              <w:autoSpaceDE w:val="0"/>
              <w:autoSpaceDN w:val="0"/>
              <w:adjustRightInd w:val="0"/>
              <w:spacing w:after="0" w:line="240" w:lineRule="auto"/>
              <w:jc w:val="both"/>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 дорожное хозяйство (дорожные фонды)</w:t>
            </w:r>
          </w:p>
        </w:tc>
        <w:tc>
          <w:tcPr>
            <w:tcW w:w="974" w:type="dxa"/>
          </w:tcPr>
          <w:p w:rsidR="00324E36" w:rsidRPr="00324E36" w:rsidRDefault="0063574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194,8</w:t>
            </w:r>
          </w:p>
        </w:tc>
        <w:tc>
          <w:tcPr>
            <w:tcW w:w="993" w:type="dxa"/>
          </w:tcPr>
          <w:p w:rsidR="00324E36" w:rsidRPr="00324E36" w:rsidRDefault="001E425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194,8</w:t>
            </w:r>
          </w:p>
        </w:tc>
        <w:tc>
          <w:tcPr>
            <w:tcW w:w="992" w:type="dxa"/>
          </w:tcPr>
          <w:p w:rsidR="00324E36" w:rsidRPr="00324E36" w:rsidRDefault="00AF34DA" w:rsidP="00324E3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850"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194,8</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194,8</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324E36" w:rsidRPr="00324E36" w:rsidTr="006A4033">
        <w:tc>
          <w:tcPr>
            <w:tcW w:w="3103" w:type="dxa"/>
          </w:tcPr>
          <w:p w:rsidR="00324E36" w:rsidRPr="00324E36" w:rsidRDefault="00324E36" w:rsidP="00324E36">
            <w:pPr>
              <w:autoSpaceDE w:val="0"/>
              <w:autoSpaceDN w:val="0"/>
              <w:adjustRightInd w:val="0"/>
              <w:spacing w:after="0" w:line="240" w:lineRule="auto"/>
              <w:jc w:val="both"/>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 другие вопросы в области национальной экономики</w:t>
            </w:r>
          </w:p>
        </w:tc>
        <w:tc>
          <w:tcPr>
            <w:tcW w:w="974" w:type="dxa"/>
          </w:tcPr>
          <w:p w:rsidR="00324E36" w:rsidRPr="00324E36" w:rsidRDefault="0063574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Pr>
          <w:p w:rsidR="00324E36" w:rsidRPr="00324E36" w:rsidRDefault="001E425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0"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24E36" w:rsidRPr="00324E36" w:rsidTr="006A4033">
        <w:tc>
          <w:tcPr>
            <w:tcW w:w="3103" w:type="dxa"/>
          </w:tcPr>
          <w:p w:rsidR="00324E36" w:rsidRPr="00324E36" w:rsidRDefault="00324E36" w:rsidP="00324E36">
            <w:pPr>
              <w:autoSpaceDE w:val="0"/>
              <w:autoSpaceDN w:val="0"/>
              <w:adjustRightInd w:val="0"/>
              <w:spacing w:after="0" w:line="240" w:lineRule="auto"/>
              <w:jc w:val="both"/>
              <w:rPr>
                <w:rFonts w:ascii="Times New Roman" w:eastAsia="Times New Roman" w:hAnsi="Times New Roman" w:cs="Times New Roman"/>
                <w:b/>
                <w:sz w:val="24"/>
                <w:szCs w:val="24"/>
              </w:rPr>
            </w:pPr>
            <w:r w:rsidRPr="00324E36">
              <w:rPr>
                <w:rFonts w:ascii="Times New Roman" w:eastAsia="Times New Roman" w:hAnsi="Times New Roman" w:cs="Times New Roman"/>
                <w:b/>
                <w:sz w:val="24"/>
                <w:szCs w:val="24"/>
              </w:rPr>
              <w:t>Жилищно-коммунальное хозяйство</w:t>
            </w:r>
          </w:p>
        </w:tc>
        <w:tc>
          <w:tcPr>
            <w:tcW w:w="974" w:type="dxa"/>
          </w:tcPr>
          <w:p w:rsidR="00324E36" w:rsidRPr="00324E36" w:rsidRDefault="00635748"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346,8</w:t>
            </w:r>
          </w:p>
        </w:tc>
        <w:tc>
          <w:tcPr>
            <w:tcW w:w="993" w:type="dxa"/>
          </w:tcPr>
          <w:p w:rsidR="00324E36" w:rsidRPr="00324E36" w:rsidRDefault="001E4258"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298,7</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86,1</w:t>
            </w:r>
          </w:p>
        </w:tc>
        <w:tc>
          <w:tcPr>
            <w:tcW w:w="850"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266,1</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89,1</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266,1</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r>
      <w:tr w:rsidR="00324E36" w:rsidRPr="00324E36" w:rsidTr="006A4033">
        <w:tc>
          <w:tcPr>
            <w:tcW w:w="3103" w:type="dxa"/>
          </w:tcPr>
          <w:p w:rsidR="00324E36" w:rsidRPr="00324E36" w:rsidRDefault="00324E36" w:rsidP="00324E36">
            <w:pPr>
              <w:autoSpaceDE w:val="0"/>
              <w:autoSpaceDN w:val="0"/>
              <w:adjustRightInd w:val="0"/>
              <w:spacing w:after="0" w:line="240" w:lineRule="auto"/>
              <w:jc w:val="both"/>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 жилищное хозяйство</w:t>
            </w:r>
          </w:p>
        </w:tc>
        <w:tc>
          <w:tcPr>
            <w:tcW w:w="974" w:type="dxa"/>
          </w:tcPr>
          <w:p w:rsidR="00324E36" w:rsidRPr="00324E36" w:rsidRDefault="0063574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tc>
        <w:tc>
          <w:tcPr>
            <w:tcW w:w="993" w:type="dxa"/>
          </w:tcPr>
          <w:p w:rsidR="00324E36" w:rsidRPr="00324E36" w:rsidRDefault="001E4258"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0"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324E36"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F34DA" w:rsidRPr="00324E36" w:rsidTr="006A4033">
        <w:tc>
          <w:tcPr>
            <w:tcW w:w="3103" w:type="dxa"/>
          </w:tcPr>
          <w:p w:rsidR="00AF34DA" w:rsidRPr="00324E36" w:rsidRDefault="00AF34DA" w:rsidP="00324E36">
            <w:pPr>
              <w:autoSpaceDE w:val="0"/>
              <w:autoSpaceDN w:val="0"/>
              <w:adjustRightInd w:val="0"/>
              <w:spacing w:after="0" w:line="240" w:lineRule="auto"/>
              <w:jc w:val="both"/>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-коммунальное хозяйство</w:t>
            </w:r>
          </w:p>
        </w:tc>
        <w:tc>
          <w:tcPr>
            <w:tcW w:w="974"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0" w:type="dxa"/>
          </w:tcPr>
          <w:p w:rsidR="00AF34DA" w:rsidRPr="00324E36" w:rsidRDefault="00AF34DA" w:rsidP="006A403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AF34DA" w:rsidRPr="00324E36" w:rsidRDefault="00AF34DA" w:rsidP="006A403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Pr>
          <w:p w:rsidR="00AF34DA" w:rsidRPr="00324E36" w:rsidRDefault="00AF34DA" w:rsidP="006A403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AF34DA" w:rsidRPr="00324E36" w:rsidRDefault="00AF34DA" w:rsidP="006A403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F34DA" w:rsidRPr="00324E36" w:rsidTr="006A4033">
        <w:tc>
          <w:tcPr>
            <w:tcW w:w="3103" w:type="dxa"/>
          </w:tcPr>
          <w:p w:rsidR="00AF34DA" w:rsidRPr="00324E36" w:rsidRDefault="00AF34DA" w:rsidP="00324E36">
            <w:pPr>
              <w:autoSpaceDE w:val="0"/>
              <w:autoSpaceDN w:val="0"/>
              <w:adjustRightInd w:val="0"/>
              <w:spacing w:after="0" w:line="240" w:lineRule="auto"/>
              <w:jc w:val="both"/>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 благоустройство</w:t>
            </w:r>
          </w:p>
        </w:tc>
        <w:tc>
          <w:tcPr>
            <w:tcW w:w="974"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320,4</w:t>
            </w:r>
          </w:p>
        </w:tc>
        <w:tc>
          <w:tcPr>
            <w:tcW w:w="993"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298,7</w:t>
            </w:r>
          </w:p>
        </w:tc>
        <w:tc>
          <w:tcPr>
            <w:tcW w:w="992"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p>
        </w:tc>
        <w:tc>
          <w:tcPr>
            <w:tcW w:w="850"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266,1</w:t>
            </w:r>
          </w:p>
        </w:tc>
        <w:tc>
          <w:tcPr>
            <w:tcW w:w="851"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89,1</w:t>
            </w:r>
          </w:p>
        </w:tc>
        <w:tc>
          <w:tcPr>
            <w:tcW w:w="992"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266,1</w:t>
            </w:r>
          </w:p>
        </w:tc>
        <w:tc>
          <w:tcPr>
            <w:tcW w:w="851"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AF34DA" w:rsidRPr="00324E36" w:rsidTr="006A4033">
        <w:tc>
          <w:tcPr>
            <w:tcW w:w="3103" w:type="dxa"/>
          </w:tcPr>
          <w:p w:rsidR="00AF34DA" w:rsidRPr="00324E36" w:rsidRDefault="00AF34DA" w:rsidP="00324E36">
            <w:pPr>
              <w:autoSpaceDE w:val="0"/>
              <w:autoSpaceDN w:val="0"/>
              <w:adjustRightInd w:val="0"/>
              <w:spacing w:after="0" w:line="240" w:lineRule="auto"/>
              <w:jc w:val="both"/>
              <w:rPr>
                <w:rFonts w:ascii="Times New Roman" w:eastAsia="Times New Roman" w:hAnsi="Times New Roman" w:cs="Times New Roman"/>
                <w:b/>
                <w:sz w:val="24"/>
                <w:szCs w:val="24"/>
              </w:rPr>
            </w:pPr>
            <w:r w:rsidRPr="00324E36">
              <w:rPr>
                <w:rFonts w:ascii="Times New Roman" w:eastAsia="Times New Roman" w:hAnsi="Times New Roman" w:cs="Times New Roman"/>
                <w:b/>
                <w:sz w:val="24"/>
                <w:szCs w:val="24"/>
              </w:rPr>
              <w:t>Образование</w:t>
            </w:r>
          </w:p>
        </w:tc>
        <w:tc>
          <w:tcPr>
            <w:tcW w:w="974"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993"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992"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c>
          <w:tcPr>
            <w:tcW w:w="850"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851"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c>
          <w:tcPr>
            <w:tcW w:w="992"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851"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r>
      <w:tr w:rsidR="00AF34DA" w:rsidRPr="00324E36" w:rsidTr="006A4033">
        <w:tc>
          <w:tcPr>
            <w:tcW w:w="3103" w:type="dxa"/>
          </w:tcPr>
          <w:p w:rsidR="00AF34DA" w:rsidRPr="00324E36" w:rsidRDefault="00AF34DA" w:rsidP="00324E36">
            <w:pPr>
              <w:autoSpaceDE w:val="0"/>
              <w:autoSpaceDN w:val="0"/>
              <w:adjustRightInd w:val="0"/>
              <w:spacing w:after="0" w:line="240" w:lineRule="auto"/>
              <w:jc w:val="both"/>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t>- молодежная политика и оздоровление детей</w:t>
            </w:r>
          </w:p>
        </w:tc>
        <w:tc>
          <w:tcPr>
            <w:tcW w:w="974"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93"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92"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850" w:type="dxa"/>
          </w:tcPr>
          <w:p w:rsidR="00AF34DA" w:rsidRPr="00324E36" w:rsidRDefault="00AF34DA" w:rsidP="006A4033">
            <w:pPr>
              <w:autoSpaceDE w:val="0"/>
              <w:autoSpaceDN w:val="0"/>
              <w:adjustRightInd w:val="0"/>
              <w:spacing w:after="0" w:line="240" w:lineRule="auto"/>
              <w:jc w:val="center"/>
              <w:rPr>
                <w:rFonts w:ascii="Times New Roman" w:eastAsia="Times New Roman" w:hAnsi="Times New Roman" w:cs="Times New Roman"/>
                <w:sz w:val="24"/>
                <w:szCs w:val="24"/>
              </w:rPr>
            </w:pPr>
            <w:r w:rsidRPr="00AF34DA">
              <w:rPr>
                <w:rFonts w:ascii="Times New Roman" w:eastAsia="Times New Roman" w:hAnsi="Times New Roman" w:cs="Times New Roman"/>
                <w:sz w:val="24"/>
                <w:szCs w:val="24"/>
              </w:rPr>
              <w:t>1,9</w:t>
            </w:r>
          </w:p>
        </w:tc>
        <w:tc>
          <w:tcPr>
            <w:tcW w:w="851" w:type="dxa"/>
          </w:tcPr>
          <w:p w:rsidR="00AF34DA" w:rsidRPr="00324E36" w:rsidRDefault="00AF34DA" w:rsidP="006A4033">
            <w:pPr>
              <w:autoSpaceDE w:val="0"/>
              <w:autoSpaceDN w:val="0"/>
              <w:adjustRightInd w:val="0"/>
              <w:spacing w:after="0" w:line="240" w:lineRule="auto"/>
              <w:jc w:val="center"/>
              <w:rPr>
                <w:rFonts w:ascii="Times New Roman" w:eastAsia="Times New Roman" w:hAnsi="Times New Roman" w:cs="Times New Roman"/>
                <w:sz w:val="24"/>
                <w:szCs w:val="24"/>
              </w:rPr>
            </w:pPr>
            <w:r w:rsidRPr="00AF34DA">
              <w:rPr>
                <w:rFonts w:ascii="Times New Roman" w:eastAsia="Times New Roman" w:hAnsi="Times New Roman" w:cs="Times New Roman"/>
                <w:sz w:val="24"/>
                <w:szCs w:val="24"/>
              </w:rPr>
              <w:t>100,0</w:t>
            </w:r>
          </w:p>
        </w:tc>
        <w:tc>
          <w:tcPr>
            <w:tcW w:w="992" w:type="dxa"/>
          </w:tcPr>
          <w:p w:rsidR="00AF34DA" w:rsidRPr="00324E36" w:rsidRDefault="00AF34DA" w:rsidP="006A4033">
            <w:pPr>
              <w:autoSpaceDE w:val="0"/>
              <w:autoSpaceDN w:val="0"/>
              <w:adjustRightInd w:val="0"/>
              <w:spacing w:after="0" w:line="240" w:lineRule="auto"/>
              <w:jc w:val="center"/>
              <w:rPr>
                <w:rFonts w:ascii="Times New Roman" w:eastAsia="Times New Roman" w:hAnsi="Times New Roman" w:cs="Times New Roman"/>
                <w:sz w:val="24"/>
                <w:szCs w:val="24"/>
              </w:rPr>
            </w:pPr>
            <w:r w:rsidRPr="00AF34DA">
              <w:rPr>
                <w:rFonts w:ascii="Times New Roman" w:eastAsia="Times New Roman" w:hAnsi="Times New Roman" w:cs="Times New Roman"/>
                <w:sz w:val="24"/>
                <w:szCs w:val="24"/>
              </w:rPr>
              <w:t>1,9</w:t>
            </w:r>
          </w:p>
        </w:tc>
        <w:tc>
          <w:tcPr>
            <w:tcW w:w="851" w:type="dxa"/>
          </w:tcPr>
          <w:p w:rsidR="00AF34DA" w:rsidRPr="00324E36" w:rsidRDefault="00AF34DA" w:rsidP="006A4033">
            <w:pPr>
              <w:autoSpaceDE w:val="0"/>
              <w:autoSpaceDN w:val="0"/>
              <w:adjustRightInd w:val="0"/>
              <w:spacing w:after="0" w:line="240" w:lineRule="auto"/>
              <w:jc w:val="center"/>
              <w:rPr>
                <w:rFonts w:ascii="Times New Roman" w:eastAsia="Times New Roman" w:hAnsi="Times New Roman" w:cs="Times New Roman"/>
                <w:sz w:val="24"/>
                <w:szCs w:val="24"/>
              </w:rPr>
            </w:pPr>
            <w:r w:rsidRPr="00AF34DA">
              <w:rPr>
                <w:rFonts w:ascii="Times New Roman" w:eastAsia="Times New Roman" w:hAnsi="Times New Roman" w:cs="Times New Roman"/>
                <w:sz w:val="24"/>
                <w:szCs w:val="24"/>
              </w:rPr>
              <w:t>100,0</w:t>
            </w:r>
          </w:p>
        </w:tc>
      </w:tr>
      <w:tr w:rsidR="00AF34DA" w:rsidRPr="00324E36" w:rsidTr="006A4033">
        <w:tc>
          <w:tcPr>
            <w:tcW w:w="3103" w:type="dxa"/>
          </w:tcPr>
          <w:p w:rsidR="00AF34DA" w:rsidRPr="00324E36" w:rsidRDefault="00AF34DA" w:rsidP="00324E36">
            <w:pPr>
              <w:autoSpaceDE w:val="0"/>
              <w:autoSpaceDN w:val="0"/>
              <w:adjustRightInd w:val="0"/>
              <w:spacing w:after="0" w:line="240" w:lineRule="auto"/>
              <w:jc w:val="both"/>
              <w:rPr>
                <w:rFonts w:ascii="Times New Roman" w:eastAsia="Times New Roman" w:hAnsi="Times New Roman" w:cs="Times New Roman"/>
                <w:b/>
                <w:sz w:val="24"/>
                <w:szCs w:val="24"/>
              </w:rPr>
            </w:pPr>
            <w:r w:rsidRPr="00324E36">
              <w:rPr>
                <w:rFonts w:ascii="Times New Roman" w:eastAsia="Times New Roman" w:hAnsi="Times New Roman" w:cs="Times New Roman"/>
                <w:b/>
                <w:sz w:val="24"/>
                <w:szCs w:val="24"/>
              </w:rPr>
              <w:t>Культура и кинематография</w:t>
            </w:r>
          </w:p>
        </w:tc>
        <w:tc>
          <w:tcPr>
            <w:tcW w:w="974"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1082,4</w:t>
            </w:r>
          </w:p>
        </w:tc>
        <w:tc>
          <w:tcPr>
            <w:tcW w:w="993"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832,4</w:t>
            </w:r>
          </w:p>
        </w:tc>
        <w:tc>
          <w:tcPr>
            <w:tcW w:w="992"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76,9</w:t>
            </w:r>
          </w:p>
        </w:tc>
        <w:tc>
          <w:tcPr>
            <w:tcW w:w="850"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832,4</w:t>
            </w:r>
          </w:p>
        </w:tc>
        <w:tc>
          <w:tcPr>
            <w:tcW w:w="851"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c>
          <w:tcPr>
            <w:tcW w:w="992"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832,4</w:t>
            </w:r>
          </w:p>
        </w:tc>
        <w:tc>
          <w:tcPr>
            <w:tcW w:w="851"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r>
      <w:tr w:rsidR="00AF34DA" w:rsidRPr="00324E36" w:rsidTr="006A4033">
        <w:tc>
          <w:tcPr>
            <w:tcW w:w="3103" w:type="dxa"/>
          </w:tcPr>
          <w:p w:rsidR="00AF34DA" w:rsidRPr="00324E36" w:rsidRDefault="00AF34DA" w:rsidP="00324E36">
            <w:pPr>
              <w:autoSpaceDE w:val="0"/>
              <w:autoSpaceDN w:val="0"/>
              <w:adjustRightInd w:val="0"/>
              <w:spacing w:after="0" w:line="240" w:lineRule="auto"/>
              <w:jc w:val="both"/>
              <w:rPr>
                <w:rFonts w:ascii="Times New Roman" w:eastAsia="Times New Roman" w:hAnsi="Times New Roman" w:cs="Times New Roman"/>
                <w:sz w:val="24"/>
                <w:szCs w:val="24"/>
              </w:rPr>
            </w:pPr>
            <w:r w:rsidRPr="00324E36">
              <w:rPr>
                <w:rFonts w:ascii="Times New Roman" w:eastAsia="Times New Roman" w:hAnsi="Times New Roman" w:cs="Times New Roman"/>
                <w:sz w:val="24"/>
                <w:szCs w:val="24"/>
              </w:rPr>
              <w:lastRenderedPageBreak/>
              <w:t>- культура</w:t>
            </w:r>
          </w:p>
        </w:tc>
        <w:tc>
          <w:tcPr>
            <w:tcW w:w="974"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1082,2</w:t>
            </w:r>
          </w:p>
        </w:tc>
        <w:tc>
          <w:tcPr>
            <w:tcW w:w="993"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832,4</w:t>
            </w:r>
          </w:p>
        </w:tc>
        <w:tc>
          <w:tcPr>
            <w:tcW w:w="992"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tc>
        <w:tc>
          <w:tcPr>
            <w:tcW w:w="850" w:type="dxa"/>
          </w:tcPr>
          <w:p w:rsidR="00AF34DA" w:rsidRPr="00324E36" w:rsidRDefault="00AF34DA" w:rsidP="006A4033">
            <w:pPr>
              <w:autoSpaceDE w:val="0"/>
              <w:autoSpaceDN w:val="0"/>
              <w:adjustRightInd w:val="0"/>
              <w:spacing w:after="0" w:line="240" w:lineRule="auto"/>
              <w:jc w:val="center"/>
              <w:rPr>
                <w:rFonts w:ascii="Times New Roman" w:eastAsia="Times New Roman" w:hAnsi="Times New Roman" w:cs="Times New Roman"/>
                <w:sz w:val="24"/>
                <w:szCs w:val="24"/>
              </w:rPr>
            </w:pPr>
            <w:r w:rsidRPr="00AF34DA">
              <w:rPr>
                <w:rFonts w:ascii="Times New Roman" w:eastAsia="Times New Roman" w:hAnsi="Times New Roman" w:cs="Times New Roman"/>
                <w:sz w:val="24"/>
                <w:szCs w:val="24"/>
              </w:rPr>
              <w:t>832,4</w:t>
            </w:r>
          </w:p>
        </w:tc>
        <w:tc>
          <w:tcPr>
            <w:tcW w:w="851" w:type="dxa"/>
          </w:tcPr>
          <w:p w:rsidR="00AF34DA" w:rsidRPr="00324E36" w:rsidRDefault="00AF34DA" w:rsidP="006A4033">
            <w:pPr>
              <w:autoSpaceDE w:val="0"/>
              <w:autoSpaceDN w:val="0"/>
              <w:adjustRightInd w:val="0"/>
              <w:spacing w:after="0" w:line="240" w:lineRule="auto"/>
              <w:jc w:val="center"/>
              <w:rPr>
                <w:rFonts w:ascii="Times New Roman" w:eastAsia="Times New Roman" w:hAnsi="Times New Roman" w:cs="Times New Roman"/>
                <w:sz w:val="24"/>
                <w:szCs w:val="24"/>
              </w:rPr>
            </w:pPr>
            <w:r w:rsidRPr="00AF34DA">
              <w:rPr>
                <w:rFonts w:ascii="Times New Roman" w:eastAsia="Times New Roman" w:hAnsi="Times New Roman" w:cs="Times New Roman"/>
                <w:sz w:val="24"/>
                <w:szCs w:val="24"/>
              </w:rPr>
              <w:t>100,0</w:t>
            </w:r>
          </w:p>
        </w:tc>
        <w:tc>
          <w:tcPr>
            <w:tcW w:w="992" w:type="dxa"/>
          </w:tcPr>
          <w:p w:rsidR="00AF34DA" w:rsidRPr="00324E36" w:rsidRDefault="00AF34DA" w:rsidP="006A4033">
            <w:pPr>
              <w:autoSpaceDE w:val="0"/>
              <w:autoSpaceDN w:val="0"/>
              <w:adjustRightInd w:val="0"/>
              <w:spacing w:after="0" w:line="240" w:lineRule="auto"/>
              <w:jc w:val="center"/>
              <w:rPr>
                <w:rFonts w:ascii="Times New Roman" w:eastAsia="Times New Roman" w:hAnsi="Times New Roman" w:cs="Times New Roman"/>
                <w:sz w:val="24"/>
                <w:szCs w:val="24"/>
              </w:rPr>
            </w:pPr>
            <w:r w:rsidRPr="00AF34DA">
              <w:rPr>
                <w:rFonts w:ascii="Times New Roman" w:eastAsia="Times New Roman" w:hAnsi="Times New Roman" w:cs="Times New Roman"/>
                <w:sz w:val="24"/>
                <w:szCs w:val="24"/>
              </w:rPr>
              <w:t>832,4</w:t>
            </w:r>
          </w:p>
        </w:tc>
        <w:tc>
          <w:tcPr>
            <w:tcW w:w="851" w:type="dxa"/>
          </w:tcPr>
          <w:p w:rsidR="00AF34DA" w:rsidRPr="00324E36" w:rsidRDefault="00AF34DA" w:rsidP="006A4033">
            <w:pPr>
              <w:autoSpaceDE w:val="0"/>
              <w:autoSpaceDN w:val="0"/>
              <w:adjustRightInd w:val="0"/>
              <w:spacing w:after="0" w:line="240" w:lineRule="auto"/>
              <w:jc w:val="center"/>
              <w:rPr>
                <w:rFonts w:ascii="Times New Roman" w:eastAsia="Times New Roman" w:hAnsi="Times New Roman" w:cs="Times New Roman"/>
                <w:sz w:val="24"/>
                <w:szCs w:val="24"/>
              </w:rPr>
            </w:pPr>
            <w:r w:rsidRPr="00AF34DA">
              <w:rPr>
                <w:rFonts w:ascii="Times New Roman" w:eastAsia="Times New Roman" w:hAnsi="Times New Roman" w:cs="Times New Roman"/>
                <w:sz w:val="24"/>
                <w:szCs w:val="24"/>
              </w:rPr>
              <w:t>100,0</w:t>
            </w:r>
          </w:p>
        </w:tc>
      </w:tr>
      <w:tr w:rsidR="00AF34DA" w:rsidRPr="00324E36" w:rsidTr="006A4033">
        <w:tc>
          <w:tcPr>
            <w:tcW w:w="3103" w:type="dxa"/>
          </w:tcPr>
          <w:p w:rsidR="00AF34DA" w:rsidRPr="00324E36" w:rsidRDefault="00AF34DA" w:rsidP="00324E36">
            <w:pPr>
              <w:autoSpaceDE w:val="0"/>
              <w:autoSpaceDN w:val="0"/>
              <w:adjustRightInd w:val="0"/>
              <w:spacing w:after="0" w:line="240" w:lineRule="auto"/>
              <w:jc w:val="both"/>
              <w:rPr>
                <w:rFonts w:ascii="Times New Roman" w:eastAsia="Times New Roman" w:hAnsi="Times New Roman" w:cs="Times New Roman"/>
                <w:b/>
                <w:sz w:val="24"/>
                <w:szCs w:val="24"/>
              </w:rPr>
            </w:pPr>
            <w:r w:rsidRPr="00324E36">
              <w:rPr>
                <w:rFonts w:ascii="Times New Roman" w:eastAsia="Times New Roman" w:hAnsi="Times New Roman" w:cs="Times New Roman"/>
                <w:b/>
                <w:sz w:val="24"/>
                <w:szCs w:val="24"/>
              </w:rPr>
              <w:t>Социальная политика</w:t>
            </w:r>
          </w:p>
        </w:tc>
        <w:tc>
          <w:tcPr>
            <w:tcW w:w="974"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216,2</w:t>
            </w:r>
          </w:p>
        </w:tc>
        <w:tc>
          <w:tcPr>
            <w:tcW w:w="993"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144,0</w:t>
            </w:r>
          </w:p>
        </w:tc>
        <w:tc>
          <w:tcPr>
            <w:tcW w:w="992"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66,6</w:t>
            </w:r>
          </w:p>
        </w:tc>
        <w:tc>
          <w:tcPr>
            <w:tcW w:w="850"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144,0</w:t>
            </w:r>
          </w:p>
        </w:tc>
        <w:tc>
          <w:tcPr>
            <w:tcW w:w="851"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c>
          <w:tcPr>
            <w:tcW w:w="992"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144,0</w:t>
            </w:r>
          </w:p>
        </w:tc>
        <w:tc>
          <w:tcPr>
            <w:tcW w:w="851" w:type="dxa"/>
          </w:tcPr>
          <w:p w:rsidR="00AF34DA" w:rsidRPr="00324E36" w:rsidRDefault="00AF34DA"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r>
      <w:tr w:rsidR="00AF34DA" w:rsidRPr="00324E36" w:rsidTr="006A4033">
        <w:tc>
          <w:tcPr>
            <w:tcW w:w="3103" w:type="dxa"/>
          </w:tcPr>
          <w:p w:rsidR="00AF34DA" w:rsidRPr="00635748" w:rsidRDefault="00AF34DA" w:rsidP="00324E3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пенсионное обеспечение</w:t>
            </w:r>
          </w:p>
        </w:tc>
        <w:tc>
          <w:tcPr>
            <w:tcW w:w="974" w:type="dxa"/>
          </w:tcPr>
          <w:p w:rsidR="00AF34DA" w:rsidRPr="00635748"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sidRPr="00635748">
              <w:rPr>
                <w:rFonts w:ascii="Times New Roman" w:eastAsia="Times New Roman" w:hAnsi="Times New Roman" w:cs="Times New Roman"/>
                <w:sz w:val="24"/>
                <w:szCs w:val="24"/>
              </w:rPr>
              <w:t>54,0</w:t>
            </w:r>
          </w:p>
        </w:tc>
        <w:tc>
          <w:tcPr>
            <w:tcW w:w="993" w:type="dxa"/>
          </w:tcPr>
          <w:p w:rsidR="00AF34DA" w:rsidRPr="00635748"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992" w:type="dxa"/>
          </w:tcPr>
          <w:p w:rsidR="00AF34DA" w:rsidRPr="00635748"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850" w:type="dxa"/>
          </w:tcPr>
          <w:p w:rsidR="00AF34DA" w:rsidRPr="00635748"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851" w:type="dxa"/>
          </w:tcPr>
          <w:p w:rsidR="00AF34DA" w:rsidRPr="00635748"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992" w:type="dxa"/>
          </w:tcPr>
          <w:p w:rsidR="00AF34DA" w:rsidRPr="00635748"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851" w:type="dxa"/>
          </w:tcPr>
          <w:p w:rsidR="00AF34DA" w:rsidRPr="00635748"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AF34DA" w:rsidRPr="00324E36" w:rsidTr="006A4033">
        <w:tc>
          <w:tcPr>
            <w:tcW w:w="3103" w:type="dxa"/>
          </w:tcPr>
          <w:p w:rsidR="00AF34DA" w:rsidRPr="00635748" w:rsidRDefault="00AF34DA" w:rsidP="00324E3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социальное обеспечение населения</w:t>
            </w:r>
          </w:p>
        </w:tc>
        <w:tc>
          <w:tcPr>
            <w:tcW w:w="974" w:type="dxa"/>
          </w:tcPr>
          <w:p w:rsidR="00AF34DA" w:rsidRPr="00635748"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162,2</w:t>
            </w:r>
          </w:p>
        </w:tc>
        <w:tc>
          <w:tcPr>
            <w:tcW w:w="993" w:type="dxa"/>
          </w:tcPr>
          <w:p w:rsidR="00AF34DA" w:rsidRPr="00635748"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992" w:type="dxa"/>
          </w:tcPr>
          <w:p w:rsidR="00AF34DA" w:rsidRPr="00635748"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w:t>
            </w:r>
          </w:p>
        </w:tc>
        <w:tc>
          <w:tcPr>
            <w:tcW w:w="850" w:type="dxa"/>
          </w:tcPr>
          <w:p w:rsidR="00AF34DA" w:rsidRPr="00635748"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851" w:type="dxa"/>
          </w:tcPr>
          <w:p w:rsidR="00AF34DA" w:rsidRPr="00635748"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992" w:type="dxa"/>
          </w:tcPr>
          <w:p w:rsidR="00AF34DA" w:rsidRPr="00635748"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851" w:type="dxa"/>
          </w:tcPr>
          <w:p w:rsidR="00AF34DA" w:rsidRPr="00635748" w:rsidRDefault="00AF34DA" w:rsidP="00324E3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AF34DA" w:rsidRPr="00324E36" w:rsidTr="006A4033">
        <w:tc>
          <w:tcPr>
            <w:tcW w:w="3103" w:type="dxa"/>
          </w:tcPr>
          <w:p w:rsidR="00AF34DA" w:rsidRPr="008E1D3E" w:rsidRDefault="008E1D3E" w:rsidP="00324E36">
            <w:pPr>
              <w:autoSpaceDE w:val="0"/>
              <w:autoSpaceDN w:val="0"/>
              <w:adjustRightInd w:val="0"/>
              <w:spacing w:after="0" w:line="240" w:lineRule="auto"/>
              <w:jc w:val="both"/>
              <w:rPr>
                <w:rFonts w:ascii="Times New Roman" w:eastAsia="Times New Roman" w:hAnsi="Times New Roman" w:cs="Times New Roman"/>
                <w:b/>
                <w:sz w:val="24"/>
                <w:szCs w:val="24"/>
              </w:rPr>
            </w:pPr>
            <w:r w:rsidRPr="008E1D3E">
              <w:rPr>
                <w:rFonts w:ascii="Times New Roman" w:eastAsia="Times New Roman" w:hAnsi="Times New Roman" w:cs="Times New Roman"/>
                <w:b/>
                <w:sz w:val="24"/>
                <w:szCs w:val="24"/>
              </w:rPr>
              <w:t>Физическая культура и спорт</w:t>
            </w:r>
          </w:p>
        </w:tc>
        <w:tc>
          <w:tcPr>
            <w:tcW w:w="974" w:type="dxa"/>
          </w:tcPr>
          <w:p w:rsidR="00AF34DA" w:rsidRPr="008E1D3E" w:rsidRDefault="008E1D3E"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78,0</w:t>
            </w:r>
          </w:p>
        </w:tc>
        <w:tc>
          <w:tcPr>
            <w:tcW w:w="993" w:type="dxa"/>
          </w:tcPr>
          <w:p w:rsidR="00AF34DA" w:rsidRPr="008E1D3E" w:rsidRDefault="008E1D3E"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78,0</w:t>
            </w:r>
          </w:p>
        </w:tc>
        <w:tc>
          <w:tcPr>
            <w:tcW w:w="992" w:type="dxa"/>
          </w:tcPr>
          <w:p w:rsidR="00AF34DA" w:rsidRPr="008E1D3E" w:rsidRDefault="008E1D3E"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c>
          <w:tcPr>
            <w:tcW w:w="850" w:type="dxa"/>
          </w:tcPr>
          <w:p w:rsidR="00AF34DA" w:rsidRPr="008E1D3E" w:rsidRDefault="008E1D3E"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78,0</w:t>
            </w:r>
          </w:p>
        </w:tc>
        <w:tc>
          <w:tcPr>
            <w:tcW w:w="851" w:type="dxa"/>
          </w:tcPr>
          <w:p w:rsidR="00AF34DA" w:rsidRPr="008E1D3E" w:rsidRDefault="008E1D3E"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c>
          <w:tcPr>
            <w:tcW w:w="992" w:type="dxa"/>
          </w:tcPr>
          <w:p w:rsidR="00AF34DA" w:rsidRPr="008E1D3E" w:rsidRDefault="008E1D3E"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78,0</w:t>
            </w:r>
          </w:p>
        </w:tc>
        <w:tc>
          <w:tcPr>
            <w:tcW w:w="851" w:type="dxa"/>
          </w:tcPr>
          <w:p w:rsidR="00AF34DA" w:rsidRPr="008E1D3E" w:rsidRDefault="008E1D3E" w:rsidP="00324E3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r>
      <w:tr w:rsidR="008E1D3E" w:rsidRPr="00324E36" w:rsidTr="006A4033">
        <w:tc>
          <w:tcPr>
            <w:tcW w:w="3103" w:type="dxa"/>
          </w:tcPr>
          <w:p w:rsidR="008E1D3E" w:rsidRPr="008E1D3E" w:rsidRDefault="008E1D3E" w:rsidP="00324E36">
            <w:pPr>
              <w:autoSpaceDE w:val="0"/>
              <w:autoSpaceDN w:val="0"/>
              <w:adjustRightInd w:val="0"/>
              <w:spacing w:after="0" w:line="240" w:lineRule="auto"/>
              <w:jc w:val="both"/>
              <w:rPr>
                <w:rFonts w:ascii="Times New Roman" w:eastAsia="Times New Roman" w:hAnsi="Times New Roman" w:cs="Times New Roman"/>
                <w:sz w:val="24"/>
                <w:szCs w:val="24"/>
              </w:rPr>
            </w:pPr>
            <w:r w:rsidRPr="008E1D3E">
              <w:rPr>
                <w:rFonts w:ascii="Times New Roman" w:eastAsia="Times New Roman" w:hAnsi="Times New Roman" w:cs="Times New Roman"/>
                <w:sz w:val="24"/>
                <w:szCs w:val="24"/>
              </w:rPr>
              <w:t>-физическая культура</w:t>
            </w:r>
          </w:p>
        </w:tc>
        <w:tc>
          <w:tcPr>
            <w:tcW w:w="974" w:type="dxa"/>
          </w:tcPr>
          <w:p w:rsidR="008E1D3E" w:rsidRPr="008E1D3E" w:rsidRDefault="008E1D3E" w:rsidP="006A4033">
            <w:pPr>
              <w:autoSpaceDE w:val="0"/>
              <w:autoSpaceDN w:val="0"/>
              <w:adjustRightInd w:val="0"/>
              <w:spacing w:after="0" w:line="240" w:lineRule="auto"/>
              <w:jc w:val="center"/>
              <w:rPr>
                <w:rFonts w:ascii="Times New Roman" w:eastAsia="Times New Roman" w:hAnsi="Times New Roman" w:cs="Times New Roman"/>
                <w:sz w:val="24"/>
                <w:szCs w:val="24"/>
              </w:rPr>
            </w:pPr>
            <w:r w:rsidRPr="008E1D3E">
              <w:rPr>
                <w:rFonts w:ascii="Times New Roman" w:eastAsia="Times New Roman" w:hAnsi="Times New Roman" w:cs="Times New Roman"/>
                <w:sz w:val="24"/>
                <w:szCs w:val="24"/>
              </w:rPr>
              <w:t>78,0</w:t>
            </w:r>
          </w:p>
        </w:tc>
        <w:tc>
          <w:tcPr>
            <w:tcW w:w="993" w:type="dxa"/>
          </w:tcPr>
          <w:p w:rsidR="008E1D3E" w:rsidRPr="008E1D3E" w:rsidRDefault="008E1D3E" w:rsidP="006A4033">
            <w:pPr>
              <w:autoSpaceDE w:val="0"/>
              <w:autoSpaceDN w:val="0"/>
              <w:adjustRightInd w:val="0"/>
              <w:spacing w:after="0" w:line="240" w:lineRule="auto"/>
              <w:jc w:val="center"/>
              <w:rPr>
                <w:rFonts w:ascii="Times New Roman" w:eastAsia="Times New Roman" w:hAnsi="Times New Roman" w:cs="Times New Roman"/>
                <w:sz w:val="24"/>
                <w:szCs w:val="24"/>
              </w:rPr>
            </w:pPr>
            <w:r w:rsidRPr="008E1D3E">
              <w:rPr>
                <w:rFonts w:ascii="Times New Roman" w:eastAsia="Times New Roman" w:hAnsi="Times New Roman" w:cs="Times New Roman"/>
                <w:sz w:val="24"/>
                <w:szCs w:val="24"/>
              </w:rPr>
              <w:t>78,0</w:t>
            </w:r>
          </w:p>
        </w:tc>
        <w:tc>
          <w:tcPr>
            <w:tcW w:w="992" w:type="dxa"/>
          </w:tcPr>
          <w:p w:rsidR="008E1D3E" w:rsidRPr="008E1D3E" w:rsidRDefault="008E1D3E" w:rsidP="006A4033">
            <w:pPr>
              <w:autoSpaceDE w:val="0"/>
              <w:autoSpaceDN w:val="0"/>
              <w:adjustRightInd w:val="0"/>
              <w:spacing w:after="0" w:line="240" w:lineRule="auto"/>
              <w:jc w:val="center"/>
              <w:rPr>
                <w:rFonts w:ascii="Times New Roman" w:eastAsia="Times New Roman" w:hAnsi="Times New Roman" w:cs="Times New Roman"/>
                <w:sz w:val="24"/>
                <w:szCs w:val="24"/>
              </w:rPr>
            </w:pPr>
            <w:r w:rsidRPr="008E1D3E">
              <w:rPr>
                <w:rFonts w:ascii="Times New Roman" w:eastAsia="Times New Roman" w:hAnsi="Times New Roman" w:cs="Times New Roman"/>
                <w:sz w:val="24"/>
                <w:szCs w:val="24"/>
              </w:rPr>
              <w:t>100,0</w:t>
            </w:r>
          </w:p>
        </w:tc>
        <w:tc>
          <w:tcPr>
            <w:tcW w:w="850" w:type="dxa"/>
          </w:tcPr>
          <w:p w:rsidR="008E1D3E" w:rsidRPr="008E1D3E" w:rsidRDefault="008E1D3E" w:rsidP="006A403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w:t>
            </w:r>
          </w:p>
        </w:tc>
        <w:tc>
          <w:tcPr>
            <w:tcW w:w="851" w:type="dxa"/>
          </w:tcPr>
          <w:p w:rsidR="008E1D3E" w:rsidRPr="008E1D3E" w:rsidRDefault="008E1D3E" w:rsidP="006A403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992" w:type="dxa"/>
          </w:tcPr>
          <w:p w:rsidR="008E1D3E" w:rsidRPr="008E1D3E" w:rsidRDefault="008E1D3E" w:rsidP="006A403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w:t>
            </w:r>
          </w:p>
        </w:tc>
        <w:tc>
          <w:tcPr>
            <w:tcW w:w="851" w:type="dxa"/>
          </w:tcPr>
          <w:p w:rsidR="008E1D3E" w:rsidRPr="008E1D3E" w:rsidRDefault="008E1D3E" w:rsidP="006A403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8E1D3E" w:rsidRPr="00324E36" w:rsidTr="006A4033">
        <w:tc>
          <w:tcPr>
            <w:tcW w:w="3103" w:type="dxa"/>
          </w:tcPr>
          <w:p w:rsidR="008E1D3E" w:rsidRPr="0022217C" w:rsidRDefault="008E1D3E" w:rsidP="00324E36">
            <w:pPr>
              <w:autoSpaceDE w:val="0"/>
              <w:autoSpaceDN w:val="0"/>
              <w:adjustRightInd w:val="0"/>
              <w:spacing w:after="0" w:line="240" w:lineRule="auto"/>
              <w:jc w:val="both"/>
              <w:rPr>
                <w:rFonts w:ascii="Times New Roman" w:eastAsia="Times New Roman" w:hAnsi="Times New Roman" w:cs="Times New Roman"/>
                <w:b/>
                <w:sz w:val="24"/>
                <w:szCs w:val="24"/>
              </w:rPr>
            </w:pPr>
            <w:r w:rsidRPr="0022217C">
              <w:rPr>
                <w:rFonts w:ascii="Times New Roman" w:eastAsia="Times New Roman" w:hAnsi="Times New Roman" w:cs="Times New Roman"/>
                <w:b/>
                <w:sz w:val="24"/>
                <w:szCs w:val="24"/>
              </w:rPr>
              <w:t>Объем условно утвержденных расходов</w:t>
            </w:r>
          </w:p>
        </w:tc>
        <w:tc>
          <w:tcPr>
            <w:tcW w:w="974" w:type="dxa"/>
          </w:tcPr>
          <w:p w:rsidR="008E1D3E" w:rsidRPr="0022217C" w:rsidRDefault="0022217C" w:rsidP="006A4033">
            <w:pPr>
              <w:autoSpaceDE w:val="0"/>
              <w:autoSpaceDN w:val="0"/>
              <w:adjustRightInd w:val="0"/>
              <w:spacing w:after="0" w:line="240" w:lineRule="auto"/>
              <w:jc w:val="center"/>
              <w:rPr>
                <w:rFonts w:ascii="Times New Roman" w:eastAsia="Times New Roman" w:hAnsi="Times New Roman" w:cs="Times New Roman"/>
                <w:b/>
                <w:sz w:val="24"/>
                <w:szCs w:val="24"/>
              </w:rPr>
            </w:pPr>
            <w:r w:rsidRPr="0022217C">
              <w:rPr>
                <w:rFonts w:ascii="Times New Roman" w:eastAsia="Times New Roman" w:hAnsi="Times New Roman" w:cs="Times New Roman"/>
                <w:b/>
                <w:sz w:val="24"/>
                <w:szCs w:val="24"/>
              </w:rPr>
              <w:t>-</w:t>
            </w:r>
          </w:p>
        </w:tc>
        <w:tc>
          <w:tcPr>
            <w:tcW w:w="993" w:type="dxa"/>
          </w:tcPr>
          <w:p w:rsidR="008E1D3E" w:rsidRPr="0022217C" w:rsidRDefault="0022217C" w:rsidP="006A4033">
            <w:pPr>
              <w:autoSpaceDE w:val="0"/>
              <w:autoSpaceDN w:val="0"/>
              <w:adjustRightInd w:val="0"/>
              <w:spacing w:after="0" w:line="240" w:lineRule="auto"/>
              <w:jc w:val="center"/>
              <w:rPr>
                <w:rFonts w:ascii="Times New Roman" w:eastAsia="Times New Roman" w:hAnsi="Times New Roman" w:cs="Times New Roman"/>
                <w:b/>
                <w:sz w:val="24"/>
                <w:szCs w:val="24"/>
              </w:rPr>
            </w:pPr>
            <w:r w:rsidRPr="0022217C">
              <w:rPr>
                <w:rFonts w:ascii="Times New Roman" w:eastAsia="Times New Roman" w:hAnsi="Times New Roman" w:cs="Times New Roman"/>
                <w:b/>
                <w:sz w:val="24"/>
                <w:szCs w:val="24"/>
              </w:rPr>
              <w:t>-</w:t>
            </w:r>
          </w:p>
        </w:tc>
        <w:tc>
          <w:tcPr>
            <w:tcW w:w="992" w:type="dxa"/>
          </w:tcPr>
          <w:p w:rsidR="008E1D3E" w:rsidRPr="0022217C" w:rsidRDefault="0022217C" w:rsidP="006A4033">
            <w:pPr>
              <w:autoSpaceDE w:val="0"/>
              <w:autoSpaceDN w:val="0"/>
              <w:adjustRightInd w:val="0"/>
              <w:spacing w:after="0" w:line="240" w:lineRule="auto"/>
              <w:jc w:val="center"/>
              <w:rPr>
                <w:rFonts w:ascii="Times New Roman" w:eastAsia="Times New Roman" w:hAnsi="Times New Roman" w:cs="Times New Roman"/>
                <w:b/>
                <w:sz w:val="24"/>
                <w:szCs w:val="24"/>
              </w:rPr>
            </w:pPr>
            <w:r w:rsidRPr="0022217C">
              <w:rPr>
                <w:rFonts w:ascii="Times New Roman" w:eastAsia="Times New Roman" w:hAnsi="Times New Roman" w:cs="Times New Roman"/>
                <w:b/>
                <w:sz w:val="24"/>
                <w:szCs w:val="24"/>
              </w:rPr>
              <w:t>-</w:t>
            </w:r>
          </w:p>
        </w:tc>
        <w:tc>
          <w:tcPr>
            <w:tcW w:w="850" w:type="dxa"/>
          </w:tcPr>
          <w:p w:rsidR="008E1D3E" w:rsidRPr="0022217C" w:rsidRDefault="0022217C" w:rsidP="006A4033">
            <w:pPr>
              <w:autoSpaceDE w:val="0"/>
              <w:autoSpaceDN w:val="0"/>
              <w:adjustRightInd w:val="0"/>
              <w:spacing w:after="0" w:line="240" w:lineRule="auto"/>
              <w:jc w:val="center"/>
              <w:rPr>
                <w:rFonts w:ascii="Times New Roman" w:eastAsia="Times New Roman" w:hAnsi="Times New Roman" w:cs="Times New Roman"/>
                <w:b/>
                <w:sz w:val="24"/>
                <w:szCs w:val="24"/>
              </w:rPr>
            </w:pPr>
            <w:r w:rsidRPr="0022217C">
              <w:rPr>
                <w:rFonts w:ascii="Times New Roman" w:eastAsia="Times New Roman" w:hAnsi="Times New Roman" w:cs="Times New Roman"/>
                <w:b/>
                <w:sz w:val="24"/>
                <w:szCs w:val="24"/>
              </w:rPr>
              <w:t>81,8</w:t>
            </w:r>
          </w:p>
        </w:tc>
        <w:tc>
          <w:tcPr>
            <w:tcW w:w="851" w:type="dxa"/>
          </w:tcPr>
          <w:p w:rsidR="008E1D3E" w:rsidRPr="0022217C" w:rsidRDefault="0022217C" w:rsidP="006A4033">
            <w:pPr>
              <w:autoSpaceDE w:val="0"/>
              <w:autoSpaceDN w:val="0"/>
              <w:adjustRightInd w:val="0"/>
              <w:spacing w:after="0" w:line="240" w:lineRule="auto"/>
              <w:jc w:val="center"/>
              <w:rPr>
                <w:rFonts w:ascii="Times New Roman" w:eastAsia="Times New Roman" w:hAnsi="Times New Roman" w:cs="Times New Roman"/>
                <w:b/>
                <w:sz w:val="24"/>
                <w:szCs w:val="24"/>
              </w:rPr>
            </w:pPr>
            <w:r w:rsidRPr="0022217C">
              <w:rPr>
                <w:rFonts w:ascii="Times New Roman" w:eastAsia="Times New Roman" w:hAnsi="Times New Roman" w:cs="Times New Roman"/>
                <w:b/>
                <w:sz w:val="24"/>
                <w:szCs w:val="24"/>
              </w:rPr>
              <w:t>-</w:t>
            </w:r>
          </w:p>
        </w:tc>
        <w:tc>
          <w:tcPr>
            <w:tcW w:w="992" w:type="dxa"/>
          </w:tcPr>
          <w:p w:rsidR="008E1D3E" w:rsidRPr="0022217C" w:rsidRDefault="0022217C" w:rsidP="006A4033">
            <w:pPr>
              <w:autoSpaceDE w:val="0"/>
              <w:autoSpaceDN w:val="0"/>
              <w:adjustRightInd w:val="0"/>
              <w:spacing w:after="0" w:line="240" w:lineRule="auto"/>
              <w:jc w:val="center"/>
              <w:rPr>
                <w:rFonts w:ascii="Times New Roman" w:eastAsia="Times New Roman" w:hAnsi="Times New Roman" w:cs="Times New Roman"/>
                <w:b/>
                <w:sz w:val="24"/>
                <w:szCs w:val="24"/>
              </w:rPr>
            </w:pPr>
            <w:r w:rsidRPr="0022217C">
              <w:rPr>
                <w:rFonts w:ascii="Times New Roman" w:eastAsia="Times New Roman" w:hAnsi="Times New Roman" w:cs="Times New Roman"/>
                <w:b/>
                <w:sz w:val="24"/>
                <w:szCs w:val="24"/>
              </w:rPr>
              <w:t>164,4</w:t>
            </w:r>
          </w:p>
        </w:tc>
        <w:tc>
          <w:tcPr>
            <w:tcW w:w="851" w:type="dxa"/>
          </w:tcPr>
          <w:p w:rsidR="008E1D3E" w:rsidRPr="0022217C" w:rsidRDefault="0022217C" w:rsidP="006A4033">
            <w:pPr>
              <w:autoSpaceDE w:val="0"/>
              <w:autoSpaceDN w:val="0"/>
              <w:adjustRightInd w:val="0"/>
              <w:spacing w:after="0" w:line="240" w:lineRule="auto"/>
              <w:jc w:val="center"/>
              <w:rPr>
                <w:rFonts w:ascii="Times New Roman" w:eastAsia="Times New Roman" w:hAnsi="Times New Roman" w:cs="Times New Roman"/>
                <w:b/>
                <w:sz w:val="24"/>
                <w:szCs w:val="24"/>
              </w:rPr>
            </w:pPr>
            <w:r w:rsidRPr="0022217C">
              <w:rPr>
                <w:rFonts w:ascii="Times New Roman" w:eastAsia="Times New Roman" w:hAnsi="Times New Roman" w:cs="Times New Roman"/>
                <w:b/>
                <w:sz w:val="24"/>
                <w:szCs w:val="24"/>
              </w:rPr>
              <w:t>-</w:t>
            </w:r>
          </w:p>
        </w:tc>
      </w:tr>
      <w:tr w:rsidR="008E1D3E" w:rsidRPr="00324E36" w:rsidTr="006A4033">
        <w:tc>
          <w:tcPr>
            <w:tcW w:w="3103" w:type="dxa"/>
          </w:tcPr>
          <w:p w:rsidR="008E1D3E" w:rsidRPr="007A4368" w:rsidRDefault="008E1D3E" w:rsidP="00324E36">
            <w:pPr>
              <w:autoSpaceDE w:val="0"/>
              <w:autoSpaceDN w:val="0"/>
              <w:adjustRightInd w:val="0"/>
              <w:spacing w:after="0" w:line="240" w:lineRule="auto"/>
              <w:jc w:val="both"/>
              <w:rPr>
                <w:rFonts w:ascii="Times New Roman" w:eastAsia="Times New Roman" w:hAnsi="Times New Roman" w:cs="Times New Roman"/>
                <w:b/>
                <w:sz w:val="24"/>
                <w:szCs w:val="24"/>
              </w:rPr>
            </w:pPr>
            <w:r w:rsidRPr="007A4368">
              <w:rPr>
                <w:rFonts w:ascii="Times New Roman" w:eastAsia="Times New Roman" w:hAnsi="Times New Roman" w:cs="Times New Roman"/>
                <w:b/>
                <w:sz w:val="24"/>
                <w:szCs w:val="24"/>
              </w:rPr>
              <w:t>Всего:</w:t>
            </w:r>
          </w:p>
        </w:tc>
        <w:tc>
          <w:tcPr>
            <w:tcW w:w="974" w:type="dxa"/>
          </w:tcPr>
          <w:p w:rsidR="008E1D3E" w:rsidRPr="007A4368" w:rsidRDefault="008E1D3E" w:rsidP="006A4033">
            <w:pPr>
              <w:autoSpaceDE w:val="0"/>
              <w:autoSpaceDN w:val="0"/>
              <w:adjustRightInd w:val="0"/>
              <w:spacing w:after="0" w:line="240" w:lineRule="auto"/>
              <w:jc w:val="center"/>
              <w:rPr>
                <w:rFonts w:ascii="Times New Roman" w:eastAsia="Times New Roman" w:hAnsi="Times New Roman" w:cs="Times New Roman"/>
                <w:b/>
                <w:sz w:val="24"/>
                <w:szCs w:val="24"/>
              </w:rPr>
            </w:pPr>
            <w:r w:rsidRPr="007A4368">
              <w:rPr>
                <w:rFonts w:ascii="Times New Roman" w:eastAsia="Times New Roman" w:hAnsi="Times New Roman" w:cs="Times New Roman"/>
                <w:b/>
                <w:sz w:val="24"/>
                <w:szCs w:val="24"/>
              </w:rPr>
              <w:t>4041,7</w:t>
            </w:r>
          </w:p>
        </w:tc>
        <w:tc>
          <w:tcPr>
            <w:tcW w:w="993" w:type="dxa"/>
          </w:tcPr>
          <w:p w:rsidR="008E1D3E" w:rsidRPr="007A4368" w:rsidRDefault="008E1D3E" w:rsidP="006A4033">
            <w:pPr>
              <w:autoSpaceDE w:val="0"/>
              <w:autoSpaceDN w:val="0"/>
              <w:adjustRightInd w:val="0"/>
              <w:spacing w:after="0" w:line="240" w:lineRule="auto"/>
              <w:jc w:val="center"/>
              <w:rPr>
                <w:rFonts w:ascii="Times New Roman" w:eastAsia="Times New Roman" w:hAnsi="Times New Roman" w:cs="Times New Roman"/>
                <w:b/>
                <w:sz w:val="24"/>
                <w:szCs w:val="24"/>
              </w:rPr>
            </w:pPr>
            <w:r w:rsidRPr="007A4368">
              <w:rPr>
                <w:rFonts w:ascii="Times New Roman" w:eastAsia="Times New Roman" w:hAnsi="Times New Roman" w:cs="Times New Roman"/>
                <w:b/>
                <w:sz w:val="24"/>
                <w:szCs w:val="24"/>
              </w:rPr>
              <w:t>3577,7</w:t>
            </w:r>
          </w:p>
        </w:tc>
        <w:tc>
          <w:tcPr>
            <w:tcW w:w="992" w:type="dxa"/>
          </w:tcPr>
          <w:p w:rsidR="008E1D3E" w:rsidRPr="007A4368" w:rsidRDefault="008E1D3E" w:rsidP="006A4033">
            <w:pPr>
              <w:autoSpaceDE w:val="0"/>
              <w:autoSpaceDN w:val="0"/>
              <w:adjustRightInd w:val="0"/>
              <w:spacing w:after="0" w:line="240" w:lineRule="auto"/>
              <w:jc w:val="center"/>
              <w:rPr>
                <w:rFonts w:ascii="Times New Roman" w:eastAsia="Times New Roman" w:hAnsi="Times New Roman" w:cs="Times New Roman"/>
                <w:b/>
                <w:sz w:val="24"/>
                <w:szCs w:val="24"/>
              </w:rPr>
            </w:pPr>
            <w:r w:rsidRPr="007A4368">
              <w:rPr>
                <w:rFonts w:ascii="Times New Roman" w:eastAsia="Times New Roman" w:hAnsi="Times New Roman" w:cs="Times New Roman"/>
                <w:b/>
                <w:sz w:val="24"/>
                <w:szCs w:val="24"/>
              </w:rPr>
              <w:t>88,5</w:t>
            </w:r>
          </w:p>
        </w:tc>
        <w:tc>
          <w:tcPr>
            <w:tcW w:w="850" w:type="dxa"/>
          </w:tcPr>
          <w:p w:rsidR="008E1D3E" w:rsidRPr="007A4368" w:rsidRDefault="0022217C" w:rsidP="0022217C">
            <w:pPr>
              <w:autoSpaceDE w:val="0"/>
              <w:autoSpaceDN w:val="0"/>
              <w:adjustRightInd w:val="0"/>
              <w:spacing w:after="0" w:line="240" w:lineRule="auto"/>
              <w:ind w:right="-108"/>
              <w:rPr>
                <w:rFonts w:ascii="Times New Roman" w:eastAsia="Times New Roman" w:hAnsi="Times New Roman" w:cs="Times New Roman"/>
                <w:b/>
                <w:sz w:val="24"/>
                <w:szCs w:val="24"/>
              </w:rPr>
            </w:pPr>
            <w:r w:rsidRPr="007A4368">
              <w:rPr>
                <w:rFonts w:ascii="Times New Roman" w:eastAsia="Times New Roman" w:hAnsi="Times New Roman" w:cs="Times New Roman"/>
                <w:b/>
                <w:sz w:val="24"/>
                <w:szCs w:val="24"/>
              </w:rPr>
              <w:t>3552,4</w:t>
            </w:r>
          </w:p>
        </w:tc>
        <w:tc>
          <w:tcPr>
            <w:tcW w:w="851" w:type="dxa"/>
          </w:tcPr>
          <w:p w:rsidR="008E1D3E" w:rsidRPr="007A4368" w:rsidRDefault="0022217C" w:rsidP="006A4033">
            <w:pPr>
              <w:autoSpaceDE w:val="0"/>
              <w:autoSpaceDN w:val="0"/>
              <w:adjustRightInd w:val="0"/>
              <w:spacing w:after="0" w:line="240" w:lineRule="auto"/>
              <w:jc w:val="center"/>
              <w:rPr>
                <w:rFonts w:ascii="Times New Roman" w:eastAsia="Times New Roman" w:hAnsi="Times New Roman" w:cs="Times New Roman"/>
                <w:b/>
                <w:sz w:val="24"/>
                <w:szCs w:val="24"/>
              </w:rPr>
            </w:pPr>
            <w:r w:rsidRPr="007A4368">
              <w:rPr>
                <w:rFonts w:ascii="Times New Roman" w:eastAsia="Times New Roman" w:hAnsi="Times New Roman" w:cs="Times New Roman"/>
                <w:b/>
                <w:sz w:val="24"/>
                <w:szCs w:val="24"/>
              </w:rPr>
              <w:t>99,3</w:t>
            </w:r>
          </w:p>
        </w:tc>
        <w:tc>
          <w:tcPr>
            <w:tcW w:w="992" w:type="dxa"/>
          </w:tcPr>
          <w:p w:rsidR="008E1D3E" w:rsidRPr="007A4368" w:rsidRDefault="0022217C" w:rsidP="006A4033">
            <w:pPr>
              <w:autoSpaceDE w:val="0"/>
              <w:autoSpaceDN w:val="0"/>
              <w:adjustRightInd w:val="0"/>
              <w:spacing w:after="0" w:line="240" w:lineRule="auto"/>
              <w:jc w:val="center"/>
              <w:rPr>
                <w:rFonts w:ascii="Times New Roman" w:eastAsia="Times New Roman" w:hAnsi="Times New Roman" w:cs="Times New Roman"/>
                <w:b/>
                <w:sz w:val="24"/>
                <w:szCs w:val="24"/>
              </w:rPr>
            </w:pPr>
            <w:r w:rsidRPr="007A4368">
              <w:rPr>
                <w:rFonts w:ascii="Times New Roman" w:eastAsia="Times New Roman" w:hAnsi="Times New Roman" w:cs="Times New Roman"/>
                <w:b/>
                <w:sz w:val="24"/>
                <w:szCs w:val="24"/>
              </w:rPr>
              <w:t>3568,2</w:t>
            </w:r>
          </w:p>
        </w:tc>
        <w:tc>
          <w:tcPr>
            <w:tcW w:w="851" w:type="dxa"/>
          </w:tcPr>
          <w:p w:rsidR="008E1D3E" w:rsidRPr="007A4368" w:rsidRDefault="0022217C" w:rsidP="006A4033">
            <w:pPr>
              <w:autoSpaceDE w:val="0"/>
              <w:autoSpaceDN w:val="0"/>
              <w:adjustRightInd w:val="0"/>
              <w:spacing w:after="0" w:line="240" w:lineRule="auto"/>
              <w:jc w:val="center"/>
              <w:rPr>
                <w:rFonts w:ascii="Times New Roman" w:eastAsia="Times New Roman" w:hAnsi="Times New Roman" w:cs="Times New Roman"/>
                <w:b/>
                <w:sz w:val="24"/>
                <w:szCs w:val="24"/>
              </w:rPr>
            </w:pPr>
            <w:r w:rsidRPr="007A4368">
              <w:rPr>
                <w:rFonts w:ascii="Times New Roman" w:eastAsia="Times New Roman" w:hAnsi="Times New Roman" w:cs="Times New Roman"/>
                <w:b/>
                <w:sz w:val="24"/>
                <w:szCs w:val="24"/>
              </w:rPr>
              <w:t>100,4</w:t>
            </w:r>
          </w:p>
        </w:tc>
      </w:tr>
    </w:tbl>
    <w:p w:rsidR="004A3D3E" w:rsidRDefault="004A3D3E" w:rsidP="004A3D3E">
      <w:pPr>
        <w:autoSpaceDE w:val="0"/>
        <w:autoSpaceDN w:val="0"/>
        <w:adjustRightInd w:val="0"/>
        <w:spacing w:after="0" w:line="240" w:lineRule="auto"/>
        <w:rPr>
          <w:rFonts w:ascii="Times New Roman" w:hAnsi="Times New Roman" w:cs="Times New Roman"/>
          <w:sz w:val="28"/>
          <w:szCs w:val="28"/>
        </w:rPr>
      </w:pPr>
    </w:p>
    <w:p w:rsidR="00C248A3" w:rsidRDefault="00C248A3" w:rsidP="004A3D3E">
      <w:pPr>
        <w:autoSpaceDE w:val="0"/>
        <w:autoSpaceDN w:val="0"/>
        <w:adjustRightInd w:val="0"/>
        <w:spacing w:after="0" w:line="240" w:lineRule="auto"/>
        <w:rPr>
          <w:rFonts w:ascii="Times New Roman" w:hAnsi="Times New Roman" w:cs="Times New Roman"/>
          <w:sz w:val="28"/>
          <w:szCs w:val="28"/>
        </w:rPr>
      </w:pPr>
    </w:p>
    <w:p w:rsidR="00C248A3" w:rsidRDefault="00C248A3" w:rsidP="004A3D3E">
      <w:pPr>
        <w:autoSpaceDE w:val="0"/>
        <w:autoSpaceDN w:val="0"/>
        <w:adjustRightInd w:val="0"/>
        <w:spacing w:after="0" w:line="240" w:lineRule="auto"/>
        <w:rPr>
          <w:rFonts w:ascii="Times New Roman" w:hAnsi="Times New Roman" w:cs="Times New Roman"/>
          <w:sz w:val="28"/>
          <w:szCs w:val="28"/>
        </w:rPr>
      </w:pPr>
    </w:p>
    <w:p w:rsidR="00E46A48" w:rsidRPr="005379B0" w:rsidRDefault="00E46A48" w:rsidP="004A3D3E">
      <w:pPr>
        <w:autoSpaceDE w:val="0"/>
        <w:autoSpaceDN w:val="0"/>
        <w:adjustRightInd w:val="0"/>
        <w:spacing w:after="0" w:line="240" w:lineRule="auto"/>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jc w:val="center"/>
        <w:rPr>
          <w:rFonts w:ascii="Times New Roman" w:hAnsi="Times New Roman" w:cs="Times New Roman"/>
          <w:b/>
          <w:sz w:val="28"/>
          <w:szCs w:val="28"/>
        </w:rPr>
      </w:pPr>
      <w:r w:rsidRPr="005379B0">
        <w:rPr>
          <w:rFonts w:ascii="Times New Roman" w:hAnsi="Times New Roman" w:cs="Times New Roman"/>
          <w:b/>
          <w:sz w:val="28"/>
          <w:szCs w:val="28"/>
        </w:rPr>
        <w:t>Раздел «Общегосударственные расходы»</w:t>
      </w:r>
    </w:p>
    <w:p w:rsidR="004A3D3E" w:rsidRPr="005379B0" w:rsidRDefault="004A3D3E" w:rsidP="004A3D3E">
      <w:pPr>
        <w:autoSpaceDE w:val="0"/>
        <w:autoSpaceDN w:val="0"/>
        <w:adjustRightInd w:val="0"/>
        <w:spacing w:after="0" w:line="240" w:lineRule="auto"/>
        <w:jc w:val="both"/>
        <w:rPr>
          <w:rFonts w:ascii="Times New Roman" w:hAnsi="Times New Roman" w:cs="Times New Roman"/>
          <w:b/>
          <w:sz w:val="28"/>
          <w:szCs w:val="28"/>
        </w:rPr>
      </w:pP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Проектом решения на исполнение расходных обязательств в 201</w:t>
      </w:r>
      <w:r w:rsidR="00682E70">
        <w:rPr>
          <w:rFonts w:ascii="Times New Roman" w:hAnsi="Times New Roman" w:cs="Times New Roman"/>
          <w:sz w:val="28"/>
          <w:szCs w:val="28"/>
        </w:rPr>
        <w:t>7</w:t>
      </w:r>
      <w:r w:rsidRPr="005379B0">
        <w:rPr>
          <w:rFonts w:ascii="Times New Roman" w:hAnsi="Times New Roman" w:cs="Times New Roman"/>
          <w:sz w:val="28"/>
          <w:szCs w:val="28"/>
        </w:rPr>
        <w:t xml:space="preserve"> году бюджетные ассигнования планируются в объеме </w:t>
      </w:r>
      <w:r w:rsidR="00682E70">
        <w:rPr>
          <w:rFonts w:ascii="Times New Roman" w:hAnsi="Times New Roman" w:cs="Times New Roman"/>
          <w:sz w:val="28"/>
          <w:szCs w:val="28"/>
        </w:rPr>
        <w:t>1922,5</w:t>
      </w:r>
      <w:r w:rsidRPr="005379B0">
        <w:rPr>
          <w:rFonts w:ascii="Times New Roman" w:hAnsi="Times New Roman" w:cs="Times New Roman"/>
          <w:sz w:val="28"/>
          <w:szCs w:val="28"/>
        </w:rPr>
        <w:t xml:space="preserve">  тыс. рублей, что на </w:t>
      </w:r>
      <w:r w:rsidR="00682E70">
        <w:rPr>
          <w:rFonts w:ascii="Times New Roman" w:hAnsi="Times New Roman" w:cs="Times New Roman"/>
          <w:sz w:val="28"/>
          <w:szCs w:val="28"/>
        </w:rPr>
        <w:t>72,6</w:t>
      </w:r>
      <w:r w:rsidRPr="005379B0">
        <w:rPr>
          <w:rFonts w:ascii="Times New Roman" w:hAnsi="Times New Roman" w:cs="Times New Roman"/>
          <w:sz w:val="28"/>
          <w:szCs w:val="28"/>
        </w:rPr>
        <w:t xml:space="preserve"> тыс. рублей, или на </w:t>
      </w:r>
      <w:r w:rsidR="00682E70">
        <w:rPr>
          <w:rFonts w:ascii="Times New Roman" w:hAnsi="Times New Roman" w:cs="Times New Roman"/>
          <w:sz w:val="28"/>
          <w:szCs w:val="28"/>
        </w:rPr>
        <w:t>6,6</w:t>
      </w:r>
      <w:r w:rsidRPr="005379B0">
        <w:rPr>
          <w:rFonts w:ascii="Times New Roman" w:hAnsi="Times New Roman" w:cs="Times New Roman"/>
          <w:sz w:val="28"/>
          <w:szCs w:val="28"/>
        </w:rPr>
        <w:t xml:space="preserve"> % ниже утвержденного показателя на 201</w:t>
      </w:r>
      <w:r w:rsidR="00682E70">
        <w:rPr>
          <w:rFonts w:ascii="Times New Roman" w:hAnsi="Times New Roman" w:cs="Times New Roman"/>
          <w:sz w:val="28"/>
          <w:szCs w:val="28"/>
        </w:rPr>
        <w:t xml:space="preserve">6 </w:t>
      </w:r>
      <w:r w:rsidRPr="005379B0">
        <w:rPr>
          <w:rFonts w:ascii="Times New Roman" w:hAnsi="Times New Roman" w:cs="Times New Roman"/>
          <w:sz w:val="28"/>
          <w:szCs w:val="28"/>
        </w:rPr>
        <w:t>год, в том числе:</w:t>
      </w:r>
    </w:p>
    <w:p w:rsidR="00C248A3"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на содержание местной администрации в сумме </w:t>
      </w:r>
      <w:r w:rsidR="0062205B">
        <w:rPr>
          <w:rFonts w:ascii="Times New Roman" w:hAnsi="Times New Roman" w:cs="Times New Roman"/>
          <w:sz w:val="28"/>
          <w:szCs w:val="28"/>
        </w:rPr>
        <w:t>1519,0</w:t>
      </w:r>
      <w:r w:rsidRPr="005379B0">
        <w:rPr>
          <w:rFonts w:ascii="Times New Roman" w:hAnsi="Times New Roman" w:cs="Times New Roman"/>
          <w:sz w:val="28"/>
          <w:szCs w:val="28"/>
        </w:rPr>
        <w:t xml:space="preserve"> </w:t>
      </w:r>
      <w:r w:rsidR="0062205B">
        <w:rPr>
          <w:rFonts w:ascii="Times New Roman" w:hAnsi="Times New Roman" w:cs="Times New Roman"/>
          <w:sz w:val="28"/>
          <w:szCs w:val="28"/>
        </w:rPr>
        <w:t xml:space="preserve">тыс. рублей, что меньше на 121,1 </w:t>
      </w:r>
      <w:r w:rsidRPr="005379B0">
        <w:rPr>
          <w:rFonts w:ascii="Times New Roman" w:hAnsi="Times New Roman" w:cs="Times New Roman"/>
          <w:sz w:val="28"/>
          <w:szCs w:val="28"/>
        </w:rPr>
        <w:t>тыс. рублей от ожидаемого исполнения бюджета 201</w:t>
      </w:r>
      <w:r w:rsidR="0062205B">
        <w:rPr>
          <w:rFonts w:ascii="Times New Roman" w:hAnsi="Times New Roman" w:cs="Times New Roman"/>
          <w:sz w:val="28"/>
          <w:szCs w:val="28"/>
        </w:rPr>
        <w:t>6</w:t>
      </w:r>
      <w:r w:rsidRPr="005379B0">
        <w:rPr>
          <w:rFonts w:ascii="Times New Roman" w:hAnsi="Times New Roman" w:cs="Times New Roman"/>
          <w:sz w:val="28"/>
          <w:szCs w:val="28"/>
        </w:rPr>
        <w:t xml:space="preserve"> года.</w:t>
      </w:r>
    </w:p>
    <w:p w:rsidR="004A3D3E" w:rsidRPr="0062205B" w:rsidRDefault="004A3D3E" w:rsidP="00C248A3">
      <w:pPr>
        <w:autoSpaceDE w:val="0"/>
        <w:autoSpaceDN w:val="0"/>
        <w:adjustRightInd w:val="0"/>
        <w:spacing w:after="0" w:line="240" w:lineRule="auto"/>
        <w:jc w:val="both"/>
        <w:rPr>
          <w:rFonts w:ascii="Times New Roman" w:hAnsi="Times New Roman" w:cs="Times New Roman"/>
          <w:color w:val="FF0000"/>
          <w:sz w:val="28"/>
          <w:szCs w:val="28"/>
        </w:rPr>
      </w:pPr>
      <w:r w:rsidRPr="005379B0">
        <w:rPr>
          <w:rFonts w:ascii="Times New Roman" w:hAnsi="Times New Roman" w:cs="Times New Roman"/>
          <w:sz w:val="28"/>
          <w:szCs w:val="28"/>
        </w:rPr>
        <w:t xml:space="preserve"> В данном разделе предусмотрены расходы на передачу осуществление полномочий </w:t>
      </w:r>
      <w:r w:rsidRPr="00CF3BAA">
        <w:rPr>
          <w:rFonts w:ascii="Times New Roman" w:hAnsi="Times New Roman" w:cs="Times New Roman"/>
          <w:sz w:val="28"/>
          <w:szCs w:val="28"/>
        </w:rPr>
        <w:t xml:space="preserve">в сумме </w:t>
      </w:r>
      <w:r w:rsidR="00CF3BAA" w:rsidRPr="00CF3BAA">
        <w:rPr>
          <w:rFonts w:ascii="Times New Roman" w:hAnsi="Times New Roman" w:cs="Times New Roman"/>
          <w:sz w:val="28"/>
          <w:szCs w:val="28"/>
        </w:rPr>
        <w:t xml:space="preserve">46,8 </w:t>
      </w:r>
      <w:r w:rsidRPr="00CF3BAA">
        <w:rPr>
          <w:rFonts w:ascii="Times New Roman" w:hAnsi="Times New Roman" w:cs="Times New Roman"/>
          <w:sz w:val="28"/>
          <w:szCs w:val="28"/>
        </w:rPr>
        <w:t>тыс. рублей  в том числе:</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на осуществление полномочий  контрольно-счетного органа поселения по осуществлению внешнего  муниципального финансового контроля ревизионной комиссии Представительного Соб</w:t>
      </w:r>
      <w:r w:rsidR="00CF3BAA">
        <w:rPr>
          <w:rFonts w:ascii="Times New Roman" w:hAnsi="Times New Roman" w:cs="Times New Roman"/>
          <w:sz w:val="28"/>
          <w:szCs w:val="28"/>
        </w:rPr>
        <w:t>рания района – 46,8 тыс. рублей.</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color w:val="FF0000"/>
          <w:sz w:val="28"/>
          <w:szCs w:val="28"/>
        </w:rPr>
      </w:pPr>
      <w:r w:rsidRPr="005379B0">
        <w:rPr>
          <w:rFonts w:ascii="Times New Roman" w:hAnsi="Times New Roman" w:cs="Times New Roman"/>
          <w:sz w:val="28"/>
          <w:szCs w:val="28"/>
        </w:rPr>
        <w:t>На функционирование высшего должностного лица  муниципального обра</w:t>
      </w:r>
      <w:r w:rsidR="00CF3BAA">
        <w:rPr>
          <w:rFonts w:ascii="Times New Roman" w:hAnsi="Times New Roman" w:cs="Times New Roman"/>
          <w:sz w:val="28"/>
          <w:szCs w:val="28"/>
        </w:rPr>
        <w:t xml:space="preserve">зования предусматривается в 2017 </w:t>
      </w:r>
      <w:r w:rsidRPr="005379B0">
        <w:rPr>
          <w:rFonts w:ascii="Times New Roman" w:hAnsi="Times New Roman" w:cs="Times New Roman"/>
          <w:sz w:val="28"/>
          <w:szCs w:val="28"/>
        </w:rPr>
        <w:t xml:space="preserve">году – </w:t>
      </w:r>
      <w:r w:rsidR="00CF3BAA">
        <w:rPr>
          <w:rFonts w:ascii="Times New Roman" w:hAnsi="Times New Roman" w:cs="Times New Roman"/>
          <w:sz w:val="28"/>
          <w:szCs w:val="28"/>
        </w:rPr>
        <w:t>400,0</w:t>
      </w:r>
      <w:r w:rsidRPr="005379B0">
        <w:rPr>
          <w:rFonts w:ascii="Times New Roman" w:hAnsi="Times New Roman" w:cs="Times New Roman"/>
          <w:sz w:val="28"/>
          <w:szCs w:val="28"/>
        </w:rPr>
        <w:t xml:space="preserve"> тыс. рублей, что </w:t>
      </w:r>
      <w:r w:rsidR="00CF3BAA">
        <w:rPr>
          <w:rFonts w:ascii="Times New Roman" w:hAnsi="Times New Roman" w:cs="Times New Roman"/>
          <w:sz w:val="28"/>
          <w:szCs w:val="28"/>
        </w:rPr>
        <w:t>больше</w:t>
      </w:r>
      <w:r w:rsidRPr="005379B0">
        <w:rPr>
          <w:rFonts w:ascii="Times New Roman" w:hAnsi="Times New Roman" w:cs="Times New Roman"/>
          <w:sz w:val="28"/>
          <w:szCs w:val="28"/>
        </w:rPr>
        <w:t xml:space="preserve"> ожидаемого исполнения бюджета по данной статье в 201</w:t>
      </w:r>
      <w:r w:rsidR="00CF3BAA">
        <w:rPr>
          <w:rFonts w:ascii="Times New Roman" w:hAnsi="Times New Roman" w:cs="Times New Roman"/>
          <w:sz w:val="28"/>
          <w:szCs w:val="28"/>
        </w:rPr>
        <w:t>6</w:t>
      </w:r>
      <w:r w:rsidRPr="005379B0">
        <w:rPr>
          <w:rFonts w:ascii="Times New Roman" w:hAnsi="Times New Roman" w:cs="Times New Roman"/>
          <w:sz w:val="28"/>
          <w:szCs w:val="28"/>
        </w:rPr>
        <w:t xml:space="preserve"> году на </w:t>
      </w:r>
      <w:r w:rsidR="00CF3BAA">
        <w:rPr>
          <w:rFonts w:ascii="Times New Roman" w:hAnsi="Times New Roman" w:cs="Times New Roman"/>
          <w:sz w:val="28"/>
          <w:szCs w:val="28"/>
        </w:rPr>
        <w:t>50,0</w:t>
      </w:r>
      <w:r w:rsidRPr="005379B0">
        <w:rPr>
          <w:rFonts w:ascii="Times New Roman" w:hAnsi="Times New Roman" w:cs="Times New Roman"/>
          <w:sz w:val="28"/>
          <w:szCs w:val="28"/>
        </w:rPr>
        <w:t xml:space="preserve"> тыс. руб</w:t>
      </w:r>
      <w:r w:rsidR="00CF3BAA">
        <w:rPr>
          <w:rFonts w:ascii="Times New Roman" w:hAnsi="Times New Roman" w:cs="Times New Roman"/>
          <w:sz w:val="28"/>
          <w:szCs w:val="28"/>
        </w:rPr>
        <w:t>лей</w:t>
      </w:r>
      <w:r w:rsidRPr="005379B0">
        <w:rPr>
          <w:rFonts w:ascii="Times New Roman" w:hAnsi="Times New Roman" w:cs="Times New Roman"/>
          <w:sz w:val="28"/>
          <w:szCs w:val="28"/>
        </w:rPr>
        <w:t>,</w:t>
      </w:r>
      <w:r w:rsidRPr="005379B0">
        <w:rPr>
          <w:rFonts w:ascii="Times New Roman" w:hAnsi="Times New Roman" w:cs="Times New Roman"/>
          <w:color w:val="FF0000"/>
          <w:sz w:val="28"/>
          <w:szCs w:val="28"/>
        </w:rPr>
        <w:t xml:space="preserve"> </w:t>
      </w:r>
      <w:r w:rsidRPr="005379B0">
        <w:rPr>
          <w:rFonts w:ascii="Times New Roman" w:hAnsi="Times New Roman" w:cs="Times New Roman"/>
          <w:sz w:val="28"/>
          <w:szCs w:val="28"/>
        </w:rPr>
        <w:t xml:space="preserve">или на 20,4 </w:t>
      </w:r>
      <w:r w:rsidR="00CF3BAA">
        <w:rPr>
          <w:rFonts w:ascii="Times New Roman" w:hAnsi="Times New Roman" w:cs="Times New Roman"/>
          <w:sz w:val="28"/>
          <w:szCs w:val="28"/>
        </w:rPr>
        <w:t>процента</w:t>
      </w:r>
      <w:r w:rsidRPr="005379B0">
        <w:rPr>
          <w:rFonts w:ascii="Times New Roman" w:hAnsi="Times New Roman" w:cs="Times New Roman"/>
          <w:sz w:val="28"/>
          <w:szCs w:val="28"/>
        </w:rPr>
        <w:t>.</w:t>
      </w:r>
    </w:p>
    <w:p w:rsidR="00C248A3" w:rsidRDefault="00C248A3" w:rsidP="00C248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другие общегосударственные вопросы предусматривается  1,5 тыс. рублей, что ниже ожидаемого исполнения бюджета на 2016 год на 1,5 тыс. рублей, или на 50,0 процентов;</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Заработная плата администрации поселения Ботановское  прогнозируется  на основании закона области от 26 декабря 2007 года №1727-ОЗ «О регулировании некоторых вопросов  оплаты труда муниципальных служащих в Вологодской области».  Удельный вес указанных расходов в объеме расходов бюджета поселения в 201</w:t>
      </w:r>
      <w:r w:rsidR="00CF3BAA">
        <w:rPr>
          <w:rFonts w:ascii="Times New Roman" w:hAnsi="Times New Roman" w:cs="Times New Roman"/>
          <w:sz w:val="28"/>
          <w:szCs w:val="28"/>
        </w:rPr>
        <w:t>7</w:t>
      </w:r>
      <w:r w:rsidRPr="005379B0">
        <w:rPr>
          <w:rFonts w:ascii="Times New Roman" w:hAnsi="Times New Roman" w:cs="Times New Roman"/>
          <w:sz w:val="28"/>
          <w:szCs w:val="28"/>
        </w:rPr>
        <w:t xml:space="preserve"> году составит</w:t>
      </w:r>
      <w:r w:rsidR="000A236D">
        <w:rPr>
          <w:rFonts w:ascii="Times New Roman" w:hAnsi="Times New Roman" w:cs="Times New Roman"/>
          <w:sz w:val="28"/>
          <w:szCs w:val="28"/>
        </w:rPr>
        <w:t xml:space="preserve"> 44,9% (</w:t>
      </w:r>
      <w:r w:rsidR="00420C22">
        <w:rPr>
          <w:rFonts w:ascii="Times New Roman" w:hAnsi="Times New Roman" w:cs="Times New Roman"/>
          <w:sz w:val="28"/>
          <w:szCs w:val="28"/>
        </w:rPr>
        <w:t>мун</w:t>
      </w:r>
      <w:r w:rsidR="000A236D">
        <w:rPr>
          <w:rFonts w:ascii="Times New Roman" w:hAnsi="Times New Roman" w:cs="Times New Roman"/>
          <w:sz w:val="28"/>
          <w:szCs w:val="28"/>
        </w:rPr>
        <w:t xml:space="preserve">иципальные </w:t>
      </w:r>
      <w:r w:rsidR="00420C22">
        <w:rPr>
          <w:rFonts w:ascii="Times New Roman" w:hAnsi="Times New Roman" w:cs="Times New Roman"/>
          <w:sz w:val="28"/>
          <w:szCs w:val="28"/>
        </w:rPr>
        <w:t xml:space="preserve"> служ</w:t>
      </w:r>
      <w:r w:rsidR="000A236D">
        <w:rPr>
          <w:rFonts w:ascii="Times New Roman" w:hAnsi="Times New Roman" w:cs="Times New Roman"/>
          <w:sz w:val="28"/>
          <w:szCs w:val="28"/>
        </w:rPr>
        <w:t>ащие</w:t>
      </w:r>
      <w:r w:rsidR="00420C22">
        <w:rPr>
          <w:rFonts w:ascii="Times New Roman" w:hAnsi="Times New Roman" w:cs="Times New Roman"/>
          <w:sz w:val="28"/>
          <w:szCs w:val="28"/>
        </w:rPr>
        <w:t xml:space="preserve"> -</w:t>
      </w:r>
      <w:r w:rsidR="000A236D">
        <w:rPr>
          <w:rFonts w:ascii="Times New Roman" w:hAnsi="Times New Roman" w:cs="Times New Roman"/>
          <w:sz w:val="28"/>
          <w:szCs w:val="28"/>
        </w:rPr>
        <w:t>1273,5</w:t>
      </w:r>
      <w:r w:rsidR="00012BB6">
        <w:rPr>
          <w:rFonts w:ascii="Times New Roman" w:hAnsi="Times New Roman" w:cs="Times New Roman"/>
          <w:sz w:val="28"/>
          <w:szCs w:val="28"/>
        </w:rPr>
        <w:t xml:space="preserve"> тыс. р</w:t>
      </w:r>
      <w:r w:rsidR="00420C22">
        <w:rPr>
          <w:rFonts w:ascii="Times New Roman" w:hAnsi="Times New Roman" w:cs="Times New Roman"/>
          <w:sz w:val="28"/>
          <w:szCs w:val="28"/>
        </w:rPr>
        <w:t>уб</w:t>
      </w:r>
      <w:r w:rsidR="000A236D">
        <w:rPr>
          <w:rFonts w:ascii="Times New Roman" w:hAnsi="Times New Roman" w:cs="Times New Roman"/>
          <w:sz w:val="28"/>
          <w:szCs w:val="28"/>
        </w:rPr>
        <w:t>ле</w:t>
      </w:r>
      <w:r w:rsidR="00420C22">
        <w:rPr>
          <w:rFonts w:ascii="Times New Roman" w:hAnsi="Times New Roman" w:cs="Times New Roman"/>
          <w:sz w:val="28"/>
          <w:szCs w:val="28"/>
        </w:rPr>
        <w:t>,</w:t>
      </w:r>
      <w:r w:rsidR="00012BB6">
        <w:rPr>
          <w:rFonts w:ascii="Times New Roman" w:hAnsi="Times New Roman" w:cs="Times New Roman"/>
          <w:sz w:val="28"/>
          <w:szCs w:val="28"/>
        </w:rPr>
        <w:t xml:space="preserve"> </w:t>
      </w:r>
      <w:r w:rsidR="00420C22">
        <w:rPr>
          <w:rFonts w:ascii="Times New Roman" w:hAnsi="Times New Roman" w:cs="Times New Roman"/>
          <w:sz w:val="28"/>
          <w:szCs w:val="28"/>
        </w:rPr>
        <w:t>МОП</w:t>
      </w:r>
      <w:r w:rsidR="00012BB6">
        <w:rPr>
          <w:rFonts w:ascii="Times New Roman" w:hAnsi="Times New Roman" w:cs="Times New Roman"/>
          <w:sz w:val="28"/>
          <w:szCs w:val="28"/>
        </w:rPr>
        <w:t xml:space="preserve"> – 297,3 тыс. р</w:t>
      </w:r>
      <w:r w:rsidR="00420C22">
        <w:rPr>
          <w:rFonts w:ascii="Times New Roman" w:hAnsi="Times New Roman" w:cs="Times New Roman"/>
          <w:sz w:val="28"/>
          <w:szCs w:val="28"/>
        </w:rPr>
        <w:t>ублей).</w:t>
      </w:r>
    </w:p>
    <w:p w:rsidR="009A143D" w:rsidRDefault="00420C22" w:rsidP="004A3D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Резервный фонд администрации поселения  создан в соответствии со статьей 81 Бюджетного кодекса РФ</w:t>
      </w:r>
      <w:r w:rsidR="009A143D">
        <w:rPr>
          <w:rFonts w:ascii="Times New Roman" w:hAnsi="Times New Roman" w:cs="Times New Roman"/>
          <w:sz w:val="28"/>
          <w:szCs w:val="28"/>
        </w:rPr>
        <w:t xml:space="preserve"> для  финансирования расходов, потребность в которых  может возникнуть в связи с непредвиденными  природными и другими обстоятельствами (явлениями)</w:t>
      </w:r>
      <w:r w:rsidR="000A236D">
        <w:rPr>
          <w:rFonts w:ascii="Times New Roman" w:hAnsi="Times New Roman" w:cs="Times New Roman"/>
          <w:sz w:val="28"/>
          <w:szCs w:val="28"/>
        </w:rPr>
        <w:t>.</w:t>
      </w:r>
      <w:r w:rsidR="009A143D">
        <w:rPr>
          <w:rFonts w:ascii="Times New Roman" w:hAnsi="Times New Roman" w:cs="Times New Roman"/>
          <w:sz w:val="28"/>
          <w:szCs w:val="28"/>
        </w:rPr>
        <w:t xml:space="preserve"> На 2017 -2019  годы сумма расходов по резервному фонду предусматривается проектом бюджета поселения в сумме 2,0 тыс. рублей ежегодно.</w:t>
      </w:r>
    </w:p>
    <w:p w:rsidR="000A236D" w:rsidRDefault="000A236D" w:rsidP="000A23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 подразделу «Другие общегосударственные вопросы» планируется   1,5 тыс. рублей, что ниже ожидаемого исполнения бюджета на 2016 год на 1,5 тыс. рублей, или на 50,0 процентов.</w:t>
      </w:r>
    </w:p>
    <w:p w:rsidR="009A143D" w:rsidRDefault="000A236D" w:rsidP="004A3D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w:t>
      </w:r>
      <w:r w:rsidR="004A3D3E" w:rsidRPr="005379B0">
        <w:rPr>
          <w:rFonts w:ascii="Times New Roman" w:hAnsi="Times New Roman" w:cs="Times New Roman"/>
          <w:sz w:val="28"/>
          <w:szCs w:val="28"/>
        </w:rPr>
        <w:t xml:space="preserve"> </w:t>
      </w:r>
      <w:r w:rsidR="009A143D">
        <w:rPr>
          <w:rFonts w:ascii="Times New Roman" w:hAnsi="Times New Roman" w:cs="Times New Roman"/>
          <w:sz w:val="28"/>
          <w:szCs w:val="28"/>
        </w:rPr>
        <w:t xml:space="preserve"> 201</w:t>
      </w:r>
      <w:r>
        <w:rPr>
          <w:rFonts w:ascii="Times New Roman" w:hAnsi="Times New Roman" w:cs="Times New Roman"/>
          <w:sz w:val="28"/>
          <w:szCs w:val="28"/>
        </w:rPr>
        <w:t>8</w:t>
      </w:r>
      <w:r w:rsidR="009A143D">
        <w:rPr>
          <w:rFonts w:ascii="Times New Roman" w:hAnsi="Times New Roman" w:cs="Times New Roman"/>
          <w:sz w:val="28"/>
          <w:szCs w:val="28"/>
        </w:rPr>
        <w:t xml:space="preserve">-2019 годы </w:t>
      </w:r>
      <w:r w:rsidR="004A3D3E" w:rsidRPr="005379B0">
        <w:rPr>
          <w:rFonts w:ascii="Times New Roman" w:hAnsi="Times New Roman" w:cs="Times New Roman"/>
          <w:sz w:val="28"/>
          <w:szCs w:val="28"/>
        </w:rPr>
        <w:t xml:space="preserve"> </w:t>
      </w:r>
      <w:r w:rsidR="009A143D">
        <w:rPr>
          <w:rFonts w:ascii="Times New Roman" w:hAnsi="Times New Roman" w:cs="Times New Roman"/>
          <w:sz w:val="28"/>
          <w:szCs w:val="28"/>
        </w:rPr>
        <w:t xml:space="preserve"> расходы планируются  в сумме 1,5 тыс. рублей ежегодно на  уплату налогов и сборов.</w:t>
      </w:r>
    </w:p>
    <w:p w:rsidR="000A236D" w:rsidRPr="005B3416" w:rsidRDefault="000A236D" w:rsidP="000A236D">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5B3416">
        <w:rPr>
          <w:rFonts w:ascii="Times New Roman" w:eastAsia="Times New Roman" w:hAnsi="Times New Roman" w:cs="Times New Roman"/>
          <w:sz w:val="28"/>
          <w:szCs w:val="28"/>
        </w:rPr>
        <w:t xml:space="preserve">Удельный вес </w:t>
      </w:r>
      <w:r w:rsidR="002E22F7">
        <w:rPr>
          <w:rFonts w:ascii="Times New Roman" w:eastAsia="Times New Roman" w:hAnsi="Times New Roman" w:cs="Times New Roman"/>
          <w:sz w:val="28"/>
          <w:szCs w:val="28"/>
        </w:rPr>
        <w:t xml:space="preserve">расходов </w:t>
      </w:r>
      <w:r w:rsidRPr="005B3416">
        <w:rPr>
          <w:rFonts w:ascii="Times New Roman" w:eastAsia="Times New Roman" w:hAnsi="Times New Roman" w:cs="Times New Roman"/>
          <w:sz w:val="28"/>
          <w:szCs w:val="28"/>
        </w:rPr>
        <w:t xml:space="preserve"> </w:t>
      </w:r>
      <w:r w:rsidR="002E22F7">
        <w:rPr>
          <w:rFonts w:ascii="Times New Roman" w:eastAsia="Times New Roman" w:hAnsi="Times New Roman" w:cs="Times New Roman"/>
          <w:sz w:val="28"/>
          <w:szCs w:val="28"/>
        </w:rPr>
        <w:t xml:space="preserve">по общегосударственным вопросам </w:t>
      </w:r>
      <w:r w:rsidRPr="005B3416">
        <w:rPr>
          <w:rFonts w:ascii="Times New Roman" w:eastAsia="Times New Roman" w:hAnsi="Times New Roman" w:cs="Times New Roman"/>
          <w:sz w:val="28"/>
          <w:szCs w:val="28"/>
        </w:rPr>
        <w:t xml:space="preserve">   в объеме расходов бюджета поселения в 2017 году составит </w:t>
      </w:r>
      <w:r w:rsidR="002E22F7">
        <w:rPr>
          <w:rFonts w:ascii="Times New Roman" w:eastAsia="Times New Roman" w:hAnsi="Times New Roman" w:cs="Times New Roman"/>
          <w:sz w:val="28"/>
          <w:szCs w:val="28"/>
        </w:rPr>
        <w:t>53,7</w:t>
      </w:r>
      <w:r w:rsidRPr="005B3416">
        <w:rPr>
          <w:rFonts w:ascii="Times New Roman" w:eastAsia="Times New Roman" w:hAnsi="Times New Roman" w:cs="Times New Roman"/>
          <w:sz w:val="28"/>
          <w:szCs w:val="28"/>
        </w:rPr>
        <w:t xml:space="preserve"> процента.</w:t>
      </w:r>
    </w:p>
    <w:p w:rsidR="009A143D" w:rsidRDefault="009A143D" w:rsidP="004A3D3E">
      <w:pPr>
        <w:autoSpaceDE w:val="0"/>
        <w:autoSpaceDN w:val="0"/>
        <w:adjustRightInd w:val="0"/>
        <w:spacing w:after="0" w:line="240" w:lineRule="auto"/>
        <w:ind w:firstLine="540"/>
        <w:jc w:val="both"/>
        <w:rPr>
          <w:rFonts w:ascii="Times New Roman" w:hAnsi="Times New Roman" w:cs="Times New Roman"/>
          <w:sz w:val="28"/>
          <w:szCs w:val="28"/>
        </w:rPr>
      </w:pPr>
    </w:p>
    <w:p w:rsidR="004A3D3E" w:rsidRPr="005379B0" w:rsidRDefault="009A143D" w:rsidP="004A3D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A3D3E" w:rsidRPr="005379B0">
        <w:rPr>
          <w:rFonts w:ascii="Times New Roman" w:hAnsi="Times New Roman" w:cs="Times New Roman"/>
          <w:sz w:val="28"/>
          <w:szCs w:val="28"/>
        </w:rPr>
        <w:t xml:space="preserve">        </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b/>
          <w:sz w:val="28"/>
          <w:szCs w:val="28"/>
        </w:rPr>
      </w:pPr>
      <w:r w:rsidRPr="005379B0">
        <w:rPr>
          <w:rFonts w:ascii="Times New Roman" w:hAnsi="Times New Roman" w:cs="Times New Roman"/>
          <w:b/>
          <w:sz w:val="28"/>
          <w:szCs w:val="28"/>
        </w:rPr>
        <w:t xml:space="preserve">                                Раздел «Национальная оборона»</w:t>
      </w:r>
    </w:p>
    <w:p w:rsidR="004A3D3E"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Проект решения на 201</w:t>
      </w:r>
      <w:r w:rsidR="009A143D">
        <w:rPr>
          <w:rFonts w:ascii="Times New Roman" w:hAnsi="Times New Roman" w:cs="Times New Roman"/>
          <w:sz w:val="28"/>
          <w:szCs w:val="28"/>
        </w:rPr>
        <w:t>7</w:t>
      </w:r>
      <w:r w:rsidRPr="005379B0">
        <w:rPr>
          <w:rFonts w:ascii="Times New Roman" w:hAnsi="Times New Roman" w:cs="Times New Roman"/>
          <w:sz w:val="28"/>
          <w:szCs w:val="28"/>
        </w:rPr>
        <w:t xml:space="preserve"> год предусматривает ассигнования по данному разделу в сумме </w:t>
      </w:r>
      <w:r w:rsidR="009A143D">
        <w:rPr>
          <w:rFonts w:ascii="Times New Roman" w:hAnsi="Times New Roman" w:cs="Times New Roman"/>
          <w:sz w:val="28"/>
          <w:szCs w:val="28"/>
        </w:rPr>
        <w:t>79,9</w:t>
      </w:r>
      <w:r w:rsidRPr="005379B0">
        <w:rPr>
          <w:rFonts w:ascii="Times New Roman" w:hAnsi="Times New Roman" w:cs="Times New Roman"/>
          <w:sz w:val="28"/>
          <w:szCs w:val="28"/>
        </w:rPr>
        <w:t xml:space="preserve"> тыс. рублей, что </w:t>
      </w:r>
      <w:r w:rsidR="009A143D">
        <w:rPr>
          <w:rFonts w:ascii="Times New Roman" w:hAnsi="Times New Roman" w:cs="Times New Roman"/>
          <w:sz w:val="28"/>
          <w:szCs w:val="28"/>
        </w:rPr>
        <w:t>меньше</w:t>
      </w:r>
      <w:r w:rsidRPr="005379B0">
        <w:rPr>
          <w:rFonts w:ascii="Times New Roman" w:hAnsi="Times New Roman" w:cs="Times New Roman"/>
          <w:sz w:val="28"/>
          <w:szCs w:val="28"/>
        </w:rPr>
        <w:t xml:space="preserve">  ожидаемого исполнения 201</w:t>
      </w:r>
      <w:r w:rsidR="009A143D">
        <w:rPr>
          <w:rFonts w:ascii="Times New Roman" w:hAnsi="Times New Roman" w:cs="Times New Roman"/>
          <w:sz w:val="28"/>
          <w:szCs w:val="28"/>
        </w:rPr>
        <w:t xml:space="preserve">6 года на 11,1 </w:t>
      </w:r>
      <w:r w:rsidRPr="005379B0">
        <w:rPr>
          <w:rFonts w:ascii="Times New Roman" w:hAnsi="Times New Roman" w:cs="Times New Roman"/>
          <w:sz w:val="28"/>
          <w:szCs w:val="28"/>
        </w:rPr>
        <w:t xml:space="preserve">тыс. рублей, или </w:t>
      </w:r>
      <w:r w:rsidR="009A143D">
        <w:rPr>
          <w:rFonts w:ascii="Times New Roman" w:hAnsi="Times New Roman" w:cs="Times New Roman"/>
          <w:sz w:val="28"/>
          <w:szCs w:val="28"/>
        </w:rPr>
        <w:t>12,2</w:t>
      </w:r>
      <w:r w:rsidRPr="005379B0">
        <w:rPr>
          <w:rFonts w:ascii="Times New Roman" w:hAnsi="Times New Roman" w:cs="Times New Roman"/>
          <w:sz w:val="28"/>
          <w:szCs w:val="28"/>
        </w:rPr>
        <w:t xml:space="preserve"> процента.</w:t>
      </w:r>
    </w:p>
    <w:p w:rsidR="009A143D" w:rsidRPr="00664B92" w:rsidRDefault="009A143D" w:rsidP="00664B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A143D">
        <w:rPr>
          <w:rFonts w:ascii="Times New Roman" w:eastAsia="Times New Roman" w:hAnsi="Times New Roman" w:cs="Times New Roman"/>
          <w:sz w:val="28"/>
          <w:szCs w:val="28"/>
        </w:rPr>
        <w:t>В 201</w:t>
      </w:r>
      <w:r>
        <w:rPr>
          <w:rFonts w:ascii="Times New Roman" w:eastAsia="Times New Roman" w:hAnsi="Times New Roman" w:cs="Times New Roman"/>
          <w:sz w:val="28"/>
          <w:szCs w:val="28"/>
        </w:rPr>
        <w:t>8 и 2019</w:t>
      </w:r>
      <w:r w:rsidRPr="009A14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годах</w:t>
      </w:r>
      <w:r w:rsidRPr="009A143D">
        <w:rPr>
          <w:rFonts w:ascii="Times New Roman" w:eastAsia="Times New Roman" w:hAnsi="Times New Roman" w:cs="Times New Roman"/>
          <w:sz w:val="28"/>
          <w:szCs w:val="28"/>
        </w:rPr>
        <w:t xml:space="preserve"> по сравнению с предыдущим годом прогнозиру</w:t>
      </w:r>
      <w:r w:rsidR="00664B92">
        <w:rPr>
          <w:rFonts w:ascii="Times New Roman" w:eastAsia="Times New Roman" w:hAnsi="Times New Roman" w:cs="Times New Roman"/>
          <w:sz w:val="28"/>
          <w:szCs w:val="28"/>
        </w:rPr>
        <w:t>ю</w:t>
      </w:r>
      <w:r w:rsidRPr="009A143D">
        <w:rPr>
          <w:rFonts w:ascii="Times New Roman" w:eastAsia="Times New Roman" w:hAnsi="Times New Roman" w:cs="Times New Roman"/>
          <w:sz w:val="28"/>
          <w:szCs w:val="28"/>
        </w:rPr>
        <w:t xml:space="preserve">тся расходов </w:t>
      </w:r>
      <w:r w:rsidR="00664B92">
        <w:rPr>
          <w:rFonts w:ascii="Times New Roman" w:eastAsia="Times New Roman" w:hAnsi="Times New Roman" w:cs="Times New Roman"/>
          <w:sz w:val="28"/>
          <w:szCs w:val="28"/>
        </w:rPr>
        <w:t>в сумме 79,9 тыс. рублей ежегодно.</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По данному разделу предусмотрены расходы на выполнение отдельных государственных полномочий за счет средств субвенции из регионального фонда компенсаций на осуществление полномочий по первичному воинскому учету на территориях, где отсутствуют военные комиссариаты. Удельный вес указанных расходов в объеме расходов бюджета поселения в 201</w:t>
      </w:r>
      <w:r w:rsidR="00664B92">
        <w:rPr>
          <w:rFonts w:ascii="Times New Roman" w:hAnsi="Times New Roman" w:cs="Times New Roman"/>
          <w:sz w:val="28"/>
          <w:szCs w:val="28"/>
        </w:rPr>
        <w:t>7</w:t>
      </w:r>
      <w:r w:rsidRPr="005379B0">
        <w:rPr>
          <w:rFonts w:ascii="Times New Roman" w:hAnsi="Times New Roman" w:cs="Times New Roman"/>
          <w:sz w:val="28"/>
          <w:szCs w:val="28"/>
        </w:rPr>
        <w:t xml:space="preserve"> году составит 2,</w:t>
      </w:r>
      <w:r w:rsidR="00664B92">
        <w:rPr>
          <w:rFonts w:ascii="Times New Roman" w:hAnsi="Times New Roman" w:cs="Times New Roman"/>
          <w:sz w:val="28"/>
          <w:szCs w:val="28"/>
        </w:rPr>
        <w:t>5</w:t>
      </w:r>
      <w:r w:rsidRPr="005379B0">
        <w:rPr>
          <w:rFonts w:ascii="Times New Roman" w:hAnsi="Times New Roman" w:cs="Times New Roman"/>
          <w:sz w:val="28"/>
          <w:szCs w:val="28"/>
        </w:rPr>
        <w:t xml:space="preserve"> процента.</w:t>
      </w:r>
    </w:p>
    <w:p w:rsidR="004A3D3E" w:rsidRPr="005379B0" w:rsidRDefault="004A3D3E" w:rsidP="004A3D3E">
      <w:pPr>
        <w:autoSpaceDE w:val="0"/>
        <w:autoSpaceDN w:val="0"/>
        <w:adjustRightInd w:val="0"/>
        <w:spacing w:after="0" w:line="240" w:lineRule="auto"/>
        <w:jc w:val="both"/>
        <w:rPr>
          <w:rFonts w:ascii="Times New Roman" w:hAnsi="Times New Roman" w:cs="Times New Roman"/>
          <w:color w:val="993300"/>
          <w:sz w:val="28"/>
          <w:szCs w:val="28"/>
        </w:rPr>
      </w:pP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rPr>
        <w:t>Раздел «Национальная безопасность и правоохранительная деятельность»</w:t>
      </w:r>
    </w:p>
    <w:p w:rsidR="00664B92"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Бюджетные ассигнования, которые предусмотрены по данному разделу, составляют  25,5 тыс. рублей, что </w:t>
      </w:r>
      <w:r w:rsidR="00664B92">
        <w:rPr>
          <w:rFonts w:ascii="Times New Roman" w:hAnsi="Times New Roman" w:cs="Times New Roman"/>
          <w:sz w:val="28"/>
          <w:szCs w:val="28"/>
        </w:rPr>
        <w:t xml:space="preserve">соответствует </w:t>
      </w:r>
      <w:r w:rsidRPr="005379B0">
        <w:rPr>
          <w:rFonts w:ascii="Times New Roman" w:hAnsi="Times New Roman" w:cs="Times New Roman"/>
          <w:sz w:val="28"/>
          <w:szCs w:val="28"/>
        </w:rPr>
        <w:t xml:space="preserve"> объем</w:t>
      </w:r>
      <w:r w:rsidR="00664B92">
        <w:rPr>
          <w:rFonts w:ascii="Times New Roman" w:hAnsi="Times New Roman" w:cs="Times New Roman"/>
          <w:sz w:val="28"/>
          <w:szCs w:val="28"/>
        </w:rPr>
        <w:t xml:space="preserve">у планового бюджета на 2016  год. </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По данному разделу предусмотрены расходы на обеспечение противопожарной безопасности  в сумме 25,5 тыс. рублей. Удельный вес указанных расходов в объеме расходов бюджета поселения в 201</w:t>
      </w:r>
      <w:r w:rsidR="00664B92">
        <w:rPr>
          <w:rFonts w:ascii="Times New Roman" w:hAnsi="Times New Roman" w:cs="Times New Roman"/>
          <w:sz w:val="28"/>
          <w:szCs w:val="28"/>
        </w:rPr>
        <w:t>7</w:t>
      </w:r>
      <w:r w:rsidRPr="005379B0">
        <w:rPr>
          <w:rFonts w:ascii="Times New Roman" w:hAnsi="Times New Roman" w:cs="Times New Roman"/>
          <w:sz w:val="28"/>
          <w:szCs w:val="28"/>
        </w:rPr>
        <w:t xml:space="preserve"> году составит 0,7 процента.</w:t>
      </w:r>
      <w:r w:rsidRPr="005379B0">
        <w:rPr>
          <w:rFonts w:ascii="Times New Roman" w:hAnsi="Times New Roman" w:cs="Times New Roman"/>
          <w:vanish/>
          <w:sz w:val="28"/>
          <w:szCs w:val="28"/>
        </w:rPr>
        <w:t>Расходы уменьшились почт</w:t>
      </w:r>
      <w:r w:rsidRPr="005379B0">
        <w:rPr>
          <w:rFonts w:ascii="Times New Roman" w:hAnsi="Times New Roman" w:cs="Times New Roman"/>
          <w:sz w:val="28"/>
          <w:szCs w:val="28"/>
        </w:rPr>
        <w:t xml:space="preserve"> </w:t>
      </w:r>
    </w:p>
    <w:p w:rsidR="000A236D" w:rsidRDefault="004A3D3E" w:rsidP="000A236D">
      <w:pPr>
        <w:autoSpaceDE w:val="0"/>
        <w:autoSpaceDN w:val="0"/>
        <w:adjustRightInd w:val="0"/>
        <w:spacing w:after="0"/>
        <w:ind w:firstLine="539"/>
        <w:contextualSpacing/>
        <w:jc w:val="both"/>
        <w:rPr>
          <w:rFonts w:ascii="Times New Roman" w:eastAsia="Times New Roman" w:hAnsi="Times New Roman" w:cs="Times New Roman"/>
          <w:sz w:val="28"/>
          <w:szCs w:val="28"/>
        </w:rPr>
      </w:pPr>
      <w:r w:rsidRPr="005379B0">
        <w:rPr>
          <w:rFonts w:ascii="Times New Roman" w:hAnsi="Times New Roman" w:cs="Times New Roman"/>
          <w:sz w:val="28"/>
          <w:szCs w:val="28"/>
        </w:rPr>
        <w:t xml:space="preserve"> </w:t>
      </w:r>
      <w:r w:rsidR="00664B92" w:rsidRPr="00664B92">
        <w:rPr>
          <w:rFonts w:ascii="Times New Roman" w:eastAsia="Times New Roman" w:hAnsi="Times New Roman" w:cs="Times New Roman"/>
          <w:sz w:val="28"/>
          <w:szCs w:val="28"/>
        </w:rPr>
        <w:t>В 201</w:t>
      </w:r>
      <w:r w:rsidR="00664B92">
        <w:rPr>
          <w:rFonts w:ascii="Times New Roman" w:eastAsia="Times New Roman" w:hAnsi="Times New Roman" w:cs="Times New Roman"/>
          <w:sz w:val="28"/>
          <w:szCs w:val="28"/>
        </w:rPr>
        <w:t>8</w:t>
      </w:r>
      <w:r w:rsidR="00664B92" w:rsidRPr="00664B92">
        <w:rPr>
          <w:rFonts w:ascii="Times New Roman" w:eastAsia="Times New Roman" w:hAnsi="Times New Roman" w:cs="Times New Roman"/>
          <w:sz w:val="28"/>
          <w:szCs w:val="28"/>
        </w:rPr>
        <w:t xml:space="preserve">  и 201</w:t>
      </w:r>
      <w:r w:rsidR="00664B92">
        <w:rPr>
          <w:rFonts w:ascii="Times New Roman" w:eastAsia="Times New Roman" w:hAnsi="Times New Roman" w:cs="Times New Roman"/>
          <w:sz w:val="28"/>
          <w:szCs w:val="28"/>
        </w:rPr>
        <w:t>9</w:t>
      </w:r>
      <w:r w:rsidR="00664B92" w:rsidRPr="00664B92">
        <w:rPr>
          <w:rFonts w:ascii="Times New Roman" w:eastAsia="Times New Roman" w:hAnsi="Times New Roman" w:cs="Times New Roman"/>
          <w:sz w:val="28"/>
          <w:szCs w:val="28"/>
        </w:rPr>
        <w:t xml:space="preserve"> годах расходы по данному разделу прогнозируются на уровне 201</w:t>
      </w:r>
      <w:r w:rsidR="00664B92">
        <w:rPr>
          <w:rFonts w:ascii="Times New Roman" w:eastAsia="Times New Roman" w:hAnsi="Times New Roman" w:cs="Times New Roman"/>
          <w:sz w:val="28"/>
          <w:szCs w:val="28"/>
        </w:rPr>
        <w:t>7</w:t>
      </w:r>
      <w:r w:rsidR="00664B92" w:rsidRPr="00664B92">
        <w:rPr>
          <w:rFonts w:ascii="Times New Roman" w:eastAsia="Times New Roman" w:hAnsi="Times New Roman" w:cs="Times New Roman"/>
          <w:sz w:val="28"/>
          <w:szCs w:val="28"/>
        </w:rPr>
        <w:t xml:space="preserve"> года.</w:t>
      </w:r>
      <w:r w:rsidR="000A236D">
        <w:rPr>
          <w:rFonts w:ascii="Times New Roman" w:eastAsia="Times New Roman" w:hAnsi="Times New Roman" w:cs="Times New Roman"/>
          <w:sz w:val="28"/>
          <w:szCs w:val="28"/>
        </w:rPr>
        <w:t xml:space="preserve">  </w:t>
      </w:r>
    </w:p>
    <w:p w:rsidR="000A236D" w:rsidRPr="005B3416" w:rsidRDefault="000A236D" w:rsidP="000A236D">
      <w:pPr>
        <w:autoSpaceDE w:val="0"/>
        <w:autoSpaceDN w:val="0"/>
        <w:adjustRightInd w:val="0"/>
        <w:spacing w:after="0"/>
        <w:ind w:firstLine="539"/>
        <w:contextualSpacing/>
        <w:jc w:val="both"/>
        <w:rPr>
          <w:rFonts w:ascii="Times New Roman" w:eastAsia="Times New Roman" w:hAnsi="Times New Roman" w:cs="Times New Roman"/>
          <w:sz w:val="28"/>
          <w:szCs w:val="28"/>
        </w:rPr>
      </w:pPr>
      <w:r w:rsidRPr="005B3416">
        <w:rPr>
          <w:rFonts w:ascii="Times New Roman" w:eastAsia="Times New Roman" w:hAnsi="Times New Roman" w:cs="Times New Roman"/>
          <w:sz w:val="28"/>
          <w:szCs w:val="28"/>
        </w:rPr>
        <w:t xml:space="preserve">Удельный вес  указанных расходов  в объеме расходов бюджета поселения в 2017 году составит </w:t>
      </w:r>
      <w:r>
        <w:rPr>
          <w:rFonts w:ascii="Times New Roman" w:eastAsia="Times New Roman" w:hAnsi="Times New Roman" w:cs="Times New Roman"/>
          <w:sz w:val="28"/>
          <w:szCs w:val="28"/>
        </w:rPr>
        <w:t>0,7</w:t>
      </w:r>
      <w:r w:rsidRPr="005B3416">
        <w:rPr>
          <w:rFonts w:ascii="Times New Roman" w:eastAsia="Times New Roman" w:hAnsi="Times New Roman" w:cs="Times New Roman"/>
          <w:sz w:val="28"/>
          <w:szCs w:val="28"/>
        </w:rPr>
        <w:t xml:space="preserve"> процента.</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b/>
          <w:color w:val="993300"/>
        </w:rPr>
      </w:pPr>
    </w:p>
    <w:p w:rsidR="004A3D3E" w:rsidRPr="005379B0" w:rsidRDefault="004A3D3E" w:rsidP="00664B92">
      <w:pPr>
        <w:autoSpaceDE w:val="0"/>
        <w:autoSpaceDN w:val="0"/>
        <w:adjustRightInd w:val="0"/>
        <w:spacing w:after="0" w:line="240" w:lineRule="auto"/>
        <w:ind w:firstLine="539"/>
        <w:contextualSpacing/>
        <w:jc w:val="center"/>
        <w:rPr>
          <w:rFonts w:ascii="Times New Roman" w:hAnsi="Times New Roman" w:cs="Times New Roman"/>
          <w:b/>
          <w:sz w:val="28"/>
          <w:szCs w:val="28"/>
        </w:rPr>
      </w:pPr>
      <w:r w:rsidRPr="005379B0">
        <w:rPr>
          <w:rFonts w:ascii="Times New Roman" w:hAnsi="Times New Roman" w:cs="Times New Roman"/>
          <w:b/>
          <w:sz w:val="28"/>
          <w:szCs w:val="28"/>
        </w:rPr>
        <w:t>Раздел «Национальная экономика»</w:t>
      </w:r>
    </w:p>
    <w:p w:rsidR="004A3D3E" w:rsidRPr="005B3416" w:rsidRDefault="004A3D3E" w:rsidP="00664B92">
      <w:pPr>
        <w:autoSpaceDE w:val="0"/>
        <w:autoSpaceDN w:val="0"/>
        <w:adjustRightInd w:val="0"/>
        <w:spacing w:after="0" w:line="240" w:lineRule="auto"/>
        <w:ind w:firstLine="539"/>
        <w:contextualSpacing/>
        <w:jc w:val="center"/>
        <w:rPr>
          <w:rFonts w:ascii="Times New Roman" w:hAnsi="Times New Roman" w:cs="Times New Roman"/>
          <w:b/>
          <w:sz w:val="28"/>
          <w:szCs w:val="28"/>
        </w:rPr>
      </w:pPr>
    </w:p>
    <w:p w:rsidR="00664B92" w:rsidRPr="005B3416" w:rsidRDefault="004A3D3E" w:rsidP="00664B92">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5B3416">
        <w:rPr>
          <w:rFonts w:ascii="Times New Roman" w:hAnsi="Times New Roman" w:cs="Times New Roman"/>
          <w:sz w:val="28"/>
          <w:szCs w:val="28"/>
        </w:rPr>
        <w:t xml:space="preserve"> </w:t>
      </w:r>
      <w:r w:rsidR="00664B92" w:rsidRPr="005B3416">
        <w:rPr>
          <w:rFonts w:ascii="Times New Roman" w:eastAsia="Times New Roman" w:hAnsi="Times New Roman" w:cs="Times New Roman"/>
          <w:sz w:val="28"/>
          <w:szCs w:val="28"/>
        </w:rPr>
        <w:t xml:space="preserve">По данному разделу предусмотрены расходы  на 2017 год  в сумме 194,8 тыс. рублей, что  меньше бюджета  предыдущего года на 10,0 тыс. рублей, или на 4,9 процента. </w:t>
      </w:r>
    </w:p>
    <w:p w:rsidR="00A649B5" w:rsidRPr="005B3416" w:rsidRDefault="00664B92" w:rsidP="00664B92">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5B3416">
        <w:rPr>
          <w:rFonts w:ascii="Times New Roman" w:eastAsia="Times New Roman" w:hAnsi="Times New Roman" w:cs="Times New Roman"/>
          <w:sz w:val="28"/>
          <w:szCs w:val="28"/>
        </w:rPr>
        <w:t>По данному разделу предусмотрены расходы</w:t>
      </w:r>
      <w:r w:rsidR="00A649B5" w:rsidRPr="005B3416">
        <w:rPr>
          <w:rFonts w:ascii="Times New Roman" w:eastAsia="Times New Roman" w:hAnsi="Times New Roman" w:cs="Times New Roman"/>
          <w:sz w:val="28"/>
          <w:szCs w:val="28"/>
        </w:rPr>
        <w:t xml:space="preserve"> на основании заключенного соглашения </w:t>
      </w:r>
      <w:r w:rsidRPr="005B3416">
        <w:rPr>
          <w:rFonts w:ascii="Times New Roman" w:eastAsia="Times New Roman" w:hAnsi="Times New Roman" w:cs="Times New Roman"/>
          <w:sz w:val="28"/>
          <w:szCs w:val="28"/>
        </w:rPr>
        <w:t xml:space="preserve"> </w:t>
      </w:r>
      <w:r w:rsidR="00A649B5" w:rsidRPr="005B3416">
        <w:rPr>
          <w:rFonts w:ascii="Times New Roman" w:eastAsia="Times New Roman" w:hAnsi="Times New Roman" w:cs="Times New Roman"/>
          <w:sz w:val="28"/>
          <w:szCs w:val="28"/>
        </w:rPr>
        <w:t>по передаваемым полномочиям с уровня района на уровень поселения, как иные межбюджетные трансферты на осуществление дорожной деятельности и администрированию расходов в сфере  дорожной деятельности.</w:t>
      </w:r>
    </w:p>
    <w:p w:rsidR="00664B92" w:rsidRPr="005B3416" w:rsidRDefault="00664B92" w:rsidP="00664B92">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5B3416">
        <w:rPr>
          <w:rFonts w:ascii="Times New Roman" w:eastAsia="Times New Roman" w:hAnsi="Times New Roman" w:cs="Times New Roman"/>
          <w:sz w:val="28"/>
          <w:szCs w:val="28"/>
        </w:rPr>
        <w:lastRenderedPageBreak/>
        <w:t>В 201</w:t>
      </w:r>
      <w:r w:rsidR="00A649B5" w:rsidRPr="005B3416">
        <w:rPr>
          <w:rFonts w:ascii="Times New Roman" w:eastAsia="Times New Roman" w:hAnsi="Times New Roman" w:cs="Times New Roman"/>
          <w:sz w:val="28"/>
          <w:szCs w:val="28"/>
        </w:rPr>
        <w:t>8</w:t>
      </w:r>
      <w:r w:rsidRPr="005B3416">
        <w:rPr>
          <w:rFonts w:ascii="Times New Roman" w:eastAsia="Times New Roman" w:hAnsi="Times New Roman" w:cs="Times New Roman"/>
          <w:sz w:val="28"/>
          <w:szCs w:val="28"/>
        </w:rPr>
        <w:t xml:space="preserve">  и 201</w:t>
      </w:r>
      <w:r w:rsidR="00A649B5" w:rsidRPr="005B3416">
        <w:rPr>
          <w:rFonts w:ascii="Times New Roman" w:eastAsia="Times New Roman" w:hAnsi="Times New Roman" w:cs="Times New Roman"/>
          <w:sz w:val="28"/>
          <w:szCs w:val="28"/>
        </w:rPr>
        <w:t>9</w:t>
      </w:r>
      <w:r w:rsidRPr="005B3416">
        <w:rPr>
          <w:rFonts w:ascii="Times New Roman" w:eastAsia="Times New Roman" w:hAnsi="Times New Roman" w:cs="Times New Roman"/>
          <w:sz w:val="28"/>
          <w:szCs w:val="28"/>
        </w:rPr>
        <w:t xml:space="preserve"> годах расходы по данному разделу прогнозируются на уровне 201</w:t>
      </w:r>
      <w:r w:rsidR="00A649B5" w:rsidRPr="005B3416">
        <w:rPr>
          <w:rFonts w:ascii="Times New Roman" w:eastAsia="Times New Roman" w:hAnsi="Times New Roman" w:cs="Times New Roman"/>
          <w:sz w:val="28"/>
          <w:szCs w:val="28"/>
        </w:rPr>
        <w:t>7</w:t>
      </w:r>
      <w:r w:rsidRPr="005B3416">
        <w:rPr>
          <w:rFonts w:ascii="Times New Roman" w:eastAsia="Times New Roman" w:hAnsi="Times New Roman" w:cs="Times New Roman"/>
          <w:sz w:val="28"/>
          <w:szCs w:val="28"/>
        </w:rPr>
        <w:t xml:space="preserve"> года. </w:t>
      </w:r>
    </w:p>
    <w:p w:rsidR="00664B92" w:rsidRPr="005B3416" w:rsidRDefault="00664B92" w:rsidP="00664B92">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5B3416">
        <w:rPr>
          <w:rFonts w:ascii="Times New Roman" w:eastAsia="Times New Roman" w:hAnsi="Times New Roman" w:cs="Times New Roman"/>
          <w:sz w:val="28"/>
          <w:szCs w:val="28"/>
        </w:rPr>
        <w:t>Удельный вес  указанных расходов  в объеме расходов бюджета поселения в 201</w:t>
      </w:r>
      <w:r w:rsidR="00A649B5" w:rsidRPr="005B3416">
        <w:rPr>
          <w:rFonts w:ascii="Times New Roman" w:eastAsia="Times New Roman" w:hAnsi="Times New Roman" w:cs="Times New Roman"/>
          <w:sz w:val="28"/>
          <w:szCs w:val="28"/>
        </w:rPr>
        <w:t>7</w:t>
      </w:r>
      <w:r w:rsidRPr="005B3416">
        <w:rPr>
          <w:rFonts w:ascii="Times New Roman" w:eastAsia="Times New Roman" w:hAnsi="Times New Roman" w:cs="Times New Roman"/>
          <w:sz w:val="28"/>
          <w:szCs w:val="28"/>
        </w:rPr>
        <w:t xml:space="preserve"> году составит </w:t>
      </w:r>
      <w:r w:rsidR="00A649B5" w:rsidRPr="005B3416">
        <w:rPr>
          <w:rFonts w:ascii="Times New Roman" w:eastAsia="Times New Roman" w:hAnsi="Times New Roman" w:cs="Times New Roman"/>
          <w:sz w:val="28"/>
          <w:szCs w:val="28"/>
        </w:rPr>
        <w:t>5,4</w:t>
      </w:r>
      <w:r w:rsidRPr="005B3416">
        <w:rPr>
          <w:rFonts w:ascii="Times New Roman" w:eastAsia="Times New Roman" w:hAnsi="Times New Roman" w:cs="Times New Roman"/>
          <w:sz w:val="28"/>
          <w:szCs w:val="28"/>
        </w:rPr>
        <w:t xml:space="preserve"> процента.</w:t>
      </w:r>
    </w:p>
    <w:p w:rsidR="004A3D3E" w:rsidRPr="005379B0" w:rsidRDefault="004A3D3E" w:rsidP="000A236D">
      <w:pPr>
        <w:autoSpaceDE w:val="0"/>
        <w:autoSpaceDN w:val="0"/>
        <w:adjustRightInd w:val="0"/>
        <w:spacing w:after="0" w:line="240" w:lineRule="auto"/>
        <w:jc w:val="both"/>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rPr>
        <w:t>Раздел «Жилищно-коммунальное хозяйство»</w:t>
      </w: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p>
    <w:p w:rsidR="004A3D3E" w:rsidRPr="005379B0" w:rsidRDefault="004A3D3E" w:rsidP="004A3D3E">
      <w:pPr>
        <w:shd w:val="clear" w:color="auto" w:fill="FFFFFF"/>
        <w:spacing w:after="0" w:line="240" w:lineRule="auto"/>
        <w:ind w:firstLine="709"/>
        <w:jc w:val="both"/>
        <w:rPr>
          <w:rFonts w:ascii="Times New Roman" w:hAnsi="Times New Roman" w:cs="Times New Roman"/>
          <w:snapToGrid w:val="0"/>
          <w:sz w:val="28"/>
        </w:rPr>
      </w:pPr>
      <w:r w:rsidRPr="005379B0">
        <w:rPr>
          <w:rFonts w:ascii="Times New Roman" w:hAnsi="Times New Roman" w:cs="Times New Roman"/>
          <w:color w:val="993300"/>
          <w:sz w:val="28"/>
          <w:szCs w:val="28"/>
        </w:rPr>
        <w:t xml:space="preserve">  </w:t>
      </w:r>
      <w:r w:rsidRPr="005379B0">
        <w:rPr>
          <w:rFonts w:ascii="Times New Roman" w:hAnsi="Times New Roman" w:cs="Times New Roman"/>
          <w:sz w:val="28"/>
          <w:szCs w:val="28"/>
        </w:rPr>
        <w:t>Объем бюджетных ассигнований на 201</w:t>
      </w:r>
      <w:r w:rsidR="00917324">
        <w:rPr>
          <w:rFonts w:ascii="Times New Roman" w:hAnsi="Times New Roman" w:cs="Times New Roman"/>
          <w:sz w:val="28"/>
          <w:szCs w:val="28"/>
        </w:rPr>
        <w:t>7</w:t>
      </w:r>
      <w:r w:rsidRPr="005379B0">
        <w:rPr>
          <w:rFonts w:ascii="Times New Roman" w:hAnsi="Times New Roman" w:cs="Times New Roman"/>
          <w:sz w:val="28"/>
          <w:szCs w:val="28"/>
        </w:rPr>
        <w:t xml:space="preserve"> год предусмотрен в сумме </w:t>
      </w:r>
      <w:r w:rsidR="00917324">
        <w:rPr>
          <w:rFonts w:ascii="Times New Roman" w:hAnsi="Times New Roman" w:cs="Times New Roman"/>
          <w:sz w:val="28"/>
          <w:szCs w:val="28"/>
        </w:rPr>
        <w:t>298,7</w:t>
      </w:r>
      <w:r w:rsidRPr="005379B0">
        <w:rPr>
          <w:rFonts w:ascii="Times New Roman" w:hAnsi="Times New Roman" w:cs="Times New Roman"/>
          <w:sz w:val="28"/>
          <w:szCs w:val="28"/>
        </w:rPr>
        <w:t xml:space="preserve"> тыс. рублей, что  ниже уровня 201</w:t>
      </w:r>
      <w:r w:rsidR="00917324">
        <w:rPr>
          <w:rFonts w:ascii="Times New Roman" w:hAnsi="Times New Roman" w:cs="Times New Roman"/>
          <w:sz w:val="28"/>
          <w:szCs w:val="28"/>
        </w:rPr>
        <w:t>6</w:t>
      </w:r>
      <w:r w:rsidRPr="005379B0">
        <w:rPr>
          <w:rFonts w:ascii="Times New Roman" w:hAnsi="Times New Roman" w:cs="Times New Roman"/>
          <w:sz w:val="28"/>
          <w:szCs w:val="28"/>
        </w:rPr>
        <w:t xml:space="preserve">  года на  </w:t>
      </w:r>
      <w:r w:rsidR="00917324">
        <w:rPr>
          <w:rFonts w:ascii="Times New Roman" w:hAnsi="Times New Roman" w:cs="Times New Roman"/>
          <w:sz w:val="28"/>
          <w:szCs w:val="28"/>
        </w:rPr>
        <w:t>48,1</w:t>
      </w:r>
      <w:r w:rsidRPr="005379B0">
        <w:rPr>
          <w:rFonts w:ascii="Times New Roman" w:hAnsi="Times New Roman" w:cs="Times New Roman"/>
          <w:sz w:val="28"/>
          <w:szCs w:val="28"/>
        </w:rPr>
        <w:t xml:space="preserve"> тыс. рублей, или на </w:t>
      </w:r>
      <w:r w:rsidR="00917324">
        <w:rPr>
          <w:rFonts w:ascii="Times New Roman" w:hAnsi="Times New Roman" w:cs="Times New Roman"/>
          <w:sz w:val="28"/>
          <w:szCs w:val="28"/>
        </w:rPr>
        <w:t>13,9</w:t>
      </w:r>
      <w:r w:rsidRPr="005379B0">
        <w:rPr>
          <w:rFonts w:ascii="Times New Roman" w:hAnsi="Times New Roman" w:cs="Times New Roman"/>
          <w:sz w:val="28"/>
          <w:szCs w:val="28"/>
        </w:rPr>
        <w:t xml:space="preserve"> процента</w:t>
      </w:r>
      <w:r w:rsidRPr="005379B0">
        <w:rPr>
          <w:rFonts w:ascii="Times New Roman" w:hAnsi="Times New Roman" w:cs="Times New Roman"/>
          <w:snapToGrid w:val="0"/>
          <w:sz w:val="28"/>
        </w:rPr>
        <w:t>.</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Удельный вес  указанных расходов  в объеме расходов бюджета поселения в 201</w:t>
      </w:r>
      <w:r w:rsidR="00917324">
        <w:rPr>
          <w:rFonts w:ascii="Times New Roman" w:hAnsi="Times New Roman" w:cs="Times New Roman"/>
          <w:sz w:val="28"/>
          <w:szCs w:val="28"/>
        </w:rPr>
        <w:t>7</w:t>
      </w:r>
      <w:r w:rsidRPr="005379B0">
        <w:rPr>
          <w:rFonts w:ascii="Times New Roman" w:hAnsi="Times New Roman" w:cs="Times New Roman"/>
          <w:sz w:val="28"/>
          <w:szCs w:val="28"/>
        </w:rPr>
        <w:t xml:space="preserve">  году составит </w:t>
      </w:r>
      <w:r w:rsidR="00917324">
        <w:rPr>
          <w:rFonts w:ascii="Times New Roman" w:hAnsi="Times New Roman" w:cs="Times New Roman"/>
          <w:sz w:val="28"/>
          <w:szCs w:val="28"/>
        </w:rPr>
        <w:t>8,3</w:t>
      </w:r>
      <w:r w:rsidRPr="005379B0">
        <w:rPr>
          <w:rFonts w:ascii="Times New Roman" w:hAnsi="Times New Roman" w:cs="Times New Roman"/>
          <w:sz w:val="28"/>
          <w:szCs w:val="28"/>
        </w:rPr>
        <w:t xml:space="preserve"> процента.</w:t>
      </w:r>
    </w:p>
    <w:p w:rsidR="004A3D3E" w:rsidRPr="004E2E32"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Бюджетные ассигнования  предусмотрены только по одному </w:t>
      </w:r>
      <w:r w:rsidRPr="005379B0">
        <w:rPr>
          <w:rFonts w:ascii="Times New Roman" w:hAnsi="Times New Roman" w:cs="Times New Roman"/>
          <w:i/>
          <w:sz w:val="28"/>
          <w:szCs w:val="28"/>
        </w:rPr>
        <w:t>подразделу</w:t>
      </w:r>
      <w:r w:rsidRPr="005379B0">
        <w:rPr>
          <w:rFonts w:ascii="Times New Roman" w:hAnsi="Times New Roman" w:cs="Times New Roman"/>
          <w:sz w:val="28"/>
          <w:szCs w:val="28"/>
        </w:rPr>
        <w:t xml:space="preserve"> </w:t>
      </w:r>
      <w:r w:rsidRPr="005379B0">
        <w:rPr>
          <w:rFonts w:ascii="Times New Roman" w:hAnsi="Times New Roman" w:cs="Times New Roman"/>
          <w:i/>
          <w:sz w:val="28"/>
          <w:szCs w:val="28"/>
        </w:rPr>
        <w:t>«Благоустройство»</w:t>
      </w:r>
      <w:r w:rsidRPr="005379B0">
        <w:rPr>
          <w:rFonts w:ascii="Times New Roman" w:hAnsi="Times New Roman" w:cs="Times New Roman"/>
          <w:sz w:val="28"/>
          <w:szCs w:val="28"/>
        </w:rPr>
        <w:t xml:space="preserve"> на организацию уличного освещения в сумме </w:t>
      </w:r>
      <w:r w:rsidR="00917324">
        <w:rPr>
          <w:rFonts w:ascii="Times New Roman" w:hAnsi="Times New Roman" w:cs="Times New Roman"/>
          <w:sz w:val="28"/>
          <w:szCs w:val="28"/>
        </w:rPr>
        <w:t>201,8</w:t>
      </w:r>
      <w:r w:rsidRPr="005379B0">
        <w:rPr>
          <w:rFonts w:ascii="Times New Roman" w:hAnsi="Times New Roman" w:cs="Times New Roman"/>
          <w:sz w:val="28"/>
          <w:szCs w:val="28"/>
        </w:rPr>
        <w:t xml:space="preserve"> тыс. рублей,</w:t>
      </w:r>
      <w:r w:rsidR="00917324">
        <w:rPr>
          <w:rFonts w:ascii="Times New Roman" w:hAnsi="Times New Roman" w:cs="Times New Roman"/>
          <w:sz w:val="28"/>
          <w:szCs w:val="28"/>
        </w:rPr>
        <w:t xml:space="preserve"> в том числе 32,6 тыс. рублей  на приобретение энергосберегающих фонарей для уличного освещения в рамках </w:t>
      </w:r>
      <w:r w:rsidR="004E2E32">
        <w:rPr>
          <w:rFonts w:ascii="Times New Roman" w:hAnsi="Times New Roman" w:cs="Times New Roman"/>
          <w:sz w:val="28"/>
          <w:szCs w:val="28"/>
        </w:rPr>
        <w:t xml:space="preserve"> государственной программы «Энергоэффективность и развитие газификации на территории Вологодской области на 2014-2020 годы»,</w:t>
      </w:r>
      <w:r w:rsidRPr="005379B0">
        <w:rPr>
          <w:rFonts w:ascii="Times New Roman" w:hAnsi="Times New Roman" w:cs="Times New Roman"/>
          <w:sz w:val="28"/>
          <w:szCs w:val="28"/>
        </w:rPr>
        <w:t xml:space="preserve"> </w:t>
      </w:r>
      <w:r w:rsidRPr="004E2E32">
        <w:rPr>
          <w:rFonts w:ascii="Times New Roman" w:hAnsi="Times New Roman" w:cs="Times New Roman"/>
          <w:sz w:val="28"/>
          <w:szCs w:val="28"/>
        </w:rPr>
        <w:t>на содержание мест  захоронения –  16,9 тыс. рублей, на стройматериалы для содержания и ремонта общественных мест отдыха, деревянных тротуаров, детских площадок -</w:t>
      </w:r>
      <w:r w:rsidR="004E2E32" w:rsidRPr="004E2E32">
        <w:rPr>
          <w:rFonts w:ascii="Times New Roman" w:hAnsi="Times New Roman" w:cs="Times New Roman"/>
          <w:sz w:val="28"/>
          <w:szCs w:val="28"/>
        </w:rPr>
        <w:t>11,4</w:t>
      </w:r>
      <w:r w:rsidRPr="004E2E32">
        <w:rPr>
          <w:rFonts w:ascii="Times New Roman" w:hAnsi="Times New Roman" w:cs="Times New Roman"/>
          <w:sz w:val="28"/>
          <w:szCs w:val="28"/>
        </w:rPr>
        <w:t xml:space="preserve"> тыс. рублей, на содержание дворника в период с 1 мая по 1 ноября- </w:t>
      </w:r>
      <w:r w:rsidR="004E2E32" w:rsidRPr="004E2E32">
        <w:rPr>
          <w:rFonts w:ascii="Times New Roman" w:hAnsi="Times New Roman" w:cs="Times New Roman"/>
          <w:sz w:val="28"/>
          <w:szCs w:val="28"/>
        </w:rPr>
        <w:t>58,6</w:t>
      </w:r>
      <w:r w:rsidRPr="004E2E32">
        <w:rPr>
          <w:rFonts w:ascii="Times New Roman" w:hAnsi="Times New Roman" w:cs="Times New Roman"/>
          <w:sz w:val="28"/>
          <w:szCs w:val="28"/>
        </w:rPr>
        <w:t xml:space="preserve"> тыс. рублей</w:t>
      </w:r>
      <w:r w:rsidRPr="004E2E32">
        <w:rPr>
          <w:rFonts w:ascii="Times New Roman" w:hAnsi="Times New Roman" w:cs="Times New Roman"/>
          <w:color w:val="C00000"/>
          <w:sz w:val="28"/>
          <w:szCs w:val="28"/>
        </w:rPr>
        <w:t xml:space="preserve">, </w:t>
      </w:r>
      <w:r w:rsidRPr="004E2E32">
        <w:rPr>
          <w:rFonts w:ascii="Times New Roman" w:hAnsi="Times New Roman" w:cs="Times New Roman"/>
          <w:sz w:val="28"/>
          <w:szCs w:val="28"/>
        </w:rPr>
        <w:t>на создание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полосам- 10,</w:t>
      </w:r>
      <w:r w:rsidR="004E2E32" w:rsidRPr="004E2E32">
        <w:rPr>
          <w:rFonts w:ascii="Times New Roman" w:hAnsi="Times New Roman" w:cs="Times New Roman"/>
          <w:sz w:val="28"/>
          <w:szCs w:val="28"/>
        </w:rPr>
        <w:t>0</w:t>
      </w:r>
      <w:r w:rsidRPr="004E2E32">
        <w:rPr>
          <w:rFonts w:ascii="Times New Roman" w:hAnsi="Times New Roman" w:cs="Times New Roman"/>
          <w:sz w:val="28"/>
          <w:szCs w:val="28"/>
        </w:rPr>
        <w:t xml:space="preserve"> тыс. рублей.</w:t>
      </w:r>
    </w:p>
    <w:p w:rsidR="00917324" w:rsidRPr="00917324" w:rsidRDefault="00917324" w:rsidP="0091732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17324">
        <w:rPr>
          <w:rFonts w:ascii="Times New Roman" w:eastAsia="Times New Roman" w:hAnsi="Times New Roman" w:cs="Times New Roman"/>
          <w:sz w:val="28"/>
          <w:szCs w:val="28"/>
        </w:rPr>
        <w:t>В 201</w:t>
      </w:r>
      <w:r w:rsidR="004E2E32">
        <w:rPr>
          <w:rFonts w:ascii="Times New Roman" w:eastAsia="Times New Roman" w:hAnsi="Times New Roman" w:cs="Times New Roman"/>
          <w:sz w:val="28"/>
          <w:szCs w:val="28"/>
        </w:rPr>
        <w:t>8</w:t>
      </w:r>
      <w:r w:rsidRPr="00917324">
        <w:rPr>
          <w:rFonts w:ascii="Times New Roman" w:eastAsia="Times New Roman" w:hAnsi="Times New Roman" w:cs="Times New Roman"/>
          <w:sz w:val="28"/>
          <w:szCs w:val="28"/>
        </w:rPr>
        <w:t xml:space="preserve">  и 201</w:t>
      </w:r>
      <w:r w:rsidR="004E2E32">
        <w:rPr>
          <w:rFonts w:ascii="Times New Roman" w:eastAsia="Times New Roman" w:hAnsi="Times New Roman" w:cs="Times New Roman"/>
          <w:sz w:val="28"/>
          <w:szCs w:val="28"/>
        </w:rPr>
        <w:t>9</w:t>
      </w:r>
      <w:r w:rsidRPr="00917324">
        <w:rPr>
          <w:rFonts w:ascii="Times New Roman" w:eastAsia="Times New Roman" w:hAnsi="Times New Roman" w:cs="Times New Roman"/>
          <w:sz w:val="28"/>
          <w:szCs w:val="28"/>
        </w:rPr>
        <w:t xml:space="preserve"> годах расходы по данному разделу прогнозируются </w:t>
      </w:r>
      <w:r w:rsidR="002E22F7">
        <w:rPr>
          <w:rFonts w:ascii="Times New Roman" w:eastAsia="Times New Roman" w:hAnsi="Times New Roman" w:cs="Times New Roman"/>
          <w:sz w:val="28"/>
          <w:szCs w:val="28"/>
        </w:rPr>
        <w:t>в сумме 266,1 тыс. рублей ежегодно.</w:t>
      </w:r>
      <w:r w:rsidRPr="00917324">
        <w:rPr>
          <w:rFonts w:ascii="Times New Roman" w:eastAsia="Times New Roman" w:hAnsi="Times New Roman" w:cs="Times New Roman"/>
          <w:sz w:val="28"/>
          <w:szCs w:val="28"/>
        </w:rPr>
        <w:t xml:space="preserve"> </w:t>
      </w:r>
    </w:p>
    <w:p w:rsidR="00917324" w:rsidRPr="00917324" w:rsidRDefault="004E2E32" w:rsidP="00917324">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Снижение</w:t>
      </w:r>
      <w:r w:rsidR="00917324" w:rsidRPr="00917324">
        <w:rPr>
          <w:rFonts w:ascii="Times New Roman" w:eastAsia="Times New Roman" w:hAnsi="Times New Roman" w:cs="Times New Roman"/>
          <w:sz w:val="28"/>
          <w:szCs w:val="28"/>
        </w:rPr>
        <w:t xml:space="preserve"> объема бюджетных ассигнований обусловлено передачей полномочий  по капитальному ремонту муниципального жилищного фонда с уровня </w:t>
      </w:r>
      <w:r>
        <w:rPr>
          <w:rFonts w:ascii="Times New Roman" w:eastAsia="Times New Roman" w:hAnsi="Times New Roman" w:cs="Times New Roman"/>
          <w:sz w:val="28"/>
          <w:szCs w:val="28"/>
        </w:rPr>
        <w:t>поселения</w:t>
      </w:r>
      <w:r w:rsidR="00917324" w:rsidRPr="00917324">
        <w:rPr>
          <w:rFonts w:ascii="Times New Roman" w:eastAsia="Times New Roman" w:hAnsi="Times New Roman" w:cs="Times New Roman"/>
          <w:sz w:val="28"/>
          <w:szCs w:val="28"/>
        </w:rPr>
        <w:t xml:space="preserve"> на уровень</w:t>
      </w:r>
      <w:r>
        <w:rPr>
          <w:rFonts w:ascii="Times New Roman" w:eastAsia="Times New Roman" w:hAnsi="Times New Roman" w:cs="Times New Roman"/>
          <w:sz w:val="28"/>
          <w:szCs w:val="28"/>
        </w:rPr>
        <w:t xml:space="preserve"> района</w:t>
      </w:r>
      <w:r w:rsidR="00917324" w:rsidRPr="00917324">
        <w:rPr>
          <w:rFonts w:ascii="Times New Roman" w:eastAsia="Times New Roman" w:hAnsi="Times New Roman" w:cs="Times New Roman"/>
          <w:sz w:val="28"/>
          <w:szCs w:val="28"/>
        </w:rPr>
        <w:t>.</w:t>
      </w:r>
    </w:p>
    <w:p w:rsidR="004A3D3E" w:rsidRPr="005379B0" w:rsidRDefault="004A3D3E" w:rsidP="002E22F7">
      <w:pPr>
        <w:autoSpaceDE w:val="0"/>
        <w:autoSpaceDN w:val="0"/>
        <w:adjustRightInd w:val="0"/>
        <w:spacing w:after="0" w:line="240" w:lineRule="auto"/>
        <w:jc w:val="both"/>
        <w:rPr>
          <w:rFonts w:ascii="Times New Roman" w:hAnsi="Times New Roman" w:cs="Times New Roman"/>
          <w:color w:val="993300"/>
          <w:sz w:val="28"/>
          <w:szCs w:val="28"/>
        </w:rPr>
      </w:pP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rPr>
        <w:t>По разделу «Образование»</w:t>
      </w: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Предусмотрены расходы по </w:t>
      </w:r>
      <w:r w:rsidRPr="005379B0">
        <w:rPr>
          <w:rFonts w:ascii="Times New Roman" w:hAnsi="Times New Roman" w:cs="Times New Roman"/>
          <w:i/>
          <w:sz w:val="28"/>
          <w:szCs w:val="28"/>
        </w:rPr>
        <w:t>подразделу «Молодежная политика и оздоровление детей»</w:t>
      </w:r>
      <w:r w:rsidRPr="005379B0">
        <w:rPr>
          <w:rFonts w:ascii="Times New Roman" w:hAnsi="Times New Roman" w:cs="Times New Roman"/>
          <w:sz w:val="28"/>
          <w:szCs w:val="28"/>
        </w:rPr>
        <w:t xml:space="preserve">  на 201</w:t>
      </w:r>
      <w:r w:rsidR="004F1AB2">
        <w:rPr>
          <w:rFonts w:ascii="Times New Roman" w:hAnsi="Times New Roman" w:cs="Times New Roman"/>
          <w:sz w:val="28"/>
          <w:szCs w:val="28"/>
        </w:rPr>
        <w:t>7</w:t>
      </w:r>
      <w:r w:rsidRPr="005379B0">
        <w:rPr>
          <w:rFonts w:ascii="Times New Roman" w:hAnsi="Times New Roman" w:cs="Times New Roman"/>
          <w:sz w:val="28"/>
          <w:szCs w:val="28"/>
        </w:rPr>
        <w:t xml:space="preserve">  год в сумме   1,9  тыс. рублей, что </w:t>
      </w:r>
      <w:r w:rsidR="004F1AB2">
        <w:rPr>
          <w:rFonts w:ascii="Times New Roman" w:hAnsi="Times New Roman" w:cs="Times New Roman"/>
          <w:sz w:val="28"/>
          <w:szCs w:val="28"/>
        </w:rPr>
        <w:t>соответствует</w:t>
      </w:r>
      <w:r w:rsidRPr="005379B0">
        <w:rPr>
          <w:rFonts w:ascii="Times New Roman" w:hAnsi="Times New Roman" w:cs="Times New Roman"/>
          <w:sz w:val="28"/>
          <w:szCs w:val="28"/>
        </w:rPr>
        <w:t xml:space="preserve"> уровн</w:t>
      </w:r>
      <w:r w:rsidR="004F1AB2">
        <w:rPr>
          <w:rFonts w:ascii="Times New Roman" w:hAnsi="Times New Roman" w:cs="Times New Roman"/>
          <w:sz w:val="28"/>
          <w:szCs w:val="28"/>
        </w:rPr>
        <w:t>ю</w:t>
      </w:r>
      <w:r w:rsidRPr="005379B0">
        <w:rPr>
          <w:rFonts w:ascii="Times New Roman" w:hAnsi="Times New Roman" w:cs="Times New Roman"/>
          <w:sz w:val="28"/>
          <w:szCs w:val="28"/>
        </w:rPr>
        <w:t xml:space="preserve"> 201</w:t>
      </w:r>
      <w:r w:rsidR="004F1AB2">
        <w:rPr>
          <w:rFonts w:ascii="Times New Roman" w:hAnsi="Times New Roman" w:cs="Times New Roman"/>
          <w:sz w:val="28"/>
          <w:szCs w:val="28"/>
        </w:rPr>
        <w:t>6</w:t>
      </w:r>
      <w:r w:rsidRPr="005379B0">
        <w:rPr>
          <w:rFonts w:ascii="Times New Roman" w:hAnsi="Times New Roman" w:cs="Times New Roman"/>
          <w:sz w:val="28"/>
          <w:szCs w:val="28"/>
        </w:rPr>
        <w:t xml:space="preserve"> год</w:t>
      </w:r>
      <w:r w:rsidR="008F39FE">
        <w:rPr>
          <w:rFonts w:ascii="Times New Roman" w:hAnsi="Times New Roman" w:cs="Times New Roman"/>
          <w:sz w:val="28"/>
          <w:szCs w:val="28"/>
        </w:rPr>
        <w:t>а</w:t>
      </w:r>
      <w:r w:rsidR="004F1AB2">
        <w:rPr>
          <w:rFonts w:ascii="Times New Roman" w:hAnsi="Times New Roman" w:cs="Times New Roman"/>
          <w:sz w:val="28"/>
          <w:szCs w:val="28"/>
        </w:rPr>
        <w:t>.</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Удельный вес  указанных расходов  в объеме расходов бюджета поселения в 2016 году составит 0,0</w:t>
      </w:r>
      <w:r w:rsidR="004F1AB2">
        <w:rPr>
          <w:rFonts w:ascii="Times New Roman" w:hAnsi="Times New Roman" w:cs="Times New Roman"/>
          <w:sz w:val="28"/>
          <w:szCs w:val="28"/>
        </w:rPr>
        <w:t>5</w:t>
      </w:r>
      <w:r w:rsidRPr="005379B0">
        <w:rPr>
          <w:rFonts w:ascii="Times New Roman" w:hAnsi="Times New Roman" w:cs="Times New Roman"/>
          <w:sz w:val="28"/>
          <w:szCs w:val="28"/>
        </w:rPr>
        <w:t xml:space="preserve"> %.</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По данному разделу предусмотрены средства  на проведение мероприятий для детей и молодежи.</w:t>
      </w:r>
    </w:p>
    <w:p w:rsidR="004F1AB2" w:rsidRPr="004F1AB2" w:rsidRDefault="004F1AB2" w:rsidP="004F1AB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F1AB2">
        <w:rPr>
          <w:rFonts w:ascii="Times New Roman" w:eastAsia="Times New Roman" w:hAnsi="Times New Roman" w:cs="Times New Roman"/>
          <w:sz w:val="28"/>
          <w:szCs w:val="28"/>
        </w:rPr>
        <w:t>На 201</w:t>
      </w:r>
      <w:r>
        <w:rPr>
          <w:rFonts w:ascii="Times New Roman" w:eastAsia="Times New Roman" w:hAnsi="Times New Roman" w:cs="Times New Roman"/>
          <w:sz w:val="28"/>
          <w:szCs w:val="28"/>
        </w:rPr>
        <w:t>8</w:t>
      </w:r>
      <w:r w:rsidRPr="004F1AB2">
        <w:rPr>
          <w:rFonts w:ascii="Times New Roman" w:eastAsia="Times New Roman" w:hAnsi="Times New Roman" w:cs="Times New Roman"/>
          <w:sz w:val="28"/>
          <w:szCs w:val="28"/>
        </w:rPr>
        <w:t xml:space="preserve"> и 201</w:t>
      </w:r>
      <w:r>
        <w:rPr>
          <w:rFonts w:ascii="Times New Roman" w:eastAsia="Times New Roman" w:hAnsi="Times New Roman" w:cs="Times New Roman"/>
          <w:sz w:val="28"/>
          <w:szCs w:val="28"/>
        </w:rPr>
        <w:t>9</w:t>
      </w:r>
      <w:r w:rsidRPr="004F1AB2">
        <w:rPr>
          <w:rFonts w:ascii="Times New Roman" w:eastAsia="Times New Roman" w:hAnsi="Times New Roman" w:cs="Times New Roman"/>
          <w:sz w:val="28"/>
          <w:szCs w:val="28"/>
        </w:rPr>
        <w:t xml:space="preserve"> годы  прогнозируется </w:t>
      </w:r>
      <w:r>
        <w:rPr>
          <w:rFonts w:ascii="Times New Roman" w:eastAsia="Times New Roman" w:hAnsi="Times New Roman" w:cs="Times New Roman"/>
          <w:sz w:val="28"/>
          <w:szCs w:val="28"/>
        </w:rPr>
        <w:t>1,9</w:t>
      </w:r>
      <w:r w:rsidRPr="004F1AB2">
        <w:rPr>
          <w:rFonts w:ascii="Times New Roman" w:eastAsia="Times New Roman" w:hAnsi="Times New Roman" w:cs="Times New Roman"/>
          <w:sz w:val="28"/>
          <w:szCs w:val="28"/>
        </w:rPr>
        <w:t xml:space="preserve"> тыс. рублей ежегодно, что  соответствует уровню 201</w:t>
      </w:r>
      <w:r>
        <w:rPr>
          <w:rFonts w:ascii="Times New Roman" w:eastAsia="Times New Roman" w:hAnsi="Times New Roman" w:cs="Times New Roman"/>
          <w:sz w:val="28"/>
          <w:szCs w:val="28"/>
        </w:rPr>
        <w:t>7</w:t>
      </w:r>
      <w:r w:rsidRPr="004F1AB2">
        <w:rPr>
          <w:rFonts w:ascii="Times New Roman" w:eastAsia="Times New Roman" w:hAnsi="Times New Roman" w:cs="Times New Roman"/>
          <w:sz w:val="28"/>
          <w:szCs w:val="28"/>
        </w:rPr>
        <w:t xml:space="preserve"> года.</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color w:val="993300"/>
          <w:sz w:val="28"/>
          <w:szCs w:val="28"/>
        </w:rPr>
      </w:pP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rPr>
        <w:t>Раздел «Культура и кинематография»</w:t>
      </w: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lastRenderedPageBreak/>
        <w:t>Бюджетные ассигнования, которые предусмотрены по данному разделу, составляют на 201</w:t>
      </w:r>
      <w:r w:rsidR="004F1AB2">
        <w:rPr>
          <w:rFonts w:ascii="Times New Roman" w:hAnsi="Times New Roman" w:cs="Times New Roman"/>
          <w:sz w:val="28"/>
          <w:szCs w:val="28"/>
        </w:rPr>
        <w:t>7</w:t>
      </w:r>
      <w:r w:rsidRPr="005379B0">
        <w:rPr>
          <w:rFonts w:ascii="Times New Roman" w:hAnsi="Times New Roman" w:cs="Times New Roman"/>
          <w:sz w:val="28"/>
          <w:szCs w:val="28"/>
        </w:rPr>
        <w:t xml:space="preserve"> год  </w:t>
      </w:r>
      <w:r w:rsidR="004F1AB2">
        <w:rPr>
          <w:rFonts w:ascii="Times New Roman" w:hAnsi="Times New Roman" w:cs="Times New Roman"/>
          <w:sz w:val="28"/>
          <w:szCs w:val="28"/>
        </w:rPr>
        <w:t>832,4</w:t>
      </w:r>
      <w:r w:rsidRPr="005379B0">
        <w:rPr>
          <w:rFonts w:ascii="Times New Roman" w:hAnsi="Times New Roman" w:cs="Times New Roman"/>
          <w:sz w:val="28"/>
          <w:szCs w:val="28"/>
        </w:rPr>
        <w:t xml:space="preserve">  тыс. рублей, что  </w:t>
      </w:r>
      <w:r w:rsidR="004F1AB2">
        <w:rPr>
          <w:rFonts w:ascii="Times New Roman" w:hAnsi="Times New Roman" w:cs="Times New Roman"/>
          <w:sz w:val="28"/>
          <w:szCs w:val="28"/>
        </w:rPr>
        <w:t>ниже</w:t>
      </w:r>
      <w:r w:rsidRPr="005379B0">
        <w:rPr>
          <w:rFonts w:ascii="Times New Roman" w:hAnsi="Times New Roman" w:cs="Times New Roman"/>
          <w:sz w:val="28"/>
          <w:szCs w:val="28"/>
        </w:rPr>
        <w:t xml:space="preserve"> уровня 201</w:t>
      </w:r>
      <w:r w:rsidR="004F1AB2">
        <w:rPr>
          <w:rFonts w:ascii="Times New Roman" w:hAnsi="Times New Roman" w:cs="Times New Roman"/>
          <w:sz w:val="28"/>
          <w:szCs w:val="28"/>
        </w:rPr>
        <w:t>6</w:t>
      </w:r>
      <w:r w:rsidRPr="005379B0">
        <w:rPr>
          <w:rFonts w:ascii="Times New Roman" w:hAnsi="Times New Roman" w:cs="Times New Roman"/>
          <w:sz w:val="28"/>
          <w:szCs w:val="28"/>
        </w:rPr>
        <w:t xml:space="preserve"> года  на </w:t>
      </w:r>
      <w:r w:rsidR="004F1AB2">
        <w:rPr>
          <w:rFonts w:ascii="Times New Roman" w:hAnsi="Times New Roman" w:cs="Times New Roman"/>
          <w:sz w:val="28"/>
          <w:szCs w:val="28"/>
        </w:rPr>
        <w:t>250,0</w:t>
      </w:r>
      <w:r w:rsidRPr="005379B0">
        <w:rPr>
          <w:rFonts w:ascii="Times New Roman" w:hAnsi="Times New Roman" w:cs="Times New Roman"/>
          <w:sz w:val="28"/>
          <w:szCs w:val="28"/>
        </w:rPr>
        <w:t xml:space="preserve"> тыс. рублей, или на </w:t>
      </w:r>
      <w:r w:rsidR="004F1AB2">
        <w:rPr>
          <w:rFonts w:ascii="Times New Roman" w:hAnsi="Times New Roman" w:cs="Times New Roman"/>
          <w:sz w:val="28"/>
          <w:szCs w:val="28"/>
        </w:rPr>
        <w:t>23,1</w:t>
      </w:r>
      <w:r w:rsidRPr="005379B0">
        <w:rPr>
          <w:rFonts w:ascii="Times New Roman" w:hAnsi="Times New Roman" w:cs="Times New Roman"/>
          <w:sz w:val="28"/>
          <w:szCs w:val="28"/>
        </w:rPr>
        <w:t xml:space="preserve"> процента.</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Удельный вес  указанных расходов  в объеме расходов бюджета поселения в 201</w:t>
      </w:r>
      <w:r w:rsidR="004F1AB2">
        <w:rPr>
          <w:rFonts w:ascii="Times New Roman" w:hAnsi="Times New Roman" w:cs="Times New Roman"/>
          <w:sz w:val="28"/>
          <w:szCs w:val="28"/>
        </w:rPr>
        <w:t>7</w:t>
      </w:r>
      <w:r w:rsidRPr="005379B0">
        <w:rPr>
          <w:rFonts w:ascii="Times New Roman" w:hAnsi="Times New Roman" w:cs="Times New Roman"/>
          <w:sz w:val="28"/>
          <w:szCs w:val="28"/>
        </w:rPr>
        <w:t xml:space="preserve"> году составит </w:t>
      </w:r>
      <w:r w:rsidR="004F1AB2">
        <w:rPr>
          <w:rFonts w:ascii="Times New Roman" w:hAnsi="Times New Roman" w:cs="Times New Roman"/>
          <w:sz w:val="28"/>
          <w:szCs w:val="28"/>
        </w:rPr>
        <w:t>23,3</w:t>
      </w:r>
      <w:r w:rsidRPr="005379B0">
        <w:rPr>
          <w:rFonts w:ascii="Times New Roman" w:hAnsi="Times New Roman" w:cs="Times New Roman"/>
          <w:sz w:val="28"/>
          <w:szCs w:val="28"/>
        </w:rPr>
        <w:t xml:space="preserve"> процента.</w:t>
      </w:r>
    </w:p>
    <w:p w:rsidR="004A3D3E"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По  данному разделу предусмотрена субсидия бюджетному учреждению  МБУК «Игумницевский </w:t>
      </w:r>
      <w:r w:rsidR="002E22F7">
        <w:rPr>
          <w:rFonts w:ascii="Times New Roman" w:hAnsi="Times New Roman" w:cs="Times New Roman"/>
          <w:sz w:val="28"/>
          <w:szCs w:val="28"/>
        </w:rPr>
        <w:t xml:space="preserve"> </w:t>
      </w:r>
      <w:r w:rsidRPr="005379B0">
        <w:rPr>
          <w:rFonts w:ascii="Times New Roman" w:hAnsi="Times New Roman" w:cs="Times New Roman"/>
          <w:sz w:val="28"/>
          <w:szCs w:val="28"/>
        </w:rPr>
        <w:t>Дом культуры» на финансовое обеспечение выполнения муниципального задания.</w:t>
      </w:r>
    </w:p>
    <w:p w:rsidR="00D6540E" w:rsidRPr="00D6540E" w:rsidRDefault="00D6540E" w:rsidP="00D6540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6540E">
        <w:rPr>
          <w:rFonts w:ascii="Times New Roman" w:eastAsia="Times New Roman" w:hAnsi="Times New Roman" w:cs="Times New Roman"/>
          <w:sz w:val="28"/>
          <w:szCs w:val="28"/>
        </w:rPr>
        <w:t>На 201</w:t>
      </w:r>
      <w:r>
        <w:rPr>
          <w:rFonts w:ascii="Times New Roman" w:eastAsia="Times New Roman" w:hAnsi="Times New Roman" w:cs="Times New Roman"/>
          <w:sz w:val="28"/>
          <w:szCs w:val="28"/>
        </w:rPr>
        <w:t>8</w:t>
      </w:r>
      <w:r w:rsidRPr="00D6540E">
        <w:rPr>
          <w:rFonts w:ascii="Times New Roman" w:eastAsia="Times New Roman" w:hAnsi="Times New Roman" w:cs="Times New Roman"/>
          <w:sz w:val="28"/>
          <w:szCs w:val="28"/>
        </w:rPr>
        <w:t xml:space="preserve"> и 201</w:t>
      </w:r>
      <w:r>
        <w:rPr>
          <w:rFonts w:ascii="Times New Roman" w:eastAsia="Times New Roman" w:hAnsi="Times New Roman" w:cs="Times New Roman"/>
          <w:sz w:val="28"/>
          <w:szCs w:val="28"/>
        </w:rPr>
        <w:t>9</w:t>
      </w:r>
      <w:r w:rsidRPr="00D6540E">
        <w:rPr>
          <w:rFonts w:ascii="Times New Roman" w:eastAsia="Times New Roman" w:hAnsi="Times New Roman" w:cs="Times New Roman"/>
          <w:sz w:val="28"/>
          <w:szCs w:val="28"/>
        </w:rPr>
        <w:t xml:space="preserve"> годы  </w:t>
      </w:r>
      <w:r w:rsidR="002E22F7">
        <w:rPr>
          <w:rFonts w:ascii="Times New Roman" w:eastAsia="Times New Roman" w:hAnsi="Times New Roman" w:cs="Times New Roman"/>
          <w:sz w:val="28"/>
          <w:szCs w:val="28"/>
        </w:rPr>
        <w:t xml:space="preserve">расходы по данному разделу </w:t>
      </w:r>
      <w:r w:rsidRPr="00D6540E">
        <w:rPr>
          <w:rFonts w:ascii="Times New Roman" w:eastAsia="Times New Roman" w:hAnsi="Times New Roman" w:cs="Times New Roman"/>
          <w:sz w:val="28"/>
          <w:szCs w:val="28"/>
        </w:rPr>
        <w:t>прогнозируется</w:t>
      </w:r>
      <w:r>
        <w:rPr>
          <w:rFonts w:ascii="Times New Roman" w:eastAsia="Times New Roman" w:hAnsi="Times New Roman" w:cs="Times New Roman"/>
          <w:sz w:val="28"/>
          <w:szCs w:val="28"/>
        </w:rPr>
        <w:t xml:space="preserve"> также в сумме </w:t>
      </w:r>
      <w:r w:rsidRPr="00D654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832,4</w:t>
      </w:r>
      <w:r w:rsidRPr="00D6540E">
        <w:rPr>
          <w:rFonts w:ascii="Times New Roman" w:eastAsia="Times New Roman" w:hAnsi="Times New Roman" w:cs="Times New Roman"/>
          <w:sz w:val="28"/>
          <w:szCs w:val="28"/>
        </w:rPr>
        <w:t xml:space="preserve"> тыс. рублей ежегодно, что  соответствует уровню 201</w:t>
      </w:r>
      <w:r>
        <w:rPr>
          <w:rFonts w:ascii="Times New Roman" w:eastAsia="Times New Roman" w:hAnsi="Times New Roman" w:cs="Times New Roman"/>
          <w:sz w:val="28"/>
          <w:szCs w:val="28"/>
        </w:rPr>
        <w:t>7</w:t>
      </w:r>
      <w:r w:rsidRPr="00D6540E">
        <w:rPr>
          <w:rFonts w:ascii="Times New Roman" w:eastAsia="Times New Roman" w:hAnsi="Times New Roman" w:cs="Times New Roman"/>
          <w:sz w:val="28"/>
          <w:szCs w:val="28"/>
        </w:rPr>
        <w:t xml:space="preserve"> года.</w:t>
      </w:r>
    </w:p>
    <w:p w:rsidR="004A3D3E" w:rsidRPr="005379B0" w:rsidRDefault="004A3D3E" w:rsidP="002E22F7">
      <w:pPr>
        <w:autoSpaceDE w:val="0"/>
        <w:autoSpaceDN w:val="0"/>
        <w:adjustRightInd w:val="0"/>
        <w:spacing w:after="0" w:line="240" w:lineRule="auto"/>
        <w:jc w:val="both"/>
        <w:rPr>
          <w:rFonts w:ascii="Times New Roman" w:hAnsi="Times New Roman" w:cs="Times New Roman"/>
          <w:color w:val="993300"/>
          <w:sz w:val="28"/>
          <w:szCs w:val="28"/>
        </w:rPr>
      </w:pP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rPr>
        <w:t>По разделу «Социальная политика»</w:t>
      </w: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Расходы по данному разделу предусмотрены на 201</w:t>
      </w:r>
      <w:r w:rsidR="00A27566">
        <w:rPr>
          <w:rFonts w:ascii="Times New Roman" w:hAnsi="Times New Roman" w:cs="Times New Roman"/>
          <w:sz w:val="28"/>
          <w:szCs w:val="28"/>
        </w:rPr>
        <w:t>7</w:t>
      </w:r>
      <w:r w:rsidRPr="005379B0">
        <w:rPr>
          <w:rFonts w:ascii="Times New Roman" w:hAnsi="Times New Roman" w:cs="Times New Roman"/>
          <w:sz w:val="28"/>
          <w:szCs w:val="28"/>
        </w:rPr>
        <w:t xml:space="preserve"> год в сумме </w:t>
      </w:r>
      <w:r w:rsidR="00A27566">
        <w:rPr>
          <w:rFonts w:ascii="Times New Roman" w:hAnsi="Times New Roman" w:cs="Times New Roman"/>
          <w:sz w:val="28"/>
          <w:szCs w:val="28"/>
        </w:rPr>
        <w:t>144,0</w:t>
      </w:r>
      <w:r w:rsidRPr="005379B0">
        <w:rPr>
          <w:rFonts w:ascii="Times New Roman" w:hAnsi="Times New Roman" w:cs="Times New Roman"/>
          <w:sz w:val="28"/>
          <w:szCs w:val="28"/>
        </w:rPr>
        <w:t xml:space="preserve"> тыс. рублей, что </w:t>
      </w:r>
      <w:r w:rsidR="00A27566">
        <w:rPr>
          <w:rFonts w:ascii="Times New Roman" w:hAnsi="Times New Roman" w:cs="Times New Roman"/>
          <w:sz w:val="28"/>
          <w:szCs w:val="28"/>
        </w:rPr>
        <w:t>ниже</w:t>
      </w:r>
      <w:r w:rsidRPr="005379B0">
        <w:rPr>
          <w:rFonts w:ascii="Times New Roman" w:hAnsi="Times New Roman" w:cs="Times New Roman"/>
          <w:sz w:val="28"/>
          <w:szCs w:val="28"/>
        </w:rPr>
        <w:t xml:space="preserve">  уровня 201</w:t>
      </w:r>
      <w:r w:rsidR="00A27566">
        <w:rPr>
          <w:rFonts w:ascii="Times New Roman" w:hAnsi="Times New Roman" w:cs="Times New Roman"/>
          <w:sz w:val="28"/>
          <w:szCs w:val="28"/>
        </w:rPr>
        <w:t xml:space="preserve">6 </w:t>
      </w:r>
      <w:r w:rsidRPr="005379B0">
        <w:rPr>
          <w:rFonts w:ascii="Times New Roman" w:hAnsi="Times New Roman" w:cs="Times New Roman"/>
          <w:sz w:val="28"/>
          <w:szCs w:val="28"/>
        </w:rPr>
        <w:t xml:space="preserve">года  на </w:t>
      </w:r>
      <w:r w:rsidR="00A27566">
        <w:rPr>
          <w:rFonts w:ascii="Times New Roman" w:hAnsi="Times New Roman" w:cs="Times New Roman"/>
          <w:sz w:val="28"/>
          <w:szCs w:val="28"/>
        </w:rPr>
        <w:t>72,2</w:t>
      </w:r>
      <w:r w:rsidRPr="005379B0">
        <w:rPr>
          <w:rFonts w:ascii="Times New Roman" w:hAnsi="Times New Roman" w:cs="Times New Roman"/>
          <w:sz w:val="28"/>
          <w:szCs w:val="28"/>
        </w:rPr>
        <w:t xml:space="preserve"> тыс. рублей, или на </w:t>
      </w:r>
      <w:r w:rsidR="00A27566">
        <w:rPr>
          <w:rFonts w:ascii="Times New Roman" w:hAnsi="Times New Roman" w:cs="Times New Roman"/>
          <w:sz w:val="28"/>
          <w:szCs w:val="28"/>
        </w:rPr>
        <w:t>33,4</w:t>
      </w:r>
      <w:r w:rsidRPr="005379B0">
        <w:rPr>
          <w:rFonts w:ascii="Times New Roman" w:hAnsi="Times New Roman" w:cs="Times New Roman"/>
          <w:sz w:val="28"/>
          <w:szCs w:val="28"/>
        </w:rPr>
        <w:t xml:space="preserve"> процента.</w:t>
      </w:r>
    </w:p>
    <w:p w:rsidR="004A3D3E" w:rsidRPr="005379B0" w:rsidRDefault="004A3D3E" w:rsidP="004A3D3E">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Удельный вес  указанных расходов  в объеме расходов бюджета поселения в 201</w:t>
      </w:r>
      <w:r w:rsidR="00A27566">
        <w:rPr>
          <w:rFonts w:ascii="Times New Roman" w:hAnsi="Times New Roman" w:cs="Times New Roman"/>
          <w:sz w:val="28"/>
          <w:szCs w:val="28"/>
        </w:rPr>
        <w:t>7</w:t>
      </w:r>
      <w:r w:rsidRPr="005379B0">
        <w:rPr>
          <w:rFonts w:ascii="Times New Roman" w:hAnsi="Times New Roman" w:cs="Times New Roman"/>
          <w:sz w:val="28"/>
          <w:szCs w:val="28"/>
        </w:rPr>
        <w:t xml:space="preserve"> году составит </w:t>
      </w:r>
      <w:r w:rsidR="00A27566">
        <w:rPr>
          <w:rFonts w:ascii="Times New Roman" w:hAnsi="Times New Roman" w:cs="Times New Roman"/>
          <w:sz w:val="28"/>
          <w:szCs w:val="28"/>
        </w:rPr>
        <w:t>4,0</w:t>
      </w:r>
      <w:r w:rsidRPr="005379B0">
        <w:rPr>
          <w:rFonts w:ascii="Times New Roman" w:hAnsi="Times New Roman" w:cs="Times New Roman"/>
          <w:sz w:val="28"/>
          <w:szCs w:val="28"/>
        </w:rPr>
        <w:t xml:space="preserve"> процента.</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В данном разделе предусмотрены расходы на выплату пенсий за выслугу лет ранее работавшим и вышедшим на пенсию лицам, замещающим муниципальные должности,  в сумме  54,0 тыс. рублей, что </w:t>
      </w:r>
      <w:r w:rsidR="00A27566">
        <w:rPr>
          <w:rFonts w:ascii="Times New Roman" w:hAnsi="Times New Roman" w:cs="Times New Roman"/>
          <w:sz w:val="28"/>
          <w:szCs w:val="28"/>
        </w:rPr>
        <w:t xml:space="preserve">соответствует </w:t>
      </w:r>
      <w:r w:rsidRPr="005379B0">
        <w:rPr>
          <w:rFonts w:ascii="Times New Roman" w:hAnsi="Times New Roman" w:cs="Times New Roman"/>
          <w:sz w:val="28"/>
          <w:szCs w:val="28"/>
        </w:rPr>
        <w:t xml:space="preserve"> уровн</w:t>
      </w:r>
      <w:r w:rsidR="00A27566">
        <w:rPr>
          <w:rFonts w:ascii="Times New Roman" w:hAnsi="Times New Roman" w:cs="Times New Roman"/>
          <w:sz w:val="28"/>
          <w:szCs w:val="28"/>
        </w:rPr>
        <w:t>ю</w:t>
      </w:r>
      <w:r w:rsidRPr="005379B0">
        <w:rPr>
          <w:rFonts w:ascii="Times New Roman" w:hAnsi="Times New Roman" w:cs="Times New Roman"/>
          <w:sz w:val="28"/>
          <w:szCs w:val="28"/>
        </w:rPr>
        <w:t xml:space="preserve"> расходов  201</w:t>
      </w:r>
      <w:r w:rsidR="00A27566">
        <w:rPr>
          <w:rFonts w:ascii="Times New Roman" w:hAnsi="Times New Roman" w:cs="Times New Roman"/>
          <w:sz w:val="28"/>
          <w:szCs w:val="28"/>
        </w:rPr>
        <w:t xml:space="preserve">6 года. </w:t>
      </w:r>
      <w:r w:rsidRPr="005379B0">
        <w:rPr>
          <w:rFonts w:ascii="Times New Roman" w:hAnsi="Times New Roman" w:cs="Times New Roman"/>
          <w:sz w:val="28"/>
          <w:szCs w:val="28"/>
        </w:rPr>
        <w:t xml:space="preserve">Расходы   в сумме </w:t>
      </w:r>
      <w:r w:rsidR="00A27566">
        <w:rPr>
          <w:rFonts w:ascii="Times New Roman" w:hAnsi="Times New Roman" w:cs="Times New Roman"/>
          <w:sz w:val="28"/>
          <w:szCs w:val="28"/>
        </w:rPr>
        <w:t>90,0</w:t>
      </w:r>
      <w:r w:rsidRPr="005379B0">
        <w:rPr>
          <w:rFonts w:ascii="Times New Roman" w:hAnsi="Times New Roman" w:cs="Times New Roman"/>
          <w:sz w:val="28"/>
          <w:szCs w:val="28"/>
        </w:rPr>
        <w:t xml:space="preserve">  тыс. рублей запланированы на выплату ежемесячной денежной компенсации</w:t>
      </w:r>
      <w:r w:rsidR="002E22F7">
        <w:rPr>
          <w:rFonts w:ascii="Times New Roman" w:hAnsi="Times New Roman" w:cs="Times New Roman"/>
          <w:sz w:val="28"/>
          <w:szCs w:val="28"/>
        </w:rPr>
        <w:t>,</w:t>
      </w:r>
      <w:r w:rsidRPr="005379B0">
        <w:rPr>
          <w:rFonts w:ascii="Times New Roman" w:hAnsi="Times New Roman" w:cs="Times New Roman"/>
          <w:sz w:val="28"/>
          <w:szCs w:val="28"/>
        </w:rPr>
        <w:t xml:space="preserve"> на оплату жилого помещения, отопления и освещения работникам муниципальных учреждений культуры, что </w:t>
      </w:r>
      <w:r w:rsidR="00A27566">
        <w:rPr>
          <w:rFonts w:ascii="Times New Roman" w:hAnsi="Times New Roman" w:cs="Times New Roman"/>
          <w:sz w:val="28"/>
          <w:szCs w:val="28"/>
        </w:rPr>
        <w:t xml:space="preserve">ниже </w:t>
      </w:r>
      <w:r w:rsidRPr="005379B0">
        <w:rPr>
          <w:rFonts w:ascii="Times New Roman" w:hAnsi="Times New Roman" w:cs="Times New Roman"/>
          <w:sz w:val="28"/>
          <w:szCs w:val="28"/>
        </w:rPr>
        <w:t xml:space="preserve"> уровня расходов 201</w:t>
      </w:r>
      <w:r w:rsidR="00A27566">
        <w:rPr>
          <w:rFonts w:ascii="Times New Roman" w:hAnsi="Times New Roman" w:cs="Times New Roman"/>
          <w:sz w:val="28"/>
          <w:szCs w:val="28"/>
        </w:rPr>
        <w:t>6</w:t>
      </w:r>
      <w:r w:rsidRPr="005379B0">
        <w:rPr>
          <w:rFonts w:ascii="Times New Roman" w:hAnsi="Times New Roman" w:cs="Times New Roman"/>
          <w:sz w:val="28"/>
          <w:szCs w:val="28"/>
        </w:rPr>
        <w:t xml:space="preserve"> года на </w:t>
      </w:r>
      <w:r w:rsidR="00A27566">
        <w:rPr>
          <w:rFonts w:ascii="Times New Roman" w:hAnsi="Times New Roman" w:cs="Times New Roman"/>
          <w:sz w:val="28"/>
          <w:szCs w:val="28"/>
        </w:rPr>
        <w:t>72,2</w:t>
      </w:r>
      <w:r w:rsidRPr="005379B0">
        <w:rPr>
          <w:rFonts w:ascii="Times New Roman" w:hAnsi="Times New Roman" w:cs="Times New Roman"/>
          <w:sz w:val="28"/>
          <w:szCs w:val="28"/>
        </w:rPr>
        <w:t xml:space="preserve"> тыс. рублей, или на </w:t>
      </w:r>
      <w:r w:rsidR="00A27566">
        <w:rPr>
          <w:rFonts w:ascii="Times New Roman" w:hAnsi="Times New Roman" w:cs="Times New Roman"/>
          <w:sz w:val="28"/>
          <w:szCs w:val="28"/>
        </w:rPr>
        <w:t xml:space="preserve">44,5 </w:t>
      </w:r>
      <w:r w:rsidRPr="005379B0">
        <w:rPr>
          <w:rFonts w:ascii="Times New Roman" w:hAnsi="Times New Roman" w:cs="Times New Roman"/>
          <w:sz w:val="28"/>
          <w:szCs w:val="28"/>
        </w:rPr>
        <w:t xml:space="preserve"> процента.</w:t>
      </w:r>
    </w:p>
    <w:p w:rsidR="00A27566" w:rsidRPr="00A27566" w:rsidRDefault="00A27566" w:rsidP="00A27566">
      <w:pPr>
        <w:autoSpaceDE w:val="0"/>
        <w:autoSpaceDN w:val="0"/>
        <w:adjustRightInd w:val="0"/>
        <w:spacing w:after="0" w:line="240" w:lineRule="auto"/>
        <w:ind w:firstLine="540"/>
        <w:jc w:val="both"/>
        <w:rPr>
          <w:rFonts w:ascii="Times New Roman" w:hAnsi="Times New Roman" w:cs="Times New Roman"/>
          <w:sz w:val="28"/>
          <w:szCs w:val="28"/>
        </w:rPr>
      </w:pPr>
      <w:r w:rsidRPr="00A27566">
        <w:rPr>
          <w:rFonts w:ascii="Times New Roman" w:hAnsi="Times New Roman" w:cs="Times New Roman"/>
          <w:sz w:val="28"/>
          <w:szCs w:val="28"/>
        </w:rPr>
        <w:t xml:space="preserve">На 2018 и 2019 годы </w:t>
      </w:r>
      <w:r w:rsidR="002E22F7">
        <w:rPr>
          <w:rFonts w:ascii="Times New Roman" w:hAnsi="Times New Roman" w:cs="Times New Roman"/>
          <w:sz w:val="28"/>
          <w:szCs w:val="28"/>
        </w:rPr>
        <w:t xml:space="preserve">расходы по данному разделу </w:t>
      </w:r>
      <w:r w:rsidRPr="00A27566">
        <w:rPr>
          <w:rFonts w:ascii="Times New Roman" w:hAnsi="Times New Roman" w:cs="Times New Roman"/>
          <w:sz w:val="28"/>
          <w:szCs w:val="28"/>
        </w:rPr>
        <w:t xml:space="preserve"> прогнозируется также в сумме  </w:t>
      </w:r>
      <w:r>
        <w:rPr>
          <w:rFonts w:ascii="Times New Roman" w:hAnsi="Times New Roman" w:cs="Times New Roman"/>
          <w:sz w:val="28"/>
          <w:szCs w:val="28"/>
        </w:rPr>
        <w:t>144,0</w:t>
      </w:r>
      <w:r w:rsidRPr="00A27566">
        <w:rPr>
          <w:rFonts w:ascii="Times New Roman" w:hAnsi="Times New Roman" w:cs="Times New Roman"/>
          <w:sz w:val="28"/>
          <w:szCs w:val="28"/>
        </w:rPr>
        <w:t xml:space="preserve"> тыс. рублей ежегодно, что  соответствует уровню 2017 года.</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rPr>
        <w:t>По разделу «Физическая культура и спорт»</w:t>
      </w: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Проект решения на 201</w:t>
      </w:r>
      <w:r w:rsidR="00A27566">
        <w:rPr>
          <w:rFonts w:ascii="Times New Roman" w:hAnsi="Times New Roman" w:cs="Times New Roman"/>
          <w:sz w:val="28"/>
          <w:szCs w:val="28"/>
        </w:rPr>
        <w:t>7</w:t>
      </w:r>
      <w:r w:rsidRPr="005379B0">
        <w:rPr>
          <w:rFonts w:ascii="Times New Roman" w:hAnsi="Times New Roman" w:cs="Times New Roman"/>
          <w:sz w:val="28"/>
          <w:szCs w:val="28"/>
        </w:rPr>
        <w:t xml:space="preserve"> год предусматривает бюджетные ассигнования по данному разделу – 78,0  тыс. рублей, что  </w:t>
      </w:r>
      <w:r w:rsidR="00A27566">
        <w:rPr>
          <w:rFonts w:ascii="Times New Roman" w:hAnsi="Times New Roman" w:cs="Times New Roman"/>
          <w:sz w:val="28"/>
          <w:szCs w:val="28"/>
        </w:rPr>
        <w:t xml:space="preserve">соответствует </w:t>
      </w:r>
      <w:r w:rsidRPr="005379B0">
        <w:rPr>
          <w:rFonts w:ascii="Times New Roman" w:hAnsi="Times New Roman" w:cs="Times New Roman"/>
          <w:sz w:val="28"/>
          <w:szCs w:val="28"/>
        </w:rPr>
        <w:t xml:space="preserve"> уровн</w:t>
      </w:r>
      <w:r w:rsidR="00A27566">
        <w:rPr>
          <w:rFonts w:ascii="Times New Roman" w:hAnsi="Times New Roman" w:cs="Times New Roman"/>
          <w:sz w:val="28"/>
          <w:szCs w:val="28"/>
        </w:rPr>
        <w:t>ю</w:t>
      </w:r>
      <w:r w:rsidRPr="005379B0">
        <w:rPr>
          <w:rFonts w:ascii="Times New Roman" w:hAnsi="Times New Roman" w:cs="Times New Roman"/>
          <w:sz w:val="28"/>
          <w:szCs w:val="28"/>
        </w:rPr>
        <w:t xml:space="preserve"> 201</w:t>
      </w:r>
      <w:r w:rsidR="00A27566">
        <w:rPr>
          <w:rFonts w:ascii="Times New Roman" w:hAnsi="Times New Roman" w:cs="Times New Roman"/>
          <w:sz w:val="28"/>
          <w:szCs w:val="28"/>
        </w:rPr>
        <w:t>6</w:t>
      </w:r>
      <w:r w:rsidRPr="005379B0">
        <w:rPr>
          <w:rFonts w:ascii="Times New Roman" w:hAnsi="Times New Roman" w:cs="Times New Roman"/>
          <w:sz w:val="28"/>
          <w:szCs w:val="28"/>
        </w:rPr>
        <w:t xml:space="preserve"> года</w:t>
      </w:r>
      <w:r w:rsidR="00A27566">
        <w:rPr>
          <w:rFonts w:ascii="Times New Roman" w:hAnsi="Times New Roman" w:cs="Times New Roman"/>
          <w:sz w:val="28"/>
          <w:szCs w:val="28"/>
        </w:rPr>
        <w:t xml:space="preserve">. </w:t>
      </w:r>
      <w:r w:rsidRPr="005379B0">
        <w:rPr>
          <w:rFonts w:ascii="Times New Roman" w:hAnsi="Times New Roman" w:cs="Times New Roman"/>
          <w:sz w:val="28"/>
          <w:szCs w:val="28"/>
        </w:rPr>
        <w:t>Удельный вес  указанных расходов  в объеме расходов бюджета поселения в 201</w:t>
      </w:r>
      <w:r w:rsidR="00A27566">
        <w:rPr>
          <w:rFonts w:ascii="Times New Roman" w:hAnsi="Times New Roman" w:cs="Times New Roman"/>
          <w:sz w:val="28"/>
          <w:szCs w:val="28"/>
        </w:rPr>
        <w:t xml:space="preserve">7 </w:t>
      </w:r>
      <w:r w:rsidRPr="005379B0">
        <w:rPr>
          <w:rFonts w:ascii="Times New Roman" w:hAnsi="Times New Roman" w:cs="Times New Roman"/>
          <w:sz w:val="28"/>
          <w:szCs w:val="28"/>
        </w:rPr>
        <w:t xml:space="preserve">году составит </w:t>
      </w:r>
      <w:r w:rsidR="00A27566">
        <w:rPr>
          <w:rFonts w:ascii="Times New Roman" w:hAnsi="Times New Roman" w:cs="Times New Roman"/>
          <w:sz w:val="28"/>
          <w:szCs w:val="28"/>
        </w:rPr>
        <w:t>2,2</w:t>
      </w:r>
      <w:r w:rsidRPr="005379B0">
        <w:rPr>
          <w:rFonts w:ascii="Times New Roman" w:hAnsi="Times New Roman" w:cs="Times New Roman"/>
          <w:sz w:val="28"/>
          <w:szCs w:val="28"/>
        </w:rPr>
        <w:t xml:space="preserve"> процента.</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По  данному разделу предусмотрены расходы на физкультурно-оздоровительную работу и проведение спортивных мероприятий в поселении.  </w:t>
      </w:r>
    </w:p>
    <w:p w:rsidR="00A27566" w:rsidRDefault="00A27566" w:rsidP="00A275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7566">
        <w:rPr>
          <w:rFonts w:ascii="Times New Roman" w:hAnsi="Times New Roman" w:cs="Times New Roman"/>
          <w:sz w:val="28"/>
          <w:szCs w:val="28"/>
        </w:rPr>
        <w:t xml:space="preserve">На 2018 и 2019 годы </w:t>
      </w:r>
      <w:r w:rsidR="002E22F7">
        <w:rPr>
          <w:rFonts w:ascii="Times New Roman" w:hAnsi="Times New Roman" w:cs="Times New Roman"/>
          <w:sz w:val="28"/>
          <w:szCs w:val="28"/>
        </w:rPr>
        <w:t xml:space="preserve">расходы по данному разделу </w:t>
      </w:r>
      <w:r w:rsidRPr="00A27566">
        <w:rPr>
          <w:rFonts w:ascii="Times New Roman" w:hAnsi="Times New Roman" w:cs="Times New Roman"/>
          <w:sz w:val="28"/>
          <w:szCs w:val="28"/>
        </w:rPr>
        <w:t xml:space="preserve"> прогнозируется также в сумме  </w:t>
      </w:r>
      <w:r>
        <w:rPr>
          <w:rFonts w:ascii="Times New Roman" w:hAnsi="Times New Roman" w:cs="Times New Roman"/>
          <w:sz w:val="28"/>
          <w:szCs w:val="28"/>
        </w:rPr>
        <w:t>78,0</w:t>
      </w:r>
      <w:r w:rsidRPr="00A27566">
        <w:rPr>
          <w:rFonts w:ascii="Times New Roman" w:hAnsi="Times New Roman" w:cs="Times New Roman"/>
          <w:sz w:val="28"/>
          <w:szCs w:val="28"/>
        </w:rPr>
        <w:t xml:space="preserve"> тыс. рублей ежегодно, что  соответствует уровню 2017 года.</w:t>
      </w:r>
    </w:p>
    <w:p w:rsidR="00E26248" w:rsidRPr="00E26248" w:rsidRDefault="00E26248" w:rsidP="00E26248">
      <w:pPr>
        <w:spacing w:after="0" w:line="240" w:lineRule="auto"/>
        <w:ind w:firstLine="708"/>
        <w:contextualSpacing/>
        <w:jc w:val="both"/>
        <w:rPr>
          <w:rFonts w:ascii="Times New Roman" w:eastAsia="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В тексте проекта решения в Приложениях 5,6,11,12</w:t>
      </w:r>
      <w:r w:rsidRPr="00E26248">
        <w:rPr>
          <w:rFonts w:ascii="Times New Roman" w:eastAsia="Times New Roman" w:hAnsi="Times New Roman" w:cs="Times New Roman"/>
          <w:i/>
          <w:sz w:val="28"/>
          <w:szCs w:val="28"/>
        </w:rPr>
        <w:t xml:space="preserve"> имеются несоответствия формулировок целевых статей</w:t>
      </w:r>
      <w:r>
        <w:rPr>
          <w:rFonts w:ascii="Times New Roman" w:eastAsia="Times New Roman" w:hAnsi="Times New Roman" w:cs="Times New Roman"/>
          <w:i/>
          <w:sz w:val="28"/>
          <w:szCs w:val="28"/>
        </w:rPr>
        <w:t xml:space="preserve"> со справочником кодов целевых статей </w:t>
      </w:r>
      <w:r w:rsidRPr="00E26248">
        <w:rPr>
          <w:rFonts w:ascii="Times New Roman" w:eastAsia="Times New Roman" w:hAnsi="Times New Roman" w:cs="Times New Roman"/>
          <w:i/>
          <w:sz w:val="28"/>
          <w:szCs w:val="28"/>
        </w:rPr>
        <w:t xml:space="preserve"> по разделам 0102 </w:t>
      </w:r>
      <w:r>
        <w:rPr>
          <w:rFonts w:ascii="Times New Roman" w:eastAsia="Times New Roman" w:hAnsi="Times New Roman" w:cs="Times New Roman"/>
          <w:i/>
          <w:sz w:val="28"/>
          <w:szCs w:val="28"/>
        </w:rPr>
        <w:t>,</w:t>
      </w:r>
      <w:r w:rsidRPr="00E2624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0104, 0113</w:t>
      </w:r>
      <w:r w:rsidRPr="00E26248">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0310,</w:t>
      </w:r>
      <w:r w:rsidRPr="00E2624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0503,0707.</w:t>
      </w:r>
    </w:p>
    <w:p w:rsidR="00E26248" w:rsidRPr="00E26248" w:rsidRDefault="00E26248" w:rsidP="00E26248">
      <w:pPr>
        <w:spacing w:after="0" w:line="240" w:lineRule="auto"/>
        <w:ind w:firstLine="708"/>
        <w:contextualSpacing/>
        <w:jc w:val="both"/>
        <w:rPr>
          <w:rFonts w:ascii="Times New Roman" w:eastAsia="Times New Roman" w:hAnsi="Times New Roman" w:cs="Times New Roman"/>
          <w:i/>
          <w:sz w:val="28"/>
          <w:szCs w:val="28"/>
        </w:rPr>
      </w:pPr>
      <w:r w:rsidRPr="00E26248">
        <w:rPr>
          <w:rFonts w:ascii="Times New Roman" w:eastAsia="Times New Roman" w:hAnsi="Times New Roman" w:cs="Times New Roman"/>
          <w:i/>
          <w:sz w:val="28"/>
          <w:szCs w:val="28"/>
        </w:rPr>
        <w:t>По разделу 0113</w:t>
      </w:r>
      <w:r w:rsidR="0076290A">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во всех вышеуказанных приложениях неправильно указана  целевая статья и </w:t>
      </w:r>
      <w:r w:rsidR="0076290A">
        <w:rPr>
          <w:rFonts w:ascii="Times New Roman" w:eastAsia="Times New Roman" w:hAnsi="Times New Roman" w:cs="Times New Roman"/>
          <w:i/>
          <w:sz w:val="28"/>
          <w:szCs w:val="28"/>
        </w:rPr>
        <w:t xml:space="preserve"> код </w:t>
      </w:r>
      <w:r>
        <w:rPr>
          <w:rFonts w:ascii="Times New Roman" w:eastAsia="Times New Roman" w:hAnsi="Times New Roman" w:cs="Times New Roman"/>
          <w:i/>
          <w:sz w:val="28"/>
          <w:szCs w:val="28"/>
        </w:rPr>
        <w:t>вид</w:t>
      </w:r>
      <w:r w:rsidR="0076290A">
        <w:rPr>
          <w:rFonts w:ascii="Times New Roman" w:eastAsia="Times New Roman" w:hAnsi="Times New Roman" w:cs="Times New Roman"/>
          <w:i/>
          <w:sz w:val="28"/>
          <w:szCs w:val="28"/>
        </w:rPr>
        <w:t>а</w:t>
      </w:r>
      <w:r>
        <w:rPr>
          <w:rFonts w:ascii="Times New Roman" w:eastAsia="Times New Roman" w:hAnsi="Times New Roman" w:cs="Times New Roman"/>
          <w:i/>
          <w:sz w:val="28"/>
          <w:szCs w:val="28"/>
        </w:rPr>
        <w:t xml:space="preserve"> расходов.</w:t>
      </w:r>
      <w:r w:rsidR="0076290A">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Следует </w:t>
      </w:r>
      <w:r w:rsidR="0076290A">
        <w:rPr>
          <w:rFonts w:ascii="Times New Roman" w:eastAsia="Times New Roman" w:hAnsi="Times New Roman" w:cs="Times New Roman"/>
          <w:i/>
          <w:sz w:val="28"/>
          <w:szCs w:val="28"/>
        </w:rPr>
        <w:t xml:space="preserve">заменить указанную в проекте </w:t>
      </w:r>
      <w:r>
        <w:rPr>
          <w:rFonts w:ascii="Times New Roman" w:eastAsia="Times New Roman" w:hAnsi="Times New Roman" w:cs="Times New Roman"/>
          <w:i/>
          <w:sz w:val="28"/>
          <w:szCs w:val="28"/>
        </w:rPr>
        <w:t xml:space="preserve"> целевую статью</w:t>
      </w:r>
      <w:r w:rsidR="0076290A">
        <w:rPr>
          <w:rFonts w:ascii="Times New Roman" w:eastAsia="Times New Roman" w:hAnsi="Times New Roman" w:cs="Times New Roman"/>
          <w:i/>
          <w:sz w:val="28"/>
          <w:szCs w:val="28"/>
        </w:rPr>
        <w:t xml:space="preserve"> на целевую статью </w:t>
      </w:r>
      <w:r w:rsidRPr="00E26248">
        <w:rPr>
          <w:rFonts w:ascii="Times New Roman" w:eastAsia="Times New Roman" w:hAnsi="Times New Roman" w:cs="Times New Roman"/>
          <w:i/>
          <w:sz w:val="28"/>
          <w:szCs w:val="28"/>
        </w:rPr>
        <w:t xml:space="preserve"> «Членский взнос в Ассоциацию «Совет муниципальных образований области 01 13 97 0 00 21030  1,</w:t>
      </w:r>
      <w:r w:rsidR="0076290A">
        <w:rPr>
          <w:rFonts w:ascii="Times New Roman" w:eastAsia="Times New Roman" w:hAnsi="Times New Roman" w:cs="Times New Roman"/>
          <w:i/>
          <w:sz w:val="28"/>
          <w:szCs w:val="28"/>
        </w:rPr>
        <w:t>5</w:t>
      </w:r>
      <w:r w:rsidRPr="00E26248">
        <w:rPr>
          <w:rFonts w:ascii="Times New Roman" w:eastAsia="Times New Roman" w:hAnsi="Times New Roman" w:cs="Times New Roman"/>
          <w:i/>
          <w:sz w:val="28"/>
          <w:szCs w:val="28"/>
        </w:rPr>
        <w:t xml:space="preserve">» и </w:t>
      </w:r>
      <w:r w:rsidR="0076290A">
        <w:rPr>
          <w:rFonts w:ascii="Times New Roman" w:eastAsia="Times New Roman" w:hAnsi="Times New Roman" w:cs="Times New Roman"/>
          <w:i/>
          <w:sz w:val="28"/>
          <w:szCs w:val="28"/>
        </w:rPr>
        <w:t xml:space="preserve"> код</w:t>
      </w:r>
      <w:r>
        <w:rPr>
          <w:rFonts w:ascii="Times New Roman" w:eastAsia="Times New Roman" w:hAnsi="Times New Roman" w:cs="Times New Roman"/>
          <w:i/>
          <w:sz w:val="28"/>
          <w:szCs w:val="28"/>
        </w:rPr>
        <w:t xml:space="preserve"> вид</w:t>
      </w:r>
      <w:r w:rsidR="0076290A">
        <w:rPr>
          <w:rFonts w:ascii="Times New Roman" w:eastAsia="Times New Roman" w:hAnsi="Times New Roman" w:cs="Times New Roman"/>
          <w:i/>
          <w:sz w:val="28"/>
          <w:szCs w:val="28"/>
        </w:rPr>
        <w:t xml:space="preserve">а </w:t>
      </w:r>
      <w:r>
        <w:rPr>
          <w:rFonts w:ascii="Times New Roman" w:eastAsia="Times New Roman" w:hAnsi="Times New Roman" w:cs="Times New Roman"/>
          <w:i/>
          <w:sz w:val="28"/>
          <w:szCs w:val="28"/>
        </w:rPr>
        <w:t xml:space="preserve"> расходов </w:t>
      </w:r>
      <w:r w:rsidRPr="00E26248">
        <w:rPr>
          <w:rFonts w:ascii="Times New Roman" w:eastAsia="Times New Roman" w:hAnsi="Times New Roman" w:cs="Times New Roman"/>
          <w:i/>
          <w:sz w:val="28"/>
          <w:szCs w:val="28"/>
        </w:rPr>
        <w:t>« Иные закупки товаров, работ и услуг для обеспечения государственных (муниципальных) ну</w:t>
      </w:r>
      <w:r>
        <w:rPr>
          <w:rFonts w:ascii="Times New Roman" w:eastAsia="Times New Roman" w:hAnsi="Times New Roman" w:cs="Times New Roman"/>
          <w:i/>
          <w:sz w:val="28"/>
          <w:szCs w:val="28"/>
        </w:rPr>
        <w:t>жд 01 13 97 0 00 21030 240 1,</w:t>
      </w:r>
      <w:r w:rsidR="0076290A">
        <w:rPr>
          <w:rFonts w:ascii="Times New Roman" w:eastAsia="Times New Roman" w:hAnsi="Times New Roman" w:cs="Times New Roman"/>
          <w:i/>
          <w:sz w:val="28"/>
          <w:szCs w:val="28"/>
        </w:rPr>
        <w:t>5</w:t>
      </w:r>
      <w:r>
        <w:rPr>
          <w:rFonts w:ascii="Times New Roman" w:eastAsia="Times New Roman" w:hAnsi="Times New Roman" w:cs="Times New Roman"/>
          <w:i/>
          <w:sz w:val="28"/>
          <w:szCs w:val="28"/>
        </w:rPr>
        <w:t>»</w:t>
      </w:r>
      <w:r w:rsidR="0076290A">
        <w:rPr>
          <w:rFonts w:ascii="Times New Roman" w:eastAsia="Times New Roman" w:hAnsi="Times New Roman" w:cs="Times New Roman"/>
          <w:i/>
          <w:sz w:val="28"/>
          <w:szCs w:val="28"/>
        </w:rPr>
        <w:t xml:space="preserve"> </w:t>
      </w:r>
    </w:p>
    <w:p w:rsidR="00E26248" w:rsidRPr="00A27566" w:rsidRDefault="0076290A" w:rsidP="00A27566">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        По разделу 0111 также во всех вышеуказанных приложениях неправильно указан код вида расходов -240 (Иные закупки товаров, работ и услуг для обеспечения государственных (муниципальных) нужд), следует прописать код -870 (Резервные средства).</w:t>
      </w:r>
    </w:p>
    <w:p w:rsidR="004A3D3E" w:rsidRPr="005379B0" w:rsidRDefault="004A3D3E" w:rsidP="004A3D3E">
      <w:pPr>
        <w:autoSpaceDE w:val="0"/>
        <w:autoSpaceDN w:val="0"/>
        <w:adjustRightInd w:val="0"/>
        <w:spacing w:after="0" w:line="240" w:lineRule="auto"/>
        <w:jc w:val="both"/>
        <w:rPr>
          <w:rFonts w:ascii="Times New Roman" w:hAnsi="Times New Roman" w:cs="Times New Roman"/>
          <w:color w:val="993300"/>
          <w:sz w:val="28"/>
          <w:szCs w:val="28"/>
        </w:rPr>
      </w:pP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lang w:val="en-US"/>
        </w:rPr>
        <w:t>Y</w:t>
      </w:r>
      <w:r w:rsidRPr="005379B0">
        <w:rPr>
          <w:rFonts w:ascii="Times New Roman" w:hAnsi="Times New Roman" w:cs="Times New Roman"/>
          <w:b/>
          <w:sz w:val="28"/>
          <w:szCs w:val="28"/>
        </w:rPr>
        <w:t>. Муниципальный долг</w:t>
      </w: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Структура  муниципального долга поселения предоставлена  муниципальной гарантией.  В проекте решения предусмотрено, что в 201</w:t>
      </w:r>
      <w:r w:rsidR="008A0B52">
        <w:rPr>
          <w:rFonts w:ascii="Times New Roman" w:hAnsi="Times New Roman" w:cs="Times New Roman"/>
          <w:sz w:val="28"/>
          <w:szCs w:val="28"/>
        </w:rPr>
        <w:t>7-2019 годах</w:t>
      </w:r>
      <w:r w:rsidRPr="005379B0">
        <w:rPr>
          <w:rFonts w:ascii="Times New Roman" w:hAnsi="Times New Roman" w:cs="Times New Roman"/>
          <w:sz w:val="28"/>
          <w:szCs w:val="28"/>
        </w:rPr>
        <w:t xml:space="preserve"> муниципальные гарантии поселением не предоставля</w:t>
      </w:r>
      <w:r w:rsidR="002E22F7">
        <w:rPr>
          <w:rFonts w:ascii="Times New Roman" w:hAnsi="Times New Roman" w:cs="Times New Roman"/>
          <w:sz w:val="28"/>
          <w:szCs w:val="28"/>
        </w:rPr>
        <w:t>е</w:t>
      </w:r>
      <w:r w:rsidRPr="005379B0">
        <w:rPr>
          <w:rFonts w:ascii="Times New Roman" w:hAnsi="Times New Roman" w:cs="Times New Roman"/>
          <w:sz w:val="28"/>
          <w:szCs w:val="28"/>
        </w:rPr>
        <w:t>тся.</w:t>
      </w:r>
    </w:p>
    <w:p w:rsidR="004A3D3E" w:rsidRPr="00E01E09" w:rsidRDefault="004A3D3E" w:rsidP="00E01E09">
      <w:pPr>
        <w:autoSpaceDE w:val="0"/>
        <w:autoSpaceDN w:val="0"/>
        <w:adjustRightInd w:val="0"/>
        <w:spacing w:after="0" w:line="240" w:lineRule="auto"/>
        <w:ind w:firstLine="540"/>
        <w:jc w:val="both"/>
        <w:rPr>
          <w:rFonts w:ascii="Times New Roman" w:hAnsi="Times New Roman" w:cs="Times New Roman"/>
          <w:sz w:val="28"/>
          <w:szCs w:val="28"/>
        </w:rPr>
      </w:pPr>
      <w:r w:rsidRPr="002E22F7">
        <w:rPr>
          <w:rFonts w:ascii="Times New Roman" w:hAnsi="Times New Roman" w:cs="Times New Roman"/>
          <w:sz w:val="28"/>
          <w:szCs w:val="28"/>
        </w:rPr>
        <w:t>Верхний предел муниципального внутреннего долга  по состоянию на 01.01. 201</w:t>
      </w:r>
      <w:r w:rsidR="008A0B52" w:rsidRPr="002E22F7">
        <w:rPr>
          <w:rFonts w:ascii="Times New Roman" w:hAnsi="Times New Roman" w:cs="Times New Roman"/>
          <w:sz w:val="28"/>
          <w:szCs w:val="28"/>
        </w:rPr>
        <w:t>8 года  планируется в сумме 3</w:t>
      </w:r>
      <w:r w:rsidRPr="002E22F7">
        <w:rPr>
          <w:rFonts w:ascii="Times New Roman" w:hAnsi="Times New Roman" w:cs="Times New Roman"/>
          <w:sz w:val="28"/>
          <w:szCs w:val="28"/>
        </w:rPr>
        <w:t>00,0 тыс. рублей, в том числе  по муниципальной гарантии в сумме 0 тыс. р</w:t>
      </w:r>
      <w:r w:rsidR="005712A5" w:rsidRPr="002E22F7">
        <w:rPr>
          <w:rFonts w:ascii="Times New Roman" w:hAnsi="Times New Roman" w:cs="Times New Roman"/>
          <w:sz w:val="28"/>
          <w:szCs w:val="28"/>
        </w:rPr>
        <w:t>ублей. Верхний предел муниципального внутреннего долга  по состоянию на 01.01. 2019 года   и на 01.01.2020 года планируется</w:t>
      </w:r>
      <w:r w:rsidR="002E22F7" w:rsidRPr="002E22F7">
        <w:rPr>
          <w:rFonts w:ascii="Times New Roman" w:hAnsi="Times New Roman" w:cs="Times New Roman"/>
          <w:sz w:val="28"/>
          <w:szCs w:val="28"/>
        </w:rPr>
        <w:t xml:space="preserve"> так же </w:t>
      </w:r>
      <w:r w:rsidR="005712A5" w:rsidRPr="002E22F7">
        <w:rPr>
          <w:rFonts w:ascii="Times New Roman" w:hAnsi="Times New Roman" w:cs="Times New Roman"/>
          <w:sz w:val="28"/>
          <w:szCs w:val="28"/>
        </w:rPr>
        <w:t xml:space="preserve"> в сумме по 300,0 тыс. рублей, в том числе  по муниципальной гарантии в сумме 0 тыс. рублей, </w:t>
      </w:r>
      <w:r w:rsidRPr="002E22F7">
        <w:rPr>
          <w:rFonts w:ascii="Times New Roman" w:hAnsi="Times New Roman" w:cs="Times New Roman"/>
          <w:sz w:val="28"/>
          <w:szCs w:val="28"/>
        </w:rPr>
        <w:t xml:space="preserve"> что </w:t>
      </w:r>
      <w:r w:rsidR="005712A5" w:rsidRPr="002E22F7">
        <w:rPr>
          <w:rFonts w:ascii="Times New Roman" w:hAnsi="Times New Roman" w:cs="Times New Roman"/>
          <w:sz w:val="28"/>
          <w:szCs w:val="28"/>
        </w:rPr>
        <w:t xml:space="preserve">меньше </w:t>
      </w:r>
      <w:r w:rsidRPr="002E22F7">
        <w:rPr>
          <w:rFonts w:ascii="Times New Roman" w:hAnsi="Times New Roman" w:cs="Times New Roman"/>
          <w:sz w:val="28"/>
          <w:szCs w:val="28"/>
        </w:rPr>
        <w:t xml:space="preserve"> предельного размера, установленного  на 201</w:t>
      </w:r>
      <w:r w:rsidR="005712A5" w:rsidRPr="002E22F7">
        <w:rPr>
          <w:rFonts w:ascii="Times New Roman" w:hAnsi="Times New Roman" w:cs="Times New Roman"/>
          <w:sz w:val="28"/>
          <w:szCs w:val="28"/>
        </w:rPr>
        <w:t>6</w:t>
      </w:r>
      <w:r w:rsidRPr="002E22F7">
        <w:rPr>
          <w:rFonts w:ascii="Times New Roman" w:hAnsi="Times New Roman" w:cs="Times New Roman"/>
          <w:sz w:val="28"/>
          <w:szCs w:val="28"/>
        </w:rPr>
        <w:t xml:space="preserve"> год  </w:t>
      </w:r>
      <w:r w:rsidR="005712A5" w:rsidRPr="002E22F7">
        <w:rPr>
          <w:rFonts w:ascii="Times New Roman" w:hAnsi="Times New Roman" w:cs="Times New Roman"/>
          <w:sz w:val="28"/>
          <w:szCs w:val="28"/>
        </w:rPr>
        <w:t xml:space="preserve">на 100,0 тыс. рублей </w:t>
      </w:r>
      <w:r w:rsidRPr="002E22F7">
        <w:rPr>
          <w:rFonts w:ascii="Times New Roman" w:hAnsi="Times New Roman" w:cs="Times New Roman"/>
          <w:sz w:val="28"/>
          <w:szCs w:val="28"/>
        </w:rPr>
        <w:t xml:space="preserve"> и составит </w:t>
      </w:r>
      <w:r w:rsidR="005712A5" w:rsidRPr="002E22F7">
        <w:rPr>
          <w:rFonts w:ascii="Times New Roman" w:hAnsi="Times New Roman" w:cs="Times New Roman"/>
          <w:sz w:val="28"/>
          <w:szCs w:val="28"/>
        </w:rPr>
        <w:t>48,1</w:t>
      </w:r>
      <w:r w:rsidRPr="002E22F7">
        <w:rPr>
          <w:rFonts w:ascii="Times New Roman" w:hAnsi="Times New Roman" w:cs="Times New Roman"/>
          <w:sz w:val="28"/>
          <w:szCs w:val="28"/>
        </w:rPr>
        <w:t xml:space="preserve"> </w:t>
      </w:r>
      <w:r w:rsidR="006C13C2" w:rsidRPr="002E22F7">
        <w:rPr>
          <w:rFonts w:ascii="Times New Roman" w:hAnsi="Times New Roman" w:cs="Times New Roman"/>
          <w:sz w:val="28"/>
          <w:szCs w:val="28"/>
        </w:rPr>
        <w:t xml:space="preserve">%, 47,6% и 46,5% соответственно от </w:t>
      </w:r>
      <w:r w:rsidRPr="002E22F7">
        <w:rPr>
          <w:rFonts w:ascii="Times New Roman" w:hAnsi="Times New Roman" w:cs="Times New Roman"/>
          <w:sz w:val="28"/>
          <w:szCs w:val="28"/>
        </w:rPr>
        <w:t xml:space="preserve"> общего годового объема доходов бюджета поселения без учета  утвержденного объема безвозмездных поступлений и поступлений налоговых доходов  по дополнительным нормативным отчислениям, что соответствует пункту 3 статьи 107 БК РФ. Верхний предел муниципального внутреннего долга не может превышать 50% собственных доходов </w:t>
      </w:r>
      <w:r w:rsidR="005712A5" w:rsidRPr="002E22F7">
        <w:rPr>
          <w:rFonts w:ascii="Times New Roman" w:hAnsi="Times New Roman" w:cs="Times New Roman"/>
          <w:sz w:val="28"/>
          <w:szCs w:val="28"/>
        </w:rPr>
        <w:t>бюджета поселения, то есть 311,5</w:t>
      </w:r>
      <w:r w:rsidRPr="002E22F7">
        <w:rPr>
          <w:rFonts w:ascii="Times New Roman" w:hAnsi="Times New Roman" w:cs="Times New Roman"/>
          <w:sz w:val="28"/>
          <w:szCs w:val="28"/>
        </w:rPr>
        <w:t xml:space="preserve"> тыс. рублей.</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color w:val="993300"/>
        </w:rPr>
      </w:pP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lang w:val="en-US"/>
        </w:rPr>
        <w:t>YI</w:t>
      </w:r>
      <w:r w:rsidRPr="005379B0">
        <w:rPr>
          <w:rFonts w:ascii="Times New Roman" w:hAnsi="Times New Roman" w:cs="Times New Roman"/>
          <w:b/>
          <w:sz w:val="28"/>
          <w:szCs w:val="28"/>
        </w:rPr>
        <w:t>. Источники внутреннего финансирования дефицита бюджета поселения</w:t>
      </w:r>
    </w:p>
    <w:p w:rsidR="004A3D3E" w:rsidRPr="005379B0" w:rsidRDefault="004A3D3E" w:rsidP="004A3D3E">
      <w:pPr>
        <w:autoSpaceDE w:val="0"/>
        <w:autoSpaceDN w:val="0"/>
        <w:adjustRightInd w:val="0"/>
        <w:spacing w:after="0" w:line="240" w:lineRule="auto"/>
        <w:rPr>
          <w:rFonts w:ascii="Times New Roman" w:hAnsi="Times New Roman" w:cs="Times New Roman"/>
          <w:color w:val="993300"/>
        </w:rPr>
      </w:pP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w:t>
      </w:r>
      <w:r w:rsidR="006C13C2">
        <w:rPr>
          <w:rFonts w:ascii="Times New Roman" w:hAnsi="Times New Roman" w:cs="Times New Roman"/>
          <w:sz w:val="28"/>
          <w:szCs w:val="28"/>
        </w:rPr>
        <w:t>Проект бюджета на 2017</w:t>
      </w:r>
      <w:r w:rsidRPr="005379B0">
        <w:rPr>
          <w:rFonts w:ascii="Times New Roman" w:hAnsi="Times New Roman" w:cs="Times New Roman"/>
          <w:sz w:val="28"/>
          <w:szCs w:val="28"/>
        </w:rPr>
        <w:t xml:space="preserve"> год</w:t>
      </w:r>
      <w:r w:rsidR="006C13C2">
        <w:rPr>
          <w:rFonts w:ascii="Times New Roman" w:hAnsi="Times New Roman" w:cs="Times New Roman"/>
          <w:sz w:val="28"/>
          <w:szCs w:val="28"/>
        </w:rPr>
        <w:t xml:space="preserve"> и плановый период 2018-2019 годы </w:t>
      </w:r>
      <w:r w:rsidRPr="005379B0">
        <w:rPr>
          <w:rFonts w:ascii="Times New Roman" w:hAnsi="Times New Roman" w:cs="Times New Roman"/>
          <w:sz w:val="28"/>
          <w:szCs w:val="28"/>
        </w:rPr>
        <w:t xml:space="preserve"> спрогнозирован  без дефицита.</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p>
    <w:p w:rsidR="004A3D3E" w:rsidRDefault="004A3D3E" w:rsidP="004A3D3E">
      <w:pPr>
        <w:autoSpaceDE w:val="0"/>
        <w:autoSpaceDN w:val="0"/>
        <w:adjustRightInd w:val="0"/>
        <w:spacing w:after="0" w:line="240" w:lineRule="auto"/>
        <w:ind w:firstLine="540"/>
        <w:jc w:val="both"/>
        <w:rPr>
          <w:rFonts w:ascii="Times New Roman" w:hAnsi="Times New Roman" w:cs="Times New Roman"/>
          <w:color w:val="993300"/>
          <w:sz w:val="28"/>
          <w:szCs w:val="28"/>
        </w:rPr>
      </w:pPr>
    </w:p>
    <w:p w:rsidR="00E01E09" w:rsidRPr="005379B0" w:rsidRDefault="00E01E09" w:rsidP="004A3D3E">
      <w:pPr>
        <w:autoSpaceDE w:val="0"/>
        <w:autoSpaceDN w:val="0"/>
        <w:adjustRightInd w:val="0"/>
        <w:spacing w:after="0" w:line="240" w:lineRule="auto"/>
        <w:ind w:firstLine="540"/>
        <w:jc w:val="both"/>
        <w:rPr>
          <w:rFonts w:ascii="Times New Roman" w:hAnsi="Times New Roman" w:cs="Times New Roman"/>
          <w:color w:val="993300"/>
          <w:sz w:val="28"/>
          <w:szCs w:val="28"/>
        </w:rPr>
      </w:pP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rPr>
        <w:t xml:space="preserve">ВЫВОДЫ </w:t>
      </w:r>
    </w:p>
    <w:p w:rsidR="004A3D3E" w:rsidRPr="005379B0" w:rsidRDefault="004A3D3E" w:rsidP="004A3D3E">
      <w:pPr>
        <w:autoSpaceDE w:val="0"/>
        <w:autoSpaceDN w:val="0"/>
        <w:adjustRightInd w:val="0"/>
        <w:spacing w:after="0" w:line="240" w:lineRule="auto"/>
        <w:ind w:firstLine="540"/>
        <w:jc w:val="center"/>
        <w:rPr>
          <w:rFonts w:ascii="Times New Roman" w:hAnsi="Times New Roman" w:cs="Times New Roman"/>
          <w:b/>
        </w:rPr>
      </w:pPr>
    </w:p>
    <w:p w:rsidR="004A3D3E"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На основании проведенной экспертизы проекта решения «О бюджете поселения  на 201</w:t>
      </w:r>
      <w:r w:rsidR="006C13C2">
        <w:rPr>
          <w:rFonts w:ascii="Times New Roman" w:hAnsi="Times New Roman" w:cs="Times New Roman"/>
          <w:sz w:val="28"/>
          <w:szCs w:val="28"/>
        </w:rPr>
        <w:t>7</w:t>
      </w:r>
      <w:r w:rsidRPr="005379B0">
        <w:rPr>
          <w:rFonts w:ascii="Times New Roman" w:hAnsi="Times New Roman" w:cs="Times New Roman"/>
          <w:sz w:val="28"/>
          <w:szCs w:val="28"/>
        </w:rPr>
        <w:t xml:space="preserve"> год</w:t>
      </w:r>
      <w:r w:rsidR="006C13C2">
        <w:rPr>
          <w:rFonts w:ascii="Times New Roman" w:hAnsi="Times New Roman" w:cs="Times New Roman"/>
          <w:sz w:val="28"/>
          <w:szCs w:val="28"/>
        </w:rPr>
        <w:t xml:space="preserve"> и плановый период 2018-2019 годов</w:t>
      </w:r>
      <w:r w:rsidRPr="005379B0">
        <w:rPr>
          <w:rFonts w:ascii="Times New Roman" w:hAnsi="Times New Roman" w:cs="Times New Roman"/>
          <w:sz w:val="28"/>
          <w:szCs w:val="28"/>
        </w:rPr>
        <w:t>» ревизионная комиссия  отмечает следующее:</w:t>
      </w:r>
    </w:p>
    <w:p w:rsidR="006C13C2" w:rsidRPr="005379B0" w:rsidRDefault="006C13C2" w:rsidP="004A3D3E">
      <w:pPr>
        <w:autoSpaceDE w:val="0"/>
        <w:autoSpaceDN w:val="0"/>
        <w:adjustRightInd w:val="0"/>
        <w:spacing w:after="0" w:line="240" w:lineRule="auto"/>
        <w:ind w:firstLine="540"/>
        <w:jc w:val="both"/>
        <w:rPr>
          <w:rFonts w:ascii="Times New Roman" w:hAnsi="Times New Roman" w:cs="Times New Roman"/>
          <w:sz w:val="28"/>
          <w:szCs w:val="28"/>
        </w:rPr>
      </w:pPr>
    </w:p>
    <w:p w:rsidR="006C13C2" w:rsidRPr="006C13C2" w:rsidRDefault="006C13C2" w:rsidP="006C13C2">
      <w:pPr>
        <w:pStyle w:val="rvps698610"/>
        <w:widowControl w:val="0"/>
        <w:tabs>
          <w:tab w:val="left" w:pos="9355"/>
        </w:tabs>
        <w:spacing w:after="0"/>
        <w:ind w:right="0" w:firstLine="709"/>
        <w:jc w:val="both"/>
        <w:rPr>
          <w:sz w:val="28"/>
          <w:szCs w:val="28"/>
        </w:rPr>
      </w:pPr>
      <w:r>
        <w:rPr>
          <w:color w:val="993300"/>
          <w:sz w:val="28"/>
          <w:szCs w:val="28"/>
        </w:rPr>
        <w:t xml:space="preserve">  </w:t>
      </w:r>
      <w:r w:rsidRPr="006C13C2">
        <w:rPr>
          <w:sz w:val="28"/>
          <w:szCs w:val="28"/>
        </w:rPr>
        <w:t>1.  Общий объем до</w:t>
      </w:r>
      <w:r>
        <w:rPr>
          <w:sz w:val="28"/>
          <w:szCs w:val="28"/>
        </w:rPr>
        <w:t>ходов  бюджета поселения  в 2017</w:t>
      </w:r>
      <w:r w:rsidRPr="006C13C2">
        <w:rPr>
          <w:sz w:val="28"/>
          <w:szCs w:val="28"/>
        </w:rPr>
        <w:t xml:space="preserve"> году предусмотрен в сумме </w:t>
      </w:r>
      <w:r>
        <w:rPr>
          <w:sz w:val="28"/>
          <w:szCs w:val="28"/>
        </w:rPr>
        <w:t>3577,7</w:t>
      </w:r>
      <w:r w:rsidRPr="006C13C2">
        <w:rPr>
          <w:sz w:val="28"/>
          <w:szCs w:val="28"/>
        </w:rPr>
        <w:t xml:space="preserve"> тыс. рублей, что ниже бюджетных назначений 201</w:t>
      </w:r>
      <w:r>
        <w:rPr>
          <w:sz w:val="28"/>
          <w:szCs w:val="28"/>
        </w:rPr>
        <w:t>6</w:t>
      </w:r>
      <w:r w:rsidRPr="006C13C2">
        <w:rPr>
          <w:sz w:val="28"/>
          <w:szCs w:val="28"/>
        </w:rPr>
        <w:t xml:space="preserve"> года - на </w:t>
      </w:r>
      <w:r>
        <w:rPr>
          <w:sz w:val="28"/>
          <w:szCs w:val="28"/>
        </w:rPr>
        <w:t>438,0</w:t>
      </w:r>
      <w:r w:rsidRPr="006C13C2">
        <w:rPr>
          <w:sz w:val="28"/>
          <w:szCs w:val="28"/>
        </w:rPr>
        <w:t xml:space="preserve"> тыс. рублей, или  на </w:t>
      </w:r>
      <w:r>
        <w:rPr>
          <w:sz w:val="28"/>
          <w:szCs w:val="28"/>
        </w:rPr>
        <w:t>10,9</w:t>
      </w:r>
      <w:r w:rsidRPr="006C13C2">
        <w:rPr>
          <w:sz w:val="28"/>
          <w:szCs w:val="28"/>
        </w:rPr>
        <w:t xml:space="preserve"> %. На 201</w:t>
      </w:r>
      <w:r>
        <w:rPr>
          <w:sz w:val="28"/>
          <w:szCs w:val="28"/>
        </w:rPr>
        <w:t>8</w:t>
      </w:r>
      <w:r w:rsidRPr="006C13C2">
        <w:rPr>
          <w:sz w:val="28"/>
          <w:szCs w:val="28"/>
        </w:rPr>
        <w:t>-201</w:t>
      </w:r>
      <w:r>
        <w:rPr>
          <w:sz w:val="28"/>
          <w:szCs w:val="28"/>
        </w:rPr>
        <w:t>9</w:t>
      </w:r>
      <w:r w:rsidRPr="006C13C2">
        <w:rPr>
          <w:sz w:val="28"/>
          <w:szCs w:val="28"/>
        </w:rPr>
        <w:t xml:space="preserve"> годы прогнозируются доходы  в размере </w:t>
      </w:r>
      <w:r>
        <w:rPr>
          <w:sz w:val="28"/>
          <w:szCs w:val="28"/>
        </w:rPr>
        <w:t>3552,4</w:t>
      </w:r>
      <w:r w:rsidRPr="006C13C2">
        <w:rPr>
          <w:sz w:val="28"/>
          <w:szCs w:val="28"/>
        </w:rPr>
        <w:t xml:space="preserve"> тыс. рублей и </w:t>
      </w:r>
      <w:r>
        <w:rPr>
          <w:sz w:val="28"/>
          <w:szCs w:val="28"/>
        </w:rPr>
        <w:t>3568,2</w:t>
      </w:r>
      <w:r w:rsidRPr="006C13C2">
        <w:rPr>
          <w:sz w:val="28"/>
          <w:szCs w:val="28"/>
        </w:rPr>
        <w:t xml:space="preserve"> тыс. рублей соответственно.</w:t>
      </w:r>
    </w:p>
    <w:p w:rsidR="006C13C2" w:rsidRPr="006C13C2" w:rsidRDefault="006C13C2" w:rsidP="006C13C2">
      <w:pPr>
        <w:widowControl w:val="0"/>
        <w:tabs>
          <w:tab w:val="left" w:pos="9355"/>
        </w:tabs>
        <w:spacing w:after="0" w:line="240" w:lineRule="auto"/>
        <w:ind w:firstLine="709"/>
        <w:jc w:val="both"/>
        <w:rPr>
          <w:rFonts w:ascii="Times New Roman" w:eastAsia="Times New Roman" w:hAnsi="Times New Roman" w:cs="Times New Roman"/>
          <w:sz w:val="28"/>
          <w:szCs w:val="28"/>
        </w:rPr>
      </w:pPr>
    </w:p>
    <w:p w:rsidR="00E01E09" w:rsidRDefault="006C13C2" w:rsidP="002221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13C2">
        <w:rPr>
          <w:rFonts w:ascii="Times New Roman" w:eastAsia="Times New Roman" w:hAnsi="Times New Roman" w:cs="Times New Roman"/>
          <w:color w:val="993300"/>
          <w:sz w:val="28"/>
          <w:szCs w:val="28"/>
        </w:rPr>
        <w:t xml:space="preserve"> </w:t>
      </w:r>
      <w:r w:rsidRPr="006C13C2">
        <w:rPr>
          <w:rFonts w:ascii="Times New Roman" w:eastAsia="Times New Roman" w:hAnsi="Times New Roman" w:cs="Times New Roman"/>
          <w:sz w:val="28"/>
          <w:szCs w:val="28"/>
        </w:rPr>
        <w:t>2. Проектом решения о бюджете поселения  объем налоговых и неналоговых доходов</w:t>
      </w:r>
      <w:r w:rsidRPr="006C13C2">
        <w:rPr>
          <w:rFonts w:ascii="Times New Roman" w:eastAsia="Times New Roman" w:hAnsi="Times New Roman" w:cs="Times New Roman"/>
          <w:bCs/>
          <w:sz w:val="28"/>
          <w:szCs w:val="28"/>
        </w:rPr>
        <w:t xml:space="preserve"> </w:t>
      </w:r>
      <w:r w:rsidRPr="006C13C2">
        <w:rPr>
          <w:rFonts w:ascii="Times New Roman" w:eastAsia="Times New Roman" w:hAnsi="Times New Roman" w:cs="Times New Roman"/>
          <w:sz w:val="28"/>
          <w:szCs w:val="28"/>
        </w:rPr>
        <w:t>на 201</w:t>
      </w:r>
      <w:r w:rsidR="006A4033">
        <w:rPr>
          <w:rFonts w:ascii="Times New Roman" w:eastAsia="Times New Roman" w:hAnsi="Times New Roman" w:cs="Times New Roman"/>
          <w:sz w:val="28"/>
          <w:szCs w:val="28"/>
        </w:rPr>
        <w:t>6</w:t>
      </w:r>
      <w:r w:rsidRPr="006C13C2">
        <w:rPr>
          <w:rFonts w:ascii="Times New Roman" w:eastAsia="Times New Roman" w:hAnsi="Times New Roman" w:cs="Times New Roman"/>
          <w:sz w:val="28"/>
          <w:szCs w:val="28"/>
        </w:rPr>
        <w:t xml:space="preserve"> год предусмотрен в сумме </w:t>
      </w:r>
      <w:r w:rsidR="006A4033">
        <w:rPr>
          <w:rFonts w:ascii="Times New Roman" w:eastAsia="Times New Roman" w:hAnsi="Times New Roman" w:cs="Times New Roman"/>
          <w:sz w:val="28"/>
          <w:szCs w:val="28"/>
        </w:rPr>
        <w:t>623,0</w:t>
      </w:r>
      <w:r w:rsidRPr="006C13C2">
        <w:rPr>
          <w:rFonts w:ascii="Times New Roman" w:eastAsia="Times New Roman" w:hAnsi="Times New Roman" w:cs="Times New Roman"/>
          <w:sz w:val="28"/>
          <w:szCs w:val="28"/>
        </w:rPr>
        <w:t xml:space="preserve"> тыс. рублей. По </w:t>
      </w:r>
      <w:r w:rsidRPr="006C13C2">
        <w:rPr>
          <w:rFonts w:ascii="Times New Roman" w:eastAsia="Times New Roman" w:hAnsi="Times New Roman" w:cs="Times New Roman"/>
          <w:sz w:val="28"/>
          <w:szCs w:val="28"/>
        </w:rPr>
        <w:lastRenderedPageBreak/>
        <w:t>сравнению с бюджетными назначениями 201</w:t>
      </w:r>
      <w:r w:rsidR="006A4033">
        <w:rPr>
          <w:rFonts w:ascii="Times New Roman" w:eastAsia="Times New Roman" w:hAnsi="Times New Roman" w:cs="Times New Roman"/>
          <w:sz w:val="28"/>
          <w:szCs w:val="28"/>
        </w:rPr>
        <w:t>6</w:t>
      </w:r>
      <w:r w:rsidRPr="006C13C2">
        <w:rPr>
          <w:rFonts w:ascii="Times New Roman" w:eastAsia="Times New Roman" w:hAnsi="Times New Roman" w:cs="Times New Roman"/>
          <w:sz w:val="28"/>
          <w:szCs w:val="28"/>
        </w:rPr>
        <w:t xml:space="preserve"> года налоговые и неналоговые доходы </w:t>
      </w:r>
      <w:r w:rsidR="006A4033">
        <w:rPr>
          <w:rFonts w:ascii="Times New Roman" w:eastAsia="Times New Roman" w:hAnsi="Times New Roman" w:cs="Times New Roman"/>
          <w:sz w:val="28"/>
          <w:szCs w:val="28"/>
        </w:rPr>
        <w:t>снизятся</w:t>
      </w:r>
      <w:r w:rsidRPr="006C13C2">
        <w:rPr>
          <w:rFonts w:ascii="Times New Roman" w:eastAsia="Times New Roman" w:hAnsi="Times New Roman" w:cs="Times New Roman"/>
          <w:sz w:val="28"/>
          <w:szCs w:val="28"/>
        </w:rPr>
        <w:t xml:space="preserve"> на </w:t>
      </w:r>
      <w:r w:rsidR="006A4033">
        <w:rPr>
          <w:rFonts w:ascii="Times New Roman" w:eastAsia="Times New Roman" w:hAnsi="Times New Roman" w:cs="Times New Roman"/>
          <w:sz w:val="28"/>
          <w:szCs w:val="28"/>
        </w:rPr>
        <w:t>236,7</w:t>
      </w:r>
      <w:r w:rsidRPr="006C13C2">
        <w:rPr>
          <w:rFonts w:ascii="Times New Roman" w:eastAsia="Times New Roman" w:hAnsi="Times New Roman" w:cs="Times New Roman"/>
          <w:sz w:val="28"/>
          <w:szCs w:val="28"/>
        </w:rPr>
        <w:t xml:space="preserve"> тыс. рублей, или на </w:t>
      </w:r>
      <w:r w:rsidR="006A4033">
        <w:rPr>
          <w:rFonts w:ascii="Times New Roman" w:eastAsia="Times New Roman" w:hAnsi="Times New Roman" w:cs="Times New Roman"/>
          <w:sz w:val="28"/>
          <w:szCs w:val="28"/>
        </w:rPr>
        <w:t>27,5</w:t>
      </w:r>
      <w:r w:rsidRPr="006C13C2">
        <w:rPr>
          <w:rFonts w:ascii="Times New Roman" w:eastAsia="Times New Roman" w:hAnsi="Times New Roman" w:cs="Times New Roman"/>
          <w:sz w:val="28"/>
          <w:szCs w:val="28"/>
        </w:rPr>
        <w:t xml:space="preserve"> </w:t>
      </w:r>
      <w:r w:rsidR="00E01E09">
        <w:rPr>
          <w:rFonts w:ascii="Times New Roman" w:eastAsia="Times New Roman" w:hAnsi="Times New Roman" w:cs="Times New Roman"/>
          <w:sz w:val="28"/>
          <w:szCs w:val="28"/>
        </w:rPr>
        <w:t>процента</w:t>
      </w:r>
      <w:r w:rsidRPr="006C13C2">
        <w:rPr>
          <w:rFonts w:ascii="Times New Roman" w:eastAsia="Times New Roman" w:hAnsi="Times New Roman" w:cs="Times New Roman"/>
          <w:sz w:val="28"/>
          <w:szCs w:val="28"/>
        </w:rPr>
        <w:t>.</w:t>
      </w:r>
    </w:p>
    <w:p w:rsidR="00E01E09" w:rsidRDefault="006C13C2" w:rsidP="002221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13C2">
        <w:rPr>
          <w:rFonts w:ascii="Times New Roman" w:eastAsia="Times New Roman" w:hAnsi="Times New Roman" w:cs="Times New Roman"/>
          <w:sz w:val="28"/>
          <w:szCs w:val="28"/>
        </w:rPr>
        <w:t xml:space="preserve"> На 201</w:t>
      </w:r>
      <w:r w:rsidR="006A4033">
        <w:rPr>
          <w:rFonts w:ascii="Times New Roman" w:eastAsia="Times New Roman" w:hAnsi="Times New Roman" w:cs="Times New Roman"/>
          <w:sz w:val="28"/>
          <w:szCs w:val="28"/>
        </w:rPr>
        <w:t>8</w:t>
      </w:r>
      <w:r w:rsidRPr="006C13C2">
        <w:rPr>
          <w:rFonts w:ascii="Times New Roman" w:eastAsia="Times New Roman" w:hAnsi="Times New Roman" w:cs="Times New Roman"/>
          <w:sz w:val="28"/>
          <w:szCs w:val="28"/>
        </w:rPr>
        <w:t>-201</w:t>
      </w:r>
      <w:r w:rsidR="006A4033">
        <w:rPr>
          <w:rFonts w:ascii="Times New Roman" w:eastAsia="Times New Roman" w:hAnsi="Times New Roman" w:cs="Times New Roman"/>
          <w:sz w:val="28"/>
          <w:szCs w:val="28"/>
        </w:rPr>
        <w:t>9</w:t>
      </w:r>
      <w:r w:rsidRPr="006C13C2">
        <w:rPr>
          <w:rFonts w:ascii="Times New Roman" w:eastAsia="Times New Roman" w:hAnsi="Times New Roman" w:cs="Times New Roman"/>
          <w:sz w:val="28"/>
          <w:szCs w:val="28"/>
        </w:rPr>
        <w:t xml:space="preserve"> годы прогнозируются доходы в размере </w:t>
      </w:r>
      <w:r w:rsidR="006A4033">
        <w:rPr>
          <w:rFonts w:ascii="Times New Roman" w:eastAsia="Times New Roman" w:hAnsi="Times New Roman" w:cs="Times New Roman"/>
          <w:sz w:val="28"/>
          <w:szCs w:val="28"/>
        </w:rPr>
        <w:t>630,0</w:t>
      </w:r>
      <w:r w:rsidRPr="006C13C2">
        <w:rPr>
          <w:rFonts w:ascii="Times New Roman" w:eastAsia="Times New Roman" w:hAnsi="Times New Roman" w:cs="Times New Roman"/>
          <w:sz w:val="28"/>
          <w:szCs w:val="28"/>
        </w:rPr>
        <w:t xml:space="preserve"> тыс. рублей и </w:t>
      </w:r>
      <w:r w:rsidR="006A4033">
        <w:rPr>
          <w:rFonts w:ascii="Times New Roman" w:eastAsia="Times New Roman" w:hAnsi="Times New Roman" w:cs="Times New Roman"/>
          <w:sz w:val="28"/>
          <w:szCs w:val="28"/>
        </w:rPr>
        <w:t>645,0</w:t>
      </w:r>
      <w:r w:rsidR="00E01E09">
        <w:rPr>
          <w:rFonts w:ascii="Times New Roman" w:eastAsia="Times New Roman" w:hAnsi="Times New Roman" w:cs="Times New Roman"/>
          <w:sz w:val="28"/>
          <w:szCs w:val="28"/>
        </w:rPr>
        <w:t xml:space="preserve"> </w:t>
      </w:r>
      <w:r w:rsidRPr="006C13C2">
        <w:rPr>
          <w:rFonts w:ascii="Times New Roman" w:eastAsia="Times New Roman" w:hAnsi="Times New Roman" w:cs="Times New Roman"/>
          <w:sz w:val="28"/>
          <w:szCs w:val="28"/>
        </w:rPr>
        <w:t xml:space="preserve">тыс. рублей соответственно. </w:t>
      </w:r>
      <w:r w:rsidR="00E01E09">
        <w:rPr>
          <w:rFonts w:ascii="Times New Roman" w:eastAsia="Times New Roman" w:hAnsi="Times New Roman" w:cs="Times New Roman"/>
          <w:sz w:val="28"/>
          <w:szCs w:val="28"/>
        </w:rPr>
        <w:t xml:space="preserve"> </w:t>
      </w:r>
    </w:p>
    <w:p w:rsidR="00E01E09" w:rsidRDefault="006C13C2" w:rsidP="002221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13C2">
        <w:rPr>
          <w:rFonts w:ascii="Times New Roman" w:eastAsia="Times New Roman" w:hAnsi="Times New Roman" w:cs="Times New Roman"/>
          <w:sz w:val="28"/>
          <w:szCs w:val="28"/>
        </w:rPr>
        <w:t xml:space="preserve">Бюджет поселения  на </w:t>
      </w:r>
      <w:r w:rsidR="006A4033">
        <w:rPr>
          <w:rFonts w:ascii="Times New Roman" w:eastAsia="Times New Roman" w:hAnsi="Times New Roman" w:cs="Times New Roman"/>
          <w:sz w:val="28"/>
          <w:szCs w:val="28"/>
        </w:rPr>
        <w:t>81,9</w:t>
      </w:r>
      <w:r w:rsidRPr="006C13C2">
        <w:rPr>
          <w:rFonts w:ascii="Times New Roman" w:eastAsia="Times New Roman" w:hAnsi="Times New Roman" w:cs="Times New Roman"/>
          <w:sz w:val="28"/>
          <w:szCs w:val="28"/>
        </w:rPr>
        <w:t xml:space="preserve">  % сформирован за счет безвозмездных поступлений.</w:t>
      </w:r>
    </w:p>
    <w:p w:rsidR="00222129" w:rsidRPr="00222129" w:rsidRDefault="006C13C2" w:rsidP="002221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13C2">
        <w:rPr>
          <w:rFonts w:ascii="Times New Roman" w:eastAsia="Times New Roman" w:hAnsi="Times New Roman" w:cs="Times New Roman"/>
          <w:sz w:val="28"/>
          <w:szCs w:val="28"/>
        </w:rPr>
        <w:t xml:space="preserve"> При прогнозировании налоговых и неналоговых доходов наибольший удельный вес составляет</w:t>
      </w:r>
      <w:r w:rsidR="00E01E09">
        <w:rPr>
          <w:rFonts w:ascii="Times New Roman" w:eastAsia="Times New Roman" w:hAnsi="Times New Roman" w:cs="Times New Roman"/>
          <w:sz w:val="28"/>
          <w:szCs w:val="28"/>
        </w:rPr>
        <w:t xml:space="preserve"> </w:t>
      </w:r>
      <w:r w:rsidR="00222129" w:rsidRPr="00222129">
        <w:rPr>
          <w:rFonts w:ascii="Times New Roman" w:hAnsi="Times New Roman" w:cs="Times New Roman"/>
          <w:sz w:val="28"/>
          <w:szCs w:val="28"/>
        </w:rPr>
        <w:t xml:space="preserve"> </w:t>
      </w:r>
      <w:r w:rsidR="00222129" w:rsidRPr="00222129">
        <w:rPr>
          <w:rFonts w:ascii="Times New Roman" w:eastAsia="Times New Roman" w:hAnsi="Times New Roman" w:cs="Times New Roman"/>
          <w:sz w:val="28"/>
          <w:szCs w:val="28"/>
        </w:rPr>
        <w:t>земельн</w:t>
      </w:r>
      <w:r w:rsidR="00222129">
        <w:rPr>
          <w:rFonts w:ascii="Times New Roman" w:eastAsia="Times New Roman" w:hAnsi="Times New Roman" w:cs="Times New Roman"/>
          <w:sz w:val="28"/>
          <w:szCs w:val="28"/>
        </w:rPr>
        <w:t>ый налог</w:t>
      </w:r>
      <w:r w:rsidR="00222129" w:rsidRPr="00222129">
        <w:rPr>
          <w:rFonts w:ascii="Times New Roman" w:eastAsia="Times New Roman" w:hAnsi="Times New Roman" w:cs="Times New Roman"/>
          <w:sz w:val="28"/>
          <w:szCs w:val="28"/>
        </w:rPr>
        <w:t xml:space="preserve"> – 44,6%,    сдач</w:t>
      </w:r>
      <w:r w:rsidR="00222129">
        <w:rPr>
          <w:rFonts w:ascii="Times New Roman" w:eastAsia="Times New Roman" w:hAnsi="Times New Roman" w:cs="Times New Roman"/>
          <w:sz w:val="28"/>
          <w:szCs w:val="28"/>
        </w:rPr>
        <w:t>а</w:t>
      </w:r>
      <w:r w:rsidR="00222129" w:rsidRPr="00222129">
        <w:rPr>
          <w:rFonts w:ascii="Times New Roman" w:eastAsia="Times New Roman" w:hAnsi="Times New Roman" w:cs="Times New Roman"/>
          <w:sz w:val="28"/>
          <w:szCs w:val="28"/>
        </w:rPr>
        <w:t xml:space="preserve"> в аренду имущества – 26,4 %, </w:t>
      </w:r>
      <w:r w:rsidR="00222129">
        <w:rPr>
          <w:rFonts w:ascii="Times New Roman" w:eastAsia="Times New Roman" w:hAnsi="Times New Roman" w:cs="Times New Roman"/>
          <w:sz w:val="28"/>
          <w:szCs w:val="28"/>
        </w:rPr>
        <w:t>налог</w:t>
      </w:r>
      <w:r w:rsidR="00222129" w:rsidRPr="00222129">
        <w:rPr>
          <w:rFonts w:ascii="Times New Roman" w:eastAsia="Times New Roman" w:hAnsi="Times New Roman" w:cs="Times New Roman"/>
          <w:sz w:val="28"/>
          <w:szCs w:val="28"/>
        </w:rPr>
        <w:t xml:space="preserve"> на имущество физических лиц – 14,3</w:t>
      </w:r>
      <w:r w:rsidR="00222129">
        <w:rPr>
          <w:rFonts w:ascii="Times New Roman" w:eastAsia="Times New Roman" w:hAnsi="Times New Roman" w:cs="Times New Roman"/>
          <w:sz w:val="28"/>
          <w:szCs w:val="28"/>
        </w:rPr>
        <w:t xml:space="preserve"> %,    налог</w:t>
      </w:r>
      <w:r w:rsidR="00222129" w:rsidRPr="00222129">
        <w:rPr>
          <w:rFonts w:ascii="Times New Roman" w:eastAsia="Times New Roman" w:hAnsi="Times New Roman" w:cs="Times New Roman"/>
          <w:sz w:val="28"/>
          <w:szCs w:val="28"/>
        </w:rPr>
        <w:t xml:space="preserve"> на доходы физических лиц – 12,5 </w:t>
      </w:r>
      <w:r w:rsidR="00222129">
        <w:rPr>
          <w:rFonts w:ascii="Times New Roman" w:eastAsia="Times New Roman" w:hAnsi="Times New Roman" w:cs="Times New Roman"/>
          <w:sz w:val="28"/>
          <w:szCs w:val="28"/>
        </w:rPr>
        <w:t>процента</w:t>
      </w:r>
      <w:r w:rsidR="00222129" w:rsidRPr="00222129">
        <w:rPr>
          <w:rFonts w:ascii="Times New Roman" w:eastAsia="Times New Roman" w:hAnsi="Times New Roman" w:cs="Times New Roman"/>
          <w:sz w:val="28"/>
          <w:szCs w:val="28"/>
        </w:rPr>
        <w:t>.</w:t>
      </w:r>
    </w:p>
    <w:p w:rsidR="006C13C2" w:rsidRPr="006C13C2" w:rsidRDefault="006C13C2" w:rsidP="006C13C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13C2">
        <w:rPr>
          <w:rFonts w:ascii="Times New Roman" w:eastAsia="Times New Roman" w:hAnsi="Times New Roman" w:cs="Times New Roman"/>
          <w:sz w:val="28"/>
          <w:szCs w:val="28"/>
        </w:rPr>
        <w:t xml:space="preserve"> </w:t>
      </w:r>
    </w:p>
    <w:p w:rsidR="006C13C2" w:rsidRPr="006C13C2" w:rsidRDefault="006C13C2" w:rsidP="006C13C2">
      <w:pPr>
        <w:spacing w:after="0" w:line="240" w:lineRule="auto"/>
        <w:ind w:firstLine="720"/>
        <w:jc w:val="both"/>
        <w:rPr>
          <w:rFonts w:ascii="Times New Roman" w:eastAsia="Times New Roman" w:hAnsi="Times New Roman" w:cs="Times New Roman"/>
          <w:sz w:val="28"/>
          <w:szCs w:val="28"/>
        </w:rPr>
      </w:pPr>
      <w:r w:rsidRPr="006C13C2">
        <w:rPr>
          <w:rFonts w:ascii="Times New Roman" w:eastAsia="Times New Roman" w:hAnsi="Times New Roman" w:cs="Times New Roman"/>
          <w:bCs/>
          <w:sz w:val="28"/>
          <w:szCs w:val="28"/>
        </w:rPr>
        <w:t xml:space="preserve"> 3. Оценка безвозмездных поступлений показывает  уменьшение поступлений в  бюджет поселения   в 201</w:t>
      </w:r>
      <w:r w:rsidR="00DD345D">
        <w:rPr>
          <w:rFonts w:ascii="Times New Roman" w:eastAsia="Times New Roman" w:hAnsi="Times New Roman" w:cs="Times New Roman"/>
          <w:bCs/>
          <w:sz w:val="28"/>
          <w:szCs w:val="28"/>
        </w:rPr>
        <w:t>7</w:t>
      </w:r>
      <w:r w:rsidRPr="006C13C2">
        <w:rPr>
          <w:rFonts w:ascii="Times New Roman" w:eastAsia="Times New Roman" w:hAnsi="Times New Roman" w:cs="Times New Roman"/>
          <w:bCs/>
          <w:sz w:val="28"/>
          <w:szCs w:val="28"/>
        </w:rPr>
        <w:t xml:space="preserve"> году по отношению к уточненному бюджету 201</w:t>
      </w:r>
      <w:r w:rsidR="00DD345D">
        <w:rPr>
          <w:rFonts w:ascii="Times New Roman" w:eastAsia="Times New Roman" w:hAnsi="Times New Roman" w:cs="Times New Roman"/>
          <w:bCs/>
          <w:sz w:val="28"/>
          <w:szCs w:val="28"/>
        </w:rPr>
        <w:t>6</w:t>
      </w:r>
      <w:r w:rsidRPr="006C13C2">
        <w:rPr>
          <w:rFonts w:ascii="Times New Roman" w:eastAsia="Times New Roman" w:hAnsi="Times New Roman" w:cs="Times New Roman"/>
          <w:bCs/>
          <w:sz w:val="28"/>
          <w:szCs w:val="28"/>
        </w:rPr>
        <w:t xml:space="preserve"> года на </w:t>
      </w:r>
      <w:r w:rsidR="00DD345D">
        <w:rPr>
          <w:rFonts w:ascii="Times New Roman" w:eastAsia="Times New Roman" w:hAnsi="Times New Roman" w:cs="Times New Roman"/>
          <w:bCs/>
          <w:sz w:val="28"/>
          <w:szCs w:val="28"/>
        </w:rPr>
        <w:t>201,3</w:t>
      </w:r>
      <w:r w:rsidRPr="006C13C2">
        <w:rPr>
          <w:rFonts w:ascii="Times New Roman" w:eastAsia="Times New Roman" w:hAnsi="Times New Roman" w:cs="Times New Roman"/>
          <w:bCs/>
          <w:sz w:val="28"/>
          <w:szCs w:val="28"/>
        </w:rPr>
        <w:t xml:space="preserve"> тыс. рублей, или на </w:t>
      </w:r>
      <w:r w:rsidR="00DD345D">
        <w:rPr>
          <w:rFonts w:ascii="Times New Roman" w:eastAsia="Times New Roman" w:hAnsi="Times New Roman" w:cs="Times New Roman"/>
          <w:bCs/>
          <w:sz w:val="28"/>
          <w:szCs w:val="28"/>
        </w:rPr>
        <w:t>6,4</w:t>
      </w:r>
      <w:r w:rsidRPr="006C13C2">
        <w:rPr>
          <w:rFonts w:ascii="Times New Roman" w:eastAsia="Times New Roman" w:hAnsi="Times New Roman" w:cs="Times New Roman"/>
          <w:bCs/>
          <w:sz w:val="28"/>
          <w:szCs w:val="28"/>
        </w:rPr>
        <w:t xml:space="preserve"> процент</w:t>
      </w:r>
      <w:r w:rsidR="00DD345D">
        <w:rPr>
          <w:rFonts w:ascii="Times New Roman" w:eastAsia="Times New Roman" w:hAnsi="Times New Roman" w:cs="Times New Roman"/>
          <w:bCs/>
          <w:sz w:val="28"/>
          <w:szCs w:val="28"/>
        </w:rPr>
        <w:t>а</w:t>
      </w:r>
      <w:r w:rsidRPr="006C13C2">
        <w:rPr>
          <w:rFonts w:ascii="Times New Roman" w:eastAsia="Times New Roman" w:hAnsi="Times New Roman" w:cs="Times New Roman"/>
          <w:bCs/>
          <w:sz w:val="28"/>
          <w:szCs w:val="28"/>
        </w:rPr>
        <w:t>.</w:t>
      </w:r>
    </w:p>
    <w:p w:rsidR="00E01E09" w:rsidRDefault="006C13C2" w:rsidP="006C13C2">
      <w:pPr>
        <w:spacing w:after="0" w:line="240" w:lineRule="auto"/>
        <w:ind w:firstLine="720"/>
        <w:jc w:val="both"/>
        <w:rPr>
          <w:rFonts w:ascii="Times New Roman" w:eastAsia="Times New Roman" w:hAnsi="Times New Roman" w:cs="Times New Roman"/>
          <w:bCs/>
          <w:sz w:val="28"/>
          <w:szCs w:val="28"/>
        </w:rPr>
      </w:pPr>
      <w:r w:rsidRPr="006C13C2">
        <w:rPr>
          <w:rFonts w:ascii="Times New Roman" w:eastAsia="Times New Roman" w:hAnsi="Times New Roman" w:cs="Times New Roman"/>
          <w:sz w:val="28"/>
          <w:szCs w:val="28"/>
        </w:rPr>
        <w:t>Бюджет поселения в  201</w:t>
      </w:r>
      <w:r w:rsidR="00DD345D">
        <w:rPr>
          <w:rFonts w:ascii="Times New Roman" w:eastAsia="Times New Roman" w:hAnsi="Times New Roman" w:cs="Times New Roman"/>
          <w:sz w:val="28"/>
          <w:szCs w:val="28"/>
        </w:rPr>
        <w:t>7</w:t>
      </w:r>
      <w:r w:rsidRPr="006C13C2">
        <w:rPr>
          <w:rFonts w:ascii="Times New Roman" w:eastAsia="Times New Roman" w:hAnsi="Times New Roman" w:cs="Times New Roman"/>
          <w:sz w:val="28"/>
          <w:szCs w:val="28"/>
        </w:rPr>
        <w:t xml:space="preserve"> году будет высоко дотационным (</w:t>
      </w:r>
      <w:r w:rsidR="00DD345D">
        <w:rPr>
          <w:rFonts w:ascii="Times New Roman" w:eastAsia="Times New Roman" w:hAnsi="Times New Roman" w:cs="Times New Roman"/>
          <w:sz w:val="28"/>
          <w:szCs w:val="28"/>
        </w:rPr>
        <w:t>89,4</w:t>
      </w:r>
      <w:r w:rsidRPr="006C13C2">
        <w:rPr>
          <w:rFonts w:ascii="Times New Roman" w:eastAsia="Times New Roman" w:hAnsi="Times New Roman" w:cs="Times New Roman"/>
          <w:sz w:val="28"/>
          <w:szCs w:val="28"/>
        </w:rPr>
        <w:t xml:space="preserve"> %), </w:t>
      </w:r>
      <w:r w:rsidRPr="006C13C2">
        <w:rPr>
          <w:rFonts w:ascii="Times New Roman" w:eastAsia="Times New Roman" w:hAnsi="Times New Roman" w:cs="Times New Roman"/>
          <w:bCs/>
          <w:sz w:val="28"/>
          <w:szCs w:val="28"/>
        </w:rPr>
        <w:t xml:space="preserve">объем дотаций  </w:t>
      </w:r>
      <w:r w:rsidR="00DD345D">
        <w:rPr>
          <w:rFonts w:ascii="Times New Roman" w:eastAsia="Times New Roman" w:hAnsi="Times New Roman" w:cs="Times New Roman"/>
          <w:bCs/>
          <w:sz w:val="28"/>
          <w:szCs w:val="28"/>
        </w:rPr>
        <w:t>увеличится</w:t>
      </w:r>
      <w:r w:rsidRPr="006C13C2">
        <w:rPr>
          <w:rFonts w:ascii="Times New Roman" w:eastAsia="Times New Roman" w:hAnsi="Times New Roman" w:cs="Times New Roman"/>
          <w:bCs/>
          <w:sz w:val="28"/>
          <w:szCs w:val="28"/>
        </w:rPr>
        <w:t xml:space="preserve"> на </w:t>
      </w:r>
      <w:r w:rsidR="00DD345D">
        <w:rPr>
          <w:rFonts w:ascii="Times New Roman" w:eastAsia="Times New Roman" w:hAnsi="Times New Roman" w:cs="Times New Roman"/>
          <w:bCs/>
          <w:sz w:val="28"/>
          <w:szCs w:val="28"/>
        </w:rPr>
        <w:t>31,2</w:t>
      </w:r>
      <w:r w:rsidRPr="006C13C2">
        <w:rPr>
          <w:rFonts w:ascii="Times New Roman" w:eastAsia="Times New Roman" w:hAnsi="Times New Roman" w:cs="Times New Roman"/>
          <w:bCs/>
          <w:sz w:val="28"/>
          <w:szCs w:val="28"/>
        </w:rPr>
        <w:t xml:space="preserve"> тыс. рублей или  на </w:t>
      </w:r>
      <w:r w:rsidR="00DD345D">
        <w:rPr>
          <w:rFonts w:ascii="Times New Roman" w:eastAsia="Times New Roman" w:hAnsi="Times New Roman" w:cs="Times New Roman"/>
          <w:bCs/>
          <w:sz w:val="28"/>
          <w:szCs w:val="28"/>
        </w:rPr>
        <w:t>1,2</w:t>
      </w:r>
      <w:r w:rsidRPr="006C13C2">
        <w:rPr>
          <w:rFonts w:ascii="Times New Roman" w:eastAsia="Times New Roman" w:hAnsi="Times New Roman" w:cs="Times New Roman"/>
          <w:bCs/>
          <w:sz w:val="28"/>
          <w:szCs w:val="28"/>
        </w:rPr>
        <w:t xml:space="preserve"> % по отношению к 201</w:t>
      </w:r>
      <w:r w:rsidR="00DD345D">
        <w:rPr>
          <w:rFonts w:ascii="Times New Roman" w:eastAsia="Times New Roman" w:hAnsi="Times New Roman" w:cs="Times New Roman"/>
          <w:bCs/>
          <w:sz w:val="28"/>
          <w:szCs w:val="28"/>
        </w:rPr>
        <w:t>6</w:t>
      </w:r>
      <w:r w:rsidRPr="006C13C2">
        <w:rPr>
          <w:rFonts w:ascii="Times New Roman" w:eastAsia="Times New Roman" w:hAnsi="Times New Roman" w:cs="Times New Roman"/>
          <w:bCs/>
          <w:sz w:val="28"/>
          <w:szCs w:val="28"/>
        </w:rPr>
        <w:t xml:space="preserve"> году.</w:t>
      </w:r>
    </w:p>
    <w:p w:rsidR="006C13C2" w:rsidRPr="006C13C2" w:rsidRDefault="006C13C2" w:rsidP="006C13C2">
      <w:pPr>
        <w:spacing w:after="0" w:line="240" w:lineRule="auto"/>
        <w:ind w:firstLine="720"/>
        <w:jc w:val="both"/>
        <w:rPr>
          <w:rFonts w:ascii="Times New Roman" w:eastAsia="Times New Roman" w:hAnsi="Times New Roman" w:cs="Times New Roman"/>
          <w:sz w:val="28"/>
          <w:szCs w:val="28"/>
        </w:rPr>
      </w:pPr>
      <w:r w:rsidRPr="006C13C2">
        <w:rPr>
          <w:rFonts w:ascii="Times New Roman" w:eastAsia="Times New Roman" w:hAnsi="Times New Roman" w:cs="Times New Roman"/>
          <w:bCs/>
          <w:sz w:val="28"/>
          <w:szCs w:val="28"/>
        </w:rPr>
        <w:t xml:space="preserve">В </w:t>
      </w:r>
      <w:r w:rsidRPr="006C13C2">
        <w:rPr>
          <w:rFonts w:ascii="Times New Roman" w:eastAsia="Times New Roman" w:hAnsi="Times New Roman" w:cs="Times New Roman"/>
          <w:sz w:val="28"/>
          <w:szCs w:val="28"/>
        </w:rPr>
        <w:t xml:space="preserve">бюджет поселения планируется поступление дотаций, как на выравнивание бюджетной обеспеченности, так и на поддержку мер по обеспечению сбалансированности бюджетов. </w:t>
      </w:r>
    </w:p>
    <w:p w:rsidR="006C13C2" w:rsidRPr="006C13C2" w:rsidRDefault="006C13C2" w:rsidP="006C13C2">
      <w:pPr>
        <w:spacing w:after="0" w:line="240" w:lineRule="auto"/>
        <w:ind w:firstLine="720"/>
        <w:jc w:val="both"/>
        <w:rPr>
          <w:rFonts w:ascii="Times New Roman" w:eastAsia="Times New Roman" w:hAnsi="Times New Roman" w:cs="Times New Roman"/>
          <w:sz w:val="28"/>
          <w:szCs w:val="28"/>
        </w:rPr>
      </w:pPr>
    </w:p>
    <w:p w:rsidR="006F00DA" w:rsidRDefault="006C13C2" w:rsidP="006C13C2">
      <w:pPr>
        <w:widowControl w:val="0"/>
        <w:tabs>
          <w:tab w:val="left" w:pos="9355"/>
        </w:tabs>
        <w:spacing w:after="0" w:line="240" w:lineRule="auto"/>
        <w:ind w:firstLine="709"/>
        <w:jc w:val="both"/>
        <w:rPr>
          <w:rFonts w:ascii="Times New Roman" w:eastAsia="Times New Roman" w:hAnsi="Times New Roman" w:cs="Times New Roman"/>
          <w:sz w:val="28"/>
          <w:szCs w:val="28"/>
        </w:rPr>
      </w:pPr>
      <w:r w:rsidRPr="006C13C2">
        <w:rPr>
          <w:rFonts w:ascii="Times New Roman" w:eastAsia="Times New Roman" w:hAnsi="Times New Roman" w:cs="Times New Roman"/>
          <w:sz w:val="28"/>
          <w:szCs w:val="28"/>
        </w:rPr>
        <w:t>4.</w:t>
      </w:r>
      <w:r w:rsidR="006F00DA" w:rsidRPr="006F00DA">
        <w:rPr>
          <w:rFonts w:ascii="Times New Roman" w:eastAsia="Times New Roman" w:hAnsi="Times New Roman" w:cs="Times New Roman"/>
          <w:sz w:val="28"/>
          <w:szCs w:val="28"/>
        </w:rPr>
        <w:t xml:space="preserve"> Общий объем </w:t>
      </w:r>
      <w:r w:rsidR="006F00DA" w:rsidRPr="006F00DA">
        <w:rPr>
          <w:rFonts w:ascii="Times New Roman" w:eastAsia="Times New Roman" w:hAnsi="Times New Roman" w:cs="Times New Roman"/>
          <w:bCs/>
          <w:sz w:val="28"/>
          <w:szCs w:val="28"/>
        </w:rPr>
        <w:t>расходов  бюджета поселения</w:t>
      </w:r>
      <w:r w:rsidR="006F00DA" w:rsidRPr="006F00DA">
        <w:rPr>
          <w:rFonts w:ascii="Times New Roman" w:eastAsia="Times New Roman" w:hAnsi="Times New Roman" w:cs="Times New Roman"/>
          <w:sz w:val="28"/>
          <w:szCs w:val="28"/>
        </w:rPr>
        <w:t xml:space="preserve"> на 201</w:t>
      </w:r>
      <w:r w:rsidR="006F00DA">
        <w:rPr>
          <w:rFonts w:ascii="Times New Roman" w:eastAsia="Times New Roman" w:hAnsi="Times New Roman" w:cs="Times New Roman"/>
          <w:sz w:val="28"/>
          <w:szCs w:val="28"/>
        </w:rPr>
        <w:t>7</w:t>
      </w:r>
      <w:r w:rsidR="006F00DA" w:rsidRPr="006F00DA">
        <w:rPr>
          <w:rFonts w:ascii="Times New Roman" w:eastAsia="Times New Roman" w:hAnsi="Times New Roman" w:cs="Times New Roman"/>
          <w:sz w:val="28"/>
          <w:szCs w:val="28"/>
        </w:rPr>
        <w:t xml:space="preserve"> год предусмотрен в сумме</w:t>
      </w:r>
      <w:r w:rsidRPr="006C13C2">
        <w:rPr>
          <w:rFonts w:ascii="Times New Roman" w:eastAsia="Times New Roman" w:hAnsi="Times New Roman" w:cs="Times New Roman"/>
          <w:sz w:val="28"/>
          <w:szCs w:val="28"/>
        </w:rPr>
        <w:t xml:space="preserve"> </w:t>
      </w:r>
      <w:r w:rsidR="00C2733E">
        <w:rPr>
          <w:rFonts w:ascii="Times New Roman" w:eastAsia="Times New Roman" w:hAnsi="Times New Roman" w:cs="Times New Roman"/>
          <w:sz w:val="28"/>
          <w:szCs w:val="28"/>
        </w:rPr>
        <w:t>3577,7</w:t>
      </w:r>
      <w:r w:rsidRPr="006C13C2">
        <w:rPr>
          <w:rFonts w:ascii="Times New Roman" w:eastAsia="Times New Roman" w:hAnsi="Times New Roman" w:cs="Times New Roman"/>
          <w:sz w:val="28"/>
          <w:szCs w:val="28"/>
        </w:rPr>
        <w:t xml:space="preserve"> тыс. рублей, что ниже бюджетных назначений 201</w:t>
      </w:r>
      <w:r w:rsidR="00C2733E">
        <w:rPr>
          <w:rFonts w:ascii="Times New Roman" w:eastAsia="Times New Roman" w:hAnsi="Times New Roman" w:cs="Times New Roman"/>
          <w:sz w:val="28"/>
          <w:szCs w:val="28"/>
        </w:rPr>
        <w:t>6</w:t>
      </w:r>
      <w:r w:rsidRPr="006C13C2">
        <w:rPr>
          <w:rFonts w:ascii="Times New Roman" w:eastAsia="Times New Roman" w:hAnsi="Times New Roman" w:cs="Times New Roman"/>
          <w:sz w:val="28"/>
          <w:szCs w:val="28"/>
        </w:rPr>
        <w:t xml:space="preserve"> года на  </w:t>
      </w:r>
      <w:r w:rsidR="00C2733E">
        <w:rPr>
          <w:rFonts w:ascii="Times New Roman" w:eastAsia="Times New Roman" w:hAnsi="Times New Roman" w:cs="Times New Roman"/>
          <w:sz w:val="28"/>
          <w:szCs w:val="28"/>
        </w:rPr>
        <w:t>464,0</w:t>
      </w:r>
      <w:r w:rsidRPr="006C13C2">
        <w:rPr>
          <w:rFonts w:ascii="Times New Roman" w:eastAsia="Times New Roman" w:hAnsi="Times New Roman" w:cs="Times New Roman"/>
          <w:sz w:val="28"/>
          <w:szCs w:val="28"/>
        </w:rPr>
        <w:t xml:space="preserve"> тыс. рублей, или на </w:t>
      </w:r>
      <w:r w:rsidR="00C2733E">
        <w:rPr>
          <w:rFonts w:ascii="Times New Roman" w:eastAsia="Times New Roman" w:hAnsi="Times New Roman" w:cs="Times New Roman"/>
          <w:sz w:val="28"/>
          <w:szCs w:val="28"/>
        </w:rPr>
        <w:t>11,5%</w:t>
      </w:r>
      <w:r w:rsidRPr="006C13C2">
        <w:rPr>
          <w:rFonts w:ascii="Times New Roman" w:eastAsia="Times New Roman" w:hAnsi="Times New Roman" w:cs="Times New Roman"/>
          <w:sz w:val="28"/>
          <w:szCs w:val="28"/>
        </w:rPr>
        <w:t xml:space="preserve">. </w:t>
      </w:r>
    </w:p>
    <w:p w:rsidR="006C13C2" w:rsidRDefault="006C13C2" w:rsidP="006C13C2">
      <w:pPr>
        <w:widowControl w:val="0"/>
        <w:tabs>
          <w:tab w:val="left" w:pos="9355"/>
        </w:tabs>
        <w:spacing w:after="0" w:line="240" w:lineRule="auto"/>
        <w:ind w:firstLine="709"/>
        <w:jc w:val="both"/>
        <w:rPr>
          <w:rFonts w:ascii="Times New Roman" w:eastAsia="Times New Roman" w:hAnsi="Times New Roman" w:cs="Times New Roman"/>
          <w:sz w:val="28"/>
          <w:szCs w:val="28"/>
        </w:rPr>
      </w:pPr>
      <w:r w:rsidRPr="006C13C2">
        <w:rPr>
          <w:rFonts w:ascii="Times New Roman" w:eastAsia="Times New Roman" w:hAnsi="Times New Roman" w:cs="Times New Roman"/>
          <w:sz w:val="28"/>
          <w:szCs w:val="28"/>
        </w:rPr>
        <w:t>На 201</w:t>
      </w:r>
      <w:r w:rsidR="00C2733E">
        <w:rPr>
          <w:rFonts w:ascii="Times New Roman" w:eastAsia="Times New Roman" w:hAnsi="Times New Roman" w:cs="Times New Roman"/>
          <w:sz w:val="28"/>
          <w:szCs w:val="28"/>
        </w:rPr>
        <w:t>8</w:t>
      </w:r>
      <w:r w:rsidRPr="006C13C2">
        <w:rPr>
          <w:rFonts w:ascii="Times New Roman" w:eastAsia="Times New Roman" w:hAnsi="Times New Roman" w:cs="Times New Roman"/>
          <w:sz w:val="28"/>
          <w:szCs w:val="28"/>
        </w:rPr>
        <w:t>-201</w:t>
      </w:r>
      <w:r w:rsidR="00C2733E">
        <w:rPr>
          <w:rFonts w:ascii="Times New Roman" w:eastAsia="Times New Roman" w:hAnsi="Times New Roman" w:cs="Times New Roman"/>
          <w:sz w:val="28"/>
          <w:szCs w:val="28"/>
        </w:rPr>
        <w:t>9</w:t>
      </w:r>
      <w:r w:rsidRPr="006C13C2">
        <w:rPr>
          <w:rFonts w:ascii="Times New Roman" w:eastAsia="Times New Roman" w:hAnsi="Times New Roman" w:cs="Times New Roman"/>
          <w:sz w:val="28"/>
          <w:szCs w:val="28"/>
        </w:rPr>
        <w:t xml:space="preserve"> годы прогнозируются расходы в размере </w:t>
      </w:r>
      <w:r w:rsidR="00C2733E">
        <w:rPr>
          <w:rFonts w:ascii="Times New Roman" w:eastAsia="Times New Roman" w:hAnsi="Times New Roman" w:cs="Times New Roman"/>
          <w:sz w:val="28"/>
          <w:szCs w:val="28"/>
        </w:rPr>
        <w:t>3552,4</w:t>
      </w:r>
      <w:r w:rsidRPr="006C13C2">
        <w:rPr>
          <w:rFonts w:ascii="Times New Roman" w:eastAsia="Times New Roman" w:hAnsi="Times New Roman" w:cs="Times New Roman"/>
          <w:sz w:val="28"/>
          <w:szCs w:val="28"/>
        </w:rPr>
        <w:t xml:space="preserve"> тыс. рублей и </w:t>
      </w:r>
      <w:r w:rsidR="00C2733E">
        <w:rPr>
          <w:rFonts w:ascii="Times New Roman" w:eastAsia="Times New Roman" w:hAnsi="Times New Roman" w:cs="Times New Roman"/>
          <w:sz w:val="28"/>
          <w:szCs w:val="28"/>
        </w:rPr>
        <w:t>3568,2</w:t>
      </w:r>
      <w:r w:rsidRPr="006C13C2">
        <w:rPr>
          <w:rFonts w:ascii="Times New Roman" w:eastAsia="Times New Roman" w:hAnsi="Times New Roman" w:cs="Times New Roman"/>
          <w:sz w:val="28"/>
          <w:szCs w:val="28"/>
        </w:rPr>
        <w:t xml:space="preserve"> тыс. рублей соответственно.</w:t>
      </w:r>
    </w:p>
    <w:p w:rsidR="00C2733E" w:rsidRPr="006C13C2" w:rsidRDefault="00C2733E" w:rsidP="006C13C2">
      <w:pPr>
        <w:widowControl w:val="0"/>
        <w:tabs>
          <w:tab w:val="left" w:pos="9355"/>
        </w:tabs>
        <w:spacing w:after="0" w:line="240" w:lineRule="auto"/>
        <w:ind w:firstLine="709"/>
        <w:jc w:val="both"/>
        <w:rPr>
          <w:rFonts w:ascii="Times New Roman" w:eastAsia="Times New Roman" w:hAnsi="Times New Roman" w:cs="Times New Roman"/>
          <w:sz w:val="28"/>
          <w:szCs w:val="28"/>
        </w:rPr>
      </w:pPr>
    </w:p>
    <w:p w:rsidR="006C13C2" w:rsidRPr="006C13C2" w:rsidRDefault="006C13C2" w:rsidP="006F00DA">
      <w:pPr>
        <w:tabs>
          <w:tab w:val="left" w:pos="540"/>
        </w:tabs>
        <w:spacing w:after="0" w:line="240" w:lineRule="auto"/>
        <w:ind w:firstLine="709"/>
        <w:jc w:val="both"/>
        <w:rPr>
          <w:rFonts w:ascii="Times New Roman" w:eastAsia="Times New Roman" w:hAnsi="Times New Roman" w:cs="Times New Roman"/>
          <w:sz w:val="28"/>
          <w:szCs w:val="28"/>
        </w:rPr>
      </w:pPr>
      <w:r w:rsidRPr="006C13C2">
        <w:rPr>
          <w:rFonts w:ascii="Times New Roman" w:eastAsia="Times New Roman" w:hAnsi="Times New Roman" w:cs="Times New Roman"/>
          <w:sz w:val="28"/>
          <w:szCs w:val="28"/>
        </w:rPr>
        <w:t>5. На 201</w:t>
      </w:r>
      <w:r w:rsidR="00C2733E">
        <w:rPr>
          <w:rFonts w:ascii="Times New Roman" w:eastAsia="Times New Roman" w:hAnsi="Times New Roman" w:cs="Times New Roman"/>
          <w:sz w:val="28"/>
          <w:szCs w:val="28"/>
        </w:rPr>
        <w:t>7</w:t>
      </w:r>
      <w:r w:rsidRPr="006C13C2">
        <w:rPr>
          <w:rFonts w:ascii="Times New Roman" w:eastAsia="Times New Roman" w:hAnsi="Times New Roman" w:cs="Times New Roman"/>
          <w:sz w:val="28"/>
          <w:szCs w:val="28"/>
        </w:rPr>
        <w:t>-201</w:t>
      </w:r>
      <w:r w:rsidR="00C2733E">
        <w:rPr>
          <w:rFonts w:ascii="Times New Roman" w:eastAsia="Times New Roman" w:hAnsi="Times New Roman" w:cs="Times New Roman"/>
          <w:sz w:val="28"/>
          <w:szCs w:val="28"/>
        </w:rPr>
        <w:t>9</w:t>
      </w:r>
      <w:r w:rsidRPr="006C13C2">
        <w:rPr>
          <w:rFonts w:ascii="Times New Roman" w:eastAsia="Times New Roman" w:hAnsi="Times New Roman" w:cs="Times New Roman"/>
          <w:sz w:val="28"/>
          <w:szCs w:val="28"/>
        </w:rPr>
        <w:t xml:space="preserve">  годы  проект бюджет поселения предлагается к утверждению без дефицита.</w:t>
      </w:r>
    </w:p>
    <w:p w:rsidR="00022A14" w:rsidRPr="00022A14" w:rsidRDefault="00E46A48" w:rsidP="00E46A48">
      <w:pPr>
        <w:pStyle w:val="a3"/>
        <w:ind w:firstLine="0"/>
        <w:jc w:val="both"/>
        <w:rPr>
          <w:sz w:val="28"/>
          <w:szCs w:val="28"/>
        </w:rPr>
      </w:pPr>
      <w:r>
        <w:rPr>
          <w:sz w:val="28"/>
          <w:szCs w:val="28"/>
        </w:rPr>
        <w:t xml:space="preserve">         </w:t>
      </w:r>
      <w:r w:rsidR="00445654">
        <w:rPr>
          <w:sz w:val="28"/>
          <w:szCs w:val="28"/>
        </w:rPr>
        <w:t xml:space="preserve"> 6</w:t>
      </w:r>
      <w:r w:rsidR="006C13C2" w:rsidRPr="006C13C2">
        <w:rPr>
          <w:sz w:val="28"/>
          <w:szCs w:val="28"/>
        </w:rPr>
        <w:t xml:space="preserve">. </w:t>
      </w:r>
      <w:r w:rsidR="00466246" w:rsidRPr="005379B0">
        <w:rPr>
          <w:sz w:val="28"/>
          <w:szCs w:val="28"/>
        </w:rPr>
        <w:t>Проект решения о бюджете в ревизионную комиссию района представлен для составления заключения 1</w:t>
      </w:r>
      <w:r w:rsidR="00466246">
        <w:rPr>
          <w:sz w:val="28"/>
          <w:szCs w:val="28"/>
        </w:rPr>
        <w:t>5</w:t>
      </w:r>
      <w:r w:rsidR="00466246" w:rsidRPr="005379B0">
        <w:rPr>
          <w:sz w:val="28"/>
          <w:szCs w:val="28"/>
        </w:rPr>
        <w:t xml:space="preserve"> ноября 201</w:t>
      </w:r>
      <w:r w:rsidR="00466246">
        <w:rPr>
          <w:sz w:val="28"/>
          <w:szCs w:val="28"/>
        </w:rPr>
        <w:t>6</w:t>
      </w:r>
      <w:r w:rsidR="00466246" w:rsidRPr="005379B0">
        <w:rPr>
          <w:sz w:val="28"/>
          <w:szCs w:val="28"/>
        </w:rPr>
        <w:t xml:space="preserve"> года</w:t>
      </w:r>
      <w:r w:rsidR="00466246" w:rsidRPr="00466246">
        <w:rPr>
          <w:sz w:val="28"/>
          <w:szCs w:val="28"/>
        </w:rPr>
        <w:t>. С проектом решения представлены все документы, предусмотренные статьей 184.2 Бюджетного кодекса РФ и статьей 20 Положения о бюджетном процессе сельского поселения Ботановское  за исключением нормативно - правового акта</w:t>
      </w:r>
      <w:r>
        <w:rPr>
          <w:sz w:val="28"/>
          <w:szCs w:val="28"/>
        </w:rPr>
        <w:t>,</w:t>
      </w:r>
      <w:r w:rsidR="00466246" w:rsidRPr="00466246">
        <w:rPr>
          <w:sz w:val="28"/>
          <w:szCs w:val="28"/>
        </w:rPr>
        <w:t xml:space="preserve">  который  определяет  основные направления бюджетной и налоговой политики поселения на 2017 год и плановый период 2018 и 2019 годов.</w:t>
      </w:r>
    </w:p>
    <w:p w:rsidR="00022A14" w:rsidRDefault="00022A14" w:rsidP="006C13C2">
      <w:pPr>
        <w:autoSpaceDE w:val="0"/>
        <w:autoSpaceDN w:val="0"/>
        <w:adjustRightInd w:val="0"/>
        <w:spacing w:after="0" w:line="240" w:lineRule="auto"/>
        <w:jc w:val="both"/>
        <w:rPr>
          <w:rFonts w:ascii="Times New Roman" w:eastAsia="Times New Roman" w:hAnsi="Times New Roman" w:cs="Times New Roman"/>
          <w:sz w:val="28"/>
          <w:szCs w:val="28"/>
        </w:rPr>
      </w:pPr>
    </w:p>
    <w:p w:rsidR="004A3D3E" w:rsidRDefault="004A3D3E" w:rsidP="004A3D3E">
      <w:pPr>
        <w:autoSpaceDE w:val="0"/>
        <w:autoSpaceDN w:val="0"/>
        <w:adjustRightInd w:val="0"/>
        <w:spacing w:after="0" w:line="240" w:lineRule="auto"/>
        <w:jc w:val="center"/>
        <w:rPr>
          <w:rFonts w:ascii="Times New Roman" w:hAnsi="Times New Roman" w:cs="Times New Roman"/>
          <w:b/>
          <w:sz w:val="28"/>
          <w:szCs w:val="28"/>
        </w:rPr>
      </w:pPr>
      <w:r w:rsidRPr="005379B0">
        <w:rPr>
          <w:rFonts w:ascii="Times New Roman" w:hAnsi="Times New Roman" w:cs="Times New Roman"/>
          <w:b/>
          <w:sz w:val="28"/>
          <w:szCs w:val="28"/>
        </w:rPr>
        <w:t>РЕКОМЕНДАЦИИ</w:t>
      </w:r>
    </w:p>
    <w:p w:rsidR="00466246" w:rsidRPr="0019297E" w:rsidRDefault="007E1568" w:rsidP="007E1568">
      <w:pPr>
        <w:pStyle w:val="a9"/>
        <w:spacing w:after="0"/>
        <w:ind w:left="0"/>
        <w:jc w:val="both"/>
        <w:rPr>
          <w:sz w:val="28"/>
          <w:szCs w:val="28"/>
        </w:rPr>
      </w:pPr>
      <w:r>
        <w:rPr>
          <w:rFonts w:eastAsiaTheme="minorEastAsia"/>
          <w:b/>
          <w:sz w:val="28"/>
          <w:szCs w:val="28"/>
        </w:rPr>
        <w:t xml:space="preserve">      </w:t>
      </w:r>
      <w:r w:rsidR="0019297E">
        <w:rPr>
          <w:b/>
          <w:sz w:val="28"/>
          <w:szCs w:val="28"/>
        </w:rPr>
        <w:t xml:space="preserve">   </w:t>
      </w:r>
      <w:r w:rsidR="0019297E" w:rsidRPr="0019297E">
        <w:rPr>
          <w:sz w:val="28"/>
          <w:szCs w:val="28"/>
        </w:rPr>
        <w:t>1.</w:t>
      </w:r>
      <w:r>
        <w:rPr>
          <w:sz w:val="28"/>
          <w:szCs w:val="28"/>
        </w:rPr>
        <w:t xml:space="preserve">Устранить нарушения, указанные в тексте заключения по тексту проекта решения  в части формулировок  целевых статей и кодов видов расходов бюджета поселения в соответствии со справочником целевых статей и </w:t>
      </w:r>
      <w:r w:rsidRPr="005379B0">
        <w:rPr>
          <w:sz w:val="28"/>
          <w:szCs w:val="28"/>
        </w:rPr>
        <w:t>приказ</w:t>
      </w:r>
      <w:r>
        <w:rPr>
          <w:sz w:val="28"/>
          <w:szCs w:val="28"/>
        </w:rPr>
        <w:t>ом</w:t>
      </w:r>
      <w:r w:rsidRPr="005379B0">
        <w:rPr>
          <w:sz w:val="28"/>
          <w:szCs w:val="28"/>
        </w:rPr>
        <w:t xml:space="preserve"> Министерства финансов РФ от 01.07.2013 № 65-н «Об утверждении Указаний о порядке применения бюджетной классификации РФ»</w:t>
      </w:r>
      <w:r>
        <w:rPr>
          <w:sz w:val="28"/>
          <w:szCs w:val="28"/>
        </w:rPr>
        <w:t>.</w:t>
      </w:r>
    </w:p>
    <w:p w:rsidR="004A3D3E" w:rsidRPr="005379B0" w:rsidRDefault="0019297E" w:rsidP="004A3D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w:t>
      </w:r>
      <w:r w:rsidR="004A3D3E" w:rsidRPr="005379B0">
        <w:rPr>
          <w:rFonts w:ascii="Times New Roman" w:hAnsi="Times New Roman" w:cs="Times New Roman"/>
          <w:sz w:val="28"/>
          <w:szCs w:val="28"/>
        </w:rPr>
        <w:t xml:space="preserve">.Учитывая вышеизложенное, ревизионная комиссия полагает, что предложенный проект решения Совета поселения Ботановское «О бюджете </w:t>
      </w:r>
      <w:r w:rsidR="004A3D3E" w:rsidRPr="005379B0">
        <w:rPr>
          <w:rFonts w:ascii="Times New Roman" w:hAnsi="Times New Roman" w:cs="Times New Roman"/>
          <w:sz w:val="28"/>
          <w:szCs w:val="28"/>
        </w:rPr>
        <w:lastRenderedPageBreak/>
        <w:t>поселения на 201</w:t>
      </w:r>
      <w:r w:rsidR="00022A14">
        <w:rPr>
          <w:rFonts w:ascii="Times New Roman" w:hAnsi="Times New Roman" w:cs="Times New Roman"/>
          <w:sz w:val="28"/>
          <w:szCs w:val="28"/>
        </w:rPr>
        <w:t>7</w:t>
      </w:r>
      <w:r w:rsidR="004A3D3E" w:rsidRPr="005379B0">
        <w:rPr>
          <w:rFonts w:ascii="Times New Roman" w:hAnsi="Times New Roman" w:cs="Times New Roman"/>
          <w:sz w:val="28"/>
          <w:szCs w:val="28"/>
        </w:rPr>
        <w:t xml:space="preserve"> год</w:t>
      </w:r>
      <w:r w:rsidR="00022A14">
        <w:rPr>
          <w:rFonts w:ascii="Times New Roman" w:hAnsi="Times New Roman" w:cs="Times New Roman"/>
          <w:sz w:val="28"/>
          <w:szCs w:val="28"/>
        </w:rPr>
        <w:t xml:space="preserve"> и плановый период 2018-2019 годов</w:t>
      </w:r>
      <w:r w:rsidR="004A3D3E" w:rsidRPr="005379B0">
        <w:rPr>
          <w:rFonts w:ascii="Times New Roman" w:hAnsi="Times New Roman" w:cs="Times New Roman"/>
          <w:sz w:val="28"/>
          <w:szCs w:val="28"/>
        </w:rPr>
        <w:t>», внесенный администрацией поселения Ботановское, в целом соответствует нормам и положениям бюджетного законодательства Р</w:t>
      </w:r>
      <w:r w:rsidR="00022A14">
        <w:rPr>
          <w:rFonts w:ascii="Times New Roman" w:hAnsi="Times New Roman" w:cs="Times New Roman"/>
          <w:sz w:val="28"/>
          <w:szCs w:val="28"/>
        </w:rPr>
        <w:t xml:space="preserve">оссийской </w:t>
      </w:r>
      <w:r w:rsidR="004A3D3E" w:rsidRPr="005379B0">
        <w:rPr>
          <w:rFonts w:ascii="Times New Roman" w:hAnsi="Times New Roman" w:cs="Times New Roman"/>
          <w:sz w:val="28"/>
          <w:szCs w:val="28"/>
        </w:rPr>
        <w:t>Ф</w:t>
      </w:r>
      <w:r w:rsidR="00022A14">
        <w:rPr>
          <w:rFonts w:ascii="Times New Roman" w:hAnsi="Times New Roman" w:cs="Times New Roman"/>
          <w:sz w:val="28"/>
          <w:szCs w:val="28"/>
        </w:rPr>
        <w:t>едерации</w:t>
      </w:r>
      <w:r w:rsidR="004A3D3E" w:rsidRPr="005379B0">
        <w:rPr>
          <w:rFonts w:ascii="Times New Roman" w:hAnsi="Times New Roman" w:cs="Times New Roman"/>
          <w:sz w:val="28"/>
          <w:szCs w:val="28"/>
        </w:rPr>
        <w:t>.</w:t>
      </w: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ind w:firstLine="540"/>
        <w:jc w:val="both"/>
        <w:rPr>
          <w:rFonts w:ascii="Times New Roman" w:hAnsi="Times New Roman" w:cs="Times New Roman"/>
          <w:sz w:val="28"/>
          <w:szCs w:val="28"/>
        </w:rPr>
      </w:pPr>
    </w:p>
    <w:p w:rsidR="004A3D3E" w:rsidRPr="005379B0" w:rsidRDefault="004A3D3E" w:rsidP="004A3D3E">
      <w:pPr>
        <w:autoSpaceDE w:val="0"/>
        <w:autoSpaceDN w:val="0"/>
        <w:adjustRightInd w:val="0"/>
        <w:spacing w:after="0" w:line="240" w:lineRule="auto"/>
        <w:rPr>
          <w:rFonts w:ascii="Times New Roman" w:hAnsi="Times New Roman" w:cs="Times New Roman"/>
        </w:rPr>
      </w:pPr>
    </w:p>
    <w:p w:rsidR="004A3D3E" w:rsidRPr="005379B0" w:rsidRDefault="004A3D3E" w:rsidP="004A3D3E">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Инспектор ревизионной комиссии                                                      М.И. Шестакова</w:t>
      </w:r>
    </w:p>
    <w:p w:rsidR="004A3D3E" w:rsidRPr="005379B0" w:rsidRDefault="004A3D3E" w:rsidP="004A3D3E">
      <w:pPr>
        <w:autoSpaceDE w:val="0"/>
        <w:autoSpaceDN w:val="0"/>
        <w:adjustRightInd w:val="0"/>
        <w:spacing w:after="0" w:line="240" w:lineRule="auto"/>
        <w:jc w:val="both"/>
        <w:rPr>
          <w:rFonts w:ascii="Times New Roman" w:hAnsi="Times New Roman" w:cs="Times New Roman"/>
          <w:color w:val="993300"/>
        </w:rPr>
      </w:pPr>
    </w:p>
    <w:p w:rsidR="004A3D3E" w:rsidRPr="005379B0" w:rsidRDefault="004A3D3E" w:rsidP="004A3D3E">
      <w:pPr>
        <w:spacing w:after="0" w:line="240" w:lineRule="auto"/>
        <w:rPr>
          <w:rFonts w:ascii="Times New Roman" w:hAnsi="Times New Roman" w:cs="Times New Roman"/>
        </w:rPr>
      </w:pPr>
    </w:p>
    <w:p w:rsidR="00FA3AF5" w:rsidRPr="004A3D3E" w:rsidRDefault="00FA3AF5">
      <w:pPr>
        <w:rPr>
          <w:rFonts w:ascii="Times New Roman" w:hAnsi="Times New Roman" w:cs="Times New Roman"/>
          <w:sz w:val="28"/>
          <w:szCs w:val="28"/>
        </w:rPr>
      </w:pPr>
    </w:p>
    <w:sectPr w:rsidR="00FA3AF5" w:rsidRPr="004A3D3E" w:rsidSect="004A3D3E">
      <w:headerReference w:type="even" r:id="rId10"/>
      <w:headerReference w:type="default" r:id="rId11"/>
      <w:footerReference w:type="even" r:id="rId12"/>
      <w:footerReference w:type="default" r:id="rId13"/>
      <w:headerReference w:type="first" r:id="rId14"/>
      <w:footerReference w:type="first" r:id="rId15"/>
      <w:pgSz w:w="11905" w:h="16838" w:code="9"/>
      <w:pgMar w:top="567" w:right="851"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22" w:rsidRDefault="00573F22">
      <w:pPr>
        <w:spacing w:after="0" w:line="240" w:lineRule="auto"/>
      </w:pPr>
      <w:r>
        <w:separator/>
      </w:r>
    </w:p>
  </w:endnote>
  <w:endnote w:type="continuationSeparator" w:id="0">
    <w:p w:rsidR="00573F22" w:rsidRDefault="0057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82" w:rsidRDefault="00AD328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82" w:rsidRDefault="00AD328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82" w:rsidRDefault="00AD328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22" w:rsidRDefault="00573F22">
      <w:pPr>
        <w:spacing w:after="0" w:line="240" w:lineRule="auto"/>
      </w:pPr>
      <w:r>
        <w:separator/>
      </w:r>
    </w:p>
  </w:footnote>
  <w:footnote w:type="continuationSeparator" w:id="0">
    <w:p w:rsidR="00573F22" w:rsidRDefault="00573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40" w:rsidRDefault="00D50340" w:rsidP="004A3D3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D50340" w:rsidRDefault="00D503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40" w:rsidRDefault="00D50340" w:rsidP="004A3D3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83E">
      <w:rPr>
        <w:rStyle w:val="a8"/>
        <w:noProof/>
      </w:rPr>
      <w:t>22</w:t>
    </w:r>
    <w:r>
      <w:rPr>
        <w:rStyle w:val="a8"/>
      </w:rPr>
      <w:fldChar w:fldCharType="end"/>
    </w:r>
  </w:p>
  <w:p w:rsidR="00D50340" w:rsidRDefault="00D5034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82" w:rsidRDefault="00AD328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0BB6"/>
    <w:multiLevelType w:val="multilevel"/>
    <w:tmpl w:val="BB680D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315636F"/>
    <w:multiLevelType w:val="hybridMultilevel"/>
    <w:tmpl w:val="02E699E0"/>
    <w:lvl w:ilvl="0" w:tplc="2BEC7A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8F9678A"/>
    <w:multiLevelType w:val="hybridMultilevel"/>
    <w:tmpl w:val="4A12E2E2"/>
    <w:lvl w:ilvl="0" w:tplc="4BCC2D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A507EB9"/>
    <w:multiLevelType w:val="hybridMultilevel"/>
    <w:tmpl w:val="8FC61B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A772004"/>
    <w:multiLevelType w:val="hybridMultilevel"/>
    <w:tmpl w:val="B50AF48C"/>
    <w:lvl w:ilvl="0" w:tplc="F7AE97BC">
      <w:start w:val="2014"/>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706653F0"/>
    <w:multiLevelType w:val="hybridMultilevel"/>
    <w:tmpl w:val="BB680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7F5B32"/>
    <w:multiLevelType w:val="hybridMultilevel"/>
    <w:tmpl w:val="BE06789C"/>
    <w:lvl w:ilvl="0" w:tplc="B930F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75F3E0E"/>
    <w:multiLevelType w:val="hybridMultilevel"/>
    <w:tmpl w:val="10920E32"/>
    <w:lvl w:ilvl="0" w:tplc="6E74EC5C">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7"/>
  </w:num>
  <w:num w:numId="2">
    <w:abstractNumId w:val="1"/>
  </w:num>
  <w:num w:numId="3">
    <w:abstractNumId w:val="5"/>
  </w:num>
  <w:num w:numId="4">
    <w:abstractNumId w:val="0"/>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CA"/>
    <w:rsid w:val="00012BB6"/>
    <w:rsid w:val="00022A14"/>
    <w:rsid w:val="0005577D"/>
    <w:rsid w:val="000671CD"/>
    <w:rsid w:val="000A236D"/>
    <w:rsid w:val="00101A04"/>
    <w:rsid w:val="00105317"/>
    <w:rsid w:val="0012209A"/>
    <w:rsid w:val="001339D3"/>
    <w:rsid w:val="00140C61"/>
    <w:rsid w:val="00144E1A"/>
    <w:rsid w:val="00151405"/>
    <w:rsid w:val="00182C6A"/>
    <w:rsid w:val="0019297E"/>
    <w:rsid w:val="001B0571"/>
    <w:rsid w:val="001E4258"/>
    <w:rsid w:val="001F4696"/>
    <w:rsid w:val="00222129"/>
    <w:rsid w:val="0022217C"/>
    <w:rsid w:val="0026381D"/>
    <w:rsid w:val="00266393"/>
    <w:rsid w:val="00272CF3"/>
    <w:rsid w:val="00290D51"/>
    <w:rsid w:val="00295C74"/>
    <w:rsid w:val="002E22F7"/>
    <w:rsid w:val="00307DF4"/>
    <w:rsid w:val="00322852"/>
    <w:rsid w:val="00324E36"/>
    <w:rsid w:val="00363AE6"/>
    <w:rsid w:val="00366044"/>
    <w:rsid w:val="003A60B2"/>
    <w:rsid w:val="00415DA3"/>
    <w:rsid w:val="00420C22"/>
    <w:rsid w:val="004409C4"/>
    <w:rsid w:val="00445654"/>
    <w:rsid w:val="00466246"/>
    <w:rsid w:val="00495177"/>
    <w:rsid w:val="004A3D3E"/>
    <w:rsid w:val="004B6AAF"/>
    <w:rsid w:val="004C7131"/>
    <w:rsid w:val="004D4909"/>
    <w:rsid w:val="004E2E32"/>
    <w:rsid w:val="004E3FB8"/>
    <w:rsid w:val="004F1AB2"/>
    <w:rsid w:val="004F74C3"/>
    <w:rsid w:val="005065E3"/>
    <w:rsid w:val="00511C62"/>
    <w:rsid w:val="00512F4C"/>
    <w:rsid w:val="00533C46"/>
    <w:rsid w:val="005650ED"/>
    <w:rsid w:val="005712A5"/>
    <w:rsid w:val="00573F22"/>
    <w:rsid w:val="00587668"/>
    <w:rsid w:val="005A20EA"/>
    <w:rsid w:val="005B283E"/>
    <w:rsid w:val="005B3416"/>
    <w:rsid w:val="005C224E"/>
    <w:rsid w:val="005D40DE"/>
    <w:rsid w:val="005E2B15"/>
    <w:rsid w:val="00607740"/>
    <w:rsid w:val="0061150B"/>
    <w:rsid w:val="0062205B"/>
    <w:rsid w:val="00635748"/>
    <w:rsid w:val="00640A3E"/>
    <w:rsid w:val="00664B92"/>
    <w:rsid w:val="00682E70"/>
    <w:rsid w:val="00687AEA"/>
    <w:rsid w:val="006A4033"/>
    <w:rsid w:val="006C13C2"/>
    <w:rsid w:val="006E1D4B"/>
    <w:rsid w:val="006F00DA"/>
    <w:rsid w:val="006F6488"/>
    <w:rsid w:val="00722E30"/>
    <w:rsid w:val="00727DA0"/>
    <w:rsid w:val="0076290A"/>
    <w:rsid w:val="00796C95"/>
    <w:rsid w:val="007A4368"/>
    <w:rsid w:val="007C3511"/>
    <w:rsid w:val="007E1568"/>
    <w:rsid w:val="007E515F"/>
    <w:rsid w:val="00817429"/>
    <w:rsid w:val="0083550C"/>
    <w:rsid w:val="008407DA"/>
    <w:rsid w:val="008443AC"/>
    <w:rsid w:val="00845860"/>
    <w:rsid w:val="00891F06"/>
    <w:rsid w:val="008A0B52"/>
    <w:rsid w:val="008C3E54"/>
    <w:rsid w:val="008E1D3E"/>
    <w:rsid w:val="008F39FE"/>
    <w:rsid w:val="008F4024"/>
    <w:rsid w:val="00917324"/>
    <w:rsid w:val="009563B6"/>
    <w:rsid w:val="009755E9"/>
    <w:rsid w:val="00982A02"/>
    <w:rsid w:val="009A143D"/>
    <w:rsid w:val="009C6AD2"/>
    <w:rsid w:val="009E4296"/>
    <w:rsid w:val="009E4975"/>
    <w:rsid w:val="009E6AC4"/>
    <w:rsid w:val="009F4F5A"/>
    <w:rsid w:val="00A03C5B"/>
    <w:rsid w:val="00A27566"/>
    <w:rsid w:val="00A425E7"/>
    <w:rsid w:val="00A649B5"/>
    <w:rsid w:val="00A979DB"/>
    <w:rsid w:val="00AA124E"/>
    <w:rsid w:val="00AA71A7"/>
    <w:rsid w:val="00AD3282"/>
    <w:rsid w:val="00AE3D21"/>
    <w:rsid w:val="00AF34DA"/>
    <w:rsid w:val="00AF3533"/>
    <w:rsid w:val="00AF3B3D"/>
    <w:rsid w:val="00AF663F"/>
    <w:rsid w:val="00AF70CF"/>
    <w:rsid w:val="00B5453B"/>
    <w:rsid w:val="00B9288D"/>
    <w:rsid w:val="00BA0EB6"/>
    <w:rsid w:val="00BA787E"/>
    <w:rsid w:val="00BB0479"/>
    <w:rsid w:val="00BB262E"/>
    <w:rsid w:val="00BC54CE"/>
    <w:rsid w:val="00BC5826"/>
    <w:rsid w:val="00C039A1"/>
    <w:rsid w:val="00C248A3"/>
    <w:rsid w:val="00C2733E"/>
    <w:rsid w:val="00CA5EDC"/>
    <w:rsid w:val="00CC338A"/>
    <w:rsid w:val="00CC703C"/>
    <w:rsid w:val="00CF3BAA"/>
    <w:rsid w:val="00CF6288"/>
    <w:rsid w:val="00D136BB"/>
    <w:rsid w:val="00D13E23"/>
    <w:rsid w:val="00D46754"/>
    <w:rsid w:val="00D50340"/>
    <w:rsid w:val="00D6540E"/>
    <w:rsid w:val="00DC4C41"/>
    <w:rsid w:val="00DD345D"/>
    <w:rsid w:val="00DF0058"/>
    <w:rsid w:val="00E00C05"/>
    <w:rsid w:val="00E01E09"/>
    <w:rsid w:val="00E234A4"/>
    <w:rsid w:val="00E234D9"/>
    <w:rsid w:val="00E26248"/>
    <w:rsid w:val="00E46A48"/>
    <w:rsid w:val="00E8190F"/>
    <w:rsid w:val="00E94416"/>
    <w:rsid w:val="00ED311C"/>
    <w:rsid w:val="00EE28F0"/>
    <w:rsid w:val="00EE6925"/>
    <w:rsid w:val="00EF60AD"/>
    <w:rsid w:val="00F024CA"/>
    <w:rsid w:val="00F2055C"/>
    <w:rsid w:val="00F52DDB"/>
    <w:rsid w:val="00F6357F"/>
    <w:rsid w:val="00F664E2"/>
    <w:rsid w:val="00F81F91"/>
    <w:rsid w:val="00F948EC"/>
    <w:rsid w:val="00FA3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D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A3D3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A3D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A3D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4A3D3E"/>
    <w:pPr>
      <w:spacing w:before="100" w:beforeAutospacing="1" w:after="100" w:afterAutospacing="1" w:line="240" w:lineRule="auto"/>
      <w:ind w:firstLine="375"/>
    </w:pPr>
    <w:rPr>
      <w:rFonts w:ascii="Times New Roman" w:eastAsia="Times New Roman" w:hAnsi="Times New Roman" w:cs="Times New Roman"/>
      <w:sz w:val="24"/>
      <w:szCs w:val="24"/>
    </w:rPr>
  </w:style>
  <w:style w:type="paragraph" w:styleId="a4">
    <w:name w:val="Title"/>
    <w:basedOn w:val="a"/>
    <w:link w:val="a5"/>
    <w:qFormat/>
    <w:rsid w:val="004A3D3E"/>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4A3D3E"/>
    <w:rPr>
      <w:rFonts w:ascii="Times New Roman" w:eastAsia="Times New Roman" w:hAnsi="Times New Roman" w:cs="Times New Roman"/>
      <w:b/>
      <w:bCs/>
      <w:sz w:val="24"/>
      <w:szCs w:val="24"/>
      <w:lang w:eastAsia="ru-RU"/>
    </w:rPr>
  </w:style>
  <w:style w:type="paragraph" w:styleId="a6">
    <w:name w:val="header"/>
    <w:basedOn w:val="a"/>
    <w:link w:val="a7"/>
    <w:rsid w:val="004A3D3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4A3D3E"/>
    <w:rPr>
      <w:rFonts w:ascii="Times New Roman" w:eastAsia="Times New Roman" w:hAnsi="Times New Roman" w:cs="Times New Roman"/>
      <w:sz w:val="24"/>
      <w:szCs w:val="24"/>
      <w:lang w:eastAsia="ru-RU"/>
    </w:rPr>
  </w:style>
  <w:style w:type="character" w:styleId="a8">
    <w:name w:val="page number"/>
    <w:basedOn w:val="a0"/>
    <w:rsid w:val="004A3D3E"/>
  </w:style>
  <w:style w:type="paragraph" w:styleId="a9">
    <w:name w:val="Body Text Indent"/>
    <w:basedOn w:val="a"/>
    <w:link w:val="aa"/>
    <w:rsid w:val="004A3D3E"/>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4A3D3E"/>
    <w:rPr>
      <w:rFonts w:ascii="Times New Roman" w:eastAsia="Times New Roman" w:hAnsi="Times New Roman" w:cs="Times New Roman"/>
      <w:sz w:val="24"/>
      <w:szCs w:val="24"/>
      <w:lang w:eastAsia="ru-RU"/>
    </w:rPr>
  </w:style>
  <w:style w:type="paragraph" w:customStyle="1" w:styleId="1">
    <w:name w:val="Обычный1"/>
    <w:link w:val="Normal"/>
    <w:rsid w:val="004A3D3E"/>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
    <w:rsid w:val="004A3D3E"/>
    <w:rPr>
      <w:rFonts w:ascii="Times New Roman" w:eastAsia="Times New Roman" w:hAnsi="Times New Roman" w:cs="Times New Roman"/>
      <w:snapToGrid w:val="0"/>
      <w:sz w:val="20"/>
      <w:szCs w:val="20"/>
      <w:lang w:eastAsia="ru-RU"/>
    </w:rPr>
  </w:style>
  <w:style w:type="paragraph" w:customStyle="1" w:styleId="ConsPlusNormal">
    <w:name w:val="ConsPlusNormal"/>
    <w:rsid w:val="004A3D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rsid w:val="004A3D3E"/>
    <w:pPr>
      <w:spacing w:after="150" w:line="240" w:lineRule="auto"/>
      <w:ind w:right="300"/>
    </w:pPr>
    <w:rPr>
      <w:rFonts w:ascii="Times New Roman" w:eastAsia="Times New Roman" w:hAnsi="Times New Roman" w:cs="Times New Roman"/>
      <w:sz w:val="24"/>
      <w:szCs w:val="24"/>
    </w:rPr>
  </w:style>
  <w:style w:type="paragraph" w:styleId="ab">
    <w:name w:val="Balloon Text"/>
    <w:basedOn w:val="a"/>
    <w:link w:val="ac"/>
    <w:rsid w:val="004A3D3E"/>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4A3D3E"/>
    <w:rPr>
      <w:rFonts w:ascii="Tahoma" w:eastAsia="Times New Roman" w:hAnsi="Tahoma" w:cs="Tahoma"/>
      <w:sz w:val="16"/>
      <w:szCs w:val="16"/>
      <w:lang w:eastAsia="ru-RU"/>
    </w:rPr>
  </w:style>
  <w:style w:type="paragraph" w:styleId="ad">
    <w:name w:val="List Paragraph"/>
    <w:basedOn w:val="a"/>
    <w:uiPriority w:val="34"/>
    <w:qFormat/>
    <w:rsid w:val="008A0B52"/>
    <w:pPr>
      <w:ind w:left="720"/>
      <w:contextualSpacing/>
    </w:pPr>
  </w:style>
  <w:style w:type="paragraph" w:styleId="ae">
    <w:name w:val="footer"/>
    <w:basedOn w:val="a"/>
    <w:link w:val="af"/>
    <w:uiPriority w:val="99"/>
    <w:unhideWhenUsed/>
    <w:rsid w:val="00AD32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D328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D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A3D3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A3D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A3D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4A3D3E"/>
    <w:pPr>
      <w:spacing w:before="100" w:beforeAutospacing="1" w:after="100" w:afterAutospacing="1" w:line="240" w:lineRule="auto"/>
      <w:ind w:firstLine="375"/>
    </w:pPr>
    <w:rPr>
      <w:rFonts w:ascii="Times New Roman" w:eastAsia="Times New Roman" w:hAnsi="Times New Roman" w:cs="Times New Roman"/>
      <w:sz w:val="24"/>
      <w:szCs w:val="24"/>
    </w:rPr>
  </w:style>
  <w:style w:type="paragraph" w:styleId="a4">
    <w:name w:val="Title"/>
    <w:basedOn w:val="a"/>
    <w:link w:val="a5"/>
    <w:qFormat/>
    <w:rsid w:val="004A3D3E"/>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4A3D3E"/>
    <w:rPr>
      <w:rFonts w:ascii="Times New Roman" w:eastAsia="Times New Roman" w:hAnsi="Times New Roman" w:cs="Times New Roman"/>
      <w:b/>
      <w:bCs/>
      <w:sz w:val="24"/>
      <w:szCs w:val="24"/>
      <w:lang w:eastAsia="ru-RU"/>
    </w:rPr>
  </w:style>
  <w:style w:type="paragraph" w:styleId="a6">
    <w:name w:val="header"/>
    <w:basedOn w:val="a"/>
    <w:link w:val="a7"/>
    <w:rsid w:val="004A3D3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4A3D3E"/>
    <w:rPr>
      <w:rFonts w:ascii="Times New Roman" w:eastAsia="Times New Roman" w:hAnsi="Times New Roman" w:cs="Times New Roman"/>
      <w:sz w:val="24"/>
      <w:szCs w:val="24"/>
      <w:lang w:eastAsia="ru-RU"/>
    </w:rPr>
  </w:style>
  <w:style w:type="character" w:styleId="a8">
    <w:name w:val="page number"/>
    <w:basedOn w:val="a0"/>
    <w:rsid w:val="004A3D3E"/>
  </w:style>
  <w:style w:type="paragraph" w:styleId="a9">
    <w:name w:val="Body Text Indent"/>
    <w:basedOn w:val="a"/>
    <w:link w:val="aa"/>
    <w:rsid w:val="004A3D3E"/>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4A3D3E"/>
    <w:rPr>
      <w:rFonts w:ascii="Times New Roman" w:eastAsia="Times New Roman" w:hAnsi="Times New Roman" w:cs="Times New Roman"/>
      <w:sz w:val="24"/>
      <w:szCs w:val="24"/>
      <w:lang w:eastAsia="ru-RU"/>
    </w:rPr>
  </w:style>
  <w:style w:type="paragraph" w:customStyle="1" w:styleId="1">
    <w:name w:val="Обычный1"/>
    <w:link w:val="Normal"/>
    <w:rsid w:val="004A3D3E"/>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
    <w:rsid w:val="004A3D3E"/>
    <w:rPr>
      <w:rFonts w:ascii="Times New Roman" w:eastAsia="Times New Roman" w:hAnsi="Times New Roman" w:cs="Times New Roman"/>
      <w:snapToGrid w:val="0"/>
      <w:sz w:val="20"/>
      <w:szCs w:val="20"/>
      <w:lang w:eastAsia="ru-RU"/>
    </w:rPr>
  </w:style>
  <w:style w:type="paragraph" w:customStyle="1" w:styleId="ConsPlusNormal">
    <w:name w:val="ConsPlusNormal"/>
    <w:rsid w:val="004A3D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rsid w:val="004A3D3E"/>
    <w:pPr>
      <w:spacing w:after="150" w:line="240" w:lineRule="auto"/>
      <w:ind w:right="300"/>
    </w:pPr>
    <w:rPr>
      <w:rFonts w:ascii="Times New Roman" w:eastAsia="Times New Roman" w:hAnsi="Times New Roman" w:cs="Times New Roman"/>
      <w:sz w:val="24"/>
      <w:szCs w:val="24"/>
    </w:rPr>
  </w:style>
  <w:style w:type="paragraph" w:styleId="ab">
    <w:name w:val="Balloon Text"/>
    <w:basedOn w:val="a"/>
    <w:link w:val="ac"/>
    <w:rsid w:val="004A3D3E"/>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4A3D3E"/>
    <w:rPr>
      <w:rFonts w:ascii="Tahoma" w:eastAsia="Times New Roman" w:hAnsi="Tahoma" w:cs="Tahoma"/>
      <w:sz w:val="16"/>
      <w:szCs w:val="16"/>
      <w:lang w:eastAsia="ru-RU"/>
    </w:rPr>
  </w:style>
  <w:style w:type="paragraph" w:styleId="ad">
    <w:name w:val="List Paragraph"/>
    <w:basedOn w:val="a"/>
    <w:uiPriority w:val="34"/>
    <w:qFormat/>
    <w:rsid w:val="008A0B52"/>
    <w:pPr>
      <w:ind w:left="720"/>
      <w:contextualSpacing/>
    </w:pPr>
  </w:style>
  <w:style w:type="paragraph" w:styleId="ae">
    <w:name w:val="footer"/>
    <w:basedOn w:val="a"/>
    <w:link w:val="af"/>
    <w:uiPriority w:val="99"/>
    <w:unhideWhenUsed/>
    <w:rsid w:val="00AD32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D328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F44E-8E46-4CA6-AEC8-402BE61A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7176</Words>
  <Characters>40907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2016-11-18T07:16:00Z</cp:lastPrinted>
  <dcterms:created xsi:type="dcterms:W3CDTF">2023-06-28T11:13:00Z</dcterms:created>
  <dcterms:modified xsi:type="dcterms:W3CDTF">2023-06-28T11:13:00Z</dcterms:modified>
</cp:coreProperties>
</file>