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УТВЕРЖДАЮ</w:t>
      </w:r>
    </w:p>
    <w:p w:rsidR="00520AEE" w:rsidRPr="00520AEE" w:rsidRDefault="00520AEE" w:rsidP="00520AE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520AEE" w:rsidRPr="00520AEE" w:rsidRDefault="00520AEE" w:rsidP="00520AEE">
      <w:pPr>
        <w:spacing w:after="0" w:line="240" w:lineRule="auto"/>
        <w:ind w:left="513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0AEE">
        <w:rPr>
          <w:rFonts w:ascii="Times New Roman" w:hAnsi="Times New Roman" w:cs="Times New Roman"/>
          <w:sz w:val="28"/>
          <w:szCs w:val="28"/>
        </w:rPr>
        <w:t>____________О.А. Дудина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                            ЗАКЛЮЧЕНИЕ</w:t>
      </w:r>
    </w:p>
    <w:p w:rsidR="00520AEE" w:rsidRPr="00520AEE" w:rsidRDefault="00520AEE" w:rsidP="00520A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 в решение от 25.12.2015 г. № 300»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"</w:t>
      </w:r>
      <w:r w:rsidR="00855B76">
        <w:rPr>
          <w:rFonts w:ascii="Times New Roman" w:hAnsi="Times New Roman" w:cs="Times New Roman"/>
          <w:sz w:val="28"/>
          <w:szCs w:val="28"/>
        </w:rPr>
        <w:t>25</w:t>
      </w:r>
      <w:r w:rsidRPr="00520AEE">
        <w:rPr>
          <w:rFonts w:ascii="Times New Roman" w:hAnsi="Times New Roman" w:cs="Times New Roman"/>
          <w:sz w:val="28"/>
          <w:szCs w:val="28"/>
        </w:rPr>
        <w:t xml:space="preserve">" </w:t>
      </w:r>
      <w:r w:rsidR="00855B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20AEE">
        <w:rPr>
          <w:rFonts w:ascii="Times New Roman" w:hAnsi="Times New Roman" w:cs="Times New Roman"/>
          <w:sz w:val="28"/>
          <w:szCs w:val="28"/>
        </w:rPr>
        <w:t xml:space="preserve"> 2016  года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ab/>
      </w:r>
      <w:r w:rsidRPr="00520AEE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2016 год, утвержденного распоряжением ревизионной комиссии Представительного Собрания Междуреченского муниципального района от 30 декабря 2014 года № 5, проведена экспертиза проекта решения Совета поселения Ботановское «О внесении изменений  в решение от 25.12.2015 г. № 300».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Ботановское  от 25.12.2015 года № 300 «О бюджете поселения на 2016 год</w:t>
      </w:r>
      <w:r w:rsidRPr="00015F2C">
        <w:rPr>
          <w:rFonts w:ascii="Times New Roman" w:hAnsi="Times New Roman" w:cs="Times New Roman"/>
          <w:sz w:val="28"/>
          <w:szCs w:val="28"/>
        </w:rPr>
        <w:t>», решения  Совета поселения Ботановское  от 2</w:t>
      </w:r>
      <w:r w:rsidR="00015F2C" w:rsidRPr="00015F2C">
        <w:rPr>
          <w:rFonts w:ascii="Times New Roman" w:hAnsi="Times New Roman" w:cs="Times New Roman"/>
          <w:sz w:val="28"/>
          <w:szCs w:val="28"/>
        </w:rPr>
        <w:t>5</w:t>
      </w:r>
      <w:r w:rsidRPr="00015F2C">
        <w:rPr>
          <w:rFonts w:ascii="Times New Roman" w:hAnsi="Times New Roman" w:cs="Times New Roman"/>
          <w:sz w:val="28"/>
          <w:szCs w:val="28"/>
        </w:rPr>
        <w:t xml:space="preserve">.03.2015 года № </w:t>
      </w:r>
      <w:r w:rsidR="00015F2C" w:rsidRPr="00015F2C">
        <w:rPr>
          <w:rFonts w:ascii="Times New Roman" w:hAnsi="Times New Roman" w:cs="Times New Roman"/>
          <w:sz w:val="28"/>
          <w:szCs w:val="28"/>
        </w:rPr>
        <w:t>311</w:t>
      </w:r>
      <w:r w:rsidR="00E02749">
        <w:rPr>
          <w:rFonts w:ascii="Times New Roman" w:hAnsi="Times New Roman" w:cs="Times New Roman"/>
          <w:sz w:val="28"/>
          <w:szCs w:val="28"/>
        </w:rPr>
        <w:t xml:space="preserve"> </w:t>
      </w:r>
      <w:r w:rsidR="00855B76">
        <w:rPr>
          <w:rFonts w:ascii="Times New Roman" w:hAnsi="Times New Roman" w:cs="Times New Roman"/>
          <w:sz w:val="28"/>
          <w:szCs w:val="28"/>
        </w:rPr>
        <w:t>,</w:t>
      </w:r>
      <w:r w:rsidR="00E02749">
        <w:rPr>
          <w:rFonts w:ascii="Times New Roman" w:hAnsi="Times New Roman" w:cs="Times New Roman"/>
          <w:sz w:val="28"/>
          <w:szCs w:val="28"/>
        </w:rPr>
        <w:t xml:space="preserve"> от</w:t>
      </w:r>
      <w:r w:rsidR="00F61600">
        <w:rPr>
          <w:rFonts w:ascii="Times New Roman" w:hAnsi="Times New Roman" w:cs="Times New Roman"/>
          <w:sz w:val="28"/>
          <w:szCs w:val="28"/>
        </w:rPr>
        <w:t xml:space="preserve"> 30.05.2016 года №315</w:t>
      </w:r>
      <w:r w:rsidR="00855B76">
        <w:rPr>
          <w:rFonts w:ascii="Times New Roman" w:hAnsi="Times New Roman" w:cs="Times New Roman"/>
          <w:sz w:val="28"/>
          <w:szCs w:val="28"/>
        </w:rPr>
        <w:t xml:space="preserve"> и от</w:t>
      </w:r>
      <w:r w:rsidR="00C755BD">
        <w:rPr>
          <w:rFonts w:ascii="Times New Roman" w:hAnsi="Times New Roman" w:cs="Times New Roman"/>
          <w:sz w:val="28"/>
          <w:szCs w:val="28"/>
        </w:rPr>
        <w:t xml:space="preserve"> 28.06.2016 года №317</w:t>
      </w:r>
      <w:r w:rsidR="00F61600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от 25.12.2015 года №300»</w:t>
      </w:r>
      <w:r w:rsidR="000D1F71" w:rsidRPr="00015F2C">
        <w:rPr>
          <w:rFonts w:ascii="Times New Roman" w:hAnsi="Times New Roman" w:cs="Times New Roman"/>
          <w:sz w:val="28"/>
          <w:szCs w:val="28"/>
        </w:rPr>
        <w:t>,</w:t>
      </w:r>
      <w:r w:rsidRPr="00015F2C">
        <w:rPr>
          <w:rFonts w:ascii="Times New Roman" w:hAnsi="Times New Roman" w:cs="Times New Roman"/>
          <w:sz w:val="28"/>
          <w:szCs w:val="28"/>
        </w:rPr>
        <w:t xml:space="preserve">   пояснительная записка к проекту решению Совета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поселения  «О внесении изменений в решение от 25.12.2015</w:t>
      </w:r>
      <w:r w:rsidR="00F61600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>года № 300 «О бюджете поселения на 2016 год».</w:t>
      </w:r>
    </w:p>
    <w:p w:rsidR="00520AEE" w:rsidRPr="00520AEE" w:rsidRDefault="00520AE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C755BD" w:rsidRDefault="00520AEE" w:rsidP="00C755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Ботановское </w:t>
      </w:r>
      <w:r w:rsidRPr="00520AEE">
        <w:rPr>
          <w:rFonts w:ascii="Times New Roman" w:hAnsi="Times New Roman" w:cs="Times New Roman"/>
          <w:b/>
          <w:sz w:val="28"/>
          <w:szCs w:val="28"/>
        </w:rPr>
        <w:t>на 2016</w:t>
      </w:r>
      <w:r w:rsidR="000D1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Pr="00520AEE">
        <w:rPr>
          <w:rFonts w:ascii="Times New Roman" w:hAnsi="Times New Roman" w:cs="Times New Roman"/>
          <w:sz w:val="28"/>
          <w:szCs w:val="28"/>
        </w:rPr>
        <w:t>в  рамках рассматриваемого проекта решения связано с изменениями в доходной час</w:t>
      </w:r>
      <w:r w:rsidR="00F61600">
        <w:rPr>
          <w:rFonts w:ascii="Times New Roman" w:hAnsi="Times New Roman" w:cs="Times New Roman"/>
          <w:sz w:val="28"/>
          <w:szCs w:val="28"/>
        </w:rPr>
        <w:t>ти бюджета по налоговым</w:t>
      </w:r>
      <w:r w:rsidR="00C755BD">
        <w:rPr>
          <w:rFonts w:ascii="Times New Roman" w:hAnsi="Times New Roman" w:cs="Times New Roman"/>
          <w:sz w:val="28"/>
          <w:szCs w:val="28"/>
        </w:rPr>
        <w:t xml:space="preserve"> и неналоговым </w:t>
      </w:r>
      <w:r w:rsidR="00F61600">
        <w:rPr>
          <w:rFonts w:ascii="Times New Roman" w:hAnsi="Times New Roman" w:cs="Times New Roman"/>
          <w:sz w:val="28"/>
          <w:szCs w:val="28"/>
        </w:rPr>
        <w:t xml:space="preserve"> доходам,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="00F61600">
        <w:rPr>
          <w:rFonts w:ascii="Times New Roman" w:hAnsi="Times New Roman" w:cs="Times New Roman"/>
          <w:sz w:val="28"/>
          <w:szCs w:val="28"/>
        </w:rPr>
        <w:t xml:space="preserve">а 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также   с корректировкой лимитов бюджетных </w:t>
      </w:r>
      <w:r w:rsidRPr="00520AEE">
        <w:rPr>
          <w:rFonts w:ascii="Times New Roman" w:hAnsi="Times New Roman" w:cs="Times New Roman"/>
          <w:sz w:val="28"/>
          <w:szCs w:val="28"/>
        </w:rPr>
        <w:lastRenderedPageBreak/>
        <w:t>обязательств по раздел</w:t>
      </w:r>
      <w:r w:rsidR="00C755BD">
        <w:rPr>
          <w:rFonts w:ascii="Times New Roman" w:hAnsi="Times New Roman" w:cs="Times New Roman"/>
          <w:sz w:val="28"/>
          <w:szCs w:val="28"/>
        </w:rPr>
        <w:t xml:space="preserve">ам: «Общегосударственные вопросы», «Национальная безопасность и правоохранительная деятельность», </w:t>
      </w:r>
      <w:r w:rsidR="005B75BF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520AEE">
        <w:rPr>
          <w:rFonts w:ascii="Times New Roman" w:hAnsi="Times New Roman" w:cs="Times New Roman"/>
          <w:sz w:val="28"/>
          <w:szCs w:val="28"/>
        </w:rPr>
        <w:t>»</w:t>
      </w:r>
      <w:r w:rsidR="00C755BD">
        <w:rPr>
          <w:rFonts w:ascii="Times New Roman" w:hAnsi="Times New Roman" w:cs="Times New Roman"/>
          <w:sz w:val="28"/>
          <w:szCs w:val="28"/>
        </w:rPr>
        <w:t>,</w:t>
      </w:r>
      <w:r w:rsidR="003C01FD">
        <w:rPr>
          <w:rFonts w:ascii="Times New Roman" w:hAnsi="Times New Roman" w:cs="Times New Roman"/>
          <w:sz w:val="28"/>
          <w:szCs w:val="28"/>
        </w:rPr>
        <w:t xml:space="preserve"> «</w:t>
      </w:r>
      <w:r w:rsidR="005B75BF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="003C01FD">
        <w:rPr>
          <w:rFonts w:ascii="Times New Roman" w:hAnsi="Times New Roman" w:cs="Times New Roman"/>
          <w:sz w:val="28"/>
          <w:szCs w:val="28"/>
        </w:rPr>
        <w:t>»</w:t>
      </w:r>
      <w:r w:rsidR="00C755BD">
        <w:rPr>
          <w:rFonts w:ascii="Times New Roman" w:hAnsi="Times New Roman" w:cs="Times New Roman"/>
          <w:sz w:val="28"/>
          <w:szCs w:val="28"/>
        </w:rPr>
        <w:t>, «Социальная политика» и «Физическая культура и спорт»</w:t>
      </w:r>
      <w:r w:rsidRPr="00520AEE">
        <w:rPr>
          <w:rFonts w:ascii="Times New Roman" w:hAnsi="Times New Roman" w:cs="Times New Roman"/>
          <w:sz w:val="28"/>
          <w:szCs w:val="28"/>
        </w:rPr>
        <w:t xml:space="preserve">. </w:t>
      </w:r>
      <w:r w:rsidR="003C01FD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Изменения и дополнения вносятся </w:t>
      </w:r>
      <w:r w:rsidR="00C755BD">
        <w:rPr>
          <w:rFonts w:ascii="Times New Roman" w:hAnsi="Times New Roman" w:cs="Times New Roman"/>
          <w:sz w:val="28"/>
          <w:szCs w:val="28"/>
        </w:rPr>
        <w:t>четвертый раз.</w:t>
      </w:r>
    </w:p>
    <w:p w:rsidR="00520AEE" w:rsidRPr="00C755BD" w:rsidRDefault="00C755BD" w:rsidP="00C755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С учетом предлагаемых поправок объем доходов бюджета поселения на 2016 год увеличится на </w:t>
      </w:r>
      <w:r>
        <w:rPr>
          <w:rFonts w:ascii="Times New Roman" w:hAnsi="Times New Roman" w:cs="Times New Roman"/>
          <w:sz w:val="28"/>
          <w:szCs w:val="28"/>
        </w:rPr>
        <w:t>65,2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 w:cs="Times New Roman"/>
          <w:sz w:val="28"/>
          <w:szCs w:val="28"/>
        </w:rPr>
        <w:t>4080,9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рублей, объем расходов увеличится</w:t>
      </w:r>
      <w:r w:rsidR="003C01FD" w:rsidRPr="00C755B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65,2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 w:cs="Times New Roman"/>
          <w:sz w:val="28"/>
          <w:szCs w:val="28"/>
        </w:rPr>
        <w:t>4106,9</w:t>
      </w:r>
      <w:r w:rsidR="00520AEE" w:rsidRPr="00C755B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Проект решения сформирован с дефицитом бюджета поселения в сумме 26,0 тыс. рублей, или </w:t>
      </w:r>
      <w:r w:rsidR="00C755BD">
        <w:rPr>
          <w:sz w:val="28"/>
          <w:szCs w:val="28"/>
        </w:rPr>
        <w:t>2,8</w:t>
      </w:r>
      <w:r w:rsidRPr="00520AEE">
        <w:rPr>
          <w:sz w:val="28"/>
          <w:szCs w:val="28"/>
        </w:rPr>
        <w:t xml:space="preserve">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01.01.2016 года.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>Динамика основных показателей бюджета поселения на 2016 год с учетом предлагаемых поправок приведена в следующей таблице.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1134"/>
        <w:gridCol w:w="1140"/>
        <w:gridCol w:w="1128"/>
        <w:gridCol w:w="1276"/>
        <w:gridCol w:w="1134"/>
      </w:tblGrid>
      <w:tr w:rsidR="00C755BD" w:rsidRPr="00520AEE" w:rsidTr="001B6F62">
        <w:trPr>
          <w:trHeight w:val="11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520AE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Первоначально утвержденный бюджет на 2016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 Бюджет с </w:t>
            </w:r>
          </w:p>
          <w:p w:rsidR="00C755BD" w:rsidRPr="005B75BF" w:rsidRDefault="00C755BD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</w:p>
          <w:p w:rsidR="00C755BD" w:rsidRPr="005B75BF" w:rsidRDefault="00C755BD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поправок в марте 2016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AB45D7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C755BD" w:rsidRPr="005B75BF" w:rsidRDefault="00C755BD" w:rsidP="00AB45D7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поправок в мае 2016 года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5B75BF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C755BD" w:rsidRPr="005B75BF" w:rsidRDefault="00C755BD" w:rsidP="005B75BF">
            <w:pPr>
              <w:widowControl w:val="0"/>
              <w:spacing w:after="0" w:line="240" w:lineRule="auto"/>
              <w:ind w:left="-7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C755BD" w:rsidRPr="005B75BF" w:rsidRDefault="00C755BD" w:rsidP="00C755BD">
            <w:pPr>
              <w:widowControl w:val="0"/>
              <w:spacing w:after="0" w:line="240" w:lineRule="auto"/>
              <w:ind w:left="-70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1B6F6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</w:t>
            </w:r>
            <w:r w:rsidR="001B6F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  <w:p w:rsidR="00C755BD" w:rsidRPr="005B75BF" w:rsidRDefault="00C755BD" w:rsidP="00EC129D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BD" w:rsidRPr="00520AEE" w:rsidTr="00C755BD">
        <w:trPr>
          <w:trHeight w:val="1172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BD" w:rsidRPr="005B75BF" w:rsidRDefault="00C755BD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BD" w:rsidRPr="005B75BF" w:rsidRDefault="00C755BD" w:rsidP="00520A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  <w:p w:rsidR="00C755BD" w:rsidRPr="005B75BF" w:rsidRDefault="00C755BD" w:rsidP="00AB45D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5B75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утвержденного бюджета</w:t>
            </w:r>
          </w:p>
        </w:tc>
      </w:tr>
      <w:tr w:rsidR="00C755BD" w:rsidRPr="00520AEE" w:rsidTr="00C75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3802,5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4015,7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+65,2</w:t>
            </w:r>
          </w:p>
        </w:tc>
      </w:tr>
      <w:tr w:rsidR="00C755BD" w:rsidRPr="00520AEE" w:rsidTr="00C75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3828,5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4041,7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+65,2</w:t>
            </w:r>
          </w:p>
        </w:tc>
      </w:tr>
      <w:tr w:rsidR="00C755BD" w:rsidRPr="00520AEE" w:rsidTr="00C75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BD" w:rsidRPr="005B75BF" w:rsidRDefault="00C755BD" w:rsidP="00520A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Дефицит – (профицит 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- 26,0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F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C755BD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BD" w:rsidRPr="005B75BF" w:rsidRDefault="001B6F62" w:rsidP="00C755B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20AEE" w:rsidRP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1. Общий объем доходов  бюджета поселения  в 2016 году с учетом вносимых  поправок  составит   </w:t>
      </w:r>
      <w:r w:rsidR="001B6F62">
        <w:rPr>
          <w:sz w:val="28"/>
          <w:szCs w:val="28"/>
        </w:rPr>
        <w:t>4080,9</w:t>
      </w:r>
      <w:r w:rsidRPr="00520AEE">
        <w:rPr>
          <w:sz w:val="28"/>
          <w:szCs w:val="28"/>
        </w:rPr>
        <w:t xml:space="preserve"> тыс. рублей, что выше бюджетных назначений первоначального бюджета 2016 года на </w:t>
      </w:r>
      <w:r w:rsidR="001B6F62">
        <w:rPr>
          <w:sz w:val="28"/>
          <w:szCs w:val="28"/>
        </w:rPr>
        <w:t>339,9</w:t>
      </w:r>
      <w:r w:rsidRPr="00520AEE">
        <w:rPr>
          <w:sz w:val="28"/>
          <w:szCs w:val="28"/>
        </w:rPr>
        <w:t xml:space="preserve"> тыс. рублей, или  </w:t>
      </w:r>
      <w:r w:rsidR="001B6F62">
        <w:rPr>
          <w:sz w:val="28"/>
          <w:szCs w:val="28"/>
        </w:rPr>
        <w:t>9,1</w:t>
      </w:r>
      <w:r w:rsidR="004F63D6">
        <w:rPr>
          <w:sz w:val="28"/>
          <w:szCs w:val="28"/>
        </w:rPr>
        <w:t xml:space="preserve">% и утвержденного на </w:t>
      </w:r>
      <w:r w:rsidR="001B6F62">
        <w:rPr>
          <w:sz w:val="28"/>
          <w:szCs w:val="28"/>
        </w:rPr>
        <w:t>65,2</w:t>
      </w:r>
      <w:r w:rsidR="004F63D6">
        <w:rPr>
          <w:sz w:val="28"/>
          <w:szCs w:val="28"/>
        </w:rPr>
        <w:t xml:space="preserve"> тыс. рублей, или на </w:t>
      </w:r>
      <w:r w:rsidR="001B6F62">
        <w:rPr>
          <w:sz w:val="28"/>
          <w:szCs w:val="28"/>
        </w:rPr>
        <w:t>1,6</w:t>
      </w:r>
      <w:r w:rsidR="005B75BF">
        <w:rPr>
          <w:sz w:val="28"/>
          <w:szCs w:val="28"/>
        </w:rPr>
        <w:t xml:space="preserve"> </w:t>
      </w:r>
      <w:r w:rsidR="004F63D6">
        <w:rPr>
          <w:sz w:val="28"/>
          <w:szCs w:val="28"/>
        </w:rPr>
        <w:t>процента</w:t>
      </w:r>
      <w:r w:rsidRPr="00520AEE">
        <w:rPr>
          <w:sz w:val="28"/>
          <w:szCs w:val="28"/>
        </w:rPr>
        <w:t xml:space="preserve">.  </w:t>
      </w:r>
    </w:p>
    <w:p w:rsidR="00520AEE" w:rsidRPr="00520AEE" w:rsidRDefault="00520AEE" w:rsidP="00520AEE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520AEE">
        <w:rPr>
          <w:sz w:val="28"/>
          <w:szCs w:val="28"/>
        </w:rPr>
        <w:t xml:space="preserve">2. Общий объем </w:t>
      </w:r>
      <w:r w:rsidRPr="00520AEE">
        <w:rPr>
          <w:bCs/>
          <w:sz w:val="28"/>
          <w:szCs w:val="28"/>
        </w:rPr>
        <w:t>расходов  бюджета поселения</w:t>
      </w:r>
      <w:r w:rsidRPr="00520AEE">
        <w:rPr>
          <w:sz w:val="28"/>
          <w:szCs w:val="28"/>
        </w:rPr>
        <w:t xml:space="preserve"> на 2016 год с учетом поправок предусмотрен в сумме </w:t>
      </w:r>
      <w:r w:rsidR="001B6F62">
        <w:rPr>
          <w:sz w:val="28"/>
          <w:szCs w:val="28"/>
        </w:rPr>
        <w:t>4106,9</w:t>
      </w:r>
      <w:r w:rsidRPr="00520AEE">
        <w:rPr>
          <w:sz w:val="28"/>
          <w:szCs w:val="28"/>
        </w:rPr>
        <w:t xml:space="preserve"> тыс. рублей, что выше  бюджетных назначений первоначального бюджета 2016 года на </w:t>
      </w:r>
      <w:r w:rsidR="001B6F62">
        <w:rPr>
          <w:sz w:val="28"/>
          <w:szCs w:val="28"/>
        </w:rPr>
        <w:t>365,9</w:t>
      </w:r>
      <w:r w:rsidRPr="00520AEE">
        <w:rPr>
          <w:sz w:val="28"/>
          <w:szCs w:val="28"/>
        </w:rPr>
        <w:t xml:space="preserve"> тыс. рублей, или </w:t>
      </w:r>
      <w:r w:rsidR="001B6F62">
        <w:rPr>
          <w:sz w:val="28"/>
          <w:szCs w:val="28"/>
        </w:rPr>
        <w:t>9,8</w:t>
      </w:r>
      <w:r w:rsidR="005B75BF">
        <w:rPr>
          <w:sz w:val="28"/>
          <w:szCs w:val="28"/>
        </w:rPr>
        <w:t xml:space="preserve"> </w:t>
      </w:r>
      <w:r w:rsidR="004F63D6">
        <w:rPr>
          <w:sz w:val="28"/>
          <w:szCs w:val="28"/>
        </w:rPr>
        <w:t>% и утвержденного</w:t>
      </w:r>
      <w:r w:rsidR="005B75BF">
        <w:rPr>
          <w:sz w:val="28"/>
          <w:szCs w:val="28"/>
        </w:rPr>
        <w:t xml:space="preserve"> на </w:t>
      </w:r>
      <w:r w:rsidR="001B6F62">
        <w:rPr>
          <w:sz w:val="28"/>
          <w:szCs w:val="28"/>
        </w:rPr>
        <w:t>65,2</w:t>
      </w:r>
      <w:r w:rsidR="005B75BF">
        <w:rPr>
          <w:sz w:val="28"/>
          <w:szCs w:val="28"/>
        </w:rPr>
        <w:t xml:space="preserve"> тыс. рублей, или на </w:t>
      </w:r>
      <w:r w:rsidR="004F63D6">
        <w:rPr>
          <w:sz w:val="28"/>
          <w:szCs w:val="28"/>
        </w:rPr>
        <w:t xml:space="preserve">  </w:t>
      </w:r>
      <w:r w:rsidR="001B6F62">
        <w:rPr>
          <w:sz w:val="28"/>
          <w:szCs w:val="28"/>
        </w:rPr>
        <w:t>1</w:t>
      </w:r>
      <w:r w:rsidR="001E28AB">
        <w:rPr>
          <w:sz w:val="28"/>
          <w:szCs w:val="28"/>
        </w:rPr>
        <w:t>,6</w:t>
      </w:r>
      <w:r w:rsidRPr="00520AEE">
        <w:rPr>
          <w:sz w:val="28"/>
          <w:szCs w:val="28"/>
        </w:rPr>
        <w:t xml:space="preserve"> процента. </w:t>
      </w:r>
    </w:p>
    <w:p w:rsidR="00520AEE" w:rsidRDefault="00520AEE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3. Проект </w:t>
      </w:r>
      <w:r w:rsidRPr="00520AEE">
        <w:rPr>
          <w:rFonts w:ascii="Times New Roman" w:hAnsi="Times New Roman" w:cs="Times New Roman"/>
          <w:bCs/>
          <w:sz w:val="28"/>
          <w:szCs w:val="28"/>
        </w:rPr>
        <w:t xml:space="preserve"> решения предусматривает</w:t>
      </w:r>
      <w:r w:rsidRPr="00520AEE">
        <w:rPr>
          <w:rFonts w:ascii="Times New Roman" w:hAnsi="Times New Roman" w:cs="Times New Roman"/>
          <w:sz w:val="28"/>
          <w:szCs w:val="28"/>
        </w:rPr>
        <w:t xml:space="preserve"> дефицит бюджета поселения  в объеме 26,0 тыс. рублей, или </w:t>
      </w:r>
      <w:r w:rsidR="001B6F62">
        <w:rPr>
          <w:rFonts w:ascii="Times New Roman" w:hAnsi="Times New Roman" w:cs="Times New Roman"/>
          <w:sz w:val="28"/>
          <w:szCs w:val="28"/>
        </w:rPr>
        <w:t>2,8</w:t>
      </w:r>
      <w:r w:rsidRPr="00520AEE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</w:t>
      </w:r>
      <w:r w:rsidRPr="00520AEE">
        <w:rPr>
          <w:rFonts w:ascii="Times New Roman" w:hAnsi="Times New Roman" w:cs="Times New Roman"/>
          <w:sz w:val="28"/>
          <w:szCs w:val="28"/>
        </w:rPr>
        <w:lastRenderedPageBreak/>
        <w:t>дополнительным нормативам отчислений с учетом  остатка средств бюджета поселения на 01.01.2016 года.</w:t>
      </w:r>
    </w:p>
    <w:p w:rsidR="004F63D6" w:rsidRDefault="004F63D6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3D6" w:rsidRPr="00520AEE" w:rsidRDefault="004F63D6" w:rsidP="00520AE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Проект решения вносит изменения  в объем и структуру налоговых</w:t>
      </w:r>
      <w:r w:rsidR="001B6F62">
        <w:rPr>
          <w:rFonts w:ascii="Times New Roman" w:hAnsi="Times New Roman" w:cs="Times New Roman"/>
          <w:sz w:val="28"/>
          <w:szCs w:val="28"/>
        </w:rPr>
        <w:t xml:space="preserve"> и неналоговых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доходов бюджета поселения. </w:t>
      </w:r>
    </w:p>
    <w:p w:rsidR="00E73B0C" w:rsidRDefault="00520AEE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Проектом решения предлагается  у</w:t>
      </w:r>
      <w:r w:rsidR="001E28AB">
        <w:rPr>
          <w:rFonts w:ascii="Times New Roman" w:hAnsi="Times New Roman" w:cs="Times New Roman"/>
          <w:sz w:val="28"/>
          <w:szCs w:val="28"/>
        </w:rPr>
        <w:t>величить</w:t>
      </w:r>
      <w:r w:rsidRPr="00520AEE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1E28AB">
        <w:rPr>
          <w:rFonts w:ascii="Times New Roman" w:hAnsi="Times New Roman" w:cs="Times New Roman"/>
          <w:sz w:val="28"/>
          <w:szCs w:val="28"/>
        </w:rPr>
        <w:t>е</w:t>
      </w:r>
      <w:r w:rsidRPr="00520AEE">
        <w:rPr>
          <w:rFonts w:ascii="Times New Roman" w:hAnsi="Times New Roman" w:cs="Times New Roman"/>
          <w:sz w:val="28"/>
          <w:szCs w:val="28"/>
        </w:rPr>
        <w:t xml:space="preserve"> </w:t>
      </w:r>
      <w:r w:rsidR="009756BB">
        <w:rPr>
          <w:rFonts w:ascii="Times New Roman" w:hAnsi="Times New Roman" w:cs="Times New Roman"/>
          <w:sz w:val="28"/>
          <w:szCs w:val="28"/>
        </w:rPr>
        <w:t xml:space="preserve"> и неналоговые </w:t>
      </w:r>
      <w:r w:rsidRPr="00520AEE">
        <w:rPr>
          <w:rFonts w:ascii="Times New Roman" w:hAnsi="Times New Roman" w:cs="Times New Roman"/>
          <w:sz w:val="28"/>
          <w:szCs w:val="28"/>
        </w:rPr>
        <w:t>доход</w:t>
      </w:r>
      <w:r w:rsidR="001E28AB">
        <w:rPr>
          <w:rFonts w:ascii="Times New Roman" w:hAnsi="Times New Roman" w:cs="Times New Roman"/>
          <w:sz w:val="28"/>
          <w:szCs w:val="28"/>
        </w:rPr>
        <w:t>ы</w:t>
      </w:r>
      <w:r w:rsidRPr="00520AEE">
        <w:rPr>
          <w:rFonts w:ascii="Times New Roman" w:hAnsi="Times New Roman" w:cs="Times New Roman"/>
          <w:sz w:val="28"/>
          <w:szCs w:val="28"/>
        </w:rPr>
        <w:t xml:space="preserve"> на </w:t>
      </w:r>
      <w:r w:rsidR="009756BB">
        <w:rPr>
          <w:rFonts w:ascii="Times New Roman" w:hAnsi="Times New Roman" w:cs="Times New Roman"/>
          <w:sz w:val="28"/>
          <w:szCs w:val="28"/>
        </w:rPr>
        <w:t>79,2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28AB">
        <w:rPr>
          <w:rFonts w:ascii="Times New Roman" w:hAnsi="Times New Roman" w:cs="Times New Roman"/>
          <w:sz w:val="28"/>
          <w:szCs w:val="28"/>
        </w:rPr>
        <w:t>, в том числе</w:t>
      </w:r>
      <w:r w:rsidR="00E73B0C">
        <w:rPr>
          <w:rFonts w:ascii="Times New Roman" w:hAnsi="Times New Roman" w:cs="Times New Roman"/>
          <w:sz w:val="28"/>
          <w:szCs w:val="28"/>
        </w:rPr>
        <w:t>:</w:t>
      </w:r>
    </w:p>
    <w:p w:rsidR="00E73B0C" w:rsidRDefault="00E73B0C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8AB">
        <w:rPr>
          <w:rFonts w:ascii="Times New Roman" w:hAnsi="Times New Roman" w:cs="Times New Roman"/>
          <w:sz w:val="28"/>
          <w:szCs w:val="28"/>
        </w:rPr>
        <w:t xml:space="preserve"> в части увеличения поступлений земельного налога на</w:t>
      </w:r>
      <w:r w:rsidR="00FB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20,2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увеличения налог на доходы физических лиц на 5,0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увеличения налога на имущество физических лиц на 4,0 тыс. рублей;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увеличения поступлений от продажи материальных и нематериальных активов на 50,0 тыс. рублей.</w:t>
      </w:r>
    </w:p>
    <w:p w:rsidR="009756BB" w:rsidRDefault="009756B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Проектом решения предлагается уменьшить государственную пошлину на 14,0 тыс. рублей.</w:t>
      </w:r>
    </w:p>
    <w:p w:rsidR="00520AEE" w:rsidRPr="00520AEE" w:rsidRDefault="001E28AB" w:rsidP="004F63D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Согласно пояснительной записк</w:t>
      </w:r>
      <w:r w:rsidR="009756BB">
        <w:rPr>
          <w:rFonts w:ascii="Times New Roman" w:hAnsi="Times New Roman" w:cs="Times New Roman"/>
          <w:sz w:val="28"/>
          <w:szCs w:val="28"/>
        </w:rPr>
        <w:t xml:space="preserve">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увеличение земельного налога с организаций связано с перерасчетом налога за 2015 год ООО «Монза»</w:t>
      </w:r>
      <w:r w:rsidR="009756BB">
        <w:rPr>
          <w:rFonts w:ascii="Times New Roman" w:hAnsi="Times New Roman" w:cs="Times New Roman"/>
          <w:sz w:val="28"/>
          <w:szCs w:val="28"/>
        </w:rPr>
        <w:t xml:space="preserve"> в сумме 13,2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56BB">
        <w:rPr>
          <w:rFonts w:ascii="Times New Roman" w:hAnsi="Times New Roman" w:cs="Times New Roman"/>
          <w:sz w:val="28"/>
          <w:szCs w:val="28"/>
        </w:rPr>
        <w:t xml:space="preserve"> земельный налог с физических лиц увеличивается в связи с погашением недоимки прошлых лет на 7,0 тыс. рублей. Увеличение НДФЛ</w:t>
      </w:r>
      <w:r w:rsidR="002D62CA">
        <w:rPr>
          <w:rFonts w:ascii="Times New Roman" w:hAnsi="Times New Roman" w:cs="Times New Roman"/>
          <w:sz w:val="28"/>
          <w:szCs w:val="28"/>
        </w:rPr>
        <w:t xml:space="preserve"> на 5,0 тыс. рублей</w:t>
      </w:r>
      <w:r w:rsidR="009756BB">
        <w:rPr>
          <w:rFonts w:ascii="Times New Roman" w:hAnsi="Times New Roman" w:cs="Times New Roman"/>
          <w:sz w:val="28"/>
          <w:szCs w:val="28"/>
        </w:rPr>
        <w:t xml:space="preserve"> связано с выплатой премий по концу года организациями</w:t>
      </w:r>
      <w:r w:rsidR="002D62CA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9756B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 xml:space="preserve">величение доходов </w:t>
      </w:r>
      <w:r w:rsidR="009756BB">
        <w:rPr>
          <w:rFonts w:ascii="Times New Roman" w:hAnsi="Times New Roman" w:cs="Times New Roman"/>
          <w:sz w:val="28"/>
          <w:szCs w:val="28"/>
        </w:rPr>
        <w:t xml:space="preserve">от продажи имущества 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9756BB">
        <w:rPr>
          <w:rFonts w:ascii="Times New Roman" w:hAnsi="Times New Roman" w:cs="Times New Roman"/>
          <w:sz w:val="28"/>
          <w:szCs w:val="28"/>
        </w:rPr>
        <w:t>п</w:t>
      </w:r>
      <w:r w:rsidR="002D62CA">
        <w:rPr>
          <w:rFonts w:ascii="Times New Roman" w:hAnsi="Times New Roman" w:cs="Times New Roman"/>
          <w:sz w:val="28"/>
          <w:szCs w:val="28"/>
        </w:rPr>
        <w:t>одготовкой аукциона, где планируется продажа здания в д. Огнево, оцененного независимыми оценщиками в 50,0 тыс. рублей. В связи с уменьшением количества совершенных нотариальных действий в 2016 году снижается размер государственной пошлины на сумму 14,0 тыс. рублей.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планируется в сумме </w:t>
      </w:r>
      <w:r w:rsidR="002D62CA">
        <w:rPr>
          <w:rFonts w:ascii="Times New Roman" w:hAnsi="Times New Roman" w:cs="Times New Roman"/>
          <w:sz w:val="28"/>
          <w:szCs w:val="28"/>
        </w:rPr>
        <w:t>924,9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что выше ранее утвержденных бюджетных назначений на </w:t>
      </w:r>
      <w:r w:rsidR="002D62CA">
        <w:rPr>
          <w:rFonts w:ascii="Times New Roman" w:hAnsi="Times New Roman" w:cs="Times New Roman"/>
          <w:sz w:val="28"/>
          <w:szCs w:val="28"/>
        </w:rPr>
        <w:t xml:space="preserve">65,2 </w:t>
      </w:r>
      <w:r w:rsidR="00050EBC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1E28AB">
        <w:rPr>
          <w:rFonts w:ascii="Times New Roman" w:hAnsi="Times New Roman" w:cs="Times New Roman"/>
          <w:sz w:val="28"/>
          <w:szCs w:val="28"/>
        </w:rPr>
        <w:t>7,</w:t>
      </w:r>
      <w:r w:rsidR="002D62CA">
        <w:rPr>
          <w:rFonts w:ascii="Times New Roman" w:hAnsi="Times New Roman" w:cs="Times New Roman"/>
          <w:sz w:val="28"/>
          <w:szCs w:val="28"/>
        </w:rPr>
        <w:t>6</w:t>
      </w:r>
      <w:r w:rsidR="001E28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D62CA">
        <w:rPr>
          <w:rFonts w:ascii="Times New Roman" w:hAnsi="Times New Roman" w:cs="Times New Roman"/>
          <w:sz w:val="28"/>
          <w:szCs w:val="28"/>
        </w:rPr>
        <w:t>а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  <w:r w:rsidRPr="00520A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5F2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520AEE" w:rsidRDefault="00520AEE" w:rsidP="00520A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15F2E" w:rsidRPr="00520AEE" w:rsidRDefault="00115F2E" w:rsidP="00520A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AEE" w:rsidRDefault="0037052E" w:rsidP="002D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6532" w:rsidRPr="00C8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532" w:rsidRPr="00C86630">
        <w:rPr>
          <w:rFonts w:ascii="Times New Roman" w:hAnsi="Times New Roman" w:cs="Times New Roman"/>
          <w:sz w:val="28"/>
          <w:szCs w:val="28"/>
        </w:rPr>
        <w:t>Проект решения</w:t>
      </w:r>
      <w:r w:rsidR="002D62CA">
        <w:rPr>
          <w:rFonts w:ascii="Times New Roman" w:hAnsi="Times New Roman" w:cs="Times New Roman"/>
          <w:sz w:val="28"/>
          <w:szCs w:val="28"/>
        </w:rPr>
        <w:t xml:space="preserve"> не </w:t>
      </w:r>
      <w:r w:rsidR="00B26532" w:rsidRPr="00C86630">
        <w:rPr>
          <w:rFonts w:ascii="Times New Roman" w:hAnsi="Times New Roman" w:cs="Times New Roman"/>
          <w:sz w:val="28"/>
          <w:szCs w:val="28"/>
        </w:rPr>
        <w:t xml:space="preserve"> вносит изменений в объем безвозмездных поступлений бюджета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2CA" w:rsidRDefault="002D62CA" w:rsidP="002D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CA" w:rsidRPr="00520AEE" w:rsidRDefault="002D62CA" w:rsidP="002D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2CA" w:rsidRDefault="00520AEE" w:rsidP="002D62C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520AEE" w:rsidRPr="00520AEE" w:rsidRDefault="00520AEE" w:rsidP="002D62CA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lastRenderedPageBreak/>
        <w:t xml:space="preserve"> Расходы бюджета поселения с учетом предлагаемых поправок на 2016 год предусматриваются в объеме </w:t>
      </w:r>
      <w:r w:rsidR="002D62CA">
        <w:rPr>
          <w:rFonts w:ascii="Times New Roman" w:hAnsi="Times New Roman" w:cs="Times New Roman"/>
          <w:sz w:val="28"/>
          <w:szCs w:val="28"/>
        </w:rPr>
        <w:t>4106,9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20AEE" w:rsidRPr="00520AEE" w:rsidRDefault="00520AEE" w:rsidP="002D62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2016 года на </w:t>
      </w:r>
      <w:r w:rsidR="002D62CA">
        <w:rPr>
          <w:rFonts w:ascii="Times New Roman" w:hAnsi="Times New Roman" w:cs="Times New Roman"/>
          <w:sz w:val="28"/>
          <w:szCs w:val="28"/>
        </w:rPr>
        <w:t>65,2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D62CA">
        <w:rPr>
          <w:rFonts w:ascii="Times New Roman" w:hAnsi="Times New Roman" w:cs="Times New Roman"/>
          <w:sz w:val="28"/>
          <w:szCs w:val="28"/>
        </w:rPr>
        <w:t>1,6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20AEE" w:rsidRPr="00520AEE" w:rsidRDefault="00520AEE" w:rsidP="002D62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115F2E">
        <w:rPr>
          <w:rFonts w:ascii="Times New Roman" w:hAnsi="Times New Roman" w:cs="Times New Roman"/>
          <w:sz w:val="28"/>
          <w:szCs w:val="28"/>
        </w:rPr>
        <w:t>двум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E27862">
        <w:rPr>
          <w:rFonts w:ascii="Times New Roman" w:hAnsi="Times New Roman" w:cs="Times New Roman"/>
          <w:sz w:val="28"/>
          <w:szCs w:val="28"/>
        </w:rPr>
        <w:t>ам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2D62CA">
        <w:rPr>
          <w:rFonts w:ascii="Times New Roman" w:hAnsi="Times New Roman" w:cs="Times New Roman"/>
          <w:sz w:val="28"/>
          <w:szCs w:val="28"/>
        </w:rPr>
        <w:t>303,0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="002D62CA">
        <w:rPr>
          <w:rFonts w:ascii="Times New Roman" w:hAnsi="Times New Roman" w:cs="Times New Roman"/>
          <w:sz w:val="28"/>
          <w:szCs w:val="28"/>
        </w:rPr>
        <w:t xml:space="preserve"> По четырем разделам планируется уменьшение бюджетных назначений на 237,8 тыс. рублей. </w:t>
      </w:r>
      <w:r w:rsidRPr="00520AEE">
        <w:rPr>
          <w:rFonts w:ascii="Times New Roman" w:hAnsi="Times New Roman" w:cs="Times New Roman"/>
          <w:sz w:val="28"/>
          <w:szCs w:val="28"/>
        </w:rPr>
        <w:t xml:space="preserve">По </w:t>
      </w:r>
      <w:r w:rsidR="00115F2E"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8B7B87" w:rsidRDefault="00520AEE" w:rsidP="008B7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8B7B87" w:rsidRPr="00E27862" w:rsidRDefault="008B7B87" w:rsidP="008B7B8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AEE" w:rsidRPr="00E27862" w:rsidRDefault="00520AEE" w:rsidP="00520AE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62">
        <w:rPr>
          <w:rFonts w:ascii="Times New Roman" w:hAnsi="Times New Roman" w:cs="Times New Roman"/>
          <w:sz w:val="24"/>
          <w:szCs w:val="24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134"/>
        <w:gridCol w:w="992"/>
        <w:gridCol w:w="992"/>
        <w:gridCol w:w="992"/>
        <w:gridCol w:w="993"/>
        <w:gridCol w:w="992"/>
      </w:tblGrid>
      <w:tr w:rsidR="00F43061" w:rsidRPr="00E27862" w:rsidTr="00F43061">
        <w:trPr>
          <w:trHeight w:val="123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утвержденный бюджет на 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115F2E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F43061" w:rsidRPr="00E27862" w:rsidRDefault="00F43061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поправок</w:t>
            </w:r>
          </w:p>
          <w:p w:rsidR="00F43061" w:rsidRPr="00E27862" w:rsidRDefault="00F43061" w:rsidP="00115F2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в марте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5C1D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учетом поправок в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133A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учетом поправок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июне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61" w:rsidRDefault="00F43061" w:rsidP="00F4306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учетом предлагаемых поправок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ноябре</w:t>
            </w:r>
          </w:p>
          <w:p w:rsidR="00F43061" w:rsidRPr="00E27862" w:rsidRDefault="00F43061" w:rsidP="00F4306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  <w:p w:rsidR="00F43061" w:rsidRPr="00E27862" w:rsidRDefault="00F43061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1" w:rsidRPr="00E27862" w:rsidTr="00F43061">
        <w:trPr>
          <w:trHeight w:val="182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115F2E">
            <w:pPr>
              <w:widowControl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5C1D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5C1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5C1D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061" w:rsidRPr="00E27862" w:rsidRDefault="00F43061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утверж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денного бюджета </w:t>
            </w:r>
          </w:p>
          <w:p w:rsidR="00F43061" w:rsidRPr="00E27862" w:rsidRDefault="00F43061" w:rsidP="00115F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F12D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278,6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061" w:rsidRPr="00E27862" w:rsidTr="00F43061">
        <w:trPr>
          <w:trHeight w:val="13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133A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3A45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-96,6</w:t>
            </w:r>
          </w:p>
        </w:tc>
      </w:tr>
      <w:tr w:rsidR="00F43061" w:rsidRPr="00E27862" w:rsidTr="00F43061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133A45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</w:tr>
      <w:tr w:rsidR="00F43061" w:rsidRPr="00E27862" w:rsidTr="00F4306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61" w:rsidRPr="00E27862" w:rsidRDefault="00F43061" w:rsidP="00520AE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952F6C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F43061" w:rsidP="003667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E2786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E24803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61" w:rsidRPr="00E27862" w:rsidRDefault="00133A45" w:rsidP="00952F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</w:tr>
    </w:tbl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проекте решения расходы бюджета поселения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увеличение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>278,6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7F4D13">
        <w:rPr>
          <w:rFonts w:ascii="Times New Roman" w:eastAsia="Times New Roman" w:hAnsi="Times New Roman" w:cs="Times New Roman"/>
          <w:b/>
          <w:i/>
          <w:sz w:val="28"/>
          <w:szCs w:val="28"/>
        </w:rPr>
        <w:t>, в том числе:</w:t>
      </w:r>
    </w:p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подразделу 0102 «Функционирование высшего должностного лица субъекта РФ и муниципального образования»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>117,4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 расходы по выплате заработной платы в пределах норматива оплаты труда;</w:t>
      </w:r>
    </w:p>
    <w:p w:rsid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b/>
          <w:i/>
          <w:sz w:val="28"/>
          <w:szCs w:val="28"/>
        </w:rPr>
        <w:t>- по 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 на </w:t>
      </w:r>
      <w:r>
        <w:rPr>
          <w:rFonts w:ascii="Times New Roman" w:eastAsia="Times New Roman" w:hAnsi="Times New Roman" w:cs="Times New Roman"/>
          <w:sz w:val="28"/>
          <w:szCs w:val="28"/>
        </w:rPr>
        <w:t>161,2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>на выплату заработной платы с начислениями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сумме 140,0 тыс. рублей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нормативом фонда оплаты труда, так как в первоначальном бюджете поселения сумма на расходы по выплате заработной платы муниципальным служащим и Главе поселения предусмотрены не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 28,0 тыс. рублей увеличены расходы на отопление и связь;</w:t>
      </w:r>
    </w:p>
    <w:p w:rsid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уменьшена сумма по налогам, сборам и обязательным платежам  на 6,8 тыс. рублей;</w:t>
      </w:r>
    </w:p>
    <w:p w:rsid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3FD4">
        <w:rPr>
          <w:rFonts w:ascii="Times New Roman" w:eastAsia="Times New Roman" w:hAnsi="Times New Roman" w:cs="Times New Roman"/>
          <w:sz w:val="28"/>
          <w:szCs w:val="28"/>
        </w:rPr>
        <w:t xml:space="preserve">  по подразделу </w:t>
      </w:r>
      <w:r w:rsidR="00333FD4" w:rsidRPr="00333FD4">
        <w:rPr>
          <w:rFonts w:ascii="Times New Roman" w:eastAsia="Times New Roman" w:hAnsi="Times New Roman" w:cs="Times New Roman"/>
          <w:b/>
          <w:sz w:val="28"/>
          <w:szCs w:val="28"/>
        </w:rPr>
        <w:t>0111 «Резервные фонды»</w:t>
      </w:r>
      <w:r w:rsidR="0033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исключены расходы по резервному фонду в сумме 2,0 тыс. рублей</w:t>
      </w:r>
      <w:r w:rsidR="00A01304">
        <w:rPr>
          <w:rFonts w:ascii="Times New Roman" w:eastAsia="Times New Roman" w:hAnsi="Times New Roman" w:cs="Times New Roman"/>
          <w:sz w:val="28"/>
          <w:szCs w:val="28"/>
        </w:rPr>
        <w:t xml:space="preserve"> в связи с невостребованностью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3FD4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</w:t>
      </w:r>
      <w:r w:rsidR="00333FD4" w:rsidRPr="00333FD4">
        <w:rPr>
          <w:rFonts w:ascii="Times New Roman" w:eastAsia="Times New Roman" w:hAnsi="Times New Roman" w:cs="Times New Roman"/>
          <w:b/>
          <w:sz w:val="28"/>
          <w:szCs w:val="28"/>
        </w:rPr>
        <w:t>0113 «Другие общегосударственные вопросы»</w:t>
      </w:r>
      <w:r w:rsidR="00333F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3FD4" w:rsidRPr="00333FD4">
        <w:rPr>
          <w:rFonts w:ascii="Times New Roman" w:eastAsia="Times New Roman" w:hAnsi="Times New Roman" w:cs="Times New Roman"/>
          <w:sz w:val="28"/>
          <w:szCs w:val="28"/>
        </w:rPr>
        <w:t>увеличены бюджетные ассигнования на 2,0 тыс. рублей</w:t>
      </w:r>
      <w:r w:rsidR="00333FD4">
        <w:rPr>
          <w:rFonts w:ascii="Times New Roman" w:eastAsia="Times New Roman" w:hAnsi="Times New Roman" w:cs="Times New Roman"/>
          <w:sz w:val="28"/>
          <w:szCs w:val="28"/>
        </w:rPr>
        <w:t>, в том числе на оценку имущества добавлено  2,3 тыс. рублей, 0,3 тыс. рублей снято  с уплаты прочих налогов, сборов и платежей.</w:t>
      </w:r>
    </w:p>
    <w:p w:rsidR="007F4D13" w:rsidRPr="007F4D13" w:rsidRDefault="007F4D13" w:rsidP="007F4D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разделу 0300 «Национальная безопасность и правоохранительная деятельность»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подразделу 0310 «Обеспечение пожарной безопасности»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снижение расходов на 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>15,0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Согласно пояснительной записке администрации поселения 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>сум</w:t>
      </w:r>
      <w:r w:rsidR="00A013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>а уменьшается по фактическим расходам.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   В проекте решения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0500 «Жилищно-коммунальное хозяйство»,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подразделу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0503 «Благоустройство»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планируется уменьшение расходов на 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>96,2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7F4D13" w:rsidRPr="007F4D13" w:rsidRDefault="006378BB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исключаются</w:t>
      </w:r>
      <w:r w:rsidR="007F4D13" w:rsidRPr="007F4D13">
        <w:rPr>
          <w:rFonts w:ascii="Times New Roman" w:eastAsia="Times New Roman" w:hAnsi="Times New Roman" w:cs="Times New Roman"/>
          <w:sz w:val="28"/>
          <w:szCs w:val="28"/>
        </w:rPr>
        <w:t xml:space="preserve"> расходы на содержание мест захоронения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16,9</w:t>
      </w:r>
      <w:r w:rsidR="007F4D13"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6378BB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 xml:space="preserve"> уменьшаются расходы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на прочие мероприятия по благоустройству в сумме 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>79,3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378BB">
        <w:rPr>
          <w:rFonts w:ascii="Times New Roman" w:eastAsia="Times New Roman" w:hAnsi="Times New Roman" w:cs="Times New Roman"/>
          <w:sz w:val="28"/>
          <w:szCs w:val="28"/>
        </w:rPr>
        <w:t xml:space="preserve"> по фактическим расходам.</w:t>
      </w:r>
    </w:p>
    <w:p w:rsidR="000D6B20" w:rsidRDefault="000601D1" w:rsidP="000D6B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разделу </w:t>
      </w:r>
      <w:r w:rsidRPr="000601D1">
        <w:rPr>
          <w:rFonts w:ascii="Times New Roman" w:eastAsia="Times New Roman" w:hAnsi="Times New Roman" w:cs="Times New Roman"/>
          <w:b/>
          <w:sz w:val="28"/>
          <w:szCs w:val="28"/>
        </w:rPr>
        <w:t>0800 «Культура и кинематография»</w:t>
      </w:r>
      <w:r w:rsidR="000D6B20">
        <w:rPr>
          <w:rFonts w:ascii="Times New Roman" w:eastAsia="Times New Roman" w:hAnsi="Times New Roman" w:cs="Times New Roman"/>
          <w:b/>
          <w:sz w:val="28"/>
          <w:szCs w:val="28"/>
        </w:rPr>
        <w:t xml:space="preserve">, подразделу 0801 </w:t>
      </w:r>
    </w:p>
    <w:p w:rsidR="007F4D13" w:rsidRPr="007F4D13" w:rsidRDefault="000D6B20" w:rsidP="000D6B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F4D13"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Культура»</w:t>
      </w:r>
      <w:r w:rsidR="000601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01D1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24,4</w:t>
      </w:r>
      <w:r w:rsidR="007F4D13"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0601D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>из них на субсидию бюджетному учреждению культуры «Игумницевский Дом культуры»</w:t>
      </w:r>
      <w:r w:rsidR="007F4D13" w:rsidRPr="007F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1D1" w:rsidRPr="000601D1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муниципального задания в сумме 20,0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мероприятия по реализации проекта «Народный бюджет» на софинансирование  по проекту «Оснащение материально-технической базы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МБУК  «Игумницевский Дом культуры» в сумме 4,4 тыс. рублей. </w:t>
      </w:r>
      <w:r w:rsidRPr="000D6B20">
        <w:rPr>
          <w:rFonts w:ascii="Times New Roman" w:eastAsia="Times New Roman" w:hAnsi="Times New Roman" w:cs="Times New Roman"/>
          <w:i/>
          <w:sz w:val="28"/>
          <w:szCs w:val="28"/>
        </w:rPr>
        <w:t>В связи с увеличением размера субсидии на выполнение муниципального задания должно быть пересмотрено муниципальное задание. Муниципальное задание с поправками не предоставлено.</w:t>
      </w:r>
      <w:r w:rsidR="0035055E">
        <w:rPr>
          <w:rFonts w:ascii="Times New Roman" w:eastAsia="Times New Roman" w:hAnsi="Times New Roman" w:cs="Times New Roman"/>
          <w:i/>
          <w:sz w:val="28"/>
          <w:szCs w:val="28"/>
        </w:rPr>
        <w:t xml:space="preserve"> Копия Соглашения по проекту «Народный бюджет» также не предоставлена.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1000 «Социальная политика»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планируется сокращение расходов на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96,6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них: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- по подразделу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1003 «Социальное обеспечение населения»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сокращение составит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96,6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 xml:space="preserve"> в части расходов на выплату ЕДК работникам культуры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>, так как фактическая потребность ниже заложенных плановых показателей.</w:t>
      </w:r>
    </w:p>
    <w:p w:rsidR="007F4D13" w:rsidRPr="007F4D13" w:rsidRDefault="007F4D13" w:rsidP="007F4D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   По разделу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1100 «Физическая культура и спорт»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>подраздел</w:t>
      </w:r>
      <w:r w:rsidR="000D6B2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1101 «Физическая культура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уменьшаются лимиты бюджетных обязательств</w:t>
      </w:r>
      <w:r w:rsidRPr="007F4D1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>сумм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7F4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B20">
        <w:rPr>
          <w:rFonts w:ascii="Times New Roman" w:eastAsia="Times New Roman" w:hAnsi="Times New Roman" w:cs="Times New Roman"/>
          <w:sz w:val="28"/>
          <w:szCs w:val="28"/>
        </w:rPr>
        <w:t>30,0 тыс. рублей по фактически сложившимся затратам.</w:t>
      </w:r>
    </w:p>
    <w:p w:rsidR="00520AEE" w:rsidRDefault="00112BE0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тексте проекта решения в Приложении 4 допущена опечатка  по строке «Функционирование Правительства Российской Федерации, высших исполнительных органов власти субъектов РФ, местных администраций». Следует цифру «350,0» заменить цифрой «1640,1».</w:t>
      </w:r>
    </w:p>
    <w:p w:rsidR="009639B7" w:rsidRDefault="009639B7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Приложении 5 и 6  имеются несоответствия формулировок целевых статей по разделам 0102 и 0104 и суммы по строке «Функционирование Правительства РФ, высших исполнительных органов государственной власти субъектов РФ, местных администраций». Следует цифры «1566,7» и «1727,9» заменить цифрами «1640,1» и «1801,3» соответственно</w:t>
      </w:r>
      <w:r w:rsidR="0035055E">
        <w:rPr>
          <w:rFonts w:ascii="Times New Roman" w:hAnsi="Times New Roman" w:cs="Times New Roman"/>
          <w:i/>
          <w:sz w:val="28"/>
          <w:szCs w:val="28"/>
        </w:rPr>
        <w:t>, целевые статьи сформулировать в соответствии со справочником кодов целевых статей.</w:t>
      </w:r>
    </w:p>
    <w:p w:rsidR="009639B7" w:rsidRDefault="009639B7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разделу 0113</w:t>
      </w:r>
      <w:r w:rsidR="00A634B0">
        <w:rPr>
          <w:rFonts w:ascii="Times New Roman" w:hAnsi="Times New Roman" w:cs="Times New Roman"/>
          <w:i/>
          <w:sz w:val="28"/>
          <w:szCs w:val="28"/>
        </w:rPr>
        <w:t xml:space="preserve"> дополнить проект решения</w:t>
      </w:r>
      <w:r w:rsidR="0035055E">
        <w:rPr>
          <w:rFonts w:ascii="Times New Roman" w:hAnsi="Times New Roman" w:cs="Times New Roman"/>
          <w:i/>
          <w:sz w:val="28"/>
          <w:szCs w:val="28"/>
        </w:rPr>
        <w:t xml:space="preserve"> в Приложении 5</w:t>
      </w:r>
      <w:r w:rsidR="00A634B0">
        <w:rPr>
          <w:rFonts w:ascii="Times New Roman" w:hAnsi="Times New Roman" w:cs="Times New Roman"/>
          <w:i/>
          <w:sz w:val="28"/>
          <w:szCs w:val="28"/>
        </w:rPr>
        <w:t xml:space="preserve"> строками следующего содержания: «Членский </w:t>
      </w:r>
      <w:r w:rsidR="0035055E">
        <w:rPr>
          <w:rFonts w:ascii="Times New Roman" w:hAnsi="Times New Roman" w:cs="Times New Roman"/>
          <w:i/>
          <w:sz w:val="28"/>
          <w:szCs w:val="28"/>
        </w:rPr>
        <w:t>взнос в Ассоциацию «Совет муниципальных образований области 01 13 97 0 00 21030  1,2» и « Иные закупки товаров, работ и услуг для обеспечения государственных (муниципальных) нужд 01 13 97 0 00 21030 240 1,2»;</w:t>
      </w:r>
    </w:p>
    <w:p w:rsidR="0035055E" w:rsidRDefault="0035055E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 Приложении 6 - «Членский взнос в Ассоциацию «Совет муниципальных образований области 146  01 13 97 0 00 21030  1,2» и « Иные закупки товаров, работ и услуг для обеспечения государственных (муниципальных) нужд  146 01 13 97 0 00 21030 240 1,2».</w:t>
      </w:r>
    </w:p>
    <w:p w:rsidR="00A634B0" w:rsidRDefault="00A634B0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9B7" w:rsidRPr="00520AEE" w:rsidRDefault="009639B7" w:rsidP="00520A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0AEE" w:rsidRPr="00520AEE" w:rsidRDefault="00520AEE" w:rsidP="00520A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520AEE" w:rsidRPr="00520AEE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 w:rsidR="009577F8">
        <w:rPr>
          <w:rFonts w:ascii="Times New Roman" w:hAnsi="Times New Roman" w:cs="Times New Roman"/>
          <w:sz w:val="28"/>
          <w:szCs w:val="28"/>
        </w:rPr>
        <w:t>4080,9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9577F8">
        <w:rPr>
          <w:rFonts w:ascii="Times New Roman" w:hAnsi="Times New Roman" w:cs="Times New Roman"/>
          <w:sz w:val="28"/>
          <w:szCs w:val="28"/>
        </w:rPr>
        <w:t>4106,9</w:t>
      </w:r>
      <w:r w:rsidR="000F45C3">
        <w:rPr>
          <w:rFonts w:ascii="Times New Roman" w:hAnsi="Times New Roman" w:cs="Times New Roman"/>
          <w:sz w:val="28"/>
          <w:szCs w:val="28"/>
        </w:rPr>
        <w:t xml:space="preserve"> </w:t>
      </w:r>
      <w:r w:rsidRPr="00520AEE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5D7F" w:rsidRDefault="00520AEE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          2. Объем собственных доходов бюджета поселения планируется в сумме </w:t>
      </w:r>
      <w:r w:rsidR="009577F8">
        <w:rPr>
          <w:rFonts w:ascii="Times New Roman" w:hAnsi="Times New Roman" w:cs="Times New Roman"/>
          <w:sz w:val="28"/>
          <w:szCs w:val="28"/>
        </w:rPr>
        <w:t>924,9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</w:t>
      </w:r>
      <w:r w:rsidR="000F45C3">
        <w:rPr>
          <w:rFonts w:ascii="Times New Roman" w:hAnsi="Times New Roman" w:cs="Times New Roman"/>
          <w:sz w:val="28"/>
          <w:szCs w:val="28"/>
        </w:rPr>
        <w:t xml:space="preserve"> </w:t>
      </w:r>
      <w:r w:rsidR="009577F8">
        <w:rPr>
          <w:rFonts w:ascii="Times New Roman" w:hAnsi="Times New Roman" w:cs="Times New Roman"/>
          <w:sz w:val="28"/>
          <w:szCs w:val="28"/>
        </w:rPr>
        <w:t>65,2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77F8">
        <w:rPr>
          <w:rFonts w:ascii="Times New Roman" w:hAnsi="Times New Roman" w:cs="Times New Roman"/>
          <w:sz w:val="28"/>
          <w:szCs w:val="28"/>
        </w:rPr>
        <w:t>7,6</w:t>
      </w:r>
      <w:r w:rsidR="000F45C3">
        <w:rPr>
          <w:rFonts w:ascii="Times New Roman" w:hAnsi="Times New Roman" w:cs="Times New Roman"/>
          <w:sz w:val="28"/>
          <w:szCs w:val="28"/>
        </w:rPr>
        <w:t>процент</w:t>
      </w:r>
      <w:r w:rsidR="009577F8">
        <w:rPr>
          <w:rFonts w:ascii="Times New Roman" w:hAnsi="Times New Roman" w:cs="Times New Roman"/>
          <w:sz w:val="28"/>
          <w:szCs w:val="28"/>
        </w:rPr>
        <w:t>а</w:t>
      </w:r>
      <w:r w:rsidRPr="00520AEE">
        <w:rPr>
          <w:rFonts w:ascii="Times New Roman" w:hAnsi="Times New Roman" w:cs="Times New Roman"/>
          <w:sz w:val="28"/>
          <w:szCs w:val="28"/>
        </w:rPr>
        <w:t>.</w:t>
      </w:r>
    </w:p>
    <w:p w:rsidR="00520AEE" w:rsidRPr="00520AEE" w:rsidRDefault="00785D7F" w:rsidP="00520A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3. Объем безвозмездных поступлений  бюджета поселения </w:t>
      </w:r>
      <w:r w:rsidR="009577F8">
        <w:rPr>
          <w:rFonts w:ascii="Times New Roman" w:hAnsi="Times New Roman" w:cs="Times New Roman"/>
          <w:sz w:val="28"/>
          <w:szCs w:val="28"/>
        </w:rPr>
        <w:t>остается без изменений.</w:t>
      </w:r>
    </w:p>
    <w:p w:rsidR="00520AEE" w:rsidRPr="00520AEE" w:rsidRDefault="00BF4972" w:rsidP="00520A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Расходы бюджета поселения в 2016 году увеличиваются на </w:t>
      </w:r>
      <w:r w:rsidR="009577F8">
        <w:rPr>
          <w:rFonts w:ascii="Times New Roman" w:hAnsi="Times New Roman" w:cs="Times New Roman"/>
          <w:sz w:val="28"/>
          <w:szCs w:val="28"/>
        </w:rPr>
        <w:t>65,2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577F8">
        <w:rPr>
          <w:rFonts w:ascii="Times New Roman" w:hAnsi="Times New Roman" w:cs="Times New Roman"/>
          <w:sz w:val="28"/>
          <w:szCs w:val="28"/>
        </w:rPr>
        <w:t>1,6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 % к утвержденным назначениям 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9577F8">
        <w:rPr>
          <w:rFonts w:ascii="Times New Roman" w:hAnsi="Times New Roman" w:cs="Times New Roman"/>
          <w:bCs/>
          <w:sz w:val="28"/>
          <w:szCs w:val="28"/>
        </w:rPr>
        <w:t>4041,7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составят  </w:t>
      </w:r>
      <w:r w:rsidR="009577F8">
        <w:rPr>
          <w:rFonts w:ascii="Times New Roman" w:hAnsi="Times New Roman" w:cs="Times New Roman"/>
          <w:bCs/>
          <w:sz w:val="28"/>
          <w:szCs w:val="28"/>
        </w:rPr>
        <w:t>4106,9</w:t>
      </w:r>
      <w:r w:rsidR="00520AEE" w:rsidRPr="00520AEE">
        <w:rPr>
          <w:rFonts w:ascii="Times New Roman" w:hAnsi="Times New Roman" w:cs="Times New Roman"/>
          <w:bCs/>
          <w:sz w:val="28"/>
          <w:szCs w:val="28"/>
        </w:rPr>
        <w:t xml:space="preserve"> тыс. рублей. У</w:t>
      </w:r>
      <w:r w:rsidR="00520AEE" w:rsidRPr="00520AEE">
        <w:rPr>
          <w:rFonts w:ascii="Times New Roman" w:hAnsi="Times New Roman" w:cs="Times New Roman"/>
          <w:sz w:val="28"/>
          <w:szCs w:val="28"/>
        </w:rPr>
        <w:t>величение бюджетных ассигнований предусмотрено  по разделу</w:t>
      </w:r>
      <w:r w:rsidR="009577F8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</w:t>
      </w:r>
      <w:r w:rsidR="00112BE0">
        <w:rPr>
          <w:rFonts w:ascii="Times New Roman" w:hAnsi="Times New Roman" w:cs="Times New Roman"/>
          <w:sz w:val="28"/>
          <w:szCs w:val="28"/>
        </w:rPr>
        <w:t xml:space="preserve"> на 278,6 тыс. рублей и </w:t>
      </w:r>
      <w:r w:rsidR="00520AEE" w:rsidRPr="00520AEE">
        <w:rPr>
          <w:rFonts w:ascii="Times New Roman" w:hAnsi="Times New Roman" w:cs="Times New Roman"/>
          <w:sz w:val="28"/>
          <w:szCs w:val="28"/>
        </w:rPr>
        <w:t>«</w:t>
      </w:r>
      <w:r w:rsidR="00F171CA">
        <w:rPr>
          <w:rFonts w:ascii="Times New Roman" w:hAnsi="Times New Roman" w:cs="Times New Roman"/>
          <w:sz w:val="28"/>
          <w:szCs w:val="28"/>
        </w:rPr>
        <w:t>Культура и кинематография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» на </w:t>
      </w:r>
      <w:r w:rsidR="00112BE0">
        <w:rPr>
          <w:rFonts w:ascii="Times New Roman" w:hAnsi="Times New Roman" w:cs="Times New Roman"/>
          <w:sz w:val="28"/>
          <w:szCs w:val="28"/>
        </w:rPr>
        <w:t>24,4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12BE0">
        <w:rPr>
          <w:rFonts w:ascii="Times New Roman" w:hAnsi="Times New Roman" w:cs="Times New Roman"/>
          <w:sz w:val="28"/>
          <w:szCs w:val="28"/>
        </w:rPr>
        <w:t>. Наибольшее</w:t>
      </w:r>
      <w:r w:rsidR="00F171CA">
        <w:rPr>
          <w:rFonts w:ascii="Times New Roman" w:hAnsi="Times New Roman" w:cs="Times New Roman"/>
          <w:sz w:val="28"/>
          <w:szCs w:val="28"/>
        </w:rPr>
        <w:t xml:space="preserve"> уменьшение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BE0">
        <w:rPr>
          <w:rFonts w:ascii="Times New Roman" w:hAnsi="Times New Roman" w:cs="Times New Roman"/>
          <w:sz w:val="28"/>
          <w:szCs w:val="28"/>
        </w:rPr>
        <w:t xml:space="preserve"> расходов планируется по разделам «Жилищно-коммунальное хозяйство» на 96,2 тыс. рублей, «Социальная политика» на 96,6 тыс. рублей и «Физическая культура  и спорт» на 30,0 тыс. рублей.</w:t>
      </w:r>
    </w:p>
    <w:p w:rsidR="00520AEE" w:rsidRPr="00520AEE" w:rsidRDefault="00BF4972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. Дефицит бюджета поселения </w:t>
      </w:r>
      <w:r>
        <w:rPr>
          <w:rFonts w:ascii="Times New Roman" w:hAnsi="Times New Roman" w:cs="Times New Roman"/>
          <w:sz w:val="28"/>
          <w:szCs w:val="28"/>
        </w:rPr>
        <w:t>останется без изменений -</w:t>
      </w:r>
      <w:r w:rsidR="00FB0A53">
        <w:rPr>
          <w:rFonts w:ascii="Times New Roman" w:hAnsi="Times New Roman" w:cs="Times New Roman"/>
          <w:sz w:val="28"/>
          <w:szCs w:val="28"/>
        </w:rPr>
        <w:t xml:space="preserve"> 26,0 тыс. рублей,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или </w:t>
      </w:r>
      <w:r w:rsidR="00112BE0">
        <w:rPr>
          <w:rFonts w:ascii="Times New Roman" w:hAnsi="Times New Roman" w:cs="Times New Roman"/>
          <w:sz w:val="28"/>
          <w:szCs w:val="28"/>
        </w:rPr>
        <w:t>2,8</w:t>
      </w:r>
      <w:r w:rsidR="00520AEE" w:rsidRPr="00520AEE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01.01.2016 года.</w:t>
      </w:r>
    </w:p>
    <w:p w:rsidR="00520AEE" w:rsidRPr="00520AEE" w:rsidRDefault="00520AEE" w:rsidP="00520AEE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9DB" w:rsidRDefault="00B659DB" w:rsidP="00B659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в ревизионн</w:t>
      </w:r>
      <w:r w:rsidR="00F171CA">
        <w:rPr>
          <w:rFonts w:ascii="Times New Roman" w:hAnsi="Times New Roman" w:cs="Times New Roman"/>
          <w:sz w:val="28"/>
          <w:szCs w:val="28"/>
        </w:rPr>
        <w:t>ую комиссию копию заключенного 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F171CA">
        <w:rPr>
          <w:rFonts w:ascii="Times New Roman" w:hAnsi="Times New Roman" w:cs="Times New Roman"/>
          <w:sz w:val="28"/>
          <w:szCs w:val="28"/>
        </w:rPr>
        <w:t>с Правительством области по реализации проекта «Народный бюджет»</w:t>
      </w:r>
      <w:r w:rsidR="0035055E">
        <w:rPr>
          <w:rFonts w:ascii="Times New Roman" w:hAnsi="Times New Roman" w:cs="Times New Roman"/>
          <w:sz w:val="28"/>
          <w:szCs w:val="28"/>
        </w:rPr>
        <w:t xml:space="preserve"> и копию с внесенными изменениями муниципального задания МБУК «Игумницевский Дом культуры».</w:t>
      </w:r>
    </w:p>
    <w:p w:rsidR="002E1C25" w:rsidRDefault="00520AEE" w:rsidP="00B659DB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 xml:space="preserve"> Ревизионная комиссия района предлагает принять проект решения  «О внесении изменений и дополнений в решение от 25.12.2015 г. №300»</w:t>
      </w:r>
      <w:r w:rsidR="008B7B87">
        <w:rPr>
          <w:rFonts w:ascii="Times New Roman" w:hAnsi="Times New Roman" w:cs="Times New Roman"/>
          <w:sz w:val="28"/>
          <w:szCs w:val="28"/>
        </w:rPr>
        <w:t xml:space="preserve"> с учетом устранения выявленных недостатков по текс</w:t>
      </w:r>
      <w:r w:rsidR="00FB0A53">
        <w:rPr>
          <w:rFonts w:ascii="Times New Roman" w:hAnsi="Times New Roman" w:cs="Times New Roman"/>
          <w:sz w:val="28"/>
          <w:szCs w:val="28"/>
        </w:rPr>
        <w:t>т</w:t>
      </w:r>
      <w:r w:rsidR="008B7B87">
        <w:rPr>
          <w:rFonts w:ascii="Times New Roman" w:hAnsi="Times New Roman" w:cs="Times New Roman"/>
          <w:sz w:val="28"/>
          <w:szCs w:val="28"/>
        </w:rPr>
        <w:t>у проекта решения.</w:t>
      </w: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20AEE" w:rsidRPr="00520AEE" w:rsidRDefault="00520AEE" w:rsidP="00520AE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0B9" w:rsidRDefault="0035055E" w:rsidP="00F171CA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F171CA">
        <w:rPr>
          <w:rFonts w:ascii="Times New Roman" w:hAnsi="Times New Roman" w:cs="Times New Roman"/>
          <w:sz w:val="28"/>
          <w:szCs w:val="28"/>
        </w:rPr>
        <w:t xml:space="preserve"> </w:t>
      </w:r>
      <w:r w:rsidR="00520AEE" w:rsidRPr="00520AEE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F171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0AEE" w:rsidRPr="00520AEE">
        <w:rPr>
          <w:rFonts w:ascii="Times New Roman" w:hAnsi="Times New Roman" w:cs="Times New Roman"/>
          <w:sz w:val="28"/>
          <w:szCs w:val="28"/>
        </w:rPr>
        <w:tab/>
      </w:r>
      <w:r w:rsidR="00520AEE" w:rsidRPr="00520AEE">
        <w:rPr>
          <w:rFonts w:ascii="Times New Roman" w:hAnsi="Times New Roman" w:cs="Times New Roman"/>
          <w:sz w:val="28"/>
          <w:szCs w:val="28"/>
        </w:rPr>
        <w:tab/>
      </w:r>
      <w:r w:rsidR="00F171C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М.И.</w:t>
      </w:r>
      <w:r w:rsidR="008D3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Шестакова</w:t>
      </w:r>
      <w:r w:rsidR="00520AEE">
        <w:rPr>
          <w:b/>
          <w:sz w:val="28"/>
          <w:szCs w:val="28"/>
        </w:rPr>
        <w:t xml:space="preserve">           </w:t>
      </w:r>
    </w:p>
    <w:sectPr w:rsidR="007B70B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EE" w:rsidRDefault="003615EE" w:rsidP="00015F2C">
      <w:pPr>
        <w:spacing w:after="0" w:line="240" w:lineRule="auto"/>
      </w:pPr>
      <w:r>
        <w:separator/>
      </w:r>
    </w:p>
  </w:endnote>
  <w:endnote w:type="continuationSeparator" w:id="0">
    <w:p w:rsidR="003615EE" w:rsidRDefault="003615EE" w:rsidP="0001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EE" w:rsidRDefault="003615EE" w:rsidP="00015F2C">
      <w:pPr>
        <w:spacing w:after="0" w:line="240" w:lineRule="auto"/>
      </w:pPr>
      <w:r>
        <w:separator/>
      </w:r>
    </w:p>
  </w:footnote>
  <w:footnote w:type="continuationSeparator" w:id="0">
    <w:p w:rsidR="003615EE" w:rsidRDefault="003615EE" w:rsidP="0001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911"/>
    </w:sdtPr>
    <w:sdtEndPr/>
    <w:sdtContent>
      <w:p w:rsidR="00015F2C" w:rsidRDefault="00FF641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0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F2C" w:rsidRDefault="0001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EE"/>
    <w:rsid w:val="00015F2C"/>
    <w:rsid w:val="00050EBC"/>
    <w:rsid w:val="000601D1"/>
    <w:rsid w:val="00080073"/>
    <w:rsid w:val="000D1F71"/>
    <w:rsid w:val="000D357B"/>
    <w:rsid w:val="000D6B20"/>
    <w:rsid w:val="000F0E26"/>
    <w:rsid w:val="000F45C3"/>
    <w:rsid w:val="00112BE0"/>
    <w:rsid w:val="00115F2E"/>
    <w:rsid w:val="00133A45"/>
    <w:rsid w:val="001B6F62"/>
    <w:rsid w:val="001D13DC"/>
    <w:rsid w:val="001E28AB"/>
    <w:rsid w:val="00231B20"/>
    <w:rsid w:val="002D62CA"/>
    <w:rsid w:val="002E1C25"/>
    <w:rsid w:val="00333FD4"/>
    <w:rsid w:val="0035055E"/>
    <w:rsid w:val="003615EE"/>
    <w:rsid w:val="0037052E"/>
    <w:rsid w:val="003C01FD"/>
    <w:rsid w:val="00400721"/>
    <w:rsid w:val="004F63D6"/>
    <w:rsid w:val="004F74C7"/>
    <w:rsid w:val="00520AEE"/>
    <w:rsid w:val="005B75BF"/>
    <w:rsid w:val="005C1DD1"/>
    <w:rsid w:val="00630452"/>
    <w:rsid w:val="006378BB"/>
    <w:rsid w:val="0074447D"/>
    <w:rsid w:val="00785D7F"/>
    <w:rsid w:val="007B70B9"/>
    <w:rsid w:val="007F2EC6"/>
    <w:rsid w:val="007F4D13"/>
    <w:rsid w:val="00855B76"/>
    <w:rsid w:val="008B7B87"/>
    <w:rsid w:val="008D3404"/>
    <w:rsid w:val="008E4D41"/>
    <w:rsid w:val="00911E6B"/>
    <w:rsid w:val="00952F6C"/>
    <w:rsid w:val="009577F8"/>
    <w:rsid w:val="009639B7"/>
    <w:rsid w:val="009756BB"/>
    <w:rsid w:val="00A01304"/>
    <w:rsid w:val="00A634B0"/>
    <w:rsid w:val="00AB45D7"/>
    <w:rsid w:val="00B26532"/>
    <w:rsid w:val="00B659DB"/>
    <w:rsid w:val="00BF4972"/>
    <w:rsid w:val="00C755BD"/>
    <w:rsid w:val="00CC660F"/>
    <w:rsid w:val="00D1353F"/>
    <w:rsid w:val="00D37562"/>
    <w:rsid w:val="00D640C6"/>
    <w:rsid w:val="00DA626C"/>
    <w:rsid w:val="00DB1D00"/>
    <w:rsid w:val="00E02749"/>
    <w:rsid w:val="00E11E2E"/>
    <w:rsid w:val="00E24803"/>
    <w:rsid w:val="00E27862"/>
    <w:rsid w:val="00E40D09"/>
    <w:rsid w:val="00E73B0C"/>
    <w:rsid w:val="00F12D52"/>
    <w:rsid w:val="00F171CA"/>
    <w:rsid w:val="00F43061"/>
    <w:rsid w:val="00F61600"/>
    <w:rsid w:val="00FB0A5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A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520AE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59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5F2C"/>
  </w:style>
  <w:style w:type="paragraph" w:styleId="a8">
    <w:name w:val="footer"/>
    <w:basedOn w:val="a"/>
    <w:link w:val="a9"/>
    <w:uiPriority w:val="99"/>
    <w:semiHidden/>
    <w:unhideWhenUsed/>
    <w:rsid w:val="00015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CCF7B-308F-49DF-A3A6-98A3C3FD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2016-11-25T08:59:00Z</cp:lastPrinted>
  <dcterms:created xsi:type="dcterms:W3CDTF">2023-06-28T11:11:00Z</dcterms:created>
  <dcterms:modified xsi:type="dcterms:W3CDTF">2023-06-28T11:11:00Z</dcterms:modified>
</cp:coreProperties>
</file>