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3F514DE0" wp14:editId="2D25675D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   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Утверждаю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Председатель ревизионной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комиссии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______________О.А.</w:t>
      </w:r>
      <w:r w:rsidR="001210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Дудина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ЗАКЛЮЧЕНИЕ</w:t>
      </w:r>
    </w:p>
    <w:p w:rsidR="003C2244" w:rsidRPr="003C2244" w:rsidRDefault="003C2244" w:rsidP="003C22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проект  решения «О внесении изменений и дополнений в решение от 25.12.2015 г. № 59»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915F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2915F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2016  г.                                                                                  </w:t>
      </w:r>
    </w:p>
    <w:p w:rsidR="003C2244" w:rsidRPr="003C2244" w:rsidRDefault="003C2244" w:rsidP="003C22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Заключение ревизионной комиссии Представительного Собрания района  на решение Совета поселения </w:t>
      </w: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Шейбухтовское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решение от 25.12.2015 года №59»  подготовлено в   соответствии с решением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  и иными нормативными правовыми актами Российской Федерации, Вологодской области и муниципальными правовыми актами.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При подготовке заключения ревизионной комиссией использовано решения Совета поселения Шейбухтовское  от 25.12.2015 года №59 «О бюджете поселения на 2016 год», проект решения о внесении изменений</w:t>
      </w:r>
      <w:r w:rsidR="0029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от 25.12.2015 года №59 и пояснительная записка.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 в решение  Совета поселения от 25.12.2015 года №59 «О бюджете поселения  на 2016 год» вносятся </w:t>
      </w:r>
      <w:r w:rsidR="002915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раз.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поправок связано с  изменениями</w:t>
      </w:r>
      <w:r w:rsidR="004E02C3" w:rsidRP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налоговых и неналоговых доходов,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безвозмездных поступлений в части  </w:t>
      </w:r>
      <w:r w:rsidR="004E02C3" w:rsidRP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поддержку мер по обеспечению сбалансированности бюджетов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также  изменение расходной части бюджета по разделам: «Общегосударственные вопросы», «Национальная </w:t>
      </w:r>
      <w:r w:rsidR="004E02C3" w:rsidRP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и правоохранительная деятельность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«Жилищно-коммунальное хозяйство»</w:t>
      </w:r>
      <w:r w:rsidR="007B5E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02C3" w:rsidRP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предлагаемых поправок объем доходов бюджета поселения на 2016 год  увеличится на </w:t>
      </w:r>
      <w:r w:rsid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 и составит </w:t>
      </w:r>
      <w:r w:rsid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2600,5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расходов также  увеличится на </w:t>
      </w:r>
      <w:r w:rsid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составит </w:t>
      </w:r>
      <w:r w:rsid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>2627,2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2244" w:rsidRPr="003C2244" w:rsidRDefault="004E02C3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Дефицит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26,7 тыс. рублей, или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поступлений.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Динамика основных показателей бюджета поселения на 2016 год с учетом предлагаемых поправок приведена в следующей таблице:</w:t>
      </w:r>
    </w:p>
    <w:p w:rsidR="003C2244" w:rsidRPr="003C2244" w:rsidRDefault="003C2244" w:rsidP="003C2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Таблица № 1 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276"/>
        <w:gridCol w:w="1276"/>
        <w:gridCol w:w="1134"/>
        <w:gridCol w:w="1275"/>
        <w:gridCol w:w="1418"/>
      </w:tblGrid>
      <w:tr w:rsidR="00117FAE" w:rsidRPr="003C2244" w:rsidTr="00117FAE">
        <w:trPr>
          <w:trHeight w:val="1631"/>
        </w:trPr>
        <w:tc>
          <w:tcPr>
            <w:tcW w:w="3085" w:type="dxa"/>
            <w:vMerge w:val="restart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76" w:type="dxa"/>
            <w:vMerge w:val="restart"/>
          </w:tcPr>
          <w:p w:rsidR="00117FAE" w:rsidRPr="003C2244" w:rsidRDefault="00117FAE" w:rsidP="00117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 на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  <w:vMerge w:val="restart"/>
          </w:tcPr>
          <w:p w:rsidR="00117FAE" w:rsidRPr="003C2244" w:rsidRDefault="00117FAE" w:rsidP="00117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7FAE">
              <w:rPr>
                <w:rFonts w:ascii="Times New Roman" w:hAnsi="Times New Roman" w:cs="Times New Roman"/>
              </w:rPr>
              <w:t xml:space="preserve">Бюджет с учетом поправок </w:t>
            </w:r>
            <w:r>
              <w:rPr>
                <w:rFonts w:ascii="Times New Roman" w:hAnsi="Times New Roman" w:cs="Times New Roman"/>
              </w:rPr>
              <w:t>в</w:t>
            </w:r>
            <w:r w:rsidRPr="00117FAE">
              <w:rPr>
                <w:rFonts w:ascii="Times New Roman" w:hAnsi="Times New Roman" w:cs="Times New Roman"/>
              </w:rPr>
              <w:t xml:space="preserve"> 2016 год</w:t>
            </w:r>
            <w:r>
              <w:rPr>
                <w:rFonts w:ascii="Times New Roman" w:hAnsi="Times New Roman" w:cs="Times New Roman"/>
              </w:rPr>
              <w:t>у</w:t>
            </w:r>
            <w:r w:rsidRPr="00117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к изменению</w:t>
            </w:r>
          </w:p>
        </w:tc>
        <w:tc>
          <w:tcPr>
            <w:tcW w:w="2693" w:type="dxa"/>
            <w:gridSpan w:val="2"/>
          </w:tcPr>
          <w:p w:rsidR="00117FAE" w:rsidRPr="00117FAE" w:rsidRDefault="00117FAE" w:rsidP="00D3747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17FAE">
              <w:rPr>
                <w:rFonts w:ascii="Times New Roman" w:hAnsi="Times New Roman" w:cs="Times New Roman"/>
              </w:rPr>
              <w:t>Отклонения показателей предлагаемых поправок от утвержденных показателей</w:t>
            </w:r>
          </w:p>
          <w:p w:rsidR="00117FAE" w:rsidRPr="00117FAE" w:rsidRDefault="00117FAE" w:rsidP="00D37473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7FAE" w:rsidRPr="003C2244" w:rsidTr="00117FAE">
        <w:trPr>
          <w:trHeight w:val="1020"/>
        </w:trPr>
        <w:tc>
          <w:tcPr>
            <w:tcW w:w="3085" w:type="dxa"/>
            <w:vMerge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117FAE" w:rsidRDefault="00117FAE" w:rsidP="003C2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7FAE" w:rsidRPr="00117FAE" w:rsidRDefault="00117FAE" w:rsidP="00D37473">
            <w:pPr>
              <w:widowControl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117FAE">
              <w:rPr>
                <w:rFonts w:ascii="Times New Roman" w:hAnsi="Times New Roman" w:cs="Times New Roman"/>
              </w:rPr>
              <w:t>первоначального бюджета</w:t>
            </w:r>
          </w:p>
        </w:tc>
        <w:tc>
          <w:tcPr>
            <w:tcW w:w="1418" w:type="dxa"/>
          </w:tcPr>
          <w:p w:rsidR="00117FAE" w:rsidRPr="00117FAE" w:rsidRDefault="00117FAE" w:rsidP="00D37473">
            <w:pPr>
              <w:widowControl w:val="0"/>
              <w:ind w:left="-75"/>
              <w:jc w:val="center"/>
              <w:rPr>
                <w:rFonts w:ascii="Times New Roman" w:hAnsi="Times New Roman" w:cs="Times New Roman"/>
              </w:rPr>
            </w:pPr>
            <w:r w:rsidRPr="00117FAE">
              <w:rPr>
                <w:rFonts w:ascii="Times New Roman" w:hAnsi="Times New Roman" w:cs="Times New Roman"/>
              </w:rPr>
              <w:t>уточненного бюджета</w:t>
            </w:r>
          </w:p>
        </w:tc>
      </w:tr>
      <w:tr w:rsidR="00117FAE" w:rsidRPr="003C2244" w:rsidTr="00117FAE">
        <w:tc>
          <w:tcPr>
            <w:tcW w:w="3085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276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2508,2</w:t>
            </w:r>
          </w:p>
        </w:tc>
        <w:tc>
          <w:tcPr>
            <w:tcW w:w="1276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2546,9</w:t>
            </w:r>
          </w:p>
        </w:tc>
        <w:tc>
          <w:tcPr>
            <w:tcW w:w="1134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2600,5</w:t>
            </w:r>
          </w:p>
        </w:tc>
        <w:tc>
          <w:tcPr>
            <w:tcW w:w="1275" w:type="dxa"/>
          </w:tcPr>
          <w:p w:rsidR="00117FAE" w:rsidRPr="00117FAE" w:rsidRDefault="00117FAE" w:rsidP="00117FAE">
            <w:pPr>
              <w:widowControl w:val="0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117FAE">
              <w:rPr>
                <w:rFonts w:ascii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1418" w:type="dxa"/>
          </w:tcPr>
          <w:p w:rsidR="00117FAE" w:rsidRPr="00117FAE" w:rsidRDefault="00117FAE" w:rsidP="00117FAE">
            <w:pPr>
              <w:widowControl w:val="0"/>
              <w:ind w:left="-7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+53,6</w:t>
            </w:r>
          </w:p>
        </w:tc>
      </w:tr>
      <w:tr w:rsidR="00117FAE" w:rsidRPr="003C2244" w:rsidTr="00117FAE">
        <w:tc>
          <w:tcPr>
            <w:tcW w:w="3085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276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2508,2</w:t>
            </w:r>
          </w:p>
        </w:tc>
        <w:tc>
          <w:tcPr>
            <w:tcW w:w="1276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2573,6</w:t>
            </w:r>
          </w:p>
        </w:tc>
        <w:tc>
          <w:tcPr>
            <w:tcW w:w="1134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2627,2</w:t>
            </w:r>
          </w:p>
        </w:tc>
        <w:tc>
          <w:tcPr>
            <w:tcW w:w="1275" w:type="dxa"/>
          </w:tcPr>
          <w:p w:rsidR="00117FAE" w:rsidRPr="003C2244" w:rsidRDefault="00117FAE" w:rsidP="00117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+119,0</w:t>
            </w:r>
          </w:p>
        </w:tc>
        <w:tc>
          <w:tcPr>
            <w:tcW w:w="1418" w:type="dxa"/>
          </w:tcPr>
          <w:p w:rsidR="00117FAE" w:rsidRPr="00117FAE" w:rsidRDefault="00117FAE" w:rsidP="00117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</w:tc>
      </w:tr>
      <w:tr w:rsidR="00117FAE" w:rsidRPr="003C2244" w:rsidTr="00117FAE">
        <w:tc>
          <w:tcPr>
            <w:tcW w:w="3085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</w:t>
            </w: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ефицит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+Профицит</w:t>
            </w:r>
          </w:p>
        </w:tc>
        <w:tc>
          <w:tcPr>
            <w:tcW w:w="1276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276" w:type="dxa"/>
          </w:tcPr>
          <w:p w:rsidR="00117FAE" w:rsidRPr="003C2244" w:rsidRDefault="00117FAE" w:rsidP="008F1C0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-26,7</w:t>
            </w:r>
          </w:p>
        </w:tc>
        <w:tc>
          <w:tcPr>
            <w:tcW w:w="1134" w:type="dxa"/>
          </w:tcPr>
          <w:p w:rsidR="00117FAE" w:rsidRPr="003C2244" w:rsidRDefault="00117FAE" w:rsidP="003C2244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-26,7</w:t>
            </w:r>
          </w:p>
        </w:tc>
        <w:tc>
          <w:tcPr>
            <w:tcW w:w="1275" w:type="dxa"/>
          </w:tcPr>
          <w:p w:rsidR="00117FAE" w:rsidRPr="003C2244" w:rsidRDefault="00117FAE" w:rsidP="00117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+26,7</w:t>
            </w:r>
          </w:p>
        </w:tc>
        <w:tc>
          <w:tcPr>
            <w:tcW w:w="1418" w:type="dxa"/>
          </w:tcPr>
          <w:p w:rsidR="00117FAE" w:rsidRPr="00117FAE" w:rsidRDefault="00117FAE" w:rsidP="00117FA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3C2244" w:rsidRPr="003C2244" w:rsidRDefault="00695E04" w:rsidP="00695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доходов бюджета поселения с учетом поправок  в 2016 году предусмотрен в сумме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>2600,5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назначений первоначального бюджета на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>92,3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>% и</w:t>
      </w:r>
      <w:r w:rsidR="00117FAE" w:rsidRPr="00117FAE">
        <w:rPr>
          <w:sz w:val="28"/>
          <w:szCs w:val="28"/>
        </w:rPr>
        <w:t xml:space="preserve"> </w:t>
      </w:r>
      <w:r w:rsidR="00117FAE" w:rsidRPr="00117FAE">
        <w:rPr>
          <w:rFonts w:ascii="Times New Roman" w:hAnsi="Times New Roman" w:cs="Times New Roman"/>
          <w:sz w:val="28"/>
          <w:szCs w:val="28"/>
        </w:rPr>
        <w:t xml:space="preserve">уточненного  бюджета на </w:t>
      </w:r>
      <w:r w:rsidR="00117FAE">
        <w:rPr>
          <w:rFonts w:ascii="Times New Roman" w:hAnsi="Times New Roman" w:cs="Times New Roman"/>
          <w:sz w:val="28"/>
          <w:szCs w:val="28"/>
        </w:rPr>
        <w:t>53,6</w:t>
      </w:r>
      <w:r w:rsidR="00117FAE" w:rsidRPr="00117FA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117FAE">
        <w:rPr>
          <w:rFonts w:ascii="Times New Roman" w:hAnsi="Times New Roman" w:cs="Times New Roman"/>
          <w:sz w:val="28"/>
          <w:szCs w:val="28"/>
        </w:rPr>
        <w:t>2,1процента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44" w:rsidRPr="003C2244" w:rsidRDefault="00695E0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расходов бюджета поселения  на 2016 год  с учетом поправок предусмотрен в сумме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>2627,2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выше бюджетных назначений первоначального бюджета 2016 года на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>119,0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117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4,7 %, </w:t>
      </w:r>
      <w:r w:rsidR="00117FAE" w:rsidRPr="00117FAE">
        <w:rPr>
          <w:rFonts w:ascii="Times New Roman" w:hAnsi="Times New Roman" w:cs="Times New Roman"/>
          <w:sz w:val="28"/>
          <w:szCs w:val="28"/>
        </w:rPr>
        <w:t xml:space="preserve">уточненного  бюджета на </w:t>
      </w:r>
      <w:r w:rsidR="00117FAE">
        <w:rPr>
          <w:rFonts w:ascii="Times New Roman" w:hAnsi="Times New Roman" w:cs="Times New Roman"/>
          <w:sz w:val="28"/>
          <w:szCs w:val="28"/>
        </w:rPr>
        <w:t>53,6</w:t>
      </w:r>
      <w:r w:rsidR="00117FAE" w:rsidRPr="00117FAE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>
        <w:rPr>
          <w:rFonts w:ascii="Times New Roman" w:hAnsi="Times New Roman" w:cs="Times New Roman"/>
          <w:sz w:val="28"/>
          <w:szCs w:val="28"/>
        </w:rPr>
        <w:t>2,1 процента.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  Дефицит бюджета поселения составит 26,7 тыс.    рублей, или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объема доходов без учета безвозмездных    поступлений.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Доходы бюджета поселения</w:t>
      </w:r>
    </w:p>
    <w:p w:rsidR="009D189E" w:rsidRPr="000F6801" w:rsidRDefault="009D189E" w:rsidP="009D189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0F6801">
        <w:rPr>
          <w:rFonts w:ascii="Times New Roman" w:hAnsi="Times New Roman" w:cs="Times New Roman"/>
          <w:b/>
          <w:i/>
          <w:sz w:val="28"/>
          <w:szCs w:val="28"/>
        </w:rPr>
        <w:t xml:space="preserve">Налоговые и неналоговые доходы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5E04" w:rsidRPr="009D189E" w:rsidRDefault="003C2244" w:rsidP="009D1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  бюджета поселения с учетом предлагаемых поправок на 2016 год предусматриваются в объеме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2600,5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Анализ динамики доходов бюджета поселения  по проекту решения показывает, что в целом доходы  увеличиваются  по сравнению с утвержденными бюджетными назначениями 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2016 год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%.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по налоговым и неналоговым доходам  снижение на 15,9 тыс. рублей, или на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6,5 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кроме того,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безвозмездны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поступлениям  увеличение </w:t>
      </w:r>
      <w:r w:rsidR="000F6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69,5 тыс. рублей, или </w:t>
      </w:r>
      <w:r w:rsidR="00592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95E04">
        <w:rPr>
          <w:rFonts w:ascii="Times New Roman" w:eastAsia="Times New Roman" w:hAnsi="Times New Roman" w:cs="Times New Roman"/>
          <w:sz w:val="28"/>
          <w:szCs w:val="28"/>
          <w:lang w:eastAsia="ru-RU"/>
        </w:rPr>
        <w:t>3,0 процента.</w:t>
      </w:r>
      <w:r w:rsidR="00695E04" w:rsidRPr="00D47CC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7CC8" w:rsidRPr="00D47CC8" w:rsidRDefault="00695E04" w:rsidP="00E428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CC8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в объем и структуру налоговых доходов бюджета поселения. Проектом решения предусматривается уменьшить  объем  </w:t>
      </w:r>
      <w:r w:rsidRPr="00184CC8">
        <w:rPr>
          <w:rFonts w:ascii="Times New Roman" w:hAnsi="Times New Roman" w:cs="Times New Roman"/>
          <w:b/>
          <w:sz w:val="28"/>
          <w:szCs w:val="28"/>
        </w:rPr>
        <w:t>налога на доходы физических лиц</w:t>
      </w:r>
      <w:r w:rsidRPr="00D47CC8">
        <w:rPr>
          <w:rFonts w:ascii="Times New Roman" w:hAnsi="Times New Roman" w:cs="Times New Roman"/>
          <w:sz w:val="28"/>
          <w:szCs w:val="28"/>
        </w:rPr>
        <w:t xml:space="preserve"> на 25,5 тыс. рублей, или на 62,2 % к утвержденным годовым бюджетным назначениям. Размер налога на доходы физических лиц планируется в годовом объеме 15,5 тыс. рублей. Доля налога в структуре собственных доходов бюджета поселения снизится с 16,9 % до 6,8%, или на 10,1 процентных пункта. Снижение объема НДФЛ обусловлено </w:t>
      </w:r>
      <w:r w:rsidR="00D47CC8">
        <w:rPr>
          <w:rFonts w:ascii="Times New Roman" w:hAnsi="Times New Roman" w:cs="Times New Roman"/>
          <w:sz w:val="28"/>
          <w:szCs w:val="28"/>
        </w:rPr>
        <w:t>возвратом данного налога.</w:t>
      </w:r>
      <w:r w:rsidRPr="00D47CC8">
        <w:rPr>
          <w:rFonts w:ascii="Times New Roman" w:hAnsi="Times New Roman" w:cs="Times New Roman"/>
          <w:sz w:val="28"/>
          <w:szCs w:val="28"/>
        </w:rPr>
        <w:t xml:space="preserve"> </w:t>
      </w:r>
      <w:r w:rsidR="00D47CC8">
        <w:rPr>
          <w:rFonts w:ascii="Times New Roman" w:hAnsi="Times New Roman" w:cs="Times New Roman"/>
          <w:sz w:val="28"/>
          <w:szCs w:val="28"/>
        </w:rPr>
        <w:t>В</w:t>
      </w:r>
      <w:r w:rsidRPr="00D47CC8">
        <w:rPr>
          <w:rFonts w:ascii="Times New Roman" w:hAnsi="Times New Roman" w:cs="Times New Roman"/>
          <w:sz w:val="28"/>
          <w:szCs w:val="28"/>
        </w:rPr>
        <w:t xml:space="preserve"> результате проверки </w:t>
      </w:r>
      <w:r w:rsidR="00D47CC8">
        <w:rPr>
          <w:rFonts w:ascii="Times New Roman" w:hAnsi="Times New Roman" w:cs="Times New Roman"/>
          <w:sz w:val="28"/>
          <w:szCs w:val="28"/>
        </w:rPr>
        <w:t xml:space="preserve">налоговыми органами </w:t>
      </w:r>
      <w:r w:rsidRPr="00D47CC8">
        <w:rPr>
          <w:rFonts w:ascii="Times New Roman" w:hAnsi="Times New Roman" w:cs="Times New Roman"/>
          <w:sz w:val="28"/>
          <w:szCs w:val="28"/>
        </w:rPr>
        <w:t>Междуреченско</w:t>
      </w:r>
      <w:r w:rsidR="00184CC8">
        <w:rPr>
          <w:rFonts w:ascii="Times New Roman" w:hAnsi="Times New Roman" w:cs="Times New Roman"/>
          <w:sz w:val="28"/>
          <w:szCs w:val="28"/>
        </w:rPr>
        <w:t xml:space="preserve">го </w:t>
      </w:r>
      <w:r w:rsidR="00D47CC8" w:rsidRPr="00D47CC8">
        <w:rPr>
          <w:rFonts w:ascii="Times New Roman" w:hAnsi="Times New Roman" w:cs="Times New Roman"/>
          <w:sz w:val="28"/>
          <w:szCs w:val="28"/>
        </w:rPr>
        <w:t>РА</w:t>
      </w:r>
      <w:r w:rsidR="001210F3">
        <w:rPr>
          <w:rFonts w:ascii="Times New Roman" w:hAnsi="Times New Roman" w:cs="Times New Roman"/>
          <w:sz w:val="28"/>
          <w:szCs w:val="28"/>
        </w:rPr>
        <w:t>Й</w:t>
      </w:r>
      <w:r w:rsidR="00D47CC8" w:rsidRPr="00D47CC8">
        <w:rPr>
          <w:rFonts w:ascii="Times New Roman" w:hAnsi="Times New Roman" w:cs="Times New Roman"/>
          <w:sz w:val="28"/>
          <w:szCs w:val="28"/>
        </w:rPr>
        <w:t>ПО установлено</w:t>
      </w:r>
      <w:r w:rsidR="00D47CC8">
        <w:rPr>
          <w:rFonts w:ascii="Times New Roman" w:hAnsi="Times New Roman" w:cs="Times New Roman"/>
          <w:sz w:val="28"/>
          <w:szCs w:val="28"/>
        </w:rPr>
        <w:t>,</w:t>
      </w:r>
      <w:r w:rsidR="00D47CC8" w:rsidRPr="00D47CC8">
        <w:rPr>
          <w:rFonts w:ascii="Times New Roman" w:hAnsi="Times New Roman" w:cs="Times New Roman"/>
          <w:sz w:val="28"/>
          <w:szCs w:val="28"/>
        </w:rPr>
        <w:t xml:space="preserve"> что налог на доходы с физических лиц работников торговых точек</w:t>
      </w:r>
      <w:r w:rsidR="001210F3">
        <w:rPr>
          <w:rFonts w:ascii="Times New Roman" w:hAnsi="Times New Roman" w:cs="Times New Roman"/>
          <w:sz w:val="28"/>
          <w:szCs w:val="28"/>
        </w:rPr>
        <w:t>,</w:t>
      </w:r>
      <w:r w:rsidR="00D47CC8" w:rsidRPr="00D47CC8">
        <w:rPr>
          <w:rFonts w:ascii="Times New Roman" w:hAnsi="Times New Roman" w:cs="Times New Roman"/>
          <w:sz w:val="28"/>
          <w:szCs w:val="28"/>
        </w:rPr>
        <w:t xml:space="preserve"> находящихся на территории поселения </w:t>
      </w:r>
      <w:r w:rsidR="00D47CC8">
        <w:rPr>
          <w:rFonts w:ascii="Times New Roman" w:hAnsi="Times New Roman" w:cs="Times New Roman"/>
          <w:sz w:val="28"/>
          <w:szCs w:val="28"/>
        </w:rPr>
        <w:t>Шейбухтовское</w:t>
      </w:r>
      <w:r w:rsidR="001210F3">
        <w:rPr>
          <w:rFonts w:ascii="Times New Roman" w:hAnsi="Times New Roman" w:cs="Times New Roman"/>
          <w:sz w:val="28"/>
          <w:szCs w:val="28"/>
        </w:rPr>
        <w:t>,</w:t>
      </w:r>
      <w:r w:rsidR="00D47CC8">
        <w:rPr>
          <w:rFonts w:ascii="Times New Roman" w:hAnsi="Times New Roman" w:cs="Times New Roman"/>
          <w:sz w:val="28"/>
          <w:szCs w:val="28"/>
        </w:rPr>
        <w:t xml:space="preserve"> </w:t>
      </w:r>
      <w:r w:rsidR="00D47CC8" w:rsidRPr="00D47CC8">
        <w:rPr>
          <w:rFonts w:ascii="Times New Roman" w:hAnsi="Times New Roman" w:cs="Times New Roman"/>
          <w:sz w:val="28"/>
          <w:szCs w:val="28"/>
        </w:rPr>
        <w:t xml:space="preserve">должен поступать в бюджет </w:t>
      </w:r>
      <w:r w:rsidR="00D47CC8">
        <w:rPr>
          <w:rFonts w:ascii="Times New Roman" w:hAnsi="Times New Roman" w:cs="Times New Roman"/>
          <w:sz w:val="28"/>
          <w:szCs w:val="28"/>
        </w:rPr>
        <w:t xml:space="preserve">того </w:t>
      </w:r>
      <w:r w:rsidR="00D47CC8" w:rsidRPr="00D47CC8">
        <w:rPr>
          <w:rFonts w:ascii="Times New Roman" w:hAnsi="Times New Roman" w:cs="Times New Roman"/>
          <w:sz w:val="28"/>
          <w:szCs w:val="28"/>
        </w:rPr>
        <w:t>поселения</w:t>
      </w:r>
      <w:r w:rsidR="00D47CC8">
        <w:rPr>
          <w:rFonts w:ascii="Times New Roman" w:hAnsi="Times New Roman" w:cs="Times New Roman"/>
          <w:sz w:val="28"/>
          <w:szCs w:val="28"/>
        </w:rPr>
        <w:t>, на территории которого зарегистрирован</w:t>
      </w:r>
      <w:r w:rsidR="001210F3">
        <w:rPr>
          <w:rFonts w:ascii="Times New Roman" w:hAnsi="Times New Roman" w:cs="Times New Roman"/>
          <w:sz w:val="28"/>
          <w:szCs w:val="28"/>
        </w:rPr>
        <w:t>о</w:t>
      </w:r>
      <w:r w:rsidR="00D47CC8">
        <w:rPr>
          <w:rFonts w:ascii="Times New Roman" w:hAnsi="Times New Roman" w:cs="Times New Roman"/>
          <w:sz w:val="28"/>
          <w:szCs w:val="28"/>
        </w:rPr>
        <w:t xml:space="preserve"> Меж</w:t>
      </w:r>
      <w:r w:rsidR="00D47CC8" w:rsidRPr="00D47CC8">
        <w:rPr>
          <w:rFonts w:ascii="Times New Roman" w:hAnsi="Times New Roman" w:cs="Times New Roman"/>
          <w:sz w:val="28"/>
          <w:szCs w:val="28"/>
        </w:rPr>
        <w:t>дуреченск</w:t>
      </w:r>
      <w:r w:rsidR="001210F3">
        <w:rPr>
          <w:rFonts w:ascii="Times New Roman" w:hAnsi="Times New Roman" w:cs="Times New Roman"/>
          <w:sz w:val="28"/>
          <w:szCs w:val="28"/>
        </w:rPr>
        <w:t>ое</w:t>
      </w:r>
      <w:r w:rsidR="00D47CC8" w:rsidRPr="00D47CC8">
        <w:rPr>
          <w:rFonts w:ascii="Times New Roman" w:hAnsi="Times New Roman" w:cs="Times New Roman"/>
          <w:sz w:val="28"/>
          <w:szCs w:val="28"/>
        </w:rPr>
        <w:t xml:space="preserve"> РА</w:t>
      </w:r>
      <w:r w:rsidR="001210F3">
        <w:rPr>
          <w:rFonts w:ascii="Times New Roman" w:hAnsi="Times New Roman" w:cs="Times New Roman"/>
          <w:sz w:val="28"/>
          <w:szCs w:val="28"/>
        </w:rPr>
        <w:t>Й</w:t>
      </w:r>
      <w:r w:rsidR="00D47CC8" w:rsidRPr="00D47CC8">
        <w:rPr>
          <w:rFonts w:ascii="Times New Roman" w:hAnsi="Times New Roman" w:cs="Times New Roman"/>
          <w:sz w:val="28"/>
          <w:szCs w:val="28"/>
        </w:rPr>
        <w:t>ПО</w:t>
      </w:r>
      <w:r w:rsidR="001210F3">
        <w:rPr>
          <w:rFonts w:ascii="Times New Roman" w:hAnsi="Times New Roman" w:cs="Times New Roman"/>
          <w:sz w:val="28"/>
          <w:szCs w:val="28"/>
        </w:rPr>
        <w:t>. Д</w:t>
      </w:r>
      <w:r w:rsidR="00D47CC8">
        <w:rPr>
          <w:rFonts w:ascii="Times New Roman" w:hAnsi="Times New Roman" w:cs="Times New Roman"/>
          <w:sz w:val="28"/>
          <w:szCs w:val="28"/>
        </w:rPr>
        <w:t>анная организация зарегистрирована на территории Сухонского поселения.</w:t>
      </w:r>
    </w:p>
    <w:p w:rsidR="00695E04" w:rsidRDefault="00184CC8" w:rsidP="00E42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4CC8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снижаются доходы </w:t>
      </w:r>
      <w:r w:rsidRPr="00184CC8">
        <w:rPr>
          <w:rFonts w:ascii="Times New Roman" w:hAnsi="Times New Roman" w:cs="Times New Roman"/>
          <w:b/>
          <w:sz w:val="28"/>
          <w:szCs w:val="28"/>
        </w:rPr>
        <w:t>по налогу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 в сумме 15,0 тыс. рублей, или на 15,8%, в связи с переносо</w:t>
      </w:r>
      <w:r w:rsidR="005922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сроков пла</w:t>
      </w:r>
      <w:r w:rsidR="005922D1">
        <w:rPr>
          <w:rFonts w:ascii="Times New Roman" w:hAnsi="Times New Roman" w:cs="Times New Roman"/>
          <w:sz w:val="28"/>
          <w:szCs w:val="28"/>
        </w:rPr>
        <w:t xml:space="preserve">тежей с 01 ноября на 01 декабря </w:t>
      </w:r>
      <w:r>
        <w:rPr>
          <w:rFonts w:ascii="Times New Roman" w:hAnsi="Times New Roman" w:cs="Times New Roman"/>
          <w:sz w:val="28"/>
          <w:szCs w:val="28"/>
        </w:rPr>
        <w:t xml:space="preserve"> и увеличиваются </w:t>
      </w:r>
      <w:r w:rsidRPr="00184CC8">
        <w:rPr>
          <w:rFonts w:ascii="Times New Roman" w:hAnsi="Times New Roman" w:cs="Times New Roman"/>
          <w:b/>
          <w:sz w:val="28"/>
          <w:szCs w:val="28"/>
        </w:rPr>
        <w:t xml:space="preserve">доходы по земельному налогу с физических лиц </w:t>
      </w:r>
      <w:r>
        <w:rPr>
          <w:rFonts w:ascii="Times New Roman" w:hAnsi="Times New Roman" w:cs="Times New Roman"/>
          <w:sz w:val="28"/>
          <w:szCs w:val="28"/>
        </w:rPr>
        <w:t>в сумме 17,0 тыс. рублей, или на 37,0 процентов.</w:t>
      </w:r>
    </w:p>
    <w:p w:rsidR="00C550FB" w:rsidRDefault="00C550FB" w:rsidP="00E42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E42896">
        <w:rPr>
          <w:rFonts w:ascii="Times New Roman" w:hAnsi="Times New Roman" w:cs="Times New Roman"/>
          <w:b/>
          <w:sz w:val="28"/>
          <w:szCs w:val="28"/>
        </w:rPr>
        <w:t>«Государственная пошлина»</w:t>
      </w:r>
      <w:r>
        <w:rPr>
          <w:rFonts w:ascii="Times New Roman" w:hAnsi="Times New Roman" w:cs="Times New Roman"/>
          <w:sz w:val="28"/>
          <w:szCs w:val="28"/>
        </w:rPr>
        <w:t xml:space="preserve"> доходы уменьшаются на 1,5 тыс. рублей</w:t>
      </w:r>
      <w:r w:rsidR="00E42896">
        <w:rPr>
          <w:rFonts w:ascii="Times New Roman" w:hAnsi="Times New Roman" w:cs="Times New Roman"/>
          <w:sz w:val="28"/>
          <w:szCs w:val="28"/>
        </w:rPr>
        <w:t>, или 13,6 %. Снижение размера государственной пошлины обусловлено прогнозом ожидаемого поступления</w:t>
      </w:r>
      <w:r w:rsidR="005922D1">
        <w:rPr>
          <w:rFonts w:ascii="Times New Roman" w:hAnsi="Times New Roman" w:cs="Times New Roman"/>
          <w:sz w:val="28"/>
          <w:szCs w:val="28"/>
        </w:rPr>
        <w:t xml:space="preserve"> до конца года</w:t>
      </w:r>
      <w:r w:rsidR="00E42896">
        <w:rPr>
          <w:rFonts w:ascii="Times New Roman" w:hAnsi="Times New Roman" w:cs="Times New Roman"/>
          <w:sz w:val="28"/>
          <w:szCs w:val="28"/>
        </w:rPr>
        <w:t>.</w:t>
      </w:r>
    </w:p>
    <w:p w:rsidR="00E42896" w:rsidRDefault="00E42896" w:rsidP="00E42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Увеличение доходов планируется </w:t>
      </w:r>
      <w:r w:rsidR="005922D1">
        <w:rPr>
          <w:rFonts w:ascii="Times New Roman" w:hAnsi="Times New Roman" w:cs="Times New Roman"/>
          <w:sz w:val="28"/>
          <w:szCs w:val="28"/>
        </w:rPr>
        <w:t xml:space="preserve">по неналоговым доходам, так </w:t>
      </w:r>
      <w:r>
        <w:rPr>
          <w:rFonts w:ascii="Times New Roman" w:hAnsi="Times New Roman" w:cs="Times New Roman"/>
          <w:sz w:val="28"/>
          <w:szCs w:val="28"/>
        </w:rPr>
        <w:t>по разделу «</w:t>
      </w:r>
      <w:r w:rsidRPr="00E42896">
        <w:rPr>
          <w:rFonts w:ascii="Times New Roman" w:hAnsi="Times New Roman" w:cs="Times New Roman"/>
          <w:b/>
          <w:sz w:val="28"/>
          <w:szCs w:val="28"/>
        </w:rPr>
        <w:t>Доходы от использования имущества, находящихся в муниципальной собственности»</w:t>
      </w:r>
      <w:r>
        <w:rPr>
          <w:rFonts w:ascii="Times New Roman" w:hAnsi="Times New Roman" w:cs="Times New Roman"/>
          <w:sz w:val="28"/>
          <w:szCs w:val="28"/>
        </w:rPr>
        <w:t xml:space="preserve"> в части по доходам от сдачи в аренду муниципального имущества на 9,1 тыс. рублей, или на 26,8 процента.</w:t>
      </w:r>
    </w:p>
    <w:p w:rsidR="009507A7" w:rsidRDefault="009507A7" w:rsidP="00E42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7A7" w:rsidRPr="009507A7" w:rsidRDefault="009507A7" w:rsidP="00E42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507A7" w:rsidRPr="000F6801" w:rsidRDefault="009507A7" w:rsidP="009507A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6801">
        <w:rPr>
          <w:rFonts w:ascii="Times New Roman" w:hAnsi="Times New Roman" w:cs="Times New Roman"/>
          <w:b/>
          <w:i/>
          <w:sz w:val="28"/>
          <w:szCs w:val="28"/>
        </w:rPr>
        <w:t>Безвозмездные поступления</w:t>
      </w:r>
    </w:p>
    <w:p w:rsidR="009507A7" w:rsidRPr="009507A7" w:rsidRDefault="009507A7" w:rsidP="009507A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F57229" w:rsidRDefault="009507A7" w:rsidP="009507A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29">
        <w:rPr>
          <w:rFonts w:ascii="Times New Roman" w:hAnsi="Times New Roman" w:cs="Times New Roman"/>
          <w:sz w:val="28"/>
          <w:szCs w:val="28"/>
        </w:rPr>
        <w:t xml:space="preserve">Проект решения вносит изменения в объем и структуру безвозмездных поступлений бюджета поселения. Предлагается увеличить безвозмездные поступления на сумму 69,5 тыс. рублей, или на 3,5 %. С учетом предлагаемых изменений плановый объем безвозмездных поступлений составит 2074,9 тыс. рублей. Удельный вес безвозмездных поступлений в доходах бюджета поселения увеличится с 78,7 %  до 79,8 %, или на 1,1   процентных  пункта. </w:t>
      </w:r>
    </w:p>
    <w:p w:rsidR="005922D1" w:rsidRDefault="009507A7" w:rsidP="00F572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229">
        <w:rPr>
          <w:rFonts w:ascii="Times New Roman" w:hAnsi="Times New Roman" w:cs="Times New Roman"/>
          <w:sz w:val="28"/>
          <w:szCs w:val="28"/>
        </w:rPr>
        <w:t xml:space="preserve">Основанием для внесения изменений в доходную часть бюджета поселения является решение Представительного Собрания района от 09.12.2016 года №51 «О внесении изменений и дополнений  в решение от 24.12.2015 года №55». </w:t>
      </w:r>
      <w:r w:rsidR="00F57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229" w:rsidRPr="00F57229" w:rsidRDefault="00F57229" w:rsidP="00F572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07A7" w:rsidRPr="00F57229">
        <w:rPr>
          <w:rFonts w:ascii="Times New Roman" w:hAnsi="Times New Roman" w:cs="Times New Roman"/>
          <w:sz w:val="28"/>
          <w:szCs w:val="28"/>
        </w:rPr>
        <w:t>На основании и уведомления главного распорядителя бюджета района на 2016 год  от 09.12.2016 года №67</w:t>
      </w:r>
      <w:r w:rsidRPr="00F57229">
        <w:rPr>
          <w:rFonts w:ascii="Times New Roman" w:hAnsi="Times New Roman" w:cs="Times New Roman"/>
          <w:sz w:val="28"/>
          <w:szCs w:val="28"/>
        </w:rPr>
        <w:t xml:space="preserve"> увеличивается дотация на </w:t>
      </w:r>
      <w:r w:rsidRPr="00F572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оддержку </w:t>
      </w:r>
      <w:r w:rsidRPr="004E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 по обеспечению сбалансированности бюджетов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69,5 тыс. рублей, или на 53,5 процента.</w:t>
      </w:r>
    </w:p>
    <w:p w:rsidR="009D189E" w:rsidRPr="00184CC8" w:rsidRDefault="009D189E" w:rsidP="00E4289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Расходы бюджета поселения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бюджета поселения с учетом предлагаемых поправок на 2016 год предусматриваются в объеме </w:t>
      </w:r>
      <w:r w:rsidR="00F524E5">
        <w:rPr>
          <w:rFonts w:ascii="Times New Roman" w:eastAsia="Times New Roman" w:hAnsi="Times New Roman" w:cs="Times New Roman"/>
          <w:sz w:val="28"/>
          <w:szCs w:val="28"/>
          <w:lang w:eastAsia="ru-RU"/>
        </w:rPr>
        <w:t>2627,2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целом расходы увеличиваются по сравнению с утвержденными бюджетными назначениями 2016 года на </w:t>
      </w:r>
      <w:r w:rsidR="00F524E5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F524E5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изменение в части  корректировки бюджетных ассигнований  по разделам: «Общегосударственные расходы», «Национальная </w:t>
      </w:r>
      <w:r w:rsidR="00F524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 и правоохранительная деятельность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24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="00F52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«Социальная политика»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44" w:rsidRPr="008E1A7F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Увеличение бюджетных ассигнований по сравнению к утвержденным бюджетным назначениям  планируется по раздел</w:t>
      </w:r>
      <w:r w:rsidR="008E1A7F"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>у бюджетной классификации «Общегосударственные вопросы»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8E1A7F"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87,0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8E1A7F"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5,8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8E1A7F" w:rsidRPr="003C2244" w:rsidRDefault="008E1A7F" w:rsidP="009E5E5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Снижение бюджетных ассигнований планируется </w:t>
      </w:r>
      <w:r w:rsidR="005E10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трем разделам в сумме 33,4 тыс. рублей, в том числе</w:t>
      </w:r>
      <w:r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</w:t>
      </w:r>
      <w:r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  и правоохранительная деятельность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1,1 тыс. рублей,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«Жилищно-коммунальное хозяйство»</w:t>
      </w:r>
      <w:r w:rsidRPr="008E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6,3 тыс. рублей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политика» на 26,0 тыс. рублей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остальным пяти разделам бюджетной  классификации расходов  изменение объема бюджетных ассигнований не планируется.</w:t>
      </w:r>
    </w:p>
    <w:tbl>
      <w:tblPr>
        <w:tblpPr w:leftFromText="180" w:rightFromText="180" w:vertAnchor="text" w:tblpX="-1871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9E5E5C" w:rsidRPr="009E5E5C" w:rsidTr="00D37473">
        <w:trPr>
          <w:trHeight w:val="165"/>
        </w:trPr>
        <w:tc>
          <w:tcPr>
            <w:tcW w:w="324" w:type="dxa"/>
            <w:tcBorders>
              <w:top w:val="nil"/>
              <w:bottom w:val="nil"/>
              <w:right w:val="nil"/>
            </w:tcBorders>
          </w:tcPr>
          <w:p w:rsidR="003C2244" w:rsidRPr="003C2244" w:rsidRDefault="003C2244" w:rsidP="003C22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объема бюджетных ассигнований в структуре расходов бюджета поселения на 2016 год характеризуется следующими данными:</w:t>
      </w:r>
    </w:p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№2                                                                                тыс. 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559"/>
        <w:gridCol w:w="1134"/>
        <w:gridCol w:w="1035"/>
        <w:gridCol w:w="990"/>
        <w:gridCol w:w="1094"/>
      </w:tblGrid>
      <w:tr w:rsidR="00F524E5" w:rsidRPr="003C2244" w:rsidTr="00B004D4">
        <w:trPr>
          <w:trHeight w:val="705"/>
        </w:trPr>
        <w:tc>
          <w:tcPr>
            <w:tcW w:w="3652" w:type="dxa"/>
            <w:vMerge w:val="restart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Первоначально утвержденный бюджет</w:t>
            </w:r>
          </w:p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от 25.12.2015 г № 59</w:t>
            </w:r>
          </w:p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F524E5" w:rsidRPr="003C2244" w:rsidRDefault="00F524E5" w:rsidP="00F524E5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E5">
              <w:rPr>
                <w:rFonts w:ascii="Times New Roman" w:hAnsi="Times New Roman" w:cs="Times New Roman"/>
              </w:rPr>
              <w:t>Бюджет с учетом поправок  2016 года</w:t>
            </w:r>
          </w:p>
        </w:tc>
        <w:tc>
          <w:tcPr>
            <w:tcW w:w="1035" w:type="dxa"/>
            <w:vMerge w:val="restart"/>
          </w:tcPr>
          <w:p w:rsidR="00F524E5" w:rsidRPr="003C2244" w:rsidRDefault="00F524E5" w:rsidP="00F52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4E5">
              <w:rPr>
                <w:rFonts w:ascii="Times New Roman" w:eastAsia="Times New Roman" w:hAnsi="Times New Roman" w:cs="Times New Roman"/>
                <w:lang w:eastAsia="ru-RU"/>
              </w:rPr>
              <w:t>Бюджет с учетом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предлагаемых</w:t>
            </w:r>
            <w:r w:rsidRPr="00F524E5">
              <w:rPr>
                <w:rFonts w:ascii="Times New Roman" w:eastAsia="Times New Roman" w:hAnsi="Times New Roman" w:cs="Times New Roman"/>
                <w:lang w:eastAsia="ru-RU"/>
              </w:rPr>
              <w:t xml:space="preserve"> поправок  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:rsidR="00F524E5" w:rsidRPr="00F524E5" w:rsidRDefault="00F524E5" w:rsidP="00F5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4E5">
              <w:rPr>
                <w:rFonts w:ascii="Times New Roman" w:hAnsi="Times New Roman" w:cs="Times New Roman"/>
              </w:rPr>
              <w:t xml:space="preserve">Отклонения показателей предлагаемых </w:t>
            </w:r>
          </w:p>
          <w:p w:rsidR="00F524E5" w:rsidRPr="00F524E5" w:rsidRDefault="00F524E5" w:rsidP="00F5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24E5" w:rsidRPr="003C2244" w:rsidTr="00F524E5">
        <w:trPr>
          <w:trHeight w:val="2040"/>
        </w:trPr>
        <w:tc>
          <w:tcPr>
            <w:tcW w:w="3652" w:type="dxa"/>
            <w:vMerge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24E5" w:rsidRPr="003C2244" w:rsidRDefault="00F524E5" w:rsidP="003C2244">
            <w:pPr>
              <w:spacing w:after="0" w:line="240" w:lineRule="auto"/>
              <w:ind w:left="-108"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vMerge/>
            <w:tcBorders>
              <w:bottom w:val="nil"/>
            </w:tcBorders>
          </w:tcPr>
          <w:p w:rsidR="00F524E5" w:rsidRPr="003C2244" w:rsidRDefault="00F524E5" w:rsidP="003C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:rsidR="00F524E5" w:rsidRPr="00F524E5" w:rsidRDefault="00F524E5" w:rsidP="00F5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4E5">
              <w:rPr>
                <w:rFonts w:ascii="Times New Roman" w:hAnsi="Times New Roman" w:cs="Times New Roman"/>
              </w:rPr>
              <w:t>от</w:t>
            </w:r>
          </w:p>
          <w:p w:rsidR="00F524E5" w:rsidRPr="00F524E5" w:rsidRDefault="00F524E5" w:rsidP="00F5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4E5">
              <w:rPr>
                <w:rFonts w:ascii="Times New Roman" w:hAnsi="Times New Roman" w:cs="Times New Roman"/>
              </w:rPr>
              <w:t>первонач. бюджета</w:t>
            </w:r>
          </w:p>
        </w:tc>
        <w:tc>
          <w:tcPr>
            <w:tcW w:w="1094" w:type="dxa"/>
            <w:tcBorders>
              <w:bottom w:val="nil"/>
            </w:tcBorders>
          </w:tcPr>
          <w:p w:rsidR="00F524E5" w:rsidRPr="00F524E5" w:rsidRDefault="00F524E5" w:rsidP="00F524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F524E5">
              <w:rPr>
                <w:rFonts w:ascii="Times New Roman" w:hAnsi="Times New Roman" w:cs="Times New Roman"/>
              </w:rPr>
              <w:t>от уточненного бюджета</w:t>
            </w:r>
          </w:p>
        </w:tc>
      </w:tr>
      <w:tr w:rsidR="00F524E5" w:rsidRPr="003C2244" w:rsidTr="00F524E5">
        <w:trPr>
          <w:trHeight w:val="70"/>
        </w:trPr>
        <w:tc>
          <w:tcPr>
            <w:tcW w:w="3652" w:type="dxa"/>
            <w:vMerge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F524E5" w:rsidRPr="003C2244" w:rsidRDefault="00F524E5" w:rsidP="003C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  <w:tcBorders>
              <w:top w:val="nil"/>
            </w:tcBorders>
          </w:tcPr>
          <w:p w:rsidR="00F524E5" w:rsidRPr="003C2244" w:rsidRDefault="00F524E5" w:rsidP="003C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:rsidR="00F524E5" w:rsidRPr="003C2244" w:rsidRDefault="00F524E5" w:rsidP="003C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4" w:type="dxa"/>
            <w:tcBorders>
              <w:top w:val="nil"/>
            </w:tcBorders>
          </w:tcPr>
          <w:p w:rsidR="00F524E5" w:rsidRPr="003C2244" w:rsidRDefault="00F524E5" w:rsidP="003C22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1489,8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1496,3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1583,3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+93,5</w:t>
            </w:r>
          </w:p>
        </w:tc>
        <w:tc>
          <w:tcPr>
            <w:tcW w:w="1094" w:type="dxa"/>
          </w:tcPr>
          <w:p w:rsidR="00F524E5" w:rsidRPr="003C2244" w:rsidRDefault="00F524E5" w:rsidP="008E1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  <w:r w:rsidR="008E1A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094" w:type="dxa"/>
          </w:tcPr>
          <w:p w:rsidR="00F524E5" w:rsidRPr="003C2244" w:rsidRDefault="008E1A7F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+30,2</w:t>
            </w:r>
          </w:p>
        </w:tc>
        <w:tc>
          <w:tcPr>
            <w:tcW w:w="1094" w:type="dxa"/>
          </w:tcPr>
          <w:p w:rsidR="00F524E5" w:rsidRPr="003C2244" w:rsidRDefault="008E1A7F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151,9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180,6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174,3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+22,4</w:t>
            </w:r>
          </w:p>
        </w:tc>
        <w:tc>
          <w:tcPr>
            <w:tcW w:w="1094" w:type="dxa"/>
          </w:tcPr>
          <w:p w:rsidR="00F524E5" w:rsidRPr="003C2244" w:rsidRDefault="008E1A7F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-6,3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5" w:rsidRPr="003C2244" w:rsidTr="00F524E5">
        <w:trPr>
          <w:trHeight w:val="342"/>
        </w:trPr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кинематография 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-26,0</w:t>
            </w:r>
          </w:p>
        </w:tc>
        <w:tc>
          <w:tcPr>
            <w:tcW w:w="1094" w:type="dxa"/>
          </w:tcPr>
          <w:p w:rsidR="00F524E5" w:rsidRPr="003C2244" w:rsidRDefault="008E1A7F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-26</w:t>
            </w:r>
            <w:r w:rsidR="00F524E5"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9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F524E5" w:rsidRPr="003C2244" w:rsidTr="00F524E5">
        <w:tc>
          <w:tcPr>
            <w:tcW w:w="3652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559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2508,2</w:t>
            </w:r>
          </w:p>
        </w:tc>
        <w:tc>
          <w:tcPr>
            <w:tcW w:w="1134" w:type="dxa"/>
          </w:tcPr>
          <w:p w:rsidR="00F524E5" w:rsidRPr="003C2244" w:rsidRDefault="00F524E5" w:rsidP="003C22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2573,6</w:t>
            </w:r>
          </w:p>
        </w:tc>
        <w:tc>
          <w:tcPr>
            <w:tcW w:w="1035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2627,2</w:t>
            </w:r>
          </w:p>
        </w:tc>
        <w:tc>
          <w:tcPr>
            <w:tcW w:w="990" w:type="dxa"/>
          </w:tcPr>
          <w:p w:rsidR="00F524E5" w:rsidRPr="003C2244" w:rsidRDefault="008E1A7F" w:rsidP="00F524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+119,0</w:t>
            </w:r>
          </w:p>
        </w:tc>
        <w:tc>
          <w:tcPr>
            <w:tcW w:w="1094" w:type="dxa"/>
          </w:tcPr>
          <w:p w:rsidR="00F524E5" w:rsidRPr="003C2244" w:rsidRDefault="00F524E5" w:rsidP="008E1A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22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="008E1A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53,6</w:t>
            </w:r>
          </w:p>
        </w:tc>
      </w:tr>
    </w:tbl>
    <w:p w:rsidR="003C2244" w:rsidRPr="003C2244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проекте решения предлагается 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увеличение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 w:rsidRPr="003C22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r w:rsidRPr="003C2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разделу  «Общегосударственные вопросы»,</w:t>
      </w:r>
    </w:p>
    <w:p w:rsidR="00E415F3" w:rsidRDefault="005F509E" w:rsidP="005F509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509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E415F3" w:rsidRPr="005F509E">
        <w:rPr>
          <w:rFonts w:ascii="Times New Roman" w:hAnsi="Times New Roman" w:cs="Times New Roman"/>
          <w:i/>
          <w:sz w:val="28"/>
          <w:szCs w:val="28"/>
        </w:rPr>
        <w:t>по подразделу</w:t>
      </w:r>
      <w:r w:rsidR="00E415F3">
        <w:rPr>
          <w:rFonts w:ascii="Times New Roman" w:hAnsi="Times New Roman" w:cs="Times New Roman"/>
          <w:sz w:val="28"/>
          <w:szCs w:val="28"/>
        </w:rPr>
        <w:t xml:space="preserve"> </w:t>
      </w:r>
      <w:r w:rsidR="00E415F3" w:rsidRPr="00E415F3">
        <w:rPr>
          <w:rFonts w:ascii="Times New Roman" w:hAnsi="Times New Roman" w:cs="Times New Roman"/>
          <w:i/>
          <w:sz w:val="28"/>
          <w:szCs w:val="28"/>
        </w:rPr>
        <w:t xml:space="preserve"> «Функционирование  высшего должностного  лица субъекта РФ и муниципального образования»</w:t>
      </w:r>
      <w:r w:rsidR="00E415F3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415F3" w:rsidRPr="00F8264F">
        <w:rPr>
          <w:rFonts w:ascii="Times New Roman" w:hAnsi="Times New Roman" w:cs="Times New Roman"/>
          <w:sz w:val="28"/>
          <w:szCs w:val="28"/>
        </w:rPr>
        <w:t>на</w:t>
      </w:r>
      <w:r w:rsidR="00E415F3">
        <w:rPr>
          <w:rFonts w:ascii="Times New Roman" w:hAnsi="Times New Roman" w:cs="Times New Roman"/>
          <w:sz w:val="28"/>
          <w:szCs w:val="28"/>
        </w:rPr>
        <w:t xml:space="preserve"> 10,5</w:t>
      </w:r>
      <w:r w:rsidR="00E415F3" w:rsidRPr="00F8264F">
        <w:rPr>
          <w:rFonts w:ascii="Times New Roman" w:hAnsi="Times New Roman" w:cs="Times New Roman"/>
          <w:sz w:val="28"/>
          <w:szCs w:val="28"/>
        </w:rPr>
        <w:t xml:space="preserve"> тыс. рублей  </w:t>
      </w:r>
      <w:r w:rsidR="00E415F3">
        <w:rPr>
          <w:rFonts w:ascii="Times New Roman" w:hAnsi="Times New Roman" w:cs="Times New Roman"/>
          <w:sz w:val="28"/>
          <w:szCs w:val="28"/>
        </w:rPr>
        <w:t xml:space="preserve"> расход</w:t>
      </w:r>
      <w:r w:rsidR="005E10DE">
        <w:rPr>
          <w:rFonts w:ascii="Times New Roman" w:hAnsi="Times New Roman" w:cs="Times New Roman"/>
          <w:sz w:val="28"/>
          <w:szCs w:val="28"/>
        </w:rPr>
        <w:t>ы</w:t>
      </w:r>
      <w:r w:rsidR="00E415F3">
        <w:rPr>
          <w:rFonts w:ascii="Times New Roman" w:hAnsi="Times New Roman" w:cs="Times New Roman"/>
          <w:sz w:val="28"/>
          <w:szCs w:val="28"/>
        </w:rPr>
        <w:t xml:space="preserve"> </w:t>
      </w:r>
      <w:r w:rsidR="00E415F3" w:rsidRPr="00F8264F">
        <w:rPr>
          <w:rFonts w:ascii="Times New Roman" w:hAnsi="Times New Roman" w:cs="Times New Roman"/>
          <w:sz w:val="28"/>
          <w:szCs w:val="28"/>
        </w:rPr>
        <w:t xml:space="preserve"> на выплат</w:t>
      </w:r>
      <w:r w:rsidR="005E10DE">
        <w:rPr>
          <w:rFonts w:ascii="Times New Roman" w:hAnsi="Times New Roman" w:cs="Times New Roman"/>
          <w:sz w:val="28"/>
          <w:szCs w:val="28"/>
        </w:rPr>
        <w:t>ы</w:t>
      </w:r>
      <w:r w:rsidR="00E415F3" w:rsidRPr="00F8264F">
        <w:rPr>
          <w:rFonts w:ascii="Times New Roman" w:hAnsi="Times New Roman" w:cs="Times New Roman"/>
          <w:sz w:val="28"/>
          <w:szCs w:val="28"/>
        </w:rPr>
        <w:t xml:space="preserve"> персоналу</w:t>
      </w:r>
      <w:r w:rsidR="00E415F3">
        <w:rPr>
          <w:rFonts w:ascii="Times New Roman" w:hAnsi="Times New Roman" w:cs="Times New Roman"/>
          <w:sz w:val="28"/>
          <w:szCs w:val="28"/>
        </w:rPr>
        <w:t xml:space="preserve"> по оплате труда (Главе поселения); </w:t>
      </w:r>
    </w:p>
    <w:p w:rsidR="005E10DE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-  подразделу «Функционирование Правительства Российской Федерации, высших исполнительных  органов  государственной власти  субъектов Российской Федерации, местных администраций»</w:t>
      </w:r>
      <w:r w:rsidRPr="003C22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</w:t>
      </w:r>
      <w:r w:rsidR="00B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77,5</w:t>
      </w:r>
      <w:r w:rsidR="005E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рублей, из них:</w:t>
      </w:r>
    </w:p>
    <w:p w:rsidR="005E10DE" w:rsidRDefault="005E10DE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C2244" w:rsidRPr="003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на  расчеты за пожарное обеспечение – </w:t>
      </w:r>
      <w:r w:rsidR="00B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1,2 тыс. рублей,</w:t>
      </w:r>
    </w:p>
    <w:p w:rsidR="005E10DE" w:rsidRDefault="005E10DE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3C2244" w:rsidRPr="003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приобретение горюче-смазочных материалов – </w:t>
      </w:r>
      <w:r w:rsidR="005F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24,7</w:t>
      </w:r>
      <w:r w:rsidR="003C2244" w:rsidRPr="003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5E10DE" w:rsidRDefault="005E10DE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расчеты за публикацию нормативно-правовых  актов – </w:t>
      </w:r>
      <w:r w:rsidR="005F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41,3</w:t>
      </w:r>
      <w:r w:rsidR="00B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тыс. </w:t>
      </w:r>
      <w:r w:rsidR="005F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рублей,</w:t>
      </w:r>
    </w:p>
    <w:p w:rsidR="003C2244" w:rsidRPr="003C2244" w:rsidRDefault="00B21C0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1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оплату штрафа</w:t>
      </w:r>
      <w:r w:rsidR="001210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="005F5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оспотребнадзора (за отсутствие обработки территории кладбища от клеща) – 10,3 тыс. рублей</w:t>
      </w:r>
      <w:r w:rsidR="003C2244" w:rsidRPr="003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F509E" w:rsidRDefault="003C2244" w:rsidP="005F509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- </w:t>
      </w:r>
      <w:r w:rsidRPr="003C224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  подразделу «</w:t>
      </w:r>
      <w:r w:rsidR="005F50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Резервные фонды</w:t>
      </w:r>
      <w:r w:rsidRPr="003C2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5F509E">
        <w:rPr>
          <w:rFonts w:ascii="Times New Roman" w:hAnsi="Times New Roman" w:cs="Times New Roman"/>
          <w:sz w:val="28"/>
          <w:szCs w:val="28"/>
        </w:rPr>
        <w:t>сумма 1,0  тыс</w:t>
      </w:r>
      <w:r w:rsidR="00A44221">
        <w:rPr>
          <w:rFonts w:ascii="Times New Roman" w:hAnsi="Times New Roman" w:cs="Times New Roman"/>
          <w:sz w:val="28"/>
          <w:szCs w:val="28"/>
        </w:rPr>
        <w:t>. рублей,</w:t>
      </w:r>
      <w:r w:rsidR="005F509E">
        <w:rPr>
          <w:rFonts w:ascii="Times New Roman" w:hAnsi="Times New Roman" w:cs="Times New Roman"/>
          <w:sz w:val="28"/>
          <w:szCs w:val="28"/>
        </w:rPr>
        <w:t xml:space="preserve"> предусмотренная бюджетом</w:t>
      </w:r>
      <w:r w:rsidR="00A44221">
        <w:rPr>
          <w:rFonts w:ascii="Times New Roman" w:hAnsi="Times New Roman" w:cs="Times New Roman"/>
          <w:sz w:val="28"/>
          <w:szCs w:val="28"/>
        </w:rPr>
        <w:t>,</w:t>
      </w:r>
      <w:r w:rsidR="005F509E">
        <w:rPr>
          <w:rFonts w:ascii="Times New Roman" w:hAnsi="Times New Roman" w:cs="Times New Roman"/>
          <w:sz w:val="28"/>
          <w:szCs w:val="28"/>
        </w:rPr>
        <w:t xml:space="preserve"> снимается в связи с ожидаемым неиспользованием.</w:t>
      </w:r>
    </w:p>
    <w:p w:rsidR="005F509E" w:rsidRDefault="005F509E" w:rsidP="005F50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проекте решения предлагается </w:t>
      </w:r>
      <w:r w:rsidRPr="005F5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уменьшение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F509E" w:rsidRPr="003C2244" w:rsidRDefault="005F509E" w:rsidP="005F50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- </w:t>
      </w:r>
      <w:r w:rsidRPr="003C2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 разделу 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Pr="003C22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</w:p>
    <w:p w:rsidR="00316B19" w:rsidRDefault="00316B19" w:rsidP="00316B1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6B19">
        <w:rPr>
          <w:rFonts w:ascii="Times New Roman" w:hAnsi="Times New Roman" w:cs="Times New Roman"/>
          <w:i/>
          <w:sz w:val="28"/>
          <w:szCs w:val="28"/>
        </w:rPr>
        <w:t>п</w:t>
      </w:r>
      <w:r w:rsidR="005F509E" w:rsidRPr="00316B19">
        <w:rPr>
          <w:rFonts w:ascii="Times New Roman" w:hAnsi="Times New Roman" w:cs="Times New Roman"/>
          <w:i/>
          <w:sz w:val="28"/>
          <w:szCs w:val="28"/>
        </w:rPr>
        <w:t>о подразделу «</w:t>
      </w:r>
      <w:r w:rsidRPr="00316B19">
        <w:rPr>
          <w:rFonts w:ascii="Times New Roman" w:hAnsi="Times New Roman" w:cs="Times New Roman"/>
          <w:i/>
          <w:sz w:val="28"/>
          <w:szCs w:val="28"/>
        </w:rPr>
        <w:t>Обеспечение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на 1,1 тыс. рублей, или на 11,0%, уменьшение связано с отсутствием расходов по пожарной безопасности;</w:t>
      </w:r>
    </w:p>
    <w:p w:rsidR="003C2244" w:rsidRPr="003C2244" w:rsidRDefault="00316B19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244"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разделу «Жилищно-коммунальное хозяйство»,</w:t>
      </w:r>
    </w:p>
    <w:p w:rsidR="005E10DE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по подразделу «Благоустройство»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планируется </w:t>
      </w:r>
      <w:r w:rsidR="00316B19" w:rsidRP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уменьшить расходы в целом на 6,3 тыс. рублей,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5E10DE" w:rsidRDefault="005E10DE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уличное освещение в сумме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="003C2244"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>с. 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E10DE" w:rsidRDefault="005E10DE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содержание  мест захоронения в сумме 9,9 тыс. рублей,</w:t>
      </w:r>
    </w:p>
    <w:p w:rsidR="00E272C5" w:rsidRDefault="005E10DE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16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прочие мероприятия по благоустройству в сумме 18,7 тыс. рублей</w:t>
      </w:r>
      <w:r w:rsidR="00E272C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72C5" w:rsidRDefault="00E272C5" w:rsidP="00E272C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п</w:t>
      </w:r>
      <w:r w:rsidRPr="00E272C5">
        <w:rPr>
          <w:rFonts w:ascii="Times New Roman" w:hAnsi="Times New Roman" w:cs="Times New Roman"/>
          <w:b/>
          <w:sz w:val="28"/>
          <w:szCs w:val="28"/>
        </w:rPr>
        <w:t>о разделу «Социальная политика»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планируется уменьшение лимитов на 26,0 тыс. рублей, из них:</w:t>
      </w:r>
    </w:p>
    <w:p w:rsidR="00E272C5" w:rsidRDefault="00E272C5" w:rsidP="00E272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Pr="00180270">
        <w:rPr>
          <w:rFonts w:ascii="Times New Roman" w:hAnsi="Times New Roman" w:cs="Times New Roman"/>
          <w:b/>
          <w:i/>
          <w:sz w:val="28"/>
          <w:szCs w:val="28"/>
        </w:rPr>
        <w:t>«Социальное обеспечение населения»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на сумму 26,0 тыс. рублей на выплату ЕДК.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соответствии с Положением о бюджетном процессе в сельском поселении Шейбухтовское, утвержденного решением Совета поселения от 26 декабря 2013 года № 19, одновременно с проектом решения о внесении изменений в решение о бюджете поселения на текущий финансовый год и плановый период, должны представляться</w:t>
      </w:r>
      <w:r w:rsidRPr="003C2244">
        <w:rPr>
          <w:rFonts w:ascii="Times New Roman" w:eastAsia="Times New Roman" w:hAnsi="Times New Roman" w:cs="Times New Roman"/>
          <w:color w:val="993300"/>
          <w:sz w:val="28"/>
          <w:szCs w:val="28"/>
          <w:lang w:eastAsia="ru-RU"/>
        </w:rPr>
        <w:t xml:space="preserve"> 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документы: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расчеты и обоснования предполагаемых изменений;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оперативный отчет об исполнении бюджета поселения за период, предшествующий внесению изменений;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пояснительная записка к решению.</w:t>
      </w:r>
    </w:p>
    <w:p w:rsidR="003C2244" w:rsidRPr="003C2244" w:rsidRDefault="00E272C5" w:rsidP="003C2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="003C2244"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боснования предполагаемых изменений  к проекту решения по разделу «Общегосударственные вопросы» на сумму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10,3</w:t>
      </w:r>
      <w:r w:rsidR="003C2244"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(10,3 т</w:t>
      </w:r>
      <w:r w:rsidR="003F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3F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="003F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уб</w:t>
      </w:r>
      <w:r w:rsidR="00A4422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штраф Р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оспотребнадзора)</w:t>
      </w:r>
      <w:r w:rsidR="003C2244"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ревизионную комиссию Представительного Собрания района не представлены.</w:t>
      </w:r>
    </w:p>
    <w:p w:rsidR="003C2244" w:rsidRPr="003C2244" w:rsidRDefault="003C2244" w:rsidP="003C2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тексте проекта решения отмечены следующие недостатки:</w:t>
      </w: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 Приложении 5</w:t>
      </w:r>
      <w:r w:rsidR="003F41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15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6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115FFC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-строк</w:t>
      </w:r>
      <w:r w:rsidR="00115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«Обеспечение деятельности органов местного с</w:t>
      </w:r>
      <w:r w:rsidR="00115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амоуправления   01 04 9100000 000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115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1030,2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</w:t>
      </w:r>
      <w:r w:rsidR="00115FFC" w:rsidRPr="003F41D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не следует исключать</w:t>
      </w:r>
      <w:r w:rsidR="00115F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115FFC" w:rsidRDefault="00115FFC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и предложения: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1. В результате внесения изменений в  основные характеристики бюджета поселения в 2016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доходы бюджета поселения  составят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2600,5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2627,2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поселения составит 26,7 тыс. рублей.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Общий объем  доходов бюджета поселения в 2016 году  настоящим проектом решения увеличится на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утвержденным назначениям и составит 2600,5 тыс. рублей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 Расходы бюджета  в 2016 году в  целом увеличиваются на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назначениям и составят </w:t>
      </w:r>
      <w:r w:rsidR="008612C1">
        <w:rPr>
          <w:rFonts w:ascii="Times New Roman" w:eastAsia="Times New Roman" w:hAnsi="Times New Roman" w:cs="Times New Roman"/>
          <w:sz w:val="28"/>
          <w:szCs w:val="28"/>
          <w:lang w:eastAsia="ru-RU"/>
        </w:rPr>
        <w:t>2627,2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 Увеличение бюджетных ассигнований предусмотрено по</w:t>
      </w:r>
      <w:r w:rsidR="00F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одному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FB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«Общегосударственные вопросы» на </w:t>
      </w:r>
      <w:r w:rsidR="00FB120F">
        <w:rPr>
          <w:rFonts w:ascii="Times New Roman" w:eastAsia="Times New Roman" w:hAnsi="Times New Roman" w:cs="Times New Roman"/>
          <w:sz w:val="28"/>
          <w:szCs w:val="28"/>
          <w:lang w:eastAsia="ru-RU"/>
        </w:rPr>
        <w:t>87,0 тыс. рублей. Снижение расходов по трем разделам бюджетной классификации на сумму 33,4 тыс. рублей, из них:</w:t>
      </w:r>
    </w:p>
    <w:p w:rsidR="00FB120F" w:rsidRDefault="00FB120F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разделу «Национальная безопасность и правоохранительная деятельность» на 1,1 тыс. рублей,</w:t>
      </w:r>
    </w:p>
    <w:p w:rsidR="00FB120F" w:rsidRDefault="00FB120F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разделу «Жилищно-коммунальное хозяйство» на 6,3 тыс. рублей,</w:t>
      </w:r>
    </w:p>
    <w:p w:rsidR="00FB120F" w:rsidRPr="003C2244" w:rsidRDefault="00FB120F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по разделу «Социальная политика» на 26,0 тыс. рублей.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остальным пяти разделам классификации расходов изменение объема бюджетных ассигнований не планируется.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:rsidR="003C2244" w:rsidRPr="003C2244" w:rsidRDefault="003C2244" w:rsidP="003C22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 Дефицит бюджета поселения составит 26,7  тыс. рублей, или </w:t>
      </w:r>
      <w:r w:rsidR="00FB120F">
        <w:rPr>
          <w:rFonts w:ascii="Times New Roman" w:eastAsia="Times New Roman" w:hAnsi="Times New Roman" w:cs="Times New Roman"/>
          <w:sz w:val="28"/>
          <w:szCs w:val="28"/>
          <w:lang w:eastAsia="ru-RU"/>
        </w:rPr>
        <w:t>11,8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объема доходов без учета безвозмездных поступлений.</w:t>
      </w:r>
    </w:p>
    <w:p w:rsidR="003C2244" w:rsidRPr="003C2244" w:rsidRDefault="003C2244" w:rsidP="003C22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Рекомендуем к проектам решений  «О внесении изменений и дополнений в решение от 25.12.2015 года №59» представлять расчеты и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обоснования предполагаемых изменений в ревизионную комиссию Представительного Собрания района. </w:t>
      </w:r>
    </w:p>
    <w:p w:rsidR="003C2244" w:rsidRPr="003C2244" w:rsidRDefault="003C2244" w:rsidP="003C224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7. Ревизионная комиссия района предлагает принять проект решения  «О внесении изменений и дополнений в решение от 25.12.2015 г. №59»  с учетом устранения замечаний, отмеченных в тексте заключения по Приложению 5 и 6 к решению.</w:t>
      </w:r>
    </w:p>
    <w:p w:rsidR="003C2244" w:rsidRPr="003C2244" w:rsidRDefault="003C2244" w:rsidP="003C2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tabs>
          <w:tab w:val="left" w:pos="5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left="-180"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 ревизионной комиссии                                           М.И.</w:t>
      </w:r>
      <w:r w:rsidR="00A44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Шестакова</w:t>
      </w:r>
    </w:p>
    <w:p w:rsidR="003C2244" w:rsidRPr="003C2244" w:rsidRDefault="003C2244" w:rsidP="003C2244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244" w:rsidRPr="003C2244" w:rsidRDefault="003C2244" w:rsidP="003C2244">
      <w:pPr>
        <w:widowControl w:val="0"/>
        <w:tabs>
          <w:tab w:val="lef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C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22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.</w:t>
      </w:r>
    </w:p>
    <w:p w:rsidR="003C2244" w:rsidRPr="003C2244" w:rsidRDefault="003C2244" w:rsidP="003C2244">
      <w:pPr>
        <w:tabs>
          <w:tab w:val="left" w:pos="540"/>
        </w:tabs>
        <w:spacing w:after="0" w:line="240" w:lineRule="auto"/>
        <w:ind w:left="54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C2244" w:rsidRPr="003C2244" w:rsidRDefault="003C2244" w:rsidP="003C22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244" w:rsidRPr="003C2244" w:rsidRDefault="003C2244" w:rsidP="003C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244" w:rsidRPr="003C2244" w:rsidRDefault="003C2244" w:rsidP="003C22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09C0" w:rsidRDefault="00A209C0"/>
    <w:sectPr w:rsidR="00A209C0" w:rsidSect="00083A5B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4F0" w:rsidRDefault="00BC14F0">
      <w:pPr>
        <w:spacing w:after="0" w:line="240" w:lineRule="auto"/>
      </w:pPr>
      <w:r>
        <w:separator/>
      </w:r>
    </w:p>
  </w:endnote>
  <w:endnote w:type="continuationSeparator" w:id="0">
    <w:p w:rsidR="00BC14F0" w:rsidRDefault="00BC1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FB120F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:rsidR="00083A5B" w:rsidRDefault="00BC14F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5B" w:rsidRDefault="00FB120F" w:rsidP="00083A5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27345">
      <w:rPr>
        <w:rStyle w:val="a5"/>
        <w:noProof/>
      </w:rPr>
      <w:t>1</w:t>
    </w:r>
    <w:r>
      <w:rPr>
        <w:rStyle w:val="a5"/>
      </w:rPr>
      <w:fldChar w:fldCharType="end"/>
    </w:r>
  </w:p>
  <w:p w:rsidR="00083A5B" w:rsidRDefault="00BC14F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4F0" w:rsidRDefault="00BC14F0">
      <w:pPr>
        <w:spacing w:after="0" w:line="240" w:lineRule="auto"/>
      </w:pPr>
      <w:r>
        <w:separator/>
      </w:r>
    </w:p>
  </w:footnote>
  <w:footnote w:type="continuationSeparator" w:id="0">
    <w:p w:rsidR="00BC14F0" w:rsidRDefault="00BC1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5FAE"/>
    <w:multiLevelType w:val="hybridMultilevel"/>
    <w:tmpl w:val="DCB834B6"/>
    <w:lvl w:ilvl="0" w:tplc="874E269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45"/>
    <w:rsid w:val="00027345"/>
    <w:rsid w:val="000F6801"/>
    <w:rsid w:val="00115FFC"/>
    <w:rsid w:val="00117FAE"/>
    <w:rsid w:val="001210F3"/>
    <w:rsid w:val="00184CC8"/>
    <w:rsid w:val="002915FB"/>
    <w:rsid w:val="00316B19"/>
    <w:rsid w:val="003C2244"/>
    <w:rsid w:val="003F41DD"/>
    <w:rsid w:val="00413CD7"/>
    <w:rsid w:val="004E02C3"/>
    <w:rsid w:val="005922D1"/>
    <w:rsid w:val="005E10DE"/>
    <w:rsid w:val="005F509E"/>
    <w:rsid w:val="00695E04"/>
    <w:rsid w:val="00784B45"/>
    <w:rsid w:val="007B5E3A"/>
    <w:rsid w:val="008612C1"/>
    <w:rsid w:val="008E1A7F"/>
    <w:rsid w:val="008F1C04"/>
    <w:rsid w:val="009507A7"/>
    <w:rsid w:val="009D189E"/>
    <w:rsid w:val="009E5E5C"/>
    <w:rsid w:val="00A209C0"/>
    <w:rsid w:val="00A44221"/>
    <w:rsid w:val="00AF0DC3"/>
    <w:rsid w:val="00B21C04"/>
    <w:rsid w:val="00BC14F0"/>
    <w:rsid w:val="00C550FB"/>
    <w:rsid w:val="00D47CC8"/>
    <w:rsid w:val="00E23956"/>
    <w:rsid w:val="00E272C5"/>
    <w:rsid w:val="00E415F3"/>
    <w:rsid w:val="00E42896"/>
    <w:rsid w:val="00F524E5"/>
    <w:rsid w:val="00F57229"/>
    <w:rsid w:val="00FB120F"/>
    <w:rsid w:val="00FD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2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C2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2244"/>
  </w:style>
  <w:style w:type="paragraph" w:styleId="a6">
    <w:name w:val="Balloon Text"/>
    <w:basedOn w:val="a"/>
    <w:link w:val="a7"/>
    <w:uiPriority w:val="99"/>
    <w:semiHidden/>
    <w:unhideWhenUsed/>
    <w:rsid w:val="003C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2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5E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C2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3C224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2244"/>
  </w:style>
  <w:style w:type="paragraph" w:styleId="a6">
    <w:name w:val="Balloon Text"/>
    <w:basedOn w:val="a"/>
    <w:link w:val="a7"/>
    <w:uiPriority w:val="99"/>
    <w:semiHidden/>
    <w:unhideWhenUsed/>
    <w:rsid w:val="003C2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24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5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DF3ED-E238-420D-A702-EAD6264E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2057</Words>
  <Characters>11728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2023-06-28T11:11:00Z</dcterms:created>
  <dcterms:modified xsi:type="dcterms:W3CDTF">2023-06-28T11:11:00Z</dcterms:modified>
</cp:coreProperties>
</file>