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87" w:rsidRDefault="000A777F" w:rsidP="00EF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47" w:rsidRPr="00EF5F8D" w:rsidRDefault="00811747" w:rsidP="00EF5F8D">
      <w:pPr>
        <w:widowControl w:val="0"/>
        <w:spacing w:after="0" w:line="240" w:lineRule="auto"/>
        <w:ind w:right="20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EF5F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АДМИНИСТРАЦИЯ</w:t>
      </w:r>
    </w:p>
    <w:p w:rsidR="00811747" w:rsidRPr="00EF5F8D" w:rsidRDefault="00811747" w:rsidP="00EF5F8D">
      <w:pPr>
        <w:widowControl w:val="0"/>
        <w:spacing w:after="0" w:line="240" w:lineRule="auto"/>
        <w:ind w:right="20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EF5F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МЕЖДУРЕЧЕНСКОГО МУНИЦИПАЛЬНОГО ОКРУГА</w:t>
      </w:r>
      <w:r w:rsidRPr="00EF5F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>ВОЛОГОДСКОЙ ОБЛАСТИ</w:t>
      </w:r>
    </w:p>
    <w:p w:rsidR="00811747" w:rsidRPr="00EF5F8D" w:rsidRDefault="00811747" w:rsidP="00EF5F8D">
      <w:pPr>
        <w:widowControl w:val="0"/>
        <w:spacing w:after="0" w:line="240" w:lineRule="auto"/>
        <w:ind w:right="20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EF5F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РАСПОРЯЖЕНИЕ</w:t>
      </w:r>
    </w:p>
    <w:p w:rsidR="00811747" w:rsidRPr="00811747" w:rsidRDefault="00811747" w:rsidP="00811747">
      <w:pPr>
        <w:widowControl w:val="0"/>
        <w:spacing w:after="269" w:line="240" w:lineRule="auto"/>
        <w:ind w:left="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От </w:t>
      </w:r>
      <w:r w:rsidR="00EF5F8D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23</w:t>
      </w: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92B1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10</w:t>
      </w: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.2023 № </w:t>
      </w:r>
      <w:r w:rsidR="00EF5F8D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290</w:t>
      </w: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-р</w:t>
      </w:r>
      <w:r w:rsidRPr="00811747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br/>
      </w:r>
      <w:r w:rsidR="00EF5F8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81174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с. Шуйское</w:t>
      </w:r>
    </w:p>
    <w:p w:rsidR="00811747" w:rsidRPr="00811747" w:rsidRDefault="00811747" w:rsidP="00B878F4">
      <w:pPr>
        <w:widowControl w:val="0"/>
        <w:tabs>
          <w:tab w:val="left" w:pos="1373"/>
          <w:tab w:val="left" w:pos="40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EF5F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260"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ключении в 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Переч</w:t>
      </w:r>
      <w:r w:rsidR="00E05260"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r w:rsidR="00E05260"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</w:t>
      </w:r>
    </w:p>
    <w:p w:rsidR="00811747" w:rsidRPr="00811747" w:rsidRDefault="00811747" w:rsidP="00B878F4">
      <w:pPr>
        <w:widowControl w:val="0"/>
        <w:tabs>
          <w:tab w:val="right" w:pos="5000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имущества</w:t>
      </w:r>
    </w:p>
    <w:p w:rsidR="00811747" w:rsidRPr="00811747" w:rsidRDefault="00811747" w:rsidP="00B878F4">
      <w:pPr>
        <w:widowControl w:val="0"/>
        <w:tabs>
          <w:tab w:val="right" w:pos="5000"/>
        </w:tabs>
        <w:spacing w:after="0" w:line="240" w:lineRule="auto"/>
        <w:ind w:right="46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Междуреченского муниципального округа, предназначенного для предоставления во владение и (или) пользование субъектам малого и среднего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предпринимательства,</w:t>
      </w:r>
    </w:p>
    <w:p w:rsidR="00811747" w:rsidRPr="00811747" w:rsidRDefault="00811747" w:rsidP="00B878F4">
      <w:pPr>
        <w:widowControl w:val="0"/>
        <w:tabs>
          <w:tab w:val="right" w:pos="5000"/>
        </w:tabs>
        <w:spacing w:after="0" w:line="240" w:lineRule="auto"/>
        <w:ind w:right="46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физическим лицам, применяющим специальный налоговый режим «Налог на профессиональный доход», и организациям,</w:t>
      </w: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образующим</w:t>
      </w:r>
    </w:p>
    <w:p w:rsidR="00811747" w:rsidRDefault="00811747" w:rsidP="00B878F4">
      <w:pPr>
        <w:widowControl w:val="0"/>
        <w:spacing w:after="0" w:line="240" w:lineRule="auto"/>
        <w:ind w:right="4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05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инфраструктуру поддержки субъектов малого и среднего предпринимательства</w:t>
      </w:r>
      <w:r w:rsidR="00C051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сведений </w:t>
      </w:r>
      <w:proofErr w:type="gramStart"/>
      <w:r w:rsidR="00C051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</w:t>
      </w:r>
      <w:proofErr w:type="gramEnd"/>
      <w:r w:rsidR="00C051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имуществе</w:t>
      </w:r>
    </w:p>
    <w:p w:rsidR="00E05260" w:rsidRPr="00811747" w:rsidRDefault="00E05260" w:rsidP="00B878F4">
      <w:pPr>
        <w:widowControl w:val="0"/>
        <w:spacing w:after="0" w:line="240" w:lineRule="auto"/>
        <w:ind w:right="46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878F4" w:rsidRPr="004B2597" w:rsidRDefault="00811747" w:rsidP="00EF5F8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основании решения Представительного Собрания Междуреченского муниципального округа от 15 июня 2023 года № 82 « Об утверждении Положения о порядке формирования, ведения, обязательного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предпринимательства»:</w:t>
      </w:r>
      <w:proofErr w:type="gramEnd"/>
    </w:p>
    <w:p w:rsidR="00DC3C7C" w:rsidRDefault="00811747" w:rsidP="00EF5F8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proofErr w:type="gramStart"/>
      <w:r w:rsidR="00DC3C7C"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ключить</w:t>
      </w:r>
      <w:r w:rsidR="00DC3C7C"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P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Перечень муниципального имущества Междуреченского муниципального округа, предназначенного для предоставления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(далее – Перечень), муниципальное имущество в виде земельного участка с кадастровым номером </w:t>
      </w:r>
      <w:r w:rsidR="00F31094" w:rsidRPr="00F3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35:27:0301057:3737</w:t>
      </w:r>
      <w:r w:rsidR="00F3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(строка 58 Перечня в</w:t>
      </w:r>
      <w:proofErr w:type="gramEnd"/>
      <w:r w:rsidR="00F31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 согласно</w:t>
      </w:r>
      <w:r w:rsid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1E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риложени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ю</w:t>
      </w:r>
      <w:r w:rsid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 настоящему распоряжению</w:t>
      </w:r>
      <w:r w:rsidR="00F3109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</w:t>
      </w:r>
      <w:r w:rsidR="004B25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45D0E" w:rsidRDefault="008E1777" w:rsidP="00F23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F23D51"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имущественных отношений администрации округа обеспечить предоставление сведений в </w:t>
      </w:r>
      <w:r w:rsidR="00BF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«Федеральная </w:t>
      </w:r>
      <w:r w:rsidR="00F23D51"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</w:t>
      </w:r>
      <w:r w:rsidR="00BF7C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малого </w:t>
      </w:r>
      <w:r w:rsidR="00DA3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среднего предпринимательства</w:t>
      </w:r>
      <w:r w:rsidR="00BF7C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3D51"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частью 5 статьи 16 Федерального закона от 24 июля 2007 года № 209-ФЗ «О развитии малого и среднего предпринимательства в Российской Федерации»</w:t>
      </w:r>
      <w:r w:rsidR="00481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3D51" w:rsidRPr="00F23D51" w:rsidRDefault="00400C17" w:rsidP="0040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481E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сведений об утвержденных перечнях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формы представления и состав таких сведений</w:t>
      </w:r>
      <w:r w:rsidR="00481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</w:t>
      </w:r>
      <w:r w:rsidR="00481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DA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Минэкономразвития России</w:t>
      </w:r>
      <w:r w:rsidR="00B4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="00F23D51"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D0E">
        <w:rPr>
          <w:rFonts w:ascii="Times New Roman" w:eastAsia="Times New Roman" w:hAnsi="Times New Roman" w:cs="Times New Roman"/>
          <w:sz w:val="28"/>
          <w:szCs w:val="28"/>
          <w:lang w:eastAsia="ru-RU"/>
        </w:rPr>
        <w:t>04.2016 № 264.</w:t>
      </w:r>
    </w:p>
    <w:p w:rsidR="00F23D51" w:rsidRPr="00F23D51" w:rsidRDefault="00F23D51" w:rsidP="00F23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D51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распоряжение подлежит официальному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8E1777" w:rsidRDefault="008E1777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812BC1" w:rsidP="00812BC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Исполняющий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обязанности</w:t>
      </w:r>
    </w:p>
    <w:p w:rsidR="00812BC1" w:rsidRDefault="00812BC1" w:rsidP="00812BC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главы округа                                                                          </w:t>
      </w:r>
      <w:r w:rsidR="00EF5F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Т.Г.Логинова</w:t>
      </w:r>
      <w:proofErr w:type="spellEnd"/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36F89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336F89" w:rsidSect="00EF5F8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336F89" w:rsidRPr="00336F89" w:rsidRDefault="00336F89" w:rsidP="00336F89">
      <w:pPr>
        <w:spacing w:after="0" w:line="240" w:lineRule="auto"/>
        <w:ind w:firstLine="174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F8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</w:p>
    <w:p w:rsidR="00336F89" w:rsidRPr="00336F89" w:rsidRDefault="00336F89" w:rsidP="00336F89">
      <w:pPr>
        <w:tabs>
          <w:tab w:val="decimal" w:pos="21263"/>
        </w:tabs>
        <w:spacing w:after="0" w:line="240" w:lineRule="auto"/>
        <w:ind w:firstLine="174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</w:t>
      </w:r>
    </w:p>
    <w:p w:rsidR="00336F89" w:rsidRPr="00336F89" w:rsidRDefault="00336F89" w:rsidP="00336F89">
      <w:pPr>
        <w:spacing w:after="0" w:line="240" w:lineRule="auto"/>
        <w:ind w:firstLine="174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округа </w:t>
      </w:r>
    </w:p>
    <w:p w:rsidR="00336F89" w:rsidRPr="00336F89" w:rsidRDefault="00EF5F8D" w:rsidP="00336F89">
      <w:pPr>
        <w:spacing w:after="0" w:line="240" w:lineRule="auto"/>
        <w:ind w:firstLine="174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23</w:t>
      </w:r>
      <w:r w:rsidR="00336F89"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336F89"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290</w:t>
      </w:r>
      <w:bookmarkStart w:id="0" w:name="_GoBack"/>
      <w:bookmarkEnd w:id="0"/>
      <w:r w:rsidR="00336F89"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-р</w:t>
      </w:r>
    </w:p>
    <w:p w:rsidR="00336F89" w:rsidRPr="00336F89" w:rsidRDefault="00336F89" w:rsidP="00336F89">
      <w:pPr>
        <w:spacing w:after="0" w:line="240" w:lineRule="auto"/>
        <w:ind w:left="164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F89" w:rsidRPr="00336F89" w:rsidRDefault="00336F89" w:rsidP="00336F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100"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caps/>
          <w:spacing w:val="100"/>
          <w:sz w:val="20"/>
          <w:szCs w:val="20"/>
          <w:lang w:eastAsia="ru-RU"/>
        </w:rPr>
        <w:t>Перечень</w:t>
      </w:r>
    </w:p>
    <w:p w:rsidR="00336F89" w:rsidRPr="00336F89" w:rsidRDefault="00336F89" w:rsidP="0033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имущества, предназначенного для предоставления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</w:t>
      </w:r>
    </w:p>
    <w:p w:rsidR="00336F89" w:rsidRPr="00336F89" w:rsidRDefault="00336F89" w:rsidP="0033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179"/>
        <w:gridCol w:w="1134"/>
        <w:gridCol w:w="1514"/>
        <w:gridCol w:w="1321"/>
        <w:gridCol w:w="947"/>
        <w:gridCol w:w="992"/>
        <w:gridCol w:w="2364"/>
        <w:gridCol w:w="1559"/>
        <w:gridCol w:w="1843"/>
        <w:gridCol w:w="1463"/>
        <w:gridCol w:w="1559"/>
        <w:gridCol w:w="1276"/>
        <w:gridCol w:w="1417"/>
        <w:gridCol w:w="1134"/>
        <w:gridCol w:w="1276"/>
      </w:tblGrid>
      <w:tr w:rsidR="00336F89" w:rsidRPr="00336F89" w:rsidTr="00FD64E4">
        <w:trPr>
          <w:cantSplit/>
          <w:trHeight w:val="1134"/>
        </w:trPr>
        <w:tc>
          <w:tcPr>
            <w:tcW w:w="755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использования</w:t>
            </w:r>
          </w:p>
        </w:tc>
        <w:tc>
          <w:tcPr>
            <w:tcW w:w="151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(инвентарный) номер</w:t>
            </w:r>
          </w:p>
        </w:tc>
        <w:tc>
          <w:tcPr>
            <w:tcW w:w="1321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(рыночная, кадастровая) стоимость (руб.)</w:t>
            </w:r>
          </w:p>
        </w:tc>
        <w:tc>
          <w:tcPr>
            <w:tcW w:w="947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36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государственной регистрации</w:t>
            </w:r>
          </w:p>
        </w:tc>
        <w:tc>
          <w:tcPr>
            <w:tcW w:w="1843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463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ИНН/КПП, ОГРН,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местонахождение арендатора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Номер, дата, срок действия договора аренды</w:t>
            </w:r>
          </w:p>
        </w:tc>
        <w:tc>
          <w:tcPr>
            <w:tcW w:w="1417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годовой арендной платы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НДС) (руб.)</w:t>
            </w:r>
          </w:p>
        </w:tc>
        <w:tc>
          <w:tcPr>
            <w:tcW w:w="113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и основание включения </w:t>
            </w:r>
          </w:p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 в перечень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основание исключения объекта из перечня</w:t>
            </w:r>
          </w:p>
        </w:tc>
      </w:tr>
      <w:tr w:rsidR="00336F89" w:rsidRPr="00336F89" w:rsidTr="00FD64E4">
        <w:trPr>
          <w:cantSplit/>
          <w:trHeight w:val="283"/>
        </w:trPr>
        <w:tc>
          <w:tcPr>
            <w:tcW w:w="755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36F89" w:rsidRPr="00336F89" w:rsidTr="00FD64E4">
        <w:trPr>
          <w:cantSplit/>
          <w:trHeight w:val="2859"/>
        </w:trPr>
        <w:tc>
          <w:tcPr>
            <w:tcW w:w="755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9" w:type="dxa"/>
            <w:shd w:val="clear" w:color="auto" w:fill="auto"/>
          </w:tcPr>
          <w:p w:rsidR="00336F89" w:rsidRPr="00336F89" w:rsidRDefault="00336F89" w:rsidP="0033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36F89" w:rsidRPr="00336F89" w:rsidRDefault="00336F89" w:rsidP="00336F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Производственные цели</w:t>
            </w:r>
          </w:p>
        </w:tc>
        <w:tc>
          <w:tcPr>
            <w:tcW w:w="1514" w:type="dxa"/>
            <w:shd w:val="clear" w:color="auto" w:fill="auto"/>
            <w:textDirection w:val="btLr"/>
            <w:vAlign w:val="center"/>
          </w:tcPr>
          <w:p w:rsidR="00336F89" w:rsidRPr="00336F89" w:rsidRDefault="00336F89" w:rsidP="00336F89">
            <w:pPr>
              <w:tabs>
                <w:tab w:val="left" w:pos="709"/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35:27:0301057: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3737</w:t>
            </w:r>
          </w:p>
        </w:tc>
        <w:tc>
          <w:tcPr>
            <w:tcW w:w="1321" w:type="dxa"/>
            <w:shd w:val="clear" w:color="auto" w:fill="auto"/>
            <w:textDirection w:val="btLr"/>
            <w:vAlign w:val="center"/>
          </w:tcPr>
          <w:p w:rsidR="00336F89" w:rsidRPr="00336F89" w:rsidRDefault="00BA5F5A" w:rsidP="00336F89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272881,76</w:t>
            </w:r>
          </w:p>
        </w:tc>
        <w:tc>
          <w:tcPr>
            <w:tcW w:w="947" w:type="dxa"/>
            <w:shd w:val="clear" w:color="auto" w:fill="auto"/>
            <w:textDirection w:val="btLr"/>
            <w:vAlign w:val="center"/>
          </w:tcPr>
          <w:p w:rsidR="00336F89" w:rsidRPr="00336F89" w:rsidRDefault="00336F89" w:rsidP="00336F89">
            <w:pPr>
              <w:tabs>
                <w:tab w:val="left" w:pos="709"/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36F89" w:rsidRPr="00336F89" w:rsidRDefault="00336F89" w:rsidP="00336F89">
            <w:pPr>
              <w:tabs>
                <w:tab w:val="left" w:pos="709"/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textDirection w:val="btLr"/>
            <w:vAlign w:val="center"/>
          </w:tcPr>
          <w:p w:rsidR="00336F89" w:rsidRPr="00336F89" w:rsidRDefault="00336F89" w:rsidP="00336F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Вологодская область, Междуреченский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36F89" w:rsidRPr="00336F89" w:rsidRDefault="00336F89" w:rsidP="00CE52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35:27:0301057:</w:t>
            </w:r>
            <w:r w:rsidR="00CE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3737</w:t>
            </w:r>
            <w:r w:rsidRPr="0033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-35/</w:t>
            </w:r>
            <w:r w:rsidR="00CE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</w:t>
            </w:r>
            <w:r w:rsidRPr="0033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/2023-</w:t>
            </w:r>
            <w:r w:rsidR="00CE5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336F89" w:rsidRPr="00336F89" w:rsidRDefault="00336F89" w:rsidP="00336F89">
            <w:pPr>
              <w:tabs>
                <w:tab w:val="left" w:pos="709"/>
                <w:tab w:val="left" w:pos="851"/>
              </w:tabs>
              <w:spacing w:after="2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земель - земли </w:t>
            </w:r>
          </w:p>
          <w:p w:rsidR="00336F89" w:rsidRPr="00336F89" w:rsidRDefault="00336F89" w:rsidP="00336F89">
            <w:pPr>
              <w:tabs>
                <w:tab w:val="left" w:pos="709"/>
                <w:tab w:val="left" w:pos="851"/>
              </w:tabs>
              <w:spacing w:after="2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463" w:type="dxa"/>
            <w:shd w:val="clear" w:color="auto" w:fill="auto"/>
          </w:tcPr>
          <w:p w:rsidR="00336F89" w:rsidRPr="00336F89" w:rsidRDefault="00336F89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Ордена Трудового Красного Знамени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-завод имени 50-летия СССР</w:t>
            </w:r>
          </w:p>
        </w:tc>
        <w:tc>
          <w:tcPr>
            <w:tcW w:w="1559" w:type="dxa"/>
            <w:shd w:val="clear" w:color="auto" w:fill="auto"/>
          </w:tcPr>
          <w:p w:rsidR="00336F89" w:rsidRPr="00336F89" w:rsidRDefault="00336F89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9004797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 </w:t>
            </w:r>
            <w:r w:rsidR="00BA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73/23 </w:t>
            </w: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BA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A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(с</w:t>
            </w:r>
            <w:r w:rsidR="00BA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2809</w:t>
            </w: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..2023 по </w:t>
            </w:r>
            <w:r w:rsidR="00BA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A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BA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36F89" w:rsidRPr="00336F89" w:rsidRDefault="00852A60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54576,35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36F89" w:rsidRPr="00336F89" w:rsidRDefault="00336F89" w:rsidP="00336F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Настоящее распоряжение</w:t>
            </w:r>
          </w:p>
        </w:tc>
        <w:tc>
          <w:tcPr>
            <w:tcW w:w="1276" w:type="dxa"/>
            <w:shd w:val="clear" w:color="auto" w:fill="auto"/>
          </w:tcPr>
          <w:p w:rsidR="00336F89" w:rsidRPr="00336F89" w:rsidRDefault="00336F89" w:rsidP="00336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6F89" w:rsidRPr="00336F89" w:rsidRDefault="00336F89" w:rsidP="00336F89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6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336F89" w:rsidRPr="00811747" w:rsidRDefault="00336F89" w:rsidP="00B878F4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sectPr w:rsidR="00336F89" w:rsidRPr="00811747" w:rsidSect="009450A6">
      <w:footnotePr>
        <w:pos w:val="beneathText"/>
      </w:footnotePr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77F"/>
    <w:rsid w:val="000A777F"/>
    <w:rsid w:val="00264387"/>
    <w:rsid w:val="00336F89"/>
    <w:rsid w:val="00400A5D"/>
    <w:rsid w:val="00400C17"/>
    <w:rsid w:val="00407C5B"/>
    <w:rsid w:val="00481EBA"/>
    <w:rsid w:val="004B2597"/>
    <w:rsid w:val="005A7FE8"/>
    <w:rsid w:val="00811747"/>
    <w:rsid w:val="00812BC1"/>
    <w:rsid w:val="00852A60"/>
    <w:rsid w:val="008E1777"/>
    <w:rsid w:val="00B45D0E"/>
    <w:rsid w:val="00B878F4"/>
    <w:rsid w:val="00BA560C"/>
    <w:rsid w:val="00BA5F5A"/>
    <w:rsid w:val="00BD332B"/>
    <w:rsid w:val="00BF7C7B"/>
    <w:rsid w:val="00C05176"/>
    <w:rsid w:val="00CE5280"/>
    <w:rsid w:val="00D96778"/>
    <w:rsid w:val="00DA3E65"/>
    <w:rsid w:val="00DC3C7C"/>
    <w:rsid w:val="00E05260"/>
    <w:rsid w:val="00E92B1E"/>
    <w:rsid w:val="00EF5F8D"/>
    <w:rsid w:val="00F23D51"/>
    <w:rsid w:val="00F3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User</cp:lastModifiedBy>
  <cp:revision>26</cp:revision>
  <cp:lastPrinted>2023-10-23T08:35:00Z</cp:lastPrinted>
  <dcterms:created xsi:type="dcterms:W3CDTF">2023-10-17T06:59:00Z</dcterms:created>
  <dcterms:modified xsi:type="dcterms:W3CDTF">2023-10-23T08:38:00Z</dcterms:modified>
</cp:coreProperties>
</file>