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7" w:rsidRDefault="00D51FE7" w:rsidP="00D51FE7">
      <w:pPr>
        <w:suppressAutoHyphens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sz w:val="28"/>
          <w:szCs w:val="28"/>
          <w:lang w:eastAsia="en-US"/>
        </w:rPr>
        <w:t>УТВЕРЖДЕН</w:t>
      </w:r>
    </w:p>
    <w:p w:rsidR="00D51FE7" w:rsidRDefault="00D51FE7" w:rsidP="00D51F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sz w:val="28"/>
          <w:szCs w:val="28"/>
          <w:lang w:eastAsia="en-US"/>
        </w:rPr>
        <w:t>приказом</w:t>
      </w:r>
    </w:p>
    <w:p w:rsidR="00D51FE7" w:rsidRDefault="00D51FE7" w:rsidP="00D51F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sz w:val="28"/>
          <w:szCs w:val="28"/>
          <w:lang w:eastAsia="en-US"/>
        </w:rPr>
        <w:t>контрольно-счетной</w:t>
      </w:r>
    </w:p>
    <w:p w:rsidR="00D51FE7" w:rsidRDefault="00D51FE7" w:rsidP="00D51FE7">
      <w:pPr>
        <w:shd w:val="clear" w:color="auto" w:fill="FFFFFF"/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sz w:val="28"/>
          <w:szCs w:val="28"/>
          <w:lang w:eastAsia="en-US"/>
        </w:rPr>
        <w:t>комиссии  Междуреченского муниципального округа</w:t>
      </w:r>
    </w:p>
    <w:p w:rsidR="00D51FE7" w:rsidRDefault="00D51FE7" w:rsidP="00D51FE7">
      <w:pPr>
        <w:ind w:left="6095"/>
        <w:contextualSpacing/>
        <w:rPr>
          <w:rFonts w:eastAsia="Calibri"/>
          <w:caps w:val="0"/>
          <w:sz w:val="28"/>
          <w:szCs w:val="28"/>
          <w:lang w:eastAsia="en-US"/>
        </w:rPr>
      </w:pPr>
      <w:r>
        <w:rPr>
          <w:rFonts w:eastAsia="Calibri"/>
          <w:caps w:val="0"/>
          <w:sz w:val="28"/>
          <w:szCs w:val="28"/>
          <w:lang w:eastAsia="en-US"/>
        </w:rPr>
        <w:t>от 30.05.2023 № 18</w:t>
      </w:r>
    </w:p>
    <w:p w:rsidR="006048B9" w:rsidRPr="006048B9" w:rsidRDefault="006048B9" w:rsidP="006048B9">
      <w:pPr>
        <w:autoSpaceDE w:val="0"/>
        <w:autoSpaceDN w:val="0"/>
        <w:adjustRightInd w:val="0"/>
        <w:jc w:val="right"/>
        <w:rPr>
          <w:caps w:val="0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6048B9">
        <w:rPr>
          <w:rStyle w:val="FontStyle13"/>
          <w:sz w:val="28"/>
          <w:szCs w:val="28"/>
        </w:rPr>
        <w:t xml:space="preserve">Стандарт </w:t>
      </w:r>
    </w:p>
    <w:p w:rsidR="006048B9" w:rsidRPr="006048B9" w:rsidRDefault="00D51FE7" w:rsidP="006048B9">
      <w:pPr>
        <w:pStyle w:val="ConsPlusTitle"/>
        <w:widowControl/>
        <w:jc w:val="center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внешнего муниципального </w:t>
      </w:r>
      <w:r w:rsidR="006048B9" w:rsidRPr="006048B9">
        <w:rPr>
          <w:rStyle w:val="FontStyle13"/>
          <w:sz w:val="28"/>
          <w:szCs w:val="28"/>
        </w:rPr>
        <w:t xml:space="preserve">финансового контроля </w:t>
      </w:r>
      <w:r w:rsidR="006048B9" w:rsidRPr="006048B9">
        <w:rPr>
          <w:sz w:val="28"/>
          <w:szCs w:val="28"/>
        </w:rPr>
        <w:t xml:space="preserve">«Проведение </w:t>
      </w:r>
      <w:r w:rsidR="00AD21EB">
        <w:rPr>
          <w:sz w:val="28"/>
          <w:szCs w:val="28"/>
        </w:rPr>
        <w:t>аудита эффективности</w:t>
      </w:r>
      <w:r w:rsidR="006048B9" w:rsidRPr="006048B9">
        <w:rPr>
          <w:sz w:val="28"/>
          <w:szCs w:val="28"/>
        </w:rPr>
        <w:t>»</w:t>
      </w:r>
    </w:p>
    <w:p w:rsidR="006048B9" w:rsidRPr="006048B9" w:rsidRDefault="006048B9" w:rsidP="006048B9">
      <w:pPr>
        <w:jc w:val="both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048B9" w:rsidRPr="006048B9" w:rsidRDefault="006048B9" w:rsidP="006048B9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6048B9">
        <w:rPr>
          <w:sz w:val="28"/>
          <w:szCs w:val="28"/>
        </w:rPr>
        <w:t>Общие положения</w:t>
      </w:r>
    </w:p>
    <w:p w:rsidR="006048B9" w:rsidRPr="006048B9" w:rsidRDefault="006048B9" w:rsidP="006048B9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048B9" w:rsidRPr="00241815" w:rsidRDefault="006048B9" w:rsidP="006048B9">
      <w:pPr>
        <w:pStyle w:val="ConsPlusTitle"/>
        <w:widowControl/>
        <w:numPr>
          <w:ilvl w:val="1"/>
          <w:numId w:val="1"/>
        </w:numPr>
        <w:ind w:firstLine="709"/>
        <w:jc w:val="both"/>
        <w:rPr>
          <w:b w:val="0"/>
          <w:sz w:val="28"/>
          <w:szCs w:val="28"/>
        </w:rPr>
      </w:pPr>
      <w:proofErr w:type="gramStart"/>
      <w:r w:rsidRPr="006048B9">
        <w:rPr>
          <w:rStyle w:val="FontStyle13"/>
          <w:b w:val="0"/>
          <w:sz w:val="28"/>
          <w:szCs w:val="28"/>
        </w:rPr>
        <w:t xml:space="preserve">Стандарт внешнего </w:t>
      </w:r>
      <w:r w:rsidR="00F176B0">
        <w:rPr>
          <w:rStyle w:val="FontStyle13"/>
          <w:b w:val="0"/>
          <w:sz w:val="28"/>
          <w:szCs w:val="28"/>
        </w:rPr>
        <w:t>муниципального</w:t>
      </w:r>
      <w:r w:rsidRPr="006048B9">
        <w:rPr>
          <w:rStyle w:val="FontStyle13"/>
          <w:b w:val="0"/>
          <w:sz w:val="28"/>
          <w:szCs w:val="28"/>
        </w:rPr>
        <w:t xml:space="preserve"> финансового контроля </w:t>
      </w:r>
      <w:r w:rsidRPr="006048B9">
        <w:rPr>
          <w:b w:val="0"/>
          <w:sz w:val="28"/>
          <w:szCs w:val="28"/>
        </w:rPr>
        <w:t>«Проведение аудита эффективности»</w:t>
      </w:r>
      <w:r w:rsidRPr="006048B9">
        <w:rPr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 xml:space="preserve">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176B0">
        <w:rPr>
          <w:b w:val="0"/>
          <w:sz w:val="28"/>
          <w:szCs w:val="28"/>
        </w:rPr>
        <w:t>решения Представительного Собрания Междуреченского муниципального округа от 31.10.2022 года №41</w:t>
      </w:r>
      <w:r w:rsidRPr="006048B9">
        <w:rPr>
          <w:b w:val="0"/>
          <w:sz w:val="28"/>
          <w:szCs w:val="28"/>
        </w:rPr>
        <w:t xml:space="preserve">«О Контрольно-счетной </w:t>
      </w:r>
      <w:r w:rsidR="00F176B0">
        <w:rPr>
          <w:b w:val="0"/>
          <w:sz w:val="28"/>
          <w:szCs w:val="28"/>
        </w:rPr>
        <w:t xml:space="preserve">комиссии Междуреченского муниципального округа </w:t>
      </w:r>
      <w:r w:rsidRPr="006048B9">
        <w:rPr>
          <w:b w:val="0"/>
          <w:sz w:val="28"/>
          <w:szCs w:val="28"/>
        </w:rPr>
        <w:t>» (далее</w:t>
      </w:r>
      <w:proofErr w:type="gramEnd"/>
      <w:r w:rsidR="007B44AD">
        <w:rPr>
          <w:b w:val="0"/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 xml:space="preserve"> – </w:t>
      </w:r>
      <w:r w:rsidR="00F176B0">
        <w:rPr>
          <w:b w:val="0"/>
          <w:sz w:val="28"/>
          <w:szCs w:val="28"/>
        </w:rPr>
        <w:t>решение от 31.10.2022 года №41, Положение о КСК округа</w:t>
      </w:r>
      <w:r w:rsidRPr="006048B9">
        <w:rPr>
          <w:b w:val="0"/>
          <w:sz w:val="28"/>
          <w:szCs w:val="28"/>
        </w:rPr>
        <w:t>),</w:t>
      </w:r>
      <w:r w:rsidR="00241815">
        <w:t xml:space="preserve">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241815">
        <w:rPr>
          <w:b w:val="0"/>
          <w:sz w:val="28"/>
          <w:szCs w:val="28"/>
        </w:rPr>
        <w:t>.</w:t>
      </w:r>
    </w:p>
    <w:p w:rsidR="00FD4852" w:rsidRPr="00FD4852" w:rsidRDefault="00FD4852" w:rsidP="006048B9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К</w:t>
      </w:r>
      <w:r w:rsidR="00F176B0">
        <w:rPr>
          <w:bCs/>
          <w:caps w:val="0"/>
          <w:sz w:val="28"/>
          <w:szCs w:val="28"/>
        </w:rPr>
        <w:t>онтрольно-счетной комиссии</w:t>
      </w:r>
      <w:r w:rsidRPr="00FD4852">
        <w:rPr>
          <w:bCs/>
          <w:caps w:val="0"/>
          <w:sz w:val="28"/>
          <w:szCs w:val="28"/>
        </w:rPr>
        <w:t xml:space="preserve"> о</w:t>
      </w:r>
      <w:r w:rsidR="00F176B0">
        <w:rPr>
          <w:bCs/>
          <w:caps w:val="0"/>
          <w:sz w:val="28"/>
          <w:szCs w:val="28"/>
        </w:rPr>
        <w:t>круга (далее –</w:t>
      </w:r>
      <w:r w:rsidR="007B44AD">
        <w:rPr>
          <w:bCs/>
          <w:caps w:val="0"/>
          <w:sz w:val="28"/>
          <w:szCs w:val="28"/>
        </w:rPr>
        <w:t xml:space="preserve"> </w:t>
      </w:r>
      <w:r w:rsidR="00F176B0">
        <w:rPr>
          <w:bCs/>
          <w:caps w:val="0"/>
          <w:sz w:val="28"/>
          <w:szCs w:val="28"/>
        </w:rPr>
        <w:t>КСК округа)</w:t>
      </w:r>
      <w:r w:rsidRPr="00FD4852">
        <w:rPr>
          <w:bCs/>
          <w:caps w:val="0"/>
          <w:sz w:val="28"/>
          <w:szCs w:val="28"/>
        </w:rPr>
        <w:t xml:space="preserve"> при проведении соответствующего контрольного мероприятия.</w:t>
      </w:r>
    </w:p>
    <w:p w:rsidR="006048B9" w:rsidRPr="006048B9" w:rsidRDefault="006048B9" w:rsidP="006048B9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3578E8" w:rsidRPr="00FD4852" w:rsidRDefault="006048B9" w:rsidP="003578E8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государственного финансового контроля «Общие правила проведения контрольного мероприятия». Контроль за исполнением документов, принятых по результатам проведения аудита эффективности,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r w:rsidR="00FD4852">
        <w:rPr>
          <w:caps w:val="0"/>
          <w:sz w:val="28"/>
          <w:szCs w:val="28"/>
        </w:rPr>
        <w:t>»</w:t>
      </w:r>
      <w:r w:rsidR="00FD4852" w:rsidRPr="00FD4852">
        <w:rPr>
          <w:caps w:val="0"/>
          <w:sz w:val="28"/>
          <w:szCs w:val="28"/>
        </w:rPr>
        <w:t>.</w:t>
      </w:r>
    </w:p>
    <w:p w:rsidR="006048B9" w:rsidRPr="006048B9" w:rsidRDefault="006048B9" w:rsidP="006048B9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0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0"/>
    </w:p>
    <w:p w:rsidR="00AD21EB" w:rsidRPr="006048B9" w:rsidRDefault="00AD21EB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</w:t>
      </w:r>
      <w:r w:rsidR="00F176B0">
        <w:rPr>
          <w:caps w:val="0"/>
          <w:sz w:val="28"/>
          <w:szCs w:val="28"/>
        </w:rPr>
        <w:t>муниципального</w:t>
      </w:r>
      <w:r w:rsidRPr="006048B9">
        <w:rPr>
          <w:caps w:val="0"/>
          <w:sz w:val="28"/>
          <w:szCs w:val="28"/>
        </w:rPr>
        <w:t xml:space="preserve"> финансового контроля, осуществляемого посредством </w:t>
      </w:r>
      <w:r w:rsidRPr="006048B9">
        <w:rPr>
          <w:caps w:val="0"/>
          <w:sz w:val="28"/>
          <w:szCs w:val="28"/>
        </w:rPr>
        <w:lastRenderedPageBreak/>
        <w:t xml:space="preserve">проведения контрольного мероприятия, целями которого являются определение </w:t>
      </w:r>
      <w:proofErr w:type="gramStart"/>
      <w:r w:rsidRPr="006048B9">
        <w:rPr>
          <w:caps w:val="0"/>
          <w:sz w:val="28"/>
          <w:szCs w:val="28"/>
        </w:rPr>
        <w:t>эффективности</w:t>
      </w:r>
      <w:r w:rsidR="007B44AD">
        <w:rPr>
          <w:caps w:val="0"/>
          <w:sz w:val="28"/>
          <w:szCs w:val="28"/>
        </w:rPr>
        <w:t xml:space="preserve"> </w:t>
      </w:r>
      <w:bookmarkStart w:id="1" w:name="_GoBack"/>
      <w:bookmarkEnd w:id="1"/>
      <w:r w:rsidRPr="006048B9">
        <w:rPr>
          <w:caps w:val="0"/>
          <w:sz w:val="28"/>
          <w:szCs w:val="28"/>
        </w:rPr>
        <w:t xml:space="preserve"> использования средств</w:t>
      </w:r>
      <w:r w:rsidR="00F176B0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 бюджета</w:t>
      </w:r>
      <w:r w:rsidR="00FD071A">
        <w:rPr>
          <w:caps w:val="0"/>
          <w:sz w:val="28"/>
          <w:szCs w:val="28"/>
        </w:rPr>
        <w:t xml:space="preserve"> </w:t>
      </w:r>
      <w:r w:rsidR="00F176B0">
        <w:rPr>
          <w:caps w:val="0"/>
          <w:sz w:val="28"/>
          <w:szCs w:val="28"/>
        </w:rPr>
        <w:t>округа</w:t>
      </w:r>
      <w:proofErr w:type="gramEnd"/>
      <w:r w:rsidR="00F176B0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 xml:space="preserve"> </w:t>
      </w:r>
    </w:p>
    <w:p w:rsidR="00561DA6" w:rsidRDefault="006048B9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 xml:space="preserve">средств </w:t>
      </w:r>
      <w:r w:rsidR="00F176B0">
        <w:rPr>
          <w:caps w:val="0"/>
          <w:sz w:val="28"/>
          <w:szCs w:val="28"/>
        </w:rPr>
        <w:t xml:space="preserve">  </w:t>
      </w:r>
      <w:r w:rsidR="00561DA6" w:rsidRPr="006048B9">
        <w:rPr>
          <w:caps w:val="0"/>
          <w:sz w:val="28"/>
          <w:szCs w:val="28"/>
        </w:rPr>
        <w:t>бюджета</w:t>
      </w:r>
      <w:r w:rsidR="00F176B0">
        <w:rPr>
          <w:caps w:val="0"/>
          <w:sz w:val="28"/>
          <w:szCs w:val="28"/>
        </w:rPr>
        <w:t xml:space="preserve"> округа.</w:t>
      </w:r>
    </w:p>
    <w:p w:rsid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</w:t>
      </w:r>
      <w:r w:rsidR="00F176B0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F176B0">
        <w:rPr>
          <w:caps w:val="0"/>
          <w:sz w:val="28"/>
          <w:szCs w:val="28"/>
        </w:rPr>
        <w:t xml:space="preserve">круга </w:t>
      </w:r>
      <w:r>
        <w:rPr>
          <w:caps w:val="0"/>
          <w:sz w:val="28"/>
          <w:szCs w:val="28"/>
        </w:rPr>
        <w:t>проверяются: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 xml:space="preserve">являются органы и организации, указанные в части 2 статьи 8 </w:t>
      </w:r>
      <w:r w:rsidR="00F176B0">
        <w:rPr>
          <w:caps w:val="0"/>
          <w:spacing w:val="4"/>
          <w:sz w:val="28"/>
          <w:szCs w:val="28"/>
        </w:rPr>
        <w:t xml:space="preserve">Положения о КСК округа </w:t>
      </w:r>
      <w:r w:rsidRPr="006048B9">
        <w:rPr>
          <w:caps w:val="0"/>
          <w:spacing w:val="4"/>
          <w:sz w:val="28"/>
          <w:szCs w:val="28"/>
        </w:rPr>
        <w:t xml:space="preserve"> (далее – объекты аудита, проверяемые объекты).</w:t>
      </w:r>
      <w:r w:rsidRPr="006048B9">
        <w:rPr>
          <w:caps w:val="0"/>
          <w:sz w:val="28"/>
          <w:szCs w:val="28"/>
        </w:rPr>
        <w:t xml:space="preserve"> </w:t>
      </w:r>
    </w:p>
    <w:p w:rsidR="006048B9" w:rsidRPr="006048B9" w:rsidRDefault="006048B9" w:rsidP="006048B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2.4. Аудит эффективности проводится в три этапа: подготовительный, основной и заключительный.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6048B9">
      <w:pPr>
        <w:shd w:val="clear" w:color="auto" w:fill="FFFFFF"/>
        <w:tabs>
          <w:tab w:val="left" w:pos="1066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6048B9" w:rsidRDefault="006048B9" w:rsidP="006048B9">
      <w:pPr>
        <w:spacing w:before="100" w:beforeAutospacing="1" w:after="100" w:afterAutospacing="1"/>
        <w:ind w:firstLine="709"/>
        <w:contextualSpacing/>
        <w:jc w:val="center"/>
        <w:rPr>
          <w:b/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2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2"/>
    </w:p>
    <w:p w:rsidR="003578E8" w:rsidRPr="006048B9" w:rsidRDefault="003578E8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развития </w:t>
      </w:r>
      <w:r w:rsidRPr="006048B9">
        <w:rPr>
          <w:caps w:val="0"/>
          <w:sz w:val="28"/>
          <w:szCs w:val="28"/>
        </w:rPr>
        <w:t xml:space="preserve"> </w:t>
      </w:r>
      <w:r w:rsidR="009A5F9A">
        <w:rPr>
          <w:caps w:val="0"/>
          <w:sz w:val="28"/>
          <w:szCs w:val="28"/>
        </w:rPr>
        <w:t xml:space="preserve">Междуреченского муниципального округа 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>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При проведении аудита эффективности устанавливается, насколько экономично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Pr="006048B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Pr="006048B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F2620F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 xml:space="preserve"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</w:t>
      </w:r>
      <w:proofErr w:type="spellStart"/>
      <w:r>
        <w:rPr>
          <w:caps w:val="0"/>
          <w:sz w:val="28"/>
          <w:szCs w:val="28"/>
        </w:rPr>
        <w:t>нерешение</w:t>
      </w:r>
      <w:proofErr w:type="spellEnd"/>
      <w:r>
        <w:rPr>
          <w:caps w:val="0"/>
          <w:sz w:val="28"/>
          <w:szCs w:val="28"/>
        </w:rPr>
        <w:t xml:space="preserve">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C66DA0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>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</w:t>
      </w:r>
      <w:proofErr w:type="gramStart"/>
      <w:r w:rsidR="00C66DA0">
        <w:rPr>
          <w:caps w:val="0"/>
          <w:sz w:val="28"/>
          <w:szCs w:val="28"/>
        </w:rPr>
        <w:t>дств в р</w:t>
      </w:r>
      <w:proofErr w:type="gramEnd"/>
      <w:r w:rsidR="00C66DA0">
        <w:rPr>
          <w:caps w:val="0"/>
          <w:sz w:val="28"/>
          <w:szCs w:val="28"/>
        </w:rPr>
        <w:t xml:space="preserve">асчете на единицу выполненной работы, оказанной услуги </w:t>
      </w:r>
      <w:r w:rsidR="00C66DA0">
        <w:rPr>
          <w:caps w:val="0"/>
          <w:sz w:val="28"/>
          <w:szCs w:val="28"/>
        </w:rPr>
        <w:lastRenderedPageBreak/>
        <w:t xml:space="preserve">используются </w:t>
      </w:r>
      <w:r>
        <w:rPr>
          <w:caps w:val="0"/>
          <w:sz w:val="28"/>
          <w:szCs w:val="28"/>
        </w:rPr>
        <w:t xml:space="preserve">нормативы финансовых затрат в случае оценки степени и полноты оказания </w:t>
      </w:r>
      <w:r w:rsidR="009A5F9A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услуг, показатели </w:t>
      </w:r>
      <w:r w:rsidR="009A5F9A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9A5F9A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программ и непрограммных направлений деятельности;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6048B9" w:rsidRDefault="006048B9" w:rsidP="009A10B9">
      <w:pPr>
        <w:shd w:val="clear" w:color="auto" w:fill="FFFFFF"/>
        <w:tabs>
          <w:tab w:val="left" w:pos="1190"/>
        </w:tabs>
        <w:ind w:firstLine="720"/>
        <w:jc w:val="both"/>
        <w:rPr>
          <w:caps w:val="0"/>
          <w:sz w:val="28"/>
          <w:szCs w:val="28"/>
        </w:rPr>
      </w:pPr>
    </w:p>
    <w:p w:rsidR="006048B9" w:rsidRDefault="006048B9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6048B9" w:rsidRDefault="003578E8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</w:p>
    <w:p w:rsidR="006A484F" w:rsidRDefault="006048B9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</w:r>
      <w:r w:rsidR="006A484F">
        <w:rPr>
          <w:caps w:val="0"/>
          <w:sz w:val="28"/>
          <w:szCs w:val="28"/>
        </w:rPr>
        <w:t xml:space="preserve">Предварительное изучение предмета и объектов аудита эффективности   </w:t>
      </w:r>
    </w:p>
    <w:p w:rsidR="006048B9" w:rsidRPr="006048B9" w:rsidRDefault="006A484F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4.1.1. </w:t>
      </w:r>
      <w:r w:rsidR="006048B9" w:rsidRPr="006048B9">
        <w:rPr>
          <w:caps w:val="0"/>
          <w:sz w:val="28"/>
          <w:szCs w:val="28"/>
        </w:rPr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="006048B9"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9A1E5A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6048B9" w:rsidP="00FF0D8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2.</w:t>
      </w:r>
      <w:r w:rsidRPr="006048B9">
        <w:rPr>
          <w:caps w:val="0"/>
          <w:sz w:val="28"/>
          <w:szCs w:val="28"/>
        </w:rPr>
        <w:tab/>
      </w:r>
      <w:r w:rsidR="00FF0D82"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 экспертами, в случае их привлечения к проведению аудита эффективности.</w:t>
      </w:r>
    </w:p>
    <w:p w:rsidR="006048B9" w:rsidRPr="006048B9" w:rsidRDefault="006048B9" w:rsidP="00FF0D82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3.</w:t>
      </w:r>
      <w:r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5. Цели аудита эффективности должны быть направлены на такие аспекты проверяемой сферы использования бюджетных средств и деятельности </w:t>
      </w:r>
      <w:r w:rsidRPr="006048B9">
        <w:rPr>
          <w:caps w:val="0"/>
          <w:sz w:val="28"/>
          <w:szCs w:val="28"/>
        </w:rPr>
        <w:lastRenderedPageBreak/>
        <w:t xml:space="preserve">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8. По результатам предварительного изучения руководитель контрольного мероприятия подготавливает и представляет на утверждение председателю КС</w:t>
      </w:r>
      <w:r w:rsidR="009A5F9A">
        <w:rPr>
          <w:caps w:val="0"/>
          <w:sz w:val="28"/>
          <w:szCs w:val="28"/>
        </w:rPr>
        <w:t>К</w:t>
      </w:r>
      <w:r w:rsidRPr="006048B9">
        <w:rPr>
          <w:caps w:val="0"/>
          <w:sz w:val="28"/>
          <w:szCs w:val="28"/>
        </w:rPr>
        <w:t xml:space="preserve"> о</w:t>
      </w:r>
      <w:r w:rsidR="009A5F9A">
        <w:rPr>
          <w:caps w:val="0"/>
          <w:sz w:val="28"/>
          <w:szCs w:val="28"/>
        </w:rPr>
        <w:t xml:space="preserve">круга </w:t>
      </w:r>
      <w:r w:rsidRPr="006048B9">
        <w:rPr>
          <w:caps w:val="0"/>
          <w:sz w:val="28"/>
          <w:szCs w:val="28"/>
        </w:rPr>
        <w:t xml:space="preserve">проект программы контрольного мероприятия по аудиту эффективности. </w:t>
      </w:r>
    </w:p>
    <w:p w:rsidR="006048B9" w:rsidRPr="006A484F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>. Критерии оценки эффективности использования бюджетных средств</w:t>
      </w:r>
    </w:p>
    <w:p w:rsidR="006048B9" w:rsidRP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4.2.1</w:t>
      </w:r>
      <w:r w:rsidR="006048B9" w:rsidRPr="006048B9">
        <w:rPr>
          <w:caps w:val="0"/>
          <w:sz w:val="28"/>
          <w:szCs w:val="28"/>
        </w:rPr>
        <w:t>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A484F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</w:t>
      </w:r>
      <w:r w:rsidR="006048B9" w:rsidRPr="006048B9">
        <w:rPr>
          <w:caps w:val="0"/>
          <w:sz w:val="28"/>
          <w:szCs w:val="28"/>
        </w:rPr>
        <w:t>2.</w:t>
      </w:r>
      <w:r w:rsidR="006048B9" w:rsidRPr="006048B9">
        <w:rPr>
          <w:caps w:val="0"/>
          <w:sz w:val="28"/>
          <w:szCs w:val="28"/>
        </w:rPr>
        <w:tab/>
        <w:t xml:space="preserve">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:rsidR="006048B9" w:rsidRPr="006048B9" w:rsidRDefault="001F70A9" w:rsidP="001F70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 xml:space="preserve">результатов деятельности проверяемых объектов в предшествующий период или работы других органов и организаций </w:t>
      </w:r>
      <w:r w:rsidR="009A5F9A">
        <w:rPr>
          <w:caps w:val="0"/>
          <w:sz w:val="28"/>
          <w:szCs w:val="28"/>
        </w:rPr>
        <w:t>Междуреченского муниципального округа</w:t>
      </w:r>
      <w:r w:rsidR="006048B9" w:rsidRPr="006048B9">
        <w:rPr>
          <w:caps w:val="0"/>
          <w:sz w:val="28"/>
          <w:szCs w:val="28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государственных 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Pr="006048B9">
        <w:rPr>
          <w:caps w:val="0"/>
          <w:sz w:val="28"/>
          <w:szCs w:val="28"/>
        </w:rPr>
        <w:t>.</w:t>
      </w:r>
    </w:p>
    <w:p w:rsidR="001F70A9" w:rsidRDefault="006A484F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4.2.3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1F70A9"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1F70A9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A484F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4.2.4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4.2.5</w:t>
      </w:r>
      <w:r w:rsidR="006048B9" w:rsidRPr="006048B9">
        <w:rPr>
          <w:caps w:val="0"/>
          <w:sz w:val="28"/>
          <w:szCs w:val="28"/>
        </w:rPr>
        <w:t>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6048B9" w:rsidRPr="006A484F" w:rsidRDefault="006A484F" w:rsidP="006A484F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Методы </w:t>
      </w:r>
      <w:r w:rsidR="006048B9" w:rsidRPr="006A484F">
        <w:rPr>
          <w:caps w:val="0"/>
          <w:sz w:val="28"/>
          <w:szCs w:val="28"/>
        </w:rPr>
        <w:t>проведения аудита эффективности</w:t>
      </w:r>
    </w:p>
    <w:p w:rsidR="0019604E" w:rsidRPr="0019604E" w:rsidRDefault="002902D5" w:rsidP="0019604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</w:t>
      </w:r>
      <w:r w:rsidR="006048B9" w:rsidRPr="006048B9">
        <w:rPr>
          <w:caps w:val="0"/>
          <w:sz w:val="28"/>
          <w:szCs w:val="28"/>
        </w:rPr>
        <w:t xml:space="preserve">1.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19604E" w:rsidP="00902D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4.3.2</w:t>
      </w:r>
      <w:r w:rsidR="006048B9" w:rsidRPr="006048B9">
        <w:rPr>
          <w:caps w:val="0"/>
          <w:sz w:val="28"/>
          <w:szCs w:val="28"/>
        </w:rPr>
        <w:t>.</w:t>
      </w:r>
      <w:r w:rsidR="00D149C2">
        <w:rPr>
          <w:caps w:val="0"/>
          <w:sz w:val="28"/>
          <w:szCs w:val="28"/>
        </w:rPr>
        <w:t xml:space="preserve"> </w:t>
      </w:r>
      <w:r w:rsidR="00902DAB"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6048B9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902DAB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 xml:space="preserve">.4. </w:t>
      </w:r>
      <w:r w:rsidR="006048B9" w:rsidRPr="006048B9">
        <w:rPr>
          <w:caps w:val="0"/>
          <w:sz w:val="28"/>
          <w:szCs w:val="28"/>
        </w:rPr>
        <w:tab/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="006048B9"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7832BC" w:rsidRPr="007832BC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902DAB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.5.</w:t>
      </w:r>
      <w:r w:rsidR="006048B9" w:rsidRPr="006048B9">
        <w:rPr>
          <w:caps w:val="0"/>
          <w:sz w:val="28"/>
          <w:szCs w:val="28"/>
        </w:rPr>
        <w:tab/>
        <w:t xml:space="preserve"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</w:t>
      </w:r>
      <w:r w:rsidR="006048B9" w:rsidRPr="006048B9">
        <w:rPr>
          <w:caps w:val="0"/>
          <w:sz w:val="28"/>
          <w:szCs w:val="28"/>
        </w:rPr>
        <w:lastRenderedPageBreak/>
        <w:t>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3A1E55" w:rsidRDefault="003A1E55" w:rsidP="003A1E55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4.3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7</w:t>
      </w:r>
      <w:r w:rsidR="006048B9" w:rsidRPr="006048B9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При проведении аудита эффективности подходы, указанные в пункте 4.3.2 настоящего Стандарта, могут быть использованы при рассмотрении его предмета в различном сочетании</w:t>
      </w:r>
      <w:r w:rsidR="00143686">
        <w:rPr>
          <w:caps w:val="0"/>
          <w:sz w:val="28"/>
          <w:szCs w:val="28"/>
        </w:rPr>
        <w:t>.</w:t>
      </w:r>
    </w:p>
    <w:p w:rsidR="00AD21EB" w:rsidRDefault="00AD21EB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143686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Default="00F525A3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информации. Получение доказательств</w:t>
      </w:r>
      <w:r w:rsidR="00B071AB">
        <w:rPr>
          <w:caps w:val="0"/>
          <w:sz w:val="28"/>
          <w:szCs w:val="28"/>
        </w:rPr>
        <w:t>.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 КС</w:t>
      </w:r>
      <w:r w:rsidR="00E3130F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E3130F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>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обосновывают заключения, выводы и рекомендации по результатам аудита эффективности.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5.1.3. Доказательства используются для обоснования: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 Способы получения и изучения фактических данных и информации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5.2.3. </w:t>
      </w:r>
      <w:r w:rsidR="00DD3A70">
        <w:rPr>
          <w:caps w:val="0"/>
          <w:sz w:val="28"/>
          <w:szCs w:val="28"/>
        </w:rPr>
        <w:t>И</w:t>
      </w:r>
      <w:r>
        <w:rPr>
          <w:caps w:val="0"/>
          <w:sz w:val="28"/>
          <w:szCs w:val="28"/>
        </w:rPr>
        <w:t>зучени</w:t>
      </w:r>
      <w:r w:rsidR="00DD3A70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 w:rsidR="00DD3A70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DD3A70" w:rsidRDefault="00DD3A70" w:rsidP="00DD3A70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</w:t>
      </w:r>
      <w:r w:rsidR="00937EE2">
        <w:rPr>
          <w:caps w:val="0"/>
          <w:sz w:val="28"/>
          <w:szCs w:val="28"/>
        </w:rPr>
        <w:t xml:space="preserve"> </w:t>
      </w:r>
      <w:r w:rsidR="00B071AB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6048B9" w:rsidRDefault="00B071AB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</w:t>
      </w:r>
      <w:r w:rsidRPr="006048B9">
        <w:rPr>
          <w:caps w:val="0"/>
          <w:sz w:val="28"/>
          <w:szCs w:val="28"/>
        </w:rPr>
        <w:lastRenderedPageBreak/>
        <w:t>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6048B9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C36D3D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F21BD4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1C172E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.2.</w:t>
      </w:r>
      <w:r w:rsidR="006048B9" w:rsidRPr="006048B9">
        <w:rPr>
          <w:caps w:val="0"/>
          <w:sz w:val="28"/>
          <w:szCs w:val="28"/>
        </w:rPr>
        <w:tab/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1C172E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 xml:space="preserve">обращены в адрес объектов аудита, </w:t>
      </w:r>
      <w:r w:rsidR="00E3130F">
        <w:rPr>
          <w:caps w:val="0"/>
          <w:sz w:val="28"/>
          <w:szCs w:val="28"/>
        </w:rPr>
        <w:t>органов местного самоуправления</w:t>
      </w:r>
      <w:r w:rsidRPr="006048B9">
        <w:rPr>
          <w:caps w:val="0"/>
          <w:sz w:val="28"/>
          <w:szCs w:val="28"/>
        </w:rPr>
        <w:t>, организаций и должностных лиц, в компетенцию и полномочия которых входит их выполнение;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1C172E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E5652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6E5652" w:rsidP="00841B6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 xml:space="preserve">.3. </w:t>
      </w:r>
      <w:r w:rsidR="00841B62"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 xml:space="preserve">, предусмотренные Стандартом внешнего </w:t>
      </w:r>
      <w:r w:rsidR="00E3130F">
        <w:rPr>
          <w:caps w:val="0"/>
          <w:sz w:val="28"/>
          <w:szCs w:val="28"/>
        </w:rPr>
        <w:t xml:space="preserve">муниципального </w:t>
      </w:r>
      <w:r w:rsidR="00C76824">
        <w:rPr>
          <w:caps w:val="0"/>
          <w:sz w:val="28"/>
          <w:szCs w:val="28"/>
        </w:rPr>
        <w:t>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1D2916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D3" w:rsidRDefault="00FA48D3">
      <w:r>
        <w:separator/>
      </w:r>
    </w:p>
  </w:endnote>
  <w:endnote w:type="continuationSeparator" w:id="0">
    <w:p w:rsidR="00FA48D3" w:rsidRDefault="00FA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D3" w:rsidRDefault="00FA48D3">
      <w:r>
        <w:separator/>
      </w:r>
    </w:p>
  </w:footnote>
  <w:footnote w:type="continuationSeparator" w:id="0">
    <w:p w:rsidR="00FA48D3" w:rsidRDefault="00FA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4AD">
      <w:rPr>
        <w:rStyle w:val="a8"/>
        <w:noProof/>
      </w:rPr>
      <w:t>11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9604E"/>
    <w:rsid w:val="001A31EF"/>
    <w:rsid w:val="001A3F22"/>
    <w:rsid w:val="001A6CAE"/>
    <w:rsid w:val="001A6EB7"/>
    <w:rsid w:val="001B2418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F62"/>
    <w:rsid w:val="0026491C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2AFA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68AF"/>
    <w:rsid w:val="002E6C66"/>
    <w:rsid w:val="002E72AA"/>
    <w:rsid w:val="002F0175"/>
    <w:rsid w:val="002F1A34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E1CE2"/>
    <w:rsid w:val="003E1DA0"/>
    <w:rsid w:val="003E23F3"/>
    <w:rsid w:val="003E29D4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3648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11A3E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4AD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35DD"/>
    <w:rsid w:val="00825BD1"/>
    <w:rsid w:val="008301CC"/>
    <w:rsid w:val="00830C22"/>
    <w:rsid w:val="0083738C"/>
    <w:rsid w:val="00837E99"/>
    <w:rsid w:val="00841823"/>
    <w:rsid w:val="00841B62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10B9"/>
    <w:rsid w:val="009A1E5A"/>
    <w:rsid w:val="009A5F9A"/>
    <w:rsid w:val="009A63AD"/>
    <w:rsid w:val="009C3260"/>
    <w:rsid w:val="009C56C1"/>
    <w:rsid w:val="009C6106"/>
    <w:rsid w:val="009C7DC5"/>
    <w:rsid w:val="009D066E"/>
    <w:rsid w:val="009D0CF4"/>
    <w:rsid w:val="009D398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162C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4ED2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75F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1FE7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130F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176B0"/>
    <w:rsid w:val="00F209A6"/>
    <w:rsid w:val="00F21BD4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82F5C"/>
    <w:rsid w:val="00F865CC"/>
    <w:rsid w:val="00F87FEE"/>
    <w:rsid w:val="00F91CEA"/>
    <w:rsid w:val="00F930CC"/>
    <w:rsid w:val="00F9350B"/>
    <w:rsid w:val="00F957F2"/>
    <w:rsid w:val="00F9631C"/>
    <w:rsid w:val="00FA204E"/>
    <w:rsid w:val="00FA48D3"/>
    <w:rsid w:val="00FA5CF9"/>
    <w:rsid w:val="00FA6F92"/>
    <w:rsid w:val="00FB7471"/>
    <w:rsid w:val="00FD071A"/>
    <w:rsid w:val="00FD20CB"/>
    <w:rsid w:val="00FD4852"/>
    <w:rsid w:val="00FE0175"/>
    <w:rsid w:val="00FE39AA"/>
    <w:rsid w:val="00FE4054"/>
    <w:rsid w:val="00FF0D8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A1361-CBC6-4C46-A4A1-0A216751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29775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Пользователь Windows</cp:lastModifiedBy>
  <cp:revision>4</cp:revision>
  <cp:lastPrinted>2022-12-07T13:22:00Z</cp:lastPrinted>
  <dcterms:created xsi:type="dcterms:W3CDTF">2023-05-31T11:08:00Z</dcterms:created>
  <dcterms:modified xsi:type="dcterms:W3CDTF">2023-06-01T12:05:00Z</dcterms:modified>
</cp:coreProperties>
</file>