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51" w:rsidRPr="00167751" w:rsidRDefault="00167751" w:rsidP="00167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1677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2D1B37" wp14:editId="1079FC1A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7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Pr="0016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1677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</w:p>
    <w:p w:rsidR="00167751" w:rsidRPr="00167751" w:rsidRDefault="00167751" w:rsidP="00167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167751" w:rsidRPr="00167751" w:rsidRDefault="00167751" w:rsidP="00167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751" w:rsidRPr="00167751" w:rsidRDefault="00167751" w:rsidP="00167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МЕЖДУРЕЧЕНСКИЙ  МУНИЦИПАЛЬНЫЙ ОКРУГ ВОЛОГОДСКОЙ ОБЛАСТИ</w:t>
      </w:r>
    </w:p>
    <w:p w:rsidR="00167751" w:rsidRPr="00167751" w:rsidRDefault="00167751" w:rsidP="00167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КОНТРОЛЬНО-СЧЕТНАЯ КОМИССИЯ</w:t>
      </w:r>
    </w:p>
    <w:p w:rsidR="00167751" w:rsidRPr="00167751" w:rsidRDefault="00167751" w:rsidP="00167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 ул., д.23а, с. Шуйское, Вологодская область, 161050</w:t>
      </w:r>
    </w:p>
    <w:p w:rsidR="00167751" w:rsidRPr="00167751" w:rsidRDefault="00167751" w:rsidP="00167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(81749)  2-15-87,  факс (81749) 2-15-87, </w:t>
      </w:r>
      <w:r w:rsidRPr="001677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677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677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6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1677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</w:t>
      </w:r>
      <w:r w:rsidRPr="001677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77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megrn</w:t>
      </w:r>
      <w:r w:rsidRPr="00167751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1677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677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77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167751" w:rsidRPr="00167751" w:rsidRDefault="00167751" w:rsidP="00167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1677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9333C" wp14:editId="6BBF4AB4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245860" cy="0"/>
                <wp:effectExtent l="0" t="19050" r="21590" b="38100"/>
                <wp:wrapNone/>
                <wp:docPr id="7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491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167751" w:rsidRPr="00167751" w:rsidRDefault="00167751" w:rsidP="00167751">
      <w:pPr>
        <w:spacing w:after="0" w:line="240" w:lineRule="auto"/>
        <w:ind w:right="-199"/>
        <w:jc w:val="center"/>
        <w:rPr>
          <w:rFonts w:ascii="Arial" w:eastAsia="Times New Roman" w:hAnsi="Arial" w:cs="Times New Roman"/>
          <w:b/>
          <w:smallCaps/>
          <w:sz w:val="24"/>
          <w:szCs w:val="24"/>
          <w:lang w:eastAsia="ru-RU"/>
        </w:rPr>
      </w:pPr>
    </w:p>
    <w:p w:rsidR="00167751" w:rsidRPr="00167751" w:rsidRDefault="00167751" w:rsidP="00167751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167751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УТВЕРЖДАЮ</w:t>
      </w:r>
    </w:p>
    <w:p w:rsidR="00167751" w:rsidRPr="00167751" w:rsidRDefault="00167751" w:rsidP="001677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</w:t>
      </w:r>
    </w:p>
    <w:p w:rsidR="00167751" w:rsidRPr="00167751" w:rsidRDefault="00167751" w:rsidP="001677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комиссии </w:t>
      </w:r>
    </w:p>
    <w:p w:rsidR="00167751" w:rsidRPr="00167751" w:rsidRDefault="00167751" w:rsidP="001677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</w:pPr>
      <w:r w:rsidRPr="00167751">
        <w:rPr>
          <w:rFonts w:ascii="Arial" w:eastAsia="Times New Roman" w:hAnsi="Arial" w:cs="Times New Roman"/>
          <w:b/>
          <w:smallCaps/>
          <w:sz w:val="28"/>
          <w:szCs w:val="24"/>
          <w:lang w:eastAsia="ru-RU"/>
        </w:rPr>
        <w:t xml:space="preserve">      </w:t>
      </w:r>
      <w:r w:rsidRPr="00167751"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  <w:t>__________</w:t>
      </w:r>
      <w:r w:rsidRPr="00167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О.А. Дудина</w:t>
      </w:r>
    </w:p>
    <w:p w:rsidR="00167751" w:rsidRPr="00167751" w:rsidRDefault="00167751" w:rsidP="00167751">
      <w:pPr>
        <w:spacing w:after="0" w:line="240" w:lineRule="auto"/>
        <w:jc w:val="center"/>
        <w:rPr>
          <w:rFonts w:ascii="Arial" w:eastAsia="Times New Roman" w:hAnsi="Arial" w:cs="Times New Roman"/>
          <w:b/>
          <w:smallCaps/>
          <w:sz w:val="28"/>
          <w:szCs w:val="24"/>
          <w:lang w:eastAsia="ru-RU"/>
        </w:rPr>
      </w:pPr>
      <w:r w:rsidRPr="00167751">
        <w:rPr>
          <w:rFonts w:ascii="Arial" w:eastAsia="Times New Roman" w:hAnsi="Arial" w:cs="Times New Roman"/>
          <w:b/>
          <w:smallCaps/>
          <w:sz w:val="28"/>
          <w:szCs w:val="24"/>
          <w:lang w:eastAsia="ru-RU"/>
        </w:rPr>
        <w:t xml:space="preserve">  </w:t>
      </w:r>
    </w:p>
    <w:p w:rsidR="00167751" w:rsidRPr="00167751" w:rsidRDefault="00167751" w:rsidP="001677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751" w:rsidRPr="00167751" w:rsidRDefault="00167751" w:rsidP="00167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ЗАКЛЮЧЕНИЕ№</w:t>
      </w:r>
      <w:r w:rsidR="00A80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167751" w:rsidRPr="00167751" w:rsidRDefault="00167751" w:rsidP="00167751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7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отчет об исполнении бюджета округа</w:t>
      </w:r>
    </w:p>
    <w:p w:rsidR="00167751" w:rsidRPr="00167751" w:rsidRDefault="00167751" w:rsidP="00167751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7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1 полугодие  202</w:t>
      </w:r>
      <w:r w:rsidR="0086092B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167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</w:p>
    <w:p w:rsidR="00167751" w:rsidRPr="00167751" w:rsidRDefault="00167751" w:rsidP="001677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7751" w:rsidRPr="00167751" w:rsidRDefault="00167751" w:rsidP="001677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8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170EC9" w:rsidRPr="00A80F8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8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8609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16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8609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6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67751" w:rsidRPr="00167751" w:rsidRDefault="00167751" w:rsidP="00167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751" w:rsidRPr="00167751" w:rsidRDefault="00167751" w:rsidP="00167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751" w:rsidRPr="00237A4E" w:rsidRDefault="00167751" w:rsidP="00167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7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37A4E" w:rsidRPr="00057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решением Представительного Собрания округа от </w:t>
      </w:r>
      <w:r w:rsidR="00237A4E" w:rsidRPr="00057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31 октября 2022 года № 41 «О контрольно-счетной комиссии Междуреченского муниципального округа», пунктом 1.8 раздела «Экспертно-аналитические мероприятия» Плана работы контрольно-счетной комиссии на 2024 год контрольно-счетной комиссией Междуреченского муниципального округа и в соответствии со стандартом внешнего муниципального финансового контроля, утвержденного приказом  Контрольно-счетной комиссии округа от 10.05.2023 года №15 «Проведение оперативного анализа </w:t>
      </w:r>
      <w:r w:rsidR="00237A4E" w:rsidRPr="00BA25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исполнения</w:t>
      </w:r>
      <w:r w:rsidR="00237A4E" w:rsidRPr="00057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контроля за организацией исполнения бюджета Междуреченского муниципального  округа в текущем финансовом году»</w:t>
      </w:r>
      <w:r w:rsidR="00237A4E" w:rsidRPr="001D1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7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237A4E" w:rsidRPr="00057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онтрольно-счетной комиссией Междуреченского муниципального округа проведен оперативный анализ  отчета об исполнении бюджета Междуреченского муниципального округа </w:t>
      </w:r>
      <w:r w:rsidRPr="00237A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 1 полугодие 202</w:t>
      </w:r>
      <w:r w:rsidR="00237A4E" w:rsidRPr="00237A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237A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года.</w:t>
      </w:r>
    </w:p>
    <w:p w:rsidR="00167751" w:rsidRPr="0086092B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7751" w:rsidRPr="0086092B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7751" w:rsidRPr="00237A4E" w:rsidRDefault="00167751" w:rsidP="00167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237A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Pr="00237A4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1.Общее положение.</w:t>
      </w:r>
    </w:p>
    <w:p w:rsidR="00167751" w:rsidRPr="00237A4E" w:rsidRDefault="00167751" w:rsidP="0016775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37A4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  <w:t>Отчет об исполнении бюджета Междуреченского муниципального  округа за 1 полугодие  202</w:t>
      </w:r>
      <w:r w:rsidR="00237A4E" w:rsidRPr="00237A4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37A4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года утвержден постановлением администрации Междуреченского муниципального округа от 2</w:t>
      </w:r>
      <w:r w:rsidR="00237A4E" w:rsidRPr="00237A4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37A4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июля 202</w:t>
      </w:r>
      <w:r w:rsidR="00237A4E" w:rsidRPr="00237A4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37A4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года №</w:t>
      </w:r>
      <w:r w:rsidR="00237A4E" w:rsidRPr="00237A4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478</w:t>
      </w:r>
      <w:r w:rsidRPr="00237A4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167751" w:rsidRPr="00237A4E" w:rsidRDefault="00167751" w:rsidP="0016775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37A4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  <w:t>Анализ отчета об исполнении бюджета проведен Контрольно-счетной комиссией  Междуреченского муниципального округа  в следующих целях:</w:t>
      </w:r>
    </w:p>
    <w:p w:rsidR="00167751" w:rsidRPr="0086092B" w:rsidRDefault="00167751" w:rsidP="0016775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86092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   </w:t>
      </w:r>
      <w:r w:rsidRPr="00237A4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сопоставление исполненных показателей бюджета округа  за 1 полугодие 202</w:t>
      </w:r>
      <w:r w:rsidR="00237A4E" w:rsidRPr="00237A4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37A4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года с годовыми назначениями, а также  с показателями за аналогичный период предыдущего года;</w:t>
      </w:r>
    </w:p>
    <w:p w:rsidR="00167751" w:rsidRPr="00237A4E" w:rsidRDefault="00167751" w:rsidP="00167751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7A4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237A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определение объемов поступления денежных средств в бюджет и их расходования в ходе исполнения бюджета округа;</w:t>
      </w:r>
    </w:p>
    <w:p w:rsidR="00167751" w:rsidRPr="00237A4E" w:rsidRDefault="00167751" w:rsidP="00167751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7A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определение объема и структуры государственного долга, размеров профицита (дефицита) бюджета, источников финансирования дефицита бюджета;</w:t>
      </w:r>
    </w:p>
    <w:p w:rsidR="00167751" w:rsidRPr="00237A4E" w:rsidRDefault="00167751" w:rsidP="001677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7A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сравнение фактических показателей с показателями, утвержденными решением о бюджете, сводной бюджетной росписью, а также с показателями кассового плана исполнения бюджета округа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</w:p>
    <w:p w:rsidR="00167751" w:rsidRPr="007C0BAF" w:rsidRDefault="00167751" w:rsidP="001677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BAF">
        <w:rPr>
          <w:rFonts w:ascii="Times New Roman" w:eastAsia="Times New Roman" w:hAnsi="Times New Roman" w:cs="Times New Roman"/>
          <w:sz w:val="28"/>
          <w:szCs w:val="28"/>
        </w:rPr>
        <w:t>анализ рисков недополучения доходов бюджета округа, невыполнения принятых расходных обязательств, в том числе носящих программный характер;</w:t>
      </w:r>
    </w:p>
    <w:p w:rsidR="00167751" w:rsidRPr="007C0BAF" w:rsidRDefault="00167751" w:rsidP="001677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BAF">
        <w:rPr>
          <w:rFonts w:ascii="Times New Roman" w:eastAsia="Times New Roman" w:hAnsi="Times New Roman" w:cs="Times New Roman"/>
          <w:sz w:val="28"/>
          <w:szCs w:val="28"/>
        </w:rPr>
        <w:t>определение объема дебиторской и кредиторской задолженности, причины ее образования;</w:t>
      </w:r>
    </w:p>
    <w:p w:rsidR="00167751" w:rsidRPr="007C0BAF" w:rsidRDefault="00167751" w:rsidP="001677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BAF">
        <w:rPr>
          <w:rFonts w:ascii="Times New Roman" w:eastAsia="Times New Roman" w:hAnsi="Times New Roman" w:cs="Times New Roman"/>
          <w:sz w:val="28"/>
          <w:szCs w:val="28"/>
        </w:rPr>
        <w:t>определение своевременности внесения изменений в бюджет;</w:t>
      </w:r>
    </w:p>
    <w:p w:rsidR="00167751" w:rsidRPr="007C0BAF" w:rsidRDefault="00167751" w:rsidP="001677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BAF">
        <w:rPr>
          <w:rFonts w:ascii="Times New Roman" w:eastAsia="Times New Roman" w:hAnsi="Times New Roman" w:cs="Times New Roman"/>
          <w:sz w:val="28"/>
          <w:szCs w:val="28"/>
        </w:rPr>
        <w:t xml:space="preserve">         внесение предложений по устранению выявленных нарушений и недостатков.</w:t>
      </w:r>
    </w:p>
    <w:p w:rsidR="00167751" w:rsidRPr="007C0BAF" w:rsidRDefault="00167751" w:rsidP="0016775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092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7C0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Заключение Контрольно-счетной комиссии на отчет об исполнении бюджета округа за 1 полугодие  202</w:t>
      </w:r>
      <w:r w:rsidR="007C0BAF" w:rsidRPr="007C0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C0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(далее - Заключение) подготовлено в  соответствии с положениями решения Представительного Собрания округа от 31 октября 2022 года № 41 </w:t>
      </w:r>
      <w:r w:rsidRPr="007C0BA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контрольно-счетной комиссии Междуреченского муниципального округа»</w:t>
      </w:r>
      <w:r w:rsidRPr="007C0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иными нормативными правовыми актами Российской Федерации и муниципального образования.</w:t>
      </w:r>
    </w:p>
    <w:p w:rsidR="00167751" w:rsidRPr="007C0BAF" w:rsidRDefault="00167751" w:rsidP="0016775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0BA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 соответствии со статьей 16 Положения о контрольно – счетной комиссии Междуреченского муниципального округа, утвержденного решением от 31 октября 2022 года № 41, управлением финансов округа представлена информация о доходах и об основных направлениях расходов за 1  полугодие   202</w:t>
      </w:r>
      <w:r w:rsidR="007C0BAF" w:rsidRPr="007C0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C0B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года.</w:t>
      </w:r>
    </w:p>
    <w:p w:rsidR="00167751" w:rsidRPr="00167751" w:rsidRDefault="00167751" w:rsidP="0016775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67751" w:rsidRPr="00167751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7751" w:rsidRPr="00167751" w:rsidRDefault="00167751" w:rsidP="001677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77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2.Общая характеристика бюджета округа. </w:t>
      </w:r>
    </w:p>
    <w:p w:rsidR="00167751" w:rsidRPr="00167751" w:rsidRDefault="00167751" w:rsidP="001677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67751" w:rsidRPr="001139CA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7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39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округа за 1 полугодие  202</w:t>
      </w:r>
      <w:r w:rsidR="001139CA" w:rsidRPr="001139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Междуреченского муниципального округа </w:t>
      </w:r>
      <w:r w:rsidR="0094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июля 2024 года № 478 </w:t>
      </w:r>
      <w:r w:rsidRPr="0011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приложений: 1 – по доходам бюджета округа, 2 – по расходам  бюджета округа,  3 – по показателям дефицита (профицита) бюджета округа.</w:t>
      </w:r>
    </w:p>
    <w:p w:rsidR="00167751" w:rsidRPr="00DD13D1" w:rsidRDefault="00167751" w:rsidP="0016775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139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1139C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Изменения в решение «О бюджете округа  на 202</w:t>
      </w:r>
      <w:r w:rsidR="001139CA" w:rsidRPr="001139CA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1139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1139CA" w:rsidRPr="001139CA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1139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1139CA" w:rsidRPr="001139CA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1139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в 1 полугодии 202</w:t>
      </w:r>
      <w:r w:rsidR="001139CA" w:rsidRPr="001139CA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1139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Pr="00CC52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вносились </w:t>
      </w:r>
      <w:r w:rsidR="003A6A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два</w:t>
      </w:r>
      <w:r w:rsidRPr="00CC52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</w:t>
      </w:r>
      <w:r w:rsidR="00CC5295" w:rsidRPr="00CC52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C52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CC529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решени</w:t>
      </w:r>
      <w:r w:rsidR="00CC52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ями</w:t>
      </w:r>
      <w:r w:rsidRPr="00CC52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Представительного Собрания Междуреченского муниципального округа от </w:t>
      </w:r>
      <w:r w:rsidR="00CC5295" w:rsidRPr="00CC5295">
        <w:rPr>
          <w:rFonts w:ascii="Times New Roman" w:eastAsiaTheme="minorEastAsia" w:hAnsi="Times New Roman" w:cs="Times New Roman"/>
          <w:sz w:val="28"/>
          <w:szCs w:val="28"/>
          <w:lang w:eastAsia="ru-RU"/>
        </w:rPr>
        <w:t>28 февраля</w:t>
      </w:r>
      <w:r w:rsidRPr="00CC52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="00CC5295" w:rsidRPr="00CC5295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CC52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3A6A9D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="009479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="003A6A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10 апреля 2024 года №34</w:t>
      </w:r>
      <w:r w:rsidRPr="00CC52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67751" w:rsidRPr="00DD13D1" w:rsidRDefault="00167751" w:rsidP="0016775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D13D1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CC52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Первоначальный бюджет  округа на 202</w:t>
      </w:r>
      <w:r w:rsidR="00CC5295" w:rsidRPr="00CC5295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CC52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утвержден  решением Представительного Собрания округа  от </w:t>
      </w:r>
      <w:r w:rsidR="00CC5295" w:rsidRPr="00CC5295">
        <w:rPr>
          <w:rFonts w:ascii="Times New Roman" w:eastAsiaTheme="minorEastAsia" w:hAnsi="Times New Roman" w:cs="Times New Roman"/>
          <w:sz w:val="28"/>
          <w:szCs w:val="28"/>
          <w:lang w:eastAsia="ru-RU"/>
        </w:rPr>
        <w:t>15</w:t>
      </w:r>
      <w:r w:rsidRPr="00CC52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202</w:t>
      </w:r>
      <w:r w:rsidR="00CC5295" w:rsidRPr="00CC529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CC52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CC5295" w:rsidRPr="00CC5295">
        <w:rPr>
          <w:rFonts w:ascii="Times New Roman" w:eastAsiaTheme="minorEastAsia" w:hAnsi="Times New Roman" w:cs="Times New Roman"/>
          <w:sz w:val="28"/>
          <w:szCs w:val="28"/>
          <w:lang w:eastAsia="ru-RU"/>
        </w:rPr>
        <w:t>128</w:t>
      </w:r>
      <w:r w:rsidRPr="00CC52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 следующими параметрами:</w:t>
      </w:r>
    </w:p>
    <w:p w:rsidR="00CC5295" w:rsidRPr="00FF11B3" w:rsidRDefault="00167751" w:rsidP="00CC529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13D1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="00CC5295" w:rsidRPr="00FF11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объем доходов бюджета округа – </w:t>
      </w:r>
      <w:r w:rsidR="00CC5295" w:rsidRPr="00FF11B3">
        <w:rPr>
          <w:rFonts w:ascii="Times New Roman" w:eastAsia="Times New Roman" w:hAnsi="Times New Roman" w:cs="Times New Roman"/>
          <w:sz w:val="28"/>
          <w:szCs w:val="28"/>
          <w:lang w:eastAsia="ru-RU"/>
        </w:rPr>
        <w:t>441488,1</w:t>
      </w:r>
      <w:r w:rsidR="00CC5295" w:rsidRPr="00FF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295" w:rsidRPr="00FF11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CC5295" w:rsidRPr="00FF11B3" w:rsidRDefault="00CC5295" w:rsidP="00CC529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11B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расходы бюджета округа  - </w:t>
      </w:r>
      <w:r w:rsidRPr="00FF11B3">
        <w:rPr>
          <w:rFonts w:ascii="Times New Roman" w:eastAsia="Times New Roman" w:hAnsi="Times New Roman" w:cs="Times New Roman"/>
          <w:sz w:val="28"/>
          <w:szCs w:val="28"/>
          <w:lang w:eastAsia="ru-RU"/>
        </w:rPr>
        <w:t>441488,1</w:t>
      </w:r>
      <w:r w:rsidRPr="00FF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1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CC5295" w:rsidRPr="00FF11B3" w:rsidRDefault="00CC5295" w:rsidP="00CC5295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11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бюджет принят без дефицита (профицита). </w:t>
      </w:r>
    </w:p>
    <w:p w:rsidR="00167751" w:rsidRPr="00DD13D1" w:rsidRDefault="00CC5295" w:rsidP="00CC529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="00167751" w:rsidRPr="00CC52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учетом поправок в решение Представительного Собрания округа    о бюджете округа от  </w:t>
      </w:r>
      <w:r w:rsidR="003A6A9D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CC52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3A6A9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CC52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67751" w:rsidRPr="00CC529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Pr="00CC5295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167751" w:rsidRPr="00CC52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3A6A9D">
        <w:rPr>
          <w:rFonts w:ascii="Times New Roman" w:eastAsiaTheme="minorEastAsia" w:hAnsi="Times New Roman" w:cs="Times New Roman"/>
          <w:sz w:val="28"/>
          <w:szCs w:val="28"/>
          <w:lang w:eastAsia="ru-RU"/>
        </w:rPr>
        <w:t>34</w:t>
      </w:r>
      <w:r w:rsidR="00167751" w:rsidRPr="00CC52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объем доходов бюджета округа увеличился на </w:t>
      </w:r>
      <w:r w:rsidR="003A6A9D">
        <w:rPr>
          <w:rFonts w:ascii="Times New Roman" w:eastAsiaTheme="minorEastAsia" w:hAnsi="Times New Roman" w:cs="Times New Roman"/>
          <w:sz w:val="28"/>
          <w:szCs w:val="28"/>
          <w:lang w:eastAsia="ru-RU"/>
        </w:rPr>
        <w:t>150070,3</w:t>
      </w:r>
      <w:r w:rsidR="00167751" w:rsidRPr="00CC52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 составил </w:t>
      </w:r>
      <w:r w:rsidR="003A6A9D">
        <w:rPr>
          <w:rFonts w:ascii="Times New Roman" w:eastAsiaTheme="minorEastAsia" w:hAnsi="Times New Roman" w:cs="Times New Roman"/>
          <w:sz w:val="28"/>
          <w:szCs w:val="28"/>
          <w:lang w:eastAsia="ru-RU"/>
        </w:rPr>
        <w:t>591558,4</w:t>
      </w:r>
      <w:r w:rsidR="00167751" w:rsidRPr="00CC52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объем расходов округа также увеличился на </w:t>
      </w:r>
      <w:r w:rsidR="003A6A9D">
        <w:rPr>
          <w:rFonts w:ascii="Times New Roman" w:eastAsiaTheme="minorEastAsia" w:hAnsi="Times New Roman" w:cs="Times New Roman"/>
          <w:sz w:val="28"/>
          <w:szCs w:val="28"/>
          <w:lang w:eastAsia="ru-RU"/>
        </w:rPr>
        <w:t>165171,1</w:t>
      </w:r>
      <w:r w:rsidR="00167751" w:rsidRPr="00CC52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 составил </w:t>
      </w:r>
      <w:r w:rsidR="003A6A9D">
        <w:rPr>
          <w:rFonts w:ascii="Times New Roman" w:eastAsiaTheme="minorEastAsia" w:hAnsi="Times New Roman" w:cs="Times New Roman"/>
          <w:sz w:val="28"/>
          <w:szCs w:val="28"/>
          <w:lang w:eastAsia="ru-RU"/>
        </w:rPr>
        <w:t>606659,2</w:t>
      </w:r>
      <w:r w:rsidR="00167751" w:rsidRPr="00CC52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дефицит бюджета округа увеличился на </w:t>
      </w:r>
      <w:r w:rsidR="003A6A9D">
        <w:rPr>
          <w:rFonts w:ascii="Times New Roman" w:eastAsiaTheme="minorEastAsia" w:hAnsi="Times New Roman" w:cs="Times New Roman"/>
          <w:sz w:val="28"/>
          <w:szCs w:val="28"/>
          <w:lang w:eastAsia="ru-RU"/>
        </w:rPr>
        <w:t>15100,8</w:t>
      </w:r>
      <w:r w:rsidR="00167751" w:rsidRPr="00CC52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составил  -  </w:t>
      </w:r>
      <w:r w:rsidR="003A6A9D">
        <w:rPr>
          <w:rFonts w:ascii="Times New Roman" w:eastAsiaTheme="minorEastAsia" w:hAnsi="Times New Roman" w:cs="Times New Roman"/>
          <w:sz w:val="28"/>
          <w:szCs w:val="28"/>
          <w:lang w:eastAsia="ru-RU"/>
        </w:rPr>
        <w:t>15100,8</w:t>
      </w:r>
      <w:r w:rsidR="00167751" w:rsidRPr="00CC52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D620AE" w:rsidRDefault="00167751" w:rsidP="00167751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D431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Однако, по данным отчета об исполнении бюджета и формы 0503117  «Об исполнении бюджета округа»  </w:t>
      </w:r>
      <w:r w:rsidR="00D620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утверждены </w:t>
      </w:r>
      <w:r w:rsidRPr="00D431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доходы  бюджета на 202</w:t>
      </w:r>
      <w:r w:rsidR="00F513E6" w:rsidRPr="00D431F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D431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</w:t>
      </w:r>
      <w:r w:rsidR="00D620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сумме </w:t>
      </w:r>
      <w:r w:rsidRPr="00D431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513E6" w:rsidRPr="00D431F8">
        <w:rPr>
          <w:rFonts w:ascii="Times New Roman" w:eastAsiaTheme="minorEastAsia" w:hAnsi="Times New Roman" w:cs="Times New Roman"/>
          <w:sz w:val="28"/>
          <w:szCs w:val="28"/>
          <w:lang w:eastAsia="ru-RU"/>
        </w:rPr>
        <w:t>598024,6</w:t>
      </w:r>
      <w:r w:rsidRPr="00D431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расходы – </w:t>
      </w:r>
      <w:r w:rsidR="00F513E6" w:rsidRPr="00D431F8">
        <w:rPr>
          <w:rFonts w:ascii="Times New Roman" w:eastAsiaTheme="minorEastAsia" w:hAnsi="Times New Roman" w:cs="Times New Roman"/>
          <w:sz w:val="28"/>
          <w:szCs w:val="28"/>
          <w:lang w:eastAsia="ru-RU"/>
        </w:rPr>
        <w:t>613282,3</w:t>
      </w:r>
      <w:r w:rsidRPr="00D431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дефицит составил </w:t>
      </w:r>
      <w:r w:rsidR="00F513E6" w:rsidRPr="00D431F8">
        <w:rPr>
          <w:rFonts w:ascii="Times New Roman" w:eastAsiaTheme="minorEastAsia" w:hAnsi="Times New Roman" w:cs="Times New Roman"/>
          <w:sz w:val="28"/>
          <w:szCs w:val="28"/>
          <w:lang w:eastAsia="ru-RU"/>
        </w:rPr>
        <w:t>15257,7</w:t>
      </w:r>
      <w:r w:rsidRPr="00D431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  <w:r w:rsidRPr="00F513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3D721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На основании уведомления Департамента финансов Вологодской  области увеличены субсидии на сумму  </w:t>
      </w:r>
      <w:r w:rsidR="00F513E6" w:rsidRPr="003D721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2342,1 тыс. рублей на прочие субсидии</w:t>
      </w:r>
      <w:r w:rsidRPr="003D721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="00F513E6" w:rsidRPr="003D721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Кроме того</w:t>
      </w:r>
      <w:r w:rsidR="0043505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</w:t>
      </w:r>
      <w:r w:rsidR="00F513E6" w:rsidRPr="003D721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увеличились </w:t>
      </w:r>
      <w:r w:rsidR="003D7218" w:rsidRPr="003D721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субвенции на вознаграждение за классное руководство в сумме 4124,1</w:t>
      </w:r>
      <w:r w:rsidR="0043505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тыс. рублей.</w:t>
      </w:r>
      <w:r w:rsidRPr="003D721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Данные изменения были предусмотрены в бюджете округа   решением Представительного Собрания округа от </w:t>
      </w:r>
      <w:r w:rsidR="003D7218" w:rsidRPr="003D721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05</w:t>
      </w:r>
      <w:r w:rsidRPr="003D721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.07. 202</w:t>
      </w:r>
      <w:r w:rsidR="003D7218" w:rsidRPr="003D721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4</w:t>
      </w:r>
      <w:r w:rsidRPr="003D721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года №</w:t>
      </w:r>
      <w:r w:rsidR="003D7218" w:rsidRPr="003D721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84</w:t>
      </w:r>
      <w:r w:rsidRPr="003D721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167751" w:rsidRPr="00DD13D1" w:rsidRDefault="00D620AE" w:rsidP="00167751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 данным отчета об исполнения бюджета плановые доходы на 2024 год составляют 598024,5 тыс. рублей, что ниже на 0,1 тыс. рублей согласно формы отчетности </w:t>
      </w:r>
      <w:r w:rsidRPr="00D431F8">
        <w:rPr>
          <w:rFonts w:ascii="Times New Roman" w:eastAsiaTheme="minorEastAsia" w:hAnsi="Times New Roman" w:cs="Times New Roman"/>
          <w:sz w:val="28"/>
          <w:szCs w:val="28"/>
          <w:lang w:eastAsia="ru-RU"/>
        </w:rPr>
        <w:t>0503117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за счет округления.</w:t>
      </w:r>
      <w:r w:rsidR="00167751" w:rsidRPr="003D721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</w:p>
    <w:p w:rsidR="00167751" w:rsidRPr="003D7218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3D72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3D72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данными «Об итогах исполнения бюджета округа за 1 полугодие  202</w:t>
      </w:r>
      <w:r w:rsidR="003D7218" w:rsidRPr="003D72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D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 и формой отчетности  0503117 «Отчет об исполнении бюджета»  бюджет округа  на 202</w:t>
      </w:r>
      <w:r w:rsidR="003D7218" w:rsidRPr="003D72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D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имеет следующие параметры:</w:t>
      </w:r>
    </w:p>
    <w:p w:rsidR="00167751" w:rsidRPr="00DB3CB6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объем доходов </w:t>
      </w:r>
      <w:r w:rsidRPr="00DB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округа  – </w:t>
      </w:r>
      <w:r w:rsidR="00947926">
        <w:rPr>
          <w:rFonts w:ascii="Times New Roman" w:eastAsia="Times New Roman" w:hAnsi="Times New Roman" w:cs="Times New Roman"/>
          <w:sz w:val="28"/>
          <w:szCs w:val="28"/>
          <w:lang w:eastAsia="ru-RU"/>
        </w:rPr>
        <w:t>214604,6</w:t>
      </w:r>
      <w:r w:rsidRPr="00DB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Pr="00DB3C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</w:t>
      </w:r>
      <w:r w:rsidR="00947926">
        <w:rPr>
          <w:rFonts w:ascii="Times New Roman" w:eastAsiaTheme="minorEastAsia" w:hAnsi="Times New Roman" w:cs="Times New Roman"/>
          <w:sz w:val="28"/>
          <w:szCs w:val="28"/>
          <w:lang w:eastAsia="ru-RU"/>
        </w:rPr>
        <w:t>35,9</w:t>
      </w:r>
      <w:r w:rsidRPr="00DB3C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годовым назначениям по форме 0503117 в сумме </w:t>
      </w:r>
      <w:r w:rsidR="00DB3CB6" w:rsidRPr="00DB3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598024,</w:t>
      </w:r>
      <w:r w:rsidR="00FE1024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B3C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Pr="00DB3C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7751" w:rsidRPr="00D83D29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объем расходов бюджета округа – </w:t>
      </w:r>
      <w:r w:rsidR="00D83D29" w:rsidRPr="00D83D29">
        <w:rPr>
          <w:rFonts w:ascii="Times New Roman" w:eastAsia="Times New Roman" w:hAnsi="Times New Roman" w:cs="Times New Roman"/>
          <w:sz w:val="28"/>
          <w:szCs w:val="28"/>
          <w:lang w:eastAsia="ru-RU"/>
        </w:rPr>
        <w:t>203302,9</w:t>
      </w:r>
      <w:r w:rsidRPr="00D8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Pr="00D83D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</w:t>
      </w:r>
      <w:r w:rsidR="00D83D29" w:rsidRPr="00D83D29">
        <w:rPr>
          <w:rFonts w:ascii="Times New Roman" w:eastAsiaTheme="minorEastAsia" w:hAnsi="Times New Roman" w:cs="Times New Roman"/>
          <w:sz w:val="28"/>
          <w:szCs w:val="28"/>
          <w:lang w:eastAsia="ru-RU"/>
        </w:rPr>
        <w:t>33,2</w:t>
      </w:r>
      <w:r w:rsidRPr="00D83D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годовым назначениям по форме 0503117 в сумме </w:t>
      </w:r>
      <w:r w:rsidR="00D83D29" w:rsidRPr="00D83D29">
        <w:rPr>
          <w:rFonts w:ascii="Times New Roman" w:eastAsiaTheme="minorEastAsia" w:hAnsi="Times New Roman" w:cs="Times New Roman"/>
          <w:sz w:val="28"/>
          <w:szCs w:val="28"/>
          <w:lang w:eastAsia="ru-RU"/>
        </w:rPr>
        <w:t>613282,3</w:t>
      </w:r>
      <w:r w:rsidRPr="00D83D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Pr="00D83D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7751" w:rsidRPr="00D83D29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дефицит  бюджета    составил – </w:t>
      </w:r>
      <w:r w:rsidR="00D83D29" w:rsidRPr="00D83D29">
        <w:rPr>
          <w:rFonts w:ascii="Times New Roman" w:eastAsia="Times New Roman" w:hAnsi="Times New Roman" w:cs="Times New Roman"/>
          <w:sz w:val="28"/>
          <w:szCs w:val="28"/>
          <w:lang w:eastAsia="ru-RU"/>
        </w:rPr>
        <w:t>15257,7</w:t>
      </w:r>
      <w:r w:rsidRPr="00D83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167751" w:rsidRPr="00DD13D1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7751" w:rsidRPr="001E1C61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1E1C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округа за 1 полугодие  202</w:t>
      </w:r>
      <w:r w:rsidR="00FE1024" w:rsidRPr="001E1C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E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202</w:t>
      </w:r>
      <w:r w:rsidR="00FE1024" w:rsidRPr="001E1C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E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характеризуется следующими данными.</w:t>
      </w:r>
    </w:p>
    <w:p w:rsidR="00167751" w:rsidRPr="001E1C61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 1 </w:t>
      </w:r>
      <w:r w:rsidRPr="001E1C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C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C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C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C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C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C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C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1274"/>
        <w:gridCol w:w="1248"/>
        <w:gridCol w:w="1274"/>
        <w:gridCol w:w="1271"/>
        <w:gridCol w:w="1325"/>
        <w:gridCol w:w="1402"/>
      </w:tblGrid>
      <w:tr w:rsidR="00DD13D1" w:rsidRPr="00DD13D1" w:rsidTr="00CC5295">
        <w:trPr>
          <w:trHeight w:val="2158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51" w:rsidRPr="00FE1024" w:rsidRDefault="00167751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51" w:rsidRPr="001E1C61" w:rsidRDefault="00167751" w:rsidP="00FE10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за 1 полугодие 202</w:t>
            </w:r>
            <w:r w:rsidR="00FE1024" w:rsidRPr="001E1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E1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  <w:r w:rsidRPr="001E1C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в том числе поселения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51" w:rsidRPr="001E1C61" w:rsidRDefault="00167751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167751" w:rsidRPr="001E1C61" w:rsidRDefault="00167751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FE1024" w:rsidRPr="001E1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167751" w:rsidRPr="001E1C61" w:rsidRDefault="00167751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167751" w:rsidRPr="001E1C61" w:rsidRDefault="00167751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51" w:rsidRPr="001E1C61" w:rsidRDefault="00167751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 за </w:t>
            </w:r>
          </w:p>
          <w:p w:rsidR="00167751" w:rsidRPr="001E1C61" w:rsidRDefault="00167751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  <w:p w:rsidR="00167751" w:rsidRPr="001E1C61" w:rsidRDefault="00167751" w:rsidP="00FE10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FE1024" w:rsidRPr="001E1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E1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51" w:rsidRPr="001E1C61" w:rsidRDefault="00167751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167751" w:rsidRPr="001E1C61" w:rsidRDefault="00167751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7751" w:rsidRPr="001E1C61" w:rsidRDefault="00167751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167751" w:rsidRPr="001E1C61" w:rsidRDefault="00167751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51" w:rsidRPr="003456FA" w:rsidRDefault="00167751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Абсолютное отклонение 1 полугодия</w:t>
            </w:r>
          </w:p>
          <w:p w:rsidR="00167751" w:rsidRPr="003456FA" w:rsidRDefault="00167751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456FA" w:rsidRPr="00345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167751" w:rsidRPr="003456FA" w:rsidRDefault="00167751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 от</w:t>
            </w:r>
          </w:p>
          <w:p w:rsidR="00167751" w:rsidRPr="003456FA" w:rsidRDefault="00167751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полугодия</w:t>
            </w:r>
          </w:p>
          <w:p w:rsidR="00167751" w:rsidRPr="003456FA" w:rsidRDefault="00167751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456FA" w:rsidRPr="00345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167751" w:rsidRPr="003456FA" w:rsidRDefault="00167751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167751" w:rsidRPr="003456FA" w:rsidRDefault="00167751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67751" w:rsidRPr="003456FA" w:rsidRDefault="00167751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51" w:rsidRPr="003456FA" w:rsidRDefault="00167751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к уровню   1</w:t>
            </w:r>
          </w:p>
          <w:p w:rsidR="00167751" w:rsidRPr="003456FA" w:rsidRDefault="00167751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полугодия 202</w:t>
            </w:r>
            <w:r w:rsidR="003456FA" w:rsidRPr="00345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45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 </w:t>
            </w:r>
          </w:p>
          <w:p w:rsidR="00167751" w:rsidRPr="003456FA" w:rsidRDefault="00167751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  <w:p w:rsidR="00167751" w:rsidRPr="003456FA" w:rsidRDefault="00167751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13D1" w:rsidRPr="00DD13D1" w:rsidTr="00CC5295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51" w:rsidRPr="00FE1024" w:rsidRDefault="00167751" w:rsidP="00167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51" w:rsidRPr="001E1C61" w:rsidRDefault="00167751" w:rsidP="00167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51" w:rsidRPr="001E1C61" w:rsidRDefault="00167751" w:rsidP="00167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51" w:rsidRPr="001E1C61" w:rsidRDefault="00167751" w:rsidP="00167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51" w:rsidRPr="001E1C61" w:rsidRDefault="00167751" w:rsidP="00167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51" w:rsidRPr="003456FA" w:rsidRDefault="00167751" w:rsidP="00167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51" w:rsidRPr="003456FA" w:rsidRDefault="00167751" w:rsidP="00167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E1024" w:rsidRPr="00DD13D1" w:rsidTr="00CC5295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24" w:rsidRPr="00FE1024" w:rsidRDefault="00FE1024" w:rsidP="00167751">
            <w:pPr>
              <w:spacing w:after="0" w:line="240" w:lineRule="auto"/>
              <w:ind w:left="-142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24" w:rsidRPr="001E1C61" w:rsidRDefault="00FE1024" w:rsidP="00BC72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151549,4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24" w:rsidRPr="001E1C61" w:rsidRDefault="00FE1024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598024,6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24" w:rsidRPr="001E1C61" w:rsidRDefault="001E1C61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214604,6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24" w:rsidRPr="001E1C61" w:rsidRDefault="00662D3F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24" w:rsidRPr="003456FA" w:rsidRDefault="003456FA" w:rsidP="005C15A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63055,</w:t>
            </w:r>
            <w:r w:rsidR="005C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24" w:rsidRPr="003456FA" w:rsidRDefault="003456F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141,6</w:t>
            </w:r>
          </w:p>
        </w:tc>
      </w:tr>
      <w:tr w:rsidR="00FE1024" w:rsidRPr="00DD13D1" w:rsidTr="00CC5295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24" w:rsidRPr="00FE1024" w:rsidRDefault="00FE1024" w:rsidP="00167751">
            <w:pPr>
              <w:tabs>
                <w:tab w:val="left" w:pos="1701"/>
              </w:tabs>
              <w:spacing w:after="0" w:line="240" w:lineRule="auto"/>
              <w:ind w:left="-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24" w:rsidRPr="001E1C61" w:rsidRDefault="00FE1024" w:rsidP="00BC72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155298,6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24" w:rsidRPr="001E1C61" w:rsidRDefault="001E1C61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613282,3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24" w:rsidRPr="001E1C61" w:rsidRDefault="001E1C61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203302,9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24" w:rsidRPr="001E1C61" w:rsidRDefault="00FE1024" w:rsidP="001E1C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E1C61" w:rsidRPr="001E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E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24" w:rsidRPr="003456FA" w:rsidRDefault="003456F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48004,3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24" w:rsidRPr="003456FA" w:rsidRDefault="003456F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130,9</w:t>
            </w:r>
          </w:p>
        </w:tc>
      </w:tr>
      <w:tr w:rsidR="00FE1024" w:rsidRPr="00DD13D1" w:rsidTr="00CC5295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24" w:rsidRPr="00FE1024" w:rsidRDefault="00FE1024" w:rsidP="00167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(-),</w:t>
            </w:r>
          </w:p>
          <w:p w:rsidR="00FE1024" w:rsidRPr="00FE1024" w:rsidRDefault="00FE1024" w:rsidP="00167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24" w:rsidRPr="001E1C61" w:rsidRDefault="00FE1024" w:rsidP="00BC72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-3749,2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24" w:rsidRPr="001E1C61" w:rsidRDefault="00FE1024" w:rsidP="001E1C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E1C61" w:rsidRPr="001E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15257,7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24" w:rsidRPr="001E1C61" w:rsidRDefault="001E1C61" w:rsidP="001E1C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24" w:rsidRPr="001E1C61" w:rsidRDefault="00FE1024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24" w:rsidRPr="003456FA" w:rsidRDefault="003456F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15050,9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24" w:rsidRPr="003456FA" w:rsidRDefault="003456F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167751" w:rsidRPr="00DD13D1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7751" w:rsidRPr="00DD13D1" w:rsidRDefault="00167751" w:rsidP="0016775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D13D1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="00B348A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DD13D1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B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1 полугодием 202</w:t>
      </w:r>
      <w:r w:rsidR="00EB793C" w:rsidRPr="00EB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EB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доходы бюджета округа у</w:t>
      </w:r>
      <w:r w:rsidR="00EB793C" w:rsidRPr="00EB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величились </w:t>
      </w:r>
      <w:r w:rsidRPr="00EB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5C15A4">
        <w:rPr>
          <w:rFonts w:ascii="Times New Roman" w:eastAsiaTheme="minorEastAsia" w:hAnsi="Times New Roman" w:cs="Times New Roman"/>
          <w:sz w:val="28"/>
          <w:szCs w:val="28"/>
          <w:lang w:eastAsia="ru-RU"/>
        </w:rPr>
        <w:t>63055,2</w:t>
      </w:r>
      <w:r w:rsidRPr="00EB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 или </w:t>
      </w:r>
      <w:r w:rsidR="00EB793C" w:rsidRPr="00EB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>41,6</w:t>
      </w:r>
      <w:r w:rsidRPr="00EB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расходы также  у</w:t>
      </w:r>
      <w:r w:rsidR="00EB793C" w:rsidRPr="00EB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величились</w:t>
      </w:r>
      <w:r w:rsidRPr="00EB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EB793C" w:rsidRPr="00EB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>48004,3</w:t>
      </w:r>
      <w:r w:rsidRPr="00EB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 </w:t>
      </w:r>
      <w:r w:rsidR="00EB793C" w:rsidRPr="00EB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>30,9</w:t>
      </w:r>
      <w:r w:rsidRPr="00EB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  Бюджет округа  за 1 полугодие  202</w:t>
      </w:r>
      <w:r w:rsidR="00EB793C" w:rsidRPr="00EB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EB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исполнен с </w:t>
      </w:r>
      <w:r w:rsidR="00EB793C" w:rsidRPr="00EB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профицитом</w:t>
      </w:r>
      <w:r w:rsidRPr="00EB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сумме  </w:t>
      </w:r>
      <w:r w:rsidR="00EB793C" w:rsidRPr="00EB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>11301,7</w:t>
      </w:r>
      <w:r w:rsidRPr="00EB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 за аналогичный период 202</w:t>
      </w:r>
      <w:r w:rsidR="00EB793C" w:rsidRPr="00EB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EB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 исполнен с дефицитом  в сумме </w:t>
      </w:r>
      <w:r w:rsidR="00EB793C" w:rsidRPr="00EB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>3749,2</w:t>
      </w:r>
      <w:r w:rsidRPr="00EB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что </w:t>
      </w:r>
      <w:r w:rsidR="00EB793C" w:rsidRPr="00EB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ниже </w:t>
      </w:r>
      <w:r w:rsidRPr="00EB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EB793C" w:rsidRPr="00EB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>15050,9</w:t>
      </w:r>
      <w:r w:rsidRPr="00EB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EB793C" w:rsidRPr="00EB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EB79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8157E" w:rsidRDefault="00167751" w:rsidP="00167751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8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348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Основной причиной  исполнения   доходной части бюджета ниже 50,0% является то</w:t>
      </w:r>
      <w:r w:rsidRPr="009815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</w:t>
      </w:r>
      <w:r w:rsidRPr="00B348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что</w:t>
      </w:r>
      <w:r w:rsidR="009815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доходы из бюджета области по</w:t>
      </w:r>
      <w:r w:rsidR="00B348A0" w:rsidRPr="00B348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безвозмездным поступлениям  исполнен</w:t>
      </w:r>
      <w:r w:rsidR="009815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ы</w:t>
      </w:r>
      <w:r w:rsidR="00B348A0" w:rsidRPr="00B348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в</w:t>
      </w:r>
      <w:r w:rsidR="009815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целом</w:t>
      </w:r>
      <w:r w:rsidR="00B348A0" w:rsidRPr="00B348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33,1</w:t>
      </w:r>
      <w:r w:rsidR="009815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процента</w:t>
      </w:r>
      <w:r w:rsidR="00B348A0" w:rsidRPr="00B348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в том числе:</w:t>
      </w:r>
    </w:p>
    <w:p w:rsidR="0098157E" w:rsidRDefault="00B348A0" w:rsidP="00167751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8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 дотации бюджету округа – 48,1</w:t>
      </w:r>
      <w:r w:rsidR="009815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процента</w:t>
      </w:r>
      <w:r w:rsidRPr="00B348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</w:p>
    <w:p w:rsidR="0098157E" w:rsidRDefault="00B348A0" w:rsidP="00167751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8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 </w:t>
      </w:r>
      <w:r w:rsidRPr="009815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субсидиям бюджету округа – 15,8</w:t>
      </w:r>
      <w:r w:rsidR="009815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процента</w:t>
      </w:r>
      <w:r w:rsidRPr="009815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</w:p>
    <w:p w:rsidR="0098157E" w:rsidRDefault="00B348A0" w:rsidP="00167751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815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 субвенциям </w:t>
      </w:r>
      <w:r w:rsidR="0098157E" w:rsidRPr="009815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–</w:t>
      </w:r>
      <w:r w:rsidRPr="009815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98157E" w:rsidRPr="009815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60,6</w:t>
      </w:r>
      <w:r w:rsidR="009815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процента</w:t>
      </w:r>
      <w:r w:rsidR="0098157E" w:rsidRPr="009815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</w:p>
    <w:p w:rsidR="0098157E" w:rsidRDefault="0098157E" w:rsidP="001677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5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 </w:t>
      </w:r>
      <w:r w:rsidR="00B348A0" w:rsidRPr="009815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98157E">
        <w:rPr>
          <w:rFonts w:ascii="Times New Roman" w:eastAsia="Times New Roman" w:hAnsi="Times New Roman" w:cs="Times New Roman"/>
          <w:sz w:val="28"/>
          <w:szCs w:val="28"/>
        </w:rPr>
        <w:t>межбюджетным трансфертам  - 100,0 процентов,</w:t>
      </w:r>
    </w:p>
    <w:p w:rsidR="00167751" w:rsidRPr="0098157E" w:rsidRDefault="0098157E" w:rsidP="00167751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8157E">
        <w:rPr>
          <w:rFonts w:ascii="Times New Roman" w:eastAsia="Times New Roman" w:hAnsi="Times New Roman" w:cs="Times New Roman"/>
          <w:sz w:val="28"/>
          <w:szCs w:val="28"/>
        </w:rPr>
        <w:t xml:space="preserve"> по поступлениям от денежных пожертвований, предоставляемых физическими лицами </w:t>
      </w:r>
      <w:r w:rsidR="0013222A">
        <w:rPr>
          <w:rFonts w:ascii="Times New Roman" w:eastAsia="Times New Roman" w:hAnsi="Times New Roman" w:cs="Times New Roman"/>
          <w:sz w:val="28"/>
          <w:szCs w:val="28"/>
        </w:rPr>
        <w:t xml:space="preserve"> и юридическими лицами </w:t>
      </w:r>
      <w:r w:rsidRPr="0098157E">
        <w:rPr>
          <w:rFonts w:ascii="Times New Roman" w:eastAsia="Times New Roman" w:hAnsi="Times New Roman" w:cs="Times New Roman"/>
          <w:sz w:val="28"/>
          <w:szCs w:val="28"/>
        </w:rPr>
        <w:t xml:space="preserve">на мероприятия проекта «Народный бюджет» </w:t>
      </w:r>
      <w:r w:rsidRPr="009815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- </w:t>
      </w:r>
      <w:r w:rsidR="0013222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24,6</w:t>
      </w:r>
      <w:r w:rsidRPr="009815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процента</w:t>
      </w:r>
      <w:r w:rsidR="00167751" w:rsidRPr="009815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  </w:t>
      </w:r>
    </w:p>
    <w:p w:rsidR="00167751" w:rsidRPr="007371FF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D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</w:t>
      </w:r>
    </w:p>
    <w:p w:rsidR="00167751" w:rsidRPr="007371FF" w:rsidRDefault="00167751" w:rsidP="00167751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7371F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3.Анализ исполнения доходов бюджета округа. </w:t>
      </w:r>
    </w:p>
    <w:p w:rsidR="00167751" w:rsidRPr="007371FF" w:rsidRDefault="00167751" w:rsidP="00167751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167751" w:rsidRPr="007371FF" w:rsidRDefault="00167751" w:rsidP="0016775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71F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Доходная часть  бюджета округа на  202</w:t>
      </w:r>
      <w:r w:rsidR="007371FF" w:rsidRPr="007371FF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371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утверждена в сумме </w:t>
      </w:r>
      <w:r w:rsidR="007371FF" w:rsidRPr="007371FF">
        <w:rPr>
          <w:rFonts w:ascii="Times New Roman" w:eastAsiaTheme="minorEastAsia" w:hAnsi="Times New Roman" w:cs="Times New Roman"/>
          <w:sz w:val="28"/>
          <w:szCs w:val="28"/>
          <w:lang w:eastAsia="ru-RU"/>
        </w:rPr>
        <w:t>598024,6</w:t>
      </w:r>
      <w:r w:rsidRPr="007371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167751" w:rsidRPr="007371FF" w:rsidRDefault="00167751" w:rsidP="0016775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71F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Исполнение бюджета округа по доходам за 1 полугодие  202</w:t>
      </w:r>
      <w:r w:rsidR="007371FF" w:rsidRPr="007371FF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371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представлено в следующей таблице.</w:t>
      </w:r>
    </w:p>
    <w:p w:rsidR="00167751" w:rsidRPr="00DD13D1" w:rsidRDefault="00167751" w:rsidP="0016775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D13D1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DD13D1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DD13D1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DD13D1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DD13D1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</w:p>
    <w:p w:rsidR="00167751" w:rsidRPr="00EE2E02" w:rsidRDefault="00167751" w:rsidP="0016775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3D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</w:t>
      </w:r>
      <w:r w:rsidRPr="00EE2E02">
        <w:rPr>
          <w:rFonts w:ascii="Times New Roman" w:eastAsia="Times New Roman" w:hAnsi="Times New Roman" w:cs="Times New Roman"/>
          <w:lang w:eastAsia="ru-RU"/>
        </w:rPr>
        <w:t xml:space="preserve">Таблица 2                         </w:t>
      </w:r>
      <w:r w:rsidRPr="00EE2E02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тыс. руб.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993"/>
        <w:gridCol w:w="993"/>
        <w:gridCol w:w="567"/>
        <w:gridCol w:w="994"/>
        <w:gridCol w:w="1130"/>
        <w:gridCol w:w="708"/>
        <w:gridCol w:w="857"/>
        <w:gridCol w:w="851"/>
        <w:gridCol w:w="236"/>
      </w:tblGrid>
      <w:tr w:rsidR="00DD13D1" w:rsidRPr="00EE2E02" w:rsidTr="00CC5295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51" w:rsidRPr="00EE2E02" w:rsidRDefault="00167751" w:rsidP="00167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51" w:rsidRPr="00EE2E02" w:rsidRDefault="00167751" w:rsidP="00EE2E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202</w:t>
            </w:r>
            <w:r w:rsidR="00EE2E02" w:rsidRPr="00EE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E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51" w:rsidRPr="00EE2E02" w:rsidRDefault="00167751" w:rsidP="00EE2E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 за 1 полугодие 202</w:t>
            </w:r>
            <w:r w:rsidR="00EE2E02" w:rsidRPr="00EE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E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51" w:rsidRPr="00EE2E02" w:rsidRDefault="00167751" w:rsidP="00167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167751" w:rsidRPr="00EE2E02" w:rsidRDefault="00167751" w:rsidP="00167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51" w:rsidRPr="00EE2E02" w:rsidRDefault="00167751" w:rsidP="00EE2E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202</w:t>
            </w:r>
            <w:r w:rsidR="00EE2E02" w:rsidRPr="00EE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E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51" w:rsidRPr="00EE2E02" w:rsidRDefault="00167751" w:rsidP="00167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167751" w:rsidRPr="00EE2E02" w:rsidRDefault="00167751" w:rsidP="00EE2E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полугодие 202</w:t>
            </w:r>
            <w:r w:rsidR="00EE2E02" w:rsidRPr="00EE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E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51" w:rsidRPr="00EE2E02" w:rsidRDefault="00167751" w:rsidP="00167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167751" w:rsidRPr="00EE2E02" w:rsidRDefault="00167751" w:rsidP="00167751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51" w:rsidRPr="00EE2E02" w:rsidRDefault="00167751" w:rsidP="00167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2E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Абсолютное</w:t>
            </w:r>
          </w:p>
          <w:p w:rsidR="00167751" w:rsidRPr="00EE2E02" w:rsidRDefault="00167751" w:rsidP="00167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2E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 1</w:t>
            </w:r>
          </w:p>
          <w:p w:rsidR="00167751" w:rsidRPr="00EE2E02" w:rsidRDefault="00167751" w:rsidP="00167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2E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квартала</w:t>
            </w:r>
          </w:p>
          <w:p w:rsidR="00167751" w:rsidRPr="00EE2E02" w:rsidRDefault="00167751" w:rsidP="00167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2E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EE2E02" w:rsidRPr="00EE2E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EE2E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  от</w:t>
            </w:r>
          </w:p>
          <w:p w:rsidR="00167751" w:rsidRPr="00EE2E02" w:rsidRDefault="00167751" w:rsidP="00167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2E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E2E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полугодия</w:t>
            </w:r>
          </w:p>
          <w:p w:rsidR="00167751" w:rsidRPr="00EE2E02" w:rsidRDefault="00167751" w:rsidP="00EE2E02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E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EE2E02" w:rsidRPr="00EE2E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EE2E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51" w:rsidRPr="00EE2E02" w:rsidRDefault="00167751" w:rsidP="00167751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2E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Исполнено</w:t>
            </w:r>
          </w:p>
          <w:p w:rsidR="00167751" w:rsidRPr="00EE2E02" w:rsidRDefault="00167751" w:rsidP="00167751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2E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 уровню 1</w:t>
            </w:r>
          </w:p>
          <w:p w:rsidR="00167751" w:rsidRPr="00EE2E02" w:rsidRDefault="00167751" w:rsidP="00167751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2E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полугодия</w:t>
            </w:r>
          </w:p>
          <w:p w:rsidR="00167751" w:rsidRPr="00EE2E02" w:rsidRDefault="00167751" w:rsidP="00167751">
            <w:pPr>
              <w:spacing w:after="0" w:line="240" w:lineRule="auto"/>
              <w:ind w:left="-108" w:right="-1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E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EE2E02" w:rsidRPr="00EE2E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EE2E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167751" w:rsidRPr="00EE2E02" w:rsidRDefault="00167751" w:rsidP="00167751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EE2E02" w:rsidRPr="00EE2E02" w:rsidTr="00CC5295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2" w:rsidRPr="00EE2E02" w:rsidRDefault="00EE2E02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НАЛОГОВЫЕ ДОХОДЫ: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b/>
                <w:lang w:eastAsia="ru-RU"/>
              </w:rPr>
              <w:t>81400,0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b/>
                <w:lang w:eastAsia="ru-RU"/>
              </w:rPr>
              <w:t>36563,9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ind w:left="-107" w:right="-109" w:hang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b/>
                <w:lang w:eastAsia="ru-RU"/>
              </w:rPr>
              <w:t>44,9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18719B" w:rsidP="00167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91664,0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D431F8" w:rsidP="00167751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44639,1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D431F8" w:rsidP="0018719B">
            <w:pPr>
              <w:spacing w:after="0" w:line="240" w:lineRule="auto"/>
              <w:ind w:left="-107" w:right="-109" w:hang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48,</w:t>
            </w:r>
            <w:r w:rsidR="0018719B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D431F8" w:rsidP="00167751">
            <w:pPr>
              <w:spacing w:after="0" w:line="240" w:lineRule="auto"/>
              <w:ind w:left="-249" w:right="34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D431F8" w:rsidP="00167751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122,1</w:t>
            </w:r>
          </w:p>
        </w:tc>
      </w:tr>
      <w:tr w:rsidR="00EE2E02" w:rsidRPr="00EE2E02" w:rsidTr="00CC5295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2" w:rsidRPr="00EE2E02" w:rsidRDefault="00EE2E02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- НДФЛ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66695,0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28495,4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42,7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9B400D" w:rsidP="00D431F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7392</w:t>
            </w:r>
            <w:r w:rsidR="00D431F8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9B400D" w:rsidP="00167751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36628,5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9B400D" w:rsidP="00167751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9B400D" w:rsidP="00167751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9B400D" w:rsidP="00167751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128,5</w:t>
            </w:r>
          </w:p>
        </w:tc>
      </w:tr>
      <w:tr w:rsidR="00EE2E02" w:rsidRPr="00EE2E02" w:rsidTr="00CC5295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2" w:rsidRPr="00EE2E02" w:rsidRDefault="00EE2E02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- акцизы по подакцизным товарам (продукции)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7463,0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3848,5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51,6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9B400D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8875,0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9B400D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4091,4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9B400D" w:rsidP="00167751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9B400D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9B400D" w:rsidP="00167751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106,3</w:t>
            </w:r>
          </w:p>
        </w:tc>
      </w:tr>
      <w:tr w:rsidR="00EE2E02" w:rsidRPr="00EE2E02" w:rsidTr="00CC5295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2" w:rsidRPr="00EE2E02" w:rsidRDefault="00EE2E02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- налог на совокупный доход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3675,0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3223,1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87,7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9B400D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5346,0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9B400D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2971,6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9B400D" w:rsidP="00167751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9B400D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9B400D" w:rsidP="00167751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92,2</w:t>
            </w:r>
          </w:p>
        </w:tc>
      </w:tr>
      <w:tr w:rsidR="00EE2E02" w:rsidRPr="00EE2E02" w:rsidTr="00CC5295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- налог на имущество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3057,0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827,6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27,1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D431F8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3109,0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D431F8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D431F8" w:rsidP="00167751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D431F8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-407,4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D431F8" w:rsidP="00167751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50,8</w:t>
            </w:r>
          </w:p>
        </w:tc>
      </w:tr>
      <w:tr w:rsidR="00EE2E02" w:rsidRPr="00EE2E02" w:rsidTr="00CC5295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2" w:rsidRPr="00EE2E02" w:rsidRDefault="00EE2E02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- государственная пошлина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510,0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169,3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33,2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D431F8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408,0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D431F8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D431F8" w:rsidP="00167751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D431F8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D431F8" w:rsidP="00167751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3,1 раза</w:t>
            </w:r>
          </w:p>
        </w:tc>
      </w:tr>
      <w:tr w:rsidR="00EE2E02" w:rsidRPr="00EE2E02" w:rsidTr="00CC5295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2" w:rsidRPr="00EE2E02" w:rsidRDefault="00EE2E02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b/>
                <w:lang w:eastAsia="ru-RU"/>
              </w:rPr>
              <w:t>НЕНАЛОГОВЫЕ ДОХОДЫ: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b/>
                <w:lang w:eastAsia="ru-RU"/>
              </w:rPr>
              <w:t>3701,0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b/>
                <w:lang w:eastAsia="ru-RU"/>
              </w:rPr>
              <w:t>2325,6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b/>
                <w:lang w:eastAsia="ru-RU"/>
              </w:rPr>
              <w:t>62,8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18719B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3678,0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D431F8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3445,7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F4EDF" w:rsidP="00167751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93,7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D431F8" w:rsidP="00167751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D431F8" w:rsidP="0016775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148,2</w:t>
            </w:r>
          </w:p>
        </w:tc>
      </w:tr>
      <w:tr w:rsidR="00EE2E02" w:rsidRPr="00EE2E02" w:rsidTr="00CC5295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2" w:rsidRPr="00EE2E02" w:rsidRDefault="00EE2E02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 xml:space="preserve">- доходы, 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2479,0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1362,7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ind w:right="-1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D431F8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2158,0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D431F8" w:rsidP="00167751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D431F8" w:rsidP="00167751">
            <w:pPr>
              <w:spacing w:after="0" w:line="240" w:lineRule="auto"/>
              <w:ind w:right="-1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D431F8" w:rsidP="00167751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D431F8" w:rsidP="0016775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73,2</w:t>
            </w:r>
          </w:p>
        </w:tc>
      </w:tr>
      <w:tr w:rsidR="00EE2E02" w:rsidRPr="00EE2E02" w:rsidTr="00CC5295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2" w:rsidRPr="00EE2E02" w:rsidRDefault="00EE2E02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- платежи при пользовании природными ресурсами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235,0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27,2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D431F8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D431F8" w:rsidP="00167751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D431F8" w:rsidP="00167751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D431F8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D431F8" w:rsidP="00167751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110,3</w:t>
            </w:r>
          </w:p>
        </w:tc>
      </w:tr>
      <w:tr w:rsidR="00EE2E02" w:rsidRPr="00EE2E02" w:rsidTr="00CC5295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2" w:rsidRPr="00EE2E02" w:rsidRDefault="00EE2E02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-платежи от оказания платных услуг и компенсация затрат государства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18,1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25,1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D431F8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0914EF" w:rsidP="00167751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EF" w:rsidRDefault="000914EF" w:rsidP="00167751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6,1</w:t>
            </w:r>
          </w:p>
          <w:p w:rsidR="00EE2E02" w:rsidRPr="00EE2E02" w:rsidRDefault="000914EF" w:rsidP="00167751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0914EF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0914EF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24,1 раза</w:t>
            </w:r>
          </w:p>
        </w:tc>
      </w:tr>
      <w:tr w:rsidR="00EE2E02" w:rsidRPr="00EE2E02" w:rsidTr="00CC5295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2" w:rsidRPr="00EE2E02" w:rsidRDefault="00EE2E02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- 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770,0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543,5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ind w:right="-109" w:hanging="10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70,6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0914EF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1028,0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0914EF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1796,9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0914EF" w:rsidP="00167751">
            <w:pPr>
              <w:spacing w:after="0" w:line="240" w:lineRule="auto"/>
              <w:ind w:right="-109" w:hanging="10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0914EF" w:rsidP="00167751">
            <w:pPr>
              <w:spacing w:after="0" w:line="240" w:lineRule="auto"/>
              <w:ind w:left="-108" w:right="-10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0914EF" w:rsidP="0016775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3,3 раза</w:t>
            </w:r>
          </w:p>
        </w:tc>
      </w:tr>
      <w:tr w:rsidR="00EE2E02" w:rsidRPr="00EE2E02" w:rsidTr="00CC5295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2" w:rsidRPr="00EE2E02" w:rsidRDefault="00EE2E02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- штрафы, санкции, возмещение ущерба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145,0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329,8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ind w:right="-108" w:hanging="10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в 2,3 раза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0914EF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0914EF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0914EF" w:rsidP="00167751">
            <w:pPr>
              <w:spacing w:after="0" w:line="240" w:lineRule="auto"/>
              <w:ind w:right="-108" w:hanging="10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18719B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-185,5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18719B" w:rsidP="00167751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43,7</w:t>
            </w:r>
          </w:p>
        </w:tc>
      </w:tr>
      <w:tr w:rsidR="00EE2E02" w:rsidRPr="00EE2E02" w:rsidTr="00CC5295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- невыясненные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ind w:right="-108" w:hanging="10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18719B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18719B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18719B" w:rsidP="00167751">
            <w:pPr>
              <w:spacing w:after="0" w:line="240" w:lineRule="auto"/>
              <w:ind w:right="-108" w:hanging="10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18719B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18719B" w:rsidP="00167751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EE2E02" w:rsidRPr="00EE2E02" w:rsidTr="00CC5295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2" w:rsidRPr="00EE2E02" w:rsidRDefault="00EE2E02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b/>
                <w:lang w:eastAsia="ru-RU"/>
              </w:rPr>
              <w:t>85101,0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b/>
                <w:lang w:eastAsia="ru-RU"/>
              </w:rPr>
              <w:t>38889,5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b/>
                <w:lang w:eastAsia="ru-RU"/>
              </w:rPr>
              <w:t>45,7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935A43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95342,0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935A43" w:rsidP="00167751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48084,8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935A43" w:rsidP="00167751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935A43" w:rsidP="00167751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9195,3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935A43" w:rsidP="00167751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123,6</w:t>
            </w:r>
          </w:p>
        </w:tc>
      </w:tr>
      <w:tr w:rsidR="00EE2E02" w:rsidRPr="00EE2E02" w:rsidTr="00CC5295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2" w:rsidRPr="00EE2E02" w:rsidRDefault="00EE2E02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b/>
                <w:lang w:eastAsia="ru-RU"/>
              </w:rPr>
              <w:t>342499,3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b/>
                <w:lang w:eastAsia="ru-RU"/>
              </w:rPr>
              <w:t>112659,9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b/>
                <w:lang w:eastAsia="ru-RU"/>
              </w:rPr>
              <w:t>32,9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935A43" w:rsidP="00167751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502682,6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935A43" w:rsidP="0016775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166519,8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935A43" w:rsidP="00167751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935A43" w:rsidP="00167751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53859,9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935A43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147,8</w:t>
            </w:r>
          </w:p>
        </w:tc>
      </w:tr>
      <w:tr w:rsidR="00EE2E02" w:rsidRPr="00EE2E02" w:rsidTr="00CC5295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2" w:rsidRPr="00EE2E02" w:rsidRDefault="00EE2E02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- дотации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100726,7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49727,5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49,4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BC722F" w:rsidP="00BC722F">
            <w:pPr>
              <w:spacing w:after="0" w:line="240" w:lineRule="auto"/>
              <w:ind w:left="-111" w:right="-10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133478,5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BC722F" w:rsidP="00BC722F">
            <w:pPr>
              <w:spacing w:after="0" w:line="240" w:lineRule="auto"/>
              <w:ind w:left="-112" w:hanging="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64209,6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BC722F" w:rsidP="00167751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BC722F" w:rsidP="00167751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14482,1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BC722F" w:rsidP="00167751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129,1</w:t>
            </w:r>
          </w:p>
        </w:tc>
      </w:tr>
      <w:tr w:rsidR="00EE2E02" w:rsidRPr="00EE2E02" w:rsidTr="00CC5295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2" w:rsidRPr="00EE2E02" w:rsidRDefault="00EE2E02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- субсидии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154680,3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14299,7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ind w:right="-1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BC722F" w:rsidP="00BC722F">
            <w:pPr>
              <w:spacing w:after="0" w:line="240" w:lineRule="auto"/>
              <w:ind w:left="-111" w:right="-10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269152,4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BC722F" w:rsidP="00BC722F">
            <w:pPr>
              <w:spacing w:after="0" w:line="240" w:lineRule="auto"/>
              <w:ind w:left="-112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42605,1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BC722F" w:rsidP="00167751">
            <w:pPr>
              <w:spacing w:after="0" w:line="240" w:lineRule="auto"/>
              <w:ind w:right="-1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BC722F" w:rsidP="00167751">
            <w:pPr>
              <w:spacing w:after="0" w:line="240" w:lineRule="auto"/>
              <w:ind w:left="-107" w:right="-25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28305,4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BC722F" w:rsidP="00167751">
            <w:pPr>
              <w:spacing w:after="0" w:line="240" w:lineRule="auto"/>
              <w:ind w:left="-108" w:right="-101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3,0 раза</w:t>
            </w:r>
          </w:p>
        </w:tc>
      </w:tr>
      <w:tr w:rsidR="00EE2E02" w:rsidRPr="00EE2E02" w:rsidTr="00CC5295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2" w:rsidRPr="00EE2E02" w:rsidRDefault="00EE2E02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- субвенции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85781,0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48564,7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56,6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BC722F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97267,6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BC722F" w:rsidP="00167751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58980,1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BC722F" w:rsidP="00167751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C776FE" w:rsidP="00167751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10415,4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C776FE" w:rsidP="00167751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121,4</w:t>
            </w:r>
          </w:p>
        </w:tc>
      </w:tr>
      <w:tr w:rsidR="00EE2E02" w:rsidRPr="00EE2E02" w:rsidTr="00CC5295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2" w:rsidRPr="00EE2E02" w:rsidRDefault="00EE2E02" w:rsidP="00BC72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-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BC722F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BC722F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BC722F" w:rsidP="00167751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BC722F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BC722F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EE2E02" w:rsidRPr="00EE2E02" w:rsidTr="00CC5295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2" w:rsidRPr="00EE2E02" w:rsidRDefault="00EE2E02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- прочие безвозмездные поступления</w:t>
            </w:r>
            <w:r w:rsidR="0013222A">
              <w:rPr>
                <w:rFonts w:ascii="Times New Roman" w:eastAsia="Times New Roman" w:hAnsi="Times New Roman" w:cs="Times New Roman"/>
                <w:lang w:eastAsia="ru-RU"/>
              </w:rPr>
              <w:t xml:space="preserve"> (пожертвования от физ. и юр. лиц)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1311,3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255,0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ind w:right="-103" w:hanging="10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13222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2732,0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BC722F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13222A" w:rsidP="00167751">
            <w:pPr>
              <w:spacing w:after="0" w:line="240" w:lineRule="auto"/>
              <w:ind w:right="-103" w:hanging="10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BC722F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BC722F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2,6 раза</w:t>
            </w:r>
          </w:p>
        </w:tc>
      </w:tr>
      <w:tr w:rsidR="00EE2E02" w:rsidRPr="00EE2E02" w:rsidTr="00CC5295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2" w:rsidRPr="00EE2E02" w:rsidRDefault="00EE2E02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 xml:space="preserve">- доходы от возврата остатков субсидий, субвенций и иных </w:t>
            </w: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-77,9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BC722F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BC722F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BC722F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BC722F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BC722F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EE2E02" w:rsidRPr="00EE2E02" w:rsidTr="00CC5295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-109,1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BC722F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BC722F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BC722F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BC722F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BC722F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EE2E02" w:rsidRPr="00EE2E02" w:rsidTr="00CC5295">
        <w:trPr>
          <w:trHeight w:val="309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02" w:rsidRPr="00EE2E02" w:rsidRDefault="00EE2E02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tabs>
                <w:tab w:val="left" w:pos="525"/>
              </w:tabs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b/>
                <w:lang w:eastAsia="ru-RU"/>
              </w:rPr>
              <w:t>427600,3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b/>
                <w:lang w:eastAsia="ru-RU"/>
              </w:rPr>
              <w:t>151549,4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EE2E02" w:rsidP="00BC722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2E02">
              <w:rPr>
                <w:rFonts w:ascii="Times New Roman" w:eastAsia="Times New Roman" w:hAnsi="Times New Roman" w:cs="Times New Roman"/>
                <w:b/>
                <w:lang w:eastAsia="ru-RU"/>
              </w:rPr>
              <w:t>35,4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02" w:rsidRPr="00EE2E02" w:rsidRDefault="00BC722F" w:rsidP="00167751">
            <w:pPr>
              <w:tabs>
                <w:tab w:val="left" w:pos="525"/>
              </w:tabs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598024,6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E02" w:rsidRPr="00EE2E02" w:rsidRDefault="00BC722F" w:rsidP="0016775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214604,6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E02" w:rsidRPr="00EE2E02" w:rsidRDefault="00662D3F" w:rsidP="00167751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35,9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E02" w:rsidRPr="00EE2E02" w:rsidRDefault="00BC722F" w:rsidP="00167751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63055,2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E02" w:rsidRPr="00EE2E02" w:rsidRDefault="00BC722F" w:rsidP="00167751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141,6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2E02" w:rsidRPr="00EE2E02" w:rsidRDefault="00EE2E02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167751" w:rsidRPr="00DD13D1" w:rsidRDefault="00167751" w:rsidP="0016775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167751" w:rsidRPr="00DD13D1" w:rsidRDefault="00167751" w:rsidP="0016775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167751" w:rsidRPr="00DD13D1" w:rsidRDefault="00167751" w:rsidP="0016775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DD13D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               </w:t>
      </w:r>
      <w:r w:rsidRPr="006B73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Налоговые и неналоговые доходы бюджета округа. </w:t>
      </w:r>
    </w:p>
    <w:p w:rsidR="00167751" w:rsidRPr="00DD13D1" w:rsidRDefault="00167751" w:rsidP="0016775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167751" w:rsidRPr="006B73F1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6B73F1" w:rsidRPr="006B73F1">
        <w:rPr>
          <w:rFonts w:ascii="Times New Roman" w:eastAsia="Times New Roman" w:hAnsi="Times New Roman" w:cs="Times New Roman"/>
          <w:sz w:val="28"/>
          <w:szCs w:val="28"/>
          <w:lang w:eastAsia="ru-RU"/>
        </w:rPr>
        <w:t>48084,8</w:t>
      </w:r>
      <w:r w:rsidRPr="006B7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6B73F1" w:rsidRPr="006B73F1">
        <w:rPr>
          <w:rFonts w:ascii="Times New Roman" w:eastAsia="Times New Roman" w:hAnsi="Times New Roman" w:cs="Times New Roman"/>
          <w:sz w:val="28"/>
          <w:szCs w:val="28"/>
          <w:lang w:eastAsia="ru-RU"/>
        </w:rPr>
        <w:t>50,4</w:t>
      </w:r>
      <w:r w:rsidRPr="006B7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 w:rsidR="006B73F1" w:rsidRPr="006B73F1">
        <w:rPr>
          <w:rFonts w:ascii="Times New Roman" w:eastAsia="Times New Roman" w:hAnsi="Times New Roman" w:cs="Times New Roman"/>
          <w:sz w:val="28"/>
          <w:szCs w:val="28"/>
          <w:lang w:eastAsia="ru-RU"/>
        </w:rPr>
        <w:t>95342,0</w:t>
      </w:r>
      <w:r w:rsidRPr="006B7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полугодием  202</w:t>
      </w:r>
      <w:r w:rsidR="006B73F1" w:rsidRPr="006B73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B7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увеличились на   </w:t>
      </w:r>
      <w:r w:rsidR="006B73F1" w:rsidRPr="006B7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9195,3 </w:t>
      </w:r>
      <w:r w:rsidRPr="006B7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6B73F1" w:rsidRPr="006B73F1">
        <w:rPr>
          <w:rFonts w:ascii="Times New Roman" w:eastAsia="Times New Roman" w:hAnsi="Times New Roman" w:cs="Times New Roman"/>
          <w:sz w:val="28"/>
          <w:szCs w:val="28"/>
          <w:lang w:eastAsia="ru-RU"/>
        </w:rPr>
        <w:t>23,6</w:t>
      </w:r>
      <w:r w:rsidRPr="006B7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процента. </w:t>
      </w:r>
    </w:p>
    <w:p w:rsidR="00167751" w:rsidRPr="00DD13D1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7751" w:rsidRPr="00852000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3F1">
        <w:rPr>
          <w:rFonts w:ascii="Times New Roman" w:eastAsia="Calibri" w:hAnsi="Times New Roman" w:cs="Times New Roman"/>
          <w:sz w:val="28"/>
          <w:szCs w:val="28"/>
        </w:rPr>
        <w:t xml:space="preserve">       Структура налоговых  и неналоговых доходов бюджета округа  в сравнении с 1 полугодием 202</w:t>
      </w:r>
      <w:r w:rsidR="006B73F1" w:rsidRPr="006B73F1">
        <w:rPr>
          <w:rFonts w:ascii="Times New Roman" w:eastAsia="Calibri" w:hAnsi="Times New Roman" w:cs="Times New Roman"/>
          <w:sz w:val="28"/>
          <w:szCs w:val="28"/>
        </w:rPr>
        <w:t>3</w:t>
      </w:r>
      <w:r w:rsidRPr="006B73F1">
        <w:rPr>
          <w:rFonts w:ascii="Times New Roman" w:eastAsia="Calibri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167751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D13D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</w:t>
      </w:r>
      <w:r w:rsidRPr="00852000">
        <w:rPr>
          <w:rFonts w:ascii="Times New Roman" w:eastAsia="Calibri" w:hAnsi="Times New Roman" w:cs="Times New Roman"/>
          <w:sz w:val="28"/>
          <w:szCs w:val="28"/>
        </w:rPr>
        <w:t>тыс. руб.</w:t>
      </w:r>
    </w:p>
    <w:p w:rsidR="00852000" w:rsidRDefault="00852000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0A9826" wp14:editId="38DCDBD5">
            <wp:extent cx="6027313" cy="4346620"/>
            <wp:effectExtent l="0" t="0" r="12065" b="1587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67751" w:rsidRPr="00DD13D1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67751" w:rsidRPr="00DD13D1" w:rsidRDefault="00167751" w:rsidP="001677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DD13D1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 xml:space="preserve">         </w:t>
      </w:r>
      <w:r w:rsidRPr="008520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2000">
        <w:rPr>
          <w:rFonts w:ascii="Times New Roman" w:eastAsia="Calibri" w:hAnsi="Times New Roman" w:cs="Times New Roman"/>
          <w:i/>
          <w:sz w:val="28"/>
          <w:szCs w:val="28"/>
        </w:rPr>
        <w:t>Налоговые доходы.</w:t>
      </w:r>
    </w:p>
    <w:p w:rsidR="00167751" w:rsidRPr="00DD13D1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167751" w:rsidRPr="00852000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000">
        <w:rPr>
          <w:rFonts w:ascii="Times New Roman" w:eastAsia="Calibri" w:hAnsi="Times New Roman" w:cs="Times New Roman"/>
          <w:sz w:val="28"/>
          <w:szCs w:val="28"/>
        </w:rPr>
        <w:t>Налоговые доходы</w:t>
      </w:r>
      <w:r w:rsidRPr="0085200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52000">
        <w:rPr>
          <w:rFonts w:ascii="Times New Roman" w:eastAsia="Calibri" w:hAnsi="Times New Roman" w:cs="Times New Roman"/>
          <w:sz w:val="28"/>
          <w:szCs w:val="28"/>
        </w:rPr>
        <w:t xml:space="preserve">  исполнены в сумме </w:t>
      </w:r>
      <w:r w:rsidR="00852000" w:rsidRPr="00852000">
        <w:rPr>
          <w:rFonts w:ascii="Times New Roman" w:eastAsia="Calibri" w:hAnsi="Times New Roman" w:cs="Times New Roman"/>
          <w:sz w:val="28"/>
          <w:szCs w:val="28"/>
        </w:rPr>
        <w:t>44639,1</w:t>
      </w:r>
      <w:r w:rsidRPr="00852000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852000" w:rsidRPr="00852000">
        <w:rPr>
          <w:rFonts w:ascii="Times New Roman" w:eastAsia="Calibri" w:hAnsi="Times New Roman" w:cs="Times New Roman"/>
          <w:sz w:val="28"/>
          <w:szCs w:val="28"/>
        </w:rPr>
        <w:t>48,7</w:t>
      </w:r>
      <w:r w:rsidRPr="00852000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показателям бюджета  в сумме </w:t>
      </w:r>
      <w:r w:rsidR="00852000" w:rsidRPr="00852000">
        <w:rPr>
          <w:rFonts w:ascii="Times New Roman" w:eastAsia="Calibri" w:hAnsi="Times New Roman" w:cs="Times New Roman"/>
          <w:sz w:val="28"/>
          <w:szCs w:val="28"/>
        </w:rPr>
        <w:t>91664,0</w:t>
      </w:r>
      <w:r w:rsidRPr="00852000">
        <w:rPr>
          <w:rFonts w:ascii="Times New Roman" w:eastAsia="Calibri" w:hAnsi="Times New Roman" w:cs="Times New Roman"/>
          <w:sz w:val="28"/>
          <w:szCs w:val="28"/>
        </w:rPr>
        <w:t xml:space="preserve"> тыс.  рублей. Доля налоговых доходов в структуре доходов бюджета  округа составила </w:t>
      </w:r>
      <w:r w:rsidR="00852000" w:rsidRPr="00852000">
        <w:rPr>
          <w:rFonts w:ascii="Times New Roman" w:eastAsia="Calibri" w:hAnsi="Times New Roman" w:cs="Times New Roman"/>
          <w:sz w:val="28"/>
          <w:szCs w:val="28"/>
        </w:rPr>
        <w:t>20,8</w:t>
      </w:r>
      <w:r w:rsidRPr="00852000">
        <w:rPr>
          <w:rFonts w:ascii="Times New Roman" w:eastAsia="Calibri" w:hAnsi="Times New Roman" w:cs="Times New Roman"/>
          <w:sz w:val="28"/>
          <w:szCs w:val="28"/>
        </w:rPr>
        <w:t xml:space="preserve"> процента.  </w:t>
      </w:r>
    </w:p>
    <w:p w:rsidR="00167751" w:rsidRPr="00DD13D1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67751" w:rsidRPr="00DD13D1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D13D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</w:t>
      </w:r>
      <w:r w:rsidRPr="0085200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поступления налога на доходы  физических лиц в  1 полугодии 202</w:t>
      </w:r>
      <w:r w:rsidR="00852000" w:rsidRPr="008520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прошлого года представлен в следующей таблице.</w:t>
      </w:r>
    </w:p>
    <w:p w:rsidR="00167751" w:rsidRPr="00DD13D1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7751" w:rsidRPr="00852000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52000">
        <w:rPr>
          <w:rFonts w:ascii="Times New Roman" w:eastAsia="Times New Roman" w:hAnsi="Times New Roman" w:cs="Times New Roman"/>
          <w:lang w:eastAsia="ru-RU"/>
        </w:rPr>
        <w:t>Таблица 3</w:t>
      </w:r>
      <w:r w:rsidRPr="00852000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тыс. руб.</w:t>
      </w:r>
    </w:p>
    <w:tbl>
      <w:tblPr>
        <w:tblStyle w:val="ac"/>
        <w:tblW w:w="0" w:type="auto"/>
        <w:tblInd w:w="108" w:type="dxa"/>
        <w:tblLook w:val="01E0" w:firstRow="1" w:lastRow="1" w:firstColumn="1" w:lastColumn="1" w:noHBand="0" w:noVBand="0"/>
      </w:tblPr>
      <w:tblGrid>
        <w:gridCol w:w="1840"/>
        <w:gridCol w:w="1896"/>
        <w:gridCol w:w="1926"/>
        <w:gridCol w:w="1897"/>
        <w:gridCol w:w="1797"/>
      </w:tblGrid>
      <w:tr w:rsidR="00852000" w:rsidRPr="00852000" w:rsidTr="00CC5295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51" w:rsidRPr="00852000" w:rsidRDefault="00167751" w:rsidP="00852000">
            <w:pPr>
              <w:contextualSpacing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852000">
              <w:rPr>
                <w:rFonts w:eastAsia="Calibri"/>
                <w:sz w:val="28"/>
                <w:szCs w:val="28"/>
                <w:lang w:eastAsia="ru-RU"/>
              </w:rPr>
              <w:t>Фактическое исполнение за 1 полугодие 202</w:t>
            </w:r>
            <w:r w:rsidR="00852000" w:rsidRPr="00852000"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852000">
              <w:rPr>
                <w:rFonts w:eastAsia="Calibri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51" w:rsidRPr="00852000" w:rsidRDefault="00167751" w:rsidP="00852000">
            <w:pPr>
              <w:contextualSpacing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852000">
              <w:rPr>
                <w:rFonts w:eastAsia="Calibri"/>
                <w:sz w:val="28"/>
                <w:szCs w:val="28"/>
                <w:lang w:eastAsia="ru-RU"/>
              </w:rPr>
              <w:t>% исполнения от плановых назначений на 202</w:t>
            </w:r>
            <w:r w:rsidR="00852000" w:rsidRPr="00852000"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852000">
              <w:rPr>
                <w:rFonts w:eastAsia="Calibri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51" w:rsidRPr="00852000" w:rsidRDefault="00167751" w:rsidP="00852000">
            <w:pPr>
              <w:contextualSpacing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852000">
              <w:rPr>
                <w:rFonts w:eastAsia="Calibri"/>
                <w:sz w:val="28"/>
                <w:szCs w:val="28"/>
                <w:lang w:eastAsia="ru-RU"/>
              </w:rPr>
              <w:t>Фактическое исполнение за 1 полугодие 202</w:t>
            </w:r>
            <w:r w:rsidR="00852000" w:rsidRPr="00852000">
              <w:rPr>
                <w:rFonts w:eastAsia="Calibri"/>
                <w:sz w:val="28"/>
                <w:szCs w:val="28"/>
                <w:lang w:eastAsia="ru-RU"/>
              </w:rPr>
              <w:t>4</w:t>
            </w:r>
            <w:r w:rsidRPr="00852000">
              <w:rPr>
                <w:rFonts w:eastAsia="Calibri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51" w:rsidRPr="00852000" w:rsidRDefault="00167751" w:rsidP="00852000">
            <w:pPr>
              <w:contextualSpacing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852000">
              <w:rPr>
                <w:rFonts w:eastAsia="Calibri"/>
                <w:sz w:val="28"/>
                <w:szCs w:val="28"/>
                <w:lang w:eastAsia="ru-RU"/>
              </w:rPr>
              <w:t>% исполнения от плановых назначений на 202</w:t>
            </w:r>
            <w:r w:rsidR="00852000" w:rsidRPr="00852000">
              <w:rPr>
                <w:rFonts w:eastAsia="Calibri"/>
                <w:sz w:val="28"/>
                <w:szCs w:val="28"/>
                <w:lang w:eastAsia="ru-RU"/>
              </w:rPr>
              <w:t>4</w:t>
            </w:r>
            <w:r w:rsidRPr="00852000">
              <w:rPr>
                <w:rFonts w:eastAsia="Calibri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51" w:rsidRPr="00852000" w:rsidRDefault="00167751" w:rsidP="00852000">
            <w:pPr>
              <w:contextualSpacing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852000">
              <w:rPr>
                <w:rFonts w:eastAsia="Calibri"/>
                <w:sz w:val="28"/>
                <w:szCs w:val="28"/>
                <w:lang w:eastAsia="ru-RU"/>
              </w:rPr>
              <w:t>Отклонение 1 полугодия 202</w:t>
            </w:r>
            <w:r w:rsidR="00852000" w:rsidRPr="00852000">
              <w:rPr>
                <w:rFonts w:eastAsia="Calibri"/>
                <w:sz w:val="28"/>
                <w:szCs w:val="28"/>
                <w:lang w:eastAsia="ru-RU"/>
              </w:rPr>
              <w:t>4</w:t>
            </w:r>
            <w:r w:rsidRPr="00852000">
              <w:rPr>
                <w:rFonts w:eastAsia="Calibri"/>
                <w:sz w:val="28"/>
                <w:szCs w:val="28"/>
                <w:lang w:eastAsia="ru-RU"/>
              </w:rPr>
              <w:t xml:space="preserve"> года от 1 полугодия 202</w:t>
            </w:r>
            <w:r w:rsidR="00852000" w:rsidRPr="00852000"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852000">
              <w:rPr>
                <w:rFonts w:eastAsia="Calibri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DD13D1" w:rsidRPr="00E03BB5" w:rsidTr="00CC5295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51" w:rsidRPr="00E03BB5" w:rsidRDefault="00852000" w:rsidP="00167751">
            <w:pPr>
              <w:contextualSpacing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E03BB5">
              <w:rPr>
                <w:rFonts w:eastAsia="Calibri"/>
                <w:sz w:val="28"/>
                <w:szCs w:val="28"/>
                <w:lang w:eastAsia="ru-RU"/>
              </w:rPr>
              <w:t>28495,4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51" w:rsidRPr="00E03BB5" w:rsidRDefault="00852000" w:rsidP="00167751">
            <w:pPr>
              <w:contextualSpacing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E03BB5">
              <w:rPr>
                <w:rFonts w:eastAsia="Calibri"/>
                <w:sz w:val="28"/>
                <w:szCs w:val="28"/>
                <w:lang w:eastAsia="ru-RU"/>
              </w:rPr>
              <w:t>42,7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51" w:rsidRPr="00E03BB5" w:rsidRDefault="00852000" w:rsidP="00167751">
            <w:pPr>
              <w:contextualSpacing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E03BB5">
              <w:rPr>
                <w:rFonts w:eastAsia="Calibri"/>
                <w:sz w:val="28"/>
                <w:szCs w:val="28"/>
                <w:lang w:eastAsia="ru-RU"/>
              </w:rPr>
              <w:t>36628,5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51" w:rsidRPr="00E03BB5" w:rsidRDefault="00852000" w:rsidP="00167751">
            <w:pPr>
              <w:contextualSpacing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E03BB5">
              <w:rPr>
                <w:rFonts w:eastAsia="Calibri"/>
                <w:sz w:val="28"/>
                <w:szCs w:val="28"/>
                <w:lang w:eastAsia="ru-RU"/>
              </w:rPr>
              <w:t>49,5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51" w:rsidRPr="00E03BB5" w:rsidRDefault="00852000" w:rsidP="00167751">
            <w:pPr>
              <w:contextualSpacing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E03BB5">
              <w:rPr>
                <w:rFonts w:eastAsia="Calibri"/>
                <w:sz w:val="28"/>
                <w:szCs w:val="28"/>
                <w:lang w:eastAsia="ru-RU"/>
              </w:rPr>
              <w:t>8133,1</w:t>
            </w:r>
          </w:p>
        </w:tc>
      </w:tr>
    </w:tbl>
    <w:p w:rsidR="00167751" w:rsidRPr="00E03BB5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BB5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167751" w:rsidRPr="00E03BB5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BB5">
        <w:rPr>
          <w:rFonts w:ascii="Times New Roman" w:eastAsia="Calibri" w:hAnsi="Times New Roman" w:cs="Times New Roman"/>
          <w:sz w:val="28"/>
          <w:szCs w:val="28"/>
        </w:rPr>
        <w:t xml:space="preserve">        Т. о., первое место по объему налоговых доходов занимает налог на доходы  физических лиц (далее - НДФЛ). Объем поступлений указанного налога составил </w:t>
      </w:r>
      <w:r w:rsidR="00E03BB5" w:rsidRPr="00E03BB5">
        <w:rPr>
          <w:rFonts w:ascii="Times New Roman" w:eastAsia="Calibri" w:hAnsi="Times New Roman" w:cs="Times New Roman"/>
          <w:sz w:val="28"/>
          <w:szCs w:val="28"/>
          <w:lang w:eastAsia="ru-RU"/>
        </w:rPr>
        <w:t>36628,5</w:t>
      </w:r>
      <w:r w:rsidRPr="00E03B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тыс</w:t>
      </w:r>
      <w:r w:rsidRPr="00E03BB5">
        <w:rPr>
          <w:rFonts w:ascii="Times New Roman" w:eastAsia="Calibri" w:hAnsi="Times New Roman" w:cs="Times New Roman"/>
          <w:sz w:val="28"/>
          <w:szCs w:val="28"/>
        </w:rPr>
        <w:t xml:space="preserve">. рублей, или </w:t>
      </w:r>
      <w:r w:rsidR="00E03BB5" w:rsidRPr="00E03BB5">
        <w:rPr>
          <w:rFonts w:ascii="Times New Roman" w:eastAsia="Calibri" w:hAnsi="Times New Roman" w:cs="Times New Roman"/>
          <w:sz w:val="28"/>
          <w:szCs w:val="28"/>
        </w:rPr>
        <w:t>49,5</w:t>
      </w:r>
      <w:r w:rsidRPr="00E03BB5">
        <w:rPr>
          <w:rFonts w:ascii="Times New Roman" w:eastAsia="Calibri" w:hAnsi="Times New Roman" w:cs="Times New Roman"/>
          <w:sz w:val="28"/>
          <w:szCs w:val="28"/>
        </w:rPr>
        <w:t xml:space="preserve"> % к плановым назначениям в размере </w:t>
      </w:r>
      <w:r w:rsidR="00E03BB5" w:rsidRPr="00E03BB5">
        <w:rPr>
          <w:rFonts w:ascii="Times New Roman" w:eastAsia="Calibri" w:hAnsi="Times New Roman" w:cs="Times New Roman"/>
          <w:sz w:val="28"/>
          <w:szCs w:val="28"/>
        </w:rPr>
        <w:t>73926,0</w:t>
      </w:r>
      <w:r w:rsidRPr="00E03BB5">
        <w:rPr>
          <w:rFonts w:ascii="Times New Roman" w:eastAsia="Calibri" w:hAnsi="Times New Roman" w:cs="Times New Roman"/>
          <w:sz w:val="28"/>
          <w:szCs w:val="28"/>
        </w:rPr>
        <w:t xml:space="preserve">  тыс. рублей, что выше уровня 1  полугодия  202</w:t>
      </w:r>
      <w:r w:rsidR="00E03BB5" w:rsidRPr="00E03BB5">
        <w:rPr>
          <w:rFonts w:ascii="Times New Roman" w:eastAsia="Calibri" w:hAnsi="Times New Roman" w:cs="Times New Roman"/>
          <w:sz w:val="28"/>
          <w:szCs w:val="28"/>
        </w:rPr>
        <w:t>3</w:t>
      </w:r>
      <w:r w:rsidRPr="00E03BB5">
        <w:rPr>
          <w:rFonts w:ascii="Times New Roman" w:eastAsia="Calibri" w:hAnsi="Times New Roman" w:cs="Times New Roman"/>
          <w:sz w:val="28"/>
          <w:szCs w:val="28"/>
        </w:rPr>
        <w:t xml:space="preserve"> года на  </w:t>
      </w:r>
      <w:r w:rsidR="00E03BB5" w:rsidRPr="00E03BB5">
        <w:rPr>
          <w:rFonts w:ascii="Times New Roman" w:eastAsia="Calibri" w:hAnsi="Times New Roman" w:cs="Times New Roman"/>
          <w:sz w:val="28"/>
          <w:szCs w:val="28"/>
        </w:rPr>
        <w:t>8133,1</w:t>
      </w:r>
      <w:r w:rsidRPr="00E03BB5">
        <w:rPr>
          <w:rFonts w:ascii="Times New Roman" w:eastAsia="Calibri" w:hAnsi="Times New Roman" w:cs="Times New Roman"/>
          <w:sz w:val="28"/>
          <w:szCs w:val="28"/>
        </w:rPr>
        <w:t xml:space="preserve">  тыс. рублей, или на </w:t>
      </w:r>
      <w:r w:rsidR="00E03BB5" w:rsidRPr="00E03BB5">
        <w:rPr>
          <w:rFonts w:ascii="Times New Roman" w:eastAsia="Calibri" w:hAnsi="Times New Roman" w:cs="Times New Roman"/>
          <w:sz w:val="28"/>
          <w:szCs w:val="28"/>
        </w:rPr>
        <w:t>28,5</w:t>
      </w:r>
      <w:r w:rsidRPr="00E03BB5">
        <w:rPr>
          <w:rFonts w:ascii="Times New Roman" w:eastAsia="Calibri" w:hAnsi="Times New Roman" w:cs="Times New Roman"/>
          <w:sz w:val="28"/>
          <w:szCs w:val="28"/>
        </w:rPr>
        <w:t xml:space="preserve">%. Доля  НДФЛ в налоговых доходах бюджета снизилась на </w:t>
      </w:r>
      <w:r w:rsidR="00E03BB5" w:rsidRPr="00E03BB5">
        <w:rPr>
          <w:rFonts w:ascii="Times New Roman" w:eastAsia="Calibri" w:hAnsi="Times New Roman" w:cs="Times New Roman"/>
          <w:sz w:val="28"/>
          <w:szCs w:val="28"/>
        </w:rPr>
        <w:t>4,1</w:t>
      </w:r>
      <w:r w:rsidRPr="00E03BB5">
        <w:rPr>
          <w:rFonts w:ascii="Times New Roman" w:eastAsia="Calibri" w:hAnsi="Times New Roman" w:cs="Times New Roman"/>
          <w:sz w:val="28"/>
          <w:szCs w:val="28"/>
        </w:rPr>
        <w:t xml:space="preserve">% и составила  </w:t>
      </w:r>
      <w:r w:rsidR="00E03BB5" w:rsidRPr="00E03BB5">
        <w:rPr>
          <w:rFonts w:ascii="Times New Roman" w:eastAsia="Calibri" w:hAnsi="Times New Roman" w:cs="Times New Roman"/>
          <w:sz w:val="28"/>
          <w:szCs w:val="28"/>
        </w:rPr>
        <w:t>82,0</w:t>
      </w:r>
      <w:r w:rsidRPr="00E03BB5">
        <w:rPr>
          <w:rFonts w:ascii="Times New Roman" w:eastAsia="Calibri" w:hAnsi="Times New Roman" w:cs="Times New Roman"/>
          <w:sz w:val="28"/>
          <w:szCs w:val="28"/>
        </w:rPr>
        <w:t xml:space="preserve"> процент</w:t>
      </w:r>
      <w:r w:rsidR="007C09BE">
        <w:rPr>
          <w:rFonts w:ascii="Times New Roman" w:eastAsia="Calibri" w:hAnsi="Times New Roman" w:cs="Times New Roman"/>
          <w:sz w:val="28"/>
          <w:szCs w:val="28"/>
        </w:rPr>
        <w:t>а</w:t>
      </w:r>
      <w:r w:rsidRPr="00E03BB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67751" w:rsidRPr="00DD13D1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D13D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</w:t>
      </w:r>
      <w:r w:rsidRPr="00A07E81">
        <w:rPr>
          <w:rFonts w:ascii="Times New Roman" w:eastAsia="Calibri" w:hAnsi="Times New Roman" w:cs="Times New Roman"/>
          <w:sz w:val="28"/>
          <w:szCs w:val="28"/>
        </w:rPr>
        <w:t xml:space="preserve">Второе  место по величине  поступлений в бюджет  округа занимают акцизы. Поступления акцизов в  бюджет  округа составили </w:t>
      </w:r>
      <w:r w:rsidR="00A07E81" w:rsidRPr="00A07E81">
        <w:rPr>
          <w:rFonts w:ascii="Times New Roman" w:eastAsia="Calibri" w:hAnsi="Times New Roman" w:cs="Times New Roman"/>
          <w:sz w:val="28"/>
          <w:szCs w:val="28"/>
        </w:rPr>
        <w:t>4091,4</w:t>
      </w:r>
      <w:r w:rsidRPr="00A07E8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A07E81" w:rsidRPr="00A07E81">
        <w:rPr>
          <w:rFonts w:ascii="Times New Roman" w:eastAsia="Calibri" w:hAnsi="Times New Roman" w:cs="Times New Roman"/>
          <w:sz w:val="28"/>
          <w:szCs w:val="28"/>
        </w:rPr>
        <w:t>46,1</w:t>
      </w:r>
      <w:r w:rsidRPr="00A07E81">
        <w:rPr>
          <w:rFonts w:ascii="Times New Roman" w:eastAsia="Calibri" w:hAnsi="Times New Roman" w:cs="Times New Roman"/>
          <w:sz w:val="28"/>
          <w:szCs w:val="28"/>
        </w:rPr>
        <w:t xml:space="preserve"> % к плановым назначениям в размере </w:t>
      </w:r>
      <w:r w:rsidR="00A07E81" w:rsidRPr="00A07E81">
        <w:rPr>
          <w:rFonts w:ascii="Times New Roman" w:eastAsia="Calibri" w:hAnsi="Times New Roman" w:cs="Times New Roman"/>
          <w:sz w:val="28"/>
          <w:szCs w:val="28"/>
        </w:rPr>
        <w:t>8875,0</w:t>
      </w:r>
      <w:r w:rsidRPr="00A07E81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1 полугодием   202</w:t>
      </w:r>
      <w:r w:rsidR="00A07E81" w:rsidRPr="00A07E81">
        <w:rPr>
          <w:rFonts w:ascii="Times New Roman" w:eastAsia="Calibri" w:hAnsi="Times New Roman" w:cs="Times New Roman"/>
          <w:sz w:val="28"/>
          <w:szCs w:val="28"/>
        </w:rPr>
        <w:t>3</w:t>
      </w:r>
      <w:r w:rsidRPr="00A07E81">
        <w:rPr>
          <w:rFonts w:ascii="Times New Roman" w:eastAsia="Calibri" w:hAnsi="Times New Roman" w:cs="Times New Roman"/>
          <w:sz w:val="28"/>
          <w:szCs w:val="28"/>
        </w:rPr>
        <w:t xml:space="preserve"> года поступление  налога  увеличилось на </w:t>
      </w:r>
      <w:r w:rsidR="00A07E81" w:rsidRPr="00A07E81">
        <w:rPr>
          <w:rFonts w:ascii="Times New Roman" w:eastAsia="Calibri" w:hAnsi="Times New Roman" w:cs="Times New Roman"/>
          <w:sz w:val="28"/>
          <w:szCs w:val="28"/>
        </w:rPr>
        <w:t>242,9</w:t>
      </w:r>
      <w:r w:rsidRPr="00A07E81">
        <w:rPr>
          <w:rFonts w:ascii="Times New Roman" w:eastAsia="Calibri" w:hAnsi="Times New Roman" w:cs="Times New Roman"/>
          <w:sz w:val="28"/>
          <w:szCs w:val="28"/>
        </w:rPr>
        <w:t xml:space="preserve"> тыс. рублей, или в 6,3%. Доля акцизов в налоговых доходах бюджета округа  </w:t>
      </w:r>
      <w:r w:rsidR="00A07E81" w:rsidRPr="00A07E81">
        <w:rPr>
          <w:rFonts w:ascii="Times New Roman" w:eastAsia="Calibri" w:hAnsi="Times New Roman" w:cs="Times New Roman"/>
          <w:sz w:val="28"/>
          <w:szCs w:val="28"/>
        </w:rPr>
        <w:t>снизилась на 1,3%</w:t>
      </w:r>
      <w:r w:rsidRPr="00A07E81">
        <w:rPr>
          <w:rFonts w:ascii="Times New Roman" w:eastAsia="Calibri" w:hAnsi="Times New Roman" w:cs="Times New Roman"/>
          <w:sz w:val="28"/>
          <w:szCs w:val="28"/>
        </w:rPr>
        <w:t xml:space="preserve">  и составила - </w:t>
      </w:r>
      <w:r w:rsidR="00A07E81" w:rsidRPr="00A07E81">
        <w:rPr>
          <w:rFonts w:ascii="Times New Roman" w:eastAsia="Calibri" w:hAnsi="Times New Roman" w:cs="Times New Roman"/>
          <w:sz w:val="28"/>
          <w:szCs w:val="28"/>
        </w:rPr>
        <w:t>9,2</w:t>
      </w:r>
      <w:r w:rsidRPr="00A07E81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167751" w:rsidRPr="00DD13D1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D13D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</w:t>
      </w:r>
      <w:r w:rsidRPr="00A07E81">
        <w:rPr>
          <w:rFonts w:ascii="Times New Roman" w:eastAsia="Calibri" w:hAnsi="Times New Roman" w:cs="Times New Roman"/>
          <w:sz w:val="28"/>
          <w:szCs w:val="28"/>
        </w:rPr>
        <w:t xml:space="preserve">Третий  по величине налоговый доходный источник - налог на совокупный доход. Поступление указанного налога составило  </w:t>
      </w:r>
      <w:r w:rsidR="00A07E81" w:rsidRPr="00A07E81">
        <w:rPr>
          <w:rFonts w:ascii="Times New Roman" w:eastAsia="Calibri" w:hAnsi="Times New Roman" w:cs="Times New Roman"/>
          <w:sz w:val="28"/>
          <w:szCs w:val="28"/>
        </w:rPr>
        <w:t>2971,6</w:t>
      </w:r>
      <w:r w:rsidRPr="00A07E81">
        <w:rPr>
          <w:rFonts w:ascii="Times New Roman" w:eastAsia="Calibri" w:hAnsi="Times New Roman" w:cs="Times New Roman"/>
          <w:sz w:val="28"/>
          <w:szCs w:val="28"/>
        </w:rPr>
        <w:t xml:space="preserve">  тыс. рублей, или </w:t>
      </w:r>
      <w:r w:rsidR="00A07E81" w:rsidRPr="00A07E81">
        <w:rPr>
          <w:rFonts w:ascii="Times New Roman" w:eastAsia="Calibri" w:hAnsi="Times New Roman" w:cs="Times New Roman"/>
          <w:sz w:val="28"/>
          <w:szCs w:val="28"/>
        </w:rPr>
        <w:t>55,6</w:t>
      </w:r>
      <w:r w:rsidRPr="00A07E81">
        <w:rPr>
          <w:rFonts w:ascii="Times New Roman" w:eastAsia="Calibri" w:hAnsi="Times New Roman" w:cs="Times New Roman"/>
          <w:sz w:val="28"/>
          <w:szCs w:val="28"/>
        </w:rPr>
        <w:t xml:space="preserve"> % к плановым назначениям в размере  </w:t>
      </w:r>
      <w:r w:rsidR="00A07E81" w:rsidRPr="00A07E81">
        <w:rPr>
          <w:rFonts w:ascii="Times New Roman" w:eastAsia="Calibri" w:hAnsi="Times New Roman" w:cs="Times New Roman"/>
          <w:sz w:val="28"/>
          <w:szCs w:val="28"/>
        </w:rPr>
        <w:t>5346,0</w:t>
      </w:r>
      <w:r w:rsidRPr="00A07E81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1 полугодием 202</w:t>
      </w:r>
      <w:r w:rsidR="00A07E81" w:rsidRPr="00A07E81">
        <w:rPr>
          <w:rFonts w:ascii="Times New Roman" w:eastAsia="Calibri" w:hAnsi="Times New Roman" w:cs="Times New Roman"/>
          <w:sz w:val="28"/>
          <w:szCs w:val="28"/>
        </w:rPr>
        <w:t>3</w:t>
      </w:r>
      <w:r w:rsidRPr="00A07E81">
        <w:rPr>
          <w:rFonts w:ascii="Times New Roman" w:eastAsia="Calibri" w:hAnsi="Times New Roman" w:cs="Times New Roman"/>
          <w:sz w:val="28"/>
          <w:szCs w:val="28"/>
        </w:rPr>
        <w:t xml:space="preserve"> года  произошло </w:t>
      </w:r>
      <w:r w:rsidR="00A07E81" w:rsidRPr="00A07E81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Pr="00A07E81">
        <w:rPr>
          <w:rFonts w:ascii="Times New Roman" w:eastAsia="Calibri" w:hAnsi="Times New Roman" w:cs="Times New Roman"/>
          <w:sz w:val="28"/>
          <w:szCs w:val="28"/>
        </w:rPr>
        <w:t xml:space="preserve"> поступления  налога на совокупный доход  на </w:t>
      </w:r>
      <w:r w:rsidR="00A07E81" w:rsidRPr="00A07E81">
        <w:rPr>
          <w:rFonts w:ascii="Times New Roman" w:eastAsia="Calibri" w:hAnsi="Times New Roman" w:cs="Times New Roman"/>
          <w:sz w:val="28"/>
          <w:szCs w:val="28"/>
        </w:rPr>
        <w:t>251,5</w:t>
      </w:r>
      <w:r w:rsidRPr="00A07E81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A07E81" w:rsidRPr="00A07E81">
        <w:rPr>
          <w:rFonts w:ascii="Times New Roman" w:eastAsia="Calibri" w:hAnsi="Times New Roman" w:cs="Times New Roman"/>
          <w:sz w:val="28"/>
          <w:szCs w:val="28"/>
        </w:rPr>
        <w:t>8,5</w:t>
      </w:r>
      <w:r w:rsidRPr="00A07E81">
        <w:rPr>
          <w:rFonts w:ascii="Times New Roman" w:eastAsia="Calibri" w:hAnsi="Times New Roman" w:cs="Times New Roman"/>
          <w:sz w:val="28"/>
          <w:szCs w:val="28"/>
        </w:rPr>
        <w:t>%. Доля налога на совокупный доход  в налоговых доходах бюджета округа у</w:t>
      </w:r>
      <w:r w:rsidR="00A07E81" w:rsidRPr="00A07E81">
        <w:rPr>
          <w:rFonts w:ascii="Times New Roman" w:eastAsia="Calibri" w:hAnsi="Times New Roman" w:cs="Times New Roman"/>
          <w:sz w:val="28"/>
          <w:szCs w:val="28"/>
        </w:rPr>
        <w:t>меньшилась</w:t>
      </w:r>
      <w:r w:rsidRPr="00A07E81">
        <w:rPr>
          <w:rFonts w:ascii="Times New Roman" w:eastAsia="Calibri" w:hAnsi="Times New Roman" w:cs="Times New Roman"/>
          <w:sz w:val="28"/>
          <w:szCs w:val="28"/>
        </w:rPr>
        <w:t xml:space="preserve"> с  </w:t>
      </w:r>
      <w:r w:rsidR="00A07E81" w:rsidRPr="00A07E81">
        <w:rPr>
          <w:rFonts w:ascii="Times New Roman" w:eastAsia="Calibri" w:hAnsi="Times New Roman" w:cs="Times New Roman"/>
          <w:sz w:val="28"/>
          <w:szCs w:val="28"/>
        </w:rPr>
        <w:t>8,8</w:t>
      </w:r>
      <w:r w:rsidRPr="00A07E81">
        <w:rPr>
          <w:rFonts w:ascii="Times New Roman" w:eastAsia="Calibri" w:hAnsi="Times New Roman" w:cs="Times New Roman"/>
          <w:sz w:val="28"/>
          <w:szCs w:val="28"/>
        </w:rPr>
        <w:t xml:space="preserve"> % до </w:t>
      </w:r>
      <w:r w:rsidR="00A07E81" w:rsidRPr="00A07E81">
        <w:rPr>
          <w:rFonts w:ascii="Times New Roman" w:eastAsia="Calibri" w:hAnsi="Times New Roman" w:cs="Times New Roman"/>
          <w:sz w:val="28"/>
          <w:szCs w:val="28"/>
        </w:rPr>
        <w:t>6,7</w:t>
      </w:r>
      <w:r w:rsidRPr="00A07E81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740C19" w:rsidRDefault="00167751" w:rsidP="00A07E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3D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</w:t>
      </w:r>
      <w:r w:rsidR="00A07E81" w:rsidRPr="00A07E81">
        <w:rPr>
          <w:rFonts w:ascii="Times New Roman" w:eastAsia="Calibri" w:hAnsi="Times New Roman" w:cs="Times New Roman"/>
          <w:sz w:val="28"/>
          <w:szCs w:val="28"/>
        </w:rPr>
        <w:t xml:space="preserve">Четвертое  по величине поступлений в бюджет округа  занимает государственная пошлина. Поступления  указанного налога составило 527,4 тыс. рублей, или 129,3 % к плановым назначениям в размере 408,0 тыс. рублей.  По сравнению с 1 полугодием  2023 года  поступление государственной пошлины   значительно увеличилось на 358,1 тыс. рублей, </w:t>
      </w:r>
      <w:r w:rsidR="00A07E81" w:rsidRPr="00A07E81">
        <w:rPr>
          <w:rFonts w:ascii="Times New Roman" w:eastAsia="Calibri" w:hAnsi="Times New Roman" w:cs="Times New Roman"/>
          <w:sz w:val="28"/>
          <w:szCs w:val="28"/>
        </w:rPr>
        <w:lastRenderedPageBreak/>
        <w:t>или  в 3,1 раза. Доля  государственной пошлины  в налоговых доходах бюджета округа   увеличилась с 0,5 % до 1,2 процента.</w:t>
      </w:r>
    </w:p>
    <w:p w:rsidR="00A07E81" w:rsidRPr="005879EB" w:rsidRDefault="00740C19" w:rsidP="00A07E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07E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7E81" w:rsidRPr="005879EB">
        <w:rPr>
          <w:rFonts w:ascii="Times New Roman" w:eastAsia="Calibri" w:hAnsi="Times New Roman" w:cs="Times New Roman"/>
          <w:i/>
          <w:sz w:val="28"/>
          <w:szCs w:val="28"/>
        </w:rPr>
        <w:t>Государственная пошлина исполнена выше  плановых показателей на 119,4 тыс. рублей, или на 29,3 процента. В результате чего, контрольно-счетная комиссия округа рекомендует</w:t>
      </w:r>
      <w:r w:rsidR="00A8247D" w:rsidRPr="00A8247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8247D">
        <w:rPr>
          <w:rFonts w:ascii="Times New Roman" w:eastAsia="Calibri" w:hAnsi="Times New Roman" w:cs="Times New Roman"/>
          <w:i/>
          <w:sz w:val="28"/>
          <w:szCs w:val="28"/>
        </w:rPr>
        <w:t>Управлению финансов округа</w:t>
      </w:r>
      <w:r w:rsidR="00A07E81" w:rsidRPr="005879EB">
        <w:rPr>
          <w:rFonts w:ascii="Times New Roman" w:eastAsia="Calibri" w:hAnsi="Times New Roman" w:cs="Times New Roman"/>
          <w:i/>
          <w:sz w:val="28"/>
          <w:szCs w:val="28"/>
        </w:rPr>
        <w:t xml:space="preserve"> пересмотреть </w:t>
      </w:r>
      <w:r w:rsidR="005879EB" w:rsidRPr="005879EB">
        <w:rPr>
          <w:rFonts w:ascii="Times New Roman" w:eastAsia="Calibri" w:hAnsi="Times New Roman" w:cs="Times New Roman"/>
          <w:i/>
          <w:sz w:val="28"/>
          <w:szCs w:val="28"/>
        </w:rPr>
        <w:t>сумму</w:t>
      </w:r>
      <w:r w:rsidR="00A07E81" w:rsidRPr="005879EB">
        <w:rPr>
          <w:rFonts w:ascii="Times New Roman" w:eastAsia="Calibri" w:hAnsi="Times New Roman" w:cs="Times New Roman"/>
          <w:i/>
          <w:sz w:val="28"/>
          <w:szCs w:val="28"/>
        </w:rPr>
        <w:t xml:space="preserve"> утвержденного бюджета в части государственной пошлины.</w:t>
      </w:r>
    </w:p>
    <w:p w:rsidR="00167751" w:rsidRPr="00740C19" w:rsidRDefault="00A07E8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C19">
        <w:rPr>
          <w:rFonts w:ascii="Times New Roman" w:eastAsia="Calibri" w:hAnsi="Times New Roman" w:cs="Times New Roman"/>
          <w:sz w:val="28"/>
          <w:szCs w:val="28"/>
        </w:rPr>
        <w:t xml:space="preserve">       Пятое  и последнее место</w:t>
      </w:r>
      <w:r w:rsidR="00167751" w:rsidRPr="00740C19">
        <w:rPr>
          <w:rFonts w:ascii="Times New Roman" w:eastAsia="Calibri" w:hAnsi="Times New Roman" w:cs="Times New Roman"/>
          <w:sz w:val="28"/>
          <w:szCs w:val="28"/>
        </w:rPr>
        <w:t xml:space="preserve">   по величине налоговый доходный источник - налог на имущество. Поступление указанного налога составило </w:t>
      </w:r>
      <w:r w:rsidR="00740C19" w:rsidRPr="00740C19">
        <w:rPr>
          <w:rFonts w:ascii="Times New Roman" w:eastAsia="Calibri" w:hAnsi="Times New Roman" w:cs="Times New Roman"/>
          <w:sz w:val="28"/>
          <w:szCs w:val="28"/>
        </w:rPr>
        <w:t>420,2</w:t>
      </w:r>
      <w:r w:rsidR="00167751" w:rsidRPr="00740C19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740C19" w:rsidRPr="00740C19">
        <w:rPr>
          <w:rFonts w:ascii="Times New Roman" w:eastAsia="Calibri" w:hAnsi="Times New Roman" w:cs="Times New Roman"/>
          <w:sz w:val="28"/>
          <w:szCs w:val="28"/>
        </w:rPr>
        <w:t>13,5</w:t>
      </w:r>
      <w:r w:rsidR="00167751" w:rsidRPr="00740C19">
        <w:rPr>
          <w:rFonts w:ascii="Times New Roman" w:eastAsia="Calibri" w:hAnsi="Times New Roman" w:cs="Times New Roman"/>
          <w:sz w:val="28"/>
          <w:szCs w:val="28"/>
        </w:rPr>
        <w:t xml:space="preserve"> % к плановым назначениям в размере  </w:t>
      </w:r>
      <w:r w:rsidR="00740C19" w:rsidRPr="00740C19">
        <w:rPr>
          <w:rFonts w:ascii="Times New Roman" w:eastAsia="Calibri" w:hAnsi="Times New Roman" w:cs="Times New Roman"/>
          <w:sz w:val="28"/>
          <w:szCs w:val="28"/>
        </w:rPr>
        <w:t>3109,0</w:t>
      </w:r>
      <w:r w:rsidR="00167751" w:rsidRPr="00740C19">
        <w:rPr>
          <w:rFonts w:ascii="Times New Roman" w:eastAsia="Calibri" w:hAnsi="Times New Roman" w:cs="Times New Roman"/>
          <w:sz w:val="28"/>
          <w:szCs w:val="28"/>
        </w:rPr>
        <w:t xml:space="preserve">  тыс. рублей. По сравнению с 1 полугодием 202</w:t>
      </w:r>
      <w:r w:rsidR="00740C19" w:rsidRPr="00740C19">
        <w:rPr>
          <w:rFonts w:ascii="Times New Roman" w:eastAsia="Calibri" w:hAnsi="Times New Roman" w:cs="Times New Roman"/>
          <w:sz w:val="28"/>
          <w:szCs w:val="28"/>
        </w:rPr>
        <w:t>3</w:t>
      </w:r>
      <w:r w:rsidR="00167751" w:rsidRPr="00740C19">
        <w:rPr>
          <w:rFonts w:ascii="Times New Roman" w:eastAsia="Calibri" w:hAnsi="Times New Roman" w:cs="Times New Roman"/>
          <w:sz w:val="28"/>
          <w:szCs w:val="28"/>
        </w:rPr>
        <w:t xml:space="preserve"> года  произошло у</w:t>
      </w:r>
      <w:r w:rsidR="00740C19" w:rsidRPr="00740C19">
        <w:rPr>
          <w:rFonts w:ascii="Times New Roman" w:eastAsia="Calibri" w:hAnsi="Times New Roman" w:cs="Times New Roman"/>
          <w:sz w:val="28"/>
          <w:szCs w:val="28"/>
        </w:rPr>
        <w:t>меньшение</w:t>
      </w:r>
      <w:r w:rsidR="00167751" w:rsidRPr="00740C19">
        <w:rPr>
          <w:rFonts w:ascii="Times New Roman" w:eastAsia="Calibri" w:hAnsi="Times New Roman" w:cs="Times New Roman"/>
          <w:sz w:val="28"/>
          <w:szCs w:val="28"/>
        </w:rPr>
        <w:t xml:space="preserve"> поступления  налога на имущество   на </w:t>
      </w:r>
      <w:r w:rsidR="00740C19" w:rsidRPr="00740C19">
        <w:rPr>
          <w:rFonts w:ascii="Times New Roman" w:eastAsia="Calibri" w:hAnsi="Times New Roman" w:cs="Times New Roman"/>
          <w:sz w:val="28"/>
          <w:szCs w:val="28"/>
        </w:rPr>
        <w:t>407,4</w:t>
      </w:r>
      <w:r w:rsidR="00167751" w:rsidRPr="00740C19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740C19" w:rsidRPr="00740C19">
        <w:rPr>
          <w:rFonts w:ascii="Times New Roman" w:eastAsia="Calibri" w:hAnsi="Times New Roman" w:cs="Times New Roman"/>
          <w:sz w:val="28"/>
          <w:szCs w:val="28"/>
        </w:rPr>
        <w:t>97,0</w:t>
      </w:r>
      <w:r w:rsidR="00167751" w:rsidRPr="00740C19">
        <w:rPr>
          <w:rFonts w:ascii="Times New Roman" w:eastAsia="Calibri" w:hAnsi="Times New Roman" w:cs="Times New Roman"/>
          <w:sz w:val="28"/>
          <w:szCs w:val="28"/>
        </w:rPr>
        <w:t>%. Доля налога на имущество  в налоговых доходах бюджета округа у</w:t>
      </w:r>
      <w:r w:rsidR="00740C19" w:rsidRPr="00740C19">
        <w:rPr>
          <w:rFonts w:ascii="Times New Roman" w:eastAsia="Calibri" w:hAnsi="Times New Roman" w:cs="Times New Roman"/>
          <w:sz w:val="28"/>
          <w:szCs w:val="28"/>
        </w:rPr>
        <w:t>меньшилась</w:t>
      </w:r>
      <w:r w:rsidR="00167751" w:rsidRPr="00740C19">
        <w:rPr>
          <w:rFonts w:ascii="Times New Roman" w:eastAsia="Calibri" w:hAnsi="Times New Roman" w:cs="Times New Roman"/>
          <w:sz w:val="28"/>
          <w:szCs w:val="28"/>
        </w:rPr>
        <w:t xml:space="preserve"> с  </w:t>
      </w:r>
      <w:r w:rsidR="00740C19" w:rsidRPr="00740C19">
        <w:rPr>
          <w:rFonts w:ascii="Times New Roman" w:eastAsia="Calibri" w:hAnsi="Times New Roman" w:cs="Times New Roman"/>
          <w:sz w:val="28"/>
          <w:szCs w:val="28"/>
        </w:rPr>
        <w:t>2,3</w:t>
      </w:r>
      <w:r w:rsidR="00167751" w:rsidRPr="00740C19">
        <w:rPr>
          <w:rFonts w:ascii="Times New Roman" w:eastAsia="Calibri" w:hAnsi="Times New Roman" w:cs="Times New Roman"/>
          <w:sz w:val="28"/>
          <w:szCs w:val="28"/>
        </w:rPr>
        <w:t xml:space="preserve"> % до </w:t>
      </w:r>
      <w:r w:rsidR="00740C19" w:rsidRPr="00740C19">
        <w:rPr>
          <w:rFonts w:ascii="Times New Roman" w:eastAsia="Calibri" w:hAnsi="Times New Roman" w:cs="Times New Roman"/>
          <w:sz w:val="28"/>
          <w:szCs w:val="28"/>
        </w:rPr>
        <w:t>0,9</w:t>
      </w:r>
      <w:r w:rsidR="00167751" w:rsidRPr="00740C19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167751" w:rsidRPr="00DD13D1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D13D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</w:t>
      </w:r>
    </w:p>
    <w:p w:rsidR="00167751" w:rsidRPr="00385C84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Исполнение  </w:t>
      </w:r>
      <w:r w:rsidRPr="00385C84">
        <w:rPr>
          <w:rFonts w:ascii="Times New Roman" w:eastAsia="Calibri" w:hAnsi="Times New Roman" w:cs="Times New Roman"/>
          <w:sz w:val="28"/>
          <w:szCs w:val="28"/>
        </w:rPr>
        <w:t>бюджета округа по налоговым доходам  за  1 полугодие 202</w:t>
      </w:r>
      <w:r w:rsidR="00385C84" w:rsidRPr="00385C84">
        <w:rPr>
          <w:rFonts w:ascii="Times New Roman" w:eastAsia="Calibri" w:hAnsi="Times New Roman" w:cs="Times New Roman"/>
          <w:sz w:val="28"/>
          <w:szCs w:val="28"/>
        </w:rPr>
        <w:t>4</w:t>
      </w:r>
      <w:r w:rsidRPr="00385C84">
        <w:rPr>
          <w:rFonts w:ascii="Times New Roman" w:eastAsia="Calibri" w:hAnsi="Times New Roman" w:cs="Times New Roman"/>
          <w:sz w:val="28"/>
          <w:szCs w:val="28"/>
        </w:rPr>
        <w:t xml:space="preserve"> года ниже 50,0%  по НДФЛ (</w:t>
      </w:r>
      <w:r w:rsidR="00385C84" w:rsidRPr="00385C84">
        <w:rPr>
          <w:rFonts w:ascii="Times New Roman" w:eastAsia="Calibri" w:hAnsi="Times New Roman" w:cs="Times New Roman"/>
          <w:sz w:val="28"/>
          <w:szCs w:val="28"/>
        </w:rPr>
        <w:t>49,5</w:t>
      </w:r>
      <w:r w:rsidRPr="00385C84">
        <w:rPr>
          <w:rFonts w:ascii="Times New Roman" w:eastAsia="Calibri" w:hAnsi="Times New Roman" w:cs="Times New Roman"/>
          <w:sz w:val="28"/>
          <w:szCs w:val="28"/>
        </w:rPr>
        <w:t>%),</w:t>
      </w:r>
      <w:r w:rsidR="00385C84" w:rsidRPr="00385C84">
        <w:rPr>
          <w:rFonts w:ascii="Times New Roman" w:eastAsia="Calibri" w:hAnsi="Times New Roman" w:cs="Times New Roman"/>
          <w:sz w:val="28"/>
          <w:szCs w:val="28"/>
        </w:rPr>
        <w:t xml:space="preserve"> по акцизам и подакцизным товарам (46,1%),</w:t>
      </w:r>
      <w:r w:rsidRPr="00385C84">
        <w:rPr>
          <w:rFonts w:ascii="Times New Roman" w:eastAsia="Calibri" w:hAnsi="Times New Roman" w:cs="Times New Roman"/>
          <w:sz w:val="28"/>
          <w:szCs w:val="28"/>
        </w:rPr>
        <w:t xml:space="preserve"> по налогу на имущество (</w:t>
      </w:r>
      <w:r w:rsidR="00385C84" w:rsidRPr="00385C84">
        <w:rPr>
          <w:rFonts w:ascii="Times New Roman" w:eastAsia="Calibri" w:hAnsi="Times New Roman" w:cs="Times New Roman"/>
          <w:sz w:val="28"/>
          <w:szCs w:val="28"/>
        </w:rPr>
        <w:t>13,5%)</w:t>
      </w:r>
      <w:r w:rsidRPr="00385C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7751" w:rsidRPr="00385C84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751" w:rsidRPr="00385C84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85C84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385C84">
        <w:rPr>
          <w:rFonts w:ascii="Times New Roman" w:eastAsia="Calibri" w:hAnsi="Times New Roman" w:cs="Times New Roman"/>
          <w:i/>
          <w:sz w:val="28"/>
          <w:szCs w:val="28"/>
        </w:rPr>
        <w:t>Неналоговые доходы.</w:t>
      </w:r>
    </w:p>
    <w:p w:rsidR="00167751" w:rsidRPr="00DD13D1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167751" w:rsidRPr="00DD13D1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D13D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</w:t>
      </w:r>
      <w:r w:rsidRPr="00E073C4">
        <w:rPr>
          <w:rFonts w:ascii="Times New Roman" w:eastAsia="Calibri" w:hAnsi="Times New Roman" w:cs="Times New Roman"/>
          <w:sz w:val="28"/>
          <w:szCs w:val="28"/>
        </w:rPr>
        <w:t xml:space="preserve">Неналоговые доходы исполнены в сумме </w:t>
      </w:r>
      <w:r w:rsidR="00E073C4" w:rsidRPr="00E073C4">
        <w:rPr>
          <w:rFonts w:ascii="Times New Roman" w:eastAsia="Calibri" w:hAnsi="Times New Roman" w:cs="Times New Roman"/>
          <w:sz w:val="28"/>
          <w:szCs w:val="28"/>
        </w:rPr>
        <w:t>3445,7</w:t>
      </w:r>
      <w:r w:rsidRPr="00E073C4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E073C4" w:rsidRPr="00E073C4">
        <w:rPr>
          <w:rFonts w:ascii="Times New Roman" w:eastAsia="Calibri" w:hAnsi="Times New Roman" w:cs="Times New Roman"/>
          <w:sz w:val="28"/>
          <w:szCs w:val="28"/>
        </w:rPr>
        <w:t>93,7</w:t>
      </w:r>
      <w:r w:rsidRPr="00E073C4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показателям бюджета в сумме </w:t>
      </w:r>
      <w:r w:rsidR="00E073C4" w:rsidRPr="00E073C4">
        <w:rPr>
          <w:rFonts w:ascii="Times New Roman" w:eastAsia="Calibri" w:hAnsi="Times New Roman" w:cs="Times New Roman"/>
          <w:sz w:val="28"/>
          <w:szCs w:val="28"/>
        </w:rPr>
        <w:t>3678,0</w:t>
      </w:r>
      <w:r w:rsidRPr="00E073C4">
        <w:rPr>
          <w:rFonts w:ascii="Times New Roman" w:eastAsia="Calibri" w:hAnsi="Times New Roman" w:cs="Times New Roman"/>
          <w:sz w:val="28"/>
          <w:szCs w:val="28"/>
        </w:rPr>
        <w:t xml:space="preserve"> тыс. рублей. Доля неналоговых доходов в структуре доходов бюджета  округа составила </w:t>
      </w:r>
      <w:r w:rsidR="00E073C4" w:rsidRPr="00E073C4">
        <w:rPr>
          <w:rFonts w:ascii="Times New Roman" w:eastAsia="Calibri" w:hAnsi="Times New Roman" w:cs="Times New Roman"/>
          <w:sz w:val="28"/>
          <w:szCs w:val="28"/>
        </w:rPr>
        <w:t>1,6</w:t>
      </w:r>
      <w:r w:rsidRPr="00E073C4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167751" w:rsidRPr="00DD13D1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D13D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</w:t>
      </w:r>
      <w:r w:rsidRPr="00E073C4">
        <w:rPr>
          <w:rFonts w:ascii="Times New Roman" w:eastAsia="Calibri" w:hAnsi="Times New Roman" w:cs="Times New Roman"/>
          <w:sz w:val="28"/>
          <w:szCs w:val="28"/>
        </w:rPr>
        <w:t>Данные об утвержденных и исполненных неналоговых доходах за 1 полугодие  202</w:t>
      </w:r>
      <w:r w:rsidR="00E073C4" w:rsidRPr="00E073C4">
        <w:rPr>
          <w:rFonts w:ascii="Times New Roman" w:eastAsia="Calibri" w:hAnsi="Times New Roman" w:cs="Times New Roman"/>
          <w:sz w:val="28"/>
          <w:szCs w:val="28"/>
        </w:rPr>
        <w:t>4</w:t>
      </w:r>
      <w:r w:rsidRPr="00E073C4">
        <w:rPr>
          <w:rFonts w:ascii="Times New Roman" w:eastAsia="Calibri" w:hAnsi="Times New Roman" w:cs="Times New Roman"/>
          <w:sz w:val="28"/>
          <w:szCs w:val="28"/>
        </w:rPr>
        <w:t xml:space="preserve"> года, а также сравнительный анализ с показателями аналогичного периода прошлого года изложены в таблице  2.</w:t>
      </w:r>
    </w:p>
    <w:p w:rsidR="00167751" w:rsidRPr="00DD13D1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67751" w:rsidRPr="00DD13D1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D13D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</w:t>
      </w:r>
      <w:r w:rsidRPr="00E073C4">
        <w:rPr>
          <w:rFonts w:ascii="Times New Roman" w:eastAsia="Calibri" w:hAnsi="Times New Roman" w:cs="Times New Roman"/>
          <w:sz w:val="28"/>
          <w:szCs w:val="28"/>
        </w:rPr>
        <w:t>Всего в отчетном периоде 202</w:t>
      </w:r>
      <w:r w:rsidR="00E073C4" w:rsidRPr="00E073C4">
        <w:rPr>
          <w:rFonts w:ascii="Times New Roman" w:eastAsia="Calibri" w:hAnsi="Times New Roman" w:cs="Times New Roman"/>
          <w:sz w:val="28"/>
          <w:szCs w:val="28"/>
        </w:rPr>
        <w:t>4</w:t>
      </w:r>
      <w:r w:rsidRPr="00E073C4">
        <w:rPr>
          <w:rFonts w:ascii="Times New Roman" w:eastAsia="Calibri" w:hAnsi="Times New Roman" w:cs="Times New Roman"/>
          <w:sz w:val="28"/>
          <w:szCs w:val="28"/>
        </w:rPr>
        <w:t xml:space="preserve"> года осуществлялось администрирование по 5 подгруппам неналоговых доходов. Структура неналоговых доходов имеет следующий вид:</w:t>
      </w:r>
    </w:p>
    <w:p w:rsidR="00FA1BEC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D13D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  <w:r w:rsidR="00FA1BEC" w:rsidRPr="00FA1BEC">
        <w:rPr>
          <w:rFonts w:ascii="Times New Roman" w:eastAsia="Calibri" w:hAnsi="Times New Roman" w:cs="Times New Roman"/>
          <w:sz w:val="28"/>
          <w:szCs w:val="28"/>
        </w:rPr>
        <w:t>- доходы от продажи материальных и нематериальных активов – 52,1 процента;</w:t>
      </w:r>
    </w:p>
    <w:p w:rsidR="00167751" w:rsidRPr="00FA1BEC" w:rsidRDefault="00FA1BEC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67751" w:rsidRPr="00FA1BEC">
        <w:rPr>
          <w:rFonts w:ascii="Times New Roman" w:eastAsia="Calibri" w:hAnsi="Times New Roman" w:cs="Times New Roman"/>
          <w:sz w:val="28"/>
          <w:szCs w:val="28"/>
        </w:rPr>
        <w:t xml:space="preserve">- доходы  от использования имущества, находящегося в государственной и муниципальной собственности – </w:t>
      </w:r>
      <w:r w:rsidRPr="00FA1BEC">
        <w:rPr>
          <w:rFonts w:ascii="Times New Roman" w:eastAsia="Calibri" w:hAnsi="Times New Roman" w:cs="Times New Roman"/>
          <w:sz w:val="28"/>
          <w:szCs w:val="28"/>
        </w:rPr>
        <w:t>29,0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процентов;</w:t>
      </w:r>
    </w:p>
    <w:p w:rsidR="00FA1BEC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D13D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="00FA1BE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FA1BEC" w:rsidRPr="00FA1BEC">
        <w:rPr>
          <w:rFonts w:ascii="Times New Roman" w:eastAsia="Calibri" w:hAnsi="Times New Roman" w:cs="Times New Roman"/>
          <w:sz w:val="28"/>
          <w:szCs w:val="28"/>
        </w:rPr>
        <w:t>- платежи от оказания платных услуг и компенсация затрат государства  – 12,7 процента;</w:t>
      </w:r>
    </w:p>
    <w:p w:rsidR="00167751" w:rsidRPr="00FA1BEC" w:rsidRDefault="00FA1BEC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BE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67751" w:rsidRPr="00FA1BEC">
        <w:rPr>
          <w:rFonts w:ascii="Times New Roman" w:eastAsia="Calibri" w:hAnsi="Times New Roman" w:cs="Times New Roman"/>
          <w:sz w:val="28"/>
          <w:szCs w:val="28"/>
        </w:rPr>
        <w:t xml:space="preserve">- поступления от штрафов, санкций, возмещения ущерба – </w:t>
      </w:r>
      <w:r w:rsidRPr="00FA1BEC">
        <w:rPr>
          <w:rFonts w:ascii="Times New Roman" w:eastAsia="Calibri" w:hAnsi="Times New Roman" w:cs="Times New Roman"/>
          <w:sz w:val="28"/>
          <w:szCs w:val="28"/>
        </w:rPr>
        <w:t>4,2</w:t>
      </w:r>
      <w:r w:rsidR="00167751" w:rsidRPr="00FA1BEC">
        <w:rPr>
          <w:rFonts w:ascii="Times New Roman" w:eastAsia="Calibri" w:hAnsi="Times New Roman" w:cs="Times New Roman"/>
          <w:sz w:val="28"/>
          <w:szCs w:val="28"/>
        </w:rPr>
        <w:t xml:space="preserve"> процента;</w:t>
      </w:r>
    </w:p>
    <w:p w:rsidR="00167751" w:rsidRPr="00FA1BEC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BEC">
        <w:rPr>
          <w:rFonts w:ascii="Times New Roman" w:eastAsia="Calibri" w:hAnsi="Times New Roman" w:cs="Times New Roman"/>
          <w:sz w:val="28"/>
          <w:szCs w:val="28"/>
        </w:rPr>
        <w:t xml:space="preserve">  -  платежи при  использовании природными ресурсами – </w:t>
      </w:r>
      <w:r w:rsidR="00FA1BEC" w:rsidRPr="00FA1BEC">
        <w:rPr>
          <w:rFonts w:ascii="Times New Roman" w:eastAsia="Calibri" w:hAnsi="Times New Roman" w:cs="Times New Roman"/>
          <w:sz w:val="28"/>
          <w:szCs w:val="28"/>
        </w:rPr>
        <w:t>2,0 процента.</w:t>
      </w:r>
    </w:p>
    <w:p w:rsidR="00167751" w:rsidRPr="00DD13D1" w:rsidRDefault="00167751" w:rsidP="00FA1B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D13D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</w:p>
    <w:p w:rsidR="00167751" w:rsidRPr="00DD13D1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D13D1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</w:t>
      </w:r>
      <w:r w:rsidRPr="009A3B93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9A3B93">
        <w:rPr>
          <w:rFonts w:ascii="Times New Roman" w:eastAsia="Calibri" w:hAnsi="Times New Roman" w:cs="Times New Roman"/>
          <w:sz w:val="28"/>
          <w:szCs w:val="28"/>
        </w:rPr>
        <w:t xml:space="preserve"> В сравнении с 1 полугодием  202</w:t>
      </w:r>
      <w:r w:rsidR="0062340B" w:rsidRPr="009A3B93">
        <w:rPr>
          <w:rFonts w:ascii="Times New Roman" w:eastAsia="Calibri" w:hAnsi="Times New Roman" w:cs="Times New Roman"/>
          <w:sz w:val="28"/>
          <w:szCs w:val="28"/>
        </w:rPr>
        <w:t>3</w:t>
      </w:r>
      <w:r w:rsidRPr="009A3B93">
        <w:rPr>
          <w:rFonts w:ascii="Times New Roman" w:eastAsia="Calibri" w:hAnsi="Times New Roman" w:cs="Times New Roman"/>
          <w:sz w:val="28"/>
          <w:szCs w:val="28"/>
        </w:rPr>
        <w:t xml:space="preserve"> года поступление неналоговых доходов </w:t>
      </w:r>
      <w:r w:rsidRPr="009A3B93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9A3B93" w:rsidRPr="009A3B93">
        <w:rPr>
          <w:rFonts w:ascii="Times New Roman" w:eastAsia="Calibri" w:hAnsi="Times New Roman" w:cs="Times New Roman"/>
          <w:i/>
          <w:sz w:val="28"/>
          <w:szCs w:val="28"/>
        </w:rPr>
        <w:t>величи</w:t>
      </w:r>
      <w:r w:rsidRPr="009A3B93">
        <w:rPr>
          <w:rFonts w:ascii="Times New Roman" w:eastAsia="Calibri" w:hAnsi="Times New Roman" w:cs="Times New Roman"/>
          <w:i/>
          <w:sz w:val="28"/>
          <w:szCs w:val="28"/>
        </w:rPr>
        <w:t>лось</w:t>
      </w:r>
      <w:r w:rsidRPr="009A3B93">
        <w:rPr>
          <w:rFonts w:ascii="Times New Roman" w:eastAsia="Calibri" w:hAnsi="Times New Roman" w:cs="Times New Roman"/>
          <w:sz w:val="28"/>
          <w:szCs w:val="28"/>
        </w:rPr>
        <w:t xml:space="preserve"> в целом  на </w:t>
      </w:r>
      <w:r w:rsidR="009A3B93" w:rsidRPr="009A3B93">
        <w:rPr>
          <w:rFonts w:ascii="Times New Roman" w:eastAsia="Calibri" w:hAnsi="Times New Roman" w:cs="Times New Roman"/>
          <w:sz w:val="28"/>
          <w:szCs w:val="28"/>
        </w:rPr>
        <w:t>1120,1</w:t>
      </w:r>
      <w:r w:rsidRPr="009A3B93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9A3B93" w:rsidRPr="009A3B93">
        <w:rPr>
          <w:rFonts w:ascii="Times New Roman" w:eastAsia="Calibri" w:hAnsi="Times New Roman" w:cs="Times New Roman"/>
          <w:sz w:val="28"/>
          <w:szCs w:val="28"/>
        </w:rPr>
        <w:t>48,2</w:t>
      </w:r>
      <w:r w:rsidRPr="009A3B93">
        <w:rPr>
          <w:rFonts w:ascii="Times New Roman" w:eastAsia="Calibri" w:hAnsi="Times New Roman" w:cs="Times New Roman"/>
          <w:sz w:val="28"/>
          <w:szCs w:val="28"/>
        </w:rPr>
        <w:t xml:space="preserve">% в том числе: </w:t>
      </w:r>
    </w:p>
    <w:p w:rsidR="00167751" w:rsidRPr="009A3B93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3D1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 xml:space="preserve">    </w:t>
      </w:r>
      <w:r w:rsidRPr="009A3B93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9A3B93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9A3B93" w:rsidRPr="009A3B93">
        <w:rPr>
          <w:rFonts w:ascii="Times New Roman" w:eastAsia="Calibri" w:hAnsi="Times New Roman" w:cs="Times New Roman"/>
          <w:i/>
          <w:sz w:val="28"/>
          <w:szCs w:val="28"/>
        </w:rPr>
        <w:t>величились</w:t>
      </w:r>
      <w:r w:rsidRPr="009A3B93">
        <w:rPr>
          <w:rFonts w:ascii="Times New Roman" w:eastAsia="Calibri" w:hAnsi="Times New Roman" w:cs="Times New Roman"/>
          <w:sz w:val="28"/>
          <w:szCs w:val="28"/>
        </w:rPr>
        <w:t xml:space="preserve">  доходы от продажи материальных и нематериальных активов  на </w:t>
      </w:r>
      <w:r w:rsidR="00D85879">
        <w:rPr>
          <w:rFonts w:ascii="Times New Roman" w:eastAsia="Calibri" w:hAnsi="Times New Roman" w:cs="Times New Roman"/>
          <w:sz w:val="28"/>
          <w:szCs w:val="28"/>
        </w:rPr>
        <w:t>1253,4</w:t>
      </w:r>
      <w:r w:rsidRPr="009A3B93">
        <w:rPr>
          <w:rFonts w:ascii="Times New Roman" w:eastAsia="Calibri" w:hAnsi="Times New Roman" w:cs="Times New Roman"/>
          <w:sz w:val="28"/>
          <w:szCs w:val="28"/>
        </w:rPr>
        <w:t xml:space="preserve"> тыс. рублей, или  в </w:t>
      </w:r>
      <w:r w:rsidR="00D85879">
        <w:rPr>
          <w:rFonts w:ascii="Times New Roman" w:eastAsia="Calibri" w:hAnsi="Times New Roman" w:cs="Times New Roman"/>
          <w:sz w:val="28"/>
          <w:szCs w:val="28"/>
        </w:rPr>
        <w:t>3,3</w:t>
      </w:r>
      <w:r w:rsidRPr="009A3B93">
        <w:rPr>
          <w:rFonts w:ascii="Times New Roman" w:eastAsia="Calibri" w:hAnsi="Times New Roman" w:cs="Times New Roman"/>
          <w:sz w:val="28"/>
          <w:szCs w:val="28"/>
        </w:rPr>
        <w:t xml:space="preserve"> раза;</w:t>
      </w:r>
    </w:p>
    <w:p w:rsidR="00D85879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D13D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 w:rsidRPr="00D8587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85879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D85879" w:rsidRPr="00D85879">
        <w:rPr>
          <w:rFonts w:ascii="Times New Roman" w:eastAsia="Calibri" w:hAnsi="Times New Roman" w:cs="Times New Roman"/>
          <w:i/>
          <w:sz w:val="28"/>
          <w:szCs w:val="28"/>
        </w:rPr>
        <w:t>величи</w:t>
      </w:r>
      <w:r w:rsidRPr="00D85879">
        <w:rPr>
          <w:rFonts w:ascii="Times New Roman" w:eastAsia="Calibri" w:hAnsi="Times New Roman" w:cs="Times New Roman"/>
          <w:i/>
          <w:sz w:val="28"/>
          <w:szCs w:val="28"/>
        </w:rPr>
        <w:t>лись</w:t>
      </w:r>
      <w:r w:rsidR="00D85879" w:rsidRPr="00D8587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85879" w:rsidRPr="00D85879">
        <w:rPr>
          <w:rFonts w:ascii="Times New Roman" w:eastAsia="Calibri" w:hAnsi="Times New Roman" w:cs="Times New Roman"/>
          <w:sz w:val="28"/>
          <w:szCs w:val="28"/>
        </w:rPr>
        <w:t>доходы от оказания платных услуг и компенсация затрат государства на 418,1 тыс. рублей, или в 24,1 раза;</w:t>
      </w:r>
    </w:p>
    <w:p w:rsidR="00167751" w:rsidRPr="00D85879" w:rsidRDefault="00D85879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879">
        <w:rPr>
          <w:rFonts w:ascii="Times New Roman" w:eastAsia="Calibri" w:hAnsi="Times New Roman" w:cs="Times New Roman"/>
          <w:sz w:val="28"/>
          <w:szCs w:val="28"/>
        </w:rPr>
        <w:t xml:space="preserve">    - </w:t>
      </w:r>
      <w:r w:rsidRPr="00D85879">
        <w:rPr>
          <w:rFonts w:ascii="Times New Roman" w:eastAsia="Calibri" w:hAnsi="Times New Roman" w:cs="Times New Roman"/>
          <w:i/>
          <w:sz w:val="28"/>
          <w:szCs w:val="28"/>
        </w:rPr>
        <w:t>увеличились</w:t>
      </w:r>
      <w:r w:rsidRPr="00D85879">
        <w:rPr>
          <w:rFonts w:ascii="Times New Roman" w:eastAsia="Calibri" w:hAnsi="Times New Roman" w:cs="Times New Roman"/>
          <w:sz w:val="28"/>
          <w:szCs w:val="28"/>
        </w:rPr>
        <w:t xml:space="preserve"> незначительно</w:t>
      </w:r>
      <w:r w:rsidR="00167751" w:rsidRPr="00D85879">
        <w:rPr>
          <w:rFonts w:ascii="Times New Roman" w:eastAsia="Calibri" w:hAnsi="Times New Roman" w:cs="Times New Roman"/>
          <w:sz w:val="28"/>
          <w:szCs w:val="28"/>
        </w:rPr>
        <w:t xml:space="preserve"> доходы от платежей при пользовании природными ресурсами на </w:t>
      </w:r>
      <w:r w:rsidRPr="00D85879">
        <w:rPr>
          <w:rFonts w:ascii="Times New Roman" w:eastAsia="Calibri" w:hAnsi="Times New Roman" w:cs="Times New Roman"/>
          <w:sz w:val="28"/>
          <w:szCs w:val="28"/>
        </w:rPr>
        <w:t>6,6</w:t>
      </w:r>
      <w:r w:rsidR="00167751" w:rsidRPr="00D85879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Pr="00D85879">
        <w:rPr>
          <w:rFonts w:ascii="Times New Roman" w:eastAsia="Calibri" w:hAnsi="Times New Roman" w:cs="Times New Roman"/>
          <w:sz w:val="28"/>
          <w:szCs w:val="28"/>
        </w:rPr>
        <w:t>10,3</w:t>
      </w:r>
      <w:r w:rsidR="00167751" w:rsidRPr="00D85879">
        <w:rPr>
          <w:rFonts w:ascii="Times New Roman" w:eastAsia="Calibri" w:hAnsi="Times New Roman" w:cs="Times New Roman"/>
          <w:sz w:val="28"/>
          <w:szCs w:val="28"/>
        </w:rPr>
        <w:t xml:space="preserve"> процента;</w:t>
      </w:r>
    </w:p>
    <w:p w:rsidR="00167751" w:rsidRPr="00DD13D1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DD13D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 w:rsidRPr="00AB060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B060D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AB060D" w:rsidRPr="00AB060D">
        <w:rPr>
          <w:rFonts w:ascii="Times New Roman" w:eastAsia="Calibri" w:hAnsi="Times New Roman" w:cs="Times New Roman"/>
          <w:i/>
          <w:sz w:val="28"/>
          <w:szCs w:val="28"/>
        </w:rPr>
        <w:t>меньшились</w:t>
      </w:r>
      <w:r w:rsidRPr="00AB060D">
        <w:rPr>
          <w:rFonts w:ascii="Times New Roman" w:eastAsia="Calibri" w:hAnsi="Times New Roman" w:cs="Times New Roman"/>
          <w:sz w:val="28"/>
          <w:szCs w:val="28"/>
        </w:rPr>
        <w:t xml:space="preserve"> доходы от использования имущества, находящегося в государственной и муниципальной собственности  на </w:t>
      </w:r>
      <w:r w:rsidR="00AB060D" w:rsidRPr="00AB060D">
        <w:rPr>
          <w:rFonts w:ascii="Times New Roman" w:eastAsia="Calibri" w:hAnsi="Times New Roman" w:cs="Times New Roman"/>
          <w:sz w:val="28"/>
          <w:szCs w:val="28"/>
        </w:rPr>
        <w:t>365,0</w:t>
      </w:r>
      <w:r w:rsidRPr="00AB060D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AB060D" w:rsidRPr="00AB060D">
        <w:rPr>
          <w:rFonts w:ascii="Times New Roman" w:eastAsia="Calibri" w:hAnsi="Times New Roman" w:cs="Times New Roman"/>
          <w:sz w:val="28"/>
          <w:szCs w:val="28"/>
        </w:rPr>
        <w:t>36,6</w:t>
      </w:r>
      <w:r w:rsidRPr="00AB060D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Pr="00AB060D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Pr="00AB06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67751" w:rsidRPr="00D725A8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5A8">
        <w:rPr>
          <w:rFonts w:ascii="Times New Roman" w:eastAsia="Calibri" w:hAnsi="Times New Roman" w:cs="Times New Roman"/>
          <w:i/>
          <w:sz w:val="28"/>
          <w:szCs w:val="28"/>
        </w:rPr>
        <w:t xml:space="preserve">    </w:t>
      </w:r>
      <w:r w:rsidRPr="00D725A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725A8">
        <w:rPr>
          <w:rFonts w:ascii="Times New Roman" w:eastAsia="Calibri" w:hAnsi="Times New Roman" w:cs="Times New Roman"/>
          <w:i/>
          <w:sz w:val="28"/>
          <w:szCs w:val="28"/>
        </w:rPr>
        <w:t xml:space="preserve"> у</w:t>
      </w:r>
      <w:r w:rsidR="00616325">
        <w:rPr>
          <w:rFonts w:ascii="Times New Roman" w:eastAsia="Calibri" w:hAnsi="Times New Roman" w:cs="Times New Roman"/>
          <w:i/>
          <w:sz w:val="28"/>
          <w:szCs w:val="28"/>
        </w:rPr>
        <w:t>меньшились</w:t>
      </w:r>
      <w:r w:rsidRPr="00D725A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725A8">
        <w:rPr>
          <w:rFonts w:ascii="Times New Roman" w:eastAsia="Calibri" w:hAnsi="Times New Roman" w:cs="Times New Roman"/>
          <w:sz w:val="28"/>
          <w:szCs w:val="28"/>
        </w:rPr>
        <w:t xml:space="preserve">доходы от штрафов, санкций, возмещения ущерба на </w:t>
      </w:r>
      <w:r w:rsidR="00D725A8" w:rsidRPr="00D725A8">
        <w:rPr>
          <w:rFonts w:ascii="Times New Roman" w:eastAsia="Calibri" w:hAnsi="Times New Roman" w:cs="Times New Roman"/>
          <w:sz w:val="28"/>
          <w:szCs w:val="28"/>
        </w:rPr>
        <w:t>185,5 тыс. рублей, или в 2,3</w:t>
      </w:r>
      <w:r w:rsidRPr="00D725A8">
        <w:rPr>
          <w:rFonts w:ascii="Times New Roman" w:eastAsia="Calibri" w:hAnsi="Times New Roman" w:cs="Times New Roman"/>
          <w:sz w:val="28"/>
          <w:szCs w:val="28"/>
        </w:rPr>
        <w:t xml:space="preserve"> раза;</w:t>
      </w:r>
    </w:p>
    <w:p w:rsidR="00167751" w:rsidRPr="00616325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325">
        <w:rPr>
          <w:rFonts w:ascii="Times New Roman" w:eastAsia="Calibri" w:hAnsi="Times New Roman" w:cs="Times New Roman"/>
          <w:sz w:val="28"/>
          <w:szCs w:val="28"/>
        </w:rPr>
        <w:t xml:space="preserve">    - </w:t>
      </w:r>
      <w:r w:rsidRPr="00616325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616325" w:rsidRPr="00616325">
        <w:rPr>
          <w:rFonts w:ascii="Times New Roman" w:eastAsia="Calibri" w:hAnsi="Times New Roman" w:cs="Times New Roman"/>
          <w:i/>
          <w:sz w:val="28"/>
          <w:szCs w:val="28"/>
        </w:rPr>
        <w:t>меньшили</w:t>
      </w:r>
      <w:r w:rsidRPr="00616325">
        <w:rPr>
          <w:rFonts w:ascii="Times New Roman" w:eastAsia="Calibri" w:hAnsi="Times New Roman" w:cs="Times New Roman"/>
          <w:i/>
          <w:sz w:val="28"/>
          <w:szCs w:val="28"/>
        </w:rPr>
        <w:t xml:space="preserve">сь </w:t>
      </w:r>
      <w:r w:rsidRPr="00616325">
        <w:rPr>
          <w:rFonts w:ascii="Times New Roman" w:eastAsia="Calibri" w:hAnsi="Times New Roman" w:cs="Times New Roman"/>
          <w:sz w:val="28"/>
          <w:szCs w:val="28"/>
        </w:rPr>
        <w:t xml:space="preserve"> доходы по невыясненным поступлениям на 7,5 тыс. рублей, или на 100,0 процентов, в 1 полугодии 202</w:t>
      </w:r>
      <w:r w:rsidR="00616325" w:rsidRPr="00616325">
        <w:rPr>
          <w:rFonts w:ascii="Times New Roman" w:eastAsia="Calibri" w:hAnsi="Times New Roman" w:cs="Times New Roman"/>
          <w:sz w:val="28"/>
          <w:szCs w:val="28"/>
        </w:rPr>
        <w:t>4 года такие доходы отсутствуют</w:t>
      </w:r>
      <w:r w:rsidR="006163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7751" w:rsidRPr="00DD13D1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DD13D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</w:p>
    <w:p w:rsidR="00167751" w:rsidRPr="00DD13D1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D13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A8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использования имущества, находящегося в государственной и муниципальной собственности, исполнены в сумме </w:t>
      </w:r>
      <w:r w:rsidR="00A85675" w:rsidRPr="00A85675">
        <w:rPr>
          <w:rFonts w:ascii="Times New Roman" w:eastAsia="Times New Roman" w:hAnsi="Times New Roman" w:cs="Times New Roman"/>
          <w:sz w:val="28"/>
          <w:szCs w:val="28"/>
          <w:lang w:eastAsia="ru-RU"/>
        </w:rPr>
        <w:t>997,7</w:t>
      </w:r>
      <w:r w:rsidRPr="00A8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 </w:t>
      </w:r>
      <w:r w:rsidR="00A85675" w:rsidRPr="00A85675">
        <w:rPr>
          <w:rFonts w:ascii="Times New Roman" w:eastAsia="Times New Roman" w:hAnsi="Times New Roman" w:cs="Times New Roman"/>
          <w:sz w:val="28"/>
          <w:szCs w:val="28"/>
          <w:lang w:eastAsia="ru-RU"/>
        </w:rPr>
        <w:t>46,2</w:t>
      </w:r>
      <w:r w:rsidRPr="00A8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плановым назначениям </w:t>
      </w:r>
      <w:r w:rsidR="00A85675" w:rsidRPr="00A85675">
        <w:rPr>
          <w:rFonts w:ascii="Times New Roman" w:eastAsia="Times New Roman" w:hAnsi="Times New Roman" w:cs="Times New Roman"/>
          <w:sz w:val="28"/>
          <w:szCs w:val="28"/>
          <w:lang w:eastAsia="ru-RU"/>
        </w:rPr>
        <w:t>2158,0</w:t>
      </w:r>
      <w:r w:rsidRPr="00A8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167751" w:rsidRPr="00117C57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аренда земельных участков  в сумме – </w:t>
      </w:r>
      <w:r w:rsidR="00117C57" w:rsidRPr="00117C57">
        <w:rPr>
          <w:rFonts w:ascii="Times New Roman" w:eastAsia="Times New Roman" w:hAnsi="Times New Roman" w:cs="Times New Roman"/>
          <w:sz w:val="28"/>
          <w:szCs w:val="28"/>
          <w:lang w:eastAsia="ru-RU"/>
        </w:rPr>
        <w:t>634,1</w:t>
      </w:r>
      <w:r w:rsidRPr="0011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117C57" w:rsidRPr="00117C57">
        <w:rPr>
          <w:rFonts w:ascii="Times New Roman" w:eastAsia="Times New Roman" w:hAnsi="Times New Roman" w:cs="Times New Roman"/>
          <w:sz w:val="28"/>
          <w:szCs w:val="28"/>
          <w:lang w:eastAsia="ru-RU"/>
        </w:rPr>
        <w:t>48,8</w:t>
      </w:r>
      <w:r w:rsidRPr="0011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плановым назначениям в сумме </w:t>
      </w:r>
      <w:r w:rsidR="00117C57" w:rsidRPr="00117C57">
        <w:rPr>
          <w:rFonts w:ascii="Times New Roman" w:eastAsia="Times New Roman" w:hAnsi="Times New Roman" w:cs="Times New Roman"/>
          <w:sz w:val="28"/>
          <w:szCs w:val="28"/>
          <w:lang w:eastAsia="ru-RU"/>
        </w:rPr>
        <w:t>1300,0</w:t>
      </w:r>
      <w:r w:rsidRPr="0011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(поступление платежей согласно договорам аренды);</w:t>
      </w:r>
    </w:p>
    <w:p w:rsidR="00167751" w:rsidRPr="00117C57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аренда имущества в сумме </w:t>
      </w:r>
      <w:r w:rsidR="00117C57" w:rsidRPr="00117C57">
        <w:rPr>
          <w:rFonts w:ascii="Times New Roman" w:eastAsia="Times New Roman" w:hAnsi="Times New Roman" w:cs="Times New Roman"/>
          <w:sz w:val="28"/>
          <w:szCs w:val="28"/>
          <w:lang w:eastAsia="ru-RU"/>
        </w:rPr>
        <w:t>193,0</w:t>
      </w:r>
      <w:r w:rsidRPr="0011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117C57" w:rsidRPr="00117C57">
        <w:rPr>
          <w:rFonts w:ascii="Times New Roman" w:eastAsia="Times New Roman" w:hAnsi="Times New Roman" w:cs="Times New Roman"/>
          <w:sz w:val="28"/>
          <w:szCs w:val="28"/>
          <w:lang w:eastAsia="ru-RU"/>
        </w:rPr>
        <w:t>38,0</w:t>
      </w:r>
      <w:r w:rsidRPr="0011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 плановым назначениям в сумме </w:t>
      </w:r>
      <w:r w:rsidR="00117C57" w:rsidRPr="00117C57">
        <w:rPr>
          <w:rFonts w:ascii="Times New Roman" w:eastAsia="Times New Roman" w:hAnsi="Times New Roman" w:cs="Times New Roman"/>
          <w:sz w:val="28"/>
          <w:szCs w:val="28"/>
          <w:lang w:eastAsia="ru-RU"/>
        </w:rPr>
        <w:t>508,0</w:t>
      </w:r>
      <w:r w:rsidRPr="0011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(поступление платежей согласно договорам аренды);</w:t>
      </w:r>
    </w:p>
    <w:p w:rsidR="00167751" w:rsidRPr="00117C57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прочие поступления (аренда муниципального жилья) в сумме </w:t>
      </w:r>
      <w:r w:rsidR="00117C57" w:rsidRPr="00117C57">
        <w:rPr>
          <w:rFonts w:ascii="Times New Roman" w:eastAsia="Times New Roman" w:hAnsi="Times New Roman" w:cs="Times New Roman"/>
          <w:sz w:val="28"/>
          <w:szCs w:val="28"/>
          <w:lang w:eastAsia="ru-RU"/>
        </w:rPr>
        <w:t>170,6</w:t>
      </w:r>
      <w:r w:rsidRPr="0011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117C57" w:rsidRPr="00117C57">
        <w:rPr>
          <w:rFonts w:ascii="Times New Roman" w:eastAsia="Times New Roman" w:hAnsi="Times New Roman" w:cs="Times New Roman"/>
          <w:sz w:val="28"/>
          <w:szCs w:val="28"/>
          <w:lang w:eastAsia="ru-RU"/>
        </w:rPr>
        <w:t>48,7</w:t>
      </w:r>
      <w:r w:rsidRPr="00117C57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плановым назначениям 3</w:t>
      </w:r>
      <w:r w:rsidR="00117C57" w:rsidRPr="00117C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1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тыс. рублей. </w:t>
      </w:r>
    </w:p>
    <w:p w:rsidR="00167751" w:rsidRPr="00DD13D1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D13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117C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 платежей при пользовании природными ресурсами за 1 полугодии  202</w:t>
      </w:r>
      <w:r w:rsidR="00117C57" w:rsidRPr="00117C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117C57" w:rsidRPr="00117C57">
        <w:rPr>
          <w:rFonts w:ascii="Times New Roman" w:eastAsia="Times New Roman" w:hAnsi="Times New Roman" w:cs="Times New Roman"/>
          <w:sz w:val="28"/>
          <w:szCs w:val="28"/>
          <w:lang w:eastAsia="ru-RU"/>
        </w:rPr>
        <w:t>70,6</w:t>
      </w:r>
      <w:r w:rsidRPr="0011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</w:t>
      </w:r>
      <w:r w:rsidR="00117C57" w:rsidRPr="00117C57">
        <w:rPr>
          <w:rFonts w:ascii="Times New Roman" w:eastAsia="Times New Roman" w:hAnsi="Times New Roman" w:cs="Times New Roman"/>
          <w:sz w:val="28"/>
          <w:szCs w:val="28"/>
          <w:lang w:eastAsia="ru-RU"/>
        </w:rPr>
        <w:t>40,1</w:t>
      </w:r>
      <w:r w:rsidRPr="0011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плановым </w:t>
      </w:r>
      <w:r w:rsidRPr="0095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назначениям </w:t>
      </w:r>
      <w:r w:rsidR="00117C57" w:rsidRPr="0095148A">
        <w:rPr>
          <w:rFonts w:ascii="Times New Roman" w:eastAsia="Times New Roman" w:hAnsi="Times New Roman" w:cs="Times New Roman"/>
          <w:sz w:val="28"/>
          <w:szCs w:val="28"/>
          <w:lang w:eastAsia="ru-RU"/>
        </w:rPr>
        <w:t>176,0</w:t>
      </w:r>
      <w:r w:rsidRPr="0095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95148A">
        <w:rPr>
          <w:rFonts w:ascii="Times New Roman" w:eastAsia="Calibri" w:hAnsi="Times New Roman" w:cs="Times New Roman"/>
          <w:sz w:val="28"/>
          <w:szCs w:val="28"/>
        </w:rPr>
        <w:t>.</w:t>
      </w:r>
      <w:r w:rsidRPr="0095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 приложением 1 к  информации Управления финансов округа от </w:t>
      </w:r>
      <w:r w:rsidR="0095148A" w:rsidRPr="0095148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95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.08.2023 года № </w:t>
      </w:r>
      <w:r w:rsidR="0095148A" w:rsidRPr="0095148A">
        <w:rPr>
          <w:rFonts w:ascii="Times New Roman" w:eastAsia="Times New Roman" w:hAnsi="Times New Roman" w:cs="Times New Roman"/>
          <w:sz w:val="28"/>
          <w:szCs w:val="28"/>
          <w:lang w:eastAsia="ru-RU"/>
        </w:rPr>
        <w:t>б/н</w:t>
      </w:r>
      <w:r w:rsidRPr="0095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 (информация) причина низкого исполнения связана с тем, что </w:t>
      </w:r>
      <w:r w:rsidRPr="0095148A">
        <w:rPr>
          <w:rFonts w:ascii="Times New Roman" w:eastAsia="Calibri" w:hAnsi="Times New Roman" w:cs="Times New Roman"/>
          <w:sz w:val="28"/>
          <w:szCs w:val="28"/>
        </w:rPr>
        <w:t xml:space="preserve">поступление  платежей за негативное воздействие на окружающую среду   </w:t>
      </w:r>
      <w:r w:rsidR="0095148A" w:rsidRPr="0095148A">
        <w:rPr>
          <w:rFonts w:ascii="Times New Roman" w:eastAsia="Calibri" w:hAnsi="Times New Roman" w:cs="Times New Roman"/>
          <w:sz w:val="28"/>
          <w:szCs w:val="28"/>
        </w:rPr>
        <w:t>ожидаются в июле 2024 года</w:t>
      </w:r>
      <w:r w:rsidRPr="009514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148A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4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доходов от оказания платных услуг и компенсации затрат государства за 1 полугодие    202</w:t>
      </w:r>
      <w:r w:rsidR="0095148A" w:rsidRPr="009514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5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 </w:t>
      </w:r>
      <w:r w:rsidR="0095148A" w:rsidRPr="0095148A">
        <w:rPr>
          <w:rFonts w:ascii="Times New Roman" w:eastAsia="Times New Roman" w:hAnsi="Times New Roman" w:cs="Times New Roman"/>
          <w:sz w:val="28"/>
          <w:szCs w:val="28"/>
          <w:lang w:eastAsia="ru-RU"/>
        </w:rPr>
        <w:t>436,2</w:t>
      </w:r>
      <w:r w:rsidRPr="0095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95148A" w:rsidRPr="0095148A">
        <w:rPr>
          <w:rFonts w:ascii="Times New Roman" w:eastAsia="Times New Roman" w:hAnsi="Times New Roman" w:cs="Times New Roman"/>
          <w:sz w:val="28"/>
          <w:szCs w:val="28"/>
          <w:lang w:eastAsia="ru-RU"/>
        </w:rPr>
        <w:t>в 6,1 раза</w:t>
      </w:r>
      <w:r w:rsidRPr="0095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плановым назначениям </w:t>
      </w:r>
      <w:r w:rsidR="0095148A" w:rsidRPr="0095148A">
        <w:rPr>
          <w:rFonts w:ascii="Times New Roman" w:eastAsia="Times New Roman" w:hAnsi="Times New Roman" w:cs="Times New Roman"/>
          <w:sz w:val="28"/>
          <w:szCs w:val="28"/>
          <w:lang w:eastAsia="ru-RU"/>
        </w:rPr>
        <w:t>72,0</w:t>
      </w:r>
      <w:r w:rsidRPr="0095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514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148A" w:rsidRPr="005879EB" w:rsidRDefault="0095148A" w:rsidP="009514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Доходы</w:t>
      </w:r>
      <w:r w:rsidRPr="009514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оказания платных услуг и компенсации затрат государства</w:t>
      </w:r>
      <w:r w:rsidRPr="005879EB">
        <w:rPr>
          <w:rFonts w:ascii="Times New Roman" w:eastAsia="Calibri" w:hAnsi="Times New Roman" w:cs="Times New Roman"/>
          <w:i/>
          <w:sz w:val="28"/>
          <w:szCs w:val="28"/>
        </w:rPr>
        <w:t xml:space="preserve"> исполнен</w:t>
      </w:r>
      <w:r>
        <w:rPr>
          <w:rFonts w:ascii="Times New Roman" w:eastAsia="Calibri" w:hAnsi="Times New Roman" w:cs="Times New Roman"/>
          <w:i/>
          <w:sz w:val="28"/>
          <w:szCs w:val="28"/>
        </w:rPr>
        <w:t>ы</w:t>
      </w:r>
      <w:r w:rsidRPr="005879EB">
        <w:rPr>
          <w:rFonts w:ascii="Times New Roman" w:eastAsia="Calibri" w:hAnsi="Times New Roman" w:cs="Times New Roman"/>
          <w:i/>
          <w:sz w:val="28"/>
          <w:szCs w:val="28"/>
        </w:rPr>
        <w:t xml:space="preserve"> выше  плановых показателей на </w:t>
      </w:r>
      <w:r>
        <w:rPr>
          <w:rFonts w:ascii="Times New Roman" w:eastAsia="Calibri" w:hAnsi="Times New Roman" w:cs="Times New Roman"/>
          <w:i/>
          <w:sz w:val="28"/>
          <w:szCs w:val="28"/>
        </w:rPr>
        <w:t>364,2</w:t>
      </w:r>
      <w:r w:rsidRPr="005879EB">
        <w:rPr>
          <w:rFonts w:ascii="Times New Roman" w:eastAsia="Calibri" w:hAnsi="Times New Roman" w:cs="Times New Roman"/>
          <w:i/>
          <w:sz w:val="28"/>
          <w:szCs w:val="28"/>
        </w:rPr>
        <w:t xml:space="preserve"> тыс. рублей, или </w:t>
      </w:r>
      <w:r>
        <w:rPr>
          <w:rFonts w:ascii="Times New Roman" w:eastAsia="Calibri" w:hAnsi="Times New Roman" w:cs="Times New Roman"/>
          <w:i/>
          <w:sz w:val="28"/>
          <w:szCs w:val="28"/>
        </w:rPr>
        <w:t>в  6,1 раза</w:t>
      </w:r>
      <w:r w:rsidRPr="005879EB">
        <w:rPr>
          <w:rFonts w:ascii="Times New Roman" w:eastAsia="Calibri" w:hAnsi="Times New Roman" w:cs="Times New Roman"/>
          <w:i/>
          <w:sz w:val="28"/>
          <w:szCs w:val="28"/>
        </w:rPr>
        <w:t xml:space="preserve">. В результате чего, контрольно-счетная комиссия округа рекомендует </w:t>
      </w:r>
      <w:r w:rsidR="00A8247D">
        <w:rPr>
          <w:rFonts w:ascii="Times New Roman" w:eastAsia="Calibri" w:hAnsi="Times New Roman" w:cs="Times New Roman"/>
          <w:i/>
          <w:sz w:val="28"/>
          <w:szCs w:val="28"/>
        </w:rPr>
        <w:t xml:space="preserve">Управлению финансов округа </w:t>
      </w:r>
      <w:r w:rsidRPr="005879EB">
        <w:rPr>
          <w:rFonts w:ascii="Times New Roman" w:eastAsia="Calibri" w:hAnsi="Times New Roman" w:cs="Times New Roman"/>
          <w:i/>
          <w:sz w:val="28"/>
          <w:szCs w:val="28"/>
        </w:rPr>
        <w:t xml:space="preserve">пересмотреть сумму утвержденного бюджета в части </w:t>
      </w:r>
      <w:r>
        <w:rPr>
          <w:rFonts w:ascii="Times New Roman" w:eastAsia="Calibri" w:hAnsi="Times New Roman" w:cs="Times New Roman"/>
          <w:i/>
          <w:sz w:val="28"/>
          <w:szCs w:val="28"/>
        </w:rPr>
        <w:t>доходов</w:t>
      </w:r>
      <w:r w:rsidRPr="009514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оказания платных услуг и компенсации затрат государства</w:t>
      </w:r>
      <w:r w:rsidRPr="005879EB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67751" w:rsidRPr="00DD13D1" w:rsidRDefault="0095148A" w:rsidP="0095148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DD13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167751" w:rsidRPr="00D70ABF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Доходы от продажи материальных и нематериальных активов исполнены в сумме </w:t>
      </w:r>
      <w:r w:rsidR="00D70ABF" w:rsidRPr="00D70ABF">
        <w:rPr>
          <w:rFonts w:ascii="Times New Roman" w:eastAsia="Times New Roman" w:hAnsi="Times New Roman" w:cs="Times New Roman"/>
          <w:sz w:val="28"/>
          <w:szCs w:val="28"/>
          <w:lang w:eastAsia="ru-RU"/>
        </w:rPr>
        <w:t>1796,9</w:t>
      </w:r>
      <w:r w:rsidRPr="00D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D70ABF" w:rsidRPr="00D70ABF">
        <w:rPr>
          <w:rFonts w:ascii="Times New Roman" w:eastAsia="Times New Roman" w:hAnsi="Times New Roman" w:cs="Times New Roman"/>
          <w:sz w:val="28"/>
          <w:szCs w:val="28"/>
          <w:lang w:eastAsia="ru-RU"/>
        </w:rPr>
        <w:t>174,8</w:t>
      </w:r>
      <w:r w:rsidRPr="00D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плановым назначениям в сумме </w:t>
      </w:r>
      <w:r w:rsidR="00D70ABF" w:rsidRPr="00D70ABF">
        <w:rPr>
          <w:rFonts w:ascii="Times New Roman" w:eastAsia="Times New Roman" w:hAnsi="Times New Roman" w:cs="Times New Roman"/>
          <w:sz w:val="28"/>
          <w:szCs w:val="28"/>
          <w:lang w:eastAsia="ru-RU"/>
        </w:rPr>
        <w:t>1028,0</w:t>
      </w:r>
      <w:r w:rsidRPr="00D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167751" w:rsidRPr="00D70ABF" w:rsidRDefault="00167751" w:rsidP="00167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D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реализации иного имущества, находящегося в собственности муниципальных округов, в части реализации основных средств по указанному имуществу в сумме – </w:t>
      </w:r>
      <w:r w:rsidR="00D70ABF" w:rsidRPr="00D70ABF">
        <w:rPr>
          <w:rFonts w:ascii="Times New Roman" w:eastAsia="Times New Roman" w:hAnsi="Times New Roman" w:cs="Times New Roman"/>
          <w:sz w:val="28"/>
          <w:szCs w:val="28"/>
          <w:lang w:eastAsia="ru-RU"/>
        </w:rPr>
        <w:t>1186,9</w:t>
      </w:r>
      <w:r w:rsidRPr="00D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D70ABF" w:rsidRPr="00D70ABF">
        <w:rPr>
          <w:rFonts w:ascii="Times New Roman" w:eastAsia="Times New Roman" w:hAnsi="Times New Roman" w:cs="Times New Roman"/>
          <w:sz w:val="28"/>
          <w:szCs w:val="28"/>
          <w:lang w:eastAsia="ru-RU"/>
        </w:rPr>
        <w:t>в 3,5 раза</w:t>
      </w:r>
      <w:r w:rsidRPr="00D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плановым назначениям в сумме </w:t>
      </w:r>
      <w:r w:rsidR="00D70ABF" w:rsidRPr="00D70ABF">
        <w:rPr>
          <w:rFonts w:ascii="Times New Roman" w:eastAsia="Times New Roman" w:hAnsi="Times New Roman" w:cs="Times New Roman"/>
          <w:sz w:val="28"/>
          <w:szCs w:val="28"/>
          <w:lang w:eastAsia="ru-RU"/>
        </w:rPr>
        <w:t>342,0</w:t>
      </w:r>
      <w:r w:rsidRPr="00D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70ABF" w:rsidRPr="00D70A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7751" w:rsidRPr="00D70ABF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A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D70A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продажи земельных участков, государственная  собственность на которые не разграничена и которые расположены в</w:t>
      </w:r>
      <w:r w:rsidR="0004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границах муниципальных округов </w:t>
      </w:r>
      <w:r w:rsidRPr="00D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D70ABF" w:rsidRPr="00D70ABF">
        <w:rPr>
          <w:rFonts w:ascii="Times New Roman" w:eastAsia="Times New Roman" w:hAnsi="Times New Roman" w:cs="Times New Roman"/>
          <w:sz w:val="28"/>
          <w:szCs w:val="28"/>
          <w:lang w:eastAsia="ru-RU"/>
        </w:rPr>
        <w:t>610,0</w:t>
      </w:r>
      <w:r w:rsidRPr="00D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D70ABF" w:rsidRPr="00D70ABF">
        <w:rPr>
          <w:rFonts w:ascii="Times New Roman" w:eastAsia="Times New Roman" w:hAnsi="Times New Roman" w:cs="Times New Roman"/>
          <w:sz w:val="28"/>
          <w:szCs w:val="28"/>
          <w:lang w:eastAsia="ru-RU"/>
        </w:rPr>
        <w:t>88,9</w:t>
      </w:r>
      <w:r w:rsidRPr="00D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 плановым назначениям в сумме </w:t>
      </w:r>
      <w:r w:rsidR="00D70ABF" w:rsidRPr="00D70ABF">
        <w:rPr>
          <w:rFonts w:ascii="Times New Roman" w:eastAsia="Times New Roman" w:hAnsi="Times New Roman" w:cs="Times New Roman"/>
          <w:sz w:val="28"/>
          <w:szCs w:val="28"/>
          <w:lang w:eastAsia="ru-RU"/>
        </w:rPr>
        <w:t>686,0</w:t>
      </w:r>
      <w:r w:rsidRPr="00D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</w:t>
      </w:r>
    </w:p>
    <w:p w:rsidR="00D70ABF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13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="00D70ABF" w:rsidRPr="00D70A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Доходы от реализации иного имущества, находящегося в собственности муниципальных</w:t>
      </w:r>
      <w:r w:rsidR="00D70ABF" w:rsidRPr="00D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ABF" w:rsidRPr="00D70A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округов,</w:t>
      </w:r>
      <w:r w:rsidR="00D70ABF" w:rsidRPr="00D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ABF" w:rsidRPr="00D70A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части реализации основных средств по указанному имуществу</w:t>
      </w:r>
      <w:r w:rsidR="00D70ABF" w:rsidRPr="00D70ABF">
        <w:rPr>
          <w:rFonts w:ascii="Times New Roman" w:eastAsia="Calibri" w:hAnsi="Times New Roman" w:cs="Times New Roman"/>
          <w:i/>
          <w:sz w:val="28"/>
          <w:szCs w:val="28"/>
        </w:rPr>
        <w:t xml:space="preserve"> исполнены</w:t>
      </w:r>
      <w:r w:rsidR="00D70ABF" w:rsidRPr="005879EB">
        <w:rPr>
          <w:rFonts w:ascii="Times New Roman" w:eastAsia="Calibri" w:hAnsi="Times New Roman" w:cs="Times New Roman"/>
          <w:i/>
          <w:sz w:val="28"/>
          <w:szCs w:val="28"/>
        </w:rPr>
        <w:t xml:space="preserve"> выше  плановых показателей на </w:t>
      </w:r>
      <w:r w:rsidR="00D70ABF">
        <w:rPr>
          <w:rFonts w:ascii="Times New Roman" w:eastAsia="Calibri" w:hAnsi="Times New Roman" w:cs="Times New Roman"/>
          <w:i/>
          <w:sz w:val="28"/>
          <w:szCs w:val="28"/>
        </w:rPr>
        <w:t>844,9</w:t>
      </w:r>
      <w:r w:rsidR="00D70ABF" w:rsidRPr="005879EB">
        <w:rPr>
          <w:rFonts w:ascii="Times New Roman" w:eastAsia="Calibri" w:hAnsi="Times New Roman" w:cs="Times New Roman"/>
          <w:i/>
          <w:sz w:val="28"/>
          <w:szCs w:val="28"/>
        </w:rPr>
        <w:t xml:space="preserve"> тыс. рублей, или </w:t>
      </w:r>
      <w:r w:rsidR="00D70ABF">
        <w:rPr>
          <w:rFonts w:ascii="Times New Roman" w:eastAsia="Calibri" w:hAnsi="Times New Roman" w:cs="Times New Roman"/>
          <w:i/>
          <w:sz w:val="28"/>
          <w:szCs w:val="28"/>
        </w:rPr>
        <w:t>в  3,5 раза</w:t>
      </w:r>
      <w:r w:rsidR="00D70ABF" w:rsidRPr="005879EB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5D46FB">
        <w:rPr>
          <w:rFonts w:ascii="Times New Roman" w:eastAsia="Calibri" w:hAnsi="Times New Roman" w:cs="Times New Roman"/>
          <w:i/>
          <w:sz w:val="28"/>
          <w:szCs w:val="28"/>
        </w:rPr>
        <w:t>В соответствии с принятым  решение</w:t>
      </w:r>
      <w:r w:rsidR="005904BD">
        <w:rPr>
          <w:rFonts w:ascii="Times New Roman" w:eastAsia="Calibri" w:hAnsi="Times New Roman" w:cs="Times New Roman"/>
          <w:i/>
          <w:sz w:val="28"/>
          <w:szCs w:val="28"/>
        </w:rPr>
        <w:t>м</w:t>
      </w:r>
      <w:r w:rsidR="005D46FB">
        <w:rPr>
          <w:rFonts w:ascii="Times New Roman" w:eastAsia="Calibri" w:hAnsi="Times New Roman" w:cs="Times New Roman"/>
          <w:i/>
          <w:sz w:val="28"/>
          <w:szCs w:val="28"/>
        </w:rPr>
        <w:t xml:space="preserve"> Представительного Собрания округа от 05 июля 2024 года №84 «О внесении изменений и дополнений в бюджет округа на</w:t>
      </w:r>
      <w:r w:rsidR="00A8247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D46FB">
        <w:rPr>
          <w:rFonts w:ascii="Times New Roman" w:eastAsia="Calibri" w:hAnsi="Times New Roman" w:cs="Times New Roman"/>
          <w:i/>
          <w:sz w:val="28"/>
          <w:szCs w:val="28"/>
        </w:rPr>
        <w:t xml:space="preserve">2024 и плановый период 2025 и 2026 годов» увеличены плановые показатели по разделу </w:t>
      </w:r>
      <w:r w:rsidR="0067286C">
        <w:rPr>
          <w:rFonts w:ascii="Times New Roman" w:eastAsia="Calibri" w:hAnsi="Times New Roman" w:cs="Times New Roman"/>
          <w:i/>
          <w:sz w:val="28"/>
          <w:szCs w:val="28"/>
        </w:rPr>
        <w:t>«Д</w:t>
      </w:r>
      <w:r w:rsidR="005D46FB">
        <w:rPr>
          <w:rFonts w:ascii="Times New Roman" w:eastAsia="Calibri" w:hAnsi="Times New Roman" w:cs="Times New Roman"/>
          <w:i/>
          <w:sz w:val="28"/>
          <w:szCs w:val="28"/>
        </w:rPr>
        <w:t>оходы от продажи материальных и нематериальных активов</w:t>
      </w:r>
      <w:r w:rsidR="0067286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5D46FB">
        <w:rPr>
          <w:rFonts w:ascii="Times New Roman" w:eastAsia="Calibri" w:hAnsi="Times New Roman" w:cs="Times New Roman"/>
          <w:i/>
          <w:sz w:val="28"/>
          <w:szCs w:val="28"/>
        </w:rPr>
        <w:t xml:space="preserve"> на 850,0 тыс. рублей.</w:t>
      </w:r>
    </w:p>
    <w:p w:rsidR="00F83826" w:rsidRPr="00C330A2" w:rsidRDefault="00D70ABF" w:rsidP="00F83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F83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83826" w:rsidRPr="00C330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Первоначальным  П</w:t>
      </w:r>
      <w:r w:rsidR="00F83826" w:rsidRPr="00C330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рогнозным  планом приватизации  </w:t>
      </w:r>
      <w:r w:rsidR="00F83826" w:rsidRPr="00C3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18.12. 2023  №141 предусмотрены доходы от реализации муниципального имущества    на 2024 и плановый период 2025-2026 годы на 2024 год -  не менее 250,0 тыс. рублей, на 2025 год – не менее  250,0 тыс. рублей и на 2026 год – не менее 250,0 тыс. рублей. </w:t>
      </w:r>
    </w:p>
    <w:p w:rsidR="0004698B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13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03E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803E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Внесений изменений и дополнений в Прогнозный план приватизации в 1 полугодии 202</w:t>
      </w:r>
      <w:r w:rsidR="00803E19" w:rsidRPr="00803E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803E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осуществлялись </w:t>
      </w:r>
      <w:r w:rsidR="00803E19" w:rsidRPr="00803E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два</w:t>
      </w:r>
      <w:r w:rsidRPr="00803E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</w:t>
      </w:r>
      <w:r w:rsidR="00803E19" w:rsidRPr="00803E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803E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решени</w:t>
      </w:r>
      <w:r w:rsidR="00803E19" w:rsidRPr="00803E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ями</w:t>
      </w:r>
      <w:r w:rsidRPr="00803E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Представительного Собрания округа</w:t>
      </w:r>
      <w:r w:rsidR="000469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803E19" w:rsidRPr="00E97A3D" w:rsidRDefault="0004698B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803E19" w:rsidRPr="00803E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67751" w:rsidRPr="00803E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r w:rsidR="00803E19" w:rsidRPr="00803E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="00167751" w:rsidRPr="00803E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</w:t>
      </w:r>
      <w:r w:rsidR="00803E19" w:rsidRPr="00803E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167751" w:rsidRPr="00803E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.202</w:t>
      </w:r>
      <w:r w:rsidR="00803E19" w:rsidRPr="00803E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167751" w:rsidRPr="00803E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№</w:t>
      </w:r>
      <w:r w:rsidR="00803E19" w:rsidRPr="00803E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38</w:t>
      </w:r>
      <w:r w:rsidR="00167751" w:rsidRPr="00803E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где внесена дополнительная продажа </w:t>
      </w:r>
      <w:r w:rsidR="00803E19" w:rsidRPr="00803E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двух</w:t>
      </w:r>
      <w:r w:rsidR="00167751" w:rsidRPr="00803E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объект</w:t>
      </w:r>
      <w:r w:rsidR="00803E19" w:rsidRPr="00803E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ов:</w:t>
      </w:r>
      <w:r w:rsidR="00803E19" w:rsidRPr="00803E19">
        <w:rPr>
          <w:rFonts w:ascii="Times New Roman" w:hAnsi="Times New Roman" w:cs="Times New Roman"/>
          <w:i/>
          <w:sz w:val="28"/>
          <w:szCs w:val="28"/>
        </w:rPr>
        <w:t xml:space="preserve"> здание фельдшерско-акушерского пункта, 1-этажное, инв. № 1364, кадастровый номер 35:27:0201022:397, общей площадью 200 кв.м., расположенное по адресу: Вологодская область, р-н. Междуреченский, д. Игумницево, ул. Школьная, д. 7 расположенный под объектом недвижимости земельный участок с кадастровым номером 35:27:0201022:7, общей площадью 1026 кв.м.,</w:t>
      </w:r>
      <w:r w:rsidR="00E97A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 w:rsidR="00803E19" w:rsidRPr="00803E19">
        <w:rPr>
          <w:rFonts w:ascii="Times New Roman" w:hAnsi="Times New Roman" w:cs="Times New Roman"/>
          <w:i/>
          <w:sz w:val="28"/>
          <w:szCs w:val="28"/>
        </w:rPr>
        <w:t xml:space="preserve">легковой автомобиль ГАЗ-31105, 2008 года выпуска, цвет: светло-золотистый, гос.номер А273СМ35; </w:t>
      </w:r>
    </w:p>
    <w:p w:rsidR="00167751" w:rsidRPr="00803E19" w:rsidRDefault="00803E19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E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7751" w:rsidRPr="00803E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3E19">
        <w:rPr>
          <w:rFonts w:ascii="Times New Roman" w:hAnsi="Times New Roman" w:cs="Times New Roman"/>
          <w:i/>
          <w:sz w:val="28"/>
          <w:szCs w:val="28"/>
        </w:rPr>
        <w:t xml:space="preserve"> от 15.05.2024 года №49, где </w:t>
      </w:r>
      <w:r w:rsidRPr="00803E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внесена дополнительная продажа одного объект</w:t>
      </w:r>
      <w:r w:rsidR="005904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803E19">
        <w:rPr>
          <w:rFonts w:ascii="Times New Roman" w:hAnsi="Times New Roman" w:cs="Times New Roman"/>
          <w:i/>
          <w:sz w:val="28"/>
          <w:szCs w:val="28"/>
        </w:rPr>
        <w:t xml:space="preserve"> - здание магазина, 1-этажное, инв. № 1106, </w:t>
      </w:r>
      <w:r w:rsidR="005904BD">
        <w:rPr>
          <w:rFonts w:ascii="Times New Roman" w:hAnsi="Times New Roman" w:cs="Times New Roman"/>
          <w:i/>
          <w:sz w:val="28"/>
          <w:szCs w:val="28"/>
        </w:rPr>
        <w:t>(</w:t>
      </w:r>
      <w:r w:rsidRPr="00803E19">
        <w:rPr>
          <w:rFonts w:ascii="Times New Roman" w:hAnsi="Times New Roman" w:cs="Times New Roman"/>
          <w:i/>
          <w:sz w:val="28"/>
          <w:szCs w:val="28"/>
        </w:rPr>
        <w:t>Аукцион 2024 год</w:t>
      </w:r>
      <w:r w:rsidR="005904BD">
        <w:rPr>
          <w:rFonts w:ascii="Times New Roman" w:hAnsi="Times New Roman" w:cs="Times New Roman"/>
          <w:i/>
          <w:sz w:val="28"/>
          <w:szCs w:val="28"/>
        </w:rPr>
        <w:t>)</w:t>
      </w:r>
      <w:r w:rsidRPr="00803E19">
        <w:rPr>
          <w:rFonts w:ascii="Times New Roman" w:hAnsi="Times New Roman" w:cs="Times New Roman"/>
          <w:i/>
          <w:sz w:val="28"/>
          <w:szCs w:val="28"/>
        </w:rPr>
        <w:t xml:space="preserve"> кадастровый номер 35:27:0102004:74, общей площадью 139,3 кв.м., расположенное по адресу: Вологодская область, р-н. Междуреченский, д. Кожухово, ул. Центральная, д. 14 и расположенный под объектом недвижимости земельный участок с кадастровым номером 35:27:0102004:246, общей площадью 491 кв.м.</w:t>
      </w:r>
      <w:r w:rsidR="00167751" w:rsidRPr="00803E19">
        <w:rPr>
          <w:rFonts w:ascii="Times New Roman" w:hAnsi="Times New Roman" w:cs="Times New Roman"/>
          <w:i/>
          <w:sz w:val="28"/>
          <w:szCs w:val="28"/>
        </w:rPr>
        <w:t>,  однако  сумма от реализации муниципального имущества не изменилась</w:t>
      </w:r>
      <w:r w:rsidR="00167751" w:rsidRPr="00803E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      </w:t>
      </w:r>
    </w:p>
    <w:p w:rsidR="00167751" w:rsidRPr="00DD13D1" w:rsidRDefault="00167751" w:rsidP="001677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D13D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</w:t>
      </w:r>
      <w:r w:rsidRPr="00A8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Штрафы, санкции, возмещение ущерба исполнены в сумме </w:t>
      </w:r>
      <w:r w:rsidR="00A8247D" w:rsidRPr="00A8247D">
        <w:rPr>
          <w:rFonts w:ascii="Times New Roman" w:eastAsia="Times New Roman" w:hAnsi="Times New Roman" w:cs="Times New Roman"/>
          <w:sz w:val="28"/>
          <w:szCs w:val="28"/>
          <w:lang w:eastAsia="ru-RU"/>
        </w:rPr>
        <w:t>144,3</w:t>
      </w:r>
      <w:r w:rsidRPr="00A8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A824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рублей, или </w:t>
      </w:r>
      <w:r w:rsidR="00A8247D" w:rsidRPr="00A824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59,1%</w:t>
      </w:r>
      <w:r w:rsidRPr="00A8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плановым назначениям в сумме </w:t>
      </w:r>
      <w:r w:rsidR="00E97A3D">
        <w:rPr>
          <w:rFonts w:ascii="Times New Roman" w:eastAsia="Times New Roman" w:hAnsi="Times New Roman" w:cs="Times New Roman"/>
          <w:sz w:val="28"/>
          <w:szCs w:val="28"/>
          <w:lang w:eastAsia="ru-RU"/>
        </w:rPr>
        <w:t>244,0</w:t>
      </w:r>
      <w:r w:rsidRPr="00A8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</w:t>
      </w:r>
    </w:p>
    <w:p w:rsidR="00167751" w:rsidRPr="00DD13D1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D13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</w:p>
    <w:p w:rsidR="00167751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97A3D" w:rsidRPr="00DD13D1" w:rsidRDefault="00E97A3D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7751" w:rsidRPr="00A8247D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8247D">
        <w:rPr>
          <w:rFonts w:ascii="Times New Roman" w:eastAsia="Calibri" w:hAnsi="Times New Roman" w:cs="Times New Roman"/>
          <w:i/>
          <w:iCs/>
          <w:sz w:val="28"/>
          <w:szCs w:val="28"/>
        </w:rPr>
        <w:t>Безвозмездные поступления.</w:t>
      </w:r>
    </w:p>
    <w:p w:rsidR="00167751" w:rsidRPr="00DD13D1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</w:pPr>
    </w:p>
    <w:p w:rsidR="00167751" w:rsidRPr="00DD13D1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D13D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</w:t>
      </w:r>
      <w:r w:rsidRPr="00A8247D">
        <w:rPr>
          <w:rFonts w:ascii="Times New Roman" w:eastAsia="Calibri" w:hAnsi="Times New Roman" w:cs="Times New Roman"/>
          <w:sz w:val="28"/>
          <w:szCs w:val="28"/>
        </w:rPr>
        <w:t xml:space="preserve">Безвозмездные поступления в бюджет округа составили </w:t>
      </w:r>
      <w:r w:rsidR="00A8247D" w:rsidRPr="00A8247D">
        <w:rPr>
          <w:rFonts w:ascii="Times New Roman" w:eastAsia="Calibri" w:hAnsi="Times New Roman" w:cs="Times New Roman"/>
          <w:sz w:val="28"/>
          <w:szCs w:val="28"/>
        </w:rPr>
        <w:t>166519,8</w:t>
      </w:r>
      <w:r w:rsidRPr="00A8247D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A8247D" w:rsidRPr="00A8247D">
        <w:rPr>
          <w:rFonts w:ascii="Times New Roman" w:eastAsia="Calibri" w:hAnsi="Times New Roman" w:cs="Times New Roman"/>
          <w:sz w:val="28"/>
          <w:szCs w:val="28"/>
        </w:rPr>
        <w:t>33,1</w:t>
      </w:r>
      <w:r w:rsidRPr="00A8247D">
        <w:rPr>
          <w:rFonts w:ascii="Times New Roman" w:eastAsia="Calibri" w:hAnsi="Times New Roman" w:cs="Times New Roman"/>
          <w:sz w:val="28"/>
          <w:szCs w:val="28"/>
        </w:rPr>
        <w:t xml:space="preserve">% к утвержденным назначениям в сумме </w:t>
      </w:r>
      <w:r w:rsidR="00A8247D" w:rsidRPr="00A8247D">
        <w:rPr>
          <w:rFonts w:ascii="Times New Roman" w:eastAsia="Calibri" w:hAnsi="Times New Roman" w:cs="Times New Roman"/>
          <w:sz w:val="28"/>
          <w:szCs w:val="28"/>
        </w:rPr>
        <w:t>502682,6</w:t>
      </w:r>
      <w:r w:rsidRPr="00A8247D">
        <w:rPr>
          <w:rFonts w:ascii="Times New Roman" w:eastAsia="Calibri" w:hAnsi="Times New Roman" w:cs="Times New Roman"/>
          <w:sz w:val="28"/>
          <w:szCs w:val="28"/>
        </w:rPr>
        <w:t xml:space="preserve">  тыс. рублей. По сравнению с 1 полугодием  202</w:t>
      </w:r>
      <w:r w:rsidR="00A8247D" w:rsidRPr="00A8247D">
        <w:rPr>
          <w:rFonts w:ascii="Times New Roman" w:eastAsia="Calibri" w:hAnsi="Times New Roman" w:cs="Times New Roman"/>
          <w:sz w:val="28"/>
          <w:szCs w:val="28"/>
        </w:rPr>
        <w:t>3</w:t>
      </w:r>
      <w:r w:rsidRPr="00A8247D">
        <w:rPr>
          <w:rFonts w:ascii="Times New Roman" w:eastAsia="Calibri" w:hAnsi="Times New Roman" w:cs="Times New Roman"/>
          <w:sz w:val="28"/>
          <w:szCs w:val="28"/>
        </w:rPr>
        <w:t xml:space="preserve"> года безвозмездные поступления у</w:t>
      </w:r>
      <w:r w:rsidR="00A8247D" w:rsidRPr="00A8247D">
        <w:rPr>
          <w:rFonts w:ascii="Times New Roman" w:eastAsia="Calibri" w:hAnsi="Times New Roman" w:cs="Times New Roman"/>
          <w:sz w:val="28"/>
          <w:szCs w:val="28"/>
        </w:rPr>
        <w:t>величились</w:t>
      </w:r>
      <w:r w:rsidRPr="00A8247D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A8247D" w:rsidRPr="00A8247D">
        <w:rPr>
          <w:rFonts w:ascii="Times New Roman" w:eastAsia="Calibri" w:hAnsi="Times New Roman" w:cs="Times New Roman"/>
          <w:sz w:val="28"/>
          <w:szCs w:val="28"/>
        </w:rPr>
        <w:t>53859,9</w:t>
      </w:r>
      <w:r w:rsidRPr="00A8247D">
        <w:rPr>
          <w:rFonts w:ascii="Times New Roman" w:eastAsia="Calibri" w:hAnsi="Times New Roman" w:cs="Times New Roman"/>
          <w:sz w:val="28"/>
          <w:szCs w:val="28"/>
        </w:rPr>
        <w:t xml:space="preserve"> тыс. рублей,  или на </w:t>
      </w:r>
      <w:r w:rsidR="00A8247D" w:rsidRPr="00A8247D">
        <w:rPr>
          <w:rFonts w:ascii="Times New Roman" w:eastAsia="Calibri" w:hAnsi="Times New Roman" w:cs="Times New Roman"/>
          <w:sz w:val="28"/>
          <w:szCs w:val="28"/>
        </w:rPr>
        <w:t>47,8</w:t>
      </w:r>
      <w:r w:rsidRPr="00A8247D">
        <w:rPr>
          <w:rFonts w:ascii="Times New Roman" w:eastAsia="Calibri" w:hAnsi="Times New Roman" w:cs="Times New Roman"/>
          <w:sz w:val="28"/>
          <w:szCs w:val="28"/>
        </w:rPr>
        <w:t xml:space="preserve"> %, их доля в общих доходах бюджета округа составила </w:t>
      </w:r>
      <w:r w:rsidR="00A8247D" w:rsidRPr="00A8247D">
        <w:rPr>
          <w:rFonts w:ascii="Times New Roman" w:eastAsia="Calibri" w:hAnsi="Times New Roman" w:cs="Times New Roman"/>
          <w:sz w:val="28"/>
          <w:szCs w:val="28"/>
        </w:rPr>
        <w:t>77,6</w:t>
      </w:r>
      <w:r w:rsidRPr="00A8247D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167751" w:rsidRPr="00DD13D1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67751" w:rsidRPr="00A8247D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A8247D">
        <w:rPr>
          <w:rFonts w:ascii="Times New Roman" w:eastAsia="Calibri" w:hAnsi="Times New Roman" w:cs="Times New Roman"/>
          <w:sz w:val="28"/>
          <w:szCs w:val="28"/>
        </w:rPr>
        <w:t xml:space="preserve">        Структура безвозмездных поступлений в сравнении с 1 полугодием 202</w:t>
      </w:r>
      <w:r w:rsidR="00A8247D" w:rsidRPr="00A8247D">
        <w:rPr>
          <w:rFonts w:ascii="Times New Roman" w:eastAsia="Calibri" w:hAnsi="Times New Roman" w:cs="Times New Roman"/>
          <w:sz w:val="28"/>
          <w:szCs w:val="28"/>
        </w:rPr>
        <w:t>3</w:t>
      </w:r>
      <w:r w:rsidRPr="00A8247D">
        <w:rPr>
          <w:rFonts w:ascii="Times New Roman" w:eastAsia="Calibri" w:hAnsi="Times New Roman" w:cs="Times New Roman"/>
          <w:sz w:val="28"/>
          <w:szCs w:val="28"/>
        </w:rPr>
        <w:t xml:space="preserve"> года отражена на следующей диаграмме:</w:t>
      </w:r>
      <w:r w:rsidRPr="00A8247D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</w:p>
    <w:p w:rsidR="00167751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A8247D">
        <w:rPr>
          <w:rFonts w:ascii="Times New Roman" w:eastAsia="Times New Roman" w:hAnsi="Times New Roman" w:cs="Times New Roman"/>
          <w:noProof/>
          <w:lang w:eastAsia="ru-RU"/>
        </w:rPr>
        <w:t xml:space="preserve">                                                                                                                                            тыс. руб.</w:t>
      </w:r>
    </w:p>
    <w:p w:rsidR="00FA5F7F" w:rsidRPr="00A8247D" w:rsidRDefault="00FA5F7F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4990648" wp14:editId="6885A7A8">
            <wp:extent cx="5950040" cy="5930721"/>
            <wp:effectExtent l="0" t="0" r="12700" b="133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20D4F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lang w:eastAsia="ru-RU"/>
        </w:rPr>
      </w:pPr>
      <w:r w:rsidRPr="00DD13D1">
        <w:rPr>
          <w:rFonts w:ascii="Times New Roman" w:eastAsia="Times New Roman" w:hAnsi="Times New Roman" w:cs="Times New Roman"/>
          <w:noProof/>
          <w:color w:val="FF0000"/>
          <w:lang w:eastAsia="ru-RU"/>
        </w:rPr>
        <w:t xml:space="preserve">               </w:t>
      </w:r>
    </w:p>
    <w:p w:rsidR="00167751" w:rsidRPr="00DD13D1" w:rsidRDefault="00084AE7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 xml:space="preserve">       </w:t>
      </w:r>
      <w:r w:rsidR="00167751" w:rsidRPr="00FA5F7F">
        <w:rPr>
          <w:rFonts w:ascii="Times New Roman" w:eastAsia="Calibri" w:hAnsi="Times New Roman" w:cs="Times New Roman"/>
          <w:sz w:val="28"/>
          <w:szCs w:val="28"/>
        </w:rPr>
        <w:t xml:space="preserve">В отчетном периоде </w:t>
      </w:r>
      <w:r w:rsidR="00167751" w:rsidRPr="00FA5F7F">
        <w:rPr>
          <w:rFonts w:ascii="Times New Roman" w:eastAsia="Calibri" w:hAnsi="Times New Roman" w:cs="Times New Roman"/>
          <w:i/>
          <w:sz w:val="28"/>
          <w:szCs w:val="28"/>
        </w:rPr>
        <w:t xml:space="preserve">дотации из  бюджета области </w:t>
      </w:r>
      <w:r w:rsidR="00167751" w:rsidRPr="00FA5F7F">
        <w:rPr>
          <w:rFonts w:ascii="Times New Roman" w:eastAsia="Calibri" w:hAnsi="Times New Roman" w:cs="Times New Roman"/>
          <w:sz w:val="28"/>
          <w:szCs w:val="28"/>
        </w:rPr>
        <w:t xml:space="preserve"> бюджетам субъектов Российской Федерации и муниципальным образованиям поступили  в сумме </w:t>
      </w:r>
      <w:r w:rsidR="00FA5F7F" w:rsidRPr="00FA5F7F">
        <w:rPr>
          <w:rFonts w:ascii="Times New Roman" w:eastAsia="Calibri" w:hAnsi="Times New Roman" w:cs="Times New Roman"/>
          <w:sz w:val="28"/>
          <w:szCs w:val="28"/>
        </w:rPr>
        <w:t>64209,6</w:t>
      </w:r>
      <w:r w:rsidR="00167751" w:rsidRPr="00FA5F7F">
        <w:rPr>
          <w:rFonts w:ascii="Times New Roman" w:eastAsia="Calibri" w:hAnsi="Times New Roman" w:cs="Times New Roman"/>
          <w:sz w:val="28"/>
          <w:szCs w:val="28"/>
        </w:rPr>
        <w:t xml:space="preserve">  тыс. рублей, или </w:t>
      </w:r>
      <w:r w:rsidR="00FA5F7F" w:rsidRPr="00FA5F7F">
        <w:rPr>
          <w:rFonts w:ascii="Times New Roman" w:eastAsia="Calibri" w:hAnsi="Times New Roman" w:cs="Times New Roman"/>
          <w:sz w:val="28"/>
          <w:szCs w:val="28"/>
        </w:rPr>
        <w:t>48,4</w:t>
      </w:r>
      <w:r w:rsidR="00167751" w:rsidRPr="00FA5F7F">
        <w:rPr>
          <w:rFonts w:ascii="Times New Roman" w:eastAsia="Calibri" w:hAnsi="Times New Roman" w:cs="Times New Roman"/>
          <w:sz w:val="28"/>
          <w:szCs w:val="28"/>
        </w:rPr>
        <w:t xml:space="preserve">% к утвержденным назначениям в сумме </w:t>
      </w:r>
      <w:r w:rsidR="00FA5F7F" w:rsidRPr="00FA5F7F">
        <w:rPr>
          <w:rFonts w:ascii="Times New Roman" w:eastAsia="Calibri" w:hAnsi="Times New Roman" w:cs="Times New Roman"/>
          <w:sz w:val="28"/>
          <w:szCs w:val="28"/>
        </w:rPr>
        <w:t>133478,5</w:t>
      </w:r>
      <w:r w:rsidR="00167751" w:rsidRPr="00FA5F7F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числе:</w:t>
      </w:r>
    </w:p>
    <w:p w:rsidR="00167751" w:rsidRPr="00FA5F7F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F7F">
        <w:rPr>
          <w:rFonts w:ascii="Times New Roman" w:eastAsia="Calibri" w:hAnsi="Times New Roman" w:cs="Times New Roman"/>
          <w:sz w:val="28"/>
          <w:szCs w:val="28"/>
        </w:rPr>
        <w:t xml:space="preserve">- на выравнивание бюджетной обеспеченности в сумме </w:t>
      </w:r>
      <w:r w:rsidR="00FA5F7F" w:rsidRPr="00FA5F7F">
        <w:rPr>
          <w:rFonts w:ascii="Times New Roman" w:eastAsia="Calibri" w:hAnsi="Times New Roman" w:cs="Times New Roman"/>
          <w:sz w:val="28"/>
          <w:szCs w:val="28"/>
        </w:rPr>
        <w:t>23189,5</w:t>
      </w:r>
      <w:r w:rsidRPr="00FA5F7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FA5F7F" w:rsidRPr="00FA5F7F" w:rsidRDefault="00FA5F7F" w:rsidP="00920D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F7F">
        <w:rPr>
          <w:rFonts w:ascii="Times New Roman" w:eastAsia="Calibri" w:hAnsi="Times New Roman" w:cs="Times New Roman"/>
          <w:sz w:val="28"/>
          <w:szCs w:val="28"/>
        </w:rPr>
        <w:t>- обеспечение сбалансированности бюджет</w:t>
      </w:r>
      <w:r w:rsidR="00920D4F">
        <w:rPr>
          <w:rFonts w:ascii="Times New Roman" w:eastAsia="Calibri" w:hAnsi="Times New Roman" w:cs="Times New Roman"/>
          <w:sz w:val="28"/>
          <w:szCs w:val="28"/>
        </w:rPr>
        <w:t>а в сумме 13000,0  тыс. рублей;</w:t>
      </w:r>
    </w:p>
    <w:p w:rsidR="00167751" w:rsidRPr="00FA5F7F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F7F">
        <w:rPr>
          <w:rFonts w:ascii="Times New Roman" w:eastAsia="Calibri" w:hAnsi="Times New Roman" w:cs="Times New Roman"/>
          <w:sz w:val="28"/>
          <w:szCs w:val="28"/>
        </w:rPr>
        <w:t xml:space="preserve">- на частичную компенсацию дополнительных расходов на повышение оплаты труда работников бюджетной сферы и иные цели в сумме </w:t>
      </w:r>
      <w:r w:rsidR="00FA5F7F" w:rsidRPr="00FA5F7F">
        <w:rPr>
          <w:rFonts w:ascii="Times New Roman" w:eastAsia="Calibri" w:hAnsi="Times New Roman" w:cs="Times New Roman"/>
          <w:sz w:val="28"/>
          <w:szCs w:val="28"/>
        </w:rPr>
        <w:t>28020,1</w:t>
      </w:r>
      <w:r w:rsidRPr="00FA5F7F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167751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3D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</w:t>
      </w:r>
      <w:r w:rsidRPr="00654495">
        <w:rPr>
          <w:rFonts w:ascii="Times New Roman" w:eastAsia="Calibri" w:hAnsi="Times New Roman" w:cs="Times New Roman"/>
          <w:sz w:val="28"/>
          <w:szCs w:val="28"/>
        </w:rPr>
        <w:t xml:space="preserve">Доля дотаций в общем объеме безвозмездных поступлений составила </w:t>
      </w:r>
      <w:r w:rsidR="00654495" w:rsidRPr="00654495">
        <w:rPr>
          <w:rFonts w:ascii="Times New Roman" w:eastAsia="Calibri" w:hAnsi="Times New Roman" w:cs="Times New Roman"/>
          <w:sz w:val="28"/>
          <w:szCs w:val="28"/>
        </w:rPr>
        <w:t>38,6</w:t>
      </w:r>
      <w:r w:rsidRPr="0065449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744144" w:rsidRPr="00DD13D1" w:rsidRDefault="00744144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20D4F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3D1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     </w:t>
      </w:r>
      <w:r w:rsidRPr="00654495">
        <w:rPr>
          <w:rFonts w:ascii="Times New Roman" w:eastAsia="Calibri" w:hAnsi="Times New Roman" w:cs="Times New Roman"/>
          <w:i/>
          <w:sz w:val="28"/>
          <w:szCs w:val="28"/>
        </w:rPr>
        <w:t>Субсидии бюджетам</w:t>
      </w:r>
      <w:r w:rsidRPr="00654495">
        <w:rPr>
          <w:rFonts w:ascii="Times New Roman" w:eastAsia="Calibri" w:hAnsi="Times New Roman" w:cs="Times New Roman"/>
          <w:sz w:val="28"/>
          <w:szCs w:val="28"/>
        </w:rPr>
        <w:t xml:space="preserve"> субъектов РФ и муниципальным образованиям (межбюджетные субсидии) в 1 полугодии 202</w:t>
      </w:r>
      <w:r w:rsidR="00654495" w:rsidRPr="00654495">
        <w:rPr>
          <w:rFonts w:ascii="Times New Roman" w:eastAsia="Calibri" w:hAnsi="Times New Roman" w:cs="Times New Roman"/>
          <w:sz w:val="28"/>
          <w:szCs w:val="28"/>
        </w:rPr>
        <w:t>4</w:t>
      </w:r>
      <w:r w:rsidRPr="00654495">
        <w:rPr>
          <w:rFonts w:ascii="Times New Roman" w:eastAsia="Calibri" w:hAnsi="Times New Roman" w:cs="Times New Roman"/>
          <w:sz w:val="28"/>
          <w:szCs w:val="28"/>
        </w:rPr>
        <w:t xml:space="preserve"> года поступ</w:t>
      </w:r>
      <w:r w:rsidR="004A63FA">
        <w:rPr>
          <w:rFonts w:ascii="Times New Roman" w:eastAsia="Calibri" w:hAnsi="Times New Roman" w:cs="Times New Roman"/>
          <w:sz w:val="28"/>
          <w:szCs w:val="28"/>
        </w:rPr>
        <w:t>и</w:t>
      </w:r>
      <w:r w:rsidRPr="00654495">
        <w:rPr>
          <w:rFonts w:ascii="Times New Roman" w:eastAsia="Calibri" w:hAnsi="Times New Roman" w:cs="Times New Roman"/>
          <w:sz w:val="28"/>
          <w:szCs w:val="28"/>
        </w:rPr>
        <w:t>ли в сумме</w:t>
      </w:r>
    </w:p>
    <w:p w:rsidR="00167751" w:rsidRDefault="00654495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495">
        <w:rPr>
          <w:rFonts w:ascii="Times New Roman" w:eastAsia="Calibri" w:hAnsi="Times New Roman" w:cs="Times New Roman"/>
          <w:sz w:val="28"/>
          <w:szCs w:val="28"/>
        </w:rPr>
        <w:t>42605,1</w:t>
      </w:r>
      <w:r w:rsidR="00167751" w:rsidRPr="0065449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Pr="00654495">
        <w:rPr>
          <w:rFonts w:ascii="Times New Roman" w:eastAsia="Calibri" w:hAnsi="Times New Roman" w:cs="Times New Roman"/>
          <w:sz w:val="28"/>
          <w:szCs w:val="28"/>
        </w:rPr>
        <w:t>15,8</w:t>
      </w:r>
      <w:r w:rsidR="00167751" w:rsidRPr="00654495">
        <w:rPr>
          <w:rFonts w:ascii="Times New Roman" w:eastAsia="Calibri" w:hAnsi="Times New Roman" w:cs="Times New Roman"/>
          <w:sz w:val="28"/>
          <w:szCs w:val="28"/>
        </w:rPr>
        <w:t xml:space="preserve">% к утвержденным годовым назначениям  в сумме  </w:t>
      </w:r>
      <w:r w:rsidRPr="00654495">
        <w:rPr>
          <w:rFonts w:ascii="Times New Roman" w:eastAsia="Calibri" w:hAnsi="Times New Roman" w:cs="Times New Roman"/>
          <w:sz w:val="28"/>
          <w:szCs w:val="28"/>
        </w:rPr>
        <w:t>269152,4</w:t>
      </w:r>
      <w:r w:rsidR="00167751" w:rsidRPr="00654495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числе:</w:t>
      </w:r>
    </w:p>
    <w:p w:rsidR="00920D4F" w:rsidRDefault="001827B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1827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7B1">
        <w:rPr>
          <w:rFonts w:ascii="Times New Roman" w:hAnsi="Times New Roman" w:cs="Times New Roman"/>
          <w:sz w:val="28"/>
          <w:szCs w:val="28"/>
        </w:rPr>
        <w:t>н</w:t>
      </w:r>
      <w:r w:rsidRPr="00654495">
        <w:rPr>
          <w:rFonts w:ascii="Times New Roman" w:hAnsi="Times New Roman" w:cs="Times New Roman"/>
          <w:sz w:val="28"/>
          <w:szCs w:val="28"/>
        </w:rPr>
        <w:t xml:space="preserve">а подготовку объектов теплоэнергетики, находящихся в муниципальной собственности, к работе в осенне-зимний период в сумме </w:t>
      </w:r>
      <w:r>
        <w:rPr>
          <w:rFonts w:ascii="Times New Roman" w:hAnsi="Times New Roman" w:cs="Times New Roman"/>
          <w:sz w:val="28"/>
          <w:szCs w:val="28"/>
        </w:rPr>
        <w:t>16146,9</w:t>
      </w:r>
      <w:r w:rsidRPr="0065449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20D4F">
        <w:rPr>
          <w:rFonts w:ascii="Times New Roman" w:hAnsi="Times New Roman" w:cs="Times New Roman"/>
          <w:sz w:val="28"/>
          <w:szCs w:val="28"/>
        </w:rPr>
        <w:t>;</w:t>
      </w:r>
    </w:p>
    <w:p w:rsidR="00654495" w:rsidRDefault="001827B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4495">
        <w:rPr>
          <w:rFonts w:ascii="Times New Roman" w:eastAsia="Calibri" w:hAnsi="Times New Roman" w:cs="Times New Roman"/>
          <w:sz w:val="28"/>
          <w:szCs w:val="28"/>
        </w:rPr>
        <w:t>- на переселение граждан из ветхого и аварийного жилищного фонда, за счет средств, поступивших ППК «Фонда развития территории» в сумме 1413,6 тыс. рублей;</w:t>
      </w:r>
    </w:p>
    <w:p w:rsidR="00654495" w:rsidRDefault="00654495" w:rsidP="006544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переселение граждан из ветхого и аварийного жилищного</w:t>
      </w:r>
      <w:r w:rsidR="004A63FA">
        <w:rPr>
          <w:rFonts w:ascii="Times New Roman" w:eastAsia="Calibri" w:hAnsi="Times New Roman" w:cs="Times New Roman"/>
          <w:sz w:val="28"/>
          <w:szCs w:val="28"/>
        </w:rPr>
        <w:t xml:space="preserve"> фонда, за счет средств бюджета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в сумме 1406,4 тыс. рублей;</w:t>
      </w:r>
    </w:p>
    <w:p w:rsidR="00654495" w:rsidRPr="007E763A" w:rsidRDefault="007E763A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63A">
        <w:rPr>
          <w:rFonts w:ascii="Times New Roman" w:eastAsia="Calibri" w:hAnsi="Times New Roman" w:cs="Times New Roman"/>
          <w:sz w:val="28"/>
          <w:szCs w:val="28"/>
        </w:rPr>
        <w:t xml:space="preserve">- на  оснащение оборудованием, средствами обучения и воспитания общеобразовательных организаций  – </w:t>
      </w:r>
      <w:r>
        <w:rPr>
          <w:rFonts w:ascii="Times New Roman" w:eastAsia="Calibri" w:hAnsi="Times New Roman" w:cs="Times New Roman"/>
          <w:sz w:val="28"/>
          <w:szCs w:val="28"/>
        </w:rPr>
        <w:t>1126,4 тыс. рублей;</w:t>
      </w:r>
    </w:p>
    <w:p w:rsidR="00654495" w:rsidRPr="007E763A" w:rsidRDefault="00654495" w:rsidP="006544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63A">
        <w:rPr>
          <w:rFonts w:ascii="Times New Roman" w:hAnsi="Times New Roman" w:cs="Times New Roman"/>
          <w:sz w:val="28"/>
          <w:szCs w:val="28"/>
        </w:rPr>
        <w:t xml:space="preserve">- на организацию бесплатного горячего питания обучающихся в сумме </w:t>
      </w:r>
      <w:r w:rsidR="007E763A" w:rsidRPr="007E763A">
        <w:rPr>
          <w:rFonts w:ascii="Times New Roman" w:hAnsi="Times New Roman" w:cs="Times New Roman"/>
          <w:sz w:val="28"/>
          <w:szCs w:val="28"/>
        </w:rPr>
        <w:t>1152,8</w:t>
      </w:r>
      <w:r w:rsidRPr="007E763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54495" w:rsidRPr="007E763A" w:rsidRDefault="00654495" w:rsidP="006544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63A">
        <w:rPr>
          <w:rFonts w:ascii="Times New Roman" w:hAnsi="Times New Roman" w:cs="Times New Roman"/>
          <w:sz w:val="28"/>
          <w:szCs w:val="28"/>
        </w:rPr>
        <w:t>- на реализацию мероприятий по обеспечению жильем молодых семей в сумме 447,7 тыс. рублей;</w:t>
      </w:r>
    </w:p>
    <w:p w:rsidR="00654495" w:rsidRPr="007E763A" w:rsidRDefault="00654495" w:rsidP="006544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63A">
        <w:rPr>
          <w:rFonts w:ascii="Times New Roman" w:hAnsi="Times New Roman" w:cs="Times New Roman"/>
          <w:sz w:val="28"/>
          <w:szCs w:val="28"/>
        </w:rPr>
        <w:t>- на обеспечение комплексного развития сельских территорий в сумме 4348,7 тыс. рублей;</w:t>
      </w:r>
    </w:p>
    <w:p w:rsidR="00654495" w:rsidRPr="007E763A" w:rsidRDefault="00654495" w:rsidP="006544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63A">
        <w:rPr>
          <w:rFonts w:ascii="Times New Roman" w:hAnsi="Times New Roman" w:cs="Times New Roman"/>
          <w:sz w:val="28"/>
          <w:szCs w:val="28"/>
        </w:rPr>
        <w:t xml:space="preserve">- прочие субсидии </w:t>
      </w:r>
      <w:r w:rsidR="007E763A" w:rsidRPr="007E763A">
        <w:rPr>
          <w:rFonts w:ascii="Times New Roman" w:hAnsi="Times New Roman" w:cs="Times New Roman"/>
          <w:sz w:val="28"/>
          <w:szCs w:val="28"/>
        </w:rPr>
        <w:t>16562,6</w:t>
      </w:r>
      <w:r w:rsidRPr="007E763A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654495" w:rsidRPr="001827B1" w:rsidRDefault="00654495" w:rsidP="00920D4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</w:pPr>
      <w:r w:rsidRPr="0065449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1827B1">
        <w:rPr>
          <w:rFonts w:ascii="Times New Roman" w:hAnsi="Times New Roman" w:cs="Times New Roman"/>
          <w:sz w:val="28"/>
          <w:szCs w:val="28"/>
        </w:rPr>
        <w:t xml:space="preserve"> </w:t>
      </w:r>
      <w:r w:rsidR="00920D4F">
        <w:rPr>
          <w:rFonts w:ascii="Times New Roman" w:hAnsi="Times New Roman" w:cs="Times New Roman"/>
          <w:sz w:val="28"/>
          <w:szCs w:val="28"/>
        </w:rPr>
        <w:t xml:space="preserve"> </w:t>
      </w:r>
      <w:r w:rsidRPr="001827B1">
        <w:rPr>
          <w:rFonts w:ascii="Times New Roman" w:hAnsi="Times New Roman" w:cs="Times New Roman"/>
          <w:sz w:val="28"/>
          <w:szCs w:val="28"/>
        </w:rPr>
        <w:t xml:space="preserve">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 в сумме </w:t>
      </w:r>
      <w:r w:rsidR="001827B1" w:rsidRPr="001827B1">
        <w:rPr>
          <w:rFonts w:ascii="Times New Roman" w:hAnsi="Times New Roman" w:cs="Times New Roman"/>
          <w:sz w:val="28"/>
          <w:szCs w:val="28"/>
        </w:rPr>
        <w:t>721,3</w:t>
      </w:r>
      <w:r w:rsidRPr="001827B1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1827B1">
        <w:t xml:space="preserve"> </w:t>
      </w:r>
    </w:p>
    <w:p w:rsidR="001827B1" w:rsidRPr="008E3779" w:rsidRDefault="00654495" w:rsidP="001827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495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1827B1" w:rsidRPr="001827B1">
        <w:rPr>
          <w:rFonts w:ascii="Times New Roman" w:eastAsia="Calibri" w:hAnsi="Times New Roman" w:cs="Times New Roman"/>
          <w:sz w:val="28"/>
          <w:szCs w:val="28"/>
        </w:rPr>
        <w:t xml:space="preserve">на обеспечение развития  и укрепление материально-технической базы </w:t>
      </w:r>
      <w:r w:rsidR="001827B1" w:rsidRPr="008E3779">
        <w:rPr>
          <w:rFonts w:ascii="Times New Roman" w:eastAsia="Calibri" w:hAnsi="Times New Roman" w:cs="Times New Roman"/>
          <w:sz w:val="28"/>
          <w:szCs w:val="28"/>
        </w:rPr>
        <w:t>муниципальных учреждений  отрасли культуры в сумме 1318,7</w:t>
      </w:r>
      <w:r w:rsidR="008E3779">
        <w:rPr>
          <w:rFonts w:ascii="Times New Roman" w:eastAsia="Calibri" w:hAnsi="Times New Roman" w:cs="Times New Roman"/>
          <w:sz w:val="28"/>
          <w:szCs w:val="28"/>
        </w:rPr>
        <w:t xml:space="preserve"> тыс. рублей,</w:t>
      </w:r>
    </w:p>
    <w:p w:rsidR="00654495" w:rsidRPr="008E3779" w:rsidRDefault="008E3779" w:rsidP="006544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4495" w:rsidRPr="008E3779">
        <w:rPr>
          <w:rFonts w:ascii="Times New Roman" w:hAnsi="Times New Roman" w:cs="Times New Roman"/>
          <w:sz w:val="28"/>
          <w:szCs w:val="28"/>
        </w:rPr>
        <w:t xml:space="preserve">на организацию транспортного обслуживания населения на муниципальных маршрутах регулярных перевозок по регулируемым тарифам в сумме </w:t>
      </w:r>
      <w:r w:rsidRPr="008E3779">
        <w:rPr>
          <w:rFonts w:ascii="Times New Roman" w:hAnsi="Times New Roman" w:cs="Times New Roman"/>
          <w:sz w:val="28"/>
          <w:szCs w:val="28"/>
        </w:rPr>
        <w:t>408,1</w:t>
      </w:r>
      <w:r w:rsidR="00654495" w:rsidRPr="008E3779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8E3779" w:rsidRPr="008E3779" w:rsidRDefault="00654495" w:rsidP="008E37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495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8E3779" w:rsidRPr="001827B1">
        <w:rPr>
          <w:rFonts w:ascii="Times New Roman" w:eastAsia="Calibri" w:hAnsi="Times New Roman" w:cs="Times New Roman"/>
          <w:sz w:val="28"/>
          <w:szCs w:val="28"/>
        </w:rPr>
        <w:t xml:space="preserve">на укрепление материально-технической базы </w:t>
      </w:r>
      <w:r w:rsidR="008E3779" w:rsidRPr="008E3779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="008E3779">
        <w:rPr>
          <w:rFonts w:ascii="Times New Roman" w:eastAsia="Calibri" w:hAnsi="Times New Roman" w:cs="Times New Roman"/>
          <w:sz w:val="28"/>
          <w:szCs w:val="28"/>
        </w:rPr>
        <w:t>физкультурно-спортивных организаций</w:t>
      </w:r>
      <w:r w:rsidR="008E3779" w:rsidRPr="008E3779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8E3779">
        <w:rPr>
          <w:rFonts w:ascii="Times New Roman" w:eastAsia="Calibri" w:hAnsi="Times New Roman" w:cs="Times New Roman"/>
          <w:sz w:val="28"/>
          <w:szCs w:val="28"/>
        </w:rPr>
        <w:t>536,3 тыс. рублей,</w:t>
      </w:r>
    </w:p>
    <w:p w:rsidR="00654495" w:rsidRPr="008E3779" w:rsidRDefault="008E3779" w:rsidP="006544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54495" w:rsidRPr="008E3779">
        <w:rPr>
          <w:rFonts w:ascii="Times New Roman" w:hAnsi="Times New Roman" w:cs="Times New Roman"/>
          <w:sz w:val="28"/>
          <w:szCs w:val="28"/>
        </w:rPr>
        <w:t>на организацию и проведение на территории муниципального образования по месту жительства и (или) по месту отдыха организованных занятий граждан физической культурой  в сумме 900,0 тыс. рублей,</w:t>
      </w:r>
    </w:p>
    <w:p w:rsidR="00654495" w:rsidRPr="00654495" w:rsidRDefault="00654495" w:rsidP="006544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54495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="00920D4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E3779">
        <w:rPr>
          <w:rFonts w:ascii="Times New Roman" w:hAnsi="Times New Roman" w:cs="Times New Roman"/>
          <w:sz w:val="28"/>
          <w:szCs w:val="28"/>
        </w:rPr>
        <w:t>на создание условий для занятий инвалидов, лиц с ограниченными возможностями здоровья физической культурой и спортом в сумме 350,0 тыс. рублей,</w:t>
      </w:r>
    </w:p>
    <w:p w:rsidR="00654495" w:rsidRPr="008E3779" w:rsidRDefault="00654495" w:rsidP="006544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779">
        <w:rPr>
          <w:rFonts w:ascii="Times New Roman" w:hAnsi="Times New Roman" w:cs="Times New Roman"/>
          <w:sz w:val="28"/>
          <w:szCs w:val="28"/>
        </w:rPr>
        <w:t xml:space="preserve">    на организацию уличного освещения в сумме </w:t>
      </w:r>
      <w:r w:rsidR="008E3779" w:rsidRPr="008E3779">
        <w:rPr>
          <w:rFonts w:ascii="Times New Roman" w:hAnsi="Times New Roman" w:cs="Times New Roman"/>
          <w:sz w:val="28"/>
          <w:szCs w:val="28"/>
        </w:rPr>
        <w:t>1563,5</w:t>
      </w:r>
      <w:r w:rsidRPr="008E3779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654495" w:rsidRPr="00654495" w:rsidRDefault="00744144" w:rsidP="006544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654495" w:rsidRPr="00EB0E27">
        <w:rPr>
          <w:rFonts w:ascii="Times New Roman" w:hAnsi="Times New Roman" w:cs="Times New Roman"/>
          <w:sz w:val="28"/>
          <w:szCs w:val="28"/>
        </w:rPr>
        <w:t xml:space="preserve">на внедрение и (или) эксплуатацию аппаратно-программного комплекса "Безопасный город в сумме </w:t>
      </w:r>
      <w:r w:rsidR="00EB0E27" w:rsidRPr="00EB0E27">
        <w:rPr>
          <w:rFonts w:ascii="Times New Roman" w:hAnsi="Times New Roman" w:cs="Times New Roman"/>
          <w:sz w:val="28"/>
          <w:szCs w:val="28"/>
        </w:rPr>
        <w:t>105,8</w:t>
      </w:r>
      <w:r w:rsidR="00654495" w:rsidRPr="00EB0E27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EB0E27" w:rsidRPr="00EB0E27" w:rsidRDefault="00654495" w:rsidP="006544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E27">
        <w:rPr>
          <w:rFonts w:ascii="Times New Roman" w:hAnsi="Times New Roman" w:cs="Times New Roman"/>
          <w:sz w:val="28"/>
          <w:szCs w:val="28"/>
        </w:rPr>
        <w:t xml:space="preserve">    </w:t>
      </w:r>
      <w:r w:rsidR="00EB0E27" w:rsidRPr="00EB0E27">
        <w:rPr>
          <w:rFonts w:ascii="Times New Roman" w:hAnsi="Times New Roman" w:cs="Times New Roman"/>
          <w:sz w:val="28"/>
          <w:szCs w:val="28"/>
        </w:rPr>
        <w:t>на проведение мероприятий по предотвращению распространения сорного растения борщевик Сосновского – 590,9 тыс. рублей,</w:t>
      </w:r>
    </w:p>
    <w:p w:rsidR="00654495" w:rsidRPr="00654495" w:rsidRDefault="00EB0E27" w:rsidP="00920D4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5449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744144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="00654495" w:rsidRPr="00EB0E27">
        <w:rPr>
          <w:rFonts w:ascii="Times New Roman" w:hAnsi="Times New Roman" w:cs="Times New Roman"/>
          <w:sz w:val="28"/>
          <w:szCs w:val="28"/>
        </w:rPr>
        <w:t xml:space="preserve">на приобретение услуг распределительно-логистического центра на поставку продовольственных товаров для муниципальных образовательных организаций в сумме </w:t>
      </w:r>
      <w:r w:rsidRPr="00EB0E27">
        <w:rPr>
          <w:rFonts w:ascii="Times New Roman" w:hAnsi="Times New Roman" w:cs="Times New Roman"/>
          <w:sz w:val="28"/>
          <w:szCs w:val="28"/>
        </w:rPr>
        <w:t>79,3</w:t>
      </w:r>
      <w:r w:rsidR="00654495" w:rsidRPr="00EB0E27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167751" w:rsidRPr="00920D4F" w:rsidRDefault="00744144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167751" w:rsidRPr="00DD13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67751" w:rsidRPr="00744144">
        <w:rPr>
          <w:rFonts w:ascii="Times New Roman" w:hAnsi="Times New Roman" w:cs="Times New Roman"/>
          <w:sz w:val="28"/>
          <w:szCs w:val="28"/>
        </w:rPr>
        <w:t xml:space="preserve">на реализацию проекта «Народный бюджет» - </w:t>
      </w:r>
      <w:r w:rsidRPr="00744144">
        <w:rPr>
          <w:rFonts w:ascii="Times New Roman" w:hAnsi="Times New Roman" w:cs="Times New Roman"/>
          <w:sz w:val="28"/>
          <w:szCs w:val="28"/>
        </w:rPr>
        <w:t>9988,7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67751" w:rsidRPr="00A141E1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D13D1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     </w:t>
      </w:r>
      <w:r w:rsidRPr="00A141E1">
        <w:rPr>
          <w:rFonts w:ascii="Times New Roman" w:eastAsia="Calibri" w:hAnsi="Times New Roman" w:cs="Times New Roman"/>
          <w:i/>
          <w:sz w:val="28"/>
          <w:szCs w:val="28"/>
        </w:rPr>
        <w:t>Субсидии</w:t>
      </w:r>
      <w:r w:rsidR="00B519E1" w:rsidRPr="00A141E1">
        <w:t xml:space="preserve"> </w:t>
      </w:r>
      <w:r w:rsidR="00B519E1" w:rsidRPr="00A141E1">
        <w:rPr>
          <w:rFonts w:ascii="Times New Roman" w:hAnsi="Times New Roman" w:cs="Times New Roman"/>
          <w:color w:val="000000"/>
          <w:sz w:val="28"/>
          <w:szCs w:val="28"/>
        </w:rPr>
        <w:t>на реализацию программ формирования современной городской среды,</w:t>
      </w:r>
      <w:r w:rsidRPr="00A141E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B519E1" w:rsidRPr="00A141E1">
        <w:rPr>
          <w:rFonts w:ascii="Times New Roman" w:hAnsi="Times New Roman" w:cs="Times New Roman"/>
          <w:color w:val="000000"/>
          <w:sz w:val="28"/>
          <w:szCs w:val="28"/>
        </w:rPr>
        <w:t>Субсидии на проектирование и строительство распределительных газовых сетей, на реализацию мероприятий по благоустройству дворовых территорий многоквартирных домов, на обустройство детских и спортивных площадок, на организацию школьных музеев, на проведение мероприятий по обеспечению условий для дошкольного образования, на проведение мероприятий по созданию агроклассов и (или) лесных классов в общеобразовательных организациях области, на осуществление мероприятий по приспособлению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(детей-инвалидов), на осуществление дорожной деятельности в отношении автомобильных дорог общего пользования местного значения,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граждан, на текущее содержание опорной сети автомобильных дорог общего пользования местного значения,</w:t>
      </w:r>
      <w:r w:rsidR="00A141E1" w:rsidRPr="00A141E1">
        <w:rPr>
          <w:rFonts w:ascii="Times New Roman" w:hAnsi="Times New Roman" w:cs="Times New Roman"/>
          <w:color w:val="000000"/>
          <w:sz w:val="28"/>
          <w:szCs w:val="28"/>
        </w:rPr>
        <w:t xml:space="preserve"> на обустройство контейнерных площадок, на строительство, реконструкцию, капитальный ремонт и ремонт объектов физической культуры и спорта, оснащение объектов спортивной инфраструктуры спортивно-технологическим оборудованием, на обустройство систем уличного освещения, на проведение комплексных кадастровых работ, за исключением расходов, предусмотренных на софинансирование субсидий из федерального бюджета, на развитие мобильной торговли в малонаселенных и (или) труднодоступных населенных пунктах, на доставку товаров с социально значимые магазины в малонаселенных и (или) труднодоступных населенных пунктах, на приобретение специализированного автотранспорта для развития мобильной торговли в малонаселенных и (или) труднодоступных населенных пунктах</w:t>
      </w:r>
      <w:r w:rsidR="00A141E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E9135E">
        <w:rPr>
          <w:rFonts w:ascii="Times New Roman" w:hAnsi="Times New Roman" w:cs="Times New Roman"/>
          <w:i/>
          <w:sz w:val="28"/>
          <w:szCs w:val="28"/>
        </w:rPr>
        <w:t>не поступали</w:t>
      </w:r>
      <w:r w:rsidRPr="00E9135E">
        <w:rPr>
          <w:rFonts w:ascii="Times New Roman" w:hAnsi="Times New Roman" w:cs="Times New Roman"/>
          <w:sz w:val="28"/>
          <w:szCs w:val="28"/>
        </w:rPr>
        <w:t>.</w:t>
      </w:r>
    </w:p>
    <w:p w:rsidR="00167751" w:rsidRPr="00DD13D1" w:rsidRDefault="00744144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</w:t>
      </w:r>
      <w:r w:rsidRPr="00654495">
        <w:rPr>
          <w:rFonts w:ascii="Times New Roman" w:eastAsia="Calibri" w:hAnsi="Times New Roman" w:cs="Times New Roman"/>
          <w:sz w:val="28"/>
          <w:szCs w:val="28"/>
        </w:rPr>
        <w:t xml:space="preserve">Доля </w:t>
      </w:r>
      <w:r>
        <w:rPr>
          <w:rFonts w:ascii="Times New Roman" w:eastAsia="Calibri" w:hAnsi="Times New Roman" w:cs="Times New Roman"/>
          <w:sz w:val="28"/>
          <w:szCs w:val="28"/>
        </w:rPr>
        <w:t>субсидий</w:t>
      </w:r>
      <w:r w:rsidRPr="00654495">
        <w:rPr>
          <w:rFonts w:ascii="Times New Roman" w:eastAsia="Calibri" w:hAnsi="Times New Roman" w:cs="Times New Roman"/>
          <w:sz w:val="28"/>
          <w:szCs w:val="28"/>
        </w:rPr>
        <w:t xml:space="preserve"> в общем объеме безвозмездных поступлений составила </w:t>
      </w:r>
      <w:r>
        <w:rPr>
          <w:rFonts w:ascii="Times New Roman" w:eastAsia="Calibri" w:hAnsi="Times New Roman" w:cs="Times New Roman"/>
          <w:sz w:val="28"/>
          <w:szCs w:val="28"/>
        </w:rPr>
        <w:t>25,6</w:t>
      </w:r>
      <w:r w:rsidRPr="0065449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167751" w:rsidRPr="00E9135E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35E">
        <w:rPr>
          <w:rFonts w:ascii="Times New Roman" w:eastAsia="Calibri" w:hAnsi="Times New Roman" w:cs="Times New Roman"/>
          <w:i/>
          <w:sz w:val="28"/>
          <w:szCs w:val="28"/>
        </w:rPr>
        <w:t xml:space="preserve">       Субвенции бюджетам</w:t>
      </w:r>
      <w:r w:rsidRPr="00E9135E">
        <w:rPr>
          <w:rFonts w:ascii="Times New Roman" w:eastAsia="Calibri" w:hAnsi="Times New Roman" w:cs="Times New Roman"/>
          <w:sz w:val="28"/>
          <w:szCs w:val="28"/>
        </w:rPr>
        <w:t xml:space="preserve"> субъектов Российской Федерации и муниципальных образований поступили в сумме </w:t>
      </w:r>
      <w:r w:rsidR="00E9135E" w:rsidRPr="00E9135E">
        <w:rPr>
          <w:rFonts w:ascii="Times New Roman" w:eastAsia="Calibri" w:hAnsi="Times New Roman" w:cs="Times New Roman"/>
          <w:sz w:val="28"/>
          <w:szCs w:val="28"/>
        </w:rPr>
        <w:t>58980,1</w:t>
      </w:r>
      <w:r w:rsidRPr="00E9135E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E9135E" w:rsidRPr="00E9135E">
        <w:rPr>
          <w:rFonts w:ascii="Times New Roman" w:eastAsia="Calibri" w:hAnsi="Times New Roman" w:cs="Times New Roman"/>
          <w:sz w:val="28"/>
          <w:szCs w:val="28"/>
        </w:rPr>
        <w:t>60,6</w:t>
      </w:r>
      <w:r w:rsidRPr="00E9135E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назначениям в сумме </w:t>
      </w:r>
      <w:r w:rsidR="00E9135E" w:rsidRPr="00E9135E">
        <w:rPr>
          <w:rFonts w:ascii="Times New Roman" w:eastAsia="Calibri" w:hAnsi="Times New Roman" w:cs="Times New Roman"/>
          <w:sz w:val="28"/>
          <w:szCs w:val="28"/>
        </w:rPr>
        <w:t>97267,6</w:t>
      </w:r>
      <w:r w:rsidRPr="00E9135E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числе: </w:t>
      </w:r>
    </w:p>
    <w:p w:rsidR="00167751" w:rsidRPr="00012521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3D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</w:t>
      </w:r>
      <w:r w:rsidRPr="00DD13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12521">
        <w:rPr>
          <w:rFonts w:ascii="Times New Roman" w:hAnsi="Times New Roman" w:cs="Times New Roman"/>
          <w:sz w:val="28"/>
          <w:szCs w:val="28"/>
        </w:rPr>
        <w:t xml:space="preserve">- единая  субвенция в сумме </w:t>
      </w:r>
      <w:r w:rsidR="00012521" w:rsidRPr="00012521">
        <w:rPr>
          <w:rFonts w:ascii="Times New Roman" w:hAnsi="Times New Roman" w:cs="Times New Roman"/>
          <w:sz w:val="28"/>
          <w:szCs w:val="28"/>
        </w:rPr>
        <w:t>682,8</w:t>
      </w:r>
      <w:r w:rsidRPr="00012521">
        <w:rPr>
          <w:rFonts w:ascii="Times New Roman" w:hAnsi="Times New Roman" w:cs="Times New Roman"/>
          <w:sz w:val="28"/>
          <w:szCs w:val="28"/>
        </w:rPr>
        <w:t xml:space="preserve"> тыс. рублей, из них: </w:t>
      </w:r>
    </w:p>
    <w:p w:rsidR="00167751" w:rsidRPr="00012521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521">
        <w:rPr>
          <w:rFonts w:ascii="Times New Roman" w:hAnsi="Times New Roman" w:cs="Times New Roman"/>
          <w:sz w:val="28"/>
          <w:szCs w:val="28"/>
        </w:rPr>
        <w:t xml:space="preserve">          на осуществление отдельных  государственных  полномочий в сфере административных отношений – 410,0 тыс. рублей,</w:t>
      </w:r>
    </w:p>
    <w:p w:rsidR="00167751" w:rsidRPr="00012521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521">
        <w:rPr>
          <w:rFonts w:ascii="Times New Roman" w:hAnsi="Times New Roman" w:cs="Times New Roman"/>
          <w:sz w:val="28"/>
          <w:szCs w:val="28"/>
        </w:rPr>
        <w:t xml:space="preserve">          на  осуществление  отдельных государственных полномочий в сфере охраны окружающей среды – </w:t>
      </w:r>
      <w:r w:rsidR="00012521" w:rsidRPr="00012521">
        <w:rPr>
          <w:rFonts w:ascii="Times New Roman" w:hAnsi="Times New Roman" w:cs="Times New Roman"/>
          <w:sz w:val="28"/>
          <w:szCs w:val="28"/>
        </w:rPr>
        <w:t>24,1</w:t>
      </w:r>
      <w:r w:rsidRPr="00012521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167751" w:rsidRPr="006A5292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3D1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6A5292">
        <w:rPr>
          <w:rFonts w:ascii="Times New Roman" w:hAnsi="Times New Roman" w:cs="Times New Roman"/>
          <w:sz w:val="28"/>
          <w:szCs w:val="28"/>
        </w:rPr>
        <w:t xml:space="preserve"> на осуществление отдельных  государственных  по опеке и попечительству – 248,7 тыс. рублей;  </w:t>
      </w:r>
    </w:p>
    <w:p w:rsidR="006B65D5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13D1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6B65D5" w:rsidRPr="006B65D5">
        <w:rPr>
          <w:rFonts w:ascii="Times New Roman" w:hAnsi="Times New Roman" w:cs="Times New Roman"/>
          <w:sz w:val="28"/>
          <w:szCs w:val="28"/>
        </w:rPr>
        <w:t>- на ежемесячное денежное вознаграждение за классное руководство  - 4222,4 тыс. рублей;</w:t>
      </w:r>
    </w:p>
    <w:p w:rsidR="006B65D5" w:rsidRPr="002B7760" w:rsidRDefault="006B65D5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76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7751" w:rsidRPr="002B7760">
        <w:rPr>
          <w:rFonts w:ascii="Times New Roman" w:hAnsi="Times New Roman" w:cs="Times New Roman"/>
          <w:sz w:val="28"/>
          <w:szCs w:val="28"/>
        </w:rPr>
        <w:t xml:space="preserve">- </w:t>
      </w:r>
      <w:r w:rsidRPr="002B7760">
        <w:rPr>
          <w:rFonts w:ascii="Times New Roman" w:hAnsi="Times New Roman" w:cs="Times New Roman"/>
          <w:sz w:val="28"/>
          <w:szCs w:val="28"/>
        </w:rPr>
        <w:t>на обеспечение дошкольного образования в муниципальных образовательных организациях,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="001C4E64">
        <w:rPr>
          <w:rFonts w:ascii="Times New Roman" w:hAnsi="Times New Roman" w:cs="Times New Roman"/>
          <w:sz w:val="28"/>
          <w:szCs w:val="28"/>
        </w:rPr>
        <w:t xml:space="preserve"> </w:t>
      </w:r>
      <w:r w:rsidR="001C4E64" w:rsidRPr="001C4E64">
        <w:rPr>
          <w:rFonts w:ascii="Times New Roman" w:hAnsi="Times New Roman" w:cs="Times New Roman"/>
          <w:sz w:val="28"/>
          <w:szCs w:val="28"/>
        </w:rPr>
        <w:t xml:space="preserve">(з/плата основного, прочего персонала  и учебные расходы) </w:t>
      </w:r>
      <w:r w:rsidRPr="002B7760">
        <w:rPr>
          <w:rFonts w:ascii="Times New Roman" w:hAnsi="Times New Roman" w:cs="Times New Roman"/>
          <w:sz w:val="28"/>
          <w:szCs w:val="28"/>
        </w:rPr>
        <w:t xml:space="preserve"> в сумме 50530,0 тыс. рублей;</w:t>
      </w:r>
    </w:p>
    <w:p w:rsidR="001C4E64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E64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1C4E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C4E64" w:rsidRPr="001C4E64">
        <w:rPr>
          <w:rFonts w:ascii="Times New Roman" w:hAnsi="Times New Roman" w:cs="Times New Roman"/>
          <w:sz w:val="28"/>
          <w:szCs w:val="28"/>
        </w:rPr>
        <w:t>-</w:t>
      </w:r>
      <w:r w:rsidR="001C4E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C4E64" w:rsidRPr="001C4E64">
        <w:rPr>
          <w:rFonts w:ascii="Times New Roman" w:hAnsi="Times New Roman" w:cs="Times New Roman"/>
          <w:sz w:val="28"/>
          <w:szCs w:val="28"/>
        </w:rPr>
        <w:t>на осуществление отдельных государственных полномочий 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</w:t>
      </w:r>
      <w:r w:rsidR="001C4E64">
        <w:rPr>
          <w:rFonts w:ascii="Times New Roman" w:hAnsi="Times New Roman" w:cs="Times New Roman"/>
          <w:sz w:val="28"/>
          <w:szCs w:val="28"/>
        </w:rPr>
        <w:t xml:space="preserve"> в сумме 1119,3 тыс. рублей;</w:t>
      </w:r>
    </w:p>
    <w:p w:rsidR="001C4E64" w:rsidRPr="00DD13D1" w:rsidRDefault="001C4E64" w:rsidP="001C4E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1C4E64">
        <w:rPr>
          <w:rFonts w:ascii="Times New Roman" w:hAnsi="Times New Roman" w:cs="Times New Roman"/>
          <w:sz w:val="28"/>
          <w:szCs w:val="28"/>
        </w:rPr>
        <w:t>- на обеспечение  деятельности советников директора  по воспитанию и взаимодействию с детскими общественными объединениями в общеобразовательных организациях, в т.ч. за счет резервного фонда Правительства РФ – 469,7 тыс. рублей;</w:t>
      </w:r>
    </w:p>
    <w:p w:rsidR="00167751" w:rsidRPr="003C7431" w:rsidRDefault="003C743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431">
        <w:rPr>
          <w:rFonts w:ascii="Times New Roman" w:hAnsi="Times New Roman" w:cs="Times New Roman"/>
          <w:sz w:val="28"/>
          <w:szCs w:val="28"/>
        </w:rPr>
        <w:t xml:space="preserve">       - </w:t>
      </w:r>
      <w:r w:rsidR="00167751" w:rsidRPr="003C7431">
        <w:rPr>
          <w:rFonts w:ascii="Times New Roman" w:hAnsi="Times New Roman" w:cs="Times New Roman"/>
          <w:sz w:val="28"/>
          <w:szCs w:val="28"/>
        </w:rPr>
        <w:t>на осуществление отдельных  государственных  полномочий в сфере архивного дела – 1</w:t>
      </w:r>
      <w:r w:rsidRPr="003C7431">
        <w:rPr>
          <w:rFonts w:ascii="Times New Roman" w:hAnsi="Times New Roman" w:cs="Times New Roman"/>
          <w:sz w:val="28"/>
          <w:szCs w:val="28"/>
        </w:rPr>
        <w:t>65</w:t>
      </w:r>
      <w:r w:rsidR="00167751" w:rsidRPr="003C7431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3C7431" w:rsidRPr="003C7431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3D1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3C7431">
        <w:rPr>
          <w:rFonts w:ascii="Times New Roman" w:hAnsi="Times New Roman" w:cs="Times New Roman"/>
          <w:sz w:val="28"/>
          <w:szCs w:val="28"/>
        </w:rPr>
        <w:t>-</w:t>
      </w:r>
      <w:r w:rsidR="003C7431" w:rsidRPr="003C7431">
        <w:rPr>
          <w:rFonts w:ascii="Times New Roman" w:hAnsi="Times New Roman" w:cs="Times New Roman"/>
          <w:sz w:val="28"/>
          <w:szCs w:val="28"/>
        </w:rPr>
        <w:t xml:space="preserve"> на осуществление отдельных государственных полномочий в соответствии с законом области от 25 декабря 2013 года № 3248-ОЗ "О наделении органов местного самоуправления отдельными государственными полномочиями по предупреждению и ликвидации болезней животных, защите населения от болезней, общих для человека и животных" в сумме 236,6 тыс.  рублей;</w:t>
      </w:r>
    </w:p>
    <w:p w:rsidR="00DD0283" w:rsidRPr="00DD13D1" w:rsidRDefault="003C7431" w:rsidP="00DD02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t xml:space="preserve"> </w:t>
      </w:r>
      <w:r w:rsidR="00DD0283">
        <w:t xml:space="preserve">     </w:t>
      </w:r>
      <w:r w:rsidR="00167751" w:rsidRPr="00DD13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D0283" w:rsidRPr="00DD0283">
        <w:rPr>
          <w:rFonts w:ascii="Times New Roman" w:hAnsi="Times New Roman" w:cs="Times New Roman"/>
          <w:sz w:val="28"/>
          <w:szCs w:val="28"/>
        </w:rPr>
        <w:t>- на осуществление полномочий по первичному воинскому учету органами местного самоуправления поселений и местных органов – 167,4 тыс. рублей;</w:t>
      </w:r>
    </w:p>
    <w:p w:rsidR="00DD0283" w:rsidRPr="00DD0283" w:rsidRDefault="00DD0283" w:rsidP="00DD02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283">
        <w:rPr>
          <w:rFonts w:ascii="Times New Roman" w:hAnsi="Times New Roman" w:cs="Times New Roman"/>
          <w:sz w:val="28"/>
          <w:szCs w:val="28"/>
        </w:rPr>
        <w:t xml:space="preserve">        - на осуществление отдельных  государственных  полномочий  по предоставлению денежной компенсации взамен  предоставления земельного участка гражданам, имеющим трех и более детей – 577,9 тыс. рублей;</w:t>
      </w:r>
    </w:p>
    <w:p w:rsidR="00B36192" w:rsidRPr="00B36192" w:rsidRDefault="00B36192" w:rsidP="00B361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6192">
        <w:rPr>
          <w:rFonts w:ascii="Times New Roman" w:hAnsi="Times New Roman" w:cs="Times New Roman"/>
          <w:sz w:val="28"/>
          <w:szCs w:val="28"/>
        </w:rPr>
        <w:lastRenderedPageBreak/>
        <w:t xml:space="preserve">         - на осуществление отдельных  государственных  полномочий в сфере организации деятельности  многофункциональных центров – 809,0</w:t>
      </w:r>
      <w:r>
        <w:rPr>
          <w:rFonts w:ascii="Times New Roman" w:hAnsi="Times New Roman" w:cs="Times New Roman"/>
          <w:sz w:val="28"/>
          <w:szCs w:val="28"/>
        </w:rPr>
        <w:t xml:space="preserve">  тыс. рублей.</w:t>
      </w:r>
      <w:r w:rsidRPr="00B3619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67751" w:rsidRPr="00DD13D1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13D1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</w:p>
    <w:p w:rsidR="00167751" w:rsidRPr="00013198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3D1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013198">
        <w:rPr>
          <w:rFonts w:ascii="Times New Roman" w:hAnsi="Times New Roman" w:cs="Times New Roman"/>
          <w:i/>
          <w:sz w:val="28"/>
          <w:szCs w:val="28"/>
        </w:rPr>
        <w:t>Субвенции</w:t>
      </w:r>
      <w:r w:rsidRPr="00013198">
        <w:rPr>
          <w:rFonts w:ascii="Times New Roman" w:hAnsi="Times New Roman" w:cs="Times New Roman"/>
          <w:sz w:val="28"/>
          <w:szCs w:val="28"/>
        </w:rPr>
        <w:t xml:space="preserve"> на осуществление полномочий по составлению (изменению) списков кандидатов в присяжные заседатели федеральных судов общей юрисдикции в РФ, на осуществление отдельных    полномочий  по предупреждению и ликвидации болезней животных, защите населения от болезней, общих для человека и животных,</w:t>
      </w:r>
      <w:r w:rsidRPr="00DD13D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013198">
        <w:rPr>
          <w:rFonts w:ascii="Times New Roman" w:hAnsi="Times New Roman" w:cs="Times New Roman"/>
          <w:sz w:val="28"/>
          <w:szCs w:val="28"/>
        </w:rPr>
        <w:t xml:space="preserve">на осуществление отдельных государственных полномочий в  сфере регулирования цен и тарифов </w:t>
      </w:r>
      <w:r w:rsidRPr="00013198">
        <w:rPr>
          <w:rFonts w:ascii="Times New Roman" w:hAnsi="Times New Roman" w:cs="Times New Roman"/>
          <w:i/>
          <w:sz w:val="28"/>
          <w:szCs w:val="28"/>
        </w:rPr>
        <w:t>не поступали</w:t>
      </w:r>
      <w:r w:rsidRPr="00013198">
        <w:rPr>
          <w:rFonts w:ascii="Times New Roman" w:hAnsi="Times New Roman" w:cs="Times New Roman"/>
          <w:sz w:val="28"/>
          <w:szCs w:val="28"/>
        </w:rPr>
        <w:t>.</w:t>
      </w:r>
    </w:p>
    <w:p w:rsidR="00167751" w:rsidRPr="00DD13D1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D13D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</w:t>
      </w:r>
      <w:r w:rsidRPr="00013198">
        <w:rPr>
          <w:rFonts w:ascii="Times New Roman" w:eastAsia="Calibri" w:hAnsi="Times New Roman" w:cs="Times New Roman"/>
          <w:sz w:val="28"/>
          <w:szCs w:val="28"/>
        </w:rPr>
        <w:t xml:space="preserve">Доля субвенций в общем объеме безвозмездных поступлений  составила </w:t>
      </w:r>
      <w:r w:rsidR="00013198" w:rsidRPr="00013198">
        <w:rPr>
          <w:rFonts w:ascii="Times New Roman" w:eastAsia="Calibri" w:hAnsi="Times New Roman" w:cs="Times New Roman"/>
          <w:sz w:val="28"/>
          <w:szCs w:val="28"/>
        </w:rPr>
        <w:t>35,4</w:t>
      </w:r>
      <w:r w:rsidRPr="00013198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167751" w:rsidRPr="00DD13D1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3198" w:rsidRPr="00013198" w:rsidRDefault="00167751" w:rsidP="000131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19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01319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13198">
        <w:rPr>
          <w:rFonts w:ascii="Times New Roman" w:hAnsi="Times New Roman" w:cs="Times New Roman"/>
          <w:sz w:val="28"/>
          <w:szCs w:val="28"/>
        </w:rPr>
        <w:t xml:space="preserve">         </w:t>
      </w:r>
      <w:r w:rsidR="00013198" w:rsidRPr="00013198">
        <w:rPr>
          <w:rFonts w:ascii="Times New Roman" w:hAnsi="Times New Roman" w:cs="Times New Roman"/>
          <w:sz w:val="28"/>
          <w:szCs w:val="28"/>
        </w:rPr>
        <w:t>М</w:t>
      </w:r>
      <w:r w:rsidRPr="00013198">
        <w:rPr>
          <w:rFonts w:ascii="Times New Roman" w:hAnsi="Times New Roman" w:cs="Times New Roman"/>
          <w:i/>
          <w:sz w:val="28"/>
          <w:szCs w:val="28"/>
        </w:rPr>
        <w:t>ежбюджетные трансферты</w:t>
      </w:r>
      <w:r w:rsidRPr="00013198">
        <w:rPr>
          <w:rFonts w:ascii="Times New Roman" w:hAnsi="Times New Roman" w:cs="Times New Roman"/>
          <w:sz w:val="28"/>
          <w:szCs w:val="28"/>
        </w:rPr>
        <w:t xml:space="preserve">  в бюджете округа  в 1 полугодии 202</w:t>
      </w:r>
      <w:r w:rsidR="00013198" w:rsidRPr="00013198">
        <w:rPr>
          <w:rFonts w:ascii="Times New Roman" w:hAnsi="Times New Roman" w:cs="Times New Roman"/>
          <w:sz w:val="28"/>
          <w:szCs w:val="28"/>
        </w:rPr>
        <w:t>4</w:t>
      </w:r>
      <w:r w:rsidRPr="0001319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C2C4B">
        <w:rPr>
          <w:rFonts w:ascii="Times New Roman" w:hAnsi="Times New Roman" w:cs="Times New Roman"/>
          <w:sz w:val="28"/>
          <w:szCs w:val="28"/>
        </w:rPr>
        <w:t>исполнены</w:t>
      </w:r>
      <w:r w:rsidR="00013198" w:rsidRPr="00013198">
        <w:rPr>
          <w:rFonts w:ascii="Times New Roman" w:hAnsi="Times New Roman" w:cs="Times New Roman"/>
          <w:sz w:val="28"/>
          <w:szCs w:val="28"/>
        </w:rPr>
        <w:t xml:space="preserve"> в сумме 52,1 тыс. рублей</w:t>
      </w:r>
      <w:r w:rsidRPr="00013198">
        <w:rPr>
          <w:rFonts w:ascii="Times New Roman" w:hAnsi="Times New Roman" w:cs="Times New Roman"/>
          <w:sz w:val="28"/>
          <w:szCs w:val="28"/>
        </w:rPr>
        <w:t>,</w:t>
      </w:r>
      <w:r w:rsidR="00013198" w:rsidRPr="00013198">
        <w:rPr>
          <w:rFonts w:ascii="Times New Roman" w:eastAsia="Calibri" w:hAnsi="Times New Roman" w:cs="Times New Roman"/>
          <w:sz w:val="28"/>
          <w:szCs w:val="28"/>
        </w:rPr>
        <w:t xml:space="preserve"> или 100,0 % к утвержденным назначениям в сумме 52,1 тыс. рублей, в том числе: </w:t>
      </w:r>
    </w:p>
    <w:p w:rsidR="00167751" w:rsidRPr="00013198" w:rsidRDefault="00013198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198">
        <w:rPr>
          <w:rFonts w:ascii="Times New Roman" w:hAnsi="Times New Roman" w:cs="Times New Roman"/>
          <w:sz w:val="28"/>
          <w:szCs w:val="28"/>
        </w:rPr>
        <w:t xml:space="preserve">      на государственную поддержку лучших сельских учреждений культуры и лучших работников сельских учреждений культуры в сумме 52,1 тыс. рублей</w:t>
      </w:r>
      <w:r w:rsidR="00167751" w:rsidRPr="00013198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167751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3D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3C2C4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3C2C4B" w:rsidRPr="00F2639E">
        <w:rPr>
          <w:rFonts w:ascii="Times New Roman" w:hAnsi="Times New Roman" w:cs="Times New Roman"/>
          <w:sz w:val="28"/>
          <w:szCs w:val="28"/>
        </w:rPr>
        <w:t xml:space="preserve">Доля прочих </w:t>
      </w:r>
      <w:r w:rsidR="003C2C4B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3C2C4B" w:rsidRPr="00F2639E">
        <w:rPr>
          <w:rFonts w:ascii="Times New Roman" w:hAnsi="Times New Roman" w:cs="Times New Roman"/>
          <w:sz w:val="28"/>
          <w:szCs w:val="28"/>
        </w:rPr>
        <w:t xml:space="preserve">   в общем объеме безвозмездных поступлений  составила 0,</w:t>
      </w:r>
      <w:r w:rsidR="003C2C4B">
        <w:rPr>
          <w:rFonts w:ascii="Times New Roman" w:hAnsi="Times New Roman" w:cs="Times New Roman"/>
          <w:sz w:val="28"/>
          <w:szCs w:val="28"/>
        </w:rPr>
        <w:t>03</w:t>
      </w:r>
      <w:r w:rsidR="003C2C4B" w:rsidRPr="00F2639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C2C4B" w:rsidRPr="00F2639E" w:rsidRDefault="003C2C4B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7751" w:rsidRPr="00F2639E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39E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013198" w:rsidRPr="00F2639E">
        <w:rPr>
          <w:rFonts w:ascii="Times New Roman" w:hAnsi="Times New Roman" w:cs="Times New Roman"/>
          <w:i/>
          <w:sz w:val="28"/>
          <w:szCs w:val="28"/>
        </w:rPr>
        <w:t>Б</w:t>
      </w:r>
      <w:r w:rsidRPr="00F2639E">
        <w:rPr>
          <w:rFonts w:ascii="Times New Roman" w:hAnsi="Times New Roman" w:cs="Times New Roman"/>
          <w:i/>
          <w:sz w:val="28"/>
          <w:szCs w:val="28"/>
        </w:rPr>
        <w:t xml:space="preserve">езвозмездные  поступления </w:t>
      </w:r>
      <w:r w:rsidRPr="00F2639E">
        <w:rPr>
          <w:rFonts w:ascii="Times New Roman" w:hAnsi="Times New Roman" w:cs="Times New Roman"/>
          <w:sz w:val="28"/>
          <w:szCs w:val="28"/>
        </w:rPr>
        <w:t>в 1 полугодии  202</w:t>
      </w:r>
      <w:r w:rsidR="00013198" w:rsidRPr="00F2639E">
        <w:rPr>
          <w:rFonts w:ascii="Times New Roman" w:hAnsi="Times New Roman" w:cs="Times New Roman"/>
          <w:sz w:val="28"/>
          <w:szCs w:val="28"/>
        </w:rPr>
        <w:t>4</w:t>
      </w:r>
      <w:r w:rsidRPr="00F2639E">
        <w:rPr>
          <w:rFonts w:ascii="Times New Roman" w:hAnsi="Times New Roman" w:cs="Times New Roman"/>
          <w:sz w:val="28"/>
          <w:szCs w:val="28"/>
        </w:rPr>
        <w:t xml:space="preserve">  года исполнены в сумме </w:t>
      </w:r>
      <w:r w:rsidR="00F2639E" w:rsidRPr="00F2639E">
        <w:rPr>
          <w:rFonts w:ascii="Times New Roman" w:hAnsi="Times New Roman" w:cs="Times New Roman"/>
          <w:sz w:val="28"/>
          <w:szCs w:val="28"/>
        </w:rPr>
        <w:t>672,9</w:t>
      </w:r>
      <w:r w:rsidRPr="00F2639E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F2639E" w:rsidRPr="00F2639E">
        <w:rPr>
          <w:rFonts w:ascii="Times New Roman" w:hAnsi="Times New Roman" w:cs="Times New Roman"/>
          <w:sz w:val="28"/>
          <w:szCs w:val="28"/>
        </w:rPr>
        <w:t>24,6</w:t>
      </w:r>
      <w:r w:rsidRPr="00F2639E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F2639E" w:rsidRPr="00F2639E">
        <w:rPr>
          <w:rFonts w:ascii="Times New Roman" w:hAnsi="Times New Roman" w:cs="Times New Roman"/>
          <w:sz w:val="28"/>
          <w:szCs w:val="28"/>
        </w:rPr>
        <w:t>2732,0</w:t>
      </w:r>
      <w:r w:rsidRPr="00F2639E">
        <w:rPr>
          <w:rFonts w:ascii="Times New Roman" w:hAnsi="Times New Roman" w:cs="Times New Roman"/>
          <w:sz w:val="28"/>
          <w:szCs w:val="28"/>
        </w:rPr>
        <w:t xml:space="preserve">  тыс. рублей,</w:t>
      </w:r>
      <w:r w:rsidR="00F2639E" w:rsidRPr="00F2639E">
        <w:rPr>
          <w:rFonts w:ascii="Times New Roman" w:hAnsi="Times New Roman" w:cs="Times New Roman"/>
          <w:sz w:val="28"/>
          <w:szCs w:val="28"/>
        </w:rPr>
        <w:t xml:space="preserve"> в том числе, поступление от физических лиц 672,9 тыс. рублей.</w:t>
      </w:r>
      <w:r w:rsidRPr="00F2639E">
        <w:rPr>
          <w:rFonts w:ascii="Times New Roman" w:hAnsi="Times New Roman" w:cs="Times New Roman"/>
          <w:sz w:val="28"/>
          <w:szCs w:val="28"/>
        </w:rPr>
        <w:t xml:space="preserve"> </w:t>
      </w:r>
      <w:r w:rsidR="00F2639E" w:rsidRPr="00F2639E">
        <w:rPr>
          <w:rFonts w:ascii="Times New Roman" w:hAnsi="Times New Roman" w:cs="Times New Roman"/>
          <w:sz w:val="28"/>
          <w:szCs w:val="28"/>
        </w:rPr>
        <w:t xml:space="preserve">Безвозмездные поступления направлены на </w:t>
      </w:r>
      <w:r w:rsidRPr="00F263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 мероприятий в рамках проекта «Народный бюджет».</w:t>
      </w:r>
    </w:p>
    <w:p w:rsidR="00167751" w:rsidRPr="00F2639E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3D1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F2639E">
        <w:rPr>
          <w:rFonts w:ascii="Times New Roman" w:hAnsi="Times New Roman" w:cs="Times New Roman"/>
          <w:sz w:val="28"/>
          <w:szCs w:val="28"/>
        </w:rPr>
        <w:t xml:space="preserve">Доля прочих безвозмездных поступлений   в общем объеме безвозмездных поступлений  составила </w:t>
      </w:r>
      <w:r w:rsidR="00F2639E" w:rsidRPr="00F2639E">
        <w:rPr>
          <w:rFonts w:ascii="Times New Roman" w:hAnsi="Times New Roman" w:cs="Times New Roman"/>
          <w:sz w:val="28"/>
          <w:szCs w:val="28"/>
        </w:rPr>
        <w:t>0,4</w:t>
      </w:r>
      <w:r w:rsidRPr="00F2639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167751" w:rsidRPr="00DD13D1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67751" w:rsidRPr="00DD13D1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13D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</w:t>
      </w:r>
      <w:r w:rsidRPr="00114E55">
        <w:rPr>
          <w:rFonts w:ascii="Times New Roman" w:hAnsi="Times New Roman" w:cs="Times New Roman"/>
          <w:i/>
          <w:sz w:val="28"/>
          <w:szCs w:val="28"/>
        </w:rPr>
        <w:t>Возврат остатков субсидий, субвенций и иных межбюджетных трансфертов, имеющих целевое назначение, прошлых лет  за 6 месяцев  202</w:t>
      </w:r>
      <w:r w:rsidR="00114E55" w:rsidRPr="00114E55">
        <w:rPr>
          <w:rFonts w:ascii="Times New Roman" w:hAnsi="Times New Roman" w:cs="Times New Roman"/>
          <w:i/>
          <w:sz w:val="28"/>
          <w:szCs w:val="28"/>
        </w:rPr>
        <w:t>4</w:t>
      </w:r>
      <w:r w:rsidRPr="00114E55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114E55" w:rsidRPr="00114E55">
        <w:rPr>
          <w:rFonts w:ascii="Times New Roman" w:hAnsi="Times New Roman" w:cs="Times New Roman"/>
          <w:sz w:val="28"/>
          <w:szCs w:val="28"/>
        </w:rPr>
        <w:t>отсутствуют</w:t>
      </w:r>
      <w:r w:rsidRPr="00114E55">
        <w:rPr>
          <w:rFonts w:ascii="Times New Roman" w:hAnsi="Times New Roman" w:cs="Times New Roman"/>
          <w:sz w:val="28"/>
          <w:szCs w:val="28"/>
        </w:rPr>
        <w:t>.</w:t>
      </w:r>
    </w:p>
    <w:p w:rsidR="00167751" w:rsidRPr="00DD13D1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14E55" w:rsidRPr="00BF1419" w:rsidRDefault="00167751" w:rsidP="00114E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B7E">
        <w:rPr>
          <w:rFonts w:ascii="Times New Roman" w:hAnsi="Times New Roman" w:cs="Times New Roman"/>
          <w:sz w:val="28"/>
          <w:szCs w:val="28"/>
        </w:rPr>
        <w:t xml:space="preserve">       В сравнении с 1 полугодием  202</w:t>
      </w:r>
      <w:r w:rsidR="00114E55" w:rsidRPr="009A1B7E">
        <w:rPr>
          <w:rFonts w:ascii="Times New Roman" w:hAnsi="Times New Roman" w:cs="Times New Roman"/>
          <w:sz w:val="28"/>
          <w:szCs w:val="28"/>
        </w:rPr>
        <w:t>3</w:t>
      </w:r>
      <w:r w:rsidRPr="009A1B7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14E55" w:rsidRPr="00BF1419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114E55" w:rsidRPr="00BF1419">
        <w:rPr>
          <w:rFonts w:ascii="Times New Roman" w:hAnsi="Times New Roman" w:cs="Times New Roman"/>
          <w:i/>
          <w:sz w:val="28"/>
          <w:szCs w:val="28"/>
        </w:rPr>
        <w:t>увеличение</w:t>
      </w:r>
      <w:r w:rsidR="00114E55" w:rsidRPr="00BF1419">
        <w:rPr>
          <w:rFonts w:ascii="Times New Roman" w:hAnsi="Times New Roman" w:cs="Times New Roman"/>
          <w:sz w:val="28"/>
          <w:szCs w:val="28"/>
        </w:rPr>
        <w:t xml:space="preserve">  безвозмездных  ассигнований составило </w:t>
      </w:r>
      <w:r w:rsidR="00114E55">
        <w:rPr>
          <w:rFonts w:ascii="Times New Roman" w:hAnsi="Times New Roman" w:cs="Times New Roman"/>
          <w:sz w:val="28"/>
          <w:szCs w:val="28"/>
        </w:rPr>
        <w:t>53859,9</w:t>
      </w:r>
      <w:r w:rsidR="00114E55" w:rsidRPr="00BF141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14E55">
        <w:rPr>
          <w:rFonts w:ascii="Times New Roman" w:hAnsi="Times New Roman" w:cs="Times New Roman"/>
          <w:sz w:val="28"/>
          <w:szCs w:val="28"/>
        </w:rPr>
        <w:t>47,8</w:t>
      </w:r>
      <w:r w:rsidR="00114E55" w:rsidRPr="00BF1419">
        <w:rPr>
          <w:rFonts w:ascii="Times New Roman" w:hAnsi="Times New Roman" w:cs="Times New Roman"/>
          <w:sz w:val="28"/>
          <w:szCs w:val="28"/>
        </w:rPr>
        <w:t xml:space="preserve"> процентов, в  том числе:</w:t>
      </w:r>
    </w:p>
    <w:p w:rsidR="00114E55" w:rsidRPr="00BF1419" w:rsidRDefault="00114E55" w:rsidP="00114E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8F6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BF1419">
        <w:rPr>
          <w:rFonts w:ascii="Times New Roman" w:hAnsi="Times New Roman" w:cs="Times New Roman"/>
          <w:sz w:val="28"/>
          <w:szCs w:val="28"/>
        </w:rPr>
        <w:t xml:space="preserve">-  </w:t>
      </w:r>
      <w:r w:rsidRPr="00172E1F">
        <w:rPr>
          <w:rFonts w:ascii="Times New Roman" w:hAnsi="Times New Roman" w:cs="Times New Roman"/>
          <w:i/>
          <w:sz w:val="28"/>
          <w:szCs w:val="28"/>
        </w:rPr>
        <w:t>увеличение</w:t>
      </w:r>
      <w:r w:rsidRPr="00BF1419">
        <w:rPr>
          <w:rFonts w:ascii="Times New Roman" w:hAnsi="Times New Roman" w:cs="Times New Roman"/>
          <w:sz w:val="28"/>
          <w:szCs w:val="28"/>
        </w:rPr>
        <w:t xml:space="preserve">  дотаций на </w:t>
      </w:r>
      <w:r>
        <w:rPr>
          <w:rFonts w:ascii="Times New Roman" w:hAnsi="Times New Roman" w:cs="Times New Roman"/>
          <w:sz w:val="28"/>
          <w:szCs w:val="28"/>
        </w:rPr>
        <w:t>14482,1</w:t>
      </w:r>
      <w:r w:rsidRPr="00BF1419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29,1</w:t>
      </w:r>
      <w:r w:rsidRPr="00BF1419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(в 2023 году дотация на обеспечение сбалансированности бюджета округа отсутствовала)</w:t>
      </w:r>
      <w:r w:rsidRPr="00BF1419">
        <w:rPr>
          <w:rFonts w:ascii="Times New Roman" w:hAnsi="Times New Roman" w:cs="Times New Roman"/>
          <w:sz w:val="28"/>
          <w:szCs w:val="28"/>
        </w:rPr>
        <w:t>;</w:t>
      </w:r>
    </w:p>
    <w:p w:rsidR="00114E55" w:rsidRPr="00BF1419" w:rsidRDefault="00114E55" w:rsidP="00114E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19">
        <w:rPr>
          <w:rFonts w:ascii="Times New Roman" w:hAnsi="Times New Roman" w:cs="Times New Roman"/>
          <w:sz w:val="28"/>
          <w:szCs w:val="28"/>
        </w:rPr>
        <w:t xml:space="preserve">       -  </w:t>
      </w:r>
      <w:r w:rsidRPr="00E75FF6">
        <w:rPr>
          <w:rFonts w:ascii="Times New Roman" w:hAnsi="Times New Roman" w:cs="Times New Roman"/>
          <w:i/>
          <w:sz w:val="28"/>
          <w:szCs w:val="28"/>
        </w:rPr>
        <w:t>увеличение</w:t>
      </w:r>
      <w:r w:rsidRPr="00BF1419">
        <w:rPr>
          <w:rFonts w:ascii="Times New Roman" w:hAnsi="Times New Roman" w:cs="Times New Roman"/>
          <w:sz w:val="28"/>
          <w:szCs w:val="28"/>
        </w:rPr>
        <w:t xml:space="preserve"> субсидии  на  </w:t>
      </w:r>
      <w:r w:rsidR="009A1B7E">
        <w:rPr>
          <w:rFonts w:ascii="Times New Roman" w:hAnsi="Times New Roman" w:cs="Times New Roman"/>
          <w:sz w:val="28"/>
          <w:szCs w:val="28"/>
        </w:rPr>
        <w:t>28305,4</w:t>
      </w:r>
      <w:r w:rsidRPr="00BF1419">
        <w:rPr>
          <w:rFonts w:ascii="Times New Roman" w:hAnsi="Times New Roman" w:cs="Times New Roman"/>
          <w:sz w:val="28"/>
          <w:szCs w:val="28"/>
        </w:rPr>
        <w:t xml:space="preserve"> тыс. рублей, или в </w:t>
      </w:r>
      <w:r w:rsidR="009A1B7E">
        <w:rPr>
          <w:rFonts w:ascii="Times New Roman" w:hAnsi="Times New Roman" w:cs="Times New Roman"/>
          <w:sz w:val="28"/>
          <w:szCs w:val="28"/>
        </w:rPr>
        <w:t>3,0</w:t>
      </w:r>
      <w:r w:rsidRPr="00BF1419">
        <w:rPr>
          <w:rFonts w:ascii="Times New Roman" w:hAnsi="Times New Roman" w:cs="Times New Roman"/>
          <w:sz w:val="28"/>
          <w:szCs w:val="28"/>
        </w:rPr>
        <w:t xml:space="preserve"> раза;</w:t>
      </w:r>
    </w:p>
    <w:p w:rsidR="00114E55" w:rsidRPr="00BF1419" w:rsidRDefault="00114E55" w:rsidP="00114E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8F6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BF1419">
        <w:rPr>
          <w:rFonts w:ascii="Times New Roman" w:hAnsi="Times New Roman" w:cs="Times New Roman"/>
          <w:sz w:val="28"/>
          <w:szCs w:val="28"/>
        </w:rPr>
        <w:t xml:space="preserve">-  </w:t>
      </w:r>
      <w:r w:rsidRPr="00E75FF6">
        <w:rPr>
          <w:rFonts w:ascii="Times New Roman" w:hAnsi="Times New Roman" w:cs="Times New Roman"/>
          <w:i/>
          <w:sz w:val="28"/>
          <w:szCs w:val="28"/>
        </w:rPr>
        <w:t>увеличение</w:t>
      </w:r>
      <w:r w:rsidRPr="00BF1419">
        <w:rPr>
          <w:rFonts w:ascii="Times New Roman" w:hAnsi="Times New Roman" w:cs="Times New Roman"/>
          <w:sz w:val="28"/>
          <w:szCs w:val="28"/>
        </w:rPr>
        <w:t xml:space="preserve">  субвенции на </w:t>
      </w:r>
      <w:r w:rsidR="009A1B7E">
        <w:rPr>
          <w:rFonts w:ascii="Times New Roman" w:hAnsi="Times New Roman" w:cs="Times New Roman"/>
          <w:sz w:val="28"/>
          <w:szCs w:val="28"/>
        </w:rPr>
        <w:t>10415,4</w:t>
      </w:r>
      <w:r w:rsidRPr="00BF1419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A1B7E">
        <w:rPr>
          <w:rFonts w:ascii="Times New Roman" w:hAnsi="Times New Roman" w:cs="Times New Roman"/>
          <w:sz w:val="28"/>
          <w:szCs w:val="28"/>
        </w:rPr>
        <w:t>21,4</w:t>
      </w:r>
      <w:r w:rsidRPr="00BF1419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167751" w:rsidRPr="009A1B7E" w:rsidRDefault="00114E55" w:rsidP="009A1B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19">
        <w:rPr>
          <w:rFonts w:ascii="Times New Roman" w:hAnsi="Times New Roman" w:cs="Times New Roman"/>
          <w:sz w:val="28"/>
          <w:szCs w:val="28"/>
        </w:rPr>
        <w:lastRenderedPageBreak/>
        <w:t xml:space="preserve">       - </w:t>
      </w:r>
      <w:r w:rsidRPr="00E75FF6">
        <w:rPr>
          <w:rFonts w:ascii="Times New Roman" w:hAnsi="Times New Roman" w:cs="Times New Roman"/>
          <w:i/>
          <w:sz w:val="28"/>
          <w:szCs w:val="28"/>
        </w:rPr>
        <w:t>увеличение</w:t>
      </w:r>
      <w:r w:rsidRPr="00BF1419">
        <w:rPr>
          <w:rFonts w:ascii="Times New Roman" w:hAnsi="Times New Roman" w:cs="Times New Roman"/>
          <w:sz w:val="28"/>
          <w:szCs w:val="28"/>
        </w:rPr>
        <w:t xml:space="preserve"> </w:t>
      </w:r>
      <w:r w:rsidR="009A1B7E">
        <w:rPr>
          <w:rFonts w:ascii="Times New Roman" w:hAnsi="Times New Roman" w:cs="Times New Roman"/>
          <w:sz w:val="28"/>
          <w:szCs w:val="28"/>
        </w:rPr>
        <w:t xml:space="preserve">межбюджетных трансфертов  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B7E">
        <w:rPr>
          <w:rFonts w:ascii="Times New Roman" w:hAnsi="Times New Roman" w:cs="Times New Roman"/>
          <w:sz w:val="28"/>
          <w:szCs w:val="28"/>
        </w:rPr>
        <w:t>52,1</w:t>
      </w:r>
      <w:r w:rsidRPr="00BF141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A1B7E">
        <w:rPr>
          <w:rFonts w:ascii="Times New Roman" w:hAnsi="Times New Roman" w:cs="Times New Roman"/>
          <w:sz w:val="28"/>
          <w:szCs w:val="28"/>
        </w:rPr>
        <w:t>, или на 100,0 процентов;</w:t>
      </w:r>
    </w:p>
    <w:p w:rsidR="00167751" w:rsidRPr="009A1B7E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B7E">
        <w:rPr>
          <w:rFonts w:ascii="Times New Roman" w:hAnsi="Times New Roman" w:cs="Times New Roman"/>
          <w:sz w:val="28"/>
          <w:szCs w:val="28"/>
        </w:rPr>
        <w:t xml:space="preserve">         - у</w:t>
      </w:r>
      <w:r w:rsidRPr="009A1B7E">
        <w:rPr>
          <w:rFonts w:ascii="Times New Roman" w:hAnsi="Times New Roman" w:cs="Times New Roman"/>
          <w:i/>
          <w:sz w:val="28"/>
          <w:szCs w:val="28"/>
        </w:rPr>
        <w:t>меньшение</w:t>
      </w:r>
      <w:r w:rsidRPr="009A1B7E">
        <w:rPr>
          <w:rFonts w:ascii="Times New Roman" w:hAnsi="Times New Roman" w:cs="Times New Roman"/>
          <w:sz w:val="28"/>
          <w:szCs w:val="28"/>
        </w:rPr>
        <w:t xml:space="preserve"> прочих безвозмездных поступлений  на </w:t>
      </w:r>
      <w:r w:rsidR="009A1B7E" w:rsidRPr="009A1B7E">
        <w:rPr>
          <w:rFonts w:ascii="Times New Roman" w:hAnsi="Times New Roman" w:cs="Times New Roman"/>
          <w:sz w:val="28"/>
          <w:szCs w:val="28"/>
        </w:rPr>
        <w:t>417,9</w:t>
      </w:r>
      <w:r w:rsidRPr="009A1B7E">
        <w:rPr>
          <w:rFonts w:ascii="Times New Roman" w:hAnsi="Times New Roman" w:cs="Times New Roman"/>
          <w:sz w:val="28"/>
          <w:szCs w:val="28"/>
        </w:rPr>
        <w:t xml:space="preserve"> тыс. рублей, или в </w:t>
      </w:r>
      <w:r w:rsidR="009A1B7E" w:rsidRPr="009A1B7E">
        <w:rPr>
          <w:rFonts w:ascii="Times New Roman" w:hAnsi="Times New Roman" w:cs="Times New Roman"/>
          <w:sz w:val="28"/>
          <w:szCs w:val="28"/>
        </w:rPr>
        <w:t>2,6</w:t>
      </w:r>
      <w:r w:rsidRPr="009A1B7E">
        <w:rPr>
          <w:rFonts w:ascii="Times New Roman" w:hAnsi="Times New Roman" w:cs="Times New Roman"/>
          <w:sz w:val="28"/>
          <w:szCs w:val="28"/>
        </w:rPr>
        <w:t xml:space="preserve"> раза</w:t>
      </w:r>
      <w:r w:rsidR="009A1B7E" w:rsidRPr="009A1B7E">
        <w:rPr>
          <w:rFonts w:ascii="Times New Roman" w:hAnsi="Times New Roman" w:cs="Times New Roman"/>
          <w:sz w:val="28"/>
          <w:szCs w:val="28"/>
        </w:rPr>
        <w:t>.</w:t>
      </w:r>
    </w:p>
    <w:p w:rsidR="00167751" w:rsidRDefault="00167751" w:rsidP="0016775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77F7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</w:t>
      </w:r>
      <w:r w:rsidR="00777F7E" w:rsidRPr="00777F7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 1 полугодии 2023 году сумма возврата субсидий, субвенций и ИМТ составляла – 187,0 тыс. рублей, в 1 полугодии 2024 года сумма возврата </w:t>
      </w:r>
      <w:r w:rsidR="00084AE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составила </w:t>
      </w:r>
      <w:r w:rsidR="00777F7E" w:rsidRPr="00777F7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0,0 тыс. рублей.</w:t>
      </w:r>
    </w:p>
    <w:p w:rsidR="00777F7E" w:rsidRPr="00777F7E" w:rsidRDefault="00777F7E" w:rsidP="001677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7751" w:rsidRPr="00BB4797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7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налоговых доходов бюджета округа проведен анализ объема задолженности плательщиков по налогам по состоянию на 01 января и 01 июля 202</w:t>
      </w:r>
      <w:r w:rsidR="00BB4797" w:rsidRPr="00BB47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B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также на   01 января и  01 июля 202</w:t>
      </w:r>
      <w:r w:rsidR="00BB4797" w:rsidRPr="00BB47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B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167751" w:rsidRPr="00BB4797" w:rsidRDefault="00167751" w:rsidP="001677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в разрезе источников  образования  представлен в следующей таблице.</w:t>
      </w:r>
    </w:p>
    <w:p w:rsidR="00167751" w:rsidRPr="00DD13D1" w:rsidRDefault="00167751" w:rsidP="001677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7751" w:rsidRPr="00C10C28" w:rsidRDefault="00BB4797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10C28">
        <w:rPr>
          <w:rFonts w:ascii="Times New Roman" w:eastAsia="Times New Roman" w:hAnsi="Times New Roman" w:cs="Times New Roman"/>
          <w:lang w:eastAsia="ru-RU"/>
        </w:rPr>
        <w:t xml:space="preserve">Таблица </w:t>
      </w:r>
      <w:r w:rsidR="00167751" w:rsidRPr="00C10C28">
        <w:rPr>
          <w:rFonts w:ascii="Times New Roman" w:eastAsia="Times New Roman" w:hAnsi="Times New Roman" w:cs="Times New Roman"/>
          <w:lang w:eastAsia="ru-RU"/>
        </w:rPr>
        <w:t xml:space="preserve"> 4                                                                                                                                    тыс. руб.                                                                    </w:t>
      </w:r>
      <w:r w:rsidR="00167751" w:rsidRPr="00C10C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993"/>
      </w:tblGrid>
      <w:tr w:rsidR="00C10C28" w:rsidRPr="00C10C28" w:rsidTr="00CC5295">
        <w:trPr>
          <w:trHeight w:val="1991"/>
        </w:trPr>
        <w:tc>
          <w:tcPr>
            <w:tcW w:w="3227" w:type="dxa"/>
          </w:tcPr>
          <w:p w:rsidR="00167751" w:rsidRPr="00C10C28" w:rsidRDefault="00167751" w:rsidP="0016775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lang w:eastAsia="ru-RU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167751" w:rsidRPr="00C10C28" w:rsidRDefault="00167751" w:rsidP="0016775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</w:t>
            </w:r>
          </w:p>
          <w:p w:rsidR="00167751" w:rsidRPr="00C10C28" w:rsidRDefault="00167751" w:rsidP="0016775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lang w:eastAsia="ru-RU"/>
              </w:rPr>
              <w:t>по состоянию на 01.01.202</w:t>
            </w:r>
            <w:r w:rsidR="00BB4797" w:rsidRPr="00C10C2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Pr="00C10C28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  <w:p w:rsidR="00167751" w:rsidRPr="00C10C28" w:rsidRDefault="00167751" w:rsidP="0016775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67751" w:rsidRPr="00C10C28" w:rsidRDefault="00167751" w:rsidP="00BB4797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 по состоянию на 01.01.202</w:t>
            </w:r>
            <w:r w:rsidR="00BB4797" w:rsidRPr="00C10C28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C10C28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992" w:type="dxa"/>
          </w:tcPr>
          <w:p w:rsidR="00167751" w:rsidRPr="00C10C28" w:rsidRDefault="00167751" w:rsidP="00BB479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 по состоянию на 01.07.202</w:t>
            </w:r>
            <w:r w:rsidR="00BB4797" w:rsidRPr="00C10C2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Pr="00C10C28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167751" w:rsidRPr="00C10C28" w:rsidRDefault="00167751" w:rsidP="00C10C28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 по состоянию на 01.07.202</w:t>
            </w:r>
            <w:r w:rsidR="00C10C28" w:rsidRPr="00C10C28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C10C28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167751" w:rsidRPr="00C10C28" w:rsidRDefault="00167751" w:rsidP="00C10C28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lang w:eastAsia="ru-RU"/>
              </w:rPr>
              <w:t>Отклонение недоимки   на 01.01.202</w:t>
            </w:r>
            <w:r w:rsidR="00C10C28" w:rsidRPr="00C10C28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C10C28">
              <w:rPr>
                <w:rFonts w:ascii="Times New Roman" w:eastAsiaTheme="minorEastAsia" w:hAnsi="Times New Roman" w:cs="Times New Roman"/>
                <w:lang w:eastAsia="ru-RU"/>
              </w:rPr>
              <w:t xml:space="preserve"> года от 0.01.202</w:t>
            </w:r>
            <w:r w:rsidR="00C10C28" w:rsidRPr="00C10C2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Pr="00C10C28">
              <w:rPr>
                <w:rFonts w:ascii="Times New Roman" w:eastAsiaTheme="minorEastAsia" w:hAnsi="Times New Roman" w:cs="Times New Roman"/>
                <w:lang w:eastAsia="ru-RU"/>
              </w:rPr>
              <w:t>года (+увеличение;- уменьшение</w:t>
            </w:r>
          </w:p>
        </w:tc>
        <w:tc>
          <w:tcPr>
            <w:tcW w:w="993" w:type="dxa"/>
          </w:tcPr>
          <w:p w:rsidR="00167751" w:rsidRPr="00C10C28" w:rsidRDefault="00167751" w:rsidP="00C10C28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lang w:eastAsia="ru-RU"/>
              </w:rPr>
              <w:t>Отклонение недоимки на 01.07.202</w:t>
            </w:r>
            <w:r w:rsidR="00C10C28" w:rsidRPr="00C10C28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C10C28">
              <w:rPr>
                <w:rFonts w:ascii="Times New Roman" w:eastAsiaTheme="minorEastAsia" w:hAnsi="Times New Roman" w:cs="Times New Roman"/>
                <w:lang w:eastAsia="ru-RU"/>
              </w:rPr>
              <w:t xml:space="preserve"> года от 0.07.202</w:t>
            </w:r>
            <w:r w:rsidR="00C10C28" w:rsidRPr="00C10C2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Pr="00C10C28">
              <w:rPr>
                <w:rFonts w:ascii="Times New Roman" w:eastAsiaTheme="minorEastAsia" w:hAnsi="Times New Roman" w:cs="Times New Roman"/>
                <w:lang w:eastAsia="ru-RU"/>
              </w:rPr>
              <w:t xml:space="preserve"> года (+-увеличение;- уменьшение)</w:t>
            </w:r>
          </w:p>
        </w:tc>
      </w:tr>
      <w:tr w:rsidR="00C10C28" w:rsidRPr="00C10C28" w:rsidTr="00CC5295">
        <w:trPr>
          <w:trHeight w:val="316"/>
        </w:trPr>
        <w:tc>
          <w:tcPr>
            <w:tcW w:w="3227" w:type="dxa"/>
          </w:tcPr>
          <w:p w:rsidR="00167751" w:rsidRPr="00C10C28" w:rsidRDefault="00167751" w:rsidP="0016775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67751" w:rsidRPr="00C10C28" w:rsidRDefault="00167751" w:rsidP="0016775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167751" w:rsidRPr="00C10C28" w:rsidRDefault="00167751" w:rsidP="0016775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167751" w:rsidRPr="00C10C28" w:rsidRDefault="00167751" w:rsidP="00167751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167751" w:rsidRPr="00C10C28" w:rsidRDefault="00167751" w:rsidP="00167751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167751" w:rsidRPr="00C10C28" w:rsidRDefault="00167751" w:rsidP="0016775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</w:tcPr>
          <w:p w:rsidR="00167751" w:rsidRPr="00C10C28" w:rsidRDefault="00167751" w:rsidP="0016775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10C28" w:rsidRPr="00C10C28" w:rsidTr="00CC5295">
        <w:trPr>
          <w:trHeight w:val="316"/>
        </w:trPr>
        <w:tc>
          <w:tcPr>
            <w:tcW w:w="3227" w:type="dxa"/>
          </w:tcPr>
          <w:p w:rsidR="00BB4797" w:rsidRPr="00C10C28" w:rsidRDefault="00BB4797" w:rsidP="00167751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BB4797" w:rsidRPr="00C10C28" w:rsidRDefault="00BB4797" w:rsidP="006821E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lang w:eastAsia="ru-RU"/>
              </w:rPr>
              <w:t>547,0</w:t>
            </w:r>
          </w:p>
        </w:tc>
        <w:tc>
          <w:tcPr>
            <w:tcW w:w="992" w:type="dxa"/>
          </w:tcPr>
          <w:p w:rsidR="00BB4797" w:rsidRPr="00C10C28" w:rsidRDefault="00BB4797" w:rsidP="006821E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lang w:eastAsia="ru-RU"/>
              </w:rPr>
              <w:t>1923,8</w:t>
            </w:r>
          </w:p>
        </w:tc>
        <w:tc>
          <w:tcPr>
            <w:tcW w:w="992" w:type="dxa"/>
          </w:tcPr>
          <w:p w:rsidR="00BB4797" w:rsidRPr="00C10C28" w:rsidRDefault="00BB4797" w:rsidP="006821E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lang w:eastAsia="ru-RU"/>
              </w:rPr>
              <w:t>1000,4</w:t>
            </w:r>
          </w:p>
        </w:tc>
        <w:tc>
          <w:tcPr>
            <w:tcW w:w="1134" w:type="dxa"/>
          </w:tcPr>
          <w:p w:rsidR="00BB4797" w:rsidRPr="00C10C28" w:rsidRDefault="006D3D66" w:rsidP="0016775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1652,0</w:t>
            </w:r>
          </w:p>
        </w:tc>
        <w:tc>
          <w:tcPr>
            <w:tcW w:w="1134" w:type="dxa"/>
          </w:tcPr>
          <w:p w:rsidR="00BB4797" w:rsidRPr="00C10C28" w:rsidRDefault="00BB4797" w:rsidP="006821E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lang w:eastAsia="ru-RU"/>
              </w:rPr>
              <w:t>1376,8</w:t>
            </w:r>
          </w:p>
        </w:tc>
        <w:tc>
          <w:tcPr>
            <w:tcW w:w="993" w:type="dxa"/>
          </w:tcPr>
          <w:p w:rsidR="00BB4797" w:rsidRPr="00C10C28" w:rsidRDefault="006D3D66" w:rsidP="0016775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651,6</w:t>
            </w:r>
          </w:p>
        </w:tc>
      </w:tr>
      <w:tr w:rsidR="00C10C28" w:rsidRPr="00C10C28" w:rsidTr="00CC5295">
        <w:trPr>
          <w:trHeight w:val="632"/>
        </w:trPr>
        <w:tc>
          <w:tcPr>
            <w:tcW w:w="3227" w:type="dxa"/>
          </w:tcPr>
          <w:p w:rsidR="00BB4797" w:rsidRPr="00C10C28" w:rsidRDefault="00BB4797" w:rsidP="00167751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совокупный доход, в том числе:</w:t>
            </w:r>
          </w:p>
        </w:tc>
        <w:tc>
          <w:tcPr>
            <w:tcW w:w="1134" w:type="dxa"/>
          </w:tcPr>
          <w:p w:rsidR="00BB4797" w:rsidRPr="00C10C28" w:rsidRDefault="00BB4797" w:rsidP="006821E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lang w:eastAsia="ru-RU"/>
              </w:rPr>
              <w:t>709,7</w:t>
            </w:r>
          </w:p>
        </w:tc>
        <w:tc>
          <w:tcPr>
            <w:tcW w:w="992" w:type="dxa"/>
          </w:tcPr>
          <w:p w:rsidR="00BB4797" w:rsidRPr="00C10C28" w:rsidRDefault="00BB4797" w:rsidP="006821E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lang w:eastAsia="ru-RU"/>
              </w:rPr>
              <w:t>877,8</w:t>
            </w:r>
          </w:p>
        </w:tc>
        <w:tc>
          <w:tcPr>
            <w:tcW w:w="992" w:type="dxa"/>
          </w:tcPr>
          <w:p w:rsidR="00BB4797" w:rsidRPr="00C10C28" w:rsidRDefault="00BB4797" w:rsidP="00682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C28">
              <w:rPr>
                <w:rFonts w:ascii="Times New Roman" w:eastAsia="Times New Roman" w:hAnsi="Times New Roman" w:cs="Times New Roman"/>
                <w:lang w:eastAsia="ru-RU"/>
              </w:rPr>
              <w:t>675,6</w:t>
            </w:r>
          </w:p>
        </w:tc>
        <w:tc>
          <w:tcPr>
            <w:tcW w:w="1134" w:type="dxa"/>
          </w:tcPr>
          <w:p w:rsidR="00BB4797" w:rsidRPr="00C10C28" w:rsidRDefault="006D3D66" w:rsidP="00167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866,3</w:t>
            </w:r>
          </w:p>
        </w:tc>
        <w:tc>
          <w:tcPr>
            <w:tcW w:w="1134" w:type="dxa"/>
          </w:tcPr>
          <w:p w:rsidR="00BB4797" w:rsidRPr="00C10C28" w:rsidRDefault="00BB4797" w:rsidP="006821E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lang w:eastAsia="ru-RU"/>
              </w:rPr>
              <w:t>168,1</w:t>
            </w:r>
          </w:p>
        </w:tc>
        <w:tc>
          <w:tcPr>
            <w:tcW w:w="993" w:type="dxa"/>
          </w:tcPr>
          <w:p w:rsidR="00BB4797" w:rsidRPr="00C10C28" w:rsidRDefault="006D3D66" w:rsidP="0016775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190,7</w:t>
            </w:r>
          </w:p>
        </w:tc>
      </w:tr>
      <w:tr w:rsidR="00C10C28" w:rsidRPr="00C10C28" w:rsidTr="00CC5295">
        <w:trPr>
          <w:trHeight w:val="1294"/>
        </w:trPr>
        <w:tc>
          <w:tcPr>
            <w:tcW w:w="3227" w:type="dxa"/>
          </w:tcPr>
          <w:p w:rsidR="00BB4797" w:rsidRPr="00C10C28" w:rsidRDefault="00BB4797" w:rsidP="00167751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н</w:t>
            </w:r>
            <w:r w:rsidRPr="00C10C28">
              <w:rPr>
                <w:rFonts w:ascii="Times New Roman" w:hAnsi="Times New Roman" w:cs="Times New Roman"/>
                <w:sz w:val="28"/>
                <w:szCs w:val="28"/>
              </w:rPr>
              <w:t>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</w:tcPr>
          <w:p w:rsidR="00BB4797" w:rsidRPr="00C10C28" w:rsidRDefault="00BB4797" w:rsidP="006821E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lang w:eastAsia="ru-RU"/>
              </w:rPr>
              <w:t>692,4</w:t>
            </w:r>
          </w:p>
        </w:tc>
        <w:tc>
          <w:tcPr>
            <w:tcW w:w="992" w:type="dxa"/>
          </w:tcPr>
          <w:p w:rsidR="00BB4797" w:rsidRPr="00C10C28" w:rsidRDefault="00BB4797" w:rsidP="006821E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lang w:eastAsia="ru-RU"/>
              </w:rPr>
              <w:t>877,8</w:t>
            </w:r>
          </w:p>
        </w:tc>
        <w:tc>
          <w:tcPr>
            <w:tcW w:w="992" w:type="dxa"/>
          </w:tcPr>
          <w:p w:rsidR="00BB4797" w:rsidRPr="00C10C28" w:rsidRDefault="00BB4797" w:rsidP="00682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C28">
              <w:rPr>
                <w:rFonts w:ascii="Times New Roman" w:eastAsia="Times New Roman" w:hAnsi="Times New Roman" w:cs="Times New Roman"/>
                <w:lang w:eastAsia="ru-RU"/>
              </w:rPr>
              <w:t>649,6</w:t>
            </w:r>
          </w:p>
        </w:tc>
        <w:tc>
          <w:tcPr>
            <w:tcW w:w="1134" w:type="dxa"/>
          </w:tcPr>
          <w:p w:rsidR="00BB4797" w:rsidRPr="00C10C28" w:rsidRDefault="006D3D66" w:rsidP="00167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866,3</w:t>
            </w:r>
          </w:p>
        </w:tc>
        <w:tc>
          <w:tcPr>
            <w:tcW w:w="1134" w:type="dxa"/>
          </w:tcPr>
          <w:p w:rsidR="00BB4797" w:rsidRPr="00C10C28" w:rsidRDefault="00BB4797" w:rsidP="006821E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lang w:eastAsia="ru-RU"/>
              </w:rPr>
              <w:t>185,4</w:t>
            </w:r>
          </w:p>
        </w:tc>
        <w:tc>
          <w:tcPr>
            <w:tcW w:w="993" w:type="dxa"/>
          </w:tcPr>
          <w:p w:rsidR="00BB4797" w:rsidRPr="00C10C28" w:rsidRDefault="006D3D66" w:rsidP="0016775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216,7</w:t>
            </w:r>
          </w:p>
        </w:tc>
      </w:tr>
      <w:tr w:rsidR="00C10C28" w:rsidRPr="00C10C28" w:rsidTr="00CC5295">
        <w:trPr>
          <w:trHeight w:val="1279"/>
        </w:trPr>
        <w:tc>
          <w:tcPr>
            <w:tcW w:w="3227" w:type="dxa"/>
          </w:tcPr>
          <w:p w:rsidR="00BB4797" w:rsidRPr="00C10C28" w:rsidRDefault="00BB4797" w:rsidP="00167751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е</w:t>
            </w:r>
            <w:r w:rsidRPr="00C10C28">
              <w:rPr>
                <w:rFonts w:ascii="Times New Roman" w:hAnsi="Times New Roman" w:cs="Times New Roman"/>
                <w:sz w:val="28"/>
                <w:szCs w:val="28"/>
              </w:rPr>
              <w:t>диный налог на вмененный доход для отдельных видов деятельности</w:t>
            </w:r>
          </w:p>
        </w:tc>
        <w:tc>
          <w:tcPr>
            <w:tcW w:w="1134" w:type="dxa"/>
          </w:tcPr>
          <w:p w:rsidR="00BB4797" w:rsidRPr="00C10C28" w:rsidRDefault="00BB4797" w:rsidP="006821E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lang w:eastAsia="ru-RU"/>
              </w:rPr>
              <w:t>14,1</w:t>
            </w:r>
          </w:p>
        </w:tc>
        <w:tc>
          <w:tcPr>
            <w:tcW w:w="992" w:type="dxa"/>
          </w:tcPr>
          <w:p w:rsidR="00BB4797" w:rsidRPr="00C10C28" w:rsidRDefault="00BB4797" w:rsidP="006821E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BB4797" w:rsidRPr="00C10C28" w:rsidRDefault="00BB4797" w:rsidP="00682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C28">
              <w:rPr>
                <w:rFonts w:ascii="Times New Roman" w:eastAsia="Times New Roman" w:hAnsi="Times New Roman" w:cs="Times New Roman"/>
                <w:lang w:eastAsia="ru-RU"/>
              </w:rPr>
              <w:t>22,8</w:t>
            </w:r>
          </w:p>
        </w:tc>
        <w:tc>
          <w:tcPr>
            <w:tcW w:w="1134" w:type="dxa"/>
          </w:tcPr>
          <w:p w:rsidR="00BB4797" w:rsidRPr="00C10C28" w:rsidRDefault="006D3D66" w:rsidP="00167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B4797" w:rsidRPr="00C10C28" w:rsidRDefault="00BB4797" w:rsidP="006821E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lang w:eastAsia="ru-RU"/>
              </w:rPr>
              <w:t>-14,1</w:t>
            </w:r>
          </w:p>
        </w:tc>
        <w:tc>
          <w:tcPr>
            <w:tcW w:w="993" w:type="dxa"/>
          </w:tcPr>
          <w:p w:rsidR="00BB4797" w:rsidRPr="00C10C28" w:rsidRDefault="006D3D66" w:rsidP="0016775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-22,8</w:t>
            </w:r>
          </w:p>
        </w:tc>
      </w:tr>
      <w:tr w:rsidR="0071642C" w:rsidRPr="00C10C28" w:rsidTr="00CC5295">
        <w:trPr>
          <w:trHeight w:val="1260"/>
        </w:trPr>
        <w:tc>
          <w:tcPr>
            <w:tcW w:w="3227" w:type="dxa"/>
          </w:tcPr>
          <w:p w:rsidR="0071642C" w:rsidRPr="00C10C28" w:rsidRDefault="0071642C" w:rsidP="00167751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н</w:t>
            </w:r>
            <w:r w:rsidRPr="00C10C28">
              <w:rPr>
                <w:rFonts w:ascii="Times New Roman" w:hAnsi="Times New Roman" w:cs="Times New Roman"/>
                <w:sz w:val="28"/>
                <w:szCs w:val="28"/>
              </w:rPr>
              <w:t>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</w:tcPr>
          <w:p w:rsidR="0071642C" w:rsidRPr="00C10C28" w:rsidRDefault="0071642C" w:rsidP="006821E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71642C" w:rsidRPr="00C10C28" w:rsidRDefault="0071642C" w:rsidP="006821E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71642C" w:rsidRPr="00C10C28" w:rsidRDefault="0071642C" w:rsidP="00682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C28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134" w:type="dxa"/>
          </w:tcPr>
          <w:p w:rsidR="0071642C" w:rsidRPr="00C10C28" w:rsidRDefault="0071642C" w:rsidP="00167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71642C" w:rsidRPr="00C10C28" w:rsidRDefault="0071642C" w:rsidP="006821E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71642C" w:rsidRPr="00C10C28" w:rsidRDefault="0071642C" w:rsidP="0016775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-0,1</w:t>
            </w:r>
          </w:p>
        </w:tc>
      </w:tr>
      <w:tr w:rsidR="0071642C" w:rsidRPr="00C10C28" w:rsidTr="00CC5295">
        <w:trPr>
          <w:trHeight w:val="1260"/>
        </w:trPr>
        <w:tc>
          <w:tcPr>
            <w:tcW w:w="3227" w:type="dxa"/>
          </w:tcPr>
          <w:p w:rsidR="0071642C" w:rsidRPr="00C10C28" w:rsidRDefault="0071642C" w:rsidP="00167751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-единый сельскохозяйственный налог</w:t>
            </w:r>
          </w:p>
        </w:tc>
        <w:tc>
          <w:tcPr>
            <w:tcW w:w="1134" w:type="dxa"/>
          </w:tcPr>
          <w:p w:rsidR="0071642C" w:rsidRPr="00C10C28" w:rsidRDefault="0071642C" w:rsidP="006821E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lang w:eastAsia="ru-RU"/>
              </w:rPr>
              <w:t>3,2</w:t>
            </w:r>
          </w:p>
        </w:tc>
        <w:tc>
          <w:tcPr>
            <w:tcW w:w="992" w:type="dxa"/>
          </w:tcPr>
          <w:p w:rsidR="0071642C" w:rsidRPr="00C10C28" w:rsidRDefault="0071642C" w:rsidP="006821E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lang w:eastAsia="ru-RU"/>
              </w:rPr>
              <w:t>1727,7</w:t>
            </w:r>
          </w:p>
        </w:tc>
        <w:tc>
          <w:tcPr>
            <w:tcW w:w="992" w:type="dxa"/>
          </w:tcPr>
          <w:p w:rsidR="0071642C" w:rsidRPr="00C10C28" w:rsidRDefault="0071642C" w:rsidP="00682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C28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1134" w:type="dxa"/>
          </w:tcPr>
          <w:p w:rsidR="0071642C" w:rsidRPr="00C10C28" w:rsidRDefault="0071642C" w:rsidP="00167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71642C" w:rsidRPr="00C10C28" w:rsidRDefault="0071642C" w:rsidP="006821E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-3,2</w:t>
            </w:r>
          </w:p>
        </w:tc>
        <w:tc>
          <w:tcPr>
            <w:tcW w:w="993" w:type="dxa"/>
          </w:tcPr>
          <w:p w:rsidR="0071642C" w:rsidRPr="00C10C28" w:rsidRDefault="0071642C" w:rsidP="0016775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-3,1</w:t>
            </w:r>
          </w:p>
        </w:tc>
      </w:tr>
      <w:tr w:rsidR="0071642C" w:rsidRPr="00C10C28" w:rsidTr="00CC5295">
        <w:trPr>
          <w:trHeight w:val="630"/>
        </w:trPr>
        <w:tc>
          <w:tcPr>
            <w:tcW w:w="3227" w:type="dxa"/>
          </w:tcPr>
          <w:p w:rsidR="0071642C" w:rsidRPr="00C10C28" w:rsidRDefault="0071642C" w:rsidP="00167751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71642C" w:rsidRPr="00C10C28" w:rsidRDefault="0071642C" w:rsidP="006821E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lang w:eastAsia="ru-RU"/>
              </w:rPr>
              <w:t>869,9</w:t>
            </w:r>
          </w:p>
        </w:tc>
        <w:tc>
          <w:tcPr>
            <w:tcW w:w="992" w:type="dxa"/>
          </w:tcPr>
          <w:p w:rsidR="0071642C" w:rsidRPr="00C10C28" w:rsidRDefault="0071642C" w:rsidP="006821E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71642C" w:rsidRPr="00C10C28" w:rsidRDefault="0071642C" w:rsidP="006821E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lang w:eastAsia="ru-RU"/>
              </w:rPr>
              <w:t>583,6</w:t>
            </w:r>
          </w:p>
        </w:tc>
        <w:tc>
          <w:tcPr>
            <w:tcW w:w="1134" w:type="dxa"/>
          </w:tcPr>
          <w:p w:rsidR="0071642C" w:rsidRPr="00C10C28" w:rsidRDefault="0071642C" w:rsidP="0016775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916,5</w:t>
            </w:r>
          </w:p>
        </w:tc>
        <w:tc>
          <w:tcPr>
            <w:tcW w:w="1134" w:type="dxa"/>
          </w:tcPr>
          <w:p w:rsidR="0071642C" w:rsidRPr="00C10C28" w:rsidRDefault="0071642C" w:rsidP="006821E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lang w:eastAsia="ru-RU"/>
              </w:rPr>
              <w:t>857,8</w:t>
            </w:r>
          </w:p>
        </w:tc>
        <w:tc>
          <w:tcPr>
            <w:tcW w:w="993" w:type="dxa"/>
          </w:tcPr>
          <w:p w:rsidR="0071642C" w:rsidRPr="00C10C28" w:rsidRDefault="0071642C" w:rsidP="0016775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332,9</w:t>
            </w:r>
          </w:p>
        </w:tc>
      </w:tr>
      <w:tr w:rsidR="0071642C" w:rsidRPr="00C10C28" w:rsidTr="00CC5295">
        <w:trPr>
          <w:trHeight w:val="415"/>
        </w:trPr>
        <w:tc>
          <w:tcPr>
            <w:tcW w:w="3227" w:type="dxa"/>
          </w:tcPr>
          <w:p w:rsidR="0071642C" w:rsidRPr="00C10C28" w:rsidRDefault="0071642C" w:rsidP="00167751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71642C" w:rsidRPr="00C10C28" w:rsidRDefault="0071642C" w:rsidP="006821E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lang w:eastAsia="ru-RU"/>
              </w:rPr>
              <w:t>295,7</w:t>
            </w:r>
          </w:p>
        </w:tc>
        <w:tc>
          <w:tcPr>
            <w:tcW w:w="992" w:type="dxa"/>
          </w:tcPr>
          <w:p w:rsidR="0071642C" w:rsidRPr="00C10C28" w:rsidRDefault="0071642C" w:rsidP="006821E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lang w:eastAsia="ru-RU"/>
              </w:rPr>
              <w:t>280,9</w:t>
            </w:r>
          </w:p>
        </w:tc>
        <w:tc>
          <w:tcPr>
            <w:tcW w:w="992" w:type="dxa"/>
          </w:tcPr>
          <w:p w:rsidR="0071642C" w:rsidRPr="00C10C28" w:rsidRDefault="0071642C" w:rsidP="006821E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lang w:eastAsia="ru-RU"/>
              </w:rPr>
              <w:t>220,3</w:t>
            </w:r>
          </w:p>
        </w:tc>
        <w:tc>
          <w:tcPr>
            <w:tcW w:w="1134" w:type="dxa"/>
          </w:tcPr>
          <w:p w:rsidR="0071642C" w:rsidRPr="00C10C28" w:rsidRDefault="0071642C" w:rsidP="0016775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227,3</w:t>
            </w:r>
          </w:p>
        </w:tc>
        <w:tc>
          <w:tcPr>
            <w:tcW w:w="1134" w:type="dxa"/>
          </w:tcPr>
          <w:p w:rsidR="0071642C" w:rsidRPr="00C10C28" w:rsidRDefault="0071642C" w:rsidP="006821E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lang w:eastAsia="ru-RU"/>
              </w:rPr>
              <w:t>-14,8</w:t>
            </w:r>
          </w:p>
        </w:tc>
        <w:tc>
          <w:tcPr>
            <w:tcW w:w="993" w:type="dxa"/>
          </w:tcPr>
          <w:p w:rsidR="0071642C" w:rsidRPr="00C10C28" w:rsidRDefault="0071642C" w:rsidP="0016775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7,0</w:t>
            </w:r>
          </w:p>
        </w:tc>
      </w:tr>
      <w:tr w:rsidR="0071642C" w:rsidRPr="00C10C28" w:rsidTr="00CC5295">
        <w:trPr>
          <w:trHeight w:val="331"/>
        </w:trPr>
        <w:tc>
          <w:tcPr>
            <w:tcW w:w="3227" w:type="dxa"/>
          </w:tcPr>
          <w:p w:rsidR="0071642C" w:rsidRPr="00C10C28" w:rsidRDefault="0071642C" w:rsidP="0016775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71642C" w:rsidRPr="00C10C28" w:rsidRDefault="0071642C" w:rsidP="006821E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lang w:eastAsia="ru-RU"/>
              </w:rPr>
              <w:t>2422,3</w:t>
            </w:r>
          </w:p>
        </w:tc>
        <w:tc>
          <w:tcPr>
            <w:tcW w:w="992" w:type="dxa"/>
          </w:tcPr>
          <w:p w:rsidR="0071642C" w:rsidRPr="00C10C28" w:rsidRDefault="0071642C" w:rsidP="006821E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lang w:eastAsia="ru-RU"/>
              </w:rPr>
              <w:t>4810,2</w:t>
            </w:r>
          </w:p>
        </w:tc>
        <w:tc>
          <w:tcPr>
            <w:tcW w:w="992" w:type="dxa"/>
          </w:tcPr>
          <w:p w:rsidR="0071642C" w:rsidRPr="00C10C28" w:rsidRDefault="0071642C" w:rsidP="006821E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lang w:eastAsia="ru-RU"/>
              </w:rPr>
              <w:t>2479,9</w:t>
            </w:r>
          </w:p>
        </w:tc>
        <w:tc>
          <w:tcPr>
            <w:tcW w:w="1134" w:type="dxa"/>
          </w:tcPr>
          <w:p w:rsidR="0071642C" w:rsidRPr="00C10C28" w:rsidRDefault="0071642C" w:rsidP="0016775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3662,1</w:t>
            </w:r>
          </w:p>
        </w:tc>
        <w:tc>
          <w:tcPr>
            <w:tcW w:w="1134" w:type="dxa"/>
          </w:tcPr>
          <w:p w:rsidR="0071642C" w:rsidRPr="00C10C28" w:rsidRDefault="0071642C" w:rsidP="006821E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0C28">
              <w:rPr>
                <w:rFonts w:ascii="Times New Roman" w:eastAsiaTheme="minorEastAsia" w:hAnsi="Times New Roman" w:cs="Times New Roman"/>
                <w:lang w:eastAsia="ru-RU"/>
              </w:rPr>
              <w:t>2387,9</w:t>
            </w:r>
          </w:p>
        </w:tc>
        <w:tc>
          <w:tcPr>
            <w:tcW w:w="993" w:type="dxa"/>
          </w:tcPr>
          <w:p w:rsidR="0071642C" w:rsidRPr="00C10C28" w:rsidRDefault="0071642C" w:rsidP="0016775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1182,2</w:t>
            </w:r>
          </w:p>
        </w:tc>
      </w:tr>
    </w:tbl>
    <w:p w:rsidR="00167751" w:rsidRPr="00DD13D1" w:rsidRDefault="00167751" w:rsidP="0016775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67751" w:rsidRDefault="0069796C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71642C" w:rsidRPr="00E719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вышеприведенного анализа  </w:t>
      </w:r>
      <w:r w:rsidR="0071642C" w:rsidRPr="00E719E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="0071642C" w:rsidRPr="00E719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задолженности плательщиков по платежам в бюджет  в сравнении задолженности на 01.01.2024  года с аналогичным периодом прошлого года   на 2387,9 тыс. </w:t>
      </w:r>
      <w:r w:rsidR="0071642C" w:rsidRPr="007164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рублей, или  на 98,6%.  </w:t>
      </w:r>
      <w:r w:rsidR="00167751" w:rsidRPr="00716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сравнении задолженности по состоянию на 01.07.202</w:t>
      </w:r>
      <w:r w:rsidR="0071642C" w:rsidRPr="007164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67751" w:rsidRPr="0071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аналогичным периодом 202</w:t>
      </w:r>
      <w:r w:rsidR="0071642C" w:rsidRPr="007164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7751" w:rsidRPr="0071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наблюдается также </w:t>
      </w:r>
      <w:r w:rsidR="00167751" w:rsidRPr="007164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="00167751" w:rsidRPr="0071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</w:t>
      </w:r>
      <w:r w:rsidR="0071642C" w:rsidRPr="0071642C">
        <w:rPr>
          <w:rFonts w:ascii="Times New Roman" w:eastAsia="Times New Roman" w:hAnsi="Times New Roman" w:cs="Times New Roman"/>
          <w:sz w:val="28"/>
          <w:szCs w:val="28"/>
          <w:lang w:eastAsia="ru-RU"/>
        </w:rPr>
        <w:t>1182,2</w:t>
      </w:r>
      <w:r w:rsidR="00167751" w:rsidRPr="0071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1642C" w:rsidRPr="0071642C">
        <w:rPr>
          <w:rFonts w:ascii="Times New Roman" w:eastAsia="Times New Roman" w:hAnsi="Times New Roman" w:cs="Times New Roman"/>
          <w:sz w:val="28"/>
          <w:szCs w:val="28"/>
          <w:lang w:eastAsia="ru-RU"/>
        </w:rPr>
        <w:t>47,7</w:t>
      </w:r>
      <w:r w:rsidR="00167751" w:rsidRPr="0071642C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том числе в разрезе налоговых источников:</w:t>
      </w:r>
    </w:p>
    <w:p w:rsidR="00EE57B8" w:rsidRPr="00DD13D1" w:rsidRDefault="00EE57B8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7751" w:rsidRPr="00236B38" w:rsidRDefault="00167751" w:rsidP="0016775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36B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23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налогу на доходы физических лиц</w:t>
      </w:r>
      <w:r w:rsidRPr="00236B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36B38" w:rsidRPr="00236B38">
        <w:rPr>
          <w:rFonts w:ascii="Times New Roman" w:eastAsia="Times New Roman" w:hAnsi="Times New Roman" w:cs="Times New Roman"/>
          <w:sz w:val="28"/>
          <w:szCs w:val="28"/>
          <w:lang w:eastAsia="ru-RU"/>
        </w:rPr>
        <w:t>651,6</w:t>
      </w:r>
      <w:r w:rsidRPr="002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36B38" w:rsidRPr="00236B38">
        <w:rPr>
          <w:rFonts w:ascii="Times New Roman" w:eastAsia="Times New Roman" w:hAnsi="Times New Roman" w:cs="Times New Roman"/>
          <w:sz w:val="28"/>
          <w:szCs w:val="28"/>
          <w:lang w:eastAsia="ru-RU"/>
        </w:rPr>
        <w:t>65,1</w:t>
      </w:r>
      <w:r w:rsidRPr="002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процент;</w:t>
      </w:r>
    </w:p>
    <w:p w:rsidR="00167751" w:rsidRPr="00236B38" w:rsidRDefault="00167751" w:rsidP="0016775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36B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2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налогу,</w:t>
      </w:r>
      <w:r w:rsidRPr="00236B38">
        <w:rPr>
          <w:rFonts w:ascii="Times New Roman" w:eastAsia="Calibri" w:hAnsi="Times New Roman" w:cs="Times New Roman"/>
          <w:sz w:val="28"/>
          <w:szCs w:val="28"/>
        </w:rPr>
        <w:t xml:space="preserve"> взимаемом в связи с применением упрощенной системы налогообложения</w:t>
      </w:r>
      <w:r w:rsidRPr="002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36B38" w:rsidRPr="00236B38">
        <w:rPr>
          <w:rFonts w:ascii="Times New Roman" w:eastAsia="Times New Roman" w:hAnsi="Times New Roman" w:cs="Times New Roman"/>
          <w:sz w:val="28"/>
          <w:szCs w:val="28"/>
          <w:lang w:eastAsia="ru-RU"/>
        </w:rPr>
        <w:t>216,7</w:t>
      </w:r>
      <w:r w:rsidRPr="002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36B38" w:rsidRPr="00236B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33,4 процента</w:t>
      </w:r>
      <w:r w:rsidRPr="00236B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E0C" w:rsidRPr="00814E0C" w:rsidRDefault="00814E0C" w:rsidP="00814E0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14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уменьшение </w:t>
      </w:r>
      <w:r w:rsidRPr="00814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е</w:t>
      </w:r>
      <w:r w:rsidRPr="00814E0C">
        <w:rPr>
          <w:rFonts w:ascii="Times New Roman" w:eastAsia="Calibri" w:hAnsi="Times New Roman" w:cs="Times New Roman"/>
          <w:sz w:val="28"/>
          <w:szCs w:val="28"/>
        </w:rPr>
        <w:t>диному налогу на вмененный доход для отдельных видов деятельности</w:t>
      </w:r>
      <w:r w:rsidRPr="0081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22,8</w:t>
      </w:r>
      <w:r w:rsidRPr="0081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81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14E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E0C" w:rsidRDefault="00814E0C" w:rsidP="001677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814E0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уменьшение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</w:t>
      </w:r>
      <w:r w:rsidRPr="00C10C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C10C28">
        <w:rPr>
          <w:rFonts w:ascii="Times New Roman" w:hAnsi="Times New Roman" w:cs="Times New Roman"/>
          <w:sz w:val="28"/>
          <w:szCs w:val="28"/>
        </w:rPr>
        <w:t>алог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10C28">
        <w:rPr>
          <w:rFonts w:ascii="Times New Roman" w:hAnsi="Times New Roman" w:cs="Times New Roman"/>
          <w:sz w:val="28"/>
          <w:szCs w:val="28"/>
        </w:rPr>
        <w:t>, взимаемый в связи с применением патентной системы налогообложения</w:t>
      </w:r>
      <w:r>
        <w:rPr>
          <w:rFonts w:ascii="Times New Roman" w:hAnsi="Times New Roman" w:cs="Times New Roman"/>
          <w:sz w:val="28"/>
          <w:szCs w:val="28"/>
        </w:rPr>
        <w:t xml:space="preserve"> на 0,1 тыс. рублей, или на 100,0 процентов;</w:t>
      </w:r>
    </w:p>
    <w:p w:rsidR="00167751" w:rsidRPr="00814E0C" w:rsidRDefault="00814E0C" w:rsidP="0016775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751" w:rsidRPr="0081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7751" w:rsidRPr="00814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814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меньшение</w:t>
      </w:r>
      <w:r w:rsidR="00167751" w:rsidRPr="0081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единому сельскохозяйственному налогу на 3,1 тыс. рублей, или на 100,0 процентов;</w:t>
      </w:r>
    </w:p>
    <w:p w:rsidR="00167751" w:rsidRPr="00814E0C" w:rsidRDefault="00167751" w:rsidP="0016775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4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814E0C" w:rsidRPr="00814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величение</w:t>
      </w:r>
      <w:r w:rsidRPr="00814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14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налогу</w:t>
      </w:r>
      <w:r w:rsidRPr="00814E0C">
        <w:rPr>
          <w:rFonts w:ascii="Times New Roman" w:eastAsia="Calibri" w:hAnsi="Times New Roman" w:cs="Times New Roman"/>
          <w:sz w:val="28"/>
          <w:szCs w:val="28"/>
        </w:rPr>
        <w:t xml:space="preserve"> на имущество физических лиц </w:t>
      </w:r>
      <w:r w:rsidRPr="0081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14E0C" w:rsidRPr="00814E0C">
        <w:rPr>
          <w:rFonts w:ascii="Times New Roman" w:eastAsia="Times New Roman" w:hAnsi="Times New Roman" w:cs="Times New Roman"/>
          <w:sz w:val="28"/>
          <w:szCs w:val="28"/>
          <w:lang w:eastAsia="ru-RU"/>
        </w:rPr>
        <w:t>332,9</w:t>
      </w:r>
      <w:r w:rsidRPr="0081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14E0C" w:rsidRPr="00814E0C">
        <w:rPr>
          <w:rFonts w:ascii="Times New Roman" w:eastAsia="Times New Roman" w:hAnsi="Times New Roman" w:cs="Times New Roman"/>
          <w:sz w:val="28"/>
          <w:szCs w:val="28"/>
          <w:lang w:eastAsia="ru-RU"/>
        </w:rPr>
        <w:t>57,0</w:t>
      </w:r>
      <w:r w:rsidRPr="0081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814E0C" w:rsidRPr="00814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14E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7751" w:rsidRPr="00814E0C" w:rsidRDefault="00167751" w:rsidP="0016775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4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81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земельному налогу  на </w:t>
      </w:r>
      <w:r w:rsidR="00814E0C" w:rsidRPr="00814E0C">
        <w:rPr>
          <w:rFonts w:ascii="Times New Roman" w:eastAsia="Times New Roman" w:hAnsi="Times New Roman" w:cs="Times New Roman"/>
          <w:sz w:val="28"/>
          <w:szCs w:val="28"/>
          <w:lang w:eastAsia="ru-RU"/>
        </w:rPr>
        <w:t>7,0</w:t>
      </w:r>
      <w:r w:rsidRPr="0081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14E0C" w:rsidRPr="00814E0C">
        <w:rPr>
          <w:rFonts w:ascii="Times New Roman" w:eastAsia="Times New Roman" w:hAnsi="Times New Roman" w:cs="Times New Roman"/>
          <w:sz w:val="28"/>
          <w:szCs w:val="28"/>
          <w:lang w:eastAsia="ru-RU"/>
        </w:rPr>
        <w:t>3,2</w:t>
      </w:r>
      <w:r w:rsidRPr="0081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167751" w:rsidRPr="00DD13D1" w:rsidRDefault="00167751" w:rsidP="001677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12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структуре недоимки по платежам в бюджет на 01 июля  202</w:t>
      </w:r>
      <w:r w:rsidR="00012D81" w:rsidRPr="00012D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1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занимает задолженность по налогу</w:t>
      </w:r>
      <w:r w:rsidR="00012D81" w:rsidRPr="0001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доходы физических лиц – 45,1 %, на втором месте </w:t>
      </w:r>
      <w:r w:rsidR="0001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имущество физических лиц – 25,0%, на третьем месте </w:t>
      </w:r>
      <w:r w:rsidR="00012D81" w:rsidRPr="0001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налог, </w:t>
      </w:r>
      <w:r w:rsidRPr="0001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взымаемом в связи с применением упрощенной системы налогообложения  - </w:t>
      </w:r>
      <w:r w:rsidR="00012D81" w:rsidRPr="00012D81">
        <w:rPr>
          <w:rFonts w:ascii="Times New Roman" w:eastAsia="Times New Roman" w:hAnsi="Times New Roman" w:cs="Times New Roman"/>
          <w:sz w:val="28"/>
          <w:szCs w:val="28"/>
          <w:lang w:eastAsia="ru-RU"/>
        </w:rPr>
        <w:t>23,7</w:t>
      </w:r>
      <w:r w:rsidRPr="0001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на </w:t>
      </w:r>
      <w:r w:rsidR="00012D81" w:rsidRPr="0001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четвертом и последнем месте </w:t>
      </w:r>
      <w:r w:rsidRPr="0001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налог – </w:t>
      </w:r>
      <w:r w:rsidR="00012D81" w:rsidRPr="0001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6,2% </w:t>
      </w:r>
      <w:r w:rsidRPr="00012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общей суммы недоимки.</w:t>
      </w:r>
    </w:p>
    <w:p w:rsidR="00167751" w:rsidRPr="00DD13D1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7751" w:rsidRPr="00DD13D1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7751" w:rsidRPr="00AB4F88" w:rsidRDefault="00167751" w:rsidP="00167751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AB4F8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4.Анализ исполнения расходы бюджета округа.</w:t>
      </w:r>
    </w:p>
    <w:p w:rsidR="00167751" w:rsidRPr="00AB4F88" w:rsidRDefault="00167751" w:rsidP="00167751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67751" w:rsidRPr="00425BE8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F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5B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Расходы бюджета округа  за 1 полугодие 202</w:t>
      </w:r>
      <w:r w:rsidR="00AB4F88" w:rsidRPr="00425B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25B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исполнены в сумме </w:t>
      </w:r>
      <w:r w:rsidR="00425BE8" w:rsidRPr="00425B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203302,9</w:t>
      </w:r>
      <w:r w:rsidRPr="00425B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</w:t>
      </w:r>
      <w:r w:rsidR="00425BE8" w:rsidRPr="00425B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33,2</w:t>
      </w:r>
      <w:r w:rsidRPr="00425B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к утвержденным годовым </w:t>
      </w:r>
      <w:r w:rsidRPr="00425B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назначениям в сумме </w:t>
      </w:r>
      <w:r w:rsidR="00425BE8" w:rsidRPr="00425B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613282,3</w:t>
      </w:r>
      <w:r w:rsidRPr="00425B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тыс. рублей.  По сравнению с 1 полугодием 202</w:t>
      </w:r>
      <w:r w:rsidR="00425BE8" w:rsidRPr="00425B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25B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года  расходы у</w:t>
      </w:r>
      <w:r w:rsidR="00425BE8" w:rsidRPr="00425B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величились</w:t>
      </w:r>
      <w:r w:rsidRPr="00425B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425BE8" w:rsidRPr="00425B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48004,3</w:t>
      </w:r>
      <w:r w:rsidRPr="00425B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(</w:t>
      </w:r>
      <w:r w:rsidR="00425BE8" w:rsidRPr="00425B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30,9</w:t>
      </w:r>
      <w:r w:rsidRPr="00425B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%).</w:t>
      </w:r>
    </w:p>
    <w:p w:rsidR="00167751" w:rsidRPr="00425BE8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</w:pPr>
      <w:r w:rsidRPr="00425B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Структура  исполнения бюджета округа по расходам в сравнении с 1 полугодием 202</w:t>
      </w:r>
      <w:r w:rsidR="00425BE8" w:rsidRPr="00425B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425B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 отражена на следующей диаграмме:</w:t>
      </w:r>
      <w:r w:rsidRPr="00425BE8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                                                                                                   </w:t>
      </w:r>
    </w:p>
    <w:p w:rsidR="00167751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</w:pPr>
      <w:r w:rsidRPr="00425BE8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тыс. руб.</w:t>
      </w:r>
    </w:p>
    <w:p w:rsidR="004F11BA" w:rsidRPr="00425BE8" w:rsidRDefault="004F11BA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</w:pPr>
      <w:r>
        <w:rPr>
          <w:noProof/>
          <w:lang w:eastAsia="ru-RU"/>
        </w:rPr>
        <w:drawing>
          <wp:inline distT="0" distB="0" distL="0" distR="0" wp14:anchorId="477B14A4" wp14:editId="349F42D5">
            <wp:extent cx="5975798" cy="4810259"/>
            <wp:effectExtent l="0" t="0" r="2540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67751" w:rsidRPr="00DD13D1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lang w:eastAsia="ru-RU"/>
        </w:rPr>
      </w:pPr>
    </w:p>
    <w:p w:rsidR="00167751" w:rsidRPr="006821E7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Бюджет округа  за 1 полугодие 202</w:t>
      </w:r>
      <w:r w:rsidR="006821E7" w:rsidRPr="0068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68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сохранил социальную  направленность. Расходы бюджета округа на социальную сферу составили </w:t>
      </w:r>
      <w:r w:rsidR="006821E7" w:rsidRPr="0068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117099,5</w:t>
      </w:r>
      <w:r w:rsidRPr="0068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тыс. рублей, или </w:t>
      </w:r>
      <w:r w:rsidR="006821E7" w:rsidRPr="0068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46,7</w:t>
      </w:r>
      <w:r w:rsidRPr="0068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к утвержденным годовым назначениям. По сравнению с 1 полугодием 202</w:t>
      </w:r>
      <w:r w:rsidR="006821E7" w:rsidRPr="0068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8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расходы на социальную сферу  </w:t>
      </w:r>
      <w:r w:rsidR="006821E7" w:rsidRPr="0068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выросли</w:t>
      </w:r>
      <w:r w:rsidRPr="0068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на </w:t>
      </w:r>
      <w:r w:rsidR="006821E7" w:rsidRPr="0068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14532,6</w:t>
      </w:r>
      <w:r w:rsidRPr="0068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тыс. рублей (</w:t>
      </w:r>
      <w:r w:rsidR="006821E7" w:rsidRPr="0068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14,2</w:t>
      </w:r>
      <w:r w:rsidRPr="0068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%) их доля  в расходах бюджета округа  снизилась с </w:t>
      </w:r>
      <w:r w:rsidR="006821E7" w:rsidRPr="0068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66,0</w:t>
      </w:r>
      <w:r w:rsidRPr="0068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до </w:t>
      </w:r>
      <w:r w:rsidR="006821E7" w:rsidRPr="0068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57,6</w:t>
      </w:r>
      <w:r w:rsidRPr="0068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процентов.</w:t>
      </w:r>
    </w:p>
    <w:p w:rsidR="00167751" w:rsidRPr="00DD13D1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D13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68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Наибольший удельный вес в расходах бюджета округа занимают расходы  по разделу «Образование» - </w:t>
      </w:r>
      <w:r w:rsidR="006821E7" w:rsidRPr="0068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40,2</w:t>
      </w:r>
      <w:r w:rsidRPr="0068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«Общегосударственные вопросы» - </w:t>
      </w:r>
      <w:r w:rsidR="006821E7" w:rsidRPr="00682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21,3</w:t>
      </w:r>
      <w:r w:rsidRPr="00371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 </w:t>
      </w:r>
      <w:r w:rsidR="003716F9" w:rsidRPr="00371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«Жилищно-коммунальное хозяйство» - 15,9%, </w:t>
      </w:r>
      <w:r w:rsidRPr="00371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«Культура, кинематография» - 7,</w:t>
      </w:r>
      <w:r w:rsidR="003716F9" w:rsidRPr="00371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371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«Социальная политика» - </w:t>
      </w:r>
      <w:r w:rsidR="003716F9" w:rsidRPr="00371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6,9</w:t>
      </w:r>
      <w:r w:rsidRPr="00371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«Национальная экономика» - </w:t>
      </w:r>
      <w:r w:rsidR="003716F9" w:rsidRPr="00371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4,0</w:t>
      </w:r>
      <w:r w:rsidRPr="00371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%, «Физическая культура и спорт» - 3,</w:t>
      </w:r>
      <w:r w:rsidR="003716F9" w:rsidRPr="00371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371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%, на расходы по разделам  «Национальная оборона»,  «Национальная безопасность и правоохранительная деятельность», «Здравоохранение», «Охрана окружающей среды»,  «Средства массовой информации»,  приходится  всего 1,</w:t>
      </w:r>
      <w:r w:rsidR="003716F9" w:rsidRPr="00371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371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</w:t>
      </w:r>
      <w:r w:rsidR="003716F9" w:rsidRPr="00371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71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67751" w:rsidRPr="00DD13D1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7751" w:rsidRPr="00DD13D1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D13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037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Структура  расходов бюджета округа за 1 полугодие  202</w:t>
      </w:r>
      <w:r w:rsidR="000375F1" w:rsidRPr="00037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37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года отражена на диаграмме:</w:t>
      </w:r>
    </w:p>
    <w:p w:rsidR="00167751" w:rsidRPr="00DD13D1" w:rsidRDefault="000375F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629FC9B" wp14:editId="25CF0613">
            <wp:extent cx="5943600" cy="4829578"/>
            <wp:effectExtent l="0" t="0" r="571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67751" w:rsidRPr="00DD13D1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7751" w:rsidRPr="00DD13D1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7751" w:rsidRPr="00DD13D1" w:rsidRDefault="00167751" w:rsidP="0016775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D13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DD13D1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0375F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течение отчетного периода проводились расходы по всем разделам  бюджетной классификации.</w:t>
      </w:r>
    </w:p>
    <w:p w:rsidR="00167751" w:rsidRPr="00B83F30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3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По всем разделам классификации расходов, за исключением  разделов </w:t>
      </w:r>
      <w:r w:rsidR="00B83F30" w:rsidRPr="00B83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«Общегосударственные вопросы», «Охрана  окружающей среды», </w:t>
      </w:r>
      <w:r w:rsidRPr="00B83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83F30" w:rsidRPr="00B83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Здравоохранение</w:t>
      </w:r>
      <w:r w:rsidRPr="00B83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 «Социальная политика» и «Средства массовой информации» уровень исполнения к годовым назначениям составил менее  50,0%,  в том числе:</w:t>
      </w:r>
    </w:p>
    <w:p w:rsidR="00167751" w:rsidRPr="00B83F30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3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</w:t>
      </w:r>
      <w:r w:rsidR="00B83F30" w:rsidRPr="00B83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Образование</w:t>
      </w:r>
      <w:r w:rsidRPr="00B83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– </w:t>
      </w:r>
      <w:r w:rsidR="00B83F30" w:rsidRPr="00B83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46,8</w:t>
      </w:r>
      <w:r w:rsidRPr="00B83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%;</w:t>
      </w:r>
    </w:p>
    <w:p w:rsidR="00B83F30" w:rsidRPr="00B83F30" w:rsidRDefault="00B83F30" w:rsidP="00B83F30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3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«Культура, кинематография» – 44,5%;</w:t>
      </w:r>
    </w:p>
    <w:p w:rsidR="00167751" w:rsidRPr="00B83F30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3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«Национальная безопасность и правоохранительная деятельность» - </w:t>
      </w:r>
      <w:r w:rsidR="00B83F30" w:rsidRPr="00B83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43,7</w:t>
      </w:r>
      <w:r w:rsidRPr="00B83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%;</w:t>
      </w:r>
    </w:p>
    <w:p w:rsidR="00167751" w:rsidRPr="00B83F30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3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«Национальная оборона» - </w:t>
      </w:r>
      <w:r w:rsidR="00B83F30" w:rsidRPr="00B83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41,8</w:t>
      </w:r>
      <w:r w:rsidRPr="00B83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%;</w:t>
      </w:r>
    </w:p>
    <w:p w:rsidR="00B83F30" w:rsidRPr="00B83F30" w:rsidRDefault="00B83F30" w:rsidP="00B83F30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3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«Физическая культура и спорт» - 26,0%;</w:t>
      </w:r>
    </w:p>
    <w:p w:rsidR="00167751" w:rsidRPr="00B83F30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3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«Жилищно-коммунальное хозяйство» - </w:t>
      </w:r>
      <w:r w:rsidR="00B83F30" w:rsidRPr="00B83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21,1</w:t>
      </w:r>
      <w:r w:rsidRPr="00B83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%;</w:t>
      </w:r>
    </w:p>
    <w:p w:rsidR="00167751" w:rsidRPr="00B83F30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3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«Национальная экономика» - </w:t>
      </w:r>
      <w:r w:rsidR="00B83F30" w:rsidRPr="00B83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6,7%.</w:t>
      </w:r>
    </w:p>
    <w:p w:rsidR="00167751" w:rsidRPr="00B83F30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3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Низкий уровень  освоения  бюджетных средств  увеличивает риск неисполнения утвержденных показателей, оказывает существенное влияние на эффективное использование бюджетных средств.</w:t>
      </w:r>
    </w:p>
    <w:p w:rsidR="00167751" w:rsidRPr="00DD13D1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7751" w:rsidRPr="005B355C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Утвержденные и исполненные показатели бюджета округа  по разделам приведены в таблице 5.</w:t>
      </w:r>
    </w:p>
    <w:p w:rsidR="00167751" w:rsidRPr="005B355C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B355C">
        <w:rPr>
          <w:rFonts w:ascii="Times New Roman" w:eastAsia="Times New Roman" w:hAnsi="Times New Roman" w:cs="Times New Roman"/>
          <w:lang w:eastAsia="ru-RU"/>
        </w:rPr>
        <w:t>Таблица 5</w:t>
      </w:r>
      <w:r w:rsidRPr="005B355C">
        <w:rPr>
          <w:rFonts w:ascii="Times New Roman" w:eastAsia="Times New Roman" w:hAnsi="Times New Roman" w:cs="Times New Roman"/>
          <w:lang w:eastAsia="ru-RU"/>
        </w:rPr>
        <w:tab/>
      </w:r>
      <w:r w:rsidRPr="005B355C">
        <w:rPr>
          <w:rFonts w:ascii="Times New Roman" w:eastAsia="Times New Roman" w:hAnsi="Times New Roman" w:cs="Times New Roman"/>
          <w:lang w:eastAsia="ru-RU"/>
        </w:rPr>
        <w:tab/>
      </w:r>
      <w:r w:rsidRPr="005B355C">
        <w:rPr>
          <w:rFonts w:ascii="Times New Roman" w:eastAsia="Times New Roman" w:hAnsi="Times New Roman" w:cs="Times New Roman"/>
          <w:lang w:eastAsia="ru-RU"/>
        </w:rPr>
        <w:tab/>
      </w:r>
      <w:r w:rsidRPr="005B355C">
        <w:rPr>
          <w:rFonts w:ascii="Times New Roman" w:eastAsia="Times New Roman" w:hAnsi="Times New Roman" w:cs="Times New Roman"/>
          <w:lang w:eastAsia="ru-RU"/>
        </w:rPr>
        <w:tab/>
      </w:r>
      <w:r w:rsidRPr="005B355C">
        <w:rPr>
          <w:rFonts w:ascii="Times New Roman" w:eastAsia="Times New Roman" w:hAnsi="Times New Roman" w:cs="Times New Roman"/>
          <w:lang w:eastAsia="ru-RU"/>
        </w:rPr>
        <w:tab/>
      </w:r>
      <w:r w:rsidRPr="005B355C">
        <w:rPr>
          <w:rFonts w:ascii="Times New Roman" w:eastAsia="Times New Roman" w:hAnsi="Times New Roman" w:cs="Times New Roman"/>
          <w:lang w:eastAsia="ru-RU"/>
        </w:rPr>
        <w:tab/>
      </w:r>
      <w:r w:rsidRPr="005B355C">
        <w:rPr>
          <w:rFonts w:ascii="Times New Roman" w:eastAsia="Times New Roman" w:hAnsi="Times New Roman" w:cs="Times New Roman"/>
          <w:lang w:eastAsia="ru-RU"/>
        </w:rPr>
        <w:tab/>
        <w:t xml:space="preserve">     </w:t>
      </w:r>
      <w:r w:rsidRPr="005B355C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34"/>
        <w:gridCol w:w="993"/>
        <w:gridCol w:w="992"/>
        <w:gridCol w:w="1134"/>
        <w:gridCol w:w="850"/>
        <w:gridCol w:w="993"/>
        <w:gridCol w:w="992"/>
      </w:tblGrid>
      <w:tr w:rsidR="005B355C" w:rsidRPr="005B355C" w:rsidTr="00CC5295">
        <w:trPr>
          <w:trHeight w:val="9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51" w:rsidRPr="005B355C" w:rsidRDefault="00167751" w:rsidP="00167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51" w:rsidRPr="005B355C" w:rsidRDefault="00167751" w:rsidP="005B35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lang w:eastAsia="ru-RU"/>
              </w:rPr>
              <w:t>Утверждено в бюджете на 202</w:t>
            </w:r>
            <w:r w:rsidR="005B355C" w:rsidRPr="005B355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B355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51" w:rsidRPr="005B355C" w:rsidRDefault="00167751" w:rsidP="00167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5B355C">
              <w:rPr>
                <w:rFonts w:ascii="Times New Roman" w:eastAsia="Calibri" w:hAnsi="Times New Roman" w:cs="Times New Roman"/>
                <w:lang w:eastAsia="ru-RU"/>
              </w:rPr>
              <w:t>Исполнено в   1 полугодии</w:t>
            </w:r>
          </w:p>
          <w:p w:rsidR="00167751" w:rsidRPr="005B355C" w:rsidRDefault="00167751" w:rsidP="005B35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5C">
              <w:rPr>
                <w:rFonts w:ascii="Times New Roman" w:eastAsia="Calibri" w:hAnsi="Times New Roman" w:cs="Times New Roman"/>
                <w:lang w:eastAsia="ru-RU"/>
              </w:rPr>
              <w:t>202</w:t>
            </w:r>
            <w:r w:rsidR="005B355C" w:rsidRPr="005B355C"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Pr="005B355C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51" w:rsidRPr="005B355C" w:rsidRDefault="00167751" w:rsidP="008936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lang w:eastAsia="ru-RU"/>
              </w:rPr>
              <w:t>Утверждено в бюджете на 202</w:t>
            </w:r>
            <w:r w:rsidR="005B355C" w:rsidRPr="005B355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B35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936AA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51" w:rsidRPr="005B355C" w:rsidRDefault="00167751" w:rsidP="00167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5B355C">
              <w:rPr>
                <w:rFonts w:ascii="Times New Roman" w:eastAsia="Calibri" w:hAnsi="Times New Roman" w:cs="Times New Roman"/>
                <w:lang w:eastAsia="ru-RU"/>
              </w:rPr>
              <w:t>Исполнено в 1</w:t>
            </w:r>
          </w:p>
          <w:p w:rsidR="00167751" w:rsidRPr="005B355C" w:rsidRDefault="00167751" w:rsidP="005B355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5B355C">
              <w:rPr>
                <w:rFonts w:ascii="Times New Roman" w:eastAsia="Calibri" w:hAnsi="Times New Roman" w:cs="Times New Roman"/>
                <w:lang w:eastAsia="ru-RU"/>
              </w:rPr>
              <w:t>полугодии 202</w:t>
            </w:r>
            <w:r w:rsidR="005B355C" w:rsidRPr="005B355C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5B355C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51" w:rsidRPr="005B355C" w:rsidRDefault="00167751" w:rsidP="00167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lang w:eastAsia="ru-RU"/>
              </w:rPr>
              <w:t xml:space="preserve">Процент </w:t>
            </w:r>
          </w:p>
          <w:p w:rsidR="00167751" w:rsidRPr="005B355C" w:rsidRDefault="00167751" w:rsidP="00167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51" w:rsidRPr="005B355C" w:rsidRDefault="00167751" w:rsidP="00167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5B355C">
              <w:rPr>
                <w:rFonts w:ascii="Times New Roman" w:eastAsia="Calibri" w:hAnsi="Times New Roman" w:cs="Times New Roman"/>
                <w:lang w:eastAsia="ru-RU"/>
              </w:rPr>
              <w:t>Абсолютное</w:t>
            </w:r>
          </w:p>
          <w:p w:rsidR="00167751" w:rsidRPr="005B355C" w:rsidRDefault="00167751" w:rsidP="00167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5B355C">
              <w:rPr>
                <w:rFonts w:ascii="Times New Roman" w:eastAsia="Calibri" w:hAnsi="Times New Roman" w:cs="Times New Roman"/>
                <w:lang w:eastAsia="ru-RU"/>
              </w:rPr>
              <w:t>отклонение 1</w:t>
            </w:r>
          </w:p>
          <w:p w:rsidR="00167751" w:rsidRPr="005B355C" w:rsidRDefault="00167751" w:rsidP="00167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5B355C">
              <w:rPr>
                <w:rFonts w:ascii="Times New Roman" w:eastAsia="Calibri" w:hAnsi="Times New Roman" w:cs="Times New Roman"/>
                <w:lang w:eastAsia="ru-RU"/>
              </w:rPr>
              <w:t>полугодии 202</w:t>
            </w:r>
            <w:r w:rsidR="005B355C" w:rsidRPr="005B355C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  <w:p w:rsidR="00167751" w:rsidRPr="005B355C" w:rsidRDefault="00167751" w:rsidP="00167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5B355C">
              <w:rPr>
                <w:rFonts w:ascii="Times New Roman" w:eastAsia="Calibri" w:hAnsi="Times New Roman" w:cs="Times New Roman"/>
                <w:lang w:eastAsia="ru-RU"/>
              </w:rPr>
              <w:t>года от 1</w:t>
            </w:r>
          </w:p>
          <w:p w:rsidR="00167751" w:rsidRPr="005B355C" w:rsidRDefault="00167751" w:rsidP="00167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5B355C">
              <w:rPr>
                <w:rFonts w:ascii="Times New Roman" w:eastAsia="Calibri" w:hAnsi="Times New Roman" w:cs="Times New Roman"/>
                <w:lang w:eastAsia="ru-RU"/>
              </w:rPr>
              <w:t>полугодия 202</w:t>
            </w:r>
            <w:r w:rsidR="005B355C" w:rsidRPr="005B355C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  <w:p w:rsidR="00167751" w:rsidRPr="005B355C" w:rsidRDefault="00167751" w:rsidP="00167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5B355C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  <w:p w:rsidR="00167751" w:rsidRPr="005B355C" w:rsidRDefault="00167751" w:rsidP="00167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51" w:rsidRPr="005B355C" w:rsidRDefault="00167751" w:rsidP="00167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5B355C">
              <w:rPr>
                <w:rFonts w:ascii="Times New Roman" w:eastAsia="Calibri" w:hAnsi="Times New Roman" w:cs="Times New Roman"/>
                <w:lang w:eastAsia="ru-RU"/>
              </w:rPr>
              <w:t>Исполнено</w:t>
            </w:r>
          </w:p>
          <w:p w:rsidR="00167751" w:rsidRPr="005B355C" w:rsidRDefault="00167751" w:rsidP="00167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5B355C">
              <w:rPr>
                <w:rFonts w:ascii="Times New Roman" w:eastAsia="Calibri" w:hAnsi="Times New Roman" w:cs="Times New Roman"/>
                <w:lang w:eastAsia="ru-RU"/>
              </w:rPr>
              <w:t>к уровню 1</w:t>
            </w:r>
          </w:p>
          <w:p w:rsidR="00167751" w:rsidRPr="005B355C" w:rsidRDefault="00167751" w:rsidP="00167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5B355C">
              <w:rPr>
                <w:rFonts w:ascii="Times New Roman" w:eastAsia="Calibri" w:hAnsi="Times New Roman" w:cs="Times New Roman"/>
                <w:lang w:eastAsia="ru-RU"/>
              </w:rPr>
              <w:t>полугодия</w:t>
            </w:r>
          </w:p>
          <w:p w:rsidR="00167751" w:rsidRPr="005B355C" w:rsidRDefault="00167751" w:rsidP="005B35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5C">
              <w:rPr>
                <w:rFonts w:ascii="Times New Roman" w:eastAsia="Calibri" w:hAnsi="Times New Roman" w:cs="Times New Roman"/>
                <w:lang w:eastAsia="ru-RU"/>
              </w:rPr>
              <w:t>202</w:t>
            </w:r>
            <w:r w:rsidR="005B355C" w:rsidRPr="005B355C"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Pr="005B355C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</w:tr>
      <w:tr w:rsidR="005B355C" w:rsidRPr="005B355C" w:rsidTr="00CC52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88" w:rsidRPr="005B355C" w:rsidRDefault="00AB4F88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AB4F88" w:rsidP="00682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lang w:eastAsia="ru-RU"/>
              </w:rPr>
              <w:t>76456,9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AB4F88" w:rsidP="00682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lang w:eastAsia="ru-RU"/>
              </w:rPr>
              <w:t>36346,6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8936A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84755,1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8936A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43408,2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8936A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5E1C8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5E1C8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119,4</w:t>
            </w:r>
          </w:p>
        </w:tc>
      </w:tr>
      <w:tr w:rsidR="005B355C" w:rsidRPr="005B355C" w:rsidTr="00CC52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AB4F88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AB4F88" w:rsidP="00682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lang w:eastAsia="ru-RU"/>
              </w:rPr>
              <w:t>332,5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AB4F88" w:rsidP="00682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lang w:eastAsia="ru-RU"/>
              </w:rPr>
              <w:t>128,2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8936A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8936A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8936A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5E1C8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5E1C8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130,6</w:t>
            </w:r>
          </w:p>
        </w:tc>
      </w:tr>
      <w:tr w:rsidR="005B355C" w:rsidRPr="005B355C" w:rsidTr="00CC52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88" w:rsidRPr="005B355C" w:rsidRDefault="00AB4F88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AB4F88" w:rsidP="00682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lang w:eastAsia="ru-RU"/>
              </w:rPr>
              <w:t>2634,8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AB4F88" w:rsidP="00682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lang w:eastAsia="ru-RU"/>
              </w:rPr>
              <w:t>1149,5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8936A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8936A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8936A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5E1C8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5E1C8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104,7</w:t>
            </w:r>
          </w:p>
        </w:tc>
      </w:tr>
      <w:tr w:rsidR="005B355C" w:rsidRPr="005B355C" w:rsidTr="00CC52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88" w:rsidRPr="005B355C" w:rsidRDefault="00AB4F88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AB4F88" w:rsidP="00682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lang w:eastAsia="ru-RU"/>
              </w:rPr>
              <w:t>72615,7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AB4F88" w:rsidP="00682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lang w:eastAsia="ru-RU"/>
              </w:rPr>
              <w:t>5449,4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8936AA" w:rsidP="008936AA">
            <w:pPr>
              <w:spacing w:after="0" w:line="240" w:lineRule="auto"/>
              <w:ind w:left="-108" w:right="-108" w:firstLine="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120038,7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8936A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8936A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5E1C8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5E1C8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150,5</w:t>
            </w:r>
          </w:p>
        </w:tc>
      </w:tr>
      <w:tr w:rsidR="005B355C" w:rsidRPr="005B355C" w:rsidTr="00CC52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88" w:rsidRPr="005B355C" w:rsidRDefault="00AB4F88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AB4F88" w:rsidP="00682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lang w:eastAsia="ru-RU"/>
              </w:rPr>
              <w:t>90834,4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AB4F88" w:rsidP="00682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lang w:eastAsia="ru-RU"/>
              </w:rPr>
              <w:t>9257,8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8936AA" w:rsidP="008936AA">
            <w:pPr>
              <w:spacing w:after="0" w:line="240" w:lineRule="auto"/>
              <w:ind w:left="-108" w:right="-108" w:firstLine="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153082,8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8936A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32364,4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8936A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5E1C8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23106,6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5E1C8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2,5 раза</w:t>
            </w:r>
          </w:p>
        </w:tc>
      </w:tr>
      <w:tr w:rsidR="005B355C" w:rsidRPr="005B355C" w:rsidTr="00CC52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88" w:rsidRPr="005B355C" w:rsidRDefault="00AB4F88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AB4F88" w:rsidP="00682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lang w:eastAsia="ru-RU"/>
              </w:rPr>
              <w:t>341,1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AB4F88" w:rsidP="00682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8936A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8936A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8936A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5E1C8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5E1C8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28,2</w:t>
            </w:r>
            <w:r w:rsidR="00F44A53">
              <w:rPr>
                <w:rFonts w:ascii="Times New Roman" w:eastAsia="Times New Roman" w:hAnsi="Times New Roman" w:cs="Times New Roman"/>
                <w:lang w:eastAsia="ru-RU"/>
              </w:rPr>
              <w:t xml:space="preserve"> раза</w:t>
            </w:r>
          </w:p>
        </w:tc>
      </w:tr>
      <w:tr w:rsidR="005B355C" w:rsidRPr="005B355C" w:rsidTr="00CC52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88" w:rsidRPr="005B355C" w:rsidRDefault="00AB4F88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AB4F88" w:rsidP="00682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lang w:eastAsia="ru-RU"/>
              </w:rPr>
              <w:t>145712,2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AB4F88" w:rsidP="00682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lang w:eastAsia="ru-RU"/>
              </w:rPr>
              <w:t>78650,8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8936AA" w:rsidP="008936AA">
            <w:pPr>
              <w:spacing w:after="0" w:line="240" w:lineRule="auto"/>
              <w:ind w:left="-108" w:right="-108" w:firstLine="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174605,9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8936A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81679,2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8936A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5E1C8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5E1C8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103,9</w:t>
            </w:r>
          </w:p>
        </w:tc>
      </w:tr>
      <w:tr w:rsidR="005B355C" w:rsidRPr="005B355C" w:rsidTr="00CC52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88" w:rsidRPr="005B355C" w:rsidRDefault="00AB4F88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AB4F88" w:rsidP="00682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lang w:eastAsia="ru-RU"/>
              </w:rPr>
              <w:t>30125,1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AB4F88" w:rsidP="008936A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lang w:eastAsia="ru-RU"/>
              </w:rPr>
              <w:t>11564,7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8936A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31795,6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8936AA" w:rsidP="008936A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14156,7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8936A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5E1C8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5E1C8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122,4</w:t>
            </w:r>
          </w:p>
        </w:tc>
      </w:tr>
      <w:tr w:rsidR="005B355C" w:rsidRPr="005B355C" w:rsidTr="00CC52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88" w:rsidRPr="005B355C" w:rsidRDefault="00AB4F88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lang w:eastAsia="ru-RU"/>
              </w:rPr>
              <w:t xml:space="preserve">Здравоохранение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AB4F88" w:rsidP="00682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lang w:eastAsia="ru-RU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AB4F88" w:rsidP="00682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8936A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8936A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8936A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5E1C8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8" w:rsidRPr="005B355C" w:rsidRDefault="005E1C8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27,3</w:t>
            </w:r>
            <w:r w:rsidR="00F44A53">
              <w:rPr>
                <w:rFonts w:ascii="Times New Roman" w:eastAsia="Times New Roman" w:hAnsi="Times New Roman" w:cs="Times New Roman"/>
                <w:lang w:eastAsia="ru-RU"/>
              </w:rPr>
              <w:t xml:space="preserve"> раза</w:t>
            </w:r>
          </w:p>
        </w:tc>
      </w:tr>
      <w:tr w:rsidR="008936AA" w:rsidRPr="005B355C" w:rsidTr="00CC52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AA" w:rsidRPr="005B355C" w:rsidRDefault="008936AA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AA" w:rsidRPr="005B355C" w:rsidRDefault="008936AA" w:rsidP="00682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lang w:eastAsia="ru-RU"/>
              </w:rPr>
              <w:t>10118,5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AA" w:rsidRPr="005B355C" w:rsidRDefault="008936AA" w:rsidP="00682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lang w:eastAsia="ru-RU"/>
              </w:rPr>
              <w:t>7242,3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AA" w:rsidRPr="005B355C" w:rsidRDefault="008936AA" w:rsidP="00682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17386,1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AA" w:rsidRPr="005B355C" w:rsidRDefault="008936AA" w:rsidP="00682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14030,3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AA" w:rsidRPr="005B355C" w:rsidRDefault="008936AA" w:rsidP="00682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AA" w:rsidRPr="005B355C" w:rsidRDefault="005E1C8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AA" w:rsidRPr="005B355C" w:rsidRDefault="005E1C8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193,7</w:t>
            </w:r>
          </w:p>
        </w:tc>
      </w:tr>
      <w:tr w:rsidR="008936AA" w:rsidRPr="005B355C" w:rsidTr="00CC5295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AA" w:rsidRPr="005B355C" w:rsidRDefault="008936AA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AA" w:rsidRPr="005B355C" w:rsidRDefault="008936AA" w:rsidP="00682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lang w:eastAsia="ru-RU"/>
              </w:rPr>
              <w:t>10531,3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AA" w:rsidRPr="005B355C" w:rsidRDefault="008936AA" w:rsidP="00682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lang w:eastAsia="ru-RU"/>
              </w:rPr>
              <w:t>5100,1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AA" w:rsidRPr="005B355C" w:rsidRDefault="008936A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26844,5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AA" w:rsidRPr="005B355C" w:rsidRDefault="008936A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6987,7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AA" w:rsidRPr="005B355C" w:rsidRDefault="008936A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AA" w:rsidRPr="005B355C" w:rsidRDefault="005E1C8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AA" w:rsidRPr="005B355C" w:rsidRDefault="005E1C8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137,0</w:t>
            </w:r>
          </w:p>
        </w:tc>
      </w:tr>
      <w:tr w:rsidR="008936AA" w:rsidRPr="005B355C" w:rsidTr="00CC52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AA" w:rsidRPr="005B355C" w:rsidRDefault="008936AA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lang w:eastAsia="ru-RU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AA" w:rsidRPr="005B355C" w:rsidRDefault="008936AA" w:rsidP="00682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lang w:eastAsia="ru-RU"/>
              </w:rPr>
              <w:t>773,1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AA" w:rsidRPr="005B355C" w:rsidRDefault="008936AA" w:rsidP="00682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lang w:eastAsia="ru-RU"/>
              </w:rPr>
              <w:t>385,7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AA" w:rsidRPr="005B355C" w:rsidRDefault="008936A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AA" w:rsidRPr="005B355C" w:rsidRDefault="008936A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AA" w:rsidRPr="005B355C" w:rsidRDefault="008936A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AA" w:rsidRPr="005B355C" w:rsidRDefault="005E1C8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AA" w:rsidRPr="005B355C" w:rsidRDefault="005E1C8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137,2</w:t>
            </w:r>
          </w:p>
        </w:tc>
      </w:tr>
      <w:tr w:rsidR="008936AA" w:rsidRPr="005B355C" w:rsidTr="00CC52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AA" w:rsidRPr="005B355C" w:rsidRDefault="008936AA" w:rsidP="00167751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B355C">
              <w:rPr>
                <w:rFonts w:ascii="Times New Roman" w:eastAsiaTheme="minorEastAsia" w:hAnsi="Times New Roman" w:cs="Times New Roman"/>
                <w:lang w:eastAsia="ru-RU"/>
              </w:rPr>
              <w:t>Обслуживания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AA" w:rsidRPr="005B355C" w:rsidRDefault="008936AA" w:rsidP="00682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AA" w:rsidRPr="005B355C" w:rsidRDefault="008936AA" w:rsidP="00682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AA" w:rsidRPr="005B355C" w:rsidRDefault="008936A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AA" w:rsidRPr="005B355C" w:rsidRDefault="008936A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AA" w:rsidRPr="005B355C" w:rsidRDefault="008936A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AA" w:rsidRPr="005B355C" w:rsidRDefault="005E1C8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AA" w:rsidRPr="005B355C" w:rsidRDefault="005E1C8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936AA" w:rsidRPr="005B355C" w:rsidTr="00CC52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AA" w:rsidRPr="005B355C" w:rsidRDefault="008936AA" w:rsidP="00167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b/>
                <w:lang w:eastAsia="ru-RU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AA" w:rsidRPr="005B355C" w:rsidRDefault="008936AA" w:rsidP="006821E7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b/>
                <w:lang w:eastAsia="ru-RU"/>
              </w:rPr>
              <w:t>440688,1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AA" w:rsidRPr="005B355C" w:rsidRDefault="008936AA" w:rsidP="008936A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355C">
              <w:rPr>
                <w:rFonts w:ascii="Times New Roman" w:eastAsia="Times New Roman" w:hAnsi="Times New Roman" w:cs="Times New Roman"/>
                <w:b/>
                <w:lang w:eastAsia="ru-RU"/>
              </w:rPr>
              <w:t>155298,6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AA" w:rsidRDefault="008936AA" w:rsidP="00167751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613282,3</w:t>
            </w:r>
          </w:p>
          <w:p w:rsidR="008936AA" w:rsidRPr="005B355C" w:rsidRDefault="008936AA" w:rsidP="008936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AA" w:rsidRPr="005B355C" w:rsidRDefault="008936A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203302,9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AA" w:rsidRPr="005B355C" w:rsidRDefault="008936A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AA" w:rsidRPr="005B355C" w:rsidRDefault="005E1C8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48004,3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AA" w:rsidRPr="005B355C" w:rsidRDefault="005E1C8A" w:rsidP="001677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130,9</w:t>
            </w:r>
          </w:p>
        </w:tc>
      </w:tr>
    </w:tbl>
    <w:p w:rsidR="00167751" w:rsidRPr="00DD13D1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7751" w:rsidRPr="00DD13D1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D13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DD13D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8D04A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«Общегосударственные вопросы»</w:t>
      </w:r>
      <w:r w:rsidRPr="008D0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 исполнены  в сумме </w:t>
      </w:r>
      <w:r w:rsidR="008D04AD" w:rsidRPr="008D0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43408,2</w:t>
      </w:r>
      <w:r w:rsidRPr="008D0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</w:t>
      </w:r>
      <w:r w:rsidR="008D04AD" w:rsidRPr="008D0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51,2</w:t>
      </w:r>
      <w:r w:rsidRPr="008D0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к годовым назначениям в сумме </w:t>
      </w:r>
      <w:r w:rsidR="008D04AD" w:rsidRPr="008D0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84755,1</w:t>
      </w:r>
      <w:r w:rsidRPr="008D0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 По </w:t>
      </w:r>
      <w:r w:rsidRPr="008D0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сравнению с 1 полугодием   202</w:t>
      </w:r>
      <w:r w:rsidR="008D04AD" w:rsidRPr="008D0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D0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расходы увеличились на </w:t>
      </w:r>
      <w:r w:rsidR="008D04AD" w:rsidRPr="008D0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7061,6</w:t>
      </w:r>
      <w:r w:rsidRPr="008D0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(</w:t>
      </w:r>
      <w:r w:rsidR="008D04AD" w:rsidRPr="008D0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19,4</w:t>
      </w:r>
      <w:r w:rsidRPr="008D0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 </w:t>
      </w:r>
    </w:p>
    <w:p w:rsidR="00167751" w:rsidRPr="008D04AD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13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8D0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Расходы по подразделу </w:t>
      </w:r>
      <w:r w:rsidRPr="008D04A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«Функционирования высшего должностного лица субъекта Российской Федерации и муниципального образования»</w:t>
      </w:r>
      <w:r w:rsidRPr="008D0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составили </w:t>
      </w:r>
      <w:r w:rsidR="008D04AD" w:rsidRPr="008D0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1341,0</w:t>
      </w:r>
      <w:r w:rsidRPr="008D0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="00414E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(63,4%)</w:t>
      </w:r>
      <w:r w:rsidRPr="008D0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обеспечение функций  Главы округа.</w:t>
      </w:r>
    </w:p>
    <w:p w:rsidR="00167751" w:rsidRPr="008D04AD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Расходы по подразделу </w:t>
      </w:r>
      <w:r w:rsidRPr="008D04A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«Функционирование  законодательных (представительных) органов государственной власти и представительных органов муниципальных образований»</w:t>
      </w:r>
      <w:r w:rsidRPr="008D0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составили </w:t>
      </w:r>
      <w:r w:rsidR="008D04AD" w:rsidRPr="008D04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466,0</w:t>
      </w:r>
      <w:r w:rsidR="00414E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(52,1%) </w:t>
      </w:r>
      <w:r w:rsidRPr="008D04A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 содержание председателя Представительного Собрания округа.</w:t>
      </w:r>
    </w:p>
    <w:p w:rsidR="00B91BCC" w:rsidRDefault="00167751" w:rsidP="0016775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D13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B91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Расходы по подразделу </w:t>
      </w:r>
      <w:r w:rsidRPr="00B91B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B91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составили </w:t>
      </w:r>
      <w:r w:rsidR="008D04AD" w:rsidRPr="00B91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19820,4</w:t>
      </w:r>
      <w:r w:rsidRPr="00B91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тыс. рублей</w:t>
      </w:r>
      <w:r w:rsidR="00414E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(59,0%)</w:t>
      </w:r>
      <w:r w:rsidRPr="00B91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91B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 данному разделу проводились расходы на содержание работников администрации округа. При сравнении расходов  по данному подразделу  с 1 полугодием  202</w:t>
      </w:r>
      <w:r w:rsidR="008D04AD" w:rsidRPr="00B91B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91B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года наблюдается  увеличение на  </w:t>
      </w:r>
      <w:r w:rsidR="008D04AD" w:rsidRPr="00B91B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3270,2</w:t>
      </w:r>
      <w:r w:rsidRPr="00B91B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 на </w:t>
      </w:r>
      <w:r w:rsidR="00B91BCC" w:rsidRPr="00B91B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19,8</w:t>
      </w:r>
      <w:r w:rsidRPr="00B91B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%, что связано с увеличением расходов  администрации округа</w:t>
      </w:r>
      <w:r w:rsidR="00084AE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1BCC" w:rsidRPr="00B91B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 оплату труда в связи с приведением в соответствие  Положения об оплате труда работников  </w:t>
      </w:r>
      <w:r w:rsidR="00414E8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органов местного самоуправления и увеличение МРОТ с 01.01.2024 года</w:t>
      </w:r>
      <w:r w:rsidR="00B91BCC" w:rsidRPr="00B91B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67751" w:rsidRPr="00DD13D1" w:rsidRDefault="00B91BCC" w:rsidP="00B91BC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167751" w:rsidRPr="00DD13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67751" w:rsidRPr="00B91B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Расходы по подразделу </w:t>
      </w:r>
      <w:r w:rsidR="00167751" w:rsidRPr="002E1D2A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«Судебная система»</w:t>
      </w:r>
      <w:r w:rsidR="00167751" w:rsidRPr="00B91B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- исполнены в сумме 0,0 тыс. рублей, бюджетом предусмотрено </w:t>
      </w:r>
      <w:r w:rsidRPr="00B91B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1,7</w:t>
      </w:r>
      <w:r w:rsidR="00167751" w:rsidRPr="00B91B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 По данному разделу предусматриваются расходы на осуществление полномочий по составлению (изменению) списков кандидатов в присяжные заседатели федеральных судов общей юрисдикции в РФ.</w:t>
      </w:r>
    </w:p>
    <w:p w:rsidR="00167751" w:rsidRPr="00DD13D1" w:rsidRDefault="00167751" w:rsidP="0016775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D13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B91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Расходы по подразделу </w:t>
      </w:r>
      <w:r w:rsidRPr="00B91B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«Обеспечение деятельности финансовых, налоговых и таможенных органов и органов финансового (бюджетно-финансового) надзора»</w:t>
      </w:r>
      <w:r w:rsidRPr="00B91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составили </w:t>
      </w:r>
      <w:r w:rsidR="00B91BCC" w:rsidRPr="00B91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3865,2</w:t>
      </w:r>
      <w:r w:rsidRPr="00B91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="002E1D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(42,7%)</w:t>
      </w:r>
      <w:r w:rsidRPr="00B91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B91BCC" w:rsidRPr="00B91B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При сравнении расходов  по данному подразделу  с 1 полугодием  2023 года наблюдается  увеличение на  348,8 тыс. рублей, или  на 9,9 процента. </w:t>
      </w:r>
      <w:r w:rsidRPr="00B91B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 данному разделу проводились расходы на содержание  Управления финансов администрации округа и Контрольно-счетной  комиссии Междуреченского муниципального округа.</w:t>
      </w:r>
    </w:p>
    <w:p w:rsidR="00167751" w:rsidRPr="00DD13D1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D13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B91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Расходы по подразделу </w:t>
      </w:r>
      <w:r w:rsidRPr="00B91B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«Другие общегосударственные вопросы»</w:t>
      </w:r>
      <w:r w:rsidRPr="00B91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составили </w:t>
      </w:r>
      <w:r w:rsidR="00B91BCC" w:rsidRPr="00B91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17915,6</w:t>
      </w:r>
      <w:r w:rsidRPr="00B91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="002E1D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(45,8%)</w:t>
      </w:r>
      <w:r w:rsidRPr="00B91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т.ч.:</w:t>
      </w:r>
    </w:p>
    <w:p w:rsidR="00167751" w:rsidRPr="003A4952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 государственную поддержку некоммерческих организаций – </w:t>
      </w:r>
      <w:r w:rsidR="003A4952" w:rsidRPr="003A4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260,5</w:t>
      </w:r>
      <w:r w:rsidRPr="003A4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:rsidR="00167751" w:rsidRPr="003A4952" w:rsidRDefault="00167751" w:rsidP="0016775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3A495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- на обеспечение муниципального задания  МБУ «Многофункциональный центр предоставления государственных и муниципальных услуг» - </w:t>
      </w:r>
      <w:r w:rsidR="003A4952" w:rsidRPr="003A495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1145,9</w:t>
      </w:r>
      <w:r w:rsidRPr="003A495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:rsidR="003A4952" w:rsidRPr="003A4952" w:rsidRDefault="003A4952" w:rsidP="003A49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3A495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на  содержание  казенного учреждения  «Центр обеспечения деятельности учреждений бюджетной сферы» - 10764,3 тыс. рублей;</w:t>
      </w:r>
    </w:p>
    <w:p w:rsidR="00167751" w:rsidRDefault="00167751" w:rsidP="0016775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3A495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- на содержание казенного учреждения «Центр бюджетного учета и отчетности» - </w:t>
      </w:r>
      <w:r w:rsidR="003A4952" w:rsidRPr="003A495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4559,2</w:t>
      </w:r>
      <w:r w:rsidRPr="003A495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:rsidR="003C005B" w:rsidRPr="003A4952" w:rsidRDefault="003C005B" w:rsidP="0016775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- на участие в Международной  туристической выставке «Интермаркет – 2024» - 52,3 тыс. рублей;</w:t>
      </w:r>
    </w:p>
    <w:p w:rsidR="00167751" w:rsidRPr="00C9179D" w:rsidRDefault="00167751" w:rsidP="0016775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9179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-  на содержание муниципального имущества (оплата коммунальных услуг по жилым помещениям, в которых никто  не проживает) – </w:t>
      </w:r>
      <w:r w:rsidR="003C005B" w:rsidRPr="00C9179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622,2</w:t>
      </w:r>
      <w:r w:rsidRPr="00C9179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:rsidR="00167751" w:rsidRPr="00930F47" w:rsidRDefault="00167751" w:rsidP="0016775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30F4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- на </w:t>
      </w:r>
      <w:r w:rsidR="00C9179D" w:rsidRPr="00930F4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оплату услуг по</w:t>
      </w:r>
      <w:r w:rsidRPr="00930F4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оценк</w:t>
      </w:r>
      <w:r w:rsidR="00C9179D" w:rsidRPr="00930F4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30F4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стоимости </w:t>
      </w:r>
      <w:r w:rsidR="00C9179D" w:rsidRPr="00930F4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арендной платы и рыночной стоимости земельных участков</w:t>
      </w:r>
      <w:r w:rsidRPr="00930F4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C9179D" w:rsidRPr="00930F4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391,2</w:t>
      </w:r>
      <w:r w:rsidRPr="00930F4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:rsidR="00167751" w:rsidRPr="00DD13D1" w:rsidRDefault="00167751" w:rsidP="00930F4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D13D1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A495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на взносы в Ассоциацию «Совет муниципальных образований» - 120,0 тыс. рублей</w:t>
      </w:r>
      <w:r w:rsidR="00930F4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67751" w:rsidRPr="00930F47" w:rsidRDefault="00930F47" w:rsidP="001677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930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167751" w:rsidRPr="00930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Расходы по  разделу </w:t>
      </w:r>
      <w:r w:rsidR="00167751" w:rsidRPr="00930F4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«Резервные фонды»</w:t>
      </w:r>
      <w:r w:rsidR="00167751" w:rsidRPr="00930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E1D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предусмотрены</w:t>
      </w:r>
      <w:r w:rsidR="00167751" w:rsidRPr="00930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размере </w:t>
      </w:r>
      <w:r w:rsidRPr="00930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167751" w:rsidRPr="00930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 тыс. рублей</w:t>
      </w:r>
      <w:r w:rsidR="002E1D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30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фактические расходы за 6 месяцев 2024 года составили – 0,0 тыс</w:t>
      </w:r>
      <w:r w:rsidR="00167751" w:rsidRPr="00930F47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>.</w:t>
      </w:r>
      <w:r w:rsidR="00EB3D8C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930F47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>рублей.</w:t>
      </w:r>
    </w:p>
    <w:p w:rsidR="00167751" w:rsidRPr="00DD13D1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7751" w:rsidRPr="004D0158" w:rsidRDefault="00167751" w:rsidP="00167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13D1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     </w:t>
      </w:r>
      <w:r w:rsidRPr="004D0158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>«Национальная оборона»</w:t>
      </w:r>
      <w:r w:rsidRPr="004D01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-  </w:t>
      </w:r>
      <w:r w:rsidR="00EB3D8C" w:rsidRPr="004D0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167,4</w:t>
      </w:r>
      <w:r w:rsidRPr="004D0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</w:t>
      </w:r>
      <w:r w:rsidR="002E1D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41,8</w:t>
      </w:r>
      <w:r w:rsidRPr="004D0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к годовым бюджетным назначениям. По сравнению с 1 полугодием  202</w:t>
      </w:r>
      <w:r w:rsidR="00EB3D8C" w:rsidRPr="004D0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D0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расходы </w:t>
      </w:r>
      <w:r w:rsidR="00EB3D8C" w:rsidRPr="004D0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незначительно увеличились </w:t>
      </w:r>
      <w:r w:rsidRPr="004D0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на </w:t>
      </w:r>
      <w:r w:rsidR="00EB3D8C" w:rsidRPr="004D0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39,2</w:t>
      </w:r>
      <w:r w:rsidRPr="004D0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(</w:t>
      </w:r>
      <w:r w:rsidR="00EB3D8C" w:rsidRPr="004D0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30,6%</w:t>
      </w:r>
      <w:r w:rsidRPr="004D0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Средства направлены на осуществление перви</w:t>
      </w:r>
      <w:r w:rsidR="002E1D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чного воинского учета в округе.</w:t>
      </w:r>
      <w:r w:rsidRPr="004D0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167751" w:rsidRDefault="004D0158" w:rsidP="0016775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D01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Исполнение расходов  по подразделу </w:t>
      </w:r>
      <w:r w:rsidRPr="004D0158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«Мобилизационная и вневойсковая подготовка» </w:t>
      </w:r>
      <w:r w:rsidRPr="004D01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ниже 50,0% связано с фактическим финансированием потребности.</w:t>
      </w:r>
    </w:p>
    <w:p w:rsidR="004D0158" w:rsidRPr="004D0158" w:rsidRDefault="004D0158" w:rsidP="00167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7751" w:rsidRPr="00DD13D1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D13D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676D3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 w:rsidRPr="00676D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676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76D36" w:rsidRPr="00676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1203,4</w:t>
      </w:r>
      <w:r w:rsidRPr="00676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43,</w:t>
      </w:r>
      <w:r w:rsidR="00676D36" w:rsidRPr="00676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676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к годовым назначениям в сумме </w:t>
      </w:r>
      <w:r w:rsidR="00676D36" w:rsidRPr="00676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2755,7</w:t>
      </w:r>
      <w:r w:rsidRPr="00676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   По сравнению с 1 полугодием   202</w:t>
      </w:r>
      <w:r w:rsidR="00676D36" w:rsidRPr="00676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76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расходы у</w:t>
      </w:r>
      <w:r w:rsidR="00676D36" w:rsidRPr="00676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величились</w:t>
      </w:r>
      <w:r w:rsidRPr="00676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на </w:t>
      </w:r>
      <w:r w:rsidR="00676D36" w:rsidRPr="00676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53,9</w:t>
      </w:r>
      <w:r w:rsidRPr="00676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тыс. рублей, или на </w:t>
      </w:r>
      <w:r w:rsidR="00676D36" w:rsidRPr="00676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4,7</w:t>
      </w:r>
      <w:r w:rsidRPr="00676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процента.</w:t>
      </w:r>
    </w:p>
    <w:p w:rsidR="00167751" w:rsidRPr="00DD13D1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D13D1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A606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A606B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«Защита населения и территорий от чрезвычайных ситуаций природного и техногенного характера, пожарная безопасность»</w:t>
      </w:r>
      <w:r w:rsidRPr="00A606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A606B4" w:rsidRPr="00A606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1091,0</w:t>
      </w:r>
      <w:r w:rsidRPr="00A606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D533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(43,3%)</w:t>
      </w:r>
      <w:r w:rsidRPr="00A606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из них:</w:t>
      </w:r>
    </w:p>
    <w:p w:rsidR="00167751" w:rsidRPr="00A606B4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06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обеспечение пожарной безопасности – </w:t>
      </w:r>
      <w:r w:rsidR="00A606B4" w:rsidRPr="00A606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154,5</w:t>
      </w:r>
      <w:r w:rsidRPr="00A606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</w:p>
    <w:p w:rsidR="00167751" w:rsidRPr="00A606B4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06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на содержание работников ЕДДС – </w:t>
      </w:r>
      <w:r w:rsidR="00A606B4" w:rsidRPr="00A606B4">
        <w:rPr>
          <w:rFonts w:ascii="Times New Roman" w:eastAsiaTheme="minorEastAsia" w:hAnsi="Times New Roman" w:cs="Times New Roman"/>
          <w:sz w:val="28"/>
          <w:szCs w:val="28"/>
          <w:lang w:eastAsia="ru-RU"/>
        </w:rPr>
        <w:t>936,</w:t>
      </w:r>
      <w:r w:rsidR="00D533A2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A606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167751" w:rsidRPr="00A606B4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06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сравнении с  1 полугодием  202</w:t>
      </w:r>
      <w:r w:rsidR="00A606B4" w:rsidRPr="00A606B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A606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расходы  на содержание по данному подразделу</w:t>
      </w:r>
      <w:r w:rsidR="00A606B4" w:rsidRPr="00A606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незначительно увеличили</w:t>
      </w:r>
      <w:r w:rsidRPr="00A606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сь   на </w:t>
      </w:r>
      <w:r w:rsidR="00A606B4" w:rsidRPr="00A606B4">
        <w:rPr>
          <w:rFonts w:ascii="Times New Roman" w:eastAsiaTheme="minorEastAsia" w:hAnsi="Times New Roman" w:cs="Times New Roman"/>
          <w:sz w:val="28"/>
          <w:szCs w:val="28"/>
          <w:lang w:eastAsia="ru-RU"/>
        </w:rPr>
        <w:t>27,5</w:t>
      </w:r>
      <w:r w:rsidRPr="00A606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606B4" w:rsidRPr="00A606B4">
        <w:rPr>
          <w:rFonts w:ascii="Times New Roman" w:eastAsiaTheme="minorEastAsia" w:hAnsi="Times New Roman" w:cs="Times New Roman"/>
          <w:sz w:val="28"/>
          <w:szCs w:val="28"/>
          <w:lang w:eastAsia="ru-RU"/>
        </w:rPr>
        <w:t>2,6</w:t>
      </w:r>
      <w:r w:rsidRPr="00A606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167751" w:rsidRPr="00A606B4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06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по подразделу «</w:t>
      </w:r>
      <w:r w:rsidRPr="00A606B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Другие вопросы в области национальной безопасности и правоохранительной деятельности»</w:t>
      </w:r>
      <w:r w:rsidRPr="00A606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составили </w:t>
      </w:r>
      <w:r w:rsidR="00A606B4" w:rsidRPr="00A606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112,4</w:t>
      </w:r>
      <w:r w:rsidRPr="00A606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D533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(47,6%)</w:t>
      </w:r>
      <w:r w:rsidRPr="00A606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числе:</w:t>
      </w:r>
    </w:p>
    <w:p w:rsidR="00A606B4" w:rsidRPr="00A606B4" w:rsidRDefault="00167751" w:rsidP="00A606B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06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 субсидии на внедрение и  эксплуатацию АПК «Безопасный город» - </w:t>
      </w:r>
      <w:r w:rsidR="00A606B4" w:rsidRPr="00A606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112,4</w:t>
      </w:r>
      <w:r w:rsidRPr="00A606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A606B4" w:rsidRPr="00A606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606B4" w:rsidRPr="00A606B4" w:rsidRDefault="00A606B4" w:rsidP="00A606B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06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сравнении с  1 полугодием  2023  года расходы  на содержание по данному подразделу увеличились  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26,4</w:t>
      </w:r>
      <w:r w:rsidRPr="00A606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30,7</w:t>
      </w:r>
      <w:r w:rsidRPr="00A606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167751" w:rsidRPr="003515AB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15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расходов  по подразделу «Другие вопросы в области национальной безопасности и правоохранительной деятельности» и «Защита населения и территорий от чрезвычайных ситуаций природного и техногенного характера, пожарная безопасность» ниже 50,0% связано с фактическим финансированием потребности. </w:t>
      </w:r>
    </w:p>
    <w:p w:rsidR="00167751" w:rsidRPr="00DD13D1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7751" w:rsidRPr="003515AB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15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«Национальная экономика»</w:t>
      </w:r>
      <w:r w:rsidRPr="003515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 w:rsidRPr="00351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составили </w:t>
      </w:r>
      <w:r w:rsidR="003515AB" w:rsidRPr="003515AB">
        <w:rPr>
          <w:rFonts w:ascii="Times New Roman" w:eastAsia="Times New Roman" w:hAnsi="Times New Roman" w:cs="Times New Roman"/>
          <w:sz w:val="28"/>
          <w:szCs w:val="28"/>
          <w:lang w:eastAsia="ru-RU"/>
        </w:rPr>
        <w:t>8201,0</w:t>
      </w:r>
      <w:r w:rsidRPr="00351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на  </w:t>
      </w:r>
      <w:r w:rsidR="003515AB" w:rsidRPr="003515AB">
        <w:rPr>
          <w:rFonts w:ascii="Times New Roman" w:eastAsia="Times New Roman" w:hAnsi="Times New Roman" w:cs="Times New Roman"/>
          <w:sz w:val="28"/>
          <w:szCs w:val="28"/>
          <w:lang w:eastAsia="ru-RU"/>
        </w:rPr>
        <w:t>6,7</w:t>
      </w:r>
      <w:r w:rsidRPr="00351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назначениям в сумме </w:t>
      </w:r>
      <w:r w:rsidR="003515AB" w:rsidRPr="003515AB">
        <w:rPr>
          <w:rFonts w:ascii="Times New Roman" w:eastAsia="Times New Roman" w:hAnsi="Times New Roman" w:cs="Times New Roman"/>
          <w:sz w:val="28"/>
          <w:szCs w:val="28"/>
          <w:lang w:eastAsia="ru-RU"/>
        </w:rPr>
        <w:t>120038,7</w:t>
      </w:r>
      <w:r w:rsidRPr="00351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167751" w:rsidRPr="003515AB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3515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«Общеэкономические вопросы» </w:t>
      </w:r>
      <w:r w:rsidRPr="00351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3515AB" w:rsidRPr="003515AB">
        <w:rPr>
          <w:rFonts w:ascii="Times New Roman" w:eastAsia="Times New Roman" w:hAnsi="Times New Roman" w:cs="Times New Roman"/>
          <w:sz w:val="28"/>
          <w:szCs w:val="28"/>
          <w:lang w:eastAsia="ru-RU"/>
        </w:rPr>
        <w:t>102,0</w:t>
      </w:r>
      <w:r w:rsidRPr="00351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7D6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(59,2%) </w:t>
      </w:r>
      <w:r w:rsidRPr="003515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мероприятий  по занятости подростков  в период летних каникул;</w:t>
      </w:r>
    </w:p>
    <w:p w:rsidR="00167751" w:rsidRPr="003515AB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3515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«Сельское хозяйство и рыболовство»</w:t>
      </w:r>
      <w:r w:rsidRPr="00351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335,2  тыс. рублей</w:t>
      </w:r>
      <w:r w:rsidR="007D6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(56,2%)</w:t>
      </w:r>
      <w:r w:rsidRPr="003515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на проведение мероприятий по предотвращению распространения сорного растения борщевик «Сосновского»;</w:t>
      </w:r>
    </w:p>
    <w:p w:rsidR="00167751" w:rsidRPr="003515AB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«</w:t>
      </w:r>
      <w:r w:rsidRPr="003515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Транспорт»</w:t>
      </w:r>
      <w:r w:rsidRPr="00351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3515AB" w:rsidRPr="003515AB">
        <w:rPr>
          <w:rFonts w:ascii="Times New Roman" w:eastAsia="Times New Roman" w:hAnsi="Times New Roman" w:cs="Times New Roman"/>
          <w:sz w:val="28"/>
          <w:szCs w:val="28"/>
          <w:lang w:eastAsia="ru-RU"/>
        </w:rPr>
        <w:t>432,9</w:t>
      </w:r>
      <w:r w:rsidRPr="00351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7D6232">
        <w:rPr>
          <w:rFonts w:ascii="Times New Roman" w:eastAsia="Times New Roman" w:hAnsi="Times New Roman" w:cs="Times New Roman"/>
          <w:sz w:val="28"/>
          <w:szCs w:val="28"/>
          <w:lang w:eastAsia="ru-RU"/>
        </w:rPr>
        <w:t>(35,2%)</w:t>
      </w:r>
      <w:r w:rsidRPr="00351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возмещение убытков от потерь в доходах транспортными организациями и индивидуальными предпринимателями, осуществляющими перевозки автомобильным транспортом по социально-значимым маршрутам;</w:t>
      </w:r>
    </w:p>
    <w:p w:rsidR="00167751" w:rsidRPr="003515AB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1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подразделу </w:t>
      </w:r>
      <w:r w:rsidRPr="003515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«Дорожное хозяйство»</w:t>
      </w:r>
      <w:r w:rsidRPr="00351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3515AB" w:rsidRPr="003515AB">
        <w:rPr>
          <w:rFonts w:ascii="Times New Roman" w:eastAsia="Times New Roman" w:hAnsi="Times New Roman" w:cs="Times New Roman"/>
          <w:sz w:val="28"/>
          <w:szCs w:val="28"/>
          <w:lang w:eastAsia="ru-RU"/>
        </w:rPr>
        <w:t>6224,8</w:t>
      </w:r>
      <w:r w:rsidRPr="00351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D6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(5,5%)</w:t>
      </w:r>
      <w:r w:rsidRPr="00351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на содержание и ремонт  автомобильных дорог общего пользования – </w:t>
      </w:r>
      <w:r w:rsidR="003515AB" w:rsidRPr="003515AB">
        <w:rPr>
          <w:rFonts w:ascii="Times New Roman" w:eastAsia="Times New Roman" w:hAnsi="Times New Roman" w:cs="Times New Roman"/>
          <w:sz w:val="28"/>
          <w:szCs w:val="28"/>
          <w:lang w:eastAsia="ru-RU"/>
        </w:rPr>
        <w:t>5187,5</w:t>
      </w:r>
      <w:r w:rsidRPr="00351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</w:t>
      </w:r>
      <w:r w:rsidRPr="003515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устройство ледовой переправы  за счет средств дорожного фонда – </w:t>
      </w:r>
      <w:r w:rsidR="003515AB" w:rsidRPr="003515AB">
        <w:rPr>
          <w:rFonts w:ascii="Times New Roman" w:eastAsiaTheme="minorEastAsia" w:hAnsi="Times New Roman" w:cs="Times New Roman"/>
          <w:sz w:val="28"/>
          <w:szCs w:val="28"/>
          <w:lang w:eastAsia="ru-RU"/>
        </w:rPr>
        <w:t>772,1</w:t>
      </w:r>
      <w:r w:rsidRPr="003515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и на определение проектно-сметной стоимости ремонта</w:t>
      </w:r>
      <w:r w:rsidR="003515AB" w:rsidRPr="003515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улиц:</w:t>
      </w:r>
      <w:r w:rsidR="003515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515AB" w:rsidRPr="003515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Совхозная (с.</w:t>
      </w:r>
      <w:r w:rsidR="003515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515AB" w:rsidRPr="003515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Старое), Авдюнина (п.</w:t>
      </w:r>
      <w:r w:rsidR="003515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515AB" w:rsidRPr="003515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Туровец), Первомайская (с.</w:t>
      </w:r>
      <w:r w:rsidR="003515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515AB" w:rsidRPr="003515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Шуйское), Новая (д.</w:t>
      </w:r>
      <w:r w:rsidR="003515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515AB" w:rsidRPr="003515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Игумницево)</w:t>
      </w:r>
      <w:r w:rsidRPr="003515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3515AB" w:rsidRPr="003515AB">
        <w:rPr>
          <w:rFonts w:ascii="Times New Roman" w:eastAsiaTheme="minorEastAsia" w:hAnsi="Times New Roman" w:cs="Times New Roman"/>
          <w:sz w:val="28"/>
          <w:szCs w:val="28"/>
          <w:lang w:eastAsia="ru-RU"/>
        </w:rPr>
        <w:t>26</w:t>
      </w:r>
      <w:r w:rsidR="007D6232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3515AB" w:rsidRPr="003515A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7D623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3515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 рублей;</w:t>
      </w:r>
    </w:p>
    <w:p w:rsidR="007D6232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1479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«Другие вопросы в области национальной экономики»</w:t>
      </w:r>
      <w:r w:rsidRPr="0014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3515AB" w:rsidRPr="001479A5">
        <w:rPr>
          <w:rFonts w:ascii="Times New Roman" w:eastAsia="Times New Roman" w:hAnsi="Times New Roman" w:cs="Times New Roman"/>
          <w:sz w:val="28"/>
          <w:szCs w:val="28"/>
          <w:lang w:eastAsia="ru-RU"/>
        </w:rPr>
        <w:t>1106,1</w:t>
      </w:r>
      <w:r w:rsidRPr="0014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D6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(20,2%), в том числе:</w:t>
      </w:r>
    </w:p>
    <w:p w:rsidR="00167751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проведение мероприятий по программе  «Поддержка и развитие малого и среднего предпринимательства»</w:t>
      </w:r>
      <w:r w:rsidR="001479A5" w:rsidRPr="001479A5">
        <w:rPr>
          <w:rFonts w:ascii="Times New Roman" w:hAnsi="Times New Roman" w:cs="Times New Roman"/>
          <w:sz w:val="28"/>
          <w:szCs w:val="28"/>
        </w:rPr>
        <w:t xml:space="preserve"> </w:t>
      </w:r>
      <w:r w:rsidR="007D6232">
        <w:rPr>
          <w:rFonts w:ascii="Times New Roman" w:hAnsi="Times New Roman" w:cs="Times New Roman"/>
          <w:sz w:val="28"/>
          <w:szCs w:val="28"/>
        </w:rPr>
        <w:t xml:space="preserve">- 945,1 тыс. рублей </w:t>
      </w:r>
      <w:r w:rsidR="001479A5" w:rsidRPr="001479A5">
        <w:rPr>
          <w:rFonts w:ascii="Times New Roman" w:hAnsi="Times New Roman" w:cs="Times New Roman"/>
          <w:sz w:val="28"/>
          <w:szCs w:val="28"/>
        </w:rPr>
        <w:t>(</w:t>
      </w:r>
      <w:r w:rsidR="007D6232">
        <w:rPr>
          <w:rFonts w:ascii="Times New Roman" w:hAnsi="Times New Roman" w:cs="Times New Roman"/>
          <w:sz w:val="28"/>
          <w:szCs w:val="28"/>
        </w:rPr>
        <w:t>из них</w:t>
      </w:r>
      <w:r w:rsidR="001479A5" w:rsidRPr="001479A5">
        <w:rPr>
          <w:rFonts w:ascii="Times New Roman" w:hAnsi="Times New Roman" w:cs="Times New Roman"/>
          <w:sz w:val="28"/>
          <w:szCs w:val="28"/>
        </w:rPr>
        <w:t>:</w:t>
      </w:r>
      <w:r w:rsidR="001479A5" w:rsidRPr="001479A5">
        <w:rPr>
          <w:rFonts w:ascii="Times New Roman" w:hAnsi="Times New Roman" w:cs="Times New Roman"/>
        </w:rPr>
        <w:t xml:space="preserve"> </w:t>
      </w:r>
      <w:r w:rsidR="001479A5">
        <w:rPr>
          <w:rFonts w:ascii="Times New Roman" w:hAnsi="Times New Roman" w:cs="Times New Roman"/>
        </w:rPr>
        <w:t xml:space="preserve"> </w:t>
      </w:r>
      <w:r w:rsidR="001479A5" w:rsidRPr="001479A5">
        <w:rPr>
          <w:rFonts w:ascii="Times New Roman" w:hAnsi="Times New Roman" w:cs="Times New Roman"/>
          <w:sz w:val="28"/>
          <w:szCs w:val="28"/>
        </w:rPr>
        <w:t>на</w:t>
      </w:r>
      <w:r w:rsidR="001479A5">
        <w:rPr>
          <w:rFonts w:ascii="Times New Roman" w:hAnsi="Times New Roman" w:cs="Times New Roman"/>
        </w:rPr>
        <w:t xml:space="preserve"> </w:t>
      </w:r>
      <w:r w:rsidR="001479A5" w:rsidRPr="001479A5">
        <w:rPr>
          <w:rFonts w:ascii="Times New Roman" w:hAnsi="Times New Roman" w:cs="Times New Roman"/>
          <w:sz w:val="28"/>
          <w:szCs w:val="28"/>
        </w:rPr>
        <w:t>организаци</w:t>
      </w:r>
      <w:r w:rsidR="001479A5">
        <w:rPr>
          <w:rFonts w:ascii="Times New Roman" w:hAnsi="Times New Roman" w:cs="Times New Roman"/>
          <w:sz w:val="28"/>
          <w:szCs w:val="28"/>
        </w:rPr>
        <w:t>ю</w:t>
      </w:r>
      <w:r w:rsidR="001479A5" w:rsidRPr="001479A5">
        <w:rPr>
          <w:rFonts w:ascii="Times New Roman" w:hAnsi="Times New Roman" w:cs="Times New Roman"/>
          <w:sz w:val="28"/>
          <w:szCs w:val="28"/>
        </w:rPr>
        <w:t xml:space="preserve"> обучающих и информационных семинаров, тренингов, круглых столов по актуальным темам для субъектов малого и среднего предпринимательства, физических лиц, не являющихся индивидуальными предпринимателями и применяющим специальный налоговый режим «Налог на профессиональный доход» – 10,0 тыс. руб</w:t>
      </w:r>
      <w:r w:rsidR="001479A5">
        <w:rPr>
          <w:rFonts w:ascii="Times New Roman" w:hAnsi="Times New Roman" w:cs="Times New Roman"/>
          <w:sz w:val="28"/>
          <w:szCs w:val="28"/>
        </w:rPr>
        <w:t>лей,  на</w:t>
      </w:r>
      <w:r w:rsidR="001479A5" w:rsidRPr="001479A5">
        <w:rPr>
          <w:rFonts w:ascii="Times New Roman" w:hAnsi="Times New Roman" w:cs="Times New Roman"/>
        </w:rPr>
        <w:t xml:space="preserve"> </w:t>
      </w:r>
      <w:r w:rsidR="001479A5" w:rsidRPr="001479A5">
        <w:rPr>
          <w:rFonts w:ascii="Times New Roman" w:hAnsi="Times New Roman" w:cs="Times New Roman"/>
          <w:sz w:val="28"/>
          <w:szCs w:val="28"/>
        </w:rPr>
        <w:t>организаци</w:t>
      </w:r>
      <w:r w:rsidR="001479A5">
        <w:rPr>
          <w:rFonts w:ascii="Times New Roman" w:hAnsi="Times New Roman" w:cs="Times New Roman"/>
          <w:sz w:val="28"/>
          <w:szCs w:val="28"/>
        </w:rPr>
        <w:t>ю</w:t>
      </w:r>
      <w:r w:rsidR="001479A5" w:rsidRPr="001479A5">
        <w:rPr>
          <w:rFonts w:ascii="Times New Roman" w:hAnsi="Times New Roman" w:cs="Times New Roman"/>
          <w:sz w:val="28"/>
          <w:szCs w:val="28"/>
        </w:rPr>
        <w:t xml:space="preserve"> и привлечение субъектов малого и среднего предпринимательства, социального предпринимательства и физических лиц, не являющимися индивидуальными предпринимателями и применяющим специальный налоговый режим «Налог на профессиональный доход» для участия в районных и областных выставках, ярмарках и конкурсах -</w:t>
      </w:r>
      <w:r w:rsidR="001479A5">
        <w:rPr>
          <w:rFonts w:ascii="Times New Roman" w:hAnsi="Times New Roman" w:cs="Times New Roman"/>
          <w:sz w:val="28"/>
          <w:szCs w:val="28"/>
        </w:rPr>
        <w:t xml:space="preserve"> </w:t>
      </w:r>
      <w:r w:rsidR="001479A5" w:rsidRPr="001479A5">
        <w:rPr>
          <w:rFonts w:ascii="Times New Roman" w:hAnsi="Times New Roman" w:cs="Times New Roman"/>
          <w:sz w:val="28"/>
          <w:szCs w:val="28"/>
        </w:rPr>
        <w:t>935,0 тыс. руб.</w:t>
      </w:r>
      <w:r w:rsidR="001479A5">
        <w:rPr>
          <w:rFonts w:ascii="Times New Roman" w:hAnsi="Times New Roman" w:cs="Times New Roman"/>
          <w:sz w:val="28"/>
          <w:szCs w:val="28"/>
        </w:rPr>
        <w:t xml:space="preserve"> (приобретены ярмарочные домики</w:t>
      </w:r>
      <w:r w:rsidR="001479A5" w:rsidRPr="001479A5">
        <w:rPr>
          <w:rFonts w:ascii="Times New Roman" w:hAnsi="Times New Roman" w:cs="Times New Roman"/>
          <w:sz w:val="28"/>
          <w:szCs w:val="28"/>
        </w:rPr>
        <w:t>)</w:t>
      </w:r>
      <w:r w:rsidR="005728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6232" w:rsidRPr="001479A5" w:rsidRDefault="007D6232" w:rsidP="005728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проведение мероприятий по программе  </w:t>
      </w:r>
      <w:r w:rsidRPr="007D623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«Совершенствование системы управления муниципальным имуществом и земельными ресурсами Междуреченского муниципального округа на 2020-2024 годы» 161,0 тыс. руб</w:t>
      </w:r>
      <w:r w:rsidR="005728A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на</w:t>
      </w:r>
      <w:r w:rsidRPr="007D6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кадастровых работ.</w:t>
      </w:r>
    </w:p>
    <w:p w:rsidR="00167751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сравнению с 1 полугодием  202</w:t>
      </w:r>
      <w:r w:rsidR="001479A5" w:rsidRPr="001479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4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</w:t>
      </w:r>
      <w:r w:rsidR="00572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</w:t>
      </w:r>
      <w:r w:rsidRPr="0014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9A5" w:rsidRPr="001479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Pr="0014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</w:t>
      </w:r>
      <w:r w:rsidR="001479A5" w:rsidRPr="001479A5">
        <w:rPr>
          <w:rFonts w:ascii="Times New Roman" w:eastAsia="Times New Roman" w:hAnsi="Times New Roman" w:cs="Times New Roman"/>
          <w:sz w:val="28"/>
          <w:szCs w:val="28"/>
          <w:lang w:eastAsia="ru-RU"/>
        </w:rPr>
        <w:t>2751,6</w:t>
      </w:r>
      <w:r w:rsidRPr="0014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(</w:t>
      </w:r>
      <w:r w:rsidR="001479A5" w:rsidRPr="001479A5">
        <w:rPr>
          <w:rFonts w:ascii="Times New Roman" w:eastAsia="Times New Roman" w:hAnsi="Times New Roman" w:cs="Times New Roman"/>
          <w:sz w:val="28"/>
          <w:szCs w:val="28"/>
          <w:lang w:eastAsia="ru-RU"/>
        </w:rPr>
        <w:t>50,5</w:t>
      </w:r>
      <w:r w:rsidRPr="001479A5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010F0D" w:rsidRPr="001479A5" w:rsidRDefault="00010F0D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751" w:rsidRPr="001479A5" w:rsidRDefault="00167751" w:rsidP="0016775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«Жилищно-коммунальное хозяйство»</w:t>
      </w:r>
      <w:r w:rsidRPr="0014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1479A5" w:rsidRPr="001479A5">
        <w:rPr>
          <w:rFonts w:ascii="Times New Roman" w:eastAsia="Times New Roman" w:hAnsi="Times New Roman" w:cs="Times New Roman"/>
          <w:sz w:val="28"/>
          <w:szCs w:val="28"/>
          <w:lang w:eastAsia="ru-RU"/>
        </w:rPr>
        <w:t>32364,4</w:t>
      </w:r>
      <w:r w:rsidRPr="0014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1479A5" w:rsidRPr="001479A5">
        <w:rPr>
          <w:rFonts w:ascii="Times New Roman" w:eastAsia="Times New Roman" w:hAnsi="Times New Roman" w:cs="Times New Roman"/>
          <w:sz w:val="28"/>
          <w:szCs w:val="28"/>
          <w:lang w:eastAsia="ru-RU"/>
        </w:rPr>
        <w:t>21,1</w:t>
      </w:r>
      <w:r w:rsidRPr="0014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назначениям в сумме </w:t>
      </w:r>
      <w:r w:rsidR="001479A5" w:rsidRPr="001479A5">
        <w:rPr>
          <w:rFonts w:ascii="Times New Roman" w:eastAsia="Times New Roman" w:hAnsi="Times New Roman" w:cs="Times New Roman"/>
          <w:sz w:val="28"/>
          <w:szCs w:val="28"/>
          <w:lang w:eastAsia="ru-RU"/>
        </w:rPr>
        <w:t>153082,8</w:t>
      </w:r>
      <w:r w:rsidRPr="0014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числе:</w:t>
      </w:r>
    </w:p>
    <w:p w:rsidR="00167751" w:rsidRDefault="00167751" w:rsidP="0016775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подразделу </w:t>
      </w:r>
      <w:r w:rsidRPr="001479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«Жилищное хозяйство»</w:t>
      </w:r>
      <w:r w:rsidRPr="0014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479A5" w:rsidRPr="001479A5">
        <w:rPr>
          <w:rFonts w:ascii="Times New Roman" w:eastAsia="Times New Roman" w:hAnsi="Times New Roman" w:cs="Times New Roman"/>
          <w:sz w:val="28"/>
          <w:szCs w:val="28"/>
          <w:lang w:eastAsia="ru-RU"/>
        </w:rPr>
        <w:t>3340,6</w:t>
      </w:r>
      <w:r w:rsidRPr="0014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1479A5" w:rsidRPr="001479A5">
        <w:rPr>
          <w:rFonts w:ascii="Times New Roman" w:eastAsia="Times New Roman" w:hAnsi="Times New Roman" w:cs="Times New Roman"/>
          <w:sz w:val="28"/>
          <w:szCs w:val="28"/>
          <w:lang w:eastAsia="ru-RU"/>
        </w:rPr>
        <w:t>26,5</w:t>
      </w:r>
      <w:r w:rsidRPr="001479A5">
        <w:rPr>
          <w:rFonts w:ascii="Times New Roman" w:eastAsia="Times New Roman" w:hAnsi="Times New Roman" w:cs="Times New Roman"/>
          <w:sz w:val="28"/>
          <w:szCs w:val="28"/>
          <w:lang w:eastAsia="ru-RU"/>
        </w:rPr>
        <w:t>%), из них:</w:t>
      </w:r>
    </w:p>
    <w:p w:rsidR="00DC2BEE" w:rsidRPr="001479A5" w:rsidRDefault="00DC2BEE" w:rsidP="0016775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переселение граждан из ветхого и аварийного жилищного фонда – 2820,0 тыс. рублей;</w:t>
      </w:r>
    </w:p>
    <w:p w:rsidR="00167751" w:rsidRPr="00DD13D1" w:rsidRDefault="00167751" w:rsidP="0016775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D13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C2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взносы в некоммерческую организацию «Фонд капитального ремонта» - </w:t>
      </w:r>
      <w:r w:rsidR="00DC2BEE" w:rsidRPr="00DC2BEE">
        <w:rPr>
          <w:rFonts w:ascii="Times New Roman" w:eastAsia="Times New Roman" w:hAnsi="Times New Roman" w:cs="Times New Roman"/>
          <w:sz w:val="28"/>
          <w:szCs w:val="28"/>
          <w:lang w:eastAsia="ru-RU"/>
        </w:rPr>
        <w:t>328,3</w:t>
      </w:r>
      <w:r w:rsidRPr="00DC2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DC2BEE" w:rsidRPr="002A7E36" w:rsidRDefault="00DC2BEE" w:rsidP="00DC2B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B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7751" w:rsidRPr="00DC2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BEE">
        <w:rPr>
          <w:rFonts w:ascii="Times New Roman" w:hAnsi="Times New Roman" w:cs="Times New Roman"/>
          <w:sz w:val="28"/>
          <w:szCs w:val="28"/>
        </w:rPr>
        <w:t>и</w:t>
      </w:r>
      <w:r w:rsidRPr="002A7E36">
        <w:rPr>
          <w:rFonts w:ascii="Times New Roman" w:hAnsi="Times New Roman" w:cs="Times New Roman"/>
          <w:sz w:val="28"/>
          <w:szCs w:val="28"/>
        </w:rPr>
        <w:t xml:space="preserve">сполнение судебных актов 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A7E36">
        <w:rPr>
          <w:rFonts w:ascii="Times New Roman" w:hAnsi="Times New Roman" w:cs="Times New Roman"/>
          <w:sz w:val="28"/>
          <w:szCs w:val="28"/>
        </w:rPr>
        <w:t>,3 тыс. рублей;</w:t>
      </w:r>
    </w:p>
    <w:p w:rsidR="00DC2BEE" w:rsidRDefault="005728AC" w:rsidP="00DC2B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2BEE">
        <w:rPr>
          <w:rFonts w:ascii="Times New Roman" w:hAnsi="Times New Roman" w:cs="Times New Roman"/>
          <w:sz w:val="28"/>
          <w:szCs w:val="28"/>
        </w:rPr>
        <w:t xml:space="preserve"> -</w:t>
      </w:r>
      <w:r w:rsidR="00DC2BEE" w:rsidRPr="00DC2BEE">
        <w:rPr>
          <w:rFonts w:ascii="Times New Roman" w:hAnsi="Times New Roman" w:cs="Times New Roman"/>
          <w:sz w:val="28"/>
          <w:szCs w:val="28"/>
        </w:rPr>
        <w:t xml:space="preserve"> изготовление экспертных заключений о признании аварийными, подлежащими сносу или реконструкции жилых помещений муниципального жилищного фонда – 35,0 тыс.</w:t>
      </w:r>
      <w:r w:rsidR="00DC2BEE" w:rsidRPr="00DC2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BEE">
        <w:rPr>
          <w:rFonts w:ascii="Times New Roman" w:hAnsi="Times New Roman" w:cs="Times New Roman"/>
          <w:sz w:val="28"/>
          <w:szCs w:val="28"/>
        </w:rPr>
        <w:t>рублей</w:t>
      </w:r>
      <w:r w:rsidR="00DC2BEE" w:rsidRPr="00DC2BEE">
        <w:rPr>
          <w:rFonts w:ascii="Times New Roman" w:hAnsi="Times New Roman" w:cs="Times New Roman"/>
          <w:sz w:val="28"/>
          <w:szCs w:val="28"/>
        </w:rPr>
        <w:t>;</w:t>
      </w:r>
    </w:p>
    <w:p w:rsidR="00DC2BEE" w:rsidRDefault="00DC2BEE" w:rsidP="00DC2B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DC2BEE">
        <w:rPr>
          <w:rFonts w:ascii="Times New Roman" w:hAnsi="Times New Roman" w:cs="Times New Roman"/>
          <w:sz w:val="28"/>
          <w:szCs w:val="28"/>
        </w:rPr>
        <w:t xml:space="preserve"> выполнение  работ по капитальному ремонту муниципального жилого фонда на сумму – 142,2 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DC2BEE" w:rsidRPr="00EF62DA" w:rsidRDefault="00DC2BEE" w:rsidP="00DC2B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DC2BEE">
        <w:rPr>
          <w:rFonts w:ascii="Times New Roman" w:hAnsi="Times New Roman" w:cs="Times New Roman"/>
          <w:sz w:val="28"/>
          <w:szCs w:val="28"/>
        </w:rPr>
        <w:t>плата налогов, сборов и иных платежей – 10,8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BEE" w:rsidRPr="002A7E36" w:rsidRDefault="00DC2BEE" w:rsidP="00DC2B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7E36">
        <w:rPr>
          <w:rFonts w:ascii="Times New Roman" w:hAnsi="Times New Roman" w:cs="Times New Roman"/>
          <w:sz w:val="28"/>
          <w:szCs w:val="28"/>
        </w:rPr>
        <w:t>Низкое исполнения  расходов по данному подразделу связано с тем, что расходы по  муниципальной программе «Переселение граждан из аварийного жилищного фонда Междуреченского муниципального округа на 2019-2025 годы» утвержден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2A7E36">
        <w:rPr>
          <w:rFonts w:ascii="Times New Roman" w:hAnsi="Times New Roman" w:cs="Times New Roman"/>
          <w:sz w:val="28"/>
          <w:szCs w:val="28"/>
        </w:rPr>
        <w:t xml:space="preserve"> в размере 8950,0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728AC">
        <w:rPr>
          <w:rFonts w:ascii="Times New Roman" w:hAnsi="Times New Roman" w:cs="Times New Roman"/>
          <w:sz w:val="28"/>
          <w:szCs w:val="28"/>
        </w:rPr>
        <w:t xml:space="preserve">исполнение составило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AE7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31,5</w:t>
      </w:r>
      <w:r w:rsidR="005728AC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2A7E36">
        <w:rPr>
          <w:rFonts w:ascii="Times New Roman" w:hAnsi="Times New Roman" w:cs="Times New Roman"/>
          <w:sz w:val="28"/>
          <w:szCs w:val="28"/>
        </w:rPr>
        <w:t>.</w:t>
      </w:r>
    </w:p>
    <w:p w:rsidR="007E4CC2" w:rsidRPr="002A7E36" w:rsidRDefault="00167751" w:rsidP="00BB0B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7E4C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«Коммунальное хозяйство»</w:t>
      </w:r>
      <w:r w:rsidRPr="007E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E4CC2" w:rsidRPr="007E4CC2">
        <w:rPr>
          <w:rFonts w:ascii="Times New Roman" w:eastAsia="Times New Roman" w:hAnsi="Times New Roman" w:cs="Times New Roman"/>
          <w:sz w:val="28"/>
          <w:szCs w:val="28"/>
          <w:lang w:eastAsia="ru-RU"/>
        </w:rPr>
        <w:t>23001,2</w:t>
      </w:r>
      <w:r w:rsidRPr="007E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7E4CC2" w:rsidRPr="007E4CC2">
        <w:rPr>
          <w:rFonts w:ascii="Times New Roman" w:eastAsia="Times New Roman" w:hAnsi="Times New Roman" w:cs="Times New Roman"/>
          <w:sz w:val="28"/>
          <w:szCs w:val="28"/>
          <w:lang w:eastAsia="ru-RU"/>
        </w:rPr>
        <w:t>20,3</w:t>
      </w:r>
      <w:r w:rsidRPr="007E4CC2">
        <w:rPr>
          <w:rFonts w:ascii="Times New Roman" w:eastAsia="Times New Roman" w:hAnsi="Times New Roman" w:cs="Times New Roman"/>
          <w:sz w:val="28"/>
          <w:szCs w:val="28"/>
          <w:lang w:eastAsia="ru-RU"/>
        </w:rPr>
        <w:t>%), в том числе:</w:t>
      </w:r>
      <w:r w:rsidR="00BB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E4CC2" w:rsidRDefault="007E4CC2" w:rsidP="007E4CC2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F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197F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мероприятия по модернизации коммунального хозяйства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595,5</w:t>
      </w:r>
      <w:r w:rsidRPr="00197F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7E4CC2" w:rsidRDefault="007E4CC2" w:rsidP="007E4CC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19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приобретены основные средств для МУП «Коммуникации»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365,1</w:t>
      </w:r>
      <w:r w:rsidRPr="002A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2A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(глубинные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осы, насос скважинный, дымосос),</w:t>
      </w:r>
      <w:r w:rsidRPr="002A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4CC2" w:rsidRDefault="007E4CC2" w:rsidP="007E4CC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A7E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оплачены транспортные услуги за доставку строительных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13,6 тыс. рублей,</w:t>
      </w:r>
    </w:p>
    <w:p w:rsidR="007E4CC2" w:rsidRDefault="007E4CC2" w:rsidP="007E4CC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A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техническое диагностирование газового котла «Факел» в д. Врагово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35,0 тыс. рублей,</w:t>
      </w:r>
    </w:p>
    <w:p w:rsidR="007E4CC2" w:rsidRDefault="007E4CC2" w:rsidP="007E4CC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A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прочие услуги (установка  колодца, разработка сметной документации ПСД)</w:t>
      </w:r>
      <w:r w:rsidR="00EA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139,9 тыс. рублей,</w:t>
      </w:r>
    </w:p>
    <w:p w:rsidR="007E4CC2" w:rsidRDefault="007E4CC2" w:rsidP="007E4CC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A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материальных запасов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E4CC2">
        <w:rPr>
          <w:rFonts w:ascii="Times New Roman" w:eastAsia="Times New Roman" w:hAnsi="Times New Roman" w:cs="Times New Roman"/>
          <w:sz w:val="28"/>
          <w:szCs w:val="28"/>
          <w:lang w:eastAsia="ru-RU"/>
        </w:rPr>
        <w:t>0,3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E4CC2" w:rsidRDefault="007E4CC2" w:rsidP="007E4C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E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CC2">
        <w:rPr>
          <w:rFonts w:ascii="Times New Roman" w:hAnsi="Times New Roman" w:cs="Times New Roman"/>
          <w:sz w:val="28"/>
          <w:szCs w:val="28"/>
        </w:rPr>
        <w:t>анализ воды</w:t>
      </w:r>
      <w:r>
        <w:rPr>
          <w:rFonts w:ascii="Times New Roman" w:hAnsi="Times New Roman" w:cs="Times New Roman"/>
          <w:sz w:val="28"/>
          <w:szCs w:val="28"/>
        </w:rPr>
        <w:t xml:space="preserve">  - 32,8 тыс. рублей,</w:t>
      </w:r>
    </w:p>
    <w:p w:rsidR="007E4CC2" w:rsidRPr="007E4CC2" w:rsidRDefault="007E4CC2" w:rsidP="007E4CC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E4CC2">
        <w:rPr>
          <w:rFonts w:ascii="Times New Roman" w:hAnsi="Times New Roman" w:cs="Times New Roman"/>
          <w:sz w:val="28"/>
          <w:szCs w:val="28"/>
        </w:rPr>
        <w:t xml:space="preserve"> техническое присоединение к сетям</w:t>
      </w:r>
      <w:r>
        <w:rPr>
          <w:rFonts w:ascii="Times New Roman" w:hAnsi="Times New Roman" w:cs="Times New Roman"/>
          <w:sz w:val="28"/>
          <w:szCs w:val="28"/>
        </w:rPr>
        <w:t xml:space="preserve"> – 8,8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4CC2" w:rsidRPr="007E4CC2" w:rsidRDefault="007E4CC2" w:rsidP="007E4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E4C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E4C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E4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объектов теплоэнергетики к работе в осенне-зимний период (приобретение котельного оборудования в д. Врагово, выполнение работ по строительству объекта "Газовая котельная в с. Шейбухта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CC2">
        <w:rPr>
          <w:rFonts w:ascii="Times New Roman" w:eastAsia="Times New Roman" w:hAnsi="Times New Roman" w:cs="Times New Roman"/>
          <w:sz w:val="28"/>
          <w:szCs w:val="28"/>
          <w:lang w:eastAsia="ru-RU"/>
        </w:rPr>
        <w:t>– 16 310,0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CC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лей;</w:t>
      </w:r>
    </w:p>
    <w:p w:rsidR="00167751" w:rsidRPr="00EA3771" w:rsidRDefault="00167751" w:rsidP="0016775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377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техосмотр газо</w:t>
      </w:r>
      <w:r w:rsidR="007E4CC2" w:rsidRPr="00EA37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распределительных</w:t>
      </w:r>
      <w:r w:rsidRPr="00EA37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сетей – </w:t>
      </w:r>
      <w:r w:rsidR="007E4CC2" w:rsidRPr="00EA3771">
        <w:rPr>
          <w:rFonts w:ascii="Times New Roman" w:eastAsiaTheme="minorEastAsia" w:hAnsi="Times New Roman" w:cs="Times New Roman"/>
          <w:sz w:val="28"/>
          <w:szCs w:val="28"/>
          <w:lang w:eastAsia="ru-RU"/>
        </w:rPr>
        <w:t>28,</w:t>
      </w:r>
      <w:r w:rsidR="00BB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7E4CC2" w:rsidRPr="00EA37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EA3771" w:rsidRPr="00EA3771" w:rsidRDefault="00EA3771" w:rsidP="00EA3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A377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работ на газопроводе в п. Туровец – 1 067,2 тыс. руб</w:t>
      </w:r>
      <w:r w:rsidR="00BB0B5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EA37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3771" w:rsidRPr="00EA3771" w:rsidRDefault="00EA3771" w:rsidP="00EA3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EA3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EA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мероприятий по созданию муниципального унитарного предприятия, в том числе субсидия на формирование уставного фонда МУП </w:t>
      </w:r>
      <w:r w:rsidRPr="00EA37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«Коммуникации»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EA3771">
        <w:rPr>
          <w:rFonts w:ascii="Times New Roman" w:eastAsia="Times New Roman" w:hAnsi="Times New Roman" w:cs="Times New Roman"/>
          <w:sz w:val="28"/>
          <w:szCs w:val="28"/>
          <w:lang w:eastAsia="ru-RU"/>
        </w:rPr>
        <w:t>5 000,0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EF62DA" w:rsidRPr="00EF62DA">
        <w:rPr>
          <w:rFonts w:ascii="Times New Roman" w:hAnsi="Times New Roman" w:cs="Times New Roman"/>
          <w:sz w:val="28"/>
          <w:szCs w:val="28"/>
        </w:rPr>
        <w:t xml:space="preserve"> </w:t>
      </w:r>
      <w:r w:rsidR="00EF62DA">
        <w:rPr>
          <w:rFonts w:ascii="Times New Roman" w:hAnsi="Times New Roman" w:cs="Times New Roman"/>
          <w:sz w:val="28"/>
          <w:szCs w:val="28"/>
        </w:rPr>
        <w:t xml:space="preserve"> на </w:t>
      </w:r>
      <w:r w:rsidR="00EF62DA" w:rsidRPr="003B6804">
        <w:rPr>
          <w:rFonts w:ascii="Times New Roman" w:hAnsi="Times New Roman" w:cs="Times New Roman"/>
          <w:sz w:val="28"/>
          <w:szCs w:val="28"/>
        </w:rPr>
        <w:t xml:space="preserve"> погашени</w:t>
      </w:r>
      <w:r w:rsidR="00EF62DA">
        <w:rPr>
          <w:rFonts w:ascii="Times New Roman" w:hAnsi="Times New Roman" w:cs="Times New Roman"/>
          <w:sz w:val="28"/>
          <w:szCs w:val="28"/>
        </w:rPr>
        <w:t>е</w:t>
      </w:r>
      <w:r w:rsidR="00EF62DA" w:rsidRPr="003B6804">
        <w:rPr>
          <w:rFonts w:ascii="Times New Roman" w:hAnsi="Times New Roman" w:cs="Times New Roman"/>
          <w:sz w:val="28"/>
          <w:szCs w:val="28"/>
        </w:rPr>
        <w:t xml:space="preserve"> задолженности перед </w:t>
      </w:r>
      <w:r w:rsidR="00EF62DA" w:rsidRPr="00DE7380">
        <w:rPr>
          <w:rFonts w:ascii="Times New Roman" w:hAnsi="Times New Roman" w:cs="Times New Roman"/>
          <w:sz w:val="28"/>
          <w:szCs w:val="28"/>
        </w:rPr>
        <w:t>ресурсоснабжающими организациями (газ, электроэнергия)</w:t>
      </w:r>
      <w:r w:rsidR="00EF62DA" w:rsidRPr="00DE7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9D4" w:rsidRPr="00DE7380" w:rsidRDefault="00167751" w:rsidP="00DE738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</w:pPr>
      <w:r w:rsidRPr="00DE7380">
        <w:rPr>
          <w:rFonts w:ascii="Times New Roman" w:hAnsi="Times New Roman" w:cs="Times New Roman"/>
          <w:sz w:val="28"/>
          <w:szCs w:val="28"/>
        </w:rPr>
        <w:t xml:space="preserve">Низкое исполнения  расходов по данному подразделу связано с тем, что основные расходы по  строительству </w:t>
      </w:r>
      <w:r w:rsidR="00DE7380" w:rsidRPr="00DE7380">
        <w:rPr>
          <w:rFonts w:ascii="Times New Roman" w:hAnsi="Times New Roman" w:cs="Times New Roman"/>
          <w:sz w:val="28"/>
          <w:szCs w:val="28"/>
        </w:rPr>
        <w:t xml:space="preserve">модульной </w:t>
      </w:r>
      <w:r w:rsidRPr="00DE7380">
        <w:rPr>
          <w:rFonts w:ascii="Times New Roman" w:hAnsi="Times New Roman" w:cs="Times New Roman"/>
          <w:sz w:val="28"/>
          <w:szCs w:val="28"/>
        </w:rPr>
        <w:t xml:space="preserve">котельной </w:t>
      </w:r>
      <w:r w:rsidR="00DE7380" w:rsidRPr="00DE7380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в п. Шейбухта и с. Старое, а также в части капитального ремонта теплосетей в с. Старое</w:t>
      </w:r>
      <w:r w:rsidRPr="00DE7380">
        <w:rPr>
          <w:rFonts w:ascii="Times New Roman" w:hAnsi="Times New Roman" w:cs="Times New Roman"/>
          <w:sz w:val="28"/>
          <w:szCs w:val="28"/>
        </w:rPr>
        <w:t xml:space="preserve">  будут осуществляться во втором полугодии т.г.</w:t>
      </w:r>
      <w:r w:rsidR="009939D4" w:rsidRPr="00DE7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751" w:rsidRPr="00DD13D1" w:rsidRDefault="00167751" w:rsidP="0016775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67751" w:rsidRPr="00F42BA9" w:rsidRDefault="00167751" w:rsidP="0016775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2B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F42BA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«Благоустройство»</w:t>
      </w:r>
      <w:r w:rsidRPr="00F42B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</w:t>
      </w:r>
      <w:r w:rsidR="00F42BA9" w:rsidRPr="00F42BA9">
        <w:rPr>
          <w:rFonts w:ascii="Times New Roman" w:eastAsiaTheme="minorEastAsia" w:hAnsi="Times New Roman" w:cs="Times New Roman"/>
          <w:sz w:val="28"/>
          <w:szCs w:val="28"/>
          <w:lang w:eastAsia="ru-RU"/>
        </w:rPr>
        <w:t>6022,6</w:t>
      </w:r>
      <w:r w:rsidRPr="00F42B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F42BA9" w:rsidRPr="00F42BA9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22,1</w:t>
      </w:r>
      <w:r w:rsidRPr="00F42BA9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 в том числе:</w:t>
      </w:r>
    </w:p>
    <w:p w:rsidR="00A2688D" w:rsidRDefault="00167751" w:rsidP="00A2688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8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42BA9" w:rsidRPr="00A268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</w:t>
      </w:r>
      <w:r w:rsidR="00F42BA9" w:rsidRPr="00494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прочие мероприятия по благоустройству – </w:t>
      </w:r>
      <w:r w:rsidR="00F42BA9">
        <w:rPr>
          <w:rFonts w:ascii="Times New Roman" w:eastAsiaTheme="minorEastAsia" w:hAnsi="Times New Roman" w:cs="Times New Roman"/>
          <w:sz w:val="28"/>
          <w:szCs w:val="28"/>
          <w:lang w:eastAsia="ru-RU"/>
        </w:rPr>
        <w:t>1298,9</w:t>
      </w:r>
      <w:r w:rsidR="00F42BA9" w:rsidRPr="00494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  <w:r w:rsidR="00F42BA9" w:rsidRPr="0049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BA9">
        <w:rPr>
          <w:rFonts w:ascii="Times New Roman" w:eastAsia="Times New Roman" w:hAnsi="Times New Roman" w:cs="Times New Roman"/>
          <w:sz w:val="28"/>
          <w:szCs w:val="28"/>
          <w:lang w:eastAsia="ru-RU"/>
        </w:rPr>
        <w:t>713,9</w:t>
      </w:r>
      <w:r w:rsidR="00F42BA9" w:rsidRPr="0049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- оплата услуг по благоустройству территории округа по договорам ГПХ, </w:t>
      </w:r>
      <w:r w:rsidR="00F42BA9">
        <w:rPr>
          <w:rFonts w:ascii="Times New Roman" w:eastAsia="Times New Roman" w:hAnsi="Times New Roman" w:cs="Times New Roman"/>
          <w:sz w:val="28"/>
          <w:szCs w:val="28"/>
          <w:lang w:eastAsia="ru-RU"/>
        </w:rPr>
        <w:t>19,3</w:t>
      </w:r>
      <w:r w:rsidR="00F42BA9" w:rsidRPr="0049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– при обретение ГСМ для мероприятий по благоустройству, </w:t>
      </w:r>
      <w:r w:rsidR="00F42BA9">
        <w:rPr>
          <w:rFonts w:ascii="Times New Roman" w:eastAsia="Times New Roman" w:hAnsi="Times New Roman" w:cs="Times New Roman"/>
          <w:sz w:val="28"/>
          <w:szCs w:val="28"/>
          <w:lang w:eastAsia="ru-RU"/>
        </w:rPr>
        <w:t>84,6</w:t>
      </w:r>
      <w:r w:rsidR="00F42BA9" w:rsidRPr="0049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A268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2BA9" w:rsidRPr="0049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транспортированию отходов 4 и 5 класса опасности, не относящихся к ТКО, </w:t>
      </w:r>
      <w:r w:rsidR="00F4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передачей на объект обработки/ </w:t>
      </w:r>
      <w:r w:rsidR="00F42BA9" w:rsidRPr="004949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F42BA9">
        <w:rPr>
          <w:rFonts w:ascii="Times New Roman" w:eastAsia="Times New Roman" w:hAnsi="Times New Roman" w:cs="Times New Roman"/>
          <w:sz w:val="28"/>
          <w:szCs w:val="28"/>
          <w:lang w:eastAsia="ru-RU"/>
        </w:rPr>
        <w:t>, 10,5 тыс. рублей</w:t>
      </w:r>
      <w:r w:rsidR="00A2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4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обработка территории от клещей, 36,0 тыс. рублей</w:t>
      </w:r>
      <w:r w:rsidR="00A2688D" w:rsidRPr="00A2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2688D" w:rsidRPr="00A268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 а</w:t>
      </w:r>
      <w:r w:rsidR="00A2688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варийных деревьев в д. Васькино,</w:t>
      </w:r>
      <w:r w:rsidR="00A2688D" w:rsidRPr="00A2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18,0 тыс. руб</w:t>
      </w:r>
      <w:r w:rsidR="00A2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</w:t>
      </w:r>
      <w:r w:rsidR="00A2688D" w:rsidRPr="00A2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тех. присоединение к электросетям уличное освещение с. Шуйское, ул. Октябрьская</w:t>
      </w:r>
      <w:r w:rsidR="00A268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688D" w:rsidRPr="00A2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135,0 тыс. руб</w:t>
      </w:r>
      <w:r w:rsidR="00A2688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A2688D" w:rsidRPr="00A2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услуги по разработке ПСД по объекту «Благоустройство набережной в с. Шуйское»</w:t>
      </w:r>
      <w:r w:rsidR="00A268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688D" w:rsidRPr="00A2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9,2 тыс. руб</w:t>
      </w:r>
      <w:r w:rsidR="00A2688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A2688D" w:rsidRPr="00A2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ремонт бензопилы</w:t>
      </w:r>
      <w:r w:rsidR="00A268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688D" w:rsidRPr="00A2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12,1 тыс. руб</w:t>
      </w:r>
      <w:r w:rsidR="00A2688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A2688D" w:rsidRPr="00A2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приобретение строительных материалов</w:t>
      </w:r>
      <w:r w:rsidR="00A268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688D" w:rsidRPr="00A2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38,7 тыс. руб</w:t>
      </w:r>
      <w:r w:rsidR="00A2688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A2688D" w:rsidRPr="00A2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приобретение хозяйственных товаров</w:t>
      </w:r>
      <w:r w:rsidR="00A268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688D" w:rsidRPr="00A2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221,6 тыс. руб</w:t>
      </w:r>
      <w:r w:rsidR="00A2688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A2688D" w:rsidRPr="00A2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приобретение ОС (урна уличная, гусеничный привод к мотоблоку, мотоблок «Нева»);</w:t>
      </w:r>
    </w:p>
    <w:p w:rsidR="00F42BA9" w:rsidRPr="00494900" w:rsidRDefault="00A2688D" w:rsidP="00A2688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F42BA9" w:rsidRPr="00494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организацию уличного освещения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2293,7</w:t>
      </w:r>
      <w:r w:rsidR="00F42BA9" w:rsidRPr="00494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2037,7</w:t>
      </w:r>
      <w:r w:rsidR="00F42BA9" w:rsidRPr="0049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оплата за потребленную электрическую энергию,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204,6</w:t>
      </w:r>
      <w:r w:rsidR="00F42BA9" w:rsidRPr="0049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обслуживание электрических сетей, техническое присоединение к сетям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51,4 тыс. рублей приобретение электрооборудования (светильники)</w:t>
      </w:r>
      <w:r w:rsidR="00F42BA9" w:rsidRPr="004949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2BA9" w:rsidRDefault="00F42BA9" w:rsidP="00A268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2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949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определения сметной стоимости работ по благоустройству дворовых  территорий мно</w:t>
      </w:r>
      <w:r w:rsidR="00A2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гоквартирных домов в с. Шуйское - </w:t>
      </w:r>
      <w:r w:rsidR="00A2688D" w:rsidRPr="00494900">
        <w:rPr>
          <w:rFonts w:ascii="Times New Roman" w:eastAsia="Times New Roman" w:hAnsi="Times New Roman" w:cs="Times New Roman"/>
          <w:sz w:val="28"/>
          <w:szCs w:val="28"/>
          <w:lang w:eastAsia="ru-RU"/>
        </w:rPr>
        <w:t>36,0 тыс. руб</w:t>
      </w:r>
      <w:r w:rsidR="00A2688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лей;</w:t>
      </w:r>
    </w:p>
    <w:p w:rsidR="00A2688D" w:rsidRPr="00A2688D" w:rsidRDefault="00A2688D" w:rsidP="00A26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88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содержание мест захоронения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88D">
        <w:rPr>
          <w:rFonts w:ascii="Times New Roman" w:eastAsia="Times New Roman" w:hAnsi="Times New Roman" w:cs="Times New Roman"/>
          <w:sz w:val="28"/>
          <w:szCs w:val="28"/>
          <w:lang w:eastAsia="ru-RU"/>
        </w:rPr>
        <w:t>- 134,8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A2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(уборка кладбища по договору ГПХ – 73,6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  <w:r w:rsidRPr="00A2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дезинсекция открытых территорий от клещей – 37,0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  <w:r w:rsidRPr="00A2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транспортирования ТКО – 24,2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A2688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42BA9" w:rsidRPr="00EF5957" w:rsidRDefault="00A2688D" w:rsidP="00EF59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расходы на реализацию мероприятий в рамках реализации регионального проекта «Народный бюджет» - 2259,2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</w:p>
    <w:p w:rsidR="00167751" w:rsidRPr="00DD13D1" w:rsidRDefault="00167751" w:rsidP="0016775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D13D1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D260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расходов ниже 50,0% связано с тем, что по подразделу  «Благоустройство» - финансирования проводилось в соответствии с фактической потребностью.</w:t>
      </w:r>
    </w:p>
    <w:p w:rsidR="00167751" w:rsidRPr="00D260B4" w:rsidRDefault="00167751" w:rsidP="0016775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13D1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="00D260B4" w:rsidRPr="00494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="00D260B4" w:rsidRPr="00BB0B5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«Другие вопросы в области жилищно-коммунального хозяйства»  </w:t>
      </w:r>
      <w:r w:rsidR="00D260B4" w:rsidRPr="004949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2024 году не предусматриваются.</w:t>
      </w:r>
    </w:p>
    <w:p w:rsidR="00167751" w:rsidRPr="00DD13D1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D13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</w:p>
    <w:p w:rsidR="00AF456D" w:rsidRPr="00AF456D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456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«Охрана окружающей среды»</w:t>
      </w:r>
      <w:r w:rsidRPr="00AF456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AF4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расходы по данному разделу в 1 полугодии  202</w:t>
      </w:r>
      <w:r w:rsidR="00AF456D" w:rsidRPr="00AF4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AF4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составили </w:t>
      </w:r>
      <w:r w:rsidR="00AF456D" w:rsidRPr="00AF4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329,9</w:t>
      </w:r>
      <w:r w:rsidRPr="00AF4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AF456D" w:rsidRPr="00AF4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63,2</w:t>
      </w:r>
      <w:r w:rsidRPr="00AF4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="00AF456D" w:rsidRPr="00AF4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числе:</w:t>
      </w:r>
    </w:p>
    <w:p w:rsidR="00A94618" w:rsidRDefault="00AF456D" w:rsidP="00167751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</w:pPr>
      <w:r w:rsidRPr="00AF456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 подразделу  </w:t>
      </w:r>
      <w:r w:rsidRPr="002E51A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«Охрана объектов растительного и  животного мира и среды их обитания»</w:t>
      </w:r>
      <w:r w:rsidRPr="00AF4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67751" w:rsidRPr="00AF4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F4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составили 329,9 тыс. рублей </w:t>
      </w:r>
      <w:r w:rsidR="00752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AF4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74,7%</w:t>
      </w:r>
      <w:r w:rsidR="00752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AF4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4351A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по подпрограмме «Обеспечение экологической безопасности на территории Междуреченского муниципального округа на 2024-2027 годы»</w:t>
      </w:r>
      <w:r w:rsidR="00A94618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;</w:t>
      </w:r>
    </w:p>
    <w:p w:rsidR="00A94618" w:rsidRDefault="00A94618" w:rsidP="00167751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по подразделу  </w:t>
      </w:r>
      <w:r w:rsidRPr="002E51AB">
        <w:rPr>
          <w:rFonts w:ascii="Times New Roman" w:eastAsiaTheme="minorEastAsia" w:hAnsi="Times New Roman" w:cs="Times New Roman"/>
          <w:i/>
          <w:spacing w:val="2"/>
          <w:sz w:val="28"/>
          <w:szCs w:val="28"/>
          <w:lang w:eastAsia="ru-RU"/>
        </w:rPr>
        <w:t>«Другие вопросы в области охраны окружающей среды»</w:t>
      </w:r>
      <w:r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 расходы не проводились, годовые назначения составляют 79,8 тыс. рублей.</w:t>
      </w:r>
    </w:p>
    <w:p w:rsidR="00167751" w:rsidRPr="00A94618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1 полугодием  202</w:t>
      </w:r>
      <w:r w:rsidR="00A94618" w:rsidRPr="00A946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9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</w:t>
      </w:r>
      <w:r w:rsidR="00A93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разделу </w:t>
      </w:r>
      <w:r w:rsidRPr="00A9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увеличились   на </w:t>
      </w:r>
      <w:r w:rsidR="00A94618" w:rsidRPr="00A94618">
        <w:rPr>
          <w:rFonts w:ascii="Times New Roman" w:eastAsia="Times New Roman" w:hAnsi="Times New Roman" w:cs="Times New Roman"/>
          <w:sz w:val="28"/>
          <w:szCs w:val="28"/>
          <w:lang w:eastAsia="ru-RU"/>
        </w:rPr>
        <w:t>318,2</w:t>
      </w:r>
      <w:r w:rsidRPr="00A9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A94618" w:rsidRPr="00A94618">
        <w:rPr>
          <w:rFonts w:ascii="Times New Roman" w:eastAsia="Times New Roman" w:hAnsi="Times New Roman" w:cs="Times New Roman"/>
          <w:sz w:val="28"/>
          <w:szCs w:val="28"/>
          <w:lang w:eastAsia="ru-RU"/>
        </w:rPr>
        <w:t>в 28,2 раза).</w:t>
      </w:r>
      <w:r w:rsidRPr="00A9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4618" w:rsidRPr="00DD13D1" w:rsidRDefault="00A94618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7751" w:rsidRPr="00414B4A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B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14B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«Образование»</w:t>
      </w:r>
      <w:r w:rsidRPr="0041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составили  </w:t>
      </w:r>
      <w:r w:rsidR="00414B4A" w:rsidRPr="00414B4A">
        <w:rPr>
          <w:rFonts w:ascii="Times New Roman" w:eastAsia="Times New Roman" w:hAnsi="Times New Roman" w:cs="Times New Roman"/>
          <w:sz w:val="28"/>
          <w:szCs w:val="28"/>
          <w:lang w:eastAsia="ru-RU"/>
        </w:rPr>
        <w:t>81679,2</w:t>
      </w:r>
      <w:r w:rsidRPr="0041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14B4A" w:rsidRPr="00414B4A">
        <w:rPr>
          <w:rFonts w:ascii="Times New Roman" w:eastAsia="Times New Roman" w:hAnsi="Times New Roman" w:cs="Times New Roman"/>
          <w:sz w:val="28"/>
          <w:szCs w:val="28"/>
          <w:lang w:eastAsia="ru-RU"/>
        </w:rPr>
        <w:t>46,8</w:t>
      </w:r>
      <w:r w:rsidRPr="0041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414B4A" w:rsidRPr="00414B4A">
        <w:rPr>
          <w:rFonts w:ascii="Times New Roman" w:eastAsia="Times New Roman" w:hAnsi="Times New Roman" w:cs="Times New Roman"/>
          <w:sz w:val="28"/>
          <w:szCs w:val="28"/>
          <w:lang w:eastAsia="ru-RU"/>
        </w:rPr>
        <w:t>174605,9</w:t>
      </w:r>
      <w:r w:rsidRPr="0041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полугодием  202</w:t>
      </w:r>
      <w:r w:rsidR="00414B4A" w:rsidRPr="00414B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1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</w:t>
      </w:r>
      <w:r w:rsidR="00414B4A" w:rsidRPr="00414B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</w:t>
      </w:r>
      <w:r w:rsidRPr="0041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лись на </w:t>
      </w:r>
      <w:r w:rsidR="00414B4A" w:rsidRPr="00414B4A">
        <w:rPr>
          <w:rFonts w:ascii="Times New Roman" w:eastAsia="Times New Roman" w:hAnsi="Times New Roman" w:cs="Times New Roman"/>
          <w:sz w:val="28"/>
          <w:szCs w:val="28"/>
          <w:lang w:eastAsia="ru-RU"/>
        </w:rPr>
        <w:t>3028,4</w:t>
      </w:r>
      <w:r w:rsidRPr="0041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(на </w:t>
      </w:r>
      <w:r w:rsidR="00414B4A" w:rsidRPr="00414B4A">
        <w:rPr>
          <w:rFonts w:ascii="Times New Roman" w:eastAsia="Times New Roman" w:hAnsi="Times New Roman" w:cs="Times New Roman"/>
          <w:sz w:val="28"/>
          <w:szCs w:val="28"/>
          <w:lang w:eastAsia="ru-RU"/>
        </w:rPr>
        <w:t>3,9</w:t>
      </w:r>
      <w:r w:rsidRPr="0041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</w:t>
      </w:r>
    </w:p>
    <w:p w:rsidR="00167751" w:rsidRPr="00DD13D1" w:rsidRDefault="00167751" w:rsidP="0032166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3216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«Дошкольное образование»</w:t>
      </w:r>
      <w:r w:rsidRPr="0032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 </w:t>
      </w:r>
      <w:r w:rsidR="0032166E" w:rsidRPr="0032166E">
        <w:rPr>
          <w:rFonts w:ascii="Times New Roman" w:eastAsia="Times New Roman" w:hAnsi="Times New Roman" w:cs="Times New Roman"/>
          <w:sz w:val="28"/>
          <w:szCs w:val="28"/>
          <w:lang w:eastAsia="ru-RU"/>
        </w:rPr>
        <w:t>13937,1</w:t>
      </w:r>
      <w:r w:rsidRPr="0032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32166E" w:rsidRPr="0032166E">
        <w:rPr>
          <w:rFonts w:ascii="Times New Roman" w:eastAsia="Times New Roman" w:hAnsi="Times New Roman" w:cs="Times New Roman"/>
          <w:sz w:val="28"/>
          <w:szCs w:val="28"/>
          <w:lang w:eastAsia="ru-RU"/>
        </w:rPr>
        <w:t>47,3</w:t>
      </w:r>
      <w:r w:rsidRPr="0032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или </w:t>
      </w:r>
      <w:r w:rsidR="0032166E" w:rsidRPr="0032166E">
        <w:rPr>
          <w:rFonts w:ascii="Times New Roman" w:eastAsia="Times New Roman" w:hAnsi="Times New Roman" w:cs="Times New Roman"/>
          <w:sz w:val="28"/>
          <w:szCs w:val="28"/>
          <w:lang w:eastAsia="ru-RU"/>
        </w:rPr>
        <w:t>17,1</w:t>
      </w:r>
      <w:r w:rsidRPr="0032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общих расходов раздела «Образование».  Расходы производились на содержание дошкольных образовательных учреждений, в том числе  за счет субвенций </w:t>
      </w:r>
      <w:r w:rsidR="0032166E" w:rsidRPr="0032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области </w:t>
      </w:r>
      <w:r w:rsidRPr="0032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32166E" w:rsidRPr="0032166E">
        <w:rPr>
          <w:rFonts w:ascii="Times New Roman" w:eastAsia="Times New Roman" w:hAnsi="Times New Roman" w:cs="Times New Roman"/>
          <w:sz w:val="28"/>
          <w:szCs w:val="28"/>
          <w:lang w:eastAsia="ru-RU"/>
        </w:rPr>
        <w:t>11719,4</w:t>
      </w:r>
      <w:r w:rsidRPr="0032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</w:t>
      </w:r>
      <w:r w:rsidR="0032166E" w:rsidRPr="0032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питанием обучающихся </w:t>
      </w:r>
      <w:r w:rsidRPr="0032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с ОВЗ </w:t>
      </w:r>
      <w:r w:rsidR="0032166E" w:rsidRPr="0032166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2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66E" w:rsidRPr="0032166E">
        <w:rPr>
          <w:rFonts w:ascii="Times New Roman" w:eastAsia="Times New Roman" w:hAnsi="Times New Roman" w:cs="Times New Roman"/>
          <w:sz w:val="28"/>
          <w:szCs w:val="28"/>
          <w:lang w:eastAsia="ru-RU"/>
        </w:rPr>
        <w:t>68,1</w:t>
      </w:r>
      <w:r w:rsidRPr="0032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</w:t>
      </w:r>
      <w:r w:rsidR="0032166E" w:rsidRPr="0032166E">
        <w:rPr>
          <w:rFonts w:ascii="Times New Roman" w:hAnsi="Times New Roman" w:cs="Times New Roman"/>
          <w:sz w:val="28"/>
          <w:szCs w:val="28"/>
        </w:rPr>
        <w:t xml:space="preserve">за счет субсидии на выполнение муниципального задания из средств местного бюджета  - 2149,6 тыс. </w:t>
      </w:r>
      <w:r w:rsidRPr="0032166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167751" w:rsidRPr="00DD13D1" w:rsidRDefault="00167751" w:rsidP="00E56C0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2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3216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«Общее образование»</w:t>
      </w:r>
      <w:r w:rsidRPr="0032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32166E" w:rsidRPr="0032166E">
        <w:rPr>
          <w:rFonts w:ascii="Times New Roman" w:eastAsia="Times New Roman" w:hAnsi="Times New Roman" w:cs="Times New Roman"/>
          <w:sz w:val="28"/>
          <w:szCs w:val="28"/>
          <w:lang w:eastAsia="ru-RU"/>
        </w:rPr>
        <w:t>58627,3</w:t>
      </w:r>
      <w:r w:rsidRPr="0032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32166E" w:rsidRPr="0032166E">
        <w:rPr>
          <w:rFonts w:ascii="Times New Roman" w:eastAsia="Times New Roman" w:hAnsi="Times New Roman" w:cs="Times New Roman"/>
          <w:sz w:val="28"/>
          <w:szCs w:val="28"/>
          <w:lang w:eastAsia="ru-RU"/>
        </w:rPr>
        <w:t>52,4</w:t>
      </w:r>
      <w:r w:rsidRPr="0032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или </w:t>
      </w:r>
      <w:r w:rsidR="0032166E" w:rsidRPr="0032166E">
        <w:rPr>
          <w:rFonts w:ascii="Times New Roman" w:eastAsia="Times New Roman" w:hAnsi="Times New Roman" w:cs="Times New Roman"/>
          <w:sz w:val="28"/>
          <w:szCs w:val="28"/>
          <w:lang w:eastAsia="ru-RU"/>
        </w:rPr>
        <w:t>71,8</w:t>
      </w:r>
      <w:r w:rsidRPr="0032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</w:t>
      </w:r>
      <w:r w:rsidRPr="00AD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производились на содержание школ, групп дошкольного воспитания при школах и учреждений дополнительного образования детей, в том числе за счет субвенции на обеспечение образовательного процесса – </w:t>
      </w:r>
      <w:r w:rsidR="00AD0069" w:rsidRPr="00AD0069">
        <w:rPr>
          <w:rFonts w:ascii="Times New Roman" w:eastAsia="Times New Roman" w:hAnsi="Times New Roman" w:cs="Times New Roman"/>
          <w:sz w:val="28"/>
          <w:szCs w:val="28"/>
          <w:lang w:eastAsia="ru-RU"/>
        </w:rPr>
        <w:t>32036,4</w:t>
      </w:r>
      <w:r w:rsidRPr="00AD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кроме того,  на </w:t>
      </w:r>
      <w:r w:rsidRPr="00AD00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вознаграждение за выполнение функций классного руководителя – </w:t>
      </w:r>
      <w:r w:rsidR="00AD0069" w:rsidRPr="00AD0069">
        <w:rPr>
          <w:rFonts w:ascii="Times New Roman" w:eastAsiaTheme="minorEastAsia" w:hAnsi="Times New Roman" w:cs="Times New Roman"/>
          <w:sz w:val="28"/>
          <w:szCs w:val="28"/>
          <w:lang w:eastAsia="ru-RU"/>
        </w:rPr>
        <w:t>4222,4</w:t>
      </w:r>
      <w:r w:rsidRPr="00AD00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 на обеспечение питания школьников (субсидия) – </w:t>
      </w:r>
      <w:r w:rsidR="00AD0069" w:rsidRPr="00AD0069">
        <w:rPr>
          <w:rFonts w:ascii="Times New Roman" w:eastAsiaTheme="minorEastAsia" w:hAnsi="Times New Roman" w:cs="Times New Roman"/>
          <w:sz w:val="28"/>
          <w:szCs w:val="28"/>
          <w:lang w:eastAsia="ru-RU"/>
        </w:rPr>
        <w:t>605,2</w:t>
      </w:r>
      <w:r w:rsidRPr="00AD00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горячее питание, обучающихся в начальных классах – </w:t>
      </w:r>
      <w:r w:rsidR="00AD0069" w:rsidRPr="00AD0069">
        <w:rPr>
          <w:rFonts w:ascii="Times New Roman" w:eastAsiaTheme="minorEastAsia" w:hAnsi="Times New Roman" w:cs="Times New Roman"/>
          <w:sz w:val="28"/>
          <w:szCs w:val="28"/>
          <w:lang w:eastAsia="ru-RU"/>
        </w:rPr>
        <w:t>1176,3</w:t>
      </w:r>
      <w:r w:rsidRPr="00AD00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содержание детей с ограниченными возможностями здоровья – </w:t>
      </w:r>
      <w:r w:rsidR="00AD0069" w:rsidRPr="00AD0069">
        <w:rPr>
          <w:rFonts w:ascii="Times New Roman" w:eastAsiaTheme="minorEastAsia" w:hAnsi="Times New Roman" w:cs="Times New Roman"/>
          <w:sz w:val="28"/>
          <w:szCs w:val="28"/>
          <w:lang w:eastAsia="ru-RU"/>
        </w:rPr>
        <w:t>752,4</w:t>
      </w:r>
      <w:r w:rsidRPr="00AD00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 на поддержку одаренных детей и талантливой молодежи – </w:t>
      </w:r>
      <w:r w:rsidR="00AD0069" w:rsidRPr="00AD0069">
        <w:rPr>
          <w:rFonts w:ascii="Times New Roman" w:eastAsiaTheme="minorEastAsia" w:hAnsi="Times New Roman" w:cs="Times New Roman"/>
          <w:sz w:val="28"/>
          <w:szCs w:val="28"/>
          <w:lang w:eastAsia="ru-RU"/>
        </w:rPr>
        <w:t>61,7</w:t>
      </w:r>
      <w:r w:rsidRPr="00AD00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субсидия бюджетным учреждениям на финансовое обеспечение  муниципального задания на оказания муниципальных услуг</w:t>
      </w:r>
      <w:r w:rsidR="00AD0069" w:rsidRPr="00AD00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счет средств бюджета округа</w:t>
      </w:r>
      <w:r w:rsidRPr="00AD00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AD0069" w:rsidRPr="00AD0069">
        <w:rPr>
          <w:rFonts w:ascii="Times New Roman" w:eastAsiaTheme="minorEastAsia" w:hAnsi="Times New Roman" w:cs="Times New Roman"/>
          <w:sz w:val="28"/>
          <w:szCs w:val="28"/>
          <w:lang w:eastAsia="ru-RU"/>
        </w:rPr>
        <w:t>19219,7</w:t>
      </w:r>
      <w:r w:rsidRPr="00AD00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на обеспечение деятельности советников директора – </w:t>
      </w:r>
      <w:r w:rsidR="00AD0069" w:rsidRPr="00AD0069">
        <w:rPr>
          <w:rFonts w:ascii="Times New Roman" w:eastAsiaTheme="minorEastAsia" w:hAnsi="Times New Roman" w:cs="Times New Roman"/>
          <w:sz w:val="28"/>
          <w:szCs w:val="28"/>
          <w:lang w:eastAsia="ru-RU"/>
        </w:rPr>
        <w:t>469,7</w:t>
      </w:r>
      <w:r w:rsidR="00AD00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 w:rsidRPr="00AD00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субсидии бюджетным учреждениям на финансовое обеспечение иных целей</w:t>
      </w:r>
      <w:r w:rsidR="00AD00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счет</w:t>
      </w:r>
      <w:r w:rsidR="00AD0069" w:rsidRPr="00AD00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средств бюджета округа</w:t>
      </w:r>
      <w:r w:rsidR="00AD00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- 83,5 тыс. рублей</w:t>
      </w:r>
      <w:r w:rsidRPr="00AD006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57EF0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5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2E51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«Дополнительное образование»</w:t>
      </w:r>
      <w:r w:rsidRPr="002E5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составили </w:t>
      </w:r>
      <w:r w:rsidR="002E51AB" w:rsidRPr="002E51AB">
        <w:rPr>
          <w:rFonts w:ascii="Times New Roman" w:eastAsia="Times New Roman" w:hAnsi="Times New Roman" w:cs="Times New Roman"/>
          <w:sz w:val="28"/>
          <w:szCs w:val="28"/>
          <w:lang w:eastAsia="ru-RU"/>
        </w:rPr>
        <w:t>6043,9</w:t>
      </w:r>
      <w:r w:rsidRPr="002E5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2E51AB" w:rsidRPr="002E51AB">
        <w:rPr>
          <w:rFonts w:ascii="Times New Roman" w:eastAsia="Times New Roman" w:hAnsi="Times New Roman" w:cs="Times New Roman"/>
          <w:sz w:val="28"/>
          <w:szCs w:val="28"/>
          <w:lang w:eastAsia="ru-RU"/>
        </w:rPr>
        <w:t>23,0</w:t>
      </w:r>
      <w:r w:rsidRPr="002E5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или </w:t>
      </w:r>
      <w:r w:rsidR="002E51AB" w:rsidRPr="002E51AB">
        <w:rPr>
          <w:rFonts w:ascii="Times New Roman" w:eastAsia="Times New Roman" w:hAnsi="Times New Roman" w:cs="Times New Roman"/>
          <w:sz w:val="28"/>
          <w:szCs w:val="28"/>
          <w:lang w:eastAsia="ru-RU"/>
        </w:rPr>
        <w:t>7,4</w:t>
      </w:r>
      <w:r w:rsidRPr="002E5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</w:t>
      </w:r>
      <w:r w:rsidRPr="00857E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проводились на содержание учреждений дополнительного образования детей в сумме </w:t>
      </w:r>
      <w:r w:rsidR="00857EF0" w:rsidRPr="00857EF0">
        <w:rPr>
          <w:rFonts w:ascii="Times New Roman" w:eastAsiaTheme="minorEastAsia" w:hAnsi="Times New Roman" w:cs="Times New Roman"/>
          <w:sz w:val="28"/>
          <w:szCs w:val="28"/>
          <w:lang w:eastAsia="ru-RU"/>
        </w:rPr>
        <w:t>6043,9</w:t>
      </w:r>
      <w:r w:rsidRPr="00857E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857EF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 по муниципальным программам:</w:t>
      </w:r>
    </w:p>
    <w:p w:rsidR="00857EF0" w:rsidRPr="00857EF0" w:rsidRDefault="00857EF0" w:rsidP="00857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«Развитие образования Междуреченского муниципального округа на 2023 - 2027 годы»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Pr="0085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2664,9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</w:t>
      </w:r>
      <w:r w:rsidRPr="00857EF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субсидия на выполнение муниципального задания МБОУ ДО «Междуреченский ЦДО»;</w:t>
      </w:r>
    </w:p>
    <w:p w:rsidR="00167751" w:rsidRPr="00857EF0" w:rsidRDefault="00857EF0" w:rsidP="00857EF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85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«Развитие культуры и туризма в Междуреченском муниципальном округе на 2023-2027 годы»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Pr="0085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3379,</w:t>
      </w:r>
      <w:r w:rsidR="004E5EE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Pr="00857EF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субсидия на выполнение муниципального задания МБУ ДО «Шуйская ДШИ»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5957" w:rsidRDefault="00EF5957" w:rsidP="00EF5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D260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расходов ниже 50,0% связано с тем, что финансировани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D260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05A5B">
        <w:rPr>
          <w:rFonts w:ascii="Times New Roman" w:hAnsi="Times New Roman" w:cs="Times New Roman"/>
          <w:sz w:val="28"/>
          <w:szCs w:val="28"/>
        </w:rPr>
        <w:t>на завершение капитального ремонта в  МБУ ДО «ДШИ»</w:t>
      </w:r>
      <w:r w:rsidR="00671B1F">
        <w:rPr>
          <w:rFonts w:ascii="Times New Roman" w:hAnsi="Times New Roman" w:cs="Times New Roman"/>
          <w:sz w:val="28"/>
          <w:szCs w:val="28"/>
        </w:rPr>
        <w:t xml:space="preserve"> будет проведено в 3 квартале т.г.</w:t>
      </w:r>
      <w:r w:rsidRPr="00205A5B">
        <w:rPr>
          <w:rFonts w:ascii="Times New Roman" w:hAnsi="Times New Roman" w:cs="Times New Roman"/>
          <w:sz w:val="28"/>
          <w:szCs w:val="28"/>
        </w:rPr>
        <w:t>;</w:t>
      </w:r>
    </w:p>
    <w:p w:rsidR="00167751" w:rsidRPr="00671B1F" w:rsidRDefault="00167751" w:rsidP="00671B1F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671B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«Молодежная политика»</w:t>
      </w:r>
      <w:r w:rsidRPr="0067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671B1F" w:rsidRPr="00671B1F">
        <w:rPr>
          <w:rFonts w:ascii="Times New Roman" w:eastAsia="Times New Roman" w:hAnsi="Times New Roman" w:cs="Times New Roman"/>
          <w:sz w:val="28"/>
          <w:szCs w:val="28"/>
          <w:lang w:eastAsia="ru-RU"/>
        </w:rPr>
        <w:t>217,8</w:t>
      </w:r>
      <w:r w:rsidRPr="0067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671B1F" w:rsidRPr="00671B1F">
        <w:rPr>
          <w:rFonts w:ascii="Times New Roman" w:eastAsia="Times New Roman" w:hAnsi="Times New Roman" w:cs="Times New Roman"/>
          <w:sz w:val="28"/>
          <w:szCs w:val="28"/>
          <w:lang w:eastAsia="ru-RU"/>
        </w:rPr>
        <w:t>61,7</w:t>
      </w:r>
      <w:r w:rsidRPr="0067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или </w:t>
      </w:r>
      <w:r w:rsidR="00671B1F" w:rsidRPr="00671B1F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67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</w:t>
      </w:r>
      <w:r w:rsidR="00671B1F" w:rsidRPr="00671B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производились на проведение мероприятий для детей и молодежи</w:t>
      </w:r>
      <w:r w:rsidR="00671B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7751" w:rsidRPr="00DD13D1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03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A03F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«Другие вопросы в области образования»</w:t>
      </w:r>
      <w:r w:rsidRPr="00A03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A03F10" w:rsidRPr="00A03F10">
        <w:rPr>
          <w:rFonts w:ascii="Times New Roman" w:eastAsia="Times New Roman" w:hAnsi="Times New Roman" w:cs="Times New Roman"/>
          <w:sz w:val="28"/>
          <w:szCs w:val="28"/>
          <w:lang w:eastAsia="ru-RU"/>
        </w:rPr>
        <w:t>2853,1</w:t>
      </w:r>
      <w:r w:rsidRPr="00A03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A03F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3F10" w:rsidRPr="00A03F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3F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3F10" w:rsidRPr="00A03F1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03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или </w:t>
      </w:r>
      <w:r w:rsidR="00A03F10" w:rsidRPr="00A03F10">
        <w:rPr>
          <w:rFonts w:ascii="Times New Roman" w:eastAsia="Times New Roman" w:hAnsi="Times New Roman" w:cs="Times New Roman"/>
          <w:sz w:val="28"/>
          <w:szCs w:val="28"/>
          <w:lang w:eastAsia="ru-RU"/>
        </w:rPr>
        <w:t>3,2</w:t>
      </w:r>
      <w:r w:rsidRPr="00A03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Расходы производились </w:t>
      </w:r>
      <w:r w:rsidRPr="00A03F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содержание управления образования администрации округа -</w:t>
      </w:r>
      <w:r w:rsidR="00A03F10" w:rsidRPr="00A03F10">
        <w:rPr>
          <w:rFonts w:ascii="Times New Roman" w:eastAsiaTheme="minorEastAsia" w:hAnsi="Times New Roman" w:cs="Times New Roman"/>
          <w:sz w:val="28"/>
          <w:szCs w:val="28"/>
          <w:lang w:eastAsia="ru-RU"/>
        </w:rPr>
        <w:t>1660,5</w:t>
      </w:r>
      <w:r w:rsidRPr="00A03F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A03F10" w:rsidRPr="00A03F10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A03F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оснащение оборудованием, средствами обучения и воспитания общеобразовательных организаций – </w:t>
      </w:r>
      <w:r w:rsidR="00A03F10" w:rsidRPr="00A03F10">
        <w:rPr>
          <w:rFonts w:ascii="Times New Roman" w:eastAsiaTheme="minorEastAsia" w:hAnsi="Times New Roman" w:cs="Times New Roman"/>
          <w:sz w:val="28"/>
          <w:szCs w:val="28"/>
          <w:lang w:eastAsia="ru-RU"/>
        </w:rPr>
        <w:t>1126,</w:t>
      </w:r>
      <w:r w:rsidR="004E5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A03F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A03F10" w:rsidRPr="00A03F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A03F10" w:rsidRPr="00A03F10">
        <w:rPr>
          <w:rFonts w:ascii="Times New Roman" w:hAnsi="Times New Roman" w:cs="Times New Roman"/>
          <w:sz w:val="28"/>
          <w:szCs w:val="28"/>
        </w:rPr>
        <w:t>на поставку продовольственных товаров для муниципальных образовательных организаций – 66,0 тыс. рублей</w:t>
      </w:r>
      <w:r w:rsidRPr="00A03F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67751" w:rsidRPr="00A03F10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3F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расходов ниже 50,0% связано с тем, что   финансирование проводилось по фактической потребности.</w:t>
      </w:r>
    </w:p>
    <w:p w:rsidR="00167751" w:rsidRPr="00DD13D1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7751" w:rsidRPr="00A03F10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«Культура,  кинематография»</w:t>
      </w:r>
      <w:r w:rsidRPr="00A03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03F10" w:rsidRPr="00A03F10">
        <w:rPr>
          <w:rFonts w:ascii="Times New Roman" w:eastAsia="Times New Roman" w:hAnsi="Times New Roman" w:cs="Times New Roman"/>
          <w:sz w:val="28"/>
          <w:szCs w:val="28"/>
          <w:lang w:eastAsia="ru-RU"/>
        </w:rPr>
        <w:t>14156,7</w:t>
      </w:r>
      <w:r w:rsidRPr="00A03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A03F10" w:rsidRPr="00A03F10">
        <w:rPr>
          <w:rFonts w:ascii="Times New Roman" w:eastAsia="Times New Roman" w:hAnsi="Times New Roman" w:cs="Times New Roman"/>
          <w:sz w:val="28"/>
          <w:szCs w:val="28"/>
          <w:lang w:eastAsia="ru-RU"/>
        </w:rPr>
        <w:t>44,5</w:t>
      </w:r>
      <w:r w:rsidRPr="00A03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к годовым назначениям в сумме </w:t>
      </w:r>
      <w:r w:rsidR="00A03F10" w:rsidRPr="00A03F10">
        <w:rPr>
          <w:rFonts w:ascii="Times New Roman" w:eastAsia="Times New Roman" w:hAnsi="Times New Roman" w:cs="Times New Roman"/>
          <w:sz w:val="28"/>
          <w:szCs w:val="28"/>
          <w:lang w:eastAsia="ru-RU"/>
        </w:rPr>
        <w:t>31795,6</w:t>
      </w:r>
      <w:r w:rsidRPr="00A03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полугодием  202</w:t>
      </w:r>
      <w:r w:rsidR="00A03F10" w:rsidRPr="00A03F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03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</w:t>
      </w:r>
      <w:r w:rsidR="00A03F10" w:rsidRPr="00A03F1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Pr="00A03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</w:t>
      </w:r>
      <w:r w:rsidR="00A03F10" w:rsidRPr="00A03F10">
        <w:rPr>
          <w:rFonts w:ascii="Times New Roman" w:eastAsia="Times New Roman" w:hAnsi="Times New Roman" w:cs="Times New Roman"/>
          <w:sz w:val="28"/>
          <w:szCs w:val="28"/>
          <w:lang w:eastAsia="ru-RU"/>
        </w:rPr>
        <w:t>2592,0</w:t>
      </w:r>
      <w:r w:rsidRPr="00A03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(на </w:t>
      </w:r>
      <w:r w:rsidR="00A03F10" w:rsidRPr="00A03F10">
        <w:rPr>
          <w:rFonts w:ascii="Times New Roman" w:eastAsia="Times New Roman" w:hAnsi="Times New Roman" w:cs="Times New Roman"/>
          <w:sz w:val="28"/>
          <w:szCs w:val="28"/>
          <w:lang w:eastAsia="ru-RU"/>
        </w:rPr>
        <w:t>22,4</w:t>
      </w:r>
      <w:r w:rsidRPr="00A03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</w:p>
    <w:p w:rsidR="00167751" w:rsidRPr="00DD13D1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03F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A03F1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«Культура»</w:t>
      </w:r>
      <w:r w:rsidRPr="00A03F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составили </w:t>
      </w:r>
      <w:r w:rsidR="00A03F10" w:rsidRPr="00A03F10">
        <w:rPr>
          <w:rFonts w:ascii="Times New Roman" w:eastAsiaTheme="minorEastAsia" w:hAnsi="Times New Roman" w:cs="Times New Roman"/>
          <w:sz w:val="28"/>
          <w:szCs w:val="28"/>
          <w:lang w:eastAsia="ru-RU"/>
        </w:rPr>
        <w:t>14156,7</w:t>
      </w:r>
      <w:r w:rsidRPr="00A03F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 w:rsidR="00A03F10" w:rsidRPr="00A03F10">
        <w:rPr>
          <w:rFonts w:ascii="Times New Roman" w:eastAsiaTheme="minorEastAsia" w:hAnsi="Times New Roman" w:cs="Times New Roman"/>
          <w:sz w:val="28"/>
          <w:szCs w:val="28"/>
          <w:lang w:eastAsia="ru-RU"/>
        </w:rPr>
        <w:t>44,5</w:t>
      </w:r>
      <w:r w:rsidRPr="00A03F10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 или  100,0 % от общих расходов раздела «Культура,  кинематография». Расходы производились на содержание учреждений</w:t>
      </w:r>
      <w:r w:rsidR="00A03F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 виде муниципального задания</w:t>
      </w:r>
      <w:r w:rsidR="00A03F10" w:rsidRPr="00A03F10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A03F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МБУК  «Междуреченская ЦБС» в сумме </w:t>
      </w:r>
      <w:r w:rsidR="00A03F10" w:rsidRPr="00A03F10">
        <w:rPr>
          <w:rFonts w:ascii="Times New Roman" w:eastAsiaTheme="minorEastAsia" w:hAnsi="Times New Roman" w:cs="Times New Roman"/>
          <w:sz w:val="28"/>
          <w:szCs w:val="28"/>
          <w:lang w:eastAsia="ru-RU"/>
        </w:rPr>
        <w:t>4374,2</w:t>
      </w:r>
      <w:r w:rsidRPr="00A03F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A03F10" w:rsidRPr="00A03F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том числе </w:t>
      </w:r>
      <w:r w:rsidR="00A03F10" w:rsidRPr="00941CD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субсидия на иные цели 548,3 тыс. рублей,</w:t>
      </w:r>
      <w:r w:rsidRPr="00941C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МБУК «Междуреченский музей» - </w:t>
      </w:r>
      <w:r w:rsidR="00A03F10" w:rsidRPr="00941CDA">
        <w:rPr>
          <w:rFonts w:ascii="Times New Roman" w:eastAsiaTheme="minorEastAsia" w:hAnsi="Times New Roman" w:cs="Times New Roman"/>
          <w:sz w:val="28"/>
          <w:szCs w:val="28"/>
          <w:lang w:eastAsia="ru-RU"/>
        </w:rPr>
        <w:t>2107</w:t>
      </w:r>
      <w:r w:rsidR="003B170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03F10" w:rsidRPr="00941CDA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941C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A03F10" w:rsidRPr="00941CD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 субсидия на иные цели 1030,2 тыс. рублей</w:t>
      </w:r>
      <w:r w:rsidRPr="00941C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 БУК «Центр культурного развития» - </w:t>
      </w:r>
      <w:r w:rsidR="00941CDA" w:rsidRPr="00941CDA">
        <w:rPr>
          <w:rFonts w:ascii="Times New Roman" w:eastAsiaTheme="minorEastAsia" w:hAnsi="Times New Roman" w:cs="Times New Roman"/>
          <w:sz w:val="28"/>
          <w:szCs w:val="28"/>
          <w:lang w:eastAsia="ru-RU"/>
        </w:rPr>
        <w:t>7675,2</w:t>
      </w:r>
      <w:r w:rsidRPr="00941C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941CDA" w:rsidRPr="00941CD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том числе субсидия на иные цели 1178,0 тыс. рублей</w:t>
      </w:r>
      <w:r w:rsidRPr="00941CD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67751" w:rsidRPr="003B170A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17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3B170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«Другие вопросы в области культуры, кинематографии»</w:t>
      </w:r>
      <w:r w:rsidRPr="003B17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предусмотрены бюджетом округа. </w:t>
      </w:r>
    </w:p>
    <w:p w:rsidR="00167751" w:rsidRPr="003B170A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17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расходов ниже 50,0% связано с тем, что по разделу «Культура, кинематография»   финансирование проводилось по фактической потребности. </w:t>
      </w:r>
    </w:p>
    <w:p w:rsidR="00167751" w:rsidRPr="00DD13D1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7751" w:rsidRPr="006C3B16" w:rsidRDefault="00167751" w:rsidP="00167751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«Здравоохранение»</w:t>
      </w:r>
      <w:r w:rsidRPr="006C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C3B16" w:rsidRPr="006C3B16">
        <w:rPr>
          <w:rFonts w:ascii="Times New Roman" w:eastAsia="Times New Roman" w:hAnsi="Times New Roman" w:cs="Times New Roman"/>
          <w:sz w:val="28"/>
          <w:szCs w:val="28"/>
          <w:lang w:eastAsia="ru-RU"/>
        </w:rPr>
        <w:t>245,6</w:t>
      </w:r>
      <w:r w:rsidRPr="006C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6C3B16" w:rsidRPr="006C3B16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6C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назначениям в сумме </w:t>
      </w:r>
      <w:r w:rsidR="006C3B16" w:rsidRPr="006C3B16">
        <w:rPr>
          <w:rFonts w:ascii="Times New Roman" w:eastAsia="Times New Roman" w:hAnsi="Times New Roman" w:cs="Times New Roman"/>
          <w:sz w:val="28"/>
          <w:szCs w:val="28"/>
          <w:lang w:eastAsia="ru-RU"/>
        </w:rPr>
        <w:t>245,6</w:t>
      </w:r>
      <w:r w:rsidRPr="006C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По сравнению с 1 полугодием 202</w:t>
      </w:r>
      <w:r w:rsidR="006C3B16" w:rsidRPr="006C3B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C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</w:t>
      </w:r>
      <w:r w:rsidR="006C3B16" w:rsidRPr="006C3B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6C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C3B16" w:rsidRPr="006C3B16">
        <w:rPr>
          <w:rFonts w:ascii="Times New Roman" w:eastAsia="Times New Roman" w:hAnsi="Times New Roman" w:cs="Times New Roman"/>
          <w:sz w:val="28"/>
          <w:szCs w:val="28"/>
          <w:lang w:eastAsia="ru-RU"/>
        </w:rPr>
        <w:t>27,3</w:t>
      </w:r>
      <w:r w:rsidRPr="006C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раза, или на </w:t>
      </w:r>
      <w:r w:rsidR="006C3B16" w:rsidRPr="006C3B16">
        <w:rPr>
          <w:rFonts w:ascii="Times New Roman" w:eastAsia="Times New Roman" w:hAnsi="Times New Roman" w:cs="Times New Roman"/>
          <w:sz w:val="28"/>
          <w:szCs w:val="28"/>
          <w:lang w:eastAsia="ru-RU"/>
        </w:rPr>
        <w:t>236,6</w:t>
      </w:r>
      <w:r w:rsidRPr="006C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6C3B16" w:rsidRPr="00731CBE" w:rsidRDefault="006C3B16" w:rsidP="006C3B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3B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 xml:space="preserve"> </w:t>
      </w:r>
      <w:r w:rsidRPr="0073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Расходы п</w:t>
      </w:r>
      <w:r w:rsidRPr="00731CBE">
        <w:rPr>
          <w:rFonts w:ascii="Times New Roman" w:eastAsia="Calibri" w:hAnsi="Times New Roman" w:cs="Times New Roman"/>
          <w:sz w:val="28"/>
          <w:szCs w:val="28"/>
        </w:rPr>
        <w:t xml:space="preserve">о подразделу </w:t>
      </w:r>
      <w:r w:rsidRPr="00731CBE">
        <w:rPr>
          <w:rFonts w:ascii="Times New Roman" w:eastAsia="Calibri" w:hAnsi="Times New Roman" w:cs="Times New Roman"/>
          <w:i/>
          <w:sz w:val="28"/>
          <w:szCs w:val="28"/>
        </w:rPr>
        <w:t>«Санитарно-эпидемиологическое благополучие»</w:t>
      </w:r>
      <w:r w:rsidRPr="00731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составили 236,6 тыс. рублей</w:t>
      </w:r>
      <w:r w:rsidRPr="00731CB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данному подразделу проводились расходы  за счет </w:t>
      </w:r>
      <w:r w:rsidRPr="00731CBE">
        <w:rPr>
          <w:rFonts w:ascii="Times New Roman" w:eastAsia="Calibri" w:hAnsi="Times New Roman" w:cs="Times New Roman"/>
          <w:sz w:val="28"/>
          <w:szCs w:val="28"/>
        </w:rPr>
        <w:t xml:space="preserve"> субвенци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31CBE">
        <w:rPr>
          <w:rFonts w:ascii="Times New Roman" w:eastAsia="Calibri" w:hAnsi="Times New Roman" w:cs="Times New Roman"/>
          <w:sz w:val="28"/>
          <w:szCs w:val="28"/>
        </w:rPr>
        <w:t xml:space="preserve"> из бюджета области на осуществление отдельных государственных полномочий  по отлову и содержанию безнадзорных животных  в  сумме </w:t>
      </w:r>
      <w:r>
        <w:rPr>
          <w:rFonts w:ascii="Times New Roman" w:eastAsia="Calibri" w:hAnsi="Times New Roman" w:cs="Times New Roman"/>
          <w:sz w:val="28"/>
          <w:szCs w:val="28"/>
        </w:rPr>
        <w:t>236,6</w:t>
      </w:r>
      <w:r w:rsidRPr="00731CBE">
        <w:rPr>
          <w:rFonts w:ascii="Times New Roman" w:eastAsia="Calibri" w:hAnsi="Times New Roman" w:cs="Times New Roman"/>
          <w:sz w:val="28"/>
          <w:szCs w:val="28"/>
        </w:rPr>
        <w:t xml:space="preserve">  тыс. рублей.</w:t>
      </w:r>
    </w:p>
    <w:p w:rsidR="006C3B16" w:rsidRDefault="006C3B16" w:rsidP="006C3B16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CBE">
        <w:rPr>
          <w:rFonts w:ascii="Times New Roman" w:eastAsia="Calibri" w:hAnsi="Times New Roman" w:cs="Times New Roman"/>
          <w:sz w:val="28"/>
          <w:szCs w:val="28"/>
        </w:rPr>
        <w:t xml:space="preserve">Расходы проведены по подразделу </w:t>
      </w:r>
      <w:r w:rsidRPr="00731CBE">
        <w:rPr>
          <w:rFonts w:ascii="Times New Roman" w:eastAsia="Calibri" w:hAnsi="Times New Roman" w:cs="Times New Roman"/>
          <w:i/>
          <w:sz w:val="28"/>
          <w:szCs w:val="28"/>
        </w:rPr>
        <w:t>«Другие  вопросы в области здравоохранения»</w:t>
      </w:r>
      <w:r w:rsidRPr="00731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мероприятия, связанные с санитарно-эпидемиологическим благополучием (проведена оплата членских взносов в ассоциацию «Здоровые города, районы, поселки») </w:t>
      </w:r>
      <w:r w:rsidRPr="00731CBE">
        <w:rPr>
          <w:rFonts w:ascii="Times New Roman" w:eastAsia="Calibri" w:hAnsi="Times New Roman" w:cs="Times New Roman"/>
          <w:sz w:val="28"/>
          <w:szCs w:val="28"/>
        </w:rPr>
        <w:t>в сумме 9,0 тыс. рублей (100,0%).</w:t>
      </w:r>
    </w:p>
    <w:p w:rsidR="006C3B16" w:rsidRPr="00731CBE" w:rsidRDefault="006C3B16" w:rsidP="006C3B16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751" w:rsidRPr="00893A0D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A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«Социальная политика»</w:t>
      </w:r>
      <w:r w:rsidRPr="0089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893A0D" w:rsidRPr="00893A0D">
        <w:rPr>
          <w:rFonts w:ascii="Times New Roman" w:eastAsia="Times New Roman" w:hAnsi="Times New Roman" w:cs="Times New Roman"/>
          <w:sz w:val="28"/>
          <w:szCs w:val="28"/>
          <w:lang w:eastAsia="ru-RU"/>
        </w:rPr>
        <w:t>14030,3</w:t>
      </w:r>
      <w:r w:rsidRPr="0089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 </w:t>
      </w:r>
      <w:r w:rsidR="00893A0D" w:rsidRPr="00893A0D">
        <w:rPr>
          <w:rFonts w:ascii="Times New Roman" w:eastAsia="Times New Roman" w:hAnsi="Times New Roman" w:cs="Times New Roman"/>
          <w:sz w:val="28"/>
          <w:szCs w:val="28"/>
          <w:lang w:eastAsia="ru-RU"/>
        </w:rPr>
        <w:t>80,7</w:t>
      </w:r>
      <w:r w:rsidRPr="0089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к годовым назначениям в сумме </w:t>
      </w:r>
      <w:r w:rsidR="00893A0D" w:rsidRPr="00893A0D">
        <w:rPr>
          <w:rFonts w:ascii="Times New Roman" w:eastAsia="Times New Roman" w:hAnsi="Times New Roman" w:cs="Times New Roman"/>
          <w:sz w:val="28"/>
          <w:szCs w:val="28"/>
          <w:lang w:eastAsia="ru-RU"/>
        </w:rPr>
        <w:t>17386,1</w:t>
      </w:r>
      <w:r w:rsidRPr="0089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По сравнению с 1 полугодием 202</w:t>
      </w:r>
      <w:r w:rsidR="00893A0D" w:rsidRPr="00893A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увеличились на  </w:t>
      </w:r>
      <w:r w:rsidR="00893A0D" w:rsidRPr="00893A0D">
        <w:rPr>
          <w:rFonts w:ascii="Times New Roman" w:eastAsia="Times New Roman" w:hAnsi="Times New Roman" w:cs="Times New Roman"/>
          <w:sz w:val="28"/>
          <w:szCs w:val="28"/>
          <w:lang w:eastAsia="ru-RU"/>
        </w:rPr>
        <w:t>6788,0</w:t>
      </w:r>
      <w:r w:rsidRPr="0089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893A0D" w:rsidRPr="00893A0D">
        <w:rPr>
          <w:rFonts w:ascii="Times New Roman" w:eastAsia="Times New Roman" w:hAnsi="Times New Roman" w:cs="Times New Roman"/>
          <w:sz w:val="28"/>
          <w:szCs w:val="28"/>
          <w:lang w:eastAsia="ru-RU"/>
        </w:rPr>
        <w:t>93,7</w:t>
      </w:r>
      <w:r w:rsidRPr="0089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</w:t>
      </w:r>
    </w:p>
    <w:p w:rsidR="00167751" w:rsidRPr="00893A0D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893A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«Пенсионное обеспечение»</w:t>
      </w:r>
      <w:r w:rsidRPr="0089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893A0D" w:rsidRPr="00893A0D">
        <w:rPr>
          <w:rFonts w:ascii="Times New Roman" w:eastAsia="Times New Roman" w:hAnsi="Times New Roman" w:cs="Times New Roman"/>
          <w:sz w:val="28"/>
          <w:szCs w:val="28"/>
          <w:lang w:eastAsia="ru-RU"/>
        </w:rPr>
        <w:t>1664,7</w:t>
      </w:r>
      <w:r w:rsidRPr="0089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(</w:t>
      </w:r>
      <w:r w:rsidR="00893A0D" w:rsidRPr="00893A0D">
        <w:rPr>
          <w:rFonts w:ascii="Times New Roman" w:eastAsia="Times New Roman" w:hAnsi="Times New Roman" w:cs="Times New Roman"/>
          <w:sz w:val="28"/>
          <w:szCs w:val="28"/>
          <w:lang w:eastAsia="ru-RU"/>
        </w:rPr>
        <w:t>51,2</w:t>
      </w:r>
      <w:r w:rsidRPr="0089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или </w:t>
      </w:r>
      <w:r w:rsidR="00893A0D" w:rsidRPr="00893A0D">
        <w:rPr>
          <w:rFonts w:ascii="Times New Roman" w:eastAsia="Times New Roman" w:hAnsi="Times New Roman" w:cs="Times New Roman"/>
          <w:sz w:val="28"/>
          <w:szCs w:val="28"/>
          <w:lang w:eastAsia="ru-RU"/>
        </w:rPr>
        <w:t>11,9</w:t>
      </w:r>
      <w:r w:rsidRPr="00893A0D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общих расходов раздела «Социальная политика». Расходы производились на выплаты доплат к пенсиям муниципальным служащим.</w:t>
      </w:r>
    </w:p>
    <w:p w:rsidR="00167751" w:rsidRPr="00A83B11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A83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«Социальное обеспечение»</w:t>
      </w:r>
      <w:r w:rsidRPr="00A8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A83B11" w:rsidRPr="00A83B11">
        <w:rPr>
          <w:rFonts w:ascii="Times New Roman" w:eastAsia="Times New Roman" w:hAnsi="Times New Roman" w:cs="Times New Roman"/>
          <w:sz w:val="28"/>
          <w:szCs w:val="28"/>
          <w:lang w:eastAsia="ru-RU"/>
        </w:rPr>
        <w:t>12252,8</w:t>
      </w:r>
      <w:r w:rsidRPr="00A8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A83B11" w:rsidRPr="00A83B11">
        <w:rPr>
          <w:rFonts w:ascii="Times New Roman" w:eastAsia="Times New Roman" w:hAnsi="Times New Roman" w:cs="Times New Roman"/>
          <w:sz w:val="28"/>
          <w:szCs w:val="28"/>
          <w:lang w:eastAsia="ru-RU"/>
        </w:rPr>
        <w:t>88,1</w:t>
      </w:r>
      <w:r w:rsidRPr="00A8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или </w:t>
      </w:r>
      <w:r w:rsidR="00A83B11" w:rsidRPr="00A83B11">
        <w:rPr>
          <w:rFonts w:ascii="Times New Roman" w:eastAsia="Times New Roman" w:hAnsi="Times New Roman" w:cs="Times New Roman"/>
          <w:sz w:val="28"/>
          <w:szCs w:val="28"/>
          <w:lang w:eastAsia="ru-RU"/>
        </w:rPr>
        <w:t>87,3</w:t>
      </w:r>
      <w:r w:rsidRPr="00A8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общих расходов раздела «Социальная политика».  Расходы производились на:</w:t>
      </w:r>
    </w:p>
    <w:p w:rsidR="00A83B11" w:rsidRDefault="00A83B11" w:rsidP="00A83B1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A8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8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из многодетных семей, выплаты на проезд и на одежду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301,9 тыс. рублей по </w:t>
      </w:r>
      <w:r w:rsidRPr="00A83B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образования Междуреченского муниципального округа на 2023 - 2027 годы»;</w:t>
      </w:r>
    </w:p>
    <w:p w:rsidR="00A83B11" w:rsidRPr="00A83B11" w:rsidRDefault="00A83B11" w:rsidP="00A83B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-  социальные </w:t>
      </w:r>
      <w:r w:rsidR="00167751" w:rsidRPr="00A83B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выплаты единовременной денежной компенсации</w:t>
      </w:r>
      <w:r w:rsidRPr="00A83B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единовременной денежной выплаты лицам </w:t>
      </w:r>
      <w:r w:rsidRPr="00A83B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заключившим контракт о прохождении военной службы в Вооруженных Силах РФ и направленных для участия в СВО – 6338,6 тыс. рублей;</w:t>
      </w:r>
    </w:p>
    <w:p w:rsidR="00A83B11" w:rsidRDefault="00167751" w:rsidP="00A83B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83B11" w:rsidRPr="00A83B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- единые денежные выплаты </w:t>
      </w:r>
      <w:r w:rsidR="00A83B11" w:rsidRPr="00A8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ветеранам боевых действий на территории Республики Афганистан</w:t>
      </w:r>
      <w:r w:rsidR="00A8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12,0 тыс. рублей;</w:t>
      </w:r>
    </w:p>
    <w:p w:rsidR="00B62BA2" w:rsidRDefault="00B62BA2" w:rsidP="00B62BA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2B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оказание поддержки гражданам, обучающимся в медицинских  профессиональных учреждениях в сумме 54,0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2BA2" w:rsidRPr="00A83B11" w:rsidRDefault="00B62BA2" w:rsidP="00B62BA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8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социальной карты «Забота»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6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B11">
        <w:rPr>
          <w:rFonts w:ascii="Times New Roman" w:eastAsia="Times New Roman" w:hAnsi="Times New Roman" w:cs="Times New Roman"/>
          <w:sz w:val="28"/>
          <w:szCs w:val="28"/>
          <w:lang w:eastAsia="ru-RU"/>
        </w:rPr>
        <w:t>8,2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A83B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7751" w:rsidRPr="00B62BA2" w:rsidRDefault="00B62BA2" w:rsidP="00B62BA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2B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B62B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субсидии </w:t>
      </w:r>
      <w:r w:rsidRPr="00B62B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гражданам</w:t>
      </w:r>
      <w:r w:rsidR="001D2D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</w:t>
      </w:r>
      <w:r w:rsidRPr="00B62B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приобретение жилья </w:t>
      </w:r>
      <w:r w:rsidR="001D2D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сельской местности </w:t>
      </w:r>
      <w:r w:rsidR="00167751" w:rsidRPr="00B62B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Pr="00B62BA2">
        <w:rPr>
          <w:rFonts w:ascii="Times New Roman" w:eastAsiaTheme="minorEastAsia" w:hAnsi="Times New Roman" w:cs="Times New Roman"/>
          <w:sz w:val="28"/>
          <w:szCs w:val="28"/>
          <w:lang w:eastAsia="ru-RU"/>
        </w:rPr>
        <w:t>4577,6</w:t>
      </w:r>
      <w:r w:rsidR="00167751" w:rsidRPr="00B62B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Pr="00B62B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</w:t>
      </w:r>
      <w:r w:rsidRPr="00B62BA2">
        <w:rPr>
          <w:rFonts w:ascii="Times New Roman" w:hAnsi="Times New Roman" w:cs="Times New Roman"/>
          <w:sz w:val="28"/>
          <w:szCs w:val="28"/>
        </w:rPr>
        <w:t>муниципальной программе  «Комплексное развитие сельских территорий Междуреченского муниципального округа на 2023-2027 годы»</w:t>
      </w:r>
      <w:r w:rsidR="00167751" w:rsidRPr="00B62BA2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B62BA2" w:rsidRDefault="00B62BA2" w:rsidP="00B62BA2">
      <w:pPr>
        <w:shd w:val="clear" w:color="auto" w:fill="FFFFFF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62BA2">
        <w:rPr>
          <w:rFonts w:ascii="Times New Roman" w:hAnsi="Times New Roman" w:cs="Times New Roman"/>
        </w:rPr>
        <w:t xml:space="preserve">- </w:t>
      </w:r>
      <w:r w:rsidRPr="00B62BA2">
        <w:rPr>
          <w:rFonts w:ascii="Times New Roman" w:hAnsi="Times New Roman" w:cs="Times New Roman"/>
          <w:sz w:val="28"/>
          <w:szCs w:val="28"/>
        </w:rPr>
        <w:t>субсидии гражданам на приобретение жилья</w:t>
      </w:r>
      <w:r w:rsidRPr="00B62BA2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D2D47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молодым семьям </w:t>
      </w:r>
      <w:r w:rsidRPr="00B62BA2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– 696,</w:t>
      </w:r>
      <w:r w:rsidR="00000E9E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5</w:t>
      </w:r>
      <w:r w:rsidRPr="00B62BA2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тыс. рублей по</w:t>
      </w:r>
      <w:r w:rsidR="00167751" w:rsidRPr="00B62BA2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62BA2">
        <w:rPr>
          <w:rFonts w:ascii="Times New Roman" w:hAnsi="Times New Roman" w:cs="Times New Roman"/>
          <w:sz w:val="28"/>
          <w:szCs w:val="28"/>
        </w:rPr>
        <w:t>муниципальной программе «Развитие и модернизация жилищно-коммунального хозяйства на территории Междуреченского муниципального округа на 2024-2028 годы», подпрограмме «Обеспечение жильем молодых семей в Междуреченском муниципальном округе на 2024-2028 годы»;</w:t>
      </w:r>
    </w:p>
    <w:p w:rsidR="00167751" w:rsidRPr="00B62BA2" w:rsidRDefault="00167751" w:rsidP="001677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B62BA2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lastRenderedPageBreak/>
        <w:t xml:space="preserve">- материальную помощь </w:t>
      </w:r>
      <w:r w:rsidR="00B62BA2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пострадавшим при пожаре</w:t>
      </w:r>
      <w:r w:rsidRPr="00B62BA2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– </w:t>
      </w:r>
      <w:r w:rsidR="00B62BA2" w:rsidRPr="00B62BA2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25,0</w:t>
      </w:r>
      <w:r w:rsidRPr="00B62BA2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тыс. рублей;</w:t>
      </w:r>
    </w:p>
    <w:p w:rsidR="00167751" w:rsidRPr="00000E9E" w:rsidRDefault="00167751" w:rsidP="001677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000E9E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- предоставление единовременной выплаты взамен предоставления земельного  участка семьям, имеющим трех и более детей – </w:t>
      </w:r>
      <w:r w:rsidR="00000E9E" w:rsidRPr="00000E9E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239,0</w:t>
      </w:r>
      <w:r w:rsidR="00000E9E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тыс. рублей.</w:t>
      </w:r>
    </w:p>
    <w:p w:rsidR="00BF67E4" w:rsidRPr="00256353" w:rsidRDefault="00167751" w:rsidP="00BF67E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BF67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«Другие вопросы в области социальной политики»</w:t>
      </w:r>
      <w:r w:rsidRPr="00BF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 </w:t>
      </w:r>
      <w:r w:rsidR="00BF67E4" w:rsidRPr="00BF67E4">
        <w:rPr>
          <w:rFonts w:ascii="Times New Roman" w:eastAsia="Times New Roman" w:hAnsi="Times New Roman" w:cs="Times New Roman"/>
          <w:sz w:val="28"/>
          <w:szCs w:val="28"/>
          <w:lang w:eastAsia="ru-RU"/>
        </w:rPr>
        <w:t>112,8</w:t>
      </w:r>
      <w:r w:rsidRPr="00BF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(</w:t>
      </w:r>
      <w:r w:rsidR="00BF67E4" w:rsidRPr="00BF67E4">
        <w:rPr>
          <w:rFonts w:ascii="Times New Roman" w:eastAsia="Times New Roman" w:hAnsi="Times New Roman" w:cs="Times New Roman"/>
          <w:sz w:val="28"/>
          <w:szCs w:val="28"/>
          <w:lang w:eastAsia="ru-RU"/>
        </w:rPr>
        <w:t>50,0</w:t>
      </w:r>
      <w:r w:rsidRPr="00BF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или </w:t>
      </w:r>
      <w:r w:rsidR="00BF67E4" w:rsidRPr="00BF67E4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Pr="00BF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общих расходов раздела «Социальная политика». Расходы проводились на  поддержку общественной организации инвалидов в сумме  </w:t>
      </w:r>
      <w:r w:rsidR="00BF67E4" w:rsidRPr="00BF67E4">
        <w:rPr>
          <w:rFonts w:ascii="Times New Roman" w:eastAsia="Times New Roman" w:hAnsi="Times New Roman" w:cs="Times New Roman"/>
          <w:sz w:val="28"/>
          <w:szCs w:val="28"/>
          <w:lang w:eastAsia="ru-RU"/>
        </w:rPr>
        <w:t>112,8</w:t>
      </w:r>
      <w:r w:rsidRPr="00BF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F67E4" w:rsidRPr="00BF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муниципальной программе «Управление финансами Междуреченского </w:t>
      </w:r>
      <w:r w:rsidR="00BF67E4" w:rsidRPr="002563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Вологодской области на 2023 – 2027 годы».</w:t>
      </w:r>
    </w:p>
    <w:p w:rsidR="00167751" w:rsidRPr="00256353" w:rsidRDefault="00167751" w:rsidP="00BF67E4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751" w:rsidRPr="00256353" w:rsidRDefault="00167751" w:rsidP="00BF67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</w:t>
      </w:r>
      <w:r w:rsidRPr="002563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«Физическая культура и спорт»</w:t>
      </w:r>
      <w:r w:rsidRPr="0025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256353" w:rsidRPr="00256353">
        <w:rPr>
          <w:rFonts w:ascii="Times New Roman" w:eastAsia="Times New Roman" w:hAnsi="Times New Roman" w:cs="Times New Roman"/>
          <w:sz w:val="28"/>
          <w:szCs w:val="28"/>
          <w:lang w:eastAsia="ru-RU"/>
        </w:rPr>
        <w:t>6987,7</w:t>
      </w:r>
      <w:r w:rsidRPr="0025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256353" w:rsidRPr="00256353">
        <w:rPr>
          <w:rFonts w:ascii="Times New Roman" w:eastAsia="Times New Roman" w:hAnsi="Times New Roman" w:cs="Times New Roman"/>
          <w:sz w:val="28"/>
          <w:szCs w:val="28"/>
          <w:lang w:eastAsia="ru-RU"/>
        </w:rPr>
        <w:t>26,0</w:t>
      </w:r>
      <w:r w:rsidRPr="0025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256353" w:rsidRPr="00256353">
        <w:rPr>
          <w:rFonts w:ascii="Times New Roman" w:eastAsia="Times New Roman" w:hAnsi="Times New Roman" w:cs="Times New Roman"/>
          <w:sz w:val="28"/>
          <w:szCs w:val="28"/>
          <w:lang w:eastAsia="ru-RU"/>
        </w:rPr>
        <w:t>26844,5</w:t>
      </w:r>
      <w:r w:rsidRPr="0025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По сравнению с 1 полугодием 202</w:t>
      </w:r>
      <w:r w:rsidR="00256353" w:rsidRPr="002563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5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 w:rsidR="00256353" w:rsidRPr="00256353">
        <w:rPr>
          <w:rFonts w:ascii="Times New Roman" w:eastAsia="Times New Roman" w:hAnsi="Times New Roman" w:cs="Times New Roman"/>
          <w:sz w:val="28"/>
          <w:szCs w:val="28"/>
          <w:lang w:eastAsia="ru-RU"/>
        </w:rPr>
        <w:t>1887,6</w:t>
      </w:r>
      <w:r w:rsidRPr="0025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256353" w:rsidRPr="00256353">
        <w:rPr>
          <w:rFonts w:ascii="Times New Roman" w:eastAsia="Times New Roman" w:hAnsi="Times New Roman" w:cs="Times New Roman"/>
          <w:sz w:val="28"/>
          <w:szCs w:val="28"/>
          <w:lang w:eastAsia="ru-RU"/>
        </w:rPr>
        <w:t>37,0</w:t>
      </w:r>
      <w:r w:rsidRPr="00256353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167751" w:rsidRDefault="00256353" w:rsidP="00256353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6353">
        <w:rPr>
          <w:rFonts w:ascii="Times New Roman" w:hAnsi="Times New Roman" w:cs="Times New Roman"/>
          <w:sz w:val="28"/>
          <w:szCs w:val="28"/>
        </w:rPr>
        <w:t>Расходы осуществляются в рамках муниципальной программы «Развитие физической культуры и спорта в Междуреченском муниципальном округе на 2023-2027 годы»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849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 выполнения муниципального задания  МБУ ФОК «Сухона»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4748,1</w:t>
      </w:r>
      <w:r w:rsidRPr="00F849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Pr="00F8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субсидия на иные цели МБУ ФОК «Сухона» (организация и проведение мероприятий на территории округа по месту жительства и (или) отдыха организованных занятий граждан физической культурой) 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2212,6</w:t>
      </w:r>
      <w:r w:rsidRPr="00F8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67751" w:rsidRPr="00DD13D1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67751" w:rsidRPr="002563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на проведение  спортивных мероприятий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5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(приобретение призов, сувениров для награждения; материальных запасов для организации и подготовки мероприятий) </w:t>
      </w:r>
      <w:r w:rsidR="00167751" w:rsidRPr="002563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</w:t>
      </w:r>
      <w:r w:rsidRPr="002563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27,0</w:t>
      </w:r>
      <w:r w:rsidR="00167751" w:rsidRPr="002563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256353" w:rsidRDefault="00256353" w:rsidP="0025635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3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расходов ниже 50,0% </w:t>
      </w:r>
      <w:r w:rsidRPr="00256353">
        <w:rPr>
          <w:rFonts w:ascii="Times New Roman" w:hAnsi="Times New Roman" w:cs="Times New Roman"/>
          <w:sz w:val="28"/>
          <w:szCs w:val="28"/>
        </w:rPr>
        <w:t>годовых назначений, связано с  оплатой работ по</w:t>
      </w:r>
      <w:r w:rsidR="001D2D47">
        <w:rPr>
          <w:rFonts w:ascii="Times New Roman" w:hAnsi="Times New Roman" w:cs="Times New Roman"/>
          <w:sz w:val="28"/>
          <w:szCs w:val="28"/>
        </w:rPr>
        <w:t xml:space="preserve"> ремонту и реконструкции</w:t>
      </w:r>
      <w:r w:rsidR="00C876F7">
        <w:rPr>
          <w:rFonts w:ascii="Times New Roman" w:hAnsi="Times New Roman" w:cs="Times New Roman"/>
          <w:sz w:val="28"/>
          <w:szCs w:val="28"/>
        </w:rPr>
        <w:t xml:space="preserve"> бывшего</w:t>
      </w:r>
      <w:r w:rsidR="001D2D47">
        <w:rPr>
          <w:rFonts w:ascii="Times New Roman" w:hAnsi="Times New Roman" w:cs="Times New Roman"/>
          <w:sz w:val="28"/>
          <w:szCs w:val="28"/>
        </w:rPr>
        <w:t xml:space="preserve"> ФОК</w:t>
      </w:r>
      <w:r w:rsidR="00C876F7">
        <w:rPr>
          <w:rFonts w:ascii="Times New Roman" w:hAnsi="Times New Roman" w:cs="Times New Roman"/>
          <w:sz w:val="28"/>
          <w:szCs w:val="28"/>
        </w:rPr>
        <w:t>а</w:t>
      </w:r>
      <w:r w:rsidR="001D2D47">
        <w:rPr>
          <w:rFonts w:ascii="Times New Roman" w:hAnsi="Times New Roman" w:cs="Times New Roman"/>
          <w:sz w:val="28"/>
          <w:szCs w:val="28"/>
        </w:rPr>
        <w:t xml:space="preserve"> «Лидер»</w:t>
      </w:r>
      <w:r w:rsidR="00C876F7">
        <w:rPr>
          <w:rFonts w:ascii="Times New Roman" w:hAnsi="Times New Roman" w:cs="Times New Roman"/>
          <w:sz w:val="28"/>
          <w:szCs w:val="28"/>
        </w:rPr>
        <w:t xml:space="preserve"> по факту</w:t>
      </w:r>
      <w:r w:rsidRPr="00256353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256353">
        <w:rPr>
          <w:rFonts w:ascii="Times New Roman" w:hAnsi="Times New Roman" w:cs="Times New Roman"/>
        </w:rPr>
        <w:t xml:space="preserve"> </w:t>
      </w:r>
      <w:r w:rsidRPr="00256353">
        <w:rPr>
          <w:rFonts w:ascii="Times New Roman" w:hAnsi="Times New Roman" w:cs="Times New Roman"/>
          <w:sz w:val="28"/>
          <w:szCs w:val="28"/>
        </w:rPr>
        <w:t xml:space="preserve">актов выполненных работ. </w:t>
      </w:r>
    </w:p>
    <w:p w:rsidR="00C876F7" w:rsidRDefault="00C876F7" w:rsidP="0025635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7751" w:rsidRPr="00DD13D1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D13D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</w:t>
      </w:r>
      <w:r w:rsidRPr="00A454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«Средства массовой информации»</w:t>
      </w:r>
      <w:r w:rsidRPr="00A454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4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6353" w:rsidRPr="00A454A1">
        <w:rPr>
          <w:rFonts w:ascii="Times New Roman" w:eastAsia="Times New Roman" w:hAnsi="Times New Roman" w:cs="Times New Roman"/>
          <w:sz w:val="28"/>
          <w:szCs w:val="28"/>
          <w:lang w:eastAsia="ru-RU"/>
        </w:rPr>
        <w:t>529,1</w:t>
      </w:r>
      <w:r w:rsidRPr="00A4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A454A1" w:rsidRPr="00A454A1">
        <w:rPr>
          <w:rFonts w:ascii="Times New Roman" w:eastAsia="Times New Roman" w:hAnsi="Times New Roman" w:cs="Times New Roman"/>
          <w:sz w:val="28"/>
          <w:szCs w:val="28"/>
          <w:lang w:eastAsia="ru-RU"/>
        </w:rPr>
        <w:t>62,2</w:t>
      </w:r>
      <w:r w:rsidRPr="00A4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A454A1" w:rsidRPr="00A454A1">
        <w:rPr>
          <w:rFonts w:ascii="Times New Roman" w:eastAsia="Times New Roman" w:hAnsi="Times New Roman" w:cs="Times New Roman"/>
          <w:sz w:val="28"/>
          <w:szCs w:val="28"/>
          <w:lang w:eastAsia="ru-RU"/>
        </w:rPr>
        <w:t>850,4</w:t>
      </w:r>
      <w:r w:rsidRPr="00A4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полугодием  202</w:t>
      </w:r>
      <w:r w:rsidR="00A454A1" w:rsidRPr="00A454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4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</w:t>
      </w:r>
      <w:r w:rsidR="00A454A1" w:rsidRPr="00A454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</w:t>
      </w:r>
      <w:r w:rsidRPr="00A4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лись на </w:t>
      </w:r>
      <w:r w:rsidR="00A454A1" w:rsidRPr="00A454A1">
        <w:rPr>
          <w:rFonts w:ascii="Times New Roman" w:eastAsia="Times New Roman" w:hAnsi="Times New Roman" w:cs="Times New Roman"/>
          <w:sz w:val="28"/>
          <w:szCs w:val="28"/>
          <w:lang w:eastAsia="ru-RU"/>
        </w:rPr>
        <w:t>143,4</w:t>
      </w:r>
      <w:r w:rsidRPr="00A4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454A1" w:rsidRPr="00A454A1">
        <w:rPr>
          <w:rFonts w:ascii="Times New Roman" w:eastAsia="Times New Roman" w:hAnsi="Times New Roman" w:cs="Times New Roman"/>
          <w:sz w:val="28"/>
          <w:szCs w:val="28"/>
          <w:lang w:eastAsia="ru-RU"/>
        </w:rPr>
        <w:t>37,2</w:t>
      </w:r>
      <w:r w:rsidRPr="00A454A1">
        <w:rPr>
          <w:rFonts w:ascii="Times New Roman" w:eastAsia="Times New Roman" w:hAnsi="Times New Roman" w:cs="Times New Roman"/>
          <w:sz w:val="28"/>
          <w:szCs w:val="28"/>
          <w:lang w:eastAsia="ru-RU"/>
        </w:rPr>
        <w:t>%. Расходы проводились на выполнение муниципального задания АМУ «Редакция газеты «Междуречье».</w:t>
      </w:r>
    </w:p>
    <w:p w:rsidR="00167751" w:rsidRPr="00DD13D1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7751" w:rsidRPr="00A454A1" w:rsidRDefault="00167751" w:rsidP="00A454A1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13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A454A1" w:rsidRPr="009238C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«Обслуживания государственного (муниципального) долга»</w:t>
      </w:r>
      <w:r w:rsidR="00A454A1" w:rsidRPr="009238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расходы по данному разделу в 2024 году не планируются. </w:t>
      </w:r>
      <w:r w:rsidR="00A454A1" w:rsidRPr="00DD13D1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:rsidR="00167751" w:rsidRPr="00DD13D1" w:rsidRDefault="00167751" w:rsidP="0016775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7751" w:rsidRPr="0026318D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1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анализа исполнения бюджета округа за 1 полугодия  202</w:t>
      </w:r>
      <w:r w:rsidR="0026318D" w:rsidRPr="002631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63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</w:t>
      </w:r>
      <w:r w:rsidRPr="00263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социальной сферы, в том числе финансируемых за счет собственных средств бюджета округа.</w:t>
      </w:r>
    </w:p>
    <w:p w:rsidR="00167751" w:rsidRPr="0026318D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1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отношении муниципальных учреждений представлена в следующей форме.</w:t>
      </w:r>
    </w:p>
    <w:p w:rsidR="00167751" w:rsidRPr="009E5B87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Число муниципальных бюджетных, автономных и казенных учреждений по состоянию на 01 июля 202</w:t>
      </w:r>
      <w:r w:rsidR="0026318D" w:rsidRPr="002631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63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16 (в т. ч.  финансируемых за счет собственных доходов  – 16, в т.ч частично</w:t>
      </w:r>
      <w:r w:rsidR="00263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18D">
        <w:rPr>
          <w:rFonts w:ascii="Times New Roman" w:eastAsia="Times New Roman" w:hAnsi="Times New Roman" w:cs="Times New Roman"/>
          <w:sz w:val="28"/>
          <w:szCs w:val="28"/>
          <w:lang w:eastAsia="ru-RU"/>
        </w:rPr>
        <w:t>-1),  на  01 июля 202</w:t>
      </w:r>
      <w:r w:rsidR="0026318D" w:rsidRPr="002631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63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–</w:t>
      </w:r>
      <w:r w:rsidR="0026318D" w:rsidRPr="002631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 (в т. ч. финансируемых за счет собственных доходов – 16), </w:t>
      </w:r>
      <w:r w:rsidR="0026318D" w:rsidRPr="009E5B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них 1 – автономное учреждение и  2- казенных учреждения.</w:t>
      </w:r>
    </w:p>
    <w:p w:rsidR="00167751" w:rsidRPr="009E5B87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E5B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Штатная численность работников муниципальных учрежде</w:t>
      </w:r>
      <w:r w:rsidR="0026318D" w:rsidRPr="009E5B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ний по состоянию на 01 июля 2023</w:t>
      </w:r>
      <w:r w:rsidRPr="009E5B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202</w:t>
      </w:r>
      <w:r w:rsidR="0026318D" w:rsidRPr="009E5B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9E5B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годов отсутствует.</w:t>
      </w:r>
    </w:p>
    <w:p w:rsidR="00167751" w:rsidRPr="009B4559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Объем расходов на оплату труда в муниципальных учреждениях </w:t>
      </w:r>
      <w:r w:rsidRPr="009B455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составил:</w:t>
      </w:r>
    </w:p>
    <w:p w:rsidR="00167751" w:rsidRPr="009B4559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 полугодие   202</w:t>
      </w:r>
      <w:r w:rsidR="009B4559" w:rsidRPr="009B45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B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 </w:t>
      </w:r>
      <w:r w:rsidR="009B4559" w:rsidRPr="009B4559">
        <w:rPr>
          <w:rFonts w:ascii="Times New Roman" w:eastAsia="Times New Roman" w:hAnsi="Times New Roman" w:cs="Times New Roman"/>
          <w:sz w:val="28"/>
          <w:szCs w:val="28"/>
          <w:lang w:eastAsia="ru-RU"/>
        </w:rPr>
        <w:t>80047,2 тыс. рублей;</w:t>
      </w:r>
    </w:p>
    <w:p w:rsidR="00167751" w:rsidRPr="009B4559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 полугодие   202</w:t>
      </w:r>
      <w:r w:rsidR="009B4559" w:rsidRPr="009B45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B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 </w:t>
      </w:r>
      <w:r w:rsidR="009B4559" w:rsidRPr="009B4559">
        <w:rPr>
          <w:rFonts w:ascii="Times New Roman" w:eastAsia="Times New Roman" w:hAnsi="Times New Roman" w:cs="Times New Roman"/>
          <w:sz w:val="28"/>
          <w:szCs w:val="28"/>
          <w:lang w:eastAsia="ru-RU"/>
        </w:rPr>
        <w:t>92667,1</w:t>
      </w:r>
      <w:r w:rsidRPr="009B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67751" w:rsidRPr="009B4559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5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Увеличение   расходов  на оплату труда  работников муниципальных учреждений в сравнении с аналогичным периодом прошлого года произошло  на </w:t>
      </w:r>
      <w:r w:rsidR="009B4559" w:rsidRPr="009B4559">
        <w:rPr>
          <w:rFonts w:ascii="Times New Roman" w:eastAsiaTheme="minorEastAsia" w:hAnsi="Times New Roman" w:cs="Times New Roman"/>
          <w:sz w:val="28"/>
          <w:szCs w:val="28"/>
          <w:lang w:eastAsia="ru-RU"/>
        </w:rPr>
        <w:t>12619,9</w:t>
      </w:r>
      <w:r w:rsidRPr="009B45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 </w:t>
      </w:r>
      <w:r w:rsidR="009B4559" w:rsidRPr="009B4559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15,8</w:t>
      </w:r>
      <w:r w:rsidR="00B54A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45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</w:t>
      </w:r>
      <w:r w:rsidR="009B4559" w:rsidRPr="009B455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связи с увеличением МРОТ</w:t>
      </w:r>
      <w:r w:rsidRPr="009B45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167751" w:rsidRPr="00DD13D1" w:rsidRDefault="00167751" w:rsidP="0016775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67751" w:rsidRPr="00DD13D1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D13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9B45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отношении органов местного самоуправления округа представлена  следующими данными:</w:t>
      </w:r>
    </w:p>
    <w:p w:rsidR="003337EF" w:rsidRPr="009B4559" w:rsidRDefault="00167751" w:rsidP="003337EF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559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01 июля 202</w:t>
      </w:r>
      <w:r w:rsidR="009B4559" w:rsidRPr="009B45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B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</w:t>
      </w:r>
      <w:r w:rsidR="009B4559" w:rsidRPr="009B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83,0 шт. ед., </w:t>
      </w:r>
      <w:r w:rsidRPr="009B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 июля 202</w:t>
      </w:r>
      <w:r w:rsidR="009B4559" w:rsidRPr="009B45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B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9B4559" w:rsidRPr="009B4559">
        <w:rPr>
          <w:rFonts w:ascii="Times New Roman" w:eastAsia="Times New Roman" w:hAnsi="Times New Roman" w:cs="Times New Roman"/>
          <w:sz w:val="28"/>
          <w:szCs w:val="28"/>
          <w:lang w:eastAsia="ru-RU"/>
        </w:rPr>
        <w:t>84,0</w:t>
      </w:r>
      <w:r w:rsidRPr="009B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</w:t>
      </w:r>
      <w:r w:rsidR="009B4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4559" w:rsidRPr="009B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55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B4559" w:rsidRPr="009B455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актически замещено</w:t>
      </w:r>
      <w:r w:rsidR="009B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</w:t>
      </w:r>
      <w:r w:rsidR="009B4559" w:rsidRPr="009B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70,0 шт. единиц</w:t>
      </w:r>
      <w:r w:rsidR="003337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37EF" w:rsidRDefault="00167751" w:rsidP="003337EF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559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Штатная численность работников органов местного самоуправления округа  на 01 июля 202</w:t>
      </w:r>
      <w:r w:rsidR="009B4559" w:rsidRPr="009B45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B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01 июля  202</w:t>
      </w:r>
      <w:r w:rsidR="00B54A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B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уменьшилось  на 1,</w:t>
      </w:r>
      <w:r w:rsidR="009B4559" w:rsidRPr="009B4559">
        <w:rPr>
          <w:rFonts w:ascii="Times New Roman" w:eastAsia="Times New Roman" w:hAnsi="Times New Roman" w:cs="Times New Roman"/>
          <w:sz w:val="28"/>
          <w:szCs w:val="28"/>
          <w:lang w:eastAsia="ru-RU"/>
        </w:rPr>
        <w:t>0 шт. ед. (1,2%)</w:t>
      </w:r>
      <w:r w:rsidRPr="009B4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вакантных должностей на 01.07.2024 года составляет 14,0 шт. единиц, или 20,0 процентов</w:t>
      </w:r>
      <w:r w:rsidR="003337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37EF" w:rsidRPr="0033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7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3337EF" w:rsidRDefault="003337EF" w:rsidP="003337EF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10,0 шт. единиц  в Администрации округа;</w:t>
      </w:r>
    </w:p>
    <w:p w:rsidR="003337EF" w:rsidRDefault="003337EF" w:rsidP="003337EF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2,0  шт. единиц в Управлении финансов администрации округа;</w:t>
      </w:r>
    </w:p>
    <w:p w:rsidR="003337EF" w:rsidRDefault="003337EF" w:rsidP="003337EF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1,0 шт. единица в Управлении образования администрации округа;</w:t>
      </w:r>
    </w:p>
    <w:p w:rsidR="003337EF" w:rsidRPr="009B4559" w:rsidRDefault="003337EF" w:rsidP="003337EF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1,0 шт. единица в Управлении по развитию территорий администрации округа.</w:t>
      </w:r>
    </w:p>
    <w:p w:rsidR="00167751" w:rsidRPr="009B4559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55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Объем расходов на оплату труда работников органов местного самоуправления составил:</w:t>
      </w:r>
    </w:p>
    <w:p w:rsidR="00167751" w:rsidRPr="003337EF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E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  полугодие 202</w:t>
      </w:r>
      <w:r w:rsidR="003337EF" w:rsidRPr="003337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3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-    </w:t>
      </w:r>
      <w:r w:rsidR="003337EF" w:rsidRPr="003337EF">
        <w:rPr>
          <w:rFonts w:ascii="Times New Roman" w:eastAsia="Times New Roman" w:hAnsi="Times New Roman" w:cs="Times New Roman"/>
          <w:sz w:val="28"/>
          <w:szCs w:val="28"/>
          <w:lang w:eastAsia="ru-RU"/>
        </w:rPr>
        <w:t>21367,9 тыс. рублей;</w:t>
      </w:r>
    </w:p>
    <w:p w:rsidR="00167751" w:rsidRPr="003337EF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E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 полугодие 202</w:t>
      </w:r>
      <w:r w:rsidR="003337EF" w:rsidRPr="003337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  <w:r w:rsidR="003337EF" w:rsidRPr="0033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3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886C23">
        <w:rPr>
          <w:rFonts w:ascii="Times New Roman" w:eastAsia="Times New Roman" w:hAnsi="Times New Roman" w:cs="Times New Roman"/>
          <w:sz w:val="28"/>
          <w:szCs w:val="28"/>
          <w:lang w:eastAsia="ru-RU"/>
        </w:rPr>
        <w:t>25457,5</w:t>
      </w:r>
      <w:r w:rsidRPr="0033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886C23" w:rsidRPr="00661871" w:rsidRDefault="00886C23" w:rsidP="00661871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4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Увеличение   расходов на оплату труда работников  органов местного самоуправления в сравнении с аналогичным периодом прошлого года произошло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4089,6</w:t>
      </w:r>
      <w:r w:rsidRPr="00894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19,1</w:t>
      </w:r>
      <w:r w:rsidRPr="00894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процентов, в связи с изменением положения по оплате 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894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уда в орган</w:t>
      </w:r>
      <w:r w:rsidR="00B54A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ах</w:t>
      </w:r>
      <w:r w:rsidRPr="00894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местного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самоуправления</w:t>
      </w:r>
      <w:r w:rsidR="00B54A2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 также увеличением МРОТ с 01.01.2024 года.</w:t>
      </w:r>
    </w:p>
    <w:p w:rsidR="00167751" w:rsidRPr="00CB7765" w:rsidRDefault="00167751" w:rsidP="0016775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67751" w:rsidRPr="00CB7765" w:rsidRDefault="00167751" w:rsidP="00167751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CB776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5. Анализ исполнения  бюджета округа по источникам финансирования дефицита бюджета округа. </w:t>
      </w:r>
    </w:p>
    <w:p w:rsidR="00DD39C9" w:rsidRPr="00DD13D1" w:rsidRDefault="00DD39C9" w:rsidP="00167751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DD39C9" w:rsidRPr="004E3B54" w:rsidRDefault="00167751" w:rsidP="00DD39C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13D1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DD39C9" w:rsidRPr="004E3B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Первоначальный бюджет округа  сформирован без дефицита.</w:t>
      </w:r>
    </w:p>
    <w:p w:rsidR="00DD39C9" w:rsidRPr="004E3B54" w:rsidRDefault="00DD39C9" w:rsidP="00DD39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B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</w:t>
      </w:r>
      <w:r w:rsidRPr="004E3B5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умма остатка средств на счете бюджета по состоянию  на 01.01.202</w:t>
      </w:r>
      <w:r w:rsidR="00CB77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составляла - 16959,6 тыс. рублей.</w:t>
      </w:r>
    </w:p>
    <w:p w:rsidR="00167751" w:rsidRPr="00DD13D1" w:rsidRDefault="00167751" w:rsidP="00DD39C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D13D1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DD39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1 полугодия 202</w:t>
      </w:r>
      <w:r w:rsidR="00DD39C9" w:rsidRPr="00DD39C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DD39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изменения в бюджет округа производились </w:t>
      </w:r>
      <w:r w:rsidR="00DD39C9" w:rsidRPr="00DD39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два</w:t>
      </w:r>
      <w:r w:rsidRPr="00DD39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</w:t>
      </w:r>
      <w:r w:rsidR="00DD39C9" w:rsidRPr="00DD39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D39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основании  решения Представительного Собрания Междуреченского муниципального округа </w:t>
      </w:r>
      <w:r w:rsidR="00DD39C9" w:rsidRPr="00DD39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smartTag w:uri="urn:schemas-microsoft-com:office:smarttags" w:element="date">
        <w:smartTagPr>
          <w:attr w:name="Year" w:val="2024"/>
          <w:attr w:name="Day" w:val="28"/>
          <w:attr w:name="Month" w:val="2"/>
          <w:attr w:name="ls" w:val="trans"/>
        </w:smartTagPr>
        <w:r w:rsidR="00DD39C9" w:rsidRPr="00DD39C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28.02.2024</w:t>
        </w:r>
      </w:smartTag>
      <w:r w:rsidR="00DD39C9" w:rsidRPr="00DD39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№11</w:t>
      </w:r>
      <w:r w:rsidR="006376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Pr="00DD39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D39C9" w:rsidRPr="00DD39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smartTag w:uri="urn:schemas-microsoft-com:office:smarttags" w:element="date">
        <w:smartTagPr>
          <w:attr w:name="Year" w:val="2024"/>
          <w:attr w:name="Day" w:val="10"/>
          <w:attr w:name="Month" w:val="04"/>
          <w:attr w:name="ls" w:val="trans"/>
        </w:smartTagPr>
        <w:r w:rsidR="00DD39C9" w:rsidRPr="00DD39C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10.04.2024</w:t>
        </w:r>
      </w:smartTag>
      <w:r w:rsidR="00DD39C9" w:rsidRPr="00DD39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№34, </w:t>
      </w:r>
      <w:r w:rsidRPr="00DD39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дефицит бюджета округа увеличился на </w:t>
      </w:r>
      <w:r w:rsidR="0063765C">
        <w:rPr>
          <w:rFonts w:ascii="Times New Roman" w:eastAsiaTheme="minorEastAsia" w:hAnsi="Times New Roman" w:cs="Times New Roman"/>
          <w:sz w:val="28"/>
          <w:szCs w:val="28"/>
          <w:lang w:eastAsia="ru-RU"/>
        </w:rPr>
        <w:t>15257,7</w:t>
      </w:r>
      <w:r w:rsidR="00DD39C9" w:rsidRPr="00DD39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39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 и составил </w:t>
      </w:r>
      <w:r w:rsidR="0063765C">
        <w:rPr>
          <w:rFonts w:ascii="Times New Roman" w:eastAsiaTheme="minorEastAsia" w:hAnsi="Times New Roman" w:cs="Times New Roman"/>
          <w:sz w:val="28"/>
          <w:szCs w:val="28"/>
          <w:lang w:eastAsia="ru-RU"/>
        </w:rPr>
        <w:t>15257,7</w:t>
      </w:r>
      <w:r w:rsidRPr="00DD39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63765C">
        <w:rPr>
          <w:rFonts w:ascii="Times New Roman" w:eastAsia="Times New Roman" w:hAnsi="Times New Roman" w:cs="Times New Roman"/>
          <w:sz w:val="28"/>
          <w:szCs w:val="28"/>
          <w:lang w:eastAsia="ru-RU"/>
        </w:rPr>
        <w:t>30,5</w:t>
      </w:r>
      <w:r w:rsidRPr="00DD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D39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процентов  с учетом остатка средств бюджета округа  на 01.01.202</w:t>
      </w:r>
      <w:r w:rsidR="00DD39C9" w:rsidRPr="00DD39C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DD39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167751" w:rsidRPr="00671905" w:rsidRDefault="00167751" w:rsidP="00167751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9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Источниками внутреннего финансирования дефицита  бюджета округа   является изменение остатков средств на счетах по учету средств бюджета округа.</w:t>
      </w:r>
    </w:p>
    <w:p w:rsidR="00167751" w:rsidRPr="00671905" w:rsidRDefault="00167751" w:rsidP="001677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0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округа за 1 полугодие 202</w:t>
      </w:r>
      <w:r w:rsidR="00DD39C9" w:rsidRPr="006719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71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исполнен с </w:t>
      </w:r>
      <w:r w:rsidR="00DD39C9" w:rsidRPr="006719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r w:rsidRPr="00671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DD39C9" w:rsidRPr="00671905">
        <w:rPr>
          <w:rFonts w:ascii="Times New Roman" w:eastAsia="Times New Roman" w:hAnsi="Times New Roman" w:cs="Times New Roman"/>
          <w:sz w:val="28"/>
          <w:szCs w:val="28"/>
          <w:lang w:eastAsia="ru-RU"/>
        </w:rPr>
        <w:t>11301,7</w:t>
      </w:r>
      <w:r w:rsidRPr="00671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67751" w:rsidRPr="00671905" w:rsidRDefault="00167751" w:rsidP="001677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751" w:rsidRPr="00F04049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905">
        <w:rPr>
          <w:rFonts w:ascii="Times New Roman" w:eastAsia="Calibri" w:hAnsi="Times New Roman" w:cs="Times New Roman"/>
          <w:sz w:val="28"/>
          <w:szCs w:val="28"/>
        </w:rPr>
        <w:t xml:space="preserve">          Изменение дефицита бюджета  округа от</w:t>
      </w:r>
      <w:r w:rsidR="00661871">
        <w:rPr>
          <w:rFonts w:ascii="Times New Roman" w:eastAsia="Calibri" w:hAnsi="Times New Roman" w:cs="Times New Roman"/>
          <w:sz w:val="28"/>
          <w:szCs w:val="28"/>
        </w:rPr>
        <w:t>ражено на следующей  диаграмме:</w:t>
      </w:r>
    </w:p>
    <w:p w:rsidR="00907D45" w:rsidRDefault="00167751" w:rsidP="00907D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F04049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F04049">
        <w:rPr>
          <w:rFonts w:ascii="Times New Roman" w:eastAsia="Calibri" w:hAnsi="Times New Roman" w:cs="Times New Roman"/>
          <w:b/>
          <w:sz w:val="32"/>
          <w:szCs w:val="32"/>
        </w:rPr>
        <w:t xml:space="preserve"> Дефицит (-),  профицит (+) , тыс. руб.</w:t>
      </w:r>
      <w:r w:rsidR="0063765C" w:rsidRPr="0063765C">
        <w:rPr>
          <w:noProof/>
          <w:lang w:eastAsia="ru-RU"/>
        </w:rPr>
        <w:t xml:space="preserve"> </w:t>
      </w:r>
      <w:r w:rsidR="0063765C">
        <w:rPr>
          <w:noProof/>
          <w:lang w:eastAsia="ru-RU"/>
        </w:rPr>
        <w:drawing>
          <wp:inline distT="0" distB="0" distL="0" distR="0" wp14:anchorId="7D713D29" wp14:editId="6235D51B">
            <wp:extent cx="5866327" cy="4121239"/>
            <wp:effectExtent l="0" t="0" r="20320" b="1270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67751" w:rsidRPr="00907D45" w:rsidRDefault="00167751" w:rsidP="00907D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F040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  </w:t>
      </w:r>
      <w:r w:rsidRPr="00F040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сравнении данных дефицита бюджета  за 1 полугодие 202</w:t>
      </w:r>
      <w:r w:rsidR="00F04049" w:rsidRPr="00F040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0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данными соответствующего периода 202</w:t>
      </w:r>
      <w:r w:rsidR="00F04049" w:rsidRPr="00F040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0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установлено следующее:  </w:t>
      </w:r>
    </w:p>
    <w:p w:rsidR="00F04049" w:rsidRPr="00F04049" w:rsidRDefault="00F04049" w:rsidP="0016775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4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первоначально утвержденный  бюджет  на 2024 год принят без дефицита (профицита),  на 2023 год первоначальный бюджет был принят с дефицитом  в размере 4262,0 тыс. рублей</w:t>
      </w:r>
      <w:r w:rsidR="00167751" w:rsidRPr="00F040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таким образом, имеется тенденция увеличения дефицита на </w:t>
      </w:r>
      <w:r w:rsidRPr="00F04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4262,0</w:t>
      </w:r>
      <w:r w:rsidR="00167751" w:rsidRPr="00F040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Pr="00F04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100,0 процентов.</w:t>
      </w:r>
    </w:p>
    <w:p w:rsidR="00167751" w:rsidRDefault="00F04049" w:rsidP="0016775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167751" w:rsidRPr="00DD13D1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167751" w:rsidRPr="00F04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1 полугодия 202</w:t>
      </w:r>
      <w:r w:rsidRPr="00F04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167751" w:rsidRPr="00F040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внесены изменения в бюджет округа, в результате чего  дефицит бюджета увеличился  и составил  </w:t>
      </w:r>
      <w:r w:rsidR="00907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15257,7</w:t>
      </w:r>
      <w:r w:rsidR="00167751" w:rsidRPr="00F040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  <w:r w:rsidR="0090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67751" w:rsidRPr="00F04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 округа  за 1 полугодие  202</w:t>
      </w:r>
      <w:r w:rsidRPr="00F04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167751" w:rsidRPr="00F040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исполнен </w:t>
      </w:r>
      <w:r w:rsidRPr="00F040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67751" w:rsidRPr="00F040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Pr="00F04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профицитом</w:t>
      </w:r>
      <w:r w:rsidR="00167751" w:rsidRPr="00F040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сумме  </w:t>
      </w:r>
      <w:r w:rsidRPr="00F04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11301,7</w:t>
      </w:r>
      <w:r w:rsidR="00167751" w:rsidRPr="00F040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за аналогичный период 202</w:t>
      </w:r>
      <w:r w:rsidRPr="00F04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167751" w:rsidRPr="00F040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 исполнен с дефицитом  в сумме </w:t>
      </w:r>
      <w:r w:rsidRPr="00F04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3749,2</w:t>
      </w:r>
      <w:r w:rsidR="00167751" w:rsidRPr="00F040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F04049" w:rsidRDefault="00F04049" w:rsidP="0016775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04049" w:rsidRPr="00F04049" w:rsidRDefault="00F04049" w:rsidP="0016775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7751" w:rsidRPr="00F04049" w:rsidRDefault="00167751" w:rsidP="0016775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0404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6. Долговые обязательства бюджета округа.</w:t>
      </w:r>
    </w:p>
    <w:p w:rsidR="00167751" w:rsidRPr="00F04049" w:rsidRDefault="00167751" w:rsidP="0016775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0404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6.1. Общая характеристика муниципального внутреннего долга округа. </w:t>
      </w:r>
    </w:p>
    <w:p w:rsidR="00A65530" w:rsidRDefault="00A65530" w:rsidP="00A655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A65530" w:rsidRPr="00566E3D" w:rsidRDefault="00A65530" w:rsidP="00A6553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Решением Представительного Собрания округа от 15 декабря 2023 года №128 «О бюджете округа на 2024 год и плановый период 2025 -2026 годов»   п.19 установлен верхний предел муниципального внутреннего долга округа  по состоянию на 1 января 2025 года в сумме  0,0 тыс. рублей.</w:t>
      </w:r>
    </w:p>
    <w:p w:rsidR="00167751" w:rsidRDefault="00A65530" w:rsidP="00A6553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6E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107 Бюджетного кодекса Российской Федерации предельный объем муниципального внутреннего долга округа можно   предусмотреть в размере 50 % общего годового объема доходов  бюджета округа   без учета утвержденного объема безвозмездных поступлений и  поступлений налоговых доходов по дополнительным нормативам отчислений</w:t>
      </w:r>
    </w:p>
    <w:p w:rsidR="00A65530" w:rsidRPr="00DD13D1" w:rsidRDefault="00A65530" w:rsidP="00A6553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FF0000"/>
          <w:spacing w:val="1"/>
          <w:sz w:val="28"/>
          <w:szCs w:val="28"/>
          <w:lang w:eastAsia="ru-RU"/>
        </w:rPr>
      </w:pPr>
    </w:p>
    <w:p w:rsidR="00167751" w:rsidRPr="00A65530" w:rsidRDefault="00167751" w:rsidP="001677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</w:pPr>
      <w:r w:rsidRPr="00A65530"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  <w:t>6.2.Программа внутреннего муниципального заимствования.</w:t>
      </w:r>
    </w:p>
    <w:p w:rsidR="00167751" w:rsidRPr="00DD13D1" w:rsidRDefault="00167751" w:rsidP="001677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color w:val="FF0000"/>
          <w:spacing w:val="1"/>
          <w:sz w:val="28"/>
          <w:szCs w:val="28"/>
          <w:lang w:eastAsia="ru-RU"/>
        </w:rPr>
      </w:pPr>
    </w:p>
    <w:p w:rsidR="00A65530" w:rsidRDefault="00A65530" w:rsidP="00A655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</w:pPr>
      <w:r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Согласно п.22 Решения  Представительного Собрания округа от 15 декабря 2023 года №128 «О бюджете округа на 2024 год и плановый период 2025  и 2026 годов»  утверждена программа  внутреннего заимствования округа на 2023 год и плановый период 2024 и 2025 годов согласно приложению 9,  сумма кредита из других бюджетов системы РФ, по которым возникли долговые обязательства в 2024 году составляет 0,0 тыс. рублей,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что связано с отсутствием </w:t>
      </w:r>
      <w:r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бюджетн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ого</w:t>
      </w:r>
      <w:r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кредит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округе. </w:t>
      </w:r>
    </w:p>
    <w:p w:rsidR="00A65530" w:rsidRPr="00566E3D" w:rsidRDefault="00A65530" w:rsidP="00A655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E3D">
        <w:rPr>
          <w:rFonts w:ascii="Times New Roman" w:hAnsi="Times New Roman" w:cs="Times New Roman"/>
          <w:sz w:val="28"/>
          <w:szCs w:val="28"/>
        </w:rPr>
        <w:t xml:space="preserve">Просроченная задолженность по долговым обязательствам округа (в том числе неустойки (штрафы, пени) и проценты за просрочку исполнения долговых обязательств) в 2023 году и 1 </w:t>
      </w:r>
      <w:r w:rsidR="000F5981">
        <w:rPr>
          <w:rFonts w:ascii="Times New Roman" w:hAnsi="Times New Roman" w:cs="Times New Roman"/>
          <w:sz w:val="28"/>
          <w:szCs w:val="28"/>
        </w:rPr>
        <w:t>полугодии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E3D">
        <w:rPr>
          <w:rFonts w:ascii="Times New Roman" w:hAnsi="Times New Roman" w:cs="Times New Roman"/>
          <w:sz w:val="28"/>
          <w:szCs w:val="28"/>
        </w:rPr>
        <w:t xml:space="preserve"> 2024 года отсутствует.</w:t>
      </w:r>
    </w:p>
    <w:p w:rsidR="00167751" w:rsidRPr="00DD13D1" w:rsidRDefault="00167751" w:rsidP="00A6553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67751" w:rsidRPr="007A04D9" w:rsidRDefault="00167751" w:rsidP="001677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04D9">
        <w:rPr>
          <w:rFonts w:ascii="Times New Roman" w:hAnsi="Times New Roman" w:cs="Times New Roman"/>
          <w:b/>
          <w:i/>
          <w:sz w:val="28"/>
          <w:szCs w:val="28"/>
        </w:rPr>
        <w:t>6.3. Программа муниципальных гарантий округа.</w:t>
      </w:r>
    </w:p>
    <w:p w:rsidR="00167751" w:rsidRPr="00DD13D1" w:rsidRDefault="00167751" w:rsidP="001677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napToGrid w:val="0"/>
          <w:color w:val="FF0000"/>
          <w:sz w:val="28"/>
          <w:szCs w:val="28"/>
          <w:lang w:eastAsia="ru-RU"/>
        </w:rPr>
      </w:pPr>
    </w:p>
    <w:p w:rsidR="00A65530" w:rsidRPr="001608A9" w:rsidRDefault="00A65530" w:rsidP="00A655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608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  В соответствии с п. 21 Решения Представительного Собрания округа от 15 декабря 2023 года №128 «О бюджете округа на 2024 год и плановый период 2025 и 2026 годов»  установлено, что в 2024 году и плановом периоде 2025 и 2026 годов муниципальные гарантии не предоставляются. </w:t>
      </w:r>
    </w:p>
    <w:p w:rsidR="00167751" w:rsidRPr="00DD13D1" w:rsidRDefault="00167751" w:rsidP="001677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67751" w:rsidRPr="00A65530" w:rsidRDefault="00167751" w:rsidP="0016775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A65530"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  <w:t>7. Кредиторская и дебиторская задолженность</w:t>
      </w:r>
      <w:r w:rsidRPr="00A6553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.</w:t>
      </w:r>
    </w:p>
    <w:p w:rsidR="00167751" w:rsidRPr="00DD13D1" w:rsidRDefault="00167751" w:rsidP="0016775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3A7F7F" w:rsidRPr="000578F6" w:rsidRDefault="00167751" w:rsidP="003A7F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D13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A65530"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кредиторской задолженности по состоянию на 01 января 2023 года 4895,8 тыс. рублей (в том числе просроченной – 0,0 тыс. рублей),</w:t>
      </w:r>
      <w:r w:rsidRPr="00DD13D1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65530"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01 </w:t>
      </w:r>
      <w:r w:rsidR="000F59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января</w:t>
      </w:r>
      <w:r w:rsidR="00A65530"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2024 года – </w:t>
      </w:r>
      <w:r w:rsidR="000F5981">
        <w:rPr>
          <w:rFonts w:ascii="Times New Roman" w:eastAsiaTheme="minorEastAsia" w:hAnsi="Times New Roman" w:cs="Times New Roman"/>
          <w:sz w:val="28"/>
          <w:szCs w:val="28"/>
          <w:lang w:eastAsia="ru-RU"/>
        </w:rPr>
        <w:t>1577,0</w:t>
      </w:r>
      <w:r w:rsidR="00A65530"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(в том числе просроченной 0,0 тыс. рулей),</w:t>
      </w:r>
      <w:r w:rsidRPr="00DD13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655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 июля  202</w:t>
      </w:r>
      <w:r w:rsidR="00A65530" w:rsidRPr="00A655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6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– </w:t>
      </w:r>
      <w:r w:rsidR="00A65530" w:rsidRPr="00A65530">
        <w:rPr>
          <w:rFonts w:ascii="Times New Roman" w:eastAsia="Times New Roman" w:hAnsi="Times New Roman" w:cs="Times New Roman"/>
          <w:sz w:val="28"/>
          <w:szCs w:val="28"/>
          <w:lang w:eastAsia="ru-RU"/>
        </w:rPr>
        <w:t>8684,4</w:t>
      </w:r>
      <w:r w:rsidRPr="00A6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(в том числе просроченной – 0,0 тыс. рублей), на 01 июля 202</w:t>
      </w:r>
      <w:r w:rsidR="00A65530" w:rsidRPr="00A655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A65530" w:rsidRPr="00A65530">
        <w:rPr>
          <w:rFonts w:ascii="Times New Roman" w:eastAsia="Times New Roman" w:hAnsi="Times New Roman" w:cs="Times New Roman"/>
          <w:sz w:val="28"/>
          <w:szCs w:val="28"/>
          <w:lang w:eastAsia="ru-RU"/>
        </w:rPr>
        <w:t>12561,8</w:t>
      </w:r>
      <w:r w:rsidRPr="00A6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тыс. рублей (в том числе </w:t>
      </w:r>
      <w:r w:rsidR="003A7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просроченной - 0,0 тыс. рублей),</w:t>
      </w:r>
      <w:r w:rsidR="003A7F7F" w:rsidRPr="003A7F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A7F7F"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том числе:</w:t>
      </w:r>
    </w:p>
    <w:p w:rsidR="003A7F7F" w:rsidRPr="00C60BBB" w:rsidRDefault="003A7F7F" w:rsidP="003A7F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78F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8632,3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по заработной плате и начислениям на заработную плату;</w:t>
      </w:r>
    </w:p>
    <w:p w:rsidR="003A7F7F" w:rsidRPr="00C60BBB" w:rsidRDefault="003A7F7F" w:rsidP="003A7F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142,8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связи;</w:t>
      </w:r>
    </w:p>
    <w:p w:rsidR="003A7F7F" w:rsidRPr="00C60BBB" w:rsidRDefault="003A7F7F" w:rsidP="003A7F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172,6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коммунальны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A7F7F" w:rsidRPr="00C60BBB" w:rsidRDefault="003A7F7F" w:rsidP="003A7F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268,9 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содержанию муниципального имущества;</w:t>
      </w:r>
    </w:p>
    <w:p w:rsidR="003A7F7F" w:rsidRDefault="003A7F7F" w:rsidP="003A7F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2792,4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прочи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 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услуг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A7F7F" w:rsidRPr="00C60BBB" w:rsidRDefault="003A7F7F" w:rsidP="003A7F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  13,9 тыс. рублей транспортные услуги;</w:t>
      </w:r>
    </w:p>
    <w:p w:rsidR="003A7F7F" w:rsidRPr="00C60BBB" w:rsidRDefault="003A7F7F" w:rsidP="003A7F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73,6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социальн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ым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пособи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компенсаци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персоналу в денежной форме;</w:t>
      </w:r>
    </w:p>
    <w:p w:rsidR="003A7F7F" w:rsidRDefault="003A7F7F" w:rsidP="003A7F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53,2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стоимости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основных средств;</w:t>
      </w:r>
    </w:p>
    <w:p w:rsidR="003A7F7F" w:rsidRPr="00C60BBB" w:rsidRDefault="003A7F7F" w:rsidP="003A7F7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 412,1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стоимости материальных запасов.</w:t>
      </w:r>
    </w:p>
    <w:p w:rsidR="00167751" w:rsidRPr="00DD13D1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7751" w:rsidRPr="00FD2C61" w:rsidRDefault="007A04D9" w:rsidP="007A04D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="00167751" w:rsidRPr="00DD13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FD2C61" w:rsidRPr="001334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кредиторской задолженности на начало 202</w:t>
      </w:r>
      <w:r w:rsidR="00FD2C6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FD2C61" w:rsidRPr="00133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по сравнению с началом прошлого года снизилась на </w:t>
      </w:r>
      <w:r w:rsidR="000F5981">
        <w:rPr>
          <w:rFonts w:ascii="Times New Roman" w:eastAsiaTheme="minorEastAsia" w:hAnsi="Times New Roman" w:cs="Times New Roman"/>
          <w:sz w:val="28"/>
          <w:szCs w:val="28"/>
          <w:lang w:eastAsia="ru-RU"/>
        </w:rPr>
        <w:t>3318,5</w:t>
      </w:r>
      <w:r w:rsidR="00FD2C61" w:rsidRPr="00133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 в </w:t>
      </w:r>
      <w:r w:rsidR="00FD2C61">
        <w:rPr>
          <w:rFonts w:ascii="Times New Roman" w:eastAsiaTheme="minorEastAsia" w:hAnsi="Times New Roman" w:cs="Times New Roman"/>
          <w:sz w:val="28"/>
          <w:szCs w:val="28"/>
          <w:lang w:eastAsia="ru-RU"/>
        </w:rPr>
        <w:t>3,1 раза</w:t>
      </w:r>
      <w:r w:rsidR="00FD2C61" w:rsidRPr="00FD2C6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67751" w:rsidRPr="00FD2C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167751" w:rsidRPr="00FD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F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67751" w:rsidRPr="00FD2C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сравнении задолженности по состоянию на 01.07.202</w:t>
      </w:r>
      <w:r w:rsidR="00FD2C61" w:rsidRPr="00FD2C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67751" w:rsidRPr="00FD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аналогичным периодом 202</w:t>
      </w:r>
      <w:r w:rsidR="00FD2C61" w:rsidRPr="00FD2C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7751" w:rsidRPr="00FD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произошло увеличение   на </w:t>
      </w:r>
      <w:r w:rsidR="00FD2C61" w:rsidRPr="00FD2C61">
        <w:rPr>
          <w:rFonts w:ascii="Times New Roman" w:eastAsiaTheme="minorEastAsia" w:hAnsi="Times New Roman" w:cs="Times New Roman"/>
          <w:sz w:val="28"/>
          <w:szCs w:val="28"/>
          <w:lang w:eastAsia="ru-RU"/>
        </w:rPr>
        <w:t>3877,4</w:t>
      </w:r>
      <w:r w:rsidR="00167751" w:rsidRPr="00FD2C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167751" w:rsidRPr="00FD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FD2C61" w:rsidRPr="00FD2C61">
        <w:rPr>
          <w:rFonts w:ascii="Times New Roman" w:eastAsia="Times New Roman" w:hAnsi="Times New Roman" w:cs="Times New Roman"/>
          <w:sz w:val="28"/>
          <w:szCs w:val="28"/>
          <w:lang w:eastAsia="ru-RU"/>
        </w:rPr>
        <w:t>44,6</w:t>
      </w:r>
      <w:r w:rsidR="00167751" w:rsidRPr="00FD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275B39" w:rsidRDefault="00167751" w:rsidP="00275B39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B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дебиторской задолженности по состоянию  января 202</w:t>
      </w:r>
      <w:r w:rsidR="00275B39" w:rsidRPr="00275B3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275B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– </w:t>
      </w:r>
      <w:r w:rsidR="005C7BDA">
        <w:rPr>
          <w:rFonts w:ascii="Times New Roman" w:eastAsia="Times New Roman" w:hAnsi="Times New Roman" w:cs="Times New Roman"/>
          <w:sz w:val="28"/>
          <w:szCs w:val="28"/>
          <w:lang w:eastAsia="ru-RU"/>
        </w:rPr>
        <w:t>5438,6</w:t>
      </w:r>
      <w:r w:rsidRPr="00275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75B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</w:t>
      </w:r>
      <w:r w:rsidR="00275B39" w:rsidRPr="00275B39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275B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том числе поселения – </w:t>
      </w:r>
      <w:r w:rsidR="00275B39" w:rsidRPr="00275B39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</w:t>
      </w:r>
      <w:r w:rsidRPr="00275B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275B39" w:rsidRPr="00275B39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275B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 </w:t>
      </w:r>
      <w:r w:rsidRPr="0027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B39" w:rsidRPr="00275B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01 января 2024  года – </w:t>
      </w:r>
      <w:r w:rsidR="00275B39" w:rsidRPr="00275B39">
        <w:rPr>
          <w:rFonts w:ascii="Times New Roman" w:eastAsia="Times New Roman" w:hAnsi="Times New Roman" w:cs="Times New Roman"/>
          <w:sz w:val="28"/>
          <w:szCs w:val="28"/>
          <w:lang w:eastAsia="ru-RU"/>
        </w:rPr>
        <w:t>7653,8</w:t>
      </w:r>
      <w:r w:rsidR="00275B39" w:rsidRPr="00275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75B39" w:rsidRPr="00275B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 (в т.ч. просроченная – 2649,5 т.р.),</w:t>
      </w:r>
      <w:r w:rsidRPr="00275B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 июля 2023  года – 1476,2</w:t>
      </w:r>
      <w:r w:rsidRPr="00275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75B3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на 01 июля  202</w:t>
      </w:r>
      <w:r w:rsidR="00275B39" w:rsidRPr="00275B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275B39" w:rsidRPr="00275B39">
        <w:rPr>
          <w:rFonts w:ascii="Times New Roman" w:eastAsia="Times New Roman" w:hAnsi="Times New Roman" w:cs="Times New Roman"/>
          <w:sz w:val="28"/>
          <w:szCs w:val="28"/>
          <w:lang w:eastAsia="ru-RU"/>
        </w:rPr>
        <w:t>3691,2</w:t>
      </w:r>
      <w:r w:rsidRPr="00275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75B39" w:rsidRPr="00275B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 </w:t>
      </w:r>
      <w:r w:rsidRPr="00275B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 т.ч. просроченная – </w:t>
      </w:r>
      <w:r w:rsidR="00275B39" w:rsidRPr="00275B39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</w:t>
      </w:r>
      <w:r w:rsidRPr="00275B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т.р.)</w:t>
      </w:r>
      <w:r w:rsidR="00275B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275B39" w:rsidRDefault="00275B39" w:rsidP="00275B39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5DF4" w:rsidRPr="00D85D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85D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28,3 тыс. рублей </w:t>
      </w:r>
      <w:r w:rsidR="00D85DF4"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заработн</w:t>
      </w:r>
      <w:r w:rsidR="00D85D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r w:rsidR="00D85DF4"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плат</w:t>
      </w:r>
      <w:r w:rsidR="00D85D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D85DF4" w:rsidRPr="00C60B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начислениям на заработную плату</w:t>
      </w:r>
      <w:r w:rsidR="00D85DF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75B39" w:rsidRPr="005D5387" w:rsidRDefault="00275B39" w:rsidP="00275B3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5B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D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777,2</w:t>
      </w:r>
      <w:r w:rsidRPr="005D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прочие работы и услуги;</w:t>
      </w:r>
    </w:p>
    <w:p w:rsidR="00275B39" w:rsidRDefault="00275B39" w:rsidP="00275B3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599,3</w:t>
      </w:r>
      <w:r w:rsidRPr="005D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коммунальные услуги;</w:t>
      </w:r>
    </w:p>
    <w:p w:rsidR="00275B39" w:rsidRPr="005D5387" w:rsidRDefault="00275B39" w:rsidP="00275B3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 184,1 тыс. рублей услуги по содержанию имущества;</w:t>
      </w:r>
    </w:p>
    <w:p w:rsidR="00275B39" w:rsidRPr="009B40AD" w:rsidRDefault="00275B39" w:rsidP="00275B3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664,5</w:t>
      </w:r>
      <w:r w:rsidRPr="009B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увеличение стоимости материальных запасов;</w:t>
      </w:r>
    </w:p>
    <w:p w:rsidR="00275B39" w:rsidRPr="009B40AD" w:rsidRDefault="00275B39" w:rsidP="00275B3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-1425,1</w:t>
      </w:r>
      <w:r w:rsidRPr="009B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 увеличение стоимости основных средств;</w:t>
      </w:r>
    </w:p>
    <w:p w:rsidR="00275B39" w:rsidRDefault="00275B39" w:rsidP="00275B3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3,0</w:t>
      </w:r>
      <w:r w:rsidRPr="005D53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услуги связи;</w:t>
      </w:r>
    </w:p>
    <w:p w:rsidR="00275B39" w:rsidRPr="000578F6" w:rsidRDefault="00275B39" w:rsidP="00275B3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     9,7 тыс. рублей транспортные услуги.</w:t>
      </w:r>
    </w:p>
    <w:p w:rsidR="00167751" w:rsidRPr="00DD13D1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7751" w:rsidRPr="00D85DF4" w:rsidRDefault="00D85DF4" w:rsidP="00167751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51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дебиторской задолженности на начало 2024 года по сравнению с началом </w:t>
      </w:r>
      <w:r w:rsidRPr="00D85D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прошлого года увеличился на 2215,2 тыс. рублей, или на 40,7 процента.</w:t>
      </w:r>
      <w:r w:rsidR="00167751" w:rsidRPr="00D85D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167751" w:rsidRPr="00D85DF4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исполнения бюджета округа за 1 полугодие текущего года объем дебиторской задолженности у</w:t>
      </w:r>
      <w:r w:rsidR="00D85DF4" w:rsidRPr="00D85DF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величился  на 2215,0</w:t>
      </w:r>
      <w:r w:rsidRPr="00D85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тыс. рублей, или в </w:t>
      </w:r>
      <w:r w:rsidR="00D85DF4" w:rsidRPr="00D85DF4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Pr="00D85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</w:t>
      </w:r>
      <w:r w:rsidRPr="00D85DF4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(данные без учета задолженности по налоговым доходам).</w:t>
      </w:r>
    </w:p>
    <w:p w:rsidR="00167751" w:rsidRPr="00DD13D1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B4447" w:rsidRPr="00EB4447" w:rsidRDefault="00167751" w:rsidP="00BA7BF4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167751" w:rsidRPr="00EB4447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Изменения в решение «О бюджете округа на 202</w:t>
      </w:r>
      <w:r w:rsidR="00B04340" w:rsidRPr="00EB444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B04340" w:rsidRPr="00EB444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B444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04340" w:rsidRPr="00EB444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B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 проводились </w:t>
      </w:r>
      <w:r w:rsidR="00B04340" w:rsidRPr="00EB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два</w:t>
      </w:r>
      <w:r w:rsidRPr="00EB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</w:t>
      </w:r>
      <w:r w:rsidR="00B04340" w:rsidRPr="00EB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B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основании  решения  Представительного Собрания округа от </w:t>
      </w:r>
      <w:r w:rsidR="00EB4447" w:rsidRPr="00EB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>28 февраля</w:t>
      </w:r>
      <w:r w:rsidRPr="00EB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202</w:t>
      </w:r>
      <w:r w:rsidR="00EB4447" w:rsidRPr="00EB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EB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№</w:t>
      </w:r>
      <w:r w:rsidR="00EB4447" w:rsidRPr="00EB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="005C7B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EB4447" w:rsidRPr="00EB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10 апреля 2024 года №34</w:t>
      </w:r>
      <w:r w:rsidRPr="00EB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EB44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="00EB4447" w:rsidRPr="00EB4447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EB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повлекл</w:t>
      </w:r>
      <w:r w:rsidR="00EB4447" w:rsidRPr="00EB44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основные параметры бюджета округа.</w:t>
      </w:r>
    </w:p>
    <w:p w:rsidR="00167751" w:rsidRPr="009F4028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28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 1 полугодие  202</w:t>
      </w:r>
      <w:r w:rsidR="009F4028" w:rsidRPr="009F40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F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доходы бюджета округа составили </w:t>
      </w:r>
      <w:r w:rsidR="009F4028" w:rsidRPr="009F4028">
        <w:rPr>
          <w:rFonts w:ascii="Times New Roman" w:eastAsia="Times New Roman" w:hAnsi="Times New Roman" w:cs="Times New Roman"/>
          <w:sz w:val="28"/>
          <w:szCs w:val="28"/>
          <w:lang w:eastAsia="ru-RU"/>
        </w:rPr>
        <w:t>214604,6</w:t>
      </w:r>
      <w:r w:rsidRPr="009F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9F4028" w:rsidRPr="009F4028">
        <w:rPr>
          <w:rFonts w:ascii="Times New Roman" w:eastAsia="Times New Roman" w:hAnsi="Times New Roman" w:cs="Times New Roman"/>
          <w:sz w:val="28"/>
          <w:szCs w:val="28"/>
          <w:lang w:eastAsia="ru-RU"/>
        </w:rPr>
        <w:t>35,9</w:t>
      </w:r>
      <w:r w:rsidRPr="009F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9F4028" w:rsidRPr="009F4028">
        <w:rPr>
          <w:rFonts w:ascii="Times New Roman" w:eastAsia="Times New Roman" w:hAnsi="Times New Roman" w:cs="Times New Roman"/>
          <w:sz w:val="28"/>
          <w:szCs w:val="28"/>
          <w:lang w:eastAsia="ru-RU"/>
        </w:rPr>
        <w:t>598024,6</w:t>
      </w:r>
      <w:r w:rsidRPr="009F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 налоговые и неналоговые доходы – </w:t>
      </w:r>
      <w:r w:rsidR="005C7BDA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9F4028" w:rsidRPr="009F4028">
        <w:rPr>
          <w:rFonts w:ascii="Times New Roman" w:eastAsia="Times New Roman" w:hAnsi="Times New Roman" w:cs="Times New Roman"/>
          <w:sz w:val="28"/>
          <w:szCs w:val="28"/>
          <w:lang w:eastAsia="ru-RU"/>
        </w:rPr>
        <w:t>084,8</w:t>
      </w:r>
      <w:r w:rsidRPr="009F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9F4028" w:rsidRPr="009F4028">
        <w:rPr>
          <w:rFonts w:ascii="Times New Roman" w:eastAsia="Times New Roman" w:hAnsi="Times New Roman" w:cs="Times New Roman"/>
          <w:sz w:val="28"/>
          <w:szCs w:val="28"/>
          <w:lang w:eastAsia="ru-RU"/>
        </w:rPr>
        <w:t>50,4</w:t>
      </w:r>
      <w:r w:rsidRPr="009F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безвозмездные поступления – </w:t>
      </w:r>
      <w:r w:rsidR="009F4028" w:rsidRPr="009F4028">
        <w:rPr>
          <w:rFonts w:ascii="Times New Roman" w:eastAsia="Times New Roman" w:hAnsi="Times New Roman" w:cs="Times New Roman"/>
          <w:sz w:val="28"/>
          <w:szCs w:val="28"/>
          <w:lang w:eastAsia="ru-RU"/>
        </w:rPr>
        <w:t>166519,8</w:t>
      </w:r>
      <w:r w:rsidRPr="009F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9F4028" w:rsidRPr="009F4028">
        <w:rPr>
          <w:rFonts w:ascii="Times New Roman" w:eastAsia="Times New Roman" w:hAnsi="Times New Roman" w:cs="Times New Roman"/>
          <w:sz w:val="28"/>
          <w:szCs w:val="28"/>
          <w:lang w:eastAsia="ru-RU"/>
        </w:rPr>
        <w:t>33,1</w:t>
      </w:r>
      <w:r w:rsidRPr="009F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167751" w:rsidRPr="00DD13D1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F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источниками налоговых и неналоговых доходов бюджета округа  являлись налог на доходы физических лиц,  акцизы по подакцизным товарам,  налог на совокупный доход,   налог на имущество, </w:t>
      </w:r>
      <w:r w:rsidR="00C2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пошлина, </w:t>
      </w:r>
      <w:r w:rsidRPr="009F40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продажи матери</w:t>
      </w:r>
      <w:r w:rsidR="00C2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альных и нематериальных активов и </w:t>
      </w:r>
      <w:r w:rsidRPr="009F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 от использования имущества, находящегося в муниципальной собственности в объеме налоговых и неналоговых доходов бюджета округа составила </w:t>
      </w:r>
      <w:r w:rsidR="00C25B58">
        <w:rPr>
          <w:rFonts w:ascii="Times New Roman" w:eastAsia="Times New Roman" w:hAnsi="Times New Roman" w:cs="Times New Roman"/>
          <w:sz w:val="28"/>
          <w:szCs w:val="28"/>
          <w:lang w:eastAsia="ru-RU"/>
        </w:rPr>
        <w:t>98,6</w:t>
      </w:r>
      <w:r w:rsidRPr="009F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167751" w:rsidRPr="009F4028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доходов бюджета округа доля налоговых и неналоговых доходов составила </w:t>
      </w:r>
      <w:r w:rsidR="009F4028" w:rsidRPr="009F402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25B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4028" w:rsidRPr="009F40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F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доля безвозмездных поступлений – </w:t>
      </w:r>
      <w:r w:rsidR="009F4028" w:rsidRPr="009F4028">
        <w:rPr>
          <w:rFonts w:ascii="Times New Roman" w:eastAsia="Times New Roman" w:hAnsi="Times New Roman" w:cs="Times New Roman"/>
          <w:sz w:val="28"/>
          <w:szCs w:val="28"/>
          <w:lang w:eastAsia="ru-RU"/>
        </w:rPr>
        <w:t>77,6</w:t>
      </w:r>
      <w:r w:rsidRPr="009F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167751" w:rsidRPr="00DD13D1" w:rsidRDefault="00167751" w:rsidP="001677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D13D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</w:t>
      </w:r>
      <w:r w:rsidRPr="00DD13D1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 </w:t>
      </w:r>
      <w:r w:rsidRPr="00121685">
        <w:rPr>
          <w:rFonts w:ascii="Times New Roman" w:eastAsia="Calibri" w:hAnsi="Times New Roman" w:cs="Times New Roman"/>
          <w:sz w:val="28"/>
          <w:szCs w:val="28"/>
        </w:rPr>
        <w:t>В сравнении с 1 полугодием  202</w:t>
      </w:r>
      <w:r w:rsidR="009F4028" w:rsidRPr="00121685">
        <w:rPr>
          <w:rFonts w:ascii="Times New Roman" w:eastAsia="Calibri" w:hAnsi="Times New Roman" w:cs="Times New Roman"/>
          <w:sz w:val="28"/>
          <w:szCs w:val="28"/>
        </w:rPr>
        <w:t>3</w:t>
      </w:r>
      <w:r w:rsidRPr="00121685">
        <w:rPr>
          <w:rFonts w:ascii="Times New Roman" w:eastAsia="Calibri" w:hAnsi="Times New Roman" w:cs="Times New Roman"/>
          <w:sz w:val="28"/>
          <w:szCs w:val="28"/>
        </w:rPr>
        <w:t xml:space="preserve">  года поступление налоговых и неналоговых доходов в целом увеличились на </w:t>
      </w:r>
      <w:r w:rsidR="00121685" w:rsidRPr="00121685">
        <w:rPr>
          <w:rFonts w:ascii="Times New Roman" w:eastAsia="Calibri" w:hAnsi="Times New Roman" w:cs="Times New Roman"/>
          <w:sz w:val="28"/>
          <w:szCs w:val="28"/>
        </w:rPr>
        <w:t>9195,3</w:t>
      </w:r>
      <w:r w:rsidRPr="00121685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 </w:t>
      </w:r>
      <w:r w:rsidR="00121685" w:rsidRPr="00121685">
        <w:rPr>
          <w:rFonts w:ascii="Times New Roman" w:eastAsia="Calibri" w:hAnsi="Times New Roman" w:cs="Times New Roman"/>
          <w:sz w:val="28"/>
          <w:szCs w:val="28"/>
        </w:rPr>
        <w:t>23,6</w:t>
      </w:r>
      <w:r w:rsidRPr="00121685">
        <w:rPr>
          <w:rFonts w:ascii="Times New Roman" w:eastAsia="Calibri" w:hAnsi="Times New Roman" w:cs="Times New Roman"/>
          <w:sz w:val="28"/>
          <w:szCs w:val="28"/>
        </w:rPr>
        <w:t xml:space="preserve">%, в том числе:          </w:t>
      </w:r>
    </w:p>
    <w:p w:rsidR="007C6785" w:rsidRDefault="00167751" w:rsidP="007C67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785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7C6785">
        <w:rPr>
          <w:rFonts w:ascii="Times New Roman" w:eastAsia="Calibri" w:hAnsi="Times New Roman" w:cs="Times New Roman"/>
          <w:i/>
          <w:sz w:val="28"/>
          <w:szCs w:val="28"/>
        </w:rPr>
        <w:t xml:space="preserve"> у</w:t>
      </w:r>
      <w:r w:rsidR="007C6785" w:rsidRPr="007C6785">
        <w:rPr>
          <w:rFonts w:ascii="Times New Roman" w:eastAsia="Calibri" w:hAnsi="Times New Roman" w:cs="Times New Roman"/>
          <w:i/>
          <w:sz w:val="28"/>
          <w:szCs w:val="28"/>
        </w:rPr>
        <w:t>величение</w:t>
      </w:r>
      <w:r w:rsidRPr="007C6785">
        <w:rPr>
          <w:rFonts w:ascii="Times New Roman" w:eastAsia="Calibri" w:hAnsi="Times New Roman" w:cs="Times New Roman"/>
          <w:sz w:val="28"/>
          <w:szCs w:val="28"/>
        </w:rPr>
        <w:t xml:space="preserve"> произошло по </w:t>
      </w:r>
      <w:r w:rsidR="007C6785" w:rsidRPr="007C6785">
        <w:rPr>
          <w:rFonts w:ascii="Times New Roman" w:eastAsia="Calibri" w:hAnsi="Times New Roman" w:cs="Times New Roman"/>
          <w:sz w:val="28"/>
          <w:szCs w:val="28"/>
        </w:rPr>
        <w:t>шести</w:t>
      </w:r>
      <w:r w:rsidRPr="007C6785">
        <w:rPr>
          <w:rFonts w:ascii="Times New Roman" w:eastAsia="Calibri" w:hAnsi="Times New Roman" w:cs="Times New Roman"/>
          <w:sz w:val="28"/>
          <w:szCs w:val="28"/>
        </w:rPr>
        <w:t xml:space="preserve">  доходным источникам на общую сумму </w:t>
      </w:r>
      <w:r w:rsidR="007C6785" w:rsidRPr="007C6785">
        <w:rPr>
          <w:rFonts w:ascii="Times New Roman" w:eastAsia="Calibri" w:hAnsi="Times New Roman" w:cs="Times New Roman"/>
          <w:sz w:val="28"/>
          <w:szCs w:val="28"/>
        </w:rPr>
        <w:t>10412,2</w:t>
      </w:r>
      <w:r w:rsidRPr="007C6785">
        <w:rPr>
          <w:rFonts w:ascii="Times New Roman" w:eastAsia="Calibri" w:hAnsi="Times New Roman" w:cs="Times New Roman"/>
          <w:sz w:val="28"/>
          <w:szCs w:val="28"/>
        </w:rPr>
        <w:t xml:space="preserve"> тыс. рублей, из них: </w:t>
      </w:r>
      <w:r w:rsidR="007C6785" w:rsidRPr="007C6785">
        <w:rPr>
          <w:rFonts w:ascii="Times New Roman" w:eastAsia="Calibri" w:hAnsi="Times New Roman" w:cs="Times New Roman"/>
          <w:sz w:val="28"/>
          <w:szCs w:val="28"/>
        </w:rPr>
        <w:t xml:space="preserve">по НДФЛ  на 8133,1 тыс. рублей  (на 28,5%), по акцизам и  подакцизным товарам на </w:t>
      </w:r>
      <w:r w:rsidR="007C6785">
        <w:rPr>
          <w:rFonts w:ascii="Times New Roman" w:eastAsia="Calibri" w:hAnsi="Times New Roman" w:cs="Times New Roman"/>
          <w:sz w:val="28"/>
          <w:szCs w:val="28"/>
        </w:rPr>
        <w:t>24</w:t>
      </w:r>
      <w:r w:rsidR="001C39B4">
        <w:rPr>
          <w:rFonts w:ascii="Times New Roman" w:eastAsia="Calibri" w:hAnsi="Times New Roman" w:cs="Times New Roman"/>
          <w:sz w:val="28"/>
          <w:szCs w:val="28"/>
        </w:rPr>
        <w:t>2</w:t>
      </w:r>
      <w:r w:rsidR="007C6785">
        <w:rPr>
          <w:rFonts w:ascii="Times New Roman" w:eastAsia="Calibri" w:hAnsi="Times New Roman" w:cs="Times New Roman"/>
          <w:sz w:val="28"/>
          <w:szCs w:val="28"/>
        </w:rPr>
        <w:t>,9</w:t>
      </w:r>
      <w:r w:rsidR="007C6785" w:rsidRPr="007C6785">
        <w:rPr>
          <w:rFonts w:ascii="Times New Roman" w:eastAsia="Calibri" w:hAnsi="Times New Roman" w:cs="Times New Roman"/>
          <w:sz w:val="28"/>
          <w:szCs w:val="28"/>
        </w:rPr>
        <w:t xml:space="preserve"> тыс. рублей  (на 6,3%), по государственной пошлине на 358,1 тыс. рублей (в 3,1 раза), </w:t>
      </w:r>
      <w:r w:rsidR="001C39B4">
        <w:rPr>
          <w:rFonts w:ascii="Times New Roman" w:eastAsia="Calibri" w:hAnsi="Times New Roman" w:cs="Times New Roman"/>
          <w:sz w:val="28"/>
          <w:szCs w:val="28"/>
        </w:rPr>
        <w:t>по платежам при пользовании природными ресурсами на 6,6 тыс. рублей (10,3%),</w:t>
      </w:r>
      <w:r w:rsidR="007C6785" w:rsidRPr="007C6785">
        <w:rPr>
          <w:rFonts w:ascii="Times New Roman" w:eastAsia="Calibri" w:hAnsi="Times New Roman" w:cs="Times New Roman"/>
          <w:sz w:val="28"/>
          <w:szCs w:val="28"/>
        </w:rPr>
        <w:t xml:space="preserve">     по платежам от оказания платных услуг и компенсация затрат государства на 418,1 тыс. рублей (в 24,1 раза), по доходам от продажи материальных и нематериальных активов на 1253,4 тыс. рублей (в 3,3</w:t>
      </w:r>
      <w:r w:rsidR="007C6785">
        <w:rPr>
          <w:rFonts w:ascii="Times New Roman" w:eastAsia="Calibri" w:hAnsi="Times New Roman" w:cs="Times New Roman"/>
          <w:sz w:val="28"/>
          <w:szCs w:val="28"/>
        </w:rPr>
        <w:t xml:space="preserve"> раза);</w:t>
      </w:r>
    </w:p>
    <w:p w:rsidR="00167751" w:rsidRPr="00DD13D1" w:rsidRDefault="00167751" w:rsidP="001677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D13D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</w:t>
      </w:r>
      <w:r w:rsidRPr="00290474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7C6785" w:rsidRPr="00290474">
        <w:rPr>
          <w:rFonts w:ascii="Times New Roman" w:eastAsia="Calibri" w:hAnsi="Times New Roman" w:cs="Times New Roman"/>
          <w:i/>
          <w:sz w:val="28"/>
          <w:szCs w:val="28"/>
        </w:rPr>
        <w:t>меньшение</w:t>
      </w:r>
      <w:r w:rsidRPr="00290474">
        <w:rPr>
          <w:rFonts w:ascii="Times New Roman" w:eastAsia="Calibri" w:hAnsi="Times New Roman" w:cs="Times New Roman"/>
          <w:sz w:val="28"/>
          <w:szCs w:val="28"/>
        </w:rPr>
        <w:t xml:space="preserve"> произошло   по </w:t>
      </w:r>
      <w:r w:rsidR="007C6785" w:rsidRPr="00290474">
        <w:rPr>
          <w:rFonts w:ascii="Times New Roman" w:eastAsia="Calibri" w:hAnsi="Times New Roman" w:cs="Times New Roman"/>
          <w:sz w:val="28"/>
          <w:szCs w:val="28"/>
        </w:rPr>
        <w:t>пятью</w:t>
      </w:r>
      <w:r w:rsidRPr="00290474">
        <w:rPr>
          <w:rFonts w:ascii="Times New Roman" w:eastAsia="Calibri" w:hAnsi="Times New Roman" w:cs="Times New Roman"/>
          <w:sz w:val="28"/>
          <w:szCs w:val="28"/>
        </w:rPr>
        <w:t xml:space="preserve">  доходным источникам на общую сумму </w:t>
      </w:r>
      <w:r w:rsidR="00290474" w:rsidRPr="00290474">
        <w:rPr>
          <w:rFonts w:ascii="Times New Roman" w:eastAsia="Calibri" w:hAnsi="Times New Roman" w:cs="Times New Roman"/>
          <w:sz w:val="28"/>
          <w:szCs w:val="28"/>
        </w:rPr>
        <w:t>1216,9</w:t>
      </w:r>
      <w:r w:rsidRPr="00290474">
        <w:rPr>
          <w:rFonts w:ascii="Times New Roman" w:eastAsia="Calibri" w:hAnsi="Times New Roman" w:cs="Times New Roman"/>
          <w:sz w:val="28"/>
          <w:szCs w:val="28"/>
        </w:rPr>
        <w:t xml:space="preserve"> тыс. рублей, из них: по налогу на совокупный доход  на </w:t>
      </w:r>
      <w:r w:rsidR="00290474" w:rsidRPr="00290474">
        <w:rPr>
          <w:rFonts w:ascii="Times New Roman" w:eastAsia="Calibri" w:hAnsi="Times New Roman" w:cs="Times New Roman"/>
          <w:sz w:val="28"/>
          <w:szCs w:val="28"/>
        </w:rPr>
        <w:t>251,5</w:t>
      </w:r>
      <w:r w:rsidRPr="00290474">
        <w:rPr>
          <w:rFonts w:ascii="Times New Roman" w:eastAsia="Calibri" w:hAnsi="Times New Roman" w:cs="Times New Roman"/>
          <w:sz w:val="28"/>
          <w:szCs w:val="28"/>
        </w:rPr>
        <w:t xml:space="preserve">  тыс. рублей (на </w:t>
      </w:r>
      <w:r w:rsidR="00290474" w:rsidRPr="00290474">
        <w:rPr>
          <w:rFonts w:ascii="Times New Roman" w:eastAsia="Calibri" w:hAnsi="Times New Roman" w:cs="Times New Roman"/>
          <w:sz w:val="28"/>
          <w:szCs w:val="28"/>
        </w:rPr>
        <w:t>8,5</w:t>
      </w:r>
      <w:r w:rsidRPr="00290474">
        <w:rPr>
          <w:rFonts w:ascii="Times New Roman" w:eastAsia="Calibri" w:hAnsi="Times New Roman" w:cs="Times New Roman"/>
          <w:sz w:val="28"/>
          <w:szCs w:val="28"/>
        </w:rPr>
        <w:t xml:space="preserve">%), налогу на имуществу физических лиц на </w:t>
      </w:r>
      <w:r w:rsidR="00290474" w:rsidRPr="00290474">
        <w:rPr>
          <w:rFonts w:ascii="Times New Roman" w:eastAsia="Calibri" w:hAnsi="Times New Roman" w:cs="Times New Roman"/>
          <w:sz w:val="28"/>
          <w:szCs w:val="28"/>
        </w:rPr>
        <w:t>407,4</w:t>
      </w:r>
      <w:r w:rsidRPr="00290474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Pr="00290474">
        <w:rPr>
          <w:rFonts w:ascii="Times New Roman" w:eastAsia="Calibri" w:hAnsi="Times New Roman" w:cs="Times New Roman"/>
          <w:sz w:val="28"/>
          <w:szCs w:val="28"/>
        </w:rPr>
        <w:lastRenderedPageBreak/>
        <w:t>рублей (</w:t>
      </w:r>
      <w:r w:rsidR="00290474" w:rsidRPr="00290474">
        <w:rPr>
          <w:rFonts w:ascii="Times New Roman" w:eastAsia="Calibri" w:hAnsi="Times New Roman" w:cs="Times New Roman"/>
          <w:sz w:val="28"/>
          <w:szCs w:val="28"/>
        </w:rPr>
        <w:t>96,9</w:t>
      </w:r>
      <w:r w:rsidRPr="00290474">
        <w:rPr>
          <w:rFonts w:ascii="Times New Roman" w:eastAsia="Calibri" w:hAnsi="Times New Roman" w:cs="Times New Roman"/>
          <w:sz w:val="28"/>
          <w:szCs w:val="28"/>
        </w:rPr>
        <w:t xml:space="preserve">%), по доходам от использования имущества на </w:t>
      </w:r>
      <w:r w:rsidR="00290474" w:rsidRPr="00290474">
        <w:rPr>
          <w:rFonts w:ascii="Times New Roman" w:eastAsia="Calibri" w:hAnsi="Times New Roman" w:cs="Times New Roman"/>
          <w:sz w:val="28"/>
          <w:szCs w:val="28"/>
        </w:rPr>
        <w:t>365,0</w:t>
      </w:r>
      <w:r w:rsidRPr="00290474">
        <w:rPr>
          <w:rFonts w:ascii="Times New Roman" w:eastAsia="Calibri" w:hAnsi="Times New Roman" w:cs="Times New Roman"/>
          <w:sz w:val="28"/>
          <w:szCs w:val="28"/>
        </w:rPr>
        <w:t xml:space="preserve"> тыс. рублей (на </w:t>
      </w:r>
      <w:r w:rsidR="00290474" w:rsidRPr="00290474">
        <w:rPr>
          <w:rFonts w:ascii="Times New Roman" w:eastAsia="Calibri" w:hAnsi="Times New Roman" w:cs="Times New Roman"/>
          <w:sz w:val="28"/>
          <w:szCs w:val="28"/>
        </w:rPr>
        <w:t>36,6</w:t>
      </w:r>
      <w:r w:rsidRPr="00290474">
        <w:rPr>
          <w:rFonts w:ascii="Times New Roman" w:eastAsia="Calibri" w:hAnsi="Times New Roman" w:cs="Times New Roman"/>
          <w:sz w:val="28"/>
          <w:szCs w:val="28"/>
        </w:rPr>
        <w:t xml:space="preserve">%),  по штрафам, санкциям, возмещению ущерба на </w:t>
      </w:r>
      <w:r w:rsidR="00290474" w:rsidRPr="00290474">
        <w:rPr>
          <w:rFonts w:ascii="Times New Roman" w:eastAsia="Calibri" w:hAnsi="Times New Roman" w:cs="Times New Roman"/>
          <w:sz w:val="28"/>
          <w:szCs w:val="28"/>
        </w:rPr>
        <w:t>185,5 тыс. рублей (на в 2,3</w:t>
      </w:r>
      <w:r w:rsidRPr="00290474">
        <w:rPr>
          <w:rFonts w:ascii="Times New Roman" w:eastAsia="Calibri" w:hAnsi="Times New Roman" w:cs="Times New Roman"/>
          <w:sz w:val="28"/>
          <w:szCs w:val="28"/>
        </w:rPr>
        <w:t xml:space="preserve"> раза), по прочим неналоговым доходам на 7,5 тыс. рублей (невыясненные поступления) (на 100,0%)</w:t>
      </w:r>
      <w:r w:rsidR="002904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7751" w:rsidRPr="009706F9" w:rsidRDefault="00167751" w:rsidP="001677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D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 w:rsidRPr="00DD13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7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Расходы бюджета округа исполнены в сумме  </w:t>
      </w:r>
      <w:r w:rsidR="009706F9" w:rsidRPr="009706F9">
        <w:rPr>
          <w:rFonts w:ascii="Times New Roman" w:eastAsia="Times New Roman" w:hAnsi="Times New Roman" w:cs="Times New Roman"/>
          <w:sz w:val="28"/>
          <w:szCs w:val="28"/>
          <w:lang w:eastAsia="ru-RU"/>
        </w:rPr>
        <w:t>203302,9</w:t>
      </w:r>
      <w:r w:rsidRPr="0097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 </w:t>
      </w:r>
      <w:r w:rsidR="009706F9" w:rsidRPr="009706F9">
        <w:rPr>
          <w:rFonts w:ascii="Times New Roman" w:eastAsia="Times New Roman" w:hAnsi="Times New Roman" w:cs="Times New Roman"/>
          <w:sz w:val="28"/>
          <w:szCs w:val="28"/>
          <w:lang w:eastAsia="ru-RU"/>
        </w:rPr>
        <w:t>33,2</w:t>
      </w:r>
      <w:r w:rsidRPr="0097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 </w:t>
      </w:r>
      <w:r w:rsidR="009706F9" w:rsidRPr="009706F9">
        <w:rPr>
          <w:rFonts w:ascii="Times New Roman" w:eastAsia="Times New Roman" w:hAnsi="Times New Roman" w:cs="Times New Roman"/>
          <w:sz w:val="28"/>
          <w:szCs w:val="28"/>
          <w:lang w:eastAsia="ru-RU"/>
        </w:rPr>
        <w:t>613282,3</w:t>
      </w:r>
      <w:r w:rsidRPr="0097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</w:t>
      </w:r>
    </w:p>
    <w:p w:rsidR="00167751" w:rsidRPr="009706F9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F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706F9" w:rsidRPr="009706F9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 округа в 1 полугодии  2024</w:t>
      </w:r>
      <w:r w:rsidRPr="0097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сохранил социальную направленность – на указанные цели израсходовано </w:t>
      </w:r>
      <w:r w:rsidR="009706F9" w:rsidRPr="009706F9">
        <w:rPr>
          <w:rFonts w:ascii="Times New Roman" w:eastAsia="Times New Roman" w:hAnsi="Times New Roman" w:cs="Times New Roman"/>
          <w:sz w:val="28"/>
          <w:szCs w:val="28"/>
          <w:lang w:eastAsia="ru-RU"/>
        </w:rPr>
        <w:t>117099,5</w:t>
      </w:r>
      <w:r w:rsidRPr="0097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 </w:t>
      </w:r>
      <w:r w:rsidR="009706F9" w:rsidRPr="009706F9">
        <w:rPr>
          <w:rFonts w:ascii="Times New Roman" w:eastAsia="Times New Roman" w:hAnsi="Times New Roman" w:cs="Times New Roman"/>
          <w:sz w:val="28"/>
          <w:szCs w:val="28"/>
          <w:lang w:eastAsia="ru-RU"/>
        </w:rPr>
        <w:t>57,6</w:t>
      </w:r>
      <w:r w:rsidRPr="0097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всех расходов бюджета округа.</w:t>
      </w:r>
    </w:p>
    <w:p w:rsidR="00167751" w:rsidRPr="00DD13D1" w:rsidRDefault="0069796C" w:rsidP="006979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F13C3D" w:rsidRPr="00B83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 всем разделам классификации расходов, за исключением  разделов «Общегосударственные вопросы», «Охрана  окружающей среды», «Здравоохранение»,  «Социальная политика» и «Средства массовой </w:t>
      </w:r>
      <w:r w:rsidR="00F13C3D" w:rsidRPr="00F1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информации» уровень исполнения к годовым назначениям составил менее  50,0 </w:t>
      </w:r>
      <w:r w:rsidR="00167751" w:rsidRPr="00F1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процентов.             </w:t>
      </w:r>
    </w:p>
    <w:p w:rsidR="0069796C" w:rsidRPr="00DD13D1" w:rsidRDefault="00167751" w:rsidP="006979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97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</w:t>
      </w:r>
      <w:r w:rsidR="0069796C" w:rsidRPr="006979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  <w:r w:rsidR="0069796C" w:rsidRPr="0071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 сравнении задолженности по состоянию на 01.07.2024 года с аналогичным периодом 2023 года   наблюдается </w:t>
      </w:r>
      <w:r w:rsidR="0069796C" w:rsidRPr="007164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="0069796C" w:rsidRPr="0071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1182,2 тыс. рублей, или на 47,7%, в том числе в разрезе налоговых источников:</w:t>
      </w:r>
    </w:p>
    <w:p w:rsidR="0069796C" w:rsidRPr="00236B38" w:rsidRDefault="0069796C" w:rsidP="0069796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36B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23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налогу на доходы физических лиц</w:t>
      </w:r>
      <w:r w:rsidRPr="00236B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651,6 тыс. рублей, или на 65,1 процент;</w:t>
      </w:r>
    </w:p>
    <w:p w:rsidR="0069796C" w:rsidRPr="00236B38" w:rsidRDefault="0069796C" w:rsidP="0069796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36B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2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налогу,</w:t>
      </w:r>
      <w:r w:rsidRPr="00236B38">
        <w:rPr>
          <w:rFonts w:ascii="Times New Roman" w:eastAsia="Calibri" w:hAnsi="Times New Roman" w:cs="Times New Roman"/>
          <w:sz w:val="28"/>
          <w:szCs w:val="28"/>
        </w:rPr>
        <w:t xml:space="preserve"> взимаемом в связи с применением упрощенной системы налогообложения</w:t>
      </w:r>
      <w:r w:rsidRPr="0023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216,7 тыс. рублей, или на 33,4 процента;</w:t>
      </w:r>
    </w:p>
    <w:p w:rsidR="0069796C" w:rsidRPr="00814E0C" w:rsidRDefault="0069796C" w:rsidP="0069796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14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уменьшение </w:t>
      </w:r>
      <w:r w:rsidRPr="00814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е</w:t>
      </w:r>
      <w:r w:rsidRPr="00814E0C">
        <w:rPr>
          <w:rFonts w:ascii="Times New Roman" w:eastAsia="Calibri" w:hAnsi="Times New Roman" w:cs="Times New Roman"/>
          <w:sz w:val="28"/>
          <w:szCs w:val="28"/>
        </w:rPr>
        <w:t>диному налогу на вмененный доход для отдельных видов деятельности</w:t>
      </w:r>
      <w:r w:rsidRPr="0081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22,8</w:t>
      </w:r>
      <w:r w:rsidRPr="0081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81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14E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796C" w:rsidRDefault="0069796C" w:rsidP="006979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814E0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уменьшение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</w:t>
      </w:r>
      <w:r w:rsidRPr="00C10C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C10C28">
        <w:rPr>
          <w:rFonts w:ascii="Times New Roman" w:hAnsi="Times New Roman" w:cs="Times New Roman"/>
          <w:sz w:val="28"/>
          <w:szCs w:val="28"/>
        </w:rPr>
        <w:t>алог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10C28">
        <w:rPr>
          <w:rFonts w:ascii="Times New Roman" w:hAnsi="Times New Roman" w:cs="Times New Roman"/>
          <w:sz w:val="28"/>
          <w:szCs w:val="28"/>
        </w:rPr>
        <w:t>, взимаемый в связи с применением патентной системы налогообложения</w:t>
      </w:r>
      <w:r>
        <w:rPr>
          <w:rFonts w:ascii="Times New Roman" w:hAnsi="Times New Roman" w:cs="Times New Roman"/>
          <w:sz w:val="28"/>
          <w:szCs w:val="28"/>
        </w:rPr>
        <w:t xml:space="preserve"> на 0,1 тыс. рублей, или на 100,0 процентов;</w:t>
      </w:r>
    </w:p>
    <w:p w:rsidR="0069796C" w:rsidRPr="00814E0C" w:rsidRDefault="0069796C" w:rsidP="0069796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14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Pr="0081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единому сельскохозяйственному налогу на 3,1 тыс. рублей, или на 100,0 процентов;</w:t>
      </w:r>
    </w:p>
    <w:p w:rsidR="0069796C" w:rsidRPr="00814E0C" w:rsidRDefault="0069796C" w:rsidP="0069796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4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814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налогу</w:t>
      </w:r>
      <w:r w:rsidRPr="00814E0C">
        <w:rPr>
          <w:rFonts w:ascii="Times New Roman" w:eastAsia="Calibri" w:hAnsi="Times New Roman" w:cs="Times New Roman"/>
          <w:sz w:val="28"/>
          <w:szCs w:val="28"/>
        </w:rPr>
        <w:t xml:space="preserve"> на имущество физических лиц </w:t>
      </w:r>
      <w:r w:rsidRPr="0081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332,9 тыс. рублей, или на 57,0 процентов;</w:t>
      </w:r>
    </w:p>
    <w:p w:rsidR="0069796C" w:rsidRPr="00814E0C" w:rsidRDefault="0069796C" w:rsidP="0069796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4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81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земельному налогу  на 7,0 тыс. рублей, или на 3,2 процента.</w:t>
      </w:r>
    </w:p>
    <w:p w:rsidR="0069796C" w:rsidRPr="00DD13D1" w:rsidRDefault="0069796C" w:rsidP="00697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1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недоимки по платежам в бюджет на 01 июля  2024 года занимает задолженность по налогу на доходы физических лиц – 45,1 %, на втором месте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имущество физических лиц – 25,0%, на третьем месте </w:t>
      </w:r>
      <w:r w:rsidRPr="0001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налог, взымаемом в связи с применением упрощенной системы налогообложения  - 23,7 %, на четвертом и последнем месте  земельный налог – 6,2% от общей суммы недоимки.</w:t>
      </w:r>
    </w:p>
    <w:p w:rsidR="00167751" w:rsidRPr="007A04D9" w:rsidRDefault="00167751" w:rsidP="001677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D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A0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A04D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округа за 1 полугодие 202</w:t>
      </w:r>
      <w:r w:rsidR="007A04D9" w:rsidRPr="007A04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 с </w:t>
      </w:r>
      <w:r w:rsidR="007A04D9" w:rsidRPr="007A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профицитом в сумме 11301,7 тыс. рублей, </w:t>
      </w:r>
      <w:r w:rsidRPr="007A04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этот же период 202</w:t>
      </w:r>
      <w:r w:rsidR="007A04D9" w:rsidRPr="007A04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A04D9" w:rsidRPr="007A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округа исполнен с дефицитом в размере 3742,9 </w:t>
      </w:r>
      <w:r w:rsidRPr="007A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A04D9" w:rsidRDefault="007A04D9" w:rsidP="007A04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258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6. </w:t>
      </w:r>
      <w:r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Согласно п.22 Решения  Представительного Собрания округа от 15 декабря 2023 года №128 «О бюджете округа на 2024 год и плановый период 2025  и 2026 годов»  утверждена программа  внутреннего заимствования округа на 2023 год и плановый период 2024 и 2025 годов согласно </w:t>
      </w:r>
      <w:r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приложению 9,  сумма кредита из других бюджетов системы РФ, по которым возникли долговые обязательства в 2024 году составляет 0,0 тыс. рублей,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что связано с отсутствием </w:t>
      </w:r>
      <w:r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бюджетн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ого</w:t>
      </w:r>
      <w:r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кредит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566E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округе. </w:t>
      </w:r>
    </w:p>
    <w:p w:rsidR="007A04D9" w:rsidRPr="00C25891" w:rsidRDefault="007A04D9" w:rsidP="007A04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25891">
        <w:rPr>
          <w:rFonts w:ascii="Times New Roman" w:hAnsi="Times New Roman" w:cs="Times New Roman"/>
          <w:sz w:val="28"/>
          <w:szCs w:val="28"/>
        </w:rPr>
        <w:t>7. Расходы бюджета округа на обслуживание муниципального долга</w:t>
      </w:r>
      <w:r w:rsidRPr="00C258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не предусмотрен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ы</w:t>
      </w:r>
      <w:r w:rsidRPr="00C258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бю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джетом округа на 2024</w:t>
      </w:r>
      <w:r w:rsidRPr="00C258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год.</w:t>
      </w:r>
    </w:p>
    <w:p w:rsidR="007A04D9" w:rsidRPr="007A04D9" w:rsidRDefault="007A04D9" w:rsidP="007A04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25891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8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соответствии с п. 21 Решения Представительного Собрания округа от 15 декабря 2023 года №128 «О бюджете округа на 2024 год и плановый период 2025 и 2026 годов»  установлено, что в 2024 году и плановом периоде 2025 </w:t>
      </w:r>
      <w:r w:rsidRPr="007A04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 2026 годов муниципальные гарантии не предоставляются. </w:t>
      </w:r>
    </w:p>
    <w:p w:rsidR="00167751" w:rsidRPr="007A04D9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9. </w:t>
      </w:r>
      <w:r w:rsidR="007A04D9" w:rsidRPr="007A04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кредиторской задолженности на начало 2024 года по сравнению с началом прошлого года снизилась на 33</w:t>
      </w:r>
      <w:r w:rsidR="00BA7B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18,5 </w:t>
      </w:r>
      <w:r w:rsidR="007A04D9" w:rsidRPr="007A04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 в 3,1 раза.  </w:t>
      </w:r>
      <w:r w:rsidR="007A04D9" w:rsidRPr="007A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 сравнении задолженности по состоянию на 01.07.2024 года с аналогичным периодом 2023 года   произошло увеличение   на </w:t>
      </w:r>
      <w:r w:rsidR="007A04D9" w:rsidRPr="007A04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3877,4  </w:t>
      </w:r>
      <w:r w:rsidR="007A04D9" w:rsidRPr="007A04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или на 44,6 процента.</w:t>
      </w:r>
    </w:p>
    <w:p w:rsidR="007A04D9" w:rsidRPr="007A04D9" w:rsidRDefault="00167751" w:rsidP="007A04D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 </w:t>
      </w:r>
      <w:r w:rsidR="007A04D9" w:rsidRPr="008D51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дебиторской задолженности на начало 2024 года по сравнению с началом </w:t>
      </w:r>
      <w:r w:rsidR="007A04D9" w:rsidRPr="00D85D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прошлого года увеличился на 2215,2 тыс. рублей, или на 40,7 процента.</w:t>
      </w:r>
      <w:r w:rsidR="007A04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7A04D9" w:rsidRPr="00D85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исполнения бюджета округа за 1 полугодие текущего года объем дебиторской задолженности увеличился  на 2215,0   тыс. рублей, или в 2,5 раза </w:t>
      </w:r>
      <w:r w:rsidR="007A04D9" w:rsidRPr="00D85DF4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(данные без учета задолженности по налоговым доходам).</w:t>
      </w:r>
    </w:p>
    <w:p w:rsidR="00167751" w:rsidRPr="00DD13D1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7751" w:rsidRPr="00DD13D1" w:rsidRDefault="00167751" w:rsidP="0016775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05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администрации округа:</w:t>
      </w:r>
    </w:p>
    <w:p w:rsidR="00167751" w:rsidRPr="00DD13D1" w:rsidRDefault="00167751" w:rsidP="00167751">
      <w:pPr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7751" w:rsidRPr="00A05231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A0523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бюджет округа в части неналоговых доходов по доходн</w:t>
      </w:r>
      <w:r w:rsidR="00A05231" w:rsidRPr="00A0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Pr="00A0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</w:t>
      </w:r>
      <w:r w:rsidR="00A05231" w:rsidRPr="00A05231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A0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B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5231" w:rsidRPr="00BA7BF4">
        <w:rPr>
          <w:rFonts w:ascii="Times New Roman" w:eastAsia="Calibri" w:hAnsi="Times New Roman" w:cs="Times New Roman"/>
          <w:sz w:val="28"/>
          <w:szCs w:val="28"/>
        </w:rPr>
        <w:t>Государственная пошлина</w:t>
      </w:r>
      <w:r w:rsidRPr="00BA7B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A7B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05231" w:rsidRPr="00BA7B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05231" w:rsidRPr="00A05231">
        <w:rPr>
          <w:rFonts w:ascii="Times New Roman" w:eastAsia="Times New Roman" w:hAnsi="Times New Roman" w:cs="Times New Roman"/>
          <w:sz w:val="28"/>
          <w:szCs w:val="28"/>
          <w:lang w:eastAsia="ru-RU"/>
        </w:rPr>
        <w:t>и «Доходы от оказания  платных услуг и компенсации затрат государства»</w:t>
      </w:r>
      <w:r w:rsidR="003960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5231" w:rsidRPr="00A0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0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</w:t>
      </w:r>
      <w:r w:rsidRPr="00A0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составило  выше 100,0 процентов.</w:t>
      </w:r>
      <w:r w:rsidR="00A05231" w:rsidRPr="00A0523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167751" w:rsidRPr="00A05231" w:rsidRDefault="00167751" w:rsidP="00167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При увеличении количества  объектов пр</w:t>
      </w:r>
      <w:r w:rsidR="009E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0523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одажи  вносить изменения в суммовом выражении   в решение Представительного Собрания округа  «О прогнозном плане приватизации на 202</w:t>
      </w:r>
      <w:r w:rsidR="00A05231" w:rsidRPr="00A052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05231" w:rsidRPr="00A052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523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05231" w:rsidRPr="00A052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0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167751" w:rsidRPr="00A05231" w:rsidRDefault="00167751" w:rsidP="00167751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Не допускать   роста кредиторской и дебиторской задолженности, также   принять все  необходимые меры по  их сокращению.</w:t>
      </w:r>
    </w:p>
    <w:p w:rsidR="00167751" w:rsidRPr="00A05231" w:rsidRDefault="00167751" w:rsidP="00167751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 В целях пополнения доходной части  бюджета округа  рекомендуем принять все необходимые меры по сокращению задолженности по налоговым доходам, в части  налога на доходы физических лиц</w:t>
      </w:r>
      <w:r w:rsidR="00A05231" w:rsidRPr="00A052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 на  совокупный доход</w:t>
      </w:r>
      <w:r w:rsidR="00A05231" w:rsidRPr="00A05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налога на имущество физических лиц</w:t>
      </w:r>
      <w:r w:rsidRPr="00A052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7751" w:rsidRPr="00B53BB7" w:rsidRDefault="00167751" w:rsidP="00167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5. Рекомендуем своевременно  вносить изменения и дополнения  в бюджет округа</w:t>
      </w:r>
      <w:r w:rsidRPr="00B53BB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67751" w:rsidRPr="00DD13D1" w:rsidRDefault="00167751" w:rsidP="00167751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7751" w:rsidRPr="00DD13D1" w:rsidRDefault="00167751" w:rsidP="00167751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D13D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</w:t>
      </w:r>
    </w:p>
    <w:p w:rsidR="00167751" w:rsidRPr="00DD13D1" w:rsidRDefault="00167751" w:rsidP="00167751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D13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</w:t>
      </w:r>
    </w:p>
    <w:p w:rsidR="00167751" w:rsidRPr="00A05231" w:rsidRDefault="00167751" w:rsidP="00167751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</w:t>
      </w:r>
    </w:p>
    <w:p w:rsidR="00167751" w:rsidRPr="00A05231" w:rsidRDefault="00167751" w:rsidP="00167751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A05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5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5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52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М.И. Шестакова</w:t>
      </w:r>
    </w:p>
    <w:p w:rsidR="00167751" w:rsidRPr="00DD13D1" w:rsidRDefault="00167751" w:rsidP="0016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7751" w:rsidRPr="00DD13D1" w:rsidRDefault="00167751" w:rsidP="0016775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167751" w:rsidRPr="00DD13D1" w:rsidRDefault="00167751" w:rsidP="0016775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167751" w:rsidRPr="00DD13D1" w:rsidRDefault="00167751" w:rsidP="00167751">
      <w:pPr>
        <w:rPr>
          <w:rFonts w:ascii="Calibri" w:eastAsia="Times New Roman" w:hAnsi="Calibri" w:cs="Times New Roman"/>
          <w:color w:val="FF0000"/>
          <w:lang w:eastAsia="ru-RU"/>
        </w:rPr>
      </w:pPr>
    </w:p>
    <w:p w:rsidR="00167751" w:rsidRPr="00DD13D1" w:rsidRDefault="00167751" w:rsidP="00167751">
      <w:pPr>
        <w:rPr>
          <w:rFonts w:ascii="Calibri" w:eastAsia="Calibri" w:hAnsi="Calibri" w:cs="Times New Roman"/>
          <w:color w:val="FF0000"/>
        </w:rPr>
      </w:pPr>
    </w:p>
    <w:p w:rsidR="00167751" w:rsidRPr="00DD13D1" w:rsidRDefault="00167751" w:rsidP="00167751">
      <w:pPr>
        <w:spacing w:after="0" w:line="240" w:lineRule="auto"/>
        <w:ind w:firstLine="705"/>
        <w:contextualSpacing/>
        <w:jc w:val="both"/>
        <w:rPr>
          <w:rFonts w:ascii="Calibri" w:eastAsia="Calibri" w:hAnsi="Calibri" w:cs="Times New Roman"/>
          <w:color w:val="FF0000"/>
        </w:rPr>
      </w:pPr>
    </w:p>
    <w:p w:rsidR="00167751" w:rsidRPr="00DD13D1" w:rsidRDefault="00167751" w:rsidP="00167751">
      <w:pPr>
        <w:rPr>
          <w:rFonts w:ascii="Calibri" w:eastAsia="Calibri" w:hAnsi="Calibri" w:cs="Times New Roman"/>
          <w:color w:val="FF0000"/>
        </w:rPr>
      </w:pPr>
    </w:p>
    <w:p w:rsidR="00167751" w:rsidRPr="00DD13D1" w:rsidRDefault="00167751" w:rsidP="00167751">
      <w:pPr>
        <w:rPr>
          <w:rFonts w:ascii="Calibri" w:eastAsia="Calibri" w:hAnsi="Calibri" w:cs="Times New Roman"/>
          <w:color w:val="FF0000"/>
        </w:rPr>
      </w:pPr>
    </w:p>
    <w:p w:rsidR="00167751" w:rsidRPr="00DD13D1" w:rsidRDefault="00167751" w:rsidP="00167751">
      <w:pPr>
        <w:rPr>
          <w:color w:val="FF0000"/>
        </w:rPr>
      </w:pPr>
    </w:p>
    <w:p w:rsidR="00167751" w:rsidRPr="00DD13D1" w:rsidRDefault="00167751" w:rsidP="00167751">
      <w:pPr>
        <w:rPr>
          <w:color w:val="FF0000"/>
        </w:rPr>
      </w:pPr>
    </w:p>
    <w:p w:rsidR="00167751" w:rsidRPr="00DD13D1" w:rsidRDefault="00167751" w:rsidP="00167751">
      <w:pPr>
        <w:rPr>
          <w:color w:val="FF0000"/>
        </w:rPr>
      </w:pPr>
    </w:p>
    <w:p w:rsidR="00B727F4" w:rsidRPr="00DD13D1" w:rsidRDefault="00B727F4">
      <w:pPr>
        <w:rPr>
          <w:color w:val="FF0000"/>
        </w:rPr>
      </w:pPr>
    </w:p>
    <w:sectPr w:rsidR="00B727F4" w:rsidRPr="00DD13D1" w:rsidSect="00920D4F">
      <w:headerReference w:type="default" r:id="rId14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2B1" w:rsidRDefault="008F42B1">
      <w:pPr>
        <w:spacing w:after="0" w:line="240" w:lineRule="auto"/>
      </w:pPr>
      <w:r>
        <w:separator/>
      </w:r>
    </w:p>
  </w:endnote>
  <w:endnote w:type="continuationSeparator" w:id="0">
    <w:p w:rsidR="008F42B1" w:rsidRDefault="008F4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2B1" w:rsidRDefault="008F42B1">
      <w:pPr>
        <w:spacing w:after="0" w:line="240" w:lineRule="auto"/>
      </w:pPr>
      <w:r>
        <w:separator/>
      </w:r>
    </w:p>
  </w:footnote>
  <w:footnote w:type="continuationSeparator" w:id="0">
    <w:p w:rsidR="008F42B1" w:rsidRDefault="008F4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172328"/>
      <w:docPartObj>
        <w:docPartGallery w:val="Page Numbers (Top of Page)"/>
        <w:docPartUnique/>
      </w:docPartObj>
    </w:sdtPr>
    <w:sdtEndPr/>
    <w:sdtContent>
      <w:p w:rsidR="00084AE7" w:rsidRDefault="00084AE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F70">
          <w:rPr>
            <w:noProof/>
          </w:rPr>
          <w:t>1</w:t>
        </w:r>
        <w:r>
          <w:fldChar w:fldCharType="end"/>
        </w:r>
      </w:p>
    </w:sdtContent>
  </w:sdt>
  <w:p w:rsidR="00084AE7" w:rsidRDefault="00084A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F6"/>
    <w:rsid w:val="00000E9E"/>
    <w:rsid w:val="00007D10"/>
    <w:rsid w:val="00010F0D"/>
    <w:rsid w:val="00012521"/>
    <w:rsid w:val="00012D81"/>
    <w:rsid w:val="00013198"/>
    <w:rsid w:val="000375F1"/>
    <w:rsid w:val="0004698B"/>
    <w:rsid w:val="00084AE7"/>
    <w:rsid w:val="000914EF"/>
    <w:rsid w:val="000F5981"/>
    <w:rsid w:val="001139CA"/>
    <w:rsid w:val="00114E55"/>
    <w:rsid w:val="00117C57"/>
    <w:rsid w:val="00121685"/>
    <w:rsid w:val="0013222A"/>
    <w:rsid w:val="001479A5"/>
    <w:rsid w:val="00150C66"/>
    <w:rsid w:val="00167751"/>
    <w:rsid w:val="00170EC9"/>
    <w:rsid w:val="001827B1"/>
    <w:rsid w:val="0018719B"/>
    <w:rsid w:val="001A3268"/>
    <w:rsid w:val="001B5590"/>
    <w:rsid w:val="001C39B4"/>
    <w:rsid w:val="001C4E64"/>
    <w:rsid w:val="001D2D47"/>
    <w:rsid w:val="001E1C61"/>
    <w:rsid w:val="00236B38"/>
    <w:rsid w:val="00237A4E"/>
    <w:rsid w:val="00256353"/>
    <w:rsid w:val="0026318D"/>
    <w:rsid w:val="00275B39"/>
    <w:rsid w:val="00286FEF"/>
    <w:rsid w:val="00290474"/>
    <w:rsid w:val="002A7F70"/>
    <w:rsid w:val="002B7760"/>
    <w:rsid w:val="002E1D2A"/>
    <w:rsid w:val="002E4DC7"/>
    <w:rsid w:val="002E51AB"/>
    <w:rsid w:val="0032166E"/>
    <w:rsid w:val="003337EF"/>
    <w:rsid w:val="00344928"/>
    <w:rsid w:val="003456FA"/>
    <w:rsid w:val="003515AB"/>
    <w:rsid w:val="003716F9"/>
    <w:rsid w:val="00385C84"/>
    <w:rsid w:val="00396025"/>
    <w:rsid w:val="003A4952"/>
    <w:rsid w:val="003A6A9D"/>
    <w:rsid w:val="003A7F7F"/>
    <w:rsid w:val="003B170A"/>
    <w:rsid w:val="003C005B"/>
    <w:rsid w:val="003C2C4B"/>
    <w:rsid w:val="003C7431"/>
    <w:rsid w:val="003D7218"/>
    <w:rsid w:val="00414B4A"/>
    <w:rsid w:val="00414E84"/>
    <w:rsid w:val="00425BE8"/>
    <w:rsid w:val="00432D76"/>
    <w:rsid w:val="00435057"/>
    <w:rsid w:val="004704F6"/>
    <w:rsid w:val="004A63FA"/>
    <w:rsid w:val="004D0158"/>
    <w:rsid w:val="004E5EE0"/>
    <w:rsid w:val="004F11BA"/>
    <w:rsid w:val="00522BBE"/>
    <w:rsid w:val="00530018"/>
    <w:rsid w:val="0054236B"/>
    <w:rsid w:val="005728AC"/>
    <w:rsid w:val="005879EB"/>
    <w:rsid w:val="005904BD"/>
    <w:rsid w:val="005B355C"/>
    <w:rsid w:val="005C15A4"/>
    <w:rsid w:val="005C7BDA"/>
    <w:rsid w:val="005D46FB"/>
    <w:rsid w:val="005E1C8A"/>
    <w:rsid w:val="00616325"/>
    <w:rsid w:val="0062340B"/>
    <w:rsid w:val="0063765C"/>
    <w:rsid w:val="00654495"/>
    <w:rsid w:val="00661871"/>
    <w:rsid w:val="00662D3F"/>
    <w:rsid w:val="00671905"/>
    <w:rsid w:val="00671B1F"/>
    <w:rsid w:val="0067286C"/>
    <w:rsid w:val="00676D36"/>
    <w:rsid w:val="006821E7"/>
    <w:rsid w:val="0069796C"/>
    <w:rsid w:val="006A5292"/>
    <w:rsid w:val="006B65D5"/>
    <w:rsid w:val="006B73F1"/>
    <w:rsid w:val="006C3B16"/>
    <w:rsid w:val="006D3D66"/>
    <w:rsid w:val="006D6F13"/>
    <w:rsid w:val="00701B71"/>
    <w:rsid w:val="00711983"/>
    <w:rsid w:val="0071642C"/>
    <w:rsid w:val="00734AF1"/>
    <w:rsid w:val="007371FF"/>
    <w:rsid w:val="00740C19"/>
    <w:rsid w:val="00744144"/>
    <w:rsid w:val="0075206D"/>
    <w:rsid w:val="00777F7E"/>
    <w:rsid w:val="007A04D9"/>
    <w:rsid w:val="007A635C"/>
    <w:rsid w:val="007C09BE"/>
    <w:rsid w:val="007C0BAF"/>
    <w:rsid w:val="007C6785"/>
    <w:rsid w:val="007D4438"/>
    <w:rsid w:val="007D6232"/>
    <w:rsid w:val="007E4CC2"/>
    <w:rsid w:val="007E763A"/>
    <w:rsid w:val="00803E19"/>
    <w:rsid w:val="00814E0C"/>
    <w:rsid w:val="00852000"/>
    <w:rsid w:val="00857EF0"/>
    <w:rsid w:val="0086092B"/>
    <w:rsid w:val="00886C23"/>
    <w:rsid w:val="008936AA"/>
    <w:rsid w:val="00893A0D"/>
    <w:rsid w:val="008D04AD"/>
    <w:rsid w:val="008E3779"/>
    <w:rsid w:val="008E73FE"/>
    <w:rsid w:val="008F42B1"/>
    <w:rsid w:val="009035E7"/>
    <w:rsid w:val="00907D45"/>
    <w:rsid w:val="00920D4F"/>
    <w:rsid w:val="00930F47"/>
    <w:rsid w:val="00935A43"/>
    <w:rsid w:val="00941CDA"/>
    <w:rsid w:val="00947926"/>
    <w:rsid w:val="0095148A"/>
    <w:rsid w:val="009564AC"/>
    <w:rsid w:val="009706F9"/>
    <w:rsid w:val="009761F9"/>
    <w:rsid w:val="0098157E"/>
    <w:rsid w:val="009939D4"/>
    <w:rsid w:val="009A1B7E"/>
    <w:rsid w:val="009A3B93"/>
    <w:rsid w:val="009B400D"/>
    <w:rsid w:val="009B4559"/>
    <w:rsid w:val="009E5B87"/>
    <w:rsid w:val="009E6C49"/>
    <w:rsid w:val="009F2707"/>
    <w:rsid w:val="009F4028"/>
    <w:rsid w:val="00A03F10"/>
    <w:rsid w:val="00A05231"/>
    <w:rsid w:val="00A07E81"/>
    <w:rsid w:val="00A141E1"/>
    <w:rsid w:val="00A2688D"/>
    <w:rsid w:val="00A454A1"/>
    <w:rsid w:val="00A606B4"/>
    <w:rsid w:val="00A65530"/>
    <w:rsid w:val="00A80F80"/>
    <w:rsid w:val="00A8247D"/>
    <w:rsid w:val="00A83B11"/>
    <w:rsid w:val="00A85675"/>
    <w:rsid w:val="00A939D7"/>
    <w:rsid w:val="00A94618"/>
    <w:rsid w:val="00AB060D"/>
    <w:rsid w:val="00AB4F88"/>
    <w:rsid w:val="00AD0069"/>
    <w:rsid w:val="00AF456D"/>
    <w:rsid w:val="00B04340"/>
    <w:rsid w:val="00B10E44"/>
    <w:rsid w:val="00B348A0"/>
    <w:rsid w:val="00B36192"/>
    <w:rsid w:val="00B519E1"/>
    <w:rsid w:val="00B53BB7"/>
    <w:rsid w:val="00B54A25"/>
    <w:rsid w:val="00B62BA2"/>
    <w:rsid w:val="00B727F4"/>
    <w:rsid w:val="00B83F30"/>
    <w:rsid w:val="00B91BCC"/>
    <w:rsid w:val="00B94AFD"/>
    <w:rsid w:val="00BA7BF4"/>
    <w:rsid w:val="00BB0B59"/>
    <w:rsid w:val="00BB4797"/>
    <w:rsid w:val="00BC722F"/>
    <w:rsid w:val="00BF67E4"/>
    <w:rsid w:val="00C033C9"/>
    <w:rsid w:val="00C10C28"/>
    <w:rsid w:val="00C25B58"/>
    <w:rsid w:val="00C32637"/>
    <w:rsid w:val="00C776FE"/>
    <w:rsid w:val="00C876F7"/>
    <w:rsid w:val="00C9179D"/>
    <w:rsid w:val="00CB7765"/>
    <w:rsid w:val="00CC46AC"/>
    <w:rsid w:val="00CC5295"/>
    <w:rsid w:val="00D260B4"/>
    <w:rsid w:val="00D431F8"/>
    <w:rsid w:val="00D533A2"/>
    <w:rsid w:val="00D620AE"/>
    <w:rsid w:val="00D70ABF"/>
    <w:rsid w:val="00D725A8"/>
    <w:rsid w:val="00D83D29"/>
    <w:rsid w:val="00D85879"/>
    <w:rsid w:val="00D85DF4"/>
    <w:rsid w:val="00D87AF6"/>
    <w:rsid w:val="00DA48C0"/>
    <w:rsid w:val="00DB3CB6"/>
    <w:rsid w:val="00DC2BEE"/>
    <w:rsid w:val="00DD0283"/>
    <w:rsid w:val="00DD13D1"/>
    <w:rsid w:val="00DD39C9"/>
    <w:rsid w:val="00DE5CD8"/>
    <w:rsid w:val="00DE7380"/>
    <w:rsid w:val="00E03BB5"/>
    <w:rsid w:val="00E073C4"/>
    <w:rsid w:val="00E261D4"/>
    <w:rsid w:val="00E56C02"/>
    <w:rsid w:val="00E72793"/>
    <w:rsid w:val="00E81F76"/>
    <w:rsid w:val="00E9135E"/>
    <w:rsid w:val="00E97A3D"/>
    <w:rsid w:val="00EA3771"/>
    <w:rsid w:val="00EB0E27"/>
    <w:rsid w:val="00EB3D8C"/>
    <w:rsid w:val="00EB4447"/>
    <w:rsid w:val="00EB793C"/>
    <w:rsid w:val="00EC7BD0"/>
    <w:rsid w:val="00EE2E02"/>
    <w:rsid w:val="00EE57B8"/>
    <w:rsid w:val="00EF4EDF"/>
    <w:rsid w:val="00EF5957"/>
    <w:rsid w:val="00EF62DA"/>
    <w:rsid w:val="00F04049"/>
    <w:rsid w:val="00F13C3D"/>
    <w:rsid w:val="00F2639E"/>
    <w:rsid w:val="00F42A15"/>
    <w:rsid w:val="00F42BA9"/>
    <w:rsid w:val="00F44A53"/>
    <w:rsid w:val="00F513E6"/>
    <w:rsid w:val="00F7470E"/>
    <w:rsid w:val="00F83826"/>
    <w:rsid w:val="00F9717B"/>
    <w:rsid w:val="00FA1BEC"/>
    <w:rsid w:val="00FA5F7F"/>
    <w:rsid w:val="00FD2C61"/>
    <w:rsid w:val="00FD7C1C"/>
    <w:rsid w:val="00FE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67751"/>
  </w:style>
  <w:style w:type="paragraph" w:styleId="a3">
    <w:name w:val="header"/>
    <w:basedOn w:val="a"/>
    <w:link w:val="a4"/>
    <w:uiPriority w:val="99"/>
    <w:unhideWhenUsed/>
    <w:rsid w:val="001677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677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1677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1677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1677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1677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775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16775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677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677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677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77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67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">
    <w:name w:val="Normal Знак"/>
    <w:link w:val="10"/>
    <w:locked/>
    <w:rsid w:val="001677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бычный1"/>
    <w:link w:val="Normal"/>
    <w:rsid w:val="0016775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vps698610">
    <w:name w:val="rvps698610"/>
    <w:basedOn w:val="a"/>
    <w:rsid w:val="0016775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167751"/>
    <w:rPr>
      <w:rFonts w:ascii="Times New Roman" w:hAnsi="Times New Roman" w:cs="Times New Roman" w:hint="default"/>
      <w:sz w:val="24"/>
      <w:szCs w:val="24"/>
    </w:rPr>
  </w:style>
  <w:style w:type="table" w:styleId="ac">
    <w:name w:val="Table Grid"/>
    <w:basedOn w:val="a1"/>
    <w:rsid w:val="00167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67751"/>
  </w:style>
  <w:style w:type="paragraph" w:styleId="a3">
    <w:name w:val="header"/>
    <w:basedOn w:val="a"/>
    <w:link w:val="a4"/>
    <w:uiPriority w:val="99"/>
    <w:unhideWhenUsed/>
    <w:rsid w:val="001677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677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1677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1677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1677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1677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775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16775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677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677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677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77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67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">
    <w:name w:val="Normal Знак"/>
    <w:link w:val="10"/>
    <w:locked/>
    <w:rsid w:val="001677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бычный1"/>
    <w:link w:val="Normal"/>
    <w:rsid w:val="0016775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vps698610">
    <w:name w:val="rvps698610"/>
    <w:basedOn w:val="a"/>
    <w:rsid w:val="0016775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167751"/>
    <w:rPr>
      <w:rFonts w:ascii="Times New Roman" w:hAnsi="Times New Roman" w:cs="Times New Roman" w:hint="default"/>
      <w:sz w:val="24"/>
      <w:szCs w:val="24"/>
    </w:rPr>
  </w:style>
  <w:style w:type="table" w:styleId="ac">
    <w:name w:val="Table Grid"/>
    <w:basedOn w:val="a1"/>
    <w:rsid w:val="00167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Факт за 6 месяцев 2023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Лист1!$A$3:$A$13</c:f>
              <c:strCache>
                <c:ptCount val="11"/>
                <c:pt idx="0">
                  <c:v>НДФЛ</c:v>
                </c:pt>
                <c:pt idx="1">
                  <c:v>Акцизы и подакцизные товары</c:v>
                </c:pt>
                <c:pt idx="2">
                  <c:v>Налог на совокупный доход </c:v>
                </c:pt>
                <c:pt idx="3">
                  <c:v>Налог на имущество</c:v>
                </c:pt>
                <c:pt idx="4">
                  <c:v>Государственная пошлина</c:v>
                </c:pt>
                <c:pt idx="5">
                  <c:v>Доходы от использования мун. имущества</c:v>
                </c:pt>
                <c:pt idx="6">
                  <c:v>Платежи при использовании природных рессурсов</c:v>
                </c:pt>
                <c:pt idx="7">
                  <c:v>Платежи от оказания платных услуг и компенсация затрат</c:v>
                </c:pt>
                <c:pt idx="8">
                  <c:v>Доходы от продажи материальных ценностей</c:v>
                </c:pt>
                <c:pt idx="9">
                  <c:v>Штрафы, санкции, возмещение ущерба</c:v>
                </c:pt>
                <c:pt idx="10">
                  <c:v>Невыясненные поступления</c:v>
                </c:pt>
              </c:strCache>
            </c:strRef>
          </c:cat>
          <c:val>
            <c:numRef>
              <c:f>Лист1!$B$3:$B$13</c:f>
              <c:numCache>
                <c:formatCode>General</c:formatCode>
                <c:ptCount val="11"/>
                <c:pt idx="0">
                  <c:v>28495.4</c:v>
                </c:pt>
                <c:pt idx="1">
                  <c:v>3848.5</c:v>
                </c:pt>
                <c:pt idx="2">
                  <c:v>3223.1</c:v>
                </c:pt>
                <c:pt idx="3">
                  <c:v>827.6</c:v>
                </c:pt>
                <c:pt idx="4">
                  <c:v>169.3</c:v>
                </c:pt>
                <c:pt idx="5">
                  <c:v>1362.7</c:v>
                </c:pt>
                <c:pt idx="6">
                  <c:v>64</c:v>
                </c:pt>
                <c:pt idx="7">
                  <c:v>18.100000000000001</c:v>
                </c:pt>
                <c:pt idx="8">
                  <c:v>543.5</c:v>
                </c:pt>
                <c:pt idx="9">
                  <c:v>329.8</c:v>
                </c:pt>
                <c:pt idx="10">
                  <c:v>7.5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Факт за 6 месяцев 2024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Лист1!$A$3:$A$13</c:f>
              <c:strCache>
                <c:ptCount val="11"/>
                <c:pt idx="0">
                  <c:v>НДФЛ</c:v>
                </c:pt>
                <c:pt idx="1">
                  <c:v>Акцизы и подакцизные товары</c:v>
                </c:pt>
                <c:pt idx="2">
                  <c:v>Налог на совокупный доход </c:v>
                </c:pt>
                <c:pt idx="3">
                  <c:v>Налог на имущество</c:v>
                </c:pt>
                <c:pt idx="4">
                  <c:v>Государственная пошлина</c:v>
                </c:pt>
                <c:pt idx="5">
                  <c:v>Доходы от использования мун. имущества</c:v>
                </c:pt>
                <c:pt idx="6">
                  <c:v>Платежи при использовании природных рессурсов</c:v>
                </c:pt>
                <c:pt idx="7">
                  <c:v>Платежи от оказания платных услуг и компенсация затрат</c:v>
                </c:pt>
                <c:pt idx="8">
                  <c:v>Доходы от продажи материальных ценностей</c:v>
                </c:pt>
                <c:pt idx="9">
                  <c:v>Штрафы, санкции, возмещение ущерба</c:v>
                </c:pt>
                <c:pt idx="10">
                  <c:v>Невыясненные поступления</c:v>
                </c:pt>
              </c:strCache>
            </c:strRef>
          </c:cat>
          <c:val>
            <c:numRef>
              <c:f>Лист1!$C$3:$C$13</c:f>
              <c:numCache>
                <c:formatCode>General</c:formatCode>
                <c:ptCount val="11"/>
                <c:pt idx="0">
                  <c:v>36628.5</c:v>
                </c:pt>
                <c:pt idx="1">
                  <c:v>4091.4</c:v>
                </c:pt>
                <c:pt idx="2">
                  <c:v>2971.6</c:v>
                </c:pt>
                <c:pt idx="3">
                  <c:v>420.2</c:v>
                </c:pt>
                <c:pt idx="4">
                  <c:v>527.4</c:v>
                </c:pt>
                <c:pt idx="5">
                  <c:v>997.7</c:v>
                </c:pt>
                <c:pt idx="6">
                  <c:v>70.599999999999994</c:v>
                </c:pt>
                <c:pt idx="7">
                  <c:v>436.2</c:v>
                </c:pt>
                <c:pt idx="8">
                  <c:v>1796.9</c:v>
                </c:pt>
                <c:pt idx="9">
                  <c:v>144.30000000000001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0098944"/>
        <c:axId val="180100480"/>
        <c:axId val="0"/>
      </c:bar3DChart>
      <c:catAx>
        <c:axId val="180098944"/>
        <c:scaling>
          <c:orientation val="minMax"/>
        </c:scaling>
        <c:delete val="0"/>
        <c:axPos val="l"/>
        <c:majorTickMark val="out"/>
        <c:minorTickMark val="none"/>
        <c:tickLblPos val="nextTo"/>
        <c:crossAx val="180100480"/>
        <c:crosses val="autoZero"/>
        <c:auto val="1"/>
        <c:lblAlgn val="ctr"/>
        <c:lblOffset val="100"/>
        <c:noMultiLvlLbl val="0"/>
      </c:catAx>
      <c:valAx>
        <c:axId val="1801004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80098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4825090831236983E-2"/>
          <c:y val="2.6160857678047159E-2"/>
          <c:w val="0.90517490916876298"/>
          <c:h val="0.697774549125155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Лист1!$A$35</c:f>
              <c:strCache>
                <c:ptCount val="1"/>
                <c:pt idx="0">
                  <c:v>Факт за 6 месяцев    2024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Лист1!$B$34:$G$34</c:f>
              <c:strCache>
                <c:ptCount val="6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  <c:pt idx="3">
                  <c:v>Межбюджетные трансферты</c:v>
                </c:pt>
                <c:pt idx="4">
                  <c:v>Прочие безвозмездные поступления</c:v>
                </c:pt>
                <c:pt idx="5">
                  <c:v>Возврат остатков, субсидий, субвенций и ИМТ</c:v>
                </c:pt>
              </c:strCache>
            </c:strRef>
          </c:cat>
          <c:val>
            <c:numRef>
              <c:f>Лист1!$B$35:$G$35</c:f>
              <c:numCache>
                <c:formatCode>General</c:formatCode>
                <c:ptCount val="6"/>
                <c:pt idx="0">
                  <c:v>64209.599999999999</c:v>
                </c:pt>
                <c:pt idx="1">
                  <c:v>42605.1</c:v>
                </c:pt>
                <c:pt idx="2">
                  <c:v>58980.1</c:v>
                </c:pt>
                <c:pt idx="3">
                  <c:v>52.1</c:v>
                </c:pt>
                <c:pt idx="4">
                  <c:v>672.9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Лист1!$A$36</c:f>
              <c:strCache>
                <c:ptCount val="1"/>
                <c:pt idx="0">
                  <c:v>Факт за 6 месяцев    2023 года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1.5022365412532912E-2"/>
                  <c:y val="-2.35629914831845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Лист1!$B$34:$G$34</c:f>
              <c:strCache>
                <c:ptCount val="6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  <c:pt idx="3">
                  <c:v>Межбюджетные трансферты</c:v>
                </c:pt>
                <c:pt idx="4">
                  <c:v>Прочие безвозмездные поступления</c:v>
                </c:pt>
                <c:pt idx="5">
                  <c:v>Возврат остатков, субсидий, субвенций и ИМТ</c:v>
                </c:pt>
              </c:strCache>
            </c:strRef>
          </c:cat>
          <c:val>
            <c:numRef>
              <c:f>Лист1!$B$36:$G$36</c:f>
              <c:numCache>
                <c:formatCode>General</c:formatCode>
                <c:ptCount val="6"/>
                <c:pt idx="0">
                  <c:v>49727.5</c:v>
                </c:pt>
                <c:pt idx="1">
                  <c:v>14299.7</c:v>
                </c:pt>
                <c:pt idx="2">
                  <c:v>48564.7</c:v>
                </c:pt>
                <c:pt idx="3">
                  <c:v>0</c:v>
                </c:pt>
                <c:pt idx="4">
                  <c:v>255</c:v>
                </c:pt>
                <c:pt idx="5">
                  <c:v>-187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0073600"/>
        <c:axId val="180075136"/>
        <c:axId val="0"/>
      </c:bar3DChart>
      <c:catAx>
        <c:axId val="180073600"/>
        <c:scaling>
          <c:orientation val="minMax"/>
        </c:scaling>
        <c:delete val="0"/>
        <c:axPos val="b"/>
        <c:majorTickMark val="out"/>
        <c:minorTickMark val="none"/>
        <c:tickLblPos val="nextTo"/>
        <c:crossAx val="180075136"/>
        <c:crosses val="autoZero"/>
        <c:auto val="1"/>
        <c:lblAlgn val="ctr"/>
        <c:lblOffset val="100"/>
        <c:noMultiLvlLbl val="0"/>
      </c:catAx>
      <c:valAx>
        <c:axId val="180075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073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657575370950718"/>
          <c:y val="0.91926958228842814"/>
          <c:w val="0.31054732816623054"/>
          <c:h val="7.5834612290456363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4305774278215223"/>
          <c:y val="7.407407407407407E-2"/>
          <c:w val="0.28191579177602799"/>
          <c:h val="0.8330941965587634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Лист1!$C$134</c:f>
              <c:strCache>
                <c:ptCount val="1"/>
                <c:pt idx="0">
                  <c:v>Факт 6 месяцев 2023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Лист1!$B$135:$B$148</c:f>
              <c:strCache>
                <c:ptCount val="13"/>
                <c:pt idx="0">
                  <c:v>Обслуживание мун.долга</c:v>
                </c:pt>
                <c:pt idx="1">
                  <c:v>СМИ</c:v>
                </c:pt>
                <c:pt idx="2">
                  <c:v>Физическая культура и спорт</c:v>
                </c:pt>
                <c:pt idx="3">
                  <c:v>Социальная политика</c:v>
                </c:pt>
                <c:pt idx="4">
                  <c:v>Здравоохранение</c:v>
                </c:pt>
                <c:pt idx="5">
                  <c:v>Культура, кинематография</c:v>
                </c:pt>
                <c:pt idx="6">
                  <c:v>Образование</c:v>
                </c:pt>
                <c:pt idx="7">
                  <c:v>Охрана окружающей среды</c:v>
                </c:pt>
                <c:pt idx="8">
                  <c:v>ЖКХ</c:v>
                </c:pt>
                <c:pt idx="9">
                  <c:v>Национальная экономика</c:v>
                </c:pt>
                <c:pt idx="10">
                  <c:v>Национальная безопасность и правоохраниельная деятельность</c:v>
                </c:pt>
                <c:pt idx="11">
                  <c:v>Национальная оборона</c:v>
                </c:pt>
                <c:pt idx="12">
                  <c:v>Общегосударственные вопросы</c:v>
                </c:pt>
              </c:strCache>
            </c:strRef>
          </c:cat>
          <c:val>
            <c:numRef>
              <c:f>Лист1!$C$135:$C$148</c:f>
              <c:numCache>
                <c:formatCode>General</c:formatCode>
                <c:ptCount val="13"/>
                <c:pt idx="0">
                  <c:v>2.8</c:v>
                </c:pt>
                <c:pt idx="1">
                  <c:v>385.7</c:v>
                </c:pt>
                <c:pt idx="2">
                  <c:v>5100.1000000000004</c:v>
                </c:pt>
                <c:pt idx="3">
                  <c:v>7242.3</c:v>
                </c:pt>
                <c:pt idx="4">
                  <c:v>9</c:v>
                </c:pt>
                <c:pt idx="5">
                  <c:v>11564.7</c:v>
                </c:pt>
                <c:pt idx="6">
                  <c:v>78650.8</c:v>
                </c:pt>
                <c:pt idx="7">
                  <c:v>11.7</c:v>
                </c:pt>
                <c:pt idx="8">
                  <c:v>9257.7999999999993</c:v>
                </c:pt>
                <c:pt idx="9">
                  <c:v>5449.4</c:v>
                </c:pt>
                <c:pt idx="10">
                  <c:v>1149.5</c:v>
                </c:pt>
                <c:pt idx="11">
                  <c:v>128.19999999999999</c:v>
                </c:pt>
                <c:pt idx="12">
                  <c:v>36346.6</c:v>
                </c:pt>
              </c:numCache>
            </c:numRef>
          </c:val>
        </c:ser>
        <c:ser>
          <c:idx val="1"/>
          <c:order val="1"/>
          <c:tx>
            <c:strRef>
              <c:f>Лист1!$D$134</c:f>
              <c:strCache>
                <c:ptCount val="1"/>
                <c:pt idx="0">
                  <c:v>Факт 6 месяцев  2024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Лист1!$B$135:$B$148</c:f>
              <c:strCache>
                <c:ptCount val="13"/>
                <c:pt idx="0">
                  <c:v>Обслуживание мун.долга</c:v>
                </c:pt>
                <c:pt idx="1">
                  <c:v>СМИ</c:v>
                </c:pt>
                <c:pt idx="2">
                  <c:v>Физическая культура и спорт</c:v>
                </c:pt>
                <c:pt idx="3">
                  <c:v>Социальная политика</c:v>
                </c:pt>
                <c:pt idx="4">
                  <c:v>Здравоохранение</c:v>
                </c:pt>
                <c:pt idx="5">
                  <c:v>Культура, кинематография</c:v>
                </c:pt>
                <c:pt idx="6">
                  <c:v>Образование</c:v>
                </c:pt>
                <c:pt idx="7">
                  <c:v>Охрана окружающей среды</c:v>
                </c:pt>
                <c:pt idx="8">
                  <c:v>ЖКХ</c:v>
                </c:pt>
                <c:pt idx="9">
                  <c:v>Национальная экономика</c:v>
                </c:pt>
                <c:pt idx="10">
                  <c:v>Национальная безопасность и правоохраниельная деятельность</c:v>
                </c:pt>
                <c:pt idx="11">
                  <c:v>Национальная оборона</c:v>
                </c:pt>
                <c:pt idx="12">
                  <c:v>Общегосударственные вопросы</c:v>
                </c:pt>
              </c:strCache>
            </c:strRef>
          </c:cat>
          <c:val>
            <c:numRef>
              <c:f>Лист1!$D$135:$D$148</c:f>
              <c:numCache>
                <c:formatCode>General</c:formatCode>
                <c:ptCount val="13"/>
                <c:pt idx="0">
                  <c:v>0</c:v>
                </c:pt>
                <c:pt idx="1">
                  <c:v>529.1</c:v>
                </c:pt>
                <c:pt idx="2">
                  <c:v>6987.7</c:v>
                </c:pt>
                <c:pt idx="3">
                  <c:v>14030.3</c:v>
                </c:pt>
                <c:pt idx="4">
                  <c:v>245.6</c:v>
                </c:pt>
                <c:pt idx="5">
                  <c:v>14156.7</c:v>
                </c:pt>
                <c:pt idx="6">
                  <c:v>81679.199999999997</c:v>
                </c:pt>
                <c:pt idx="7">
                  <c:v>329.9</c:v>
                </c:pt>
                <c:pt idx="8">
                  <c:v>32364.400000000001</c:v>
                </c:pt>
                <c:pt idx="9">
                  <c:v>8201</c:v>
                </c:pt>
                <c:pt idx="10">
                  <c:v>1203.4000000000001</c:v>
                </c:pt>
                <c:pt idx="11">
                  <c:v>167.4</c:v>
                </c:pt>
                <c:pt idx="12">
                  <c:v>43408.2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7684224"/>
        <c:axId val="277685760"/>
        <c:axId val="0"/>
      </c:bar3DChart>
      <c:catAx>
        <c:axId val="277684224"/>
        <c:scaling>
          <c:orientation val="minMax"/>
        </c:scaling>
        <c:delete val="0"/>
        <c:axPos val="l"/>
        <c:majorTickMark val="out"/>
        <c:minorTickMark val="none"/>
        <c:tickLblPos val="nextTo"/>
        <c:crossAx val="277685760"/>
        <c:crosses val="autoZero"/>
        <c:auto val="1"/>
        <c:lblAlgn val="ctr"/>
        <c:lblOffset val="100"/>
        <c:noMultiLvlLbl val="0"/>
      </c:catAx>
      <c:valAx>
        <c:axId val="2776857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77684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8324221802816598E-2"/>
          <c:y val="0"/>
          <c:w val="0.97167577819718332"/>
          <c:h val="1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"Общегосударственные вопросы" - 21,3%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"Национальная оборона" - </a:t>
                    </a:r>
                    <a:r>
                      <a:rPr lang="en-US"/>
                      <a:t>0,</a:t>
                    </a:r>
                    <a:r>
                      <a:rPr lang="ru-RU"/>
                      <a:t>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 и прав..." - </a:t>
                    </a:r>
                    <a:r>
                      <a:rPr lang="en-US"/>
                      <a:t>0,</a:t>
                    </a:r>
                    <a:r>
                      <a:rPr lang="ru-RU"/>
                      <a:t>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6718823608587389E-3"/>
                  <c:y val="0.3946199854314393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экономика" - 4,0%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"ЖКХ"- 15,9%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11631199946160577"/>
                  <c:y val="-3.8626563231818596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"Охрана окружающей среды" - </a:t>
                    </a:r>
                    <a:r>
                      <a:rPr lang="en-US"/>
                      <a:t>0,</a:t>
                    </a:r>
                    <a:r>
                      <a:rPr lang="ru-RU"/>
                      <a:t>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"Образование" -40,2%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"Культура, кинематография" -7,0%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"Здравоохранение" - </a:t>
                    </a:r>
                    <a:r>
                      <a:rPr lang="en-US"/>
                      <a:t>0,</a:t>
                    </a:r>
                    <a:r>
                      <a:rPr lang="ru-RU"/>
                      <a:t>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"Социальная политика" -</a:t>
                    </a:r>
                    <a:r>
                      <a:rPr lang="ru-RU" baseline="0"/>
                      <a:t> 6,9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- 3,4%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"СМИ" - </a:t>
                    </a:r>
                    <a:r>
                      <a:rPr lang="en-US"/>
                      <a:t>0,</a:t>
                    </a:r>
                    <a:r>
                      <a:rPr lang="ru-RU"/>
                      <a:t>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ru-RU"/>
                      <a:t>"Обслуживание мун.долга" - </a:t>
                    </a:r>
                    <a:r>
                      <a:rPr lang="en-US"/>
                      <a:t>0,0</a:t>
                    </a:r>
                    <a:r>
                      <a:rPr lang="ru-RU"/>
                      <a:t>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Лист1!$B$59:$B$71</c:f>
              <c:numCache>
                <c:formatCode>General</c:formatCode>
                <c:ptCount val="13"/>
                <c:pt idx="0">
                  <c:v>21.3</c:v>
                </c:pt>
                <c:pt idx="1">
                  <c:v>0.1</c:v>
                </c:pt>
                <c:pt idx="2">
                  <c:v>0.6</c:v>
                </c:pt>
                <c:pt idx="3">
                  <c:v>4</c:v>
                </c:pt>
                <c:pt idx="4">
                  <c:v>15.9</c:v>
                </c:pt>
                <c:pt idx="5">
                  <c:v>0.2</c:v>
                </c:pt>
                <c:pt idx="6">
                  <c:v>40.200000000000003</c:v>
                </c:pt>
                <c:pt idx="7">
                  <c:v>7</c:v>
                </c:pt>
                <c:pt idx="8">
                  <c:v>0.1</c:v>
                </c:pt>
                <c:pt idx="9">
                  <c:v>6.9</c:v>
                </c:pt>
                <c:pt idx="10">
                  <c:v>3.4</c:v>
                </c:pt>
                <c:pt idx="11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657811097131132E-2"/>
          <c:y val="3.2059497946288595E-2"/>
          <c:w val="0.90404610876335845"/>
          <c:h val="0.9387681369489568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Лист1!$B$311</c:f>
              <c:strCache>
                <c:ptCount val="1"/>
                <c:pt idx="0">
                  <c:v>за 6 месяцев  2024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Лист1!$A$312:$A$314</c:f>
              <c:strCache>
                <c:ptCount val="3"/>
                <c:pt idx="0">
                  <c:v>Первоначальный бюджет </c:v>
                </c:pt>
                <c:pt idx="1">
                  <c:v>Утвержденный бюджет с учетом поправок на 01.07.</c:v>
                </c:pt>
                <c:pt idx="2">
                  <c:v>Исполненый бюджет по состоянию  на 01.07.</c:v>
                </c:pt>
              </c:strCache>
            </c:strRef>
          </c:cat>
          <c:val>
            <c:numRef>
              <c:f>Лист1!$B$312:$B$314</c:f>
              <c:numCache>
                <c:formatCode>General</c:formatCode>
                <c:ptCount val="3"/>
                <c:pt idx="0">
                  <c:v>0</c:v>
                </c:pt>
                <c:pt idx="1">
                  <c:v>-15257.7</c:v>
                </c:pt>
                <c:pt idx="2">
                  <c:v>11301.7</c:v>
                </c:pt>
              </c:numCache>
            </c:numRef>
          </c:val>
        </c:ser>
        <c:ser>
          <c:idx val="1"/>
          <c:order val="1"/>
          <c:tx>
            <c:strRef>
              <c:f>Лист1!$C$311</c:f>
              <c:strCache>
                <c:ptCount val="1"/>
                <c:pt idx="0">
                  <c:v>за 6 месяцев   2023 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Лист1!$A$312:$A$314</c:f>
              <c:strCache>
                <c:ptCount val="3"/>
                <c:pt idx="0">
                  <c:v>Первоначальный бюджет </c:v>
                </c:pt>
                <c:pt idx="1">
                  <c:v>Утвержденный бюджет с учетом поправок на 01.07.</c:v>
                </c:pt>
                <c:pt idx="2">
                  <c:v>Исполненый бюджет по состоянию  на 01.07.</c:v>
                </c:pt>
              </c:strCache>
            </c:strRef>
          </c:cat>
          <c:val>
            <c:numRef>
              <c:f>Лист1!$C$312:$C$314</c:f>
              <c:numCache>
                <c:formatCode>General</c:formatCode>
                <c:ptCount val="3"/>
                <c:pt idx="0">
                  <c:v>-4262</c:v>
                </c:pt>
                <c:pt idx="1">
                  <c:v>-13087.8</c:v>
                </c:pt>
                <c:pt idx="2">
                  <c:v>-3749.2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9685504"/>
        <c:axId val="269687040"/>
        <c:axId val="0"/>
      </c:bar3DChart>
      <c:catAx>
        <c:axId val="269685504"/>
        <c:scaling>
          <c:orientation val="minMax"/>
        </c:scaling>
        <c:delete val="0"/>
        <c:axPos val="b"/>
        <c:majorTickMark val="out"/>
        <c:minorTickMark val="none"/>
        <c:tickLblPos val="nextTo"/>
        <c:crossAx val="269687040"/>
        <c:crosses val="autoZero"/>
        <c:auto val="1"/>
        <c:lblAlgn val="ctr"/>
        <c:lblOffset val="100"/>
        <c:noMultiLvlLbl val="0"/>
      </c:catAx>
      <c:valAx>
        <c:axId val="269687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9685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252762894787537"/>
          <c:y val="0.80007821719368544"/>
          <c:w val="0.26448254641475727"/>
          <c:h val="9.8672278136073557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ABD7A-48F0-49B0-BC76-CF92B8C7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11691</Words>
  <Characters>66643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 Windows</cp:lastModifiedBy>
  <cp:revision>2</cp:revision>
  <cp:lastPrinted>2024-09-10T05:31:00Z</cp:lastPrinted>
  <dcterms:created xsi:type="dcterms:W3CDTF">2024-10-09T06:27:00Z</dcterms:created>
  <dcterms:modified xsi:type="dcterms:W3CDTF">2024-10-09T06:27:00Z</dcterms:modified>
</cp:coreProperties>
</file>