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33F" w:rsidRPr="0027733F" w:rsidRDefault="0027733F" w:rsidP="0027733F">
      <w:pPr>
        <w:spacing w:after="0" w:line="240" w:lineRule="auto"/>
        <w:jc w:val="center"/>
        <w:rPr>
          <w:rFonts w:ascii="Times New Roman" w:eastAsia="Times New Roman" w:hAnsi="Times New Roman" w:cs="Times New Roman"/>
          <w:sz w:val="20"/>
          <w:szCs w:val="20"/>
          <w:lang w:eastAsia="ru-RU"/>
        </w:rPr>
      </w:pPr>
      <w:r w:rsidRPr="0027733F">
        <w:rPr>
          <w:rFonts w:ascii="Times New Roman" w:eastAsia="Times New Roman" w:hAnsi="Times New Roman" w:cs="Times New Roman"/>
          <w:noProof/>
          <w:sz w:val="24"/>
          <w:szCs w:val="24"/>
          <w:lang w:eastAsia="ru-RU"/>
        </w:rPr>
        <w:drawing>
          <wp:inline distT="0" distB="0" distL="0" distR="0" wp14:anchorId="312D7C38" wp14:editId="39034025">
            <wp:extent cx="5334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r w:rsidRPr="0027733F">
        <w:rPr>
          <w:rFonts w:ascii="Times New Roman" w:eastAsia="Times New Roman" w:hAnsi="Times New Roman" w:cs="Times New Roman"/>
          <w:sz w:val="20"/>
          <w:szCs w:val="20"/>
          <w:lang w:eastAsia="ru-RU"/>
        </w:rPr>
        <w:t xml:space="preserve">                                                                                                     </w:t>
      </w:r>
      <w:r w:rsidRPr="0027733F">
        <w:rPr>
          <w:rFonts w:ascii="Times New Roman" w:eastAsia="Times New Roman" w:hAnsi="Times New Roman" w:cs="Times New Roman"/>
          <w:sz w:val="24"/>
          <w:szCs w:val="24"/>
          <w:lang w:eastAsia="ru-RU"/>
        </w:rPr>
        <w:t xml:space="preserve">                                                                      </w:t>
      </w:r>
      <w:r w:rsidRPr="0027733F">
        <w:rPr>
          <w:rFonts w:ascii="Times New Roman" w:eastAsia="Times New Roman" w:hAnsi="Times New Roman" w:cs="Times New Roman"/>
          <w:sz w:val="20"/>
          <w:szCs w:val="20"/>
          <w:lang w:eastAsia="ru-RU"/>
        </w:rPr>
        <w:t xml:space="preserve">                                                                                                                                    </w:t>
      </w:r>
    </w:p>
    <w:p w:rsidR="0027733F" w:rsidRPr="0027733F" w:rsidRDefault="0027733F" w:rsidP="0027733F">
      <w:pPr>
        <w:spacing w:after="0" w:line="240" w:lineRule="auto"/>
        <w:rPr>
          <w:rFonts w:ascii="Times New Roman" w:eastAsia="Times New Roman" w:hAnsi="Times New Roman" w:cs="Times New Roman"/>
          <w:b/>
          <w:sz w:val="24"/>
          <w:szCs w:val="24"/>
          <w:lang w:eastAsia="ru-RU"/>
        </w:rPr>
      </w:pPr>
    </w:p>
    <w:p w:rsidR="0027733F" w:rsidRPr="0027733F" w:rsidRDefault="0027733F" w:rsidP="0027733F">
      <w:pPr>
        <w:spacing w:after="0" w:line="240" w:lineRule="auto"/>
        <w:jc w:val="center"/>
        <w:rPr>
          <w:rFonts w:ascii="Times New Roman" w:eastAsia="Times New Roman" w:hAnsi="Times New Roman" w:cs="Times New Roman"/>
          <w:b/>
          <w:sz w:val="24"/>
          <w:szCs w:val="24"/>
          <w:lang w:eastAsia="ru-RU"/>
        </w:rPr>
      </w:pPr>
      <w:r w:rsidRPr="0027733F">
        <w:rPr>
          <w:rFonts w:ascii="Times New Roman" w:eastAsia="Times New Roman" w:hAnsi="Times New Roman" w:cs="Times New Roman"/>
          <w:b/>
          <w:sz w:val="24"/>
          <w:szCs w:val="24"/>
          <w:lang w:eastAsia="ru-RU"/>
        </w:rPr>
        <w:t>МЕЖДУРЕЧЕНСКИЙ  МУНИЦИПАЛЬНЫЙ ОКРУГ ВОЛОГОДСКОЙ ОБЛАСТИ</w:t>
      </w:r>
    </w:p>
    <w:p w:rsidR="0027733F" w:rsidRPr="0027733F" w:rsidRDefault="0027733F" w:rsidP="0027733F">
      <w:pPr>
        <w:spacing w:after="0" w:line="240" w:lineRule="auto"/>
        <w:jc w:val="center"/>
        <w:rPr>
          <w:rFonts w:ascii="Times New Roman" w:eastAsia="Times New Roman" w:hAnsi="Times New Roman" w:cs="Times New Roman"/>
          <w:sz w:val="24"/>
          <w:szCs w:val="24"/>
          <w:lang w:eastAsia="ru-RU"/>
        </w:rPr>
      </w:pPr>
      <w:r w:rsidRPr="0027733F">
        <w:rPr>
          <w:rFonts w:ascii="Times New Roman" w:eastAsia="Times New Roman" w:hAnsi="Times New Roman" w:cs="Times New Roman"/>
          <w:b/>
          <w:sz w:val="24"/>
          <w:szCs w:val="24"/>
          <w:lang w:eastAsia="ru-RU"/>
        </w:rPr>
        <w:t>КОНТРОЛЬНО-СЧЕТНАЯ КОМИССИЯ</w:t>
      </w:r>
    </w:p>
    <w:p w:rsidR="0027733F" w:rsidRPr="0027733F" w:rsidRDefault="0027733F" w:rsidP="0027733F">
      <w:pPr>
        <w:spacing w:after="0" w:line="240" w:lineRule="auto"/>
        <w:jc w:val="center"/>
        <w:rPr>
          <w:rFonts w:ascii="Times New Roman" w:eastAsia="Times New Roman" w:hAnsi="Times New Roman" w:cs="Times New Roman"/>
          <w:sz w:val="24"/>
          <w:szCs w:val="24"/>
          <w:lang w:eastAsia="ru-RU"/>
        </w:rPr>
      </w:pPr>
      <w:r w:rsidRPr="0027733F">
        <w:rPr>
          <w:rFonts w:ascii="Times New Roman" w:eastAsia="Times New Roman" w:hAnsi="Times New Roman" w:cs="Times New Roman"/>
          <w:sz w:val="24"/>
          <w:szCs w:val="24"/>
          <w:lang w:eastAsia="ru-RU"/>
        </w:rPr>
        <w:t>Советская  ул., д.23а, с. Шуйское, Вологодская область, 161050</w:t>
      </w:r>
    </w:p>
    <w:p w:rsidR="0027733F" w:rsidRPr="0027733F" w:rsidRDefault="0027733F" w:rsidP="0027733F">
      <w:pPr>
        <w:spacing w:after="0" w:line="240" w:lineRule="auto"/>
        <w:jc w:val="center"/>
        <w:rPr>
          <w:rFonts w:ascii="Times New Roman" w:eastAsia="Times New Roman" w:hAnsi="Times New Roman" w:cs="Times New Roman"/>
          <w:sz w:val="24"/>
          <w:szCs w:val="24"/>
          <w:lang w:eastAsia="ru-RU"/>
        </w:rPr>
      </w:pPr>
      <w:r w:rsidRPr="0027733F">
        <w:rPr>
          <w:rFonts w:ascii="Times New Roman" w:eastAsia="Times New Roman" w:hAnsi="Times New Roman" w:cs="Times New Roman"/>
          <w:sz w:val="24"/>
          <w:szCs w:val="24"/>
          <w:lang w:eastAsia="ru-RU"/>
        </w:rPr>
        <w:t xml:space="preserve"> тел. (81749)  2-15-87,  факс (81749) 2-15-87, </w:t>
      </w:r>
      <w:r w:rsidRPr="0027733F">
        <w:rPr>
          <w:rFonts w:ascii="Times New Roman" w:eastAsia="Times New Roman" w:hAnsi="Times New Roman" w:cs="Times New Roman"/>
          <w:sz w:val="24"/>
          <w:szCs w:val="24"/>
          <w:lang w:val="en-US" w:eastAsia="ru-RU"/>
        </w:rPr>
        <w:t>e</w:t>
      </w:r>
      <w:r w:rsidRPr="0027733F">
        <w:rPr>
          <w:rFonts w:ascii="Times New Roman" w:eastAsia="Times New Roman" w:hAnsi="Times New Roman" w:cs="Times New Roman"/>
          <w:sz w:val="24"/>
          <w:szCs w:val="24"/>
          <w:lang w:eastAsia="ru-RU"/>
        </w:rPr>
        <w:t>-</w:t>
      </w:r>
      <w:r w:rsidRPr="0027733F">
        <w:rPr>
          <w:rFonts w:ascii="Times New Roman" w:eastAsia="Times New Roman" w:hAnsi="Times New Roman" w:cs="Times New Roman"/>
          <w:sz w:val="24"/>
          <w:szCs w:val="24"/>
          <w:lang w:val="en-US" w:eastAsia="ru-RU"/>
        </w:rPr>
        <w:t>mail</w:t>
      </w:r>
      <w:r w:rsidRPr="0027733F">
        <w:rPr>
          <w:rFonts w:ascii="Times New Roman" w:eastAsia="Times New Roman" w:hAnsi="Times New Roman" w:cs="Times New Roman"/>
          <w:sz w:val="24"/>
          <w:szCs w:val="24"/>
          <w:lang w:eastAsia="ru-RU"/>
        </w:rPr>
        <w:t xml:space="preserve">:  </w:t>
      </w:r>
      <w:r w:rsidRPr="0027733F">
        <w:rPr>
          <w:rFonts w:ascii="Times New Roman" w:eastAsia="Times New Roman" w:hAnsi="Times New Roman" w:cs="Times New Roman"/>
          <w:sz w:val="24"/>
          <w:szCs w:val="24"/>
          <w:lang w:val="en-US" w:eastAsia="ru-RU"/>
        </w:rPr>
        <w:t>RK</w:t>
      </w:r>
      <w:r w:rsidRPr="0027733F">
        <w:rPr>
          <w:rFonts w:ascii="Times New Roman" w:eastAsia="Times New Roman" w:hAnsi="Times New Roman" w:cs="Times New Roman"/>
          <w:sz w:val="24"/>
          <w:szCs w:val="24"/>
          <w:lang w:eastAsia="ru-RU"/>
        </w:rPr>
        <w:t>.</w:t>
      </w:r>
      <w:r w:rsidRPr="0027733F">
        <w:rPr>
          <w:rFonts w:ascii="Times New Roman" w:eastAsia="Times New Roman" w:hAnsi="Times New Roman" w:cs="Times New Roman"/>
          <w:sz w:val="24"/>
          <w:szCs w:val="24"/>
          <w:lang w:val="en-US" w:eastAsia="ru-RU"/>
        </w:rPr>
        <w:t>megrn</w:t>
      </w:r>
      <w:r w:rsidRPr="0027733F">
        <w:rPr>
          <w:rFonts w:ascii="Times New Roman" w:eastAsia="Times New Roman" w:hAnsi="Times New Roman" w:cs="Times New Roman"/>
          <w:sz w:val="24"/>
          <w:szCs w:val="24"/>
          <w:lang w:eastAsia="ru-RU"/>
        </w:rPr>
        <w:t>@</w:t>
      </w:r>
      <w:r w:rsidRPr="0027733F">
        <w:rPr>
          <w:rFonts w:ascii="Times New Roman" w:eastAsia="Times New Roman" w:hAnsi="Times New Roman" w:cs="Times New Roman"/>
          <w:sz w:val="24"/>
          <w:szCs w:val="24"/>
          <w:lang w:val="en-US" w:eastAsia="ru-RU"/>
        </w:rPr>
        <w:t>mail</w:t>
      </w:r>
      <w:r w:rsidRPr="0027733F">
        <w:rPr>
          <w:rFonts w:ascii="Times New Roman" w:eastAsia="Times New Roman" w:hAnsi="Times New Roman" w:cs="Times New Roman"/>
          <w:sz w:val="24"/>
          <w:szCs w:val="24"/>
          <w:lang w:eastAsia="ru-RU"/>
        </w:rPr>
        <w:t>.</w:t>
      </w:r>
      <w:r w:rsidRPr="0027733F">
        <w:rPr>
          <w:rFonts w:ascii="Times New Roman" w:eastAsia="Times New Roman" w:hAnsi="Times New Roman" w:cs="Times New Roman"/>
          <w:sz w:val="24"/>
          <w:szCs w:val="24"/>
          <w:lang w:val="en-US" w:eastAsia="ru-RU"/>
        </w:rPr>
        <w:t>ru</w:t>
      </w:r>
    </w:p>
    <w:p w:rsidR="0027733F" w:rsidRPr="0027733F" w:rsidRDefault="0027733F" w:rsidP="0027733F">
      <w:pPr>
        <w:spacing w:after="0" w:line="240" w:lineRule="auto"/>
        <w:ind w:firstLine="708"/>
        <w:jc w:val="both"/>
        <w:rPr>
          <w:rFonts w:ascii="Times New Roman" w:eastAsia="Times New Roman" w:hAnsi="Times New Roman" w:cs="Times New Roman"/>
          <w:b/>
          <w:spacing w:val="50"/>
          <w:sz w:val="28"/>
          <w:szCs w:val="28"/>
          <w:lang w:eastAsia="ru-RU"/>
        </w:rPr>
      </w:pPr>
      <w:r w:rsidRPr="0027733F">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4CC09013" wp14:editId="1264116E">
                <wp:simplePos x="0" y="0"/>
                <wp:positionH relativeFrom="column">
                  <wp:posOffset>0</wp:posOffset>
                </wp:positionH>
                <wp:positionV relativeFrom="paragraph">
                  <wp:posOffset>158750</wp:posOffset>
                </wp:positionV>
                <wp:extent cx="6245860" cy="0"/>
                <wp:effectExtent l="0" t="19050" r="21590" b="38100"/>
                <wp:wrapNone/>
                <wp:docPr id="7"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586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5pt" to="49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" strokeweight="4.5pt">
                <v:stroke linestyle="thinThick"/>
              </v:line>
            </w:pict>
          </mc:Fallback>
        </mc:AlternateContent>
      </w:r>
    </w:p>
    <w:p w:rsidR="0027733F" w:rsidRPr="0027733F" w:rsidRDefault="0027733F" w:rsidP="0027733F">
      <w:pPr>
        <w:spacing w:after="0" w:line="240" w:lineRule="auto"/>
        <w:ind w:right="-199"/>
        <w:jc w:val="center"/>
        <w:rPr>
          <w:rFonts w:ascii="Arial" w:eastAsia="Times New Roman" w:hAnsi="Arial" w:cs="Times New Roman"/>
          <w:b/>
          <w:smallCaps/>
          <w:sz w:val="24"/>
          <w:szCs w:val="24"/>
          <w:lang w:eastAsia="ru-RU"/>
        </w:rPr>
      </w:pPr>
    </w:p>
    <w:p w:rsidR="0027733F" w:rsidRPr="0027733F" w:rsidRDefault="0027733F" w:rsidP="0027733F">
      <w:pPr>
        <w:spacing w:after="0" w:line="240" w:lineRule="auto"/>
        <w:ind w:right="-2"/>
        <w:jc w:val="right"/>
        <w:rPr>
          <w:rFonts w:ascii="Times New Roman" w:eastAsia="Times New Roman" w:hAnsi="Times New Roman" w:cs="Times New Roman"/>
          <w:b/>
          <w:smallCaps/>
          <w:sz w:val="28"/>
          <w:szCs w:val="28"/>
          <w:lang w:eastAsia="ru-RU"/>
        </w:rPr>
      </w:pPr>
      <w:r w:rsidRPr="0027733F">
        <w:rPr>
          <w:rFonts w:ascii="Times New Roman" w:eastAsia="Times New Roman" w:hAnsi="Times New Roman" w:cs="Times New Roman"/>
          <w:b/>
          <w:smallCaps/>
          <w:sz w:val="28"/>
          <w:szCs w:val="28"/>
          <w:lang w:eastAsia="ru-RU"/>
        </w:rPr>
        <w:t>УТВЕРЖДАЮ</w:t>
      </w:r>
    </w:p>
    <w:p w:rsidR="0027733F" w:rsidRPr="0027733F" w:rsidRDefault="0027733F" w:rsidP="0027733F">
      <w:pPr>
        <w:spacing w:after="0" w:line="240" w:lineRule="auto"/>
        <w:jc w:val="right"/>
        <w:rPr>
          <w:rFonts w:ascii="Times New Roman" w:eastAsia="Times New Roman" w:hAnsi="Times New Roman" w:cs="Times New Roman"/>
          <w:sz w:val="28"/>
          <w:szCs w:val="28"/>
          <w:lang w:eastAsia="ru-RU"/>
        </w:rPr>
      </w:pPr>
      <w:r w:rsidRPr="0027733F">
        <w:rPr>
          <w:rFonts w:ascii="Times New Roman" w:eastAsia="Times New Roman" w:hAnsi="Times New Roman" w:cs="Times New Roman"/>
          <w:sz w:val="28"/>
          <w:szCs w:val="28"/>
          <w:lang w:eastAsia="ru-RU"/>
        </w:rPr>
        <w:t>Председатель контрольно-</w:t>
      </w:r>
    </w:p>
    <w:p w:rsidR="0027733F" w:rsidRPr="0027733F" w:rsidRDefault="0027733F" w:rsidP="0027733F">
      <w:pPr>
        <w:spacing w:after="0" w:line="240" w:lineRule="auto"/>
        <w:jc w:val="right"/>
        <w:rPr>
          <w:rFonts w:ascii="Times New Roman" w:eastAsia="Times New Roman" w:hAnsi="Times New Roman" w:cs="Times New Roman"/>
          <w:sz w:val="28"/>
          <w:szCs w:val="28"/>
          <w:lang w:eastAsia="ru-RU"/>
        </w:rPr>
      </w:pPr>
      <w:r w:rsidRPr="0027733F">
        <w:rPr>
          <w:rFonts w:ascii="Times New Roman" w:eastAsia="Times New Roman" w:hAnsi="Times New Roman" w:cs="Times New Roman"/>
          <w:sz w:val="28"/>
          <w:szCs w:val="28"/>
          <w:lang w:eastAsia="ru-RU"/>
        </w:rPr>
        <w:t xml:space="preserve">счетной комиссии </w:t>
      </w:r>
    </w:p>
    <w:p w:rsidR="0027733F" w:rsidRPr="0027733F" w:rsidRDefault="0027733F" w:rsidP="0027733F">
      <w:pPr>
        <w:autoSpaceDE w:val="0"/>
        <w:autoSpaceDN w:val="0"/>
        <w:adjustRightInd w:val="0"/>
        <w:spacing w:after="0" w:line="240" w:lineRule="auto"/>
        <w:contextualSpacing/>
        <w:rPr>
          <w:rFonts w:ascii="Times New Roman" w:eastAsia="Times New Roman" w:hAnsi="Times New Roman" w:cs="Times New Roman"/>
          <w:i/>
          <w:iCs/>
          <w:sz w:val="28"/>
          <w:szCs w:val="28"/>
          <w:lang w:eastAsia="ru-RU"/>
        </w:rPr>
      </w:pPr>
      <w:r w:rsidRPr="0027733F">
        <w:rPr>
          <w:rFonts w:ascii="Arial" w:eastAsia="Times New Roman" w:hAnsi="Arial" w:cs="Times New Roman"/>
          <w:b/>
          <w:smallCaps/>
          <w:sz w:val="28"/>
          <w:szCs w:val="24"/>
          <w:lang w:eastAsia="ru-RU"/>
        </w:rPr>
        <w:t xml:space="preserve">                                                                                                          </w:t>
      </w:r>
      <w:r w:rsidRPr="0027733F">
        <w:rPr>
          <w:rFonts w:ascii="Times New Roman" w:eastAsia="Times New Roman" w:hAnsi="Times New Roman" w:cs="Times New Roman"/>
          <w:b/>
          <w:smallCaps/>
          <w:sz w:val="28"/>
          <w:szCs w:val="24"/>
          <w:lang w:eastAsia="ru-RU"/>
        </w:rPr>
        <w:t>__________</w:t>
      </w:r>
      <w:r w:rsidRPr="0027733F">
        <w:rPr>
          <w:rFonts w:ascii="Times New Roman" w:eastAsia="Times New Roman" w:hAnsi="Times New Roman" w:cs="Times New Roman"/>
          <w:i/>
          <w:iCs/>
          <w:sz w:val="28"/>
          <w:szCs w:val="28"/>
          <w:lang w:eastAsia="ru-RU"/>
        </w:rPr>
        <w:t>О.А. Дудина</w:t>
      </w:r>
    </w:p>
    <w:p w:rsidR="0027733F" w:rsidRPr="0027733F" w:rsidRDefault="0027733F" w:rsidP="0027733F">
      <w:pPr>
        <w:autoSpaceDE w:val="0"/>
        <w:autoSpaceDN w:val="0"/>
        <w:adjustRightInd w:val="0"/>
        <w:spacing w:after="0" w:line="240" w:lineRule="auto"/>
        <w:contextualSpacing/>
        <w:rPr>
          <w:rFonts w:ascii="Times New Roman" w:eastAsia="Times New Roman" w:hAnsi="Times New Roman" w:cs="Times New Roman"/>
          <w:b/>
          <w:sz w:val="28"/>
          <w:szCs w:val="28"/>
          <w:lang w:eastAsia="ru-RU"/>
        </w:rPr>
      </w:pPr>
    </w:p>
    <w:p w:rsidR="0027733F" w:rsidRPr="0027733F" w:rsidRDefault="0027733F" w:rsidP="0027733F">
      <w:pPr>
        <w:spacing w:after="0" w:line="240" w:lineRule="auto"/>
        <w:contextualSpacing/>
        <w:jc w:val="center"/>
        <w:rPr>
          <w:rFonts w:ascii="Times New Roman" w:eastAsia="Times New Roman" w:hAnsi="Times New Roman" w:cs="Times New Roman"/>
          <w:b/>
          <w:sz w:val="28"/>
          <w:szCs w:val="28"/>
          <w:lang w:eastAsia="ru-RU"/>
        </w:rPr>
      </w:pPr>
      <w:r w:rsidRPr="0027733F">
        <w:rPr>
          <w:rFonts w:ascii="Times New Roman" w:eastAsia="Times New Roman" w:hAnsi="Times New Roman" w:cs="Times New Roman"/>
          <w:b/>
          <w:sz w:val="28"/>
          <w:szCs w:val="28"/>
          <w:lang w:eastAsia="ru-RU"/>
        </w:rPr>
        <w:t>ЗАКЛЮЧЕНИЕ №</w:t>
      </w:r>
      <w:r w:rsidR="00654900">
        <w:rPr>
          <w:rFonts w:ascii="Times New Roman" w:eastAsia="Times New Roman" w:hAnsi="Times New Roman" w:cs="Times New Roman"/>
          <w:b/>
          <w:sz w:val="28"/>
          <w:szCs w:val="28"/>
          <w:lang w:eastAsia="ru-RU"/>
        </w:rPr>
        <w:t>9</w:t>
      </w:r>
    </w:p>
    <w:p w:rsidR="0027733F" w:rsidRPr="0027733F" w:rsidRDefault="0027733F" w:rsidP="0027733F">
      <w:pPr>
        <w:spacing w:after="0" w:line="240" w:lineRule="auto"/>
        <w:contextualSpacing/>
        <w:jc w:val="center"/>
        <w:rPr>
          <w:rFonts w:ascii="Times New Roman" w:eastAsia="Times New Roman" w:hAnsi="Times New Roman" w:cs="Times New Roman"/>
          <w:sz w:val="28"/>
          <w:szCs w:val="28"/>
          <w:lang w:eastAsia="ru-RU"/>
        </w:rPr>
      </w:pPr>
      <w:r w:rsidRPr="0027733F">
        <w:rPr>
          <w:rFonts w:ascii="Times New Roman" w:eastAsia="Times New Roman" w:hAnsi="Times New Roman" w:cs="Times New Roman"/>
          <w:sz w:val="28"/>
          <w:szCs w:val="28"/>
          <w:lang w:eastAsia="ru-RU"/>
        </w:rPr>
        <w:t>на проект  решения «О бюджете округа на 202</w:t>
      </w:r>
      <w:r w:rsidR="00F54F33">
        <w:rPr>
          <w:rFonts w:ascii="Times New Roman" w:eastAsia="Times New Roman" w:hAnsi="Times New Roman" w:cs="Times New Roman"/>
          <w:sz w:val="28"/>
          <w:szCs w:val="28"/>
          <w:lang w:eastAsia="ru-RU"/>
        </w:rPr>
        <w:t>5</w:t>
      </w:r>
      <w:r w:rsidRPr="0027733F">
        <w:rPr>
          <w:rFonts w:ascii="Times New Roman" w:eastAsia="Times New Roman" w:hAnsi="Times New Roman" w:cs="Times New Roman"/>
          <w:sz w:val="28"/>
          <w:szCs w:val="28"/>
          <w:lang w:eastAsia="ru-RU"/>
        </w:rPr>
        <w:t xml:space="preserve"> год </w:t>
      </w:r>
      <w:r w:rsidRPr="0027733F">
        <w:rPr>
          <w:rFonts w:ascii="Times New Roman" w:eastAsia="Times New Roman" w:hAnsi="Times New Roman" w:cs="Times New Roman"/>
          <w:sz w:val="28"/>
          <w:szCs w:val="28"/>
          <w:lang w:eastAsia="ru-RU"/>
        </w:rPr>
        <w:br/>
        <w:t>и плановый период  202</w:t>
      </w:r>
      <w:r w:rsidR="00F54F33">
        <w:rPr>
          <w:rFonts w:ascii="Times New Roman" w:eastAsia="Times New Roman" w:hAnsi="Times New Roman" w:cs="Times New Roman"/>
          <w:sz w:val="28"/>
          <w:szCs w:val="28"/>
          <w:lang w:eastAsia="ru-RU"/>
        </w:rPr>
        <w:t>6</w:t>
      </w:r>
      <w:r w:rsidRPr="0027733F">
        <w:rPr>
          <w:rFonts w:ascii="Times New Roman" w:eastAsia="Times New Roman" w:hAnsi="Times New Roman" w:cs="Times New Roman"/>
          <w:sz w:val="28"/>
          <w:szCs w:val="28"/>
          <w:lang w:eastAsia="ru-RU"/>
        </w:rPr>
        <w:t xml:space="preserve"> и 202</w:t>
      </w:r>
      <w:r w:rsidR="00F54F33">
        <w:rPr>
          <w:rFonts w:ascii="Times New Roman" w:eastAsia="Times New Roman" w:hAnsi="Times New Roman" w:cs="Times New Roman"/>
          <w:sz w:val="28"/>
          <w:szCs w:val="28"/>
          <w:lang w:eastAsia="ru-RU"/>
        </w:rPr>
        <w:t>7</w:t>
      </w:r>
      <w:r w:rsidRPr="0027733F">
        <w:rPr>
          <w:rFonts w:ascii="Times New Roman" w:eastAsia="Times New Roman" w:hAnsi="Times New Roman" w:cs="Times New Roman"/>
          <w:sz w:val="28"/>
          <w:szCs w:val="28"/>
          <w:lang w:eastAsia="ru-RU"/>
        </w:rPr>
        <w:t xml:space="preserve"> годов»</w:t>
      </w:r>
    </w:p>
    <w:p w:rsidR="0027733F" w:rsidRPr="0027733F" w:rsidRDefault="0027733F" w:rsidP="0027733F">
      <w:pPr>
        <w:autoSpaceDE w:val="0"/>
        <w:autoSpaceDN w:val="0"/>
        <w:adjustRightInd w:val="0"/>
        <w:spacing w:after="0" w:line="240" w:lineRule="auto"/>
        <w:contextualSpacing/>
        <w:rPr>
          <w:rFonts w:ascii="Times New Roman" w:eastAsia="Times New Roman" w:hAnsi="Times New Roman" w:cs="Times New Roman"/>
          <w:color w:val="FF0000"/>
          <w:sz w:val="28"/>
          <w:szCs w:val="28"/>
          <w:lang w:eastAsia="ru-RU"/>
        </w:rPr>
      </w:pPr>
    </w:p>
    <w:p w:rsidR="0027733F" w:rsidRPr="0027733F" w:rsidRDefault="0027733F" w:rsidP="0027733F">
      <w:pPr>
        <w:tabs>
          <w:tab w:val="left" w:pos="6910"/>
        </w:tabs>
        <w:autoSpaceDE w:val="0"/>
        <w:autoSpaceDN w:val="0"/>
        <w:adjustRightInd w:val="0"/>
        <w:spacing w:after="0" w:line="240" w:lineRule="auto"/>
        <w:contextualSpacing/>
        <w:rPr>
          <w:rFonts w:ascii="Times New Roman" w:eastAsia="Times New Roman" w:hAnsi="Times New Roman" w:cs="Times New Roman"/>
          <w:color w:val="FF0000"/>
          <w:sz w:val="28"/>
          <w:szCs w:val="28"/>
          <w:lang w:eastAsia="ru-RU"/>
        </w:rPr>
      </w:pPr>
      <w:r w:rsidRPr="0027733F">
        <w:rPr>
          <w:rFonts w:ascii="Times New Roman" w:eastAsia="Times New Roman" w:hAnsi="Times New Roman" w:cs="Times New Roman"/>
          <w:color w:val="FF0000"/>
          <w:sz w:val="28"/>
          <w:szCs w:val="28"/>
          <w:lang w:eastAsia="ru-RU"/>
        </w:rPr>
        <w:tab/>
      </w:r>
    </w:p>
    <w:p w:rsidR="0027733F" w:rsidRPr="002705E3" w:rsidRDefault="0027733F" w:rsidP="0027733F">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2705E3">
        <w:rPr>
          <w:rFonts w:ascii="Times New Roman" w:eastAsia="Times New Roman" w:hAnsi="Times New Roman" w:cs="Times New Roman"/>
          <w:sz w:val="28"/>
          <w:szCs w:val="28"/>
          <w:lang w:eastAsia="ru-RU"/>
        </w:rPr>
        <w:t>"</w:t>
      </w:r>
      <w:r w:rsidR="002705E3" w:rsidRPr="002705E3">
        <w:rPr>
          <w:rFonts w:ascii="Times New Roman" w:eastAsia="Times New Roman" w:hAnsi="Times New Roman" w:cs="Times New Roman"/>
          <w:sz w:val="28"/>
          <w:szCs w:val="28"/>
          <w:lang w:eastAsia="ru-RU"/>
        </w:rPr>
        <w:t>0</w:t>
      </w:r>
      <w:r w:rsidR="00C60A55">
        <w:rPr>
          <w:rFonts w:ascii="Times New Roman" w:eastAsia="Times New Roman" w:hAnsi="Times New Roman" w:cs="Times New Roman"/>
          <w:sz w:val="28"/>
          <w:szCs w:val="28"/>
          <w:lang w:eastAsia="ru-RU"/>
        </w:rPr>
        <w:t>3</w:t>
      </w:r>
      <w:r w:rsidRPr="002705E3">
        <w:rPr>
          <w:rFonts w:ascii="Times New Roman" w:eastAsia="Times New Roman" w:hAnsi="Times New Roman" w:cs="Times New Roman"/>
          <w:sz w:val="28"/>
          <w:szCs w:val="28"/>
          <w:lang w:eastAsia="ru-RU"/>
        </w:rPr>
        <w:t xml:space="preserve">" </w:t>
      </w:r>
      <w:r w:rsidR="002705E3" w:rsidRPr="002705E3">
        <w:rPr>
          <w:rFonts w:ascii="Times New Roman" w:eastAsia="Times New Roman" w:hAnsi="Times New Roman" w:cs="Times New Roman"/>
          <w:sz w:val="28"/>
          <w:szCs w:val="28"/>
          <w:lang w:eastAsia="ru-RU"/>
        </w:rPr>
        <w:t>декабря</w:t>
      </w:r>
      <w:r w:rsidRPr="002705E3">
        <w:rPr>
          <w:rFonts w:ascii="Times New Roman" w:eastAsia="Times New Roman" w:hAnsi="Times New Roman" w:cs="Times New Roman"/>
          <w:sz w:val="28"/>
          <w:szCs w:val="28"/>
          <w:lang w:eastAsia="ru-RU"/>
        </w:rPr>
        <w:t xml:space="preserve">  202</w:t>
      </w:r>
      <w:r w:rsidR="00F54F33" w:rsidRPr="002705E3">
        <w:rPr>
          <w:rFonts w:ascii="Times New Roman" w:eastAsia="Times New Roman" w:hAnsi="Times New Roman" w:cs="Times New Roman"/>
          <w:sz w:val="28"/>
          <w:szCs w:val="28"/>
          <w:lang w:eastAsia="ru-RU"/>
        </w:rPr>
        <w:t>4</w:t>
      </w:r>
      <w:r w:rsidRPr="002705E3">
        <w:rPr>
          <w:rFonts w:ascii="Times New Roman" w:eastAsia="Times New Roman" w:hAnsi="Times New Roman" w:cs="Times New Roman"/>
          <w:sz w:val="28"/>
          <w:szCs w:val="28"/>
          <w:lang w:eastAsia="ru-RU"/>
        </w:rPr>
        <w:t xml:space="preserve">  года  </w:t>
      </w:r>
    </w:p>
    <w:p w:rsidR="0027733F" w:rsidRPr="0027733F" w:rsidRDefault="0027733F" w:rsidP="0027733F">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p>
    <w:p w:rsidR="0027733F" w:rsidRPr="0027733F" w:rsidRDefault="0027733F" w:rsidP="0027733F">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27733F">
        <w:rPr>
          <w:rFonts w:ascii="Times New Roman" w:eastAsia="Times New Roman" w:hAnsi="Times New Roman" w:cs="Times New Roman"/>
          <w:sz w:val="28"/>
          <w:szCs w:val="28"/>
          <w:lang w:eastAsia="ru-RU"/>
        </w:rPr>
        <w:t xml:space="preserve">                                                                      </w:t>
      </w:r>
    </w:p>
    <w:p w:rsidR="0027733F" w:rsidRPr="0027733F" w:rsidRDefault="0027733F" w:rsidP="0027733F">
      <w:pPr>
        <w:spacing w:after="0" w:line="240" w:lineRule="auto"/>
        <w:contextualSpacing/>
        <w:jc w:val="center"/>
        <w:rPr>
          <w:rFonts w:ascii="Times New Roman" w:eastAsia="Times New Roman" w:hAnsi="Times New Roman" w:cs="Times New Roman"/>
          <w:b/>
          <w:sz w:val="28"/>
          <w:szCs w:val="28"/>
          <w:lang w:eastAsia="ru-RU"/>
        </w:rPr>
      </w:pPr>
      <w:smartTag w:uri="urn:schemas-microsoft-com:office:smarttags" w:element="place">
        <w:r w:rsidRPr="0027733F">
          <w:rPr>
            <w:rFonts w:ascii="Times New Roman" w:eastAsia="Times New Roman" w:hAnsi="Times New Roman" w:cs="Times New Roman"/>
            <w:b/>
            <w:sz w:val="28"/>
            <w:szCs w:val="28"/>
            <w:lang w:val="en-US" w:eastAsia="ru-RU"/>
          </w:rPr>
          <w:t>I</w:t>
        </w:r>
        <w:r w:rsidRPr="0027733F">
          <w:rPr>
            <w:rFonts w:ascii="Times New Roman" w:eastAsia="Times New Roman" w:hAnsi="Times New Roman" w:cs="Times New Roman"/>
            <w:b/>
            <w:sz w:val="28"/>
            <w:szCs w:val="28"/>
            <w:lang w:eastAsia="ru-RU"/>
          </w:rPr>
          <w:t>.</w:t>
        </w:r>
      </w:smartTag>
      <w:r w:rsidRPr="0027733F">
        <w:rPr>
          <w:rFonts w:ascii="Times New Roman" w:eastAsia="Times New Roman" w:hAnsi="Times New Roman" w:cs="Times New Roman"/>
          <w:b/>
          <w:sz w:val="28"/>
          <w:szCs w:val="28"/>
          <w:lang w:eastAsia="ru-RU"/>
        </w:rPr>
        <w:t xml:space="preserve"> Общие положения</w:t>
      </w:r>
    </w:p>
    <w:p w:rsidR="0027733F" w:rsidRPr="0027733F" w:rsidRDefault="0027733F" w:rsidP="0027733F">
      <w:pPr>
        <w:spacing w:after="0" w:line="240" w:lineRule="auto"/>
        <w:contextualSpacing/>
        <w:jc w:val="both"/>
        <w:rPr>
          <w:rFonts w:ascii="Times New Roman" w:eastAsia="Times New Roman" w:hAnsi="Times New Roman" w:cs="Times New Roman"/>
          <w:b/>
          <w:sz w:val="28"/>
          <w:szCs w:val="28"/>
          <w:lang w:eastAsia="ru-RU"/>
        </w:rPr>
      </w:pPr>
    </w:p>
    <w:p w:rsidR="0027733F" w:rsidRPr="00654900" w:rsidRDefault="0027733F" w:rsidP="0027733F">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27733F">
        <w:rPr>
          <w:rFonts w:ascii="Times New Roman" w:eastAsia="Times New Roman" w:hAnsi="Times New Roman" w:cs="Times New Roman"/>
          <w:sz w:val="28"/>
          <w:szCs w:val="28"/>
          <w:lang w:eastAsia="ru-RU"/>
        </w:rPr>
        <w:t xml:space="preserve">          Заключение Контрольно-счетной комиссии Междуреченского муниципального округа  на проект решения «О бюджете округа на 202</w:t>
      </w:r>
      <w:r w:rsidR="008A206C" w:rsidRPr="008A206C">
        <w:rPr>
          <w:rFonts w:ascii="Times New Roman" w:eastAsia="Times New Roman" w:hAnsi="Times New Roman" w:cs="Times New Roman"/>
          <w:sz w:val="28"/>
          <w:szCs w:val="28"/>
          <w:lang w:eastAsia="ru-RU"/>
        </w:rPr>
        <w:t xml:space="preserve">5 </w:t>
      </w:r>
      <w:r w:rsidRPr="0027733F">
        <w:rPr>
          <w:rFonts w:ascii="Times New Roman" w:eastAsia="Times New Roman" w:hAnsi="Times New Roman" w:cs="Times New Roman"/>
          <w:sz w:val="28"/>
          <w:szCs w:val="28"/>
          <w:lang w:eastAsia="ru-RU"/>
        </w:rPr>
        <w:t>год и плановый период 202</w:t>
      </w:r>
      <w:r w:rsidR="008A206C" w:rsidRPr="008A206C">
        <w:rPr>
          <w:rFonts w:ascii="Times New Roman" w:eastAsia="Times New Roman" w:hAnsi="Times New Roman" w:cs="Times New Roman"/>
          <w:sz w:val="28"/>
          <w:szCs w:val="28"/>
          <w:lang w:eastAsia="ru-RU"/>
        </w:rPr>
        <w:t>6</w:t>
      </w:r>
      <w:r w:rsidRPr="0027733F">
        <w:rPr>
          <w:rFonts w:ascii="Times New Roman" w:eastAsia="Times New Roman" w:hAnsi="Times New Roman" w:cs="Times New Roman"/>
          <w:sz w:val="28"/>
          <w:szCs w:val="28"/>
          <w:lang w:eastAsia="ru-RU"/>
        </w:rPr>
        <w:t xml:space="preserve"> и 202</w:t>
      </w:r>
      <w:r w:rsidR="008A206C" w:rsidRPr="008A206C">
        <w:rPr>
          <w:rFonts w:ascii="Times New Roman" w:eastAsia="Times New Roman" w:hAnsi="Times New Roman" w:cs="Times New Roman"/>
          <w:sz w:val="28"/>
          <w:szCs w:val="28"/>
          <w:lang w:eastAsia="ru-RU"/>
        </w:rPr>
        <w:t>7</w:t>
      </w:r>
      <w:r w:rsidRPr="0027733F">
        <w:rPr>
          <w:rFonts w:ascii="Times New Roman" w:eastAsia="Times New Roman" w:hAnsi="Times New Roman" w:cs="Times New Roman"/>
          <w:sz w:val="28"/>
          <w:szCs w:val="28"/>
          <w:lang w:eastAsia="ru-RU"/>
        </w:rPr>
        <w:t xml:space="preserve"> годов» (далее – Заключение) подготовлено в соответствии с положениями Бюджетного кодекса РФ, решением Представительного Собрания Междуреченского муниципального округа  от 31 октября 2022 года №33 «О бюджетном процессе в Междуреченском муниципальном округе Вологодской области», </w:t>
      </w:r>
      <w:r w:rsidRPr="0027733F">
        <w:rPr>
          <w:rFonts w:ascii="Times New Roman" w:eastAsiaTheme="minorEastAsia" w:hAnsi="Times New Roman" w:cs="Times New Roman"/>
          <w:sz w:val="28"/>
          <w:szCs w:val="28"/>
          <w:lang w:eastAsia="ru-RU"/>
        </w:rPr>
        <w:t>положением о Контрольно-счетной комиссии  Междуреченского муниципального округа, утвержденного решением  Представительного Собрания Междуреченского муниципального округа от  31 октября 2022 года  № 41,</w:t>
      </w:r>
      <w:r w:rsidRPr="0027733F">
        <w:rPr>
          <w:rFonts w:ascii="Times New Roman" w:eastAsia="Times New Roman" w:hAnsi="Times New Roman" w:cs="Times New Roman"/>
          <w:sz w:val="28"/>
          <w:szCs w:val="28"/>
          <w:lang w:eastAsia="ru-RU"/>
        </w:rPr>
        <w:t xml:space="preserve"> стандартом</w:t>
      </w:r>
      <w:r w:rsidRPr="0027733F">
        <w:rPr>
          <w:rFonts w:ascii="Times New Roman" w:eastAsia="Times New Roman" w:hAnsi="Times New Roman" w:cs="Times New Roman"/>
          <w:bCs/>
          <w:sz w:val="28"/>
          <w:szCs w:val="28"/>
          <w:lang w:eastAsia="ru-RU"/>
        </w:rPr>
        <w:t xml:space="preserve"> внешнего </w:t>
      </w:r>
      <w:r w:rsidR="0017790F">
        <w:rPr>
          <w:rFonts w:ascii="Times New Roman" w:eastAsia="Times New Roman" w:hAnsi="Times New Roman" w:cs="Times New Roman"/>
          <w:bCs/>
          <w:sz w:val="28"/>
          <w:szCs w:val="28"/>
          <w:lang w:eastAsia="ru-RU"/>
        </w:rPr>
        <w:t>муниципального</w:t>
      </w:r>
      <w:r w:rsidRPr="0027733F">
        <w:rPr>
          <w:rFonts w:ascii="Times New Roman" w:eastAsia="Times New Roman" w:hAnsi="Times New Roman" w:cs="Times New Roman"/>
          <w:bCs/>
          <w:sz w:val="28"/>
          <w:szCs w:val="28"/>
          <w:lang w:eastAsia="ru-RU"/>
        </w:rPr>
        <w:t xml:space="preserve"> финансового контроля «Проведение экспертизы проекта решения Представительного Собрания Междуреченского муниципального округа Вологодской области о бюджете округа  на очередной финансовый год и плановый период» от 02.05.2023 года №13, </w:t>
      </w:r>
      <w:r w:rsidRPr="0027733F">
        <w:rPr>
          <w:rFonts w:ascii="Times New Roman" w:eastAsia="Times New Roman" w:hAnsi="Times New Roman" w:cs="Times New Roman"/>
          <w:sz w:val="28"/>
          <w:szCs w:val="28"/>
          <w:lang w:eastAsia="ru-RU"/>
        </w:rPr>
        <w:t>иными нормативными правовыми акта</w:t>
      </w:r>
      <w:r w:rsidRPr="00654900">
        <w:rPr>
          <w:rFonts w:ascii="Times New Roman" w:eastAsia="Times New Roman" w:hAnsi="Times New Roman" w:cs="Times New Roman"/>
          <w:sz w:val="28"/>
          <w:szCs w:val="28"/>
          <w:lang w:eastAsia="ru-RU"/>
        </w:rPr>
        <w:t>ми РФ, Вологодской области, муниципального образования.</w:t>
      </w:r>
    </w:p>
    <w:p w:rsidR="0027733F" w:rsidRPr="00D02EA6" w:rsidRDefault="0027733F" w:rsidP="00D02EA6">
      <w:pPr>
        <w:widowControl w:val="0"/>
        <w:autoSpaceDE w:val="0"/>
        <w:autoSpaceDN w:val="0"/>
        <w:adjustRightInd w:val="0"/>
        <w:spacing w:after="0" w:line="240" w:lineRule="auto"/>
        <w:contextualSpacing/>
        <w:jc w:val="both"/>
        <w:rPr>
          <w:rFonts w:ascii="Times New Roman" w:eastAsia="Calibri" w:hAnsi="Times New Roman" w:cs="Times New Roman"/>
          <w:bCs/>
          <w:sz w:val="28"/>
          <w:szCs w:val="28"/>
        </w:rPr>
      </w:pPr>
      <w:r w:rsidRPr="00654900">
        <w:rPr>
          <w:rFonts w:ascii="Times New Roman" w:eastAsia="Times New Roman" w:hAnsi="Times New Roman" w:cs="Times New Roman"/>
          <w:bCs/>
          <w:sz w:val="28"/>
          <w:szCs w:val="28"/>
          <w:lang w:eastAsia="ru-RU"/>
        </w:rPr>
        <w:t xml:space="preserve">        При формировании  проекта  решения «О бюджете округа на 202</w:t>
      </w:r>
      <w:r w:rsidR="006A1703" w:rsidRPr="00654900">
        <w:rPr>
          <w:rFonts w:ascii="Times New Roman" w:eastAsia="Times New Roman" w:hAnsi="Times New Roman" w:cs="Times New Roman"/>
          <w:bCs/>
          <w:sz w:val="28"/>
          <w:szCs w:val="28"/>
          <w:lang w:eastAsia="ru-RU"/>
        </w:rPr>
        <w:t>5</w:t>
      </w:r>
      <w:r w:rsidRPr="00654900">
        <w:rPr>
          <w:rFonts w:ascii="Times New Roman" w:eastAsia="Times New Roman" w:hAnsi="Times New Roman" w:cs="Times New Roman"/>
          <w:bCs/>
          <w:sz w:val="28"/>
          <w:szCs w:val="28"/>
          <w:lang w:eastAsia="ru-RU"/>
        </w:rPr>
        <w:t xml:space="preserve"> год и плановый период 202</w:t>
      </w:r>
      <w:r w:rsidR="006A1703" w:rsidRPr="00654900">
        <w:rPr>
          <w:rFonts w:ascii="Times New Roman" w:eastAsia="Times New Roman" w:hAnsi="Times New Roman" w:cs="Times New Roman"/>
          <w:bCs/>
          <w:sz w:val="28"/>
          <w:szCs w:val="28"/>
          <w:lang w:eastAsia="ru-RU"/>
        </w:rPr>
        <w:t>6</w:t>
      </w:r>
      <w:r w:rsidRPr="00654900">
        <w:rPr>
          <w:rFonts w:ascii="Times New Roman" w:eastAsia="Times New Roman" w:hAnsi="Times New Roman" w:cs="Times New Roman"/>
          <w:bCs/>
          <w:sz w:val="28"/>
          <w:szCs w:val="28"/>
          <w:lang w:eastAsia="ru-RU"/>
        </w:rPr>
        <w:t xml:space="preserve"> и 202</w:t>
      </w:r>
      <w:r w:rsidR="006A1703" w:rsidRPr="00654900">
        <w:rPr>
          <w:rFonts w:ascii="Times New Roman" w:eastAsia="Times New Roman" w:hAnsi="Times New Roman" w:cs="Times New Roman"/>
          <w:bCs/>
          <w:sz w:val="28"/>
          <w:szCs w:val="28"/>
          <w:lang w:eastAsia="ru-RU"/>
        </w:rPr>
        <w:t>7</w:t>
      </w:r>
      <w:r w:rsidRPr="00654900">
        <w:rPr>
          <w:rFonts w:ascii="Times New Roman" w:eastAsia="Times New Roman" w:hAnsi="Times New Roman" w:cs="Times New Roman"/>
          <w:bCs/>
          <w:sz w:val="28"/>
          <w:szCs w:val="28"/>
          <w:lang w:eastAsia="ru-RU"/>
        </w:rPr>
        <w:t xml:space="preserve"> годов» администрация округа исходила из целей и приоритетов, установленных постановлением Правительства Вологодской области от 2</w:t>
      </w:r>
      <w:r w:rsidR="00654900" w:rsidRPr="00654900">
        <w:rPr>
          <w:rFonts w:ascii="Times New Roman" w:eastAsia="Times New Roman" w:hAnsi="Times New Roman" w:cs="Times New Roman"/>
          <w:bCs/>
          <w:sz w:val="28"/>
          <w:szCs w:val="28"/>
          <w:lang w:eastAsia="ru-RU"/>
        </w:rPr>
        <w:t>4</w:t>
      </w:r>
      <w:r w:rsidRPr="00654900">
        <w:rPr>
          <w:rFonts w:ascii="Times New Roman" w:eastAsia="Times New Roman" w:hAnsi="Times New Roman" w:cs="Times New Roman"/>
          <w:bCs/>
          <w:sz w:val="28"/>
          <w:szCs w:val="28"/>
          <w:lang w:eastAsia="ru-RU"/>
        </w:rPr>
        <w:t xml:space="preserve"> октября 202</w:t>
      </w:r>
      <w:r w:rsidR="00654900" w:rsidRPr="00654900">
        <w:rPr>
          <w:rFonts w:ascii="Times New Roman" w:eastAsia="Times New Roman" w:hAnsi="Times New Roman" w:cs="Times New Roman"/>
          <w:bCs/>
          <w:sz w:val="28"/>
          <w:szCs w:val="28"/>
          <w:lang w:eastAsia="ru-RU"/>
        </w:rPr>
        <w:t>4</w:t>
      </w:r>
      <w:r w:rsidRPr="00654900">
        <w:rPr>
          <w:rFonts w:ascii="Times New Roman" w:eastAsia="Times New Roman" w:hAnsi="Times New Roman" w:cs="Times New Roman"/>
          <w:bCs/>
          <w:sz w:val="28"/>
          <w:szCs w:val="28"/>
          <w:lang w:eastAsia="ru-RU"/>
        </w:rPr>
        <w:t xml:space="preserve"> года № 12</w:t>
      </w:r>
      <w:r w:rsidR="00654900" w:rsidRPr="00654900">
        <w:rPr>
          <w:rFonts w:ascii="Times New Roman" w:eastAsia="Times New Roman" w:hAnsi="Times New Roman" w:cs="Times New Roman"/>
          <w:bCs/>
          <w:sz w:val="28"/>
          <w:szCs w:val="28"/>
          <w:lang w:eastAsia="ru-RU"/>
        </w:rPr>
        <w:t>46</w:t>
      </w:r>
      <w:r w:rsidRPr="00654900">
        <w:rPr>
          <w:rFonts w:ascii="Times New Roman" w:eastAsiaTheme="minorEastAsia" w:hAnsi="Times New Roman" w:cs="Times New Roman"/>
          <w:sz w:val="28"/>
          <w:szCs w:val="28"/>
          <w:lang w:eastAsia="ru-RU"/>
        </w:rPr>
        <w:t xml:space="preserve"> «Об основных направлениях бюджетной и налоговой политики Вологодской области, </w:t>
      </w:r>
      <w:r w:rsidRPr="00654900">
        <w:rPr>
          <w:rFonts w:ascii="Times New Roman" w:eastAsiaTheme="minorEastAsia" w:hAnsi="Times New Roman" w:cs="Times New Roman"/>
          <w:sz w:val="28"/>
          <w:szCs w:val="28"/>
          <w:lang w:eastAsia="ru-RU"/>
        </w:rPr>
        <w:lastRenderedPageBreak/>
        <w:t>долговой политики Вологодской области на 202</w:t>
      </w:r>
      <w:r w:rsidR="00654900" w:rsidRPr="00654900">
        <w:rPr>
          <w:rFonts w:ascii="Times New Roman" w:eastAsiaTheme="minorEastAsia" w:hAnsi="Times New Roman" w:cs="Times New Roman"/>
          <w:sz w:val="28"/>
          <w:szCs w:val="28"/>
          <w:lang w:eastAsia="ru-RU"/>
        </w:rPr>
        <w:t>5</w:t>
      </w:r>
      <w:r w:rsidRPr="00654900">
        <w:rPr>
          <w:rFonts w:ascii="Times New Roman" w:eastAsiaTheme="minorEastAsia" w:hAnsi="Times New Roman" w:cs="Times New Roman"/>
          <w:sz w:val="28"/>
          <w:szCs w:val="28"/>
          <w:lang w:eastAsia="ru-RU"/>
        </w:rPr>
        <w:t xml:space="preserve"> год и плановый период 202</w:t>
      </w:r>
      <w:r w:rsidR="00654900" w:rsidRPr="00654900">
        <w:rPr>
          <w:rFonts w:ascii="Times New Roman" w:eastAsiaTheme="minorEastAsia" w:hAnsi="Times New Roman" w:cs="Times New Roman"/>
          <w:sz w:val="28"/>
          <w:szCs w:val="28"/>
          <w:lang w:eastAsia="ru-RU"/>
        </w:rPr>
        <w:t>6</w:t>
      </w:r>
      <w:r w:rsidRPr="00654900">
        <w:rPr>
          <w:rFonts w:ascii="Times New Roman" w:eastAsiaTheme="minorEastAsia" w:hAnsi="Times New Roman" w:cs="Times New Roman"/>
          <w:sz w:val="28"/>
          <w:szCs w:val="28"/>
          <w:lang w:eastAsia="ru-RU"/>
        </w:rPr>
        <w:t xml:space="preserve"> и 202</w:t>
      </w:r>
      <w:r w:rsidR="00654900" w:rsidRPr="00654900">
        <w:rPr>
          <w:rFonts w:ascii="Times New Roman" w:eastAsiaTheme="minorEastAsia" w:hAnsi="Times New Roman" w:cs="Times New Roman"/>
          <w:sz w:val="28"/>
          <w:szCs w:val="28"/>
          <w:lang w:eastAsia="ru-RU"/>
        </w:rPr>
        <w:t>7</w:t>
      </w:r>
      <w:r w:rsidRPr="00654900">
        <w:rPr>
          <w:rFonts w:ascii="Times New Roman" w:eastAsiaTheme="minorEastAsia" w:hAnsi="Times New Roman" w:cs="Times New Roman"/>
          <w:sz w:val="28"/>
          <w:szCs w:val="28"/>
          <w:lang w:eastAsia="ru-RU"/>
        </w:rPr>
        <w:t xml:space="preserve"> годов"</w:t>
      </w:r>
      <w:r w:rsidRPr="00654900">
        <w:rPr>
          <w:rFonts w:ascii="Times New Roman" w:eastAsia="Times New Roman" w:hAnsi="Times New Roman" w:cs="Times New Roman"/>
          <w:bCs/>
          <w:sz w:val="28"/>
          <w:szCs w:val="28"/>
          <w:lang w:eastAsia="ru-RU"/>
        </w:rPr>
        <w:t>, а также   постановлением администрации Междуреченского муниципального округа от 01 ноября  202</w:t>
      </w:r>
      <w:r w:rsidR="00654900" w:rsidRPr="00654900">
        <w:rPr>
          <w:rFonts w:ascii="Times New Roman" w:eastAsia="Times New Roman" w:hAnsi="Times New Roman" w:cs="Times New Roman"/>
          <w:bCs/>
          <w:sz w:val="28"/>
          <w:szCs w:val="28"/>
          <w:lang w:eastAsia="ru-RU"/>
        </w:rPr>
        <w:t>4</w:t>
      </w:r>
      <w:r w:rsidRPr="00654900">
        <w:rPr>
          <w:rFonts w:ascii="Times New Roman" w:eastAsia="Times New Roman" w:hAnsi="Times New Roman" w:cs="Times New Roman"/>
          <w:bCs/>
          <w:sz w:val="28"/>
          <w:szCs w:val="28"/>
          <w:lang w:eastAsia="ru-RU"/>
        </w:rPr>
        <w:t xml:space="preserve">  года №7</w:t>
      </w:r>
      <w:r w:rsidR="00654900" w:rsidRPr="00654900">
        <w:rPr>
          <w:rFonts w:ascii="Times New Roman" w:eastAsia="Times New Roman" w:hAnsi="Times New Roman" w:cs="Times New Roman"/>
          <w:bCs/>
          <w:sz w:val="28"/>
          <w:szCs w:val="28"/>
          <w:lang w:eastAsia="ru-RU"/>
        </w:rPr>
        <w:t>33</w:t>
      </w:r>
      <w:r w:rsidRPr="00654900">
        <w:rPr>
          <w:rFonts w:ascii="Times New Roman" w:eastAsia="Times New Roman" w:hAnsi="Times New Roman" w:cs="Times New Roman"/>
          <w:bCs/>
          <w:sz w:val="28"/>
          <w:szCs w:val="28"/>
          <w:lang w:eastAsia="ru-RU"/>
        </w:rPr>
        <w:t xml:space="preserve"> «</w:t>
      </w:r>
      <w:r w:rsidRPr="00654900">
        <w:rPr>
          <w:rFonts w:ascii="Times New Roman" w:eastAsia="Calibri" w:hAnsi="Times New Roman" w:cs="Times New Roman"/>
          <w:bCs/>
          <w:sz w:val="28"/>
          <w:szCs w:val="28"/>
        </w:rPr>
        <w:t>Об основных направлениях бюджетной и налоговой политики Междуреченского муниципального округа, долговой  политики Междуреченского муниципального округа на 202</w:t>
      </w:r>
      <w:r w:rsidR="00654900" w:rsidRPr="00654900">
        <w:rPr>
          <w:rFonts w:ascii="Times New Roman" w:eastAsia="Calibri" w:hAnsi="Times New Roman" w:cs="Times New Roman"/>
          <w:bCs/>
          <w:sz w:val="28"/>
          <w:szCs w:val="28"/>
        </w:rPr>
        <w:t>5</w:t>
      </w:r>
      <w:r w:rsidRPr="00654900">
        <w:rPr>
          <w:rFonts w:ascii="Times New Roman" w:eastAsia="Calibri" w:hAnsi="Times New Roman" w:cs="Times New Roman"/>
          <w:bCs/>
          <w:sz w:val="28"/>
          <w:szCs w:val="28"/>
        </w:rPr>
        <w:t xml:space="preserve"> год и плановый период 202</w:t>
      </w:r>
      <w:r w:rsidR="00654900" w:rsidRPr="00654900">
        <w:rPr>
          <w:rFonts w:ascii="Times New Roman" w:eastAsia="Calibri" w:hAnsi="Times New Roman" w:cs="Times New Roman"/>
          <w:bCs/>
          <w:sz w:val="28"/>
          <w:szCs w:val="28"/>
        </w:rPr>
        <w:t>6</w:t>
      </w:r>
      <w:r w:rsidRPr="00654900">
        <w:rPr>
          <w:rFonts w:ascii="Times New Roman" w:eastAsia="Calibri" w:hAnsi="Times New Roman" w:cs="Times New Roman"/>
          <w:bCs/>
          <w:sz w:val="28"/>
          <w:szCs w:val="28"/>
        </w:rPr>
        <w:t xml:space="preserve"> и 202</w:t>
      </w:r>
      <w:r w:rsidR="00654900" w:rsidRPr="00654900">
        <w:rPr>
          <w:rFonts w:ascii="Times New Roman" w:eastAsia="Calibri" w:hAnsi="Times New Roman" w:cs="Times New Roman"/>
          <w:bCs/>
          <w:sz w:val="28"/>
          <w:szCs w:val="28"/>
        </w:rPr>
        <w:t>7</w:t>
      </w:r>
      <w:r w:rsidRPr="00654900">
        <w:rPr>
          <w:rFonts w:ascii="Times New Roman" w:eastAsia="Calibri" w:hAnsi="Times New Roman" w:cs="Times New Roman"/>
          <w:bCs/>
          <w:sz w:val="28"/>
          <w:szCs w:val="28"/>
        </w:rPr>
        <w:t xml:space="preserve"> годов».</w:t>
      </w:r>
    </w:p>
    <w:p w:rsidR="00D6617A" w:rsidRPr="00D6617A" w:rsidRDefault="00D6617A" w:rsidP="00D6617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6617A">
        <w:rPr>
          <w:rFonts w:ascii="Times New Roman" w:eastAsia="Calibri" w:hAnsi="Times New Roman" w:cs="Times New Roman"/>
          <w:sz w:val="28"/>
          <w:szCs w:val="28"/>
        </w:rPr>
        <w:t xml:space="preserve">Основные направления бюджетной и налоговой политики Междуреченского муниципального округа на 2025 год и плановый период </w:t>
      </w:r>
      <w:r w:rsidRPr="00D6617A">
        <w:rPr>
          <w:rFonts w:ascii="Times New Roman" w:eastAsia="Calibri" w:hAnsi="Times New Roman" w:cs="Times New Roman"/>
          <w:sz w:val="28"/>
          <w:szCs w:val="28"/>
        </w:rPr>
        <w:br/>
        <w:t>2026 и 2027 годов разработаны в соответствии с требованиями бюджетного законодательства и определяют основные цели, задачи и направления бюджетной и налоговой политики округа в среднесрочной перспективе, а также являются основой для составления проекта бюджета округа на 2025 год и плановый период 2026 и 2027 годов (далее – проект бюджета округа).</w:t>
      </w:r>
    </w:p>
    <w:p w:rsidR="00D6617A" w:rsidRPr="00D6617A" w:rsidRDefault="00D6617A" w:rsidP="00D6617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6617A">
        <w:rPr>
          <w:rFonts w:ascii="Times New Roman" w:eastAsia="Calibri" w:hAnsi="Times New Roman" w:cs="Times New Roman"/>
          <w:sz w:val="28"/>
          <w:szCs w:val="28"/>
        </w:rPr>
        <w:t xml:space="preserve">Основные направления бюджетной и налоговой политики сохраняют преемственность задач, определенных на 2024 год и плановый период </w:t>
      </w:r>
      <w:r w:rsidRPr="00D6617A">
        <w:rPr>
          <w:rFonts w:ascii="Times New Roman" w:eastAsia="Calibri" w:hAnsi="Times New Roman" w:cs="Times New Roman"/>
          <w:sz w:val="28"/>
          <w:szCs w:val="28"/>
        </w:rPr>
        <w:br/>
        <w:t>2025 и 2027 годов.</w:t>
      </w:r>
      <w:r w:rsidRPr="00D6617A">
        <w:rPr>
          <w:rFonts w:ascii="Times New Roman" w:eastAsia="Calibri" w:hAnsi="Times New Roman" w:cs="Times New Roman"/>
          <w:sz w:val="28"/>
          <w:szCs w:val="28"/>
        </w:rPr>
        <w:tab/>
      </w:r>
    </w:p>
    <w:p w:rsidR="00D6617A" w:rsidRPr="00D6617A" w:rsidRDefault="00D6617A" w:rsidP="00D6617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color w:val="FF0000"/>
          <w:sz w:val="28"/>
          <w:szCs w:val="20"/>
          <w:lang w:eastAsia="ru-RU"/>
        </w:rPr>
        <w:t xml:space="preserve"> </w:t>
      </w:r>
      <w:r w:rsidRPr="00D6617A">
        <w:rPr>
          <w:rFonts w:ascii="Times New Roman" w:eastAsia="Calibri" w:hAnsi="Times New Roman" w:cs="Times New Roman"/>
          <w:sz w:val="28"/>
          <w:szCs w:val="28"/>
        </w:rPr>
        <w:t>Важным ориентиром является реализация задач, обозначенных Президентом Российской Федерации в посланиях Федеральному Собранию Российской Федерации, Указе Президента Российской Федерации от 7 мая 2024 года № 309 «О национальных целях развития Российской Федерации на период до 2030 года и на перспективу до 2036 года».</w:t>
      </w:r>
    </w:p>
    <w:p w:rsidR="00D6617A" w:rsidRPr="00D6617A" w:rsidRDefault="00D6617A" w:rsidP="00D6617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6617A">
        <w:rPr>
          <w:rFonts w:ascii="Times New Roman" w:eastAsia="Calibri" w:hAnsi="Times New Roman" w:cs="Times New Roman"/>
          <w:sz w:val="28"/>
          <w:szCs w:val="28"/>
        </w:rPr>
        <w:t>Основными задачами бюджетной и налоговой политики округа являются:</w:t>
      </w:r>
    </w:p>
    <w:p w:rsidR="00D6617A" w:rsidRPr="00D6617A" w:rsidRDefault="00D6617A" w:rsidP="00D6617A">
      <w:pPr>
        <w:spacing w:after="0" w:line="240" w:lineRule="auto"/>
        <w:ind w:firstLine="709"/>
        <w:jc w:val="both"/>
        <w:rPr>
          <w:rFonts w:ascii="Times New Roman" w:eastAsia="Times New Roman" w:hAnsi="Times New Roman" w:cs="Times New Roman"/>
          <w:sz w:val="28"/>
          <w:szCs w:val="28"/>
          <w:lang w:eastAsia="ru-RU"/>
        </w:rPr>
      </w:pPr>
      <w:r w:rsidRPr="00D6617A">
        <w:rPr>
          <w:rFonts w:ascii="Times New Roman" w:eastAsia="Times New Roman" w:hAnsi="Times New Roman" w:cs="Times New Roman"/>
          <w:sz w:val="28"/>
          <w:szCs w:val="28"/>
          <w:lang w:eastAsia="ru-RU"/>
        </w:rPr>
        <w:t>устойчивое социально-экономическое развитие округа;</w:t>
      </w:r>
    </w:p>
    <w:p w:rsidR="00D6617A" w:rsidRPr="00D6617A" w:rsidRDefault="00D6617A" w:rsidP="00D6617A">
      <w:pPr>
        <w:spacing w:after="0" w:line="240" w:lineRule="auto"/>
        <w:ind w:firstLine="709"/>
        <w:jc w:val="both"/>
        <w:rPr>
          <w:rFonts w:ascii="Times New Roman" w:eastAsia="Times New Roman" w:hAnsi="Times New Roman" w:cs="Times New Roman"/>
          <w:sz w:val="28"/>
          <w:szCs w:val="28"/>
          <w:lang w:eastAsia="ru-RU"/>
        </w:rPr>
      </w:pPr>
      <w:r w:rsidRPr="00D6617A">
        <w:rPr>
          <w:rFonts w:ascii="Times New Roman" w:eastAsia="Times New Roman" w:hAnsi="Times New Roman" w:cs="Times New Roman"/>
          <w:sz w:val="28"/>
          <w:szCs w:val="28"/>
          <w:lang w:eastAsia="ru-RU"/>
        </w:rPr>
        <w:t>обеспечение долгосрочной сбалансированности бюджета округа как базового принципа ответственной бюджетной политики;</w:t>
      </w:r>
    </w:p>
    <w:p w:rsidR="00D6617A" w:rsidRPr="00D6617A" w:rsidRDefault="00D6617A" w:rsidP="00D6617A">
      <w:pPr>
        <w:spacing w:after="0" w:line="240" w:lineRule="auto"/>
        <w:ind w:firstLine="709"/>
        <w:jc w:val="both"/>
        <w:rPr>
          <w:rFonts w:ascii="Times New Roman" w:eastAsia="Times New Roman" w:hAnsi="Times New Roman" w:cs="Times New Roman"/>
          <w:sz w:val="28"/>
          <w:szCs w:val="28"/>
          <w:lang w:eastAsia="ru-RU"/>
        </w:rPr>
      </w:pPr>
      <w:r w:rsidRPr="00D6617A">
        <w:rPr>
          <w:rFonts w:ascii="Times New Roman" w:eastAsia="Times New Roman" w:hAnsi="Times New Roman" w:cs="Times New Roman"/>
          <w:sz w:val="28"/>
          <w:szCs w:val="28"/>
          <w:lang w:eastAsia="ru-RU"/>
        </w:rPr>
        <w:t>повышение эффективности осуществляемых бюджетных расходов;</w:t>
      </w:r>
    </w:p>
    <w:p w:rsidR="00D6617A" w:rsidRPr="00D6617A" w:rsidRDefault="00D6617A" w:rsidP="00D6617A">
      <w:pPr>
        <w:spacing w:after="0" w:line="240" w:lineRule="auto"/>
        <w:ind w:firstLine="709"/>
        <w:jc w:val="both"/>
        <w:rPr>
          <w:rFonts w:ascii="Times New Roman" w:eastAsia="Times New Roman" w:hAnsi="Times New Roman" w:cs="Times New Roman"/>
          <w:sz w:val="28"/>
          <w:szCs w:val="28"/>
          <w:lang w:eastAsia="ru-RU"/>
        </w:rPr>
      </w:pPr>
      <w:r w:rsidRPr="00D6617A">
        <w:rPr>
          <w:rFonts w:ascii="Times New Roman" w:eastAsia="Calibri" w:hAnsi="Times New Roman" w:cs="Times New Roman"/>
          <w:sz w:val="28"/>
          <w:szCs w:val="28"/>
        </w:rPr>
        <w:t>создание благоприятной налоговой среды для стимулирования отраслей экономики и субъектов малого и среднего предпринимательства, содействия занятости населения и легализации доходов;</w:t>
      </w:r>
    </w:p>
    <w:p w:rsidR="00D6617A" w:rsidRPr="00D6617A" w:rsidRDefault="00D6617A" w:rsidP="00D6617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617A">
        <w:rPr>
          <w:rFonts w:ascii="Times New Roman" w:eastAsia="Times New Roman" w:hAnsi="Times New Roman" w:cs="Times New Roman"/>
          <w:sz w:val="28"/>
          <w:szCs w:val="28"/>
          <w:lang w:eastAsia="ru-RU"/>
        </w:rPr>
        <w:t>совершенствование механизма государственной поддержки отдельных категорий населения;</w:t>
      </w:r>
    </w:p>
    <w:p w:rsidR="00D6617A" w:rsidRPr="00D6617A" w:rsidRDefault="00D6617A" w:rsidP="00D6617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617A">
        <w:rPr>
          <w:rFonts w:ascii="Times New Roman" w:eastAsia="Times New Roman" w:hAnsi="Times New Roman" w:cs="Times New Roman"/>
          <w:sz w:val="28"/>
          <w:szCs w:val="28"/>
          <w:lang w:eastAsia="ru-RU"/>
        </w:rPr>
        <w:t>улучшение качества жизни населения округа за счет создания условий для обеспечения граждан доступными и качественными муниципальными услугами;</w:t>
      </w:r>
    </w:p>
    <w:p w:rsidR="00D6617A" w:rsidRPr="00D6617A" w:rsidRDefault="00D6617A" w:rsidP="00D6617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617A">
        <w:rPr>
          <w:rFonts w:ascii="Times New Roman" w:eastAsia="Times New Roman" w:hAnsi="Times New Roman" w:cs="Times New Roman"/>
          <w:sz w:val="28"/>
          <w:szCs w:val="28"/>
          <w:lang w:eastAsia="ru-RU"/>
        </w:rPr>
        <w:t xml:space="preserve">создание условий для привлечения инвестиций в экономику округа </w:t>
      </w:r>
      <w:r w:rsidRPr="00D6617A">
        <w:rPr>
          <w:rFonts w:ascii="Times New Roman" w:eastAsia="Times New Roman" w:hAnsi="Times New Roman" w:cs="Times New Roman"/>
          <w:sz w:val="28"/>
          <w:szCs w:val="28"/>
          <w:lang w:eastAsia="ru-RU"/>
        </w:rPr>
        <w:br/>
        <w:t>в целях ее устойчивого развития и повышения конкурентоспособности;</w:t>
      </w:r>
    </w:p>
    <w:p w:rsidR="00D6617A" w:rsidRPr="00D6617A" w:rsidRDefault="00D6617A" w:rsidP="00D6617A">
      <w:pPr>
        <w:spacing w:after="0" w:line="240" w:lineRule="auto"/>
        <w:ind w:firstLine="709"/>
        <w:jc w:val="both"/>
        <w:rPr>
          <w:rFonts w:ascii="Times New Roman" w:eastAsia="Times New Roman" w:hAnsi="Times New Roman" w:cs="Times New Roman"/>
          <w:sz w:val="28"/>
          <w:szCs w:val="28"/>
          <w:lang w:eastAsia="ru-RU"/>
        </w:rPr>
      </w:pPr>
      <w:r w:rsidRPr="00D6617A">
        <w:rPr>
          <w:rFonts w:ascii="Times New Roman" w:eastAsia="Times New Roman" w:hAnsi="Times New Roman" w:cs="Times New Roman"/>
          <w:sz w:val="28"/>
          <w:szCs w:val="28"/>
          <w:lang w:eastAsia="ru-RU"/>
        </w:rPr>
        <w:t>укрепление доходной базы бюджета округа, в том числе за счет совершенствования налогового администрирования и стимулирования предпринимательской и инвестиционной активности;</w:t>
      </w:r>
    </w:p>
    <w:p w:rsidR="00D6617A" w:rsidRPr="00D6617A" w:rsidRDefault="00D6617A" w:rsidP="00D6617A">
      <w:pPr>
        <w:spacing w:after="0" w:line="240" w:lineRule="auto"/>
        <w:ind w:firstLine="709"/>
        <w:jc w:val="both"/>
        <w:rPr>
          <w:rFonts w:ascii="Times New Roman" w:eastAsia="Times New Roman" w:hAnsi="Times New Roman" w:cs="Times New Roman"/>
          <w:sz w:val="28"/>
          <w:szCs w:val="28"/>
          <w:lang w:eastAsia="ru-RU"/>
        </w:rPr>
      </w:pPr>
      <w:r w:rsidRPr="00D6617A">
        <w:rPr>
          <w:rFonts w:ascii="Times New Roman" w:eastAsia="Times New Roman" w:hAnsi="Times New Roman" w:cs="Times New Roman"/>
          <w:sz w:val="28"/>
          <w:szCs w:val="28"/>
          <w:lang w:eastAsia="ru-RU"/>
        </w:rPr>
        <w:t>сокращение задолженности по налоговым и неналоговым платежам, легализация доходов бизнеса.</w:t>
      </w:r>
    </w:p>
    <w:p w:rsidR="00FE0B4C" w:rsidRPr="00FE0B4C" w:rsidRDefault="00FE0B4C" w:rsidP="00FE0B4C">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FE0B4C">
        <w:rPr>
          <w:rFonts w:ascii="Times New Roman" w:eastAsia="Times New Roman" w:hAnsi="Times New Roman" w:cs="Times New Roman"/>
          <w:sz w:val="28"/>
          <w:szCs w:val="28"/>
          <w:lang w:eastAsia="ru-RU"/>
        </w:rPr>
        <w:t xml:space="preserve">Бюджетное планирование основывается на «базовом варианте» </w:t>
      </w:r>
      <w:r w:rsidRPr="00FE0B4C">
        <w:rPr>
          <w:rFonts w:ascii="Times New Roman" w:eastAsia="Times New Roman" w:hAnsi="Times New Roman" w:cs="Times New Roman"/>
          <w:sz w:val="28"/>
          <w:szCs w:val="28"/>
          <w:lang w:eastAsia="ru-RU"/>
        </w:rPr>
        <w:lastRenderedPageBreak/>
        <w:t>прогноза социально-экономического развития округа на среднесрочный период.</w:t>
      </w:r>
    </w:p>
    <w:p w:rsidR="00FE0B4C" w:rsidRPr="00FE0B4C" w:rsidRDefault="00FE0B4C" w:rsidP="00FE0B4C">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FE0B4C">
        <w:rPr>
          <w:rFonts w:ascii="Times New Roman" w:eastAsia="Times New Roman" w:hAnsi="Times New Roman" w:cs="Times New Roman"/>
          <w:sz w:val="28"/>
          <w:szCs w:val="28"/>
          <w:lang w:eastAsia="ru-RU"/>
        </w:rPr>
        <w:t>Основным инструментом достижения национальных целей развития являются национальные проекты, реализуемые на территории округа региональные проекты, меры по реализации послания Президента Российской Федерации Федеральному Собранию Российской Федерации.</w:t>
      </w:r>
    </w:p>
    <w:p w:rsidR="00FE0B4C" w:rsidRPr="00FE0B4C" w:rsidRDefault="00FE0B4C" w:rsidP="00FE0B4C">
      <w:pPr>
        <w:widowControl w:val="0"/>
        <w:spacing w:after="0" w:line="240" w:lineRule="auto"/>
        <w:ind w:firstLine="709"/>
        <w:contextualSpacing/>
        <w:jc w:val="both"/>
        <w:rPr>
          <w:rFonts w:ascii="Times New Roman" w:eastAsia="Calibri" w:hAnsi="Times New Roman" w:cs="Times New Roman"/>
          <w:sz w:val="28"/>
          <w:szCs w:val="28"/>
        </w:rPr>
      </w:pPr>
      <w:r w:rsidRPr="00FE0B4C">
        <w:rPr>
          <w:rFonts w:ascii="Times New Roman" w:eastAsia="Calibri" w:hAnsi="Times New Roman" w:cs="Times New Roman"/>
          <w:sz w:val="28"/>
          <w:szCs w:val="28"/>
        </w:rPr>
        <w:t xml:space="preserve">Главным инструментом, который призван обеспечить повышение результативности и эффективности бюджетных расходов, ориентированность на достижение целей государственной политики, по-прежнему будут являться муниципальные программы округа. </w:t>
      </w:r>
    </w:p>
    <w:p w:rsidR="00FE0B4C" w:rsidRPr="00FE0B4C" w:rsidRDefault="00FE0B4C" w:rsidP="00FE0B4C">
      <w:pPr>
        <w:widowControl w:val="0"/>
        <w:tabs>
          <w:tab w:val="left" w:pos="993"/>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E0B4C">
        <w:rPr>
          <w:rFonts w:ascii="Times New Roman" w:eastAsia="Times New Roman" w:hAnsi="Times New Roman" w:cs="Times New Roman"/>
          <w:sz w:val="28"/>
          <w:szCs w:val="28"/>
          <w:lang w:eastAsia="ru-RU"/>
        </w:rPr>
        <w:t>Муниципальные программы, как и прежде, являются ключевым механизмом программно-целевого планирования, с помощью которого формируется целостная система стратегического и бюджетного планирования.</w:t>
      </w:r>
    </w:p>
    <w:p w:rsidR="00FE0B4C" w:rsidRPr="00FE0B4C" w:rsidRDefault="00FE0B4C" w:rsidP="00FE0B4C">
      <w:pPr>
        <w:widowControl w:val="0"/>
        <w:tabs>
          <w:tab w:val="left" w:pos="993"/>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E0B4C">
        <w:rPr>
          <w:rFonts w:ascii="Times New Roman" w:eastAsia="Times New Roman" w:hAnsi="Times New Roman" w:cs="Times New Roman"/>
          <w:sz w:val="28"/>
          <w:szCs w:val="28"/>
          <w:lang w:eastAsia="ru-RU"/>
        </w:rPr>
        <w:t xml:space="preserve">Начиная с 2025 года, вводится новая система управления муниципальными программами округа, предусматривающая трансформацию инструмента муниципальных программ, пересмотр подходов к их разработке </w:t>
      </w:r>
      <w:r w:rsidRPr="00FE0B4C">
        <w:rPr>
          <w:rFonts w:ascii="Times New Roman" w:eastAsia="Times New Roman" w:hAnsi="Times New Roman" w:cs="Times New Roman"/>
          <w:sz w:val="28"/>
          <w:szCs w:val="28"/>
          <w:lang w:eastAsia="ru-RU"/>
        </w:rPr>
        <w:br/>
        <w:t xml:space="preserve">и реализации. Полностью изменена структура муниципальных программ посредством четкого разграничения расходов на проектную деятельность, направленную на конкретный результат (в рамках муниципальных проектов, ведомственных проектов, связанных с реализацией стратегических проектов, и ведомственных проектов, не связанных с реализацией стратегических проектов), и процессную деятельность, направленную </w:t>
      </w:r>
      <w:r w:rsidRPr="00FE0B4C">
        <w:rPr>
          <w:rFonts w:ascii="Times New Roman" w:eastAsia="Times New Roman" w:hAnsi="Times New Roman" w:cs="Times New Roman"/>
          <w:sz w:val="28"/>
          <w:szCs w:val="28"/>
          <w:lang w:eastAsia="ru-RU"/>
        </w:rPr>
        <w:br/>
        <w:t>на решение текущих задач социально-экономического развития (в рамках комплексов процессных мероприятий).</w:t>
      </w:r>
    </w:p>
    <w:p w:rsidR="00FE0B4C" w:rsidRPr="00FE0B4C" w:rsidRDefault="00FE0B4C" w:rsidP="00FE0B4C">
      <w:pPr>
        <w:widowControl w:val="0"/>
        <w:tabs>
          <w:tab w:val="left" w:pos="993"/>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E0B4C">
        <w:rPr>
          <w:rFonts w:ascii="Times New Roman" w:eastAsia="Times New Roman" w:hAnsi="Times New Roman" w:cs="Times New Roman"/>
          <w:sz w:val="28"/>
          <w:szCs w:val="28"/>
          <w:lang w:eastAsia="ru-RU"/>
        </w:rPr>
        <w:t xml:space="preserve">Все программно-целевые методы управления округа должны отвечать приоритетам его социально-экономического развития, реализовываться </w:t>
      </w:r>
      <w:r w:rsidRPr="00FE0B4C">
        <w:rPr>
          <w:rFonts w:ascii="Times New Roman" w:eastAsia="Times New Roman" w:hAnsi="Times New Roman" w:cs="Times New Roman"/>
          <w:sz w:val="28"/>
          <w:szCs w:val="28"/>
          <w:lang w:eastAsia="ru-RU"/>
        </w:rPr>
        <w:br/>
        <w:t>с использованием оценки бюджетной эффективности расходов бюджета округа, позволяющей соизмерять затраты и результаты выполнения программных мероприятий, оценивать степень достижения поставленных целей и задач.</w:t>
      </w:r>
    </w:p>
    <w:p w:rsidR="00FE0B4C" w:rsidRPr="00FE0B4C" w:rsidRDefault="00FE0B4C" w:rsidP="00FE0B4C">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FE0B4C">
        <w:rPr>
          <w:rFonts w:ascii="Times New Roman" w:eastAsia="Times New Roman" w:hAnsi="Times New Roman" w:cs="Times New Roman"/>
          <w:sz w:val="28"/>
          <w:szCs w:val="28"/>
          <w:lang w:eastAsia="ru-RU"/>
        </w:rPr>
        <w:t>Новые расходные обязательства должны приниматься только на основе тщательной оценки и при наличии ресурсов для их гарантированного исполнения.</w:t>
      </w:r>
    </w:p>
    <w:p w:rsidR="00FE0B4C" w:rsidRPr="00FE0B4C" w:rsidRDefault="00FE0B4C" w:rsidP="00FE0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E0B4C">
        <w:rPr>
          <w:rFonts w:ascii="Times New Roman" w:eastAsia="Times New Roman" w:hAnsi="Times New Roman" w:cs="Times New Roman"/>
          <w:sz w:val="28"/>
          <w:szCs w:val="28"/>
          <w:lang w:eastAsia="ru-RU"/>
        </w:rPr>
        <w:t xml:space="preserve">В целях повышения эффективности расходов важен пересмотр первостепенности расходных обязательств и уточнение приоритетов внутри сфер. </w:t>
      </w:r>
    </w:p>
    <w:p w:rsidR="00FE0B4C" w:rsidRPr="00FE0B4C" w:rsidRDefault="00FE0B4C" w:rsidP="00FE0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E0B4C">
        <w:rPr>
          <w:rFonts w:ascii="Times New Roman" w:eastAsia="Times New Roman" w:hAnsi="Times New Roman" w:cs="Times New Roman"/>
          <w:sz w:val="28"/>
          <w:szCs w:val="28"/>
          <w:lang w:eastAsia="ru-RU"/>
        </w:rPr>
        <w:t xml:space="preserve">Также предстоит продолжить работу по установлению прямой взаимосвязи бюджетного финансирования с показателями выполнения муниципальными учреждениями муниципальных заданий и соблюдения ими требований к качеству муниципальных услуг (работ), поэтому при формировании проектов муниципальных заданий на плановый период необходимо учесть сведения об их исполнении, а также результаты выполнения муниципальных заданий за предыдущие годы с учетом </w:t>
      </w:r>
      <w:r w:rsidRPr="00FE0B4C">
        <w:rPr>
          <w:rFonts w:ascii="Times New Roman" w:eastAsia="Times New Roman" w:hAnsi="Times New Roman" w:cs="Times New Roman"/>
          <w:sz w:val="28"/>
          <w:szCs w:val="28"/>
          <w:lang w:eastAsia="ru-RU"/>
        </w:rPr>
        <w:lastRenderedPageBreak/>
        <w:t xml:space="preserve">особенностей. </w:t>
      </w:r>
    </w:p>
    <w:p w:rsidR="00FE0B4C" w:rsidRPr="00FE0B4C" w:rsidRDefault="00FE0B4C" w:rsidP="00FE0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E0B4C">
        <w:rPr>
          <w:rFonts w:ascii="Times New Roman" w:eastAsia="Times New Roman" w:hAnsi="Times New Roman" w:cs="Times New Roman"/>
          <w:sz w:val="28"/>
          <w:szCs w:val="28"/>
          <w:lang w:eastAsia="ru-RU"/>
        </w:rPr>
        <w:t xml:space="preserve">Необходимо продолжить работу по совершенствованию деятельности </w:t>
      </w:r>
      <w:r w:rsidRPr="00FE0B4C">
        <w:rPr>
          <w:rFonts w:ascii="Times New Roman" w:eastAsia="Times New Roman" w:hAnsi="Times New Roman" w:cs="Times New Roman"/>
          <w:sz w:val="28"/>
          <w:szCs w:val="28"/>
          <w:lang w:eastAsia="ru-RU"/>
        </w:rPr>
        <w:br/>
        <w:t>и повышению эффективности и качества оказания (выполнения) муниципальными учреждениями округа муниципальных услуг (работ) путем:</w:t>
      </w:r>
    </w:p>
    <w:p w:rsidR="00FE0B4C" w:rsidRPr="00FE0B4C" w:rsidRDefault="00FE0B4C" w:rsidP="00FE0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E0B4C">
        <w:rPr>
          <w:rFonts w:ascii="Times New Roman" w:eastAsia="Times New Roman" w:hAnsi="Times New Roman" w:cs="Times New Roman"/>
          <w:sz w:val="28"/>
          <w:szCs w:val="28"/>
          <w:lang w:eastAsia="ru-RU"/>
        </w:rPr>
        <w:t xml:space="preserve">проведения оценки обоснованности затрат по оказываемым услугам (выполняемым работам); </w:t>
      </w:r>
    </w:p>
    <w:p w:rsidR="00FE0B4C" w:rsidRPr="00FE0B4C" w:rsidRDefault="00FE0B4C" w:rsidP="00FE0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E0B4C">
        <w:rPr>
          <w:rFonts w:ascii="Times New Roman" w:eastAsia="Times New Roman" w:hAnsi="Times New Roman" w:cs="Times New Roman"/>
          <w:sz w:val="28"/>
          <w:szCs w:val="28"/>
          <w:lang w:eastAsia="ru-RU"/>
        </w:rPr>
        <w:t>повышения обоснованности планирования и распределения средств бюджета округа на оказание (выполнение) муниципальных услуг (работ);</w:t>
      </w:r>
    </w:p>
    <w:p w:rsidR="00FE0B4C" w:rsidRPr="00FE0B4C" w:rsidRDefault="00FE0B4C" w:rsidP="00FE0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E0B4C">
        <w:rPr>
          <w:rFonts w:ascii="Times New Roman" w:eastAsia="Times New Roman" w:hAnsi="Times New Roman" w:cs="Times New Roman"/>
          <w:sz w:val="28"/>
          <w:szCs w:val="28"/>
          <w:lang w:eastAsia="ru-RU"/>
        </w:rPr>
        <w:t>развития платных услуг для создания конкурентных преимуществ;</w:t>
      </w:r>
    </w:p>
    <w:p w:rsidR="00FE0B4C" w:rsidRPr="00FE0B4C" w:rsidRDefault="00FE0B4C" w:rsidP="00FE0B4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FE0B4C">
        <w:rPr>
          <w:rFonts w:ascii="Times New Roman" w:eastAsia="Times New Roman" w:hAnsi="Times New Roman" w:cs="Times New Roman"/>
          <w:sz w:val="28"/>
          <w:szCs w:val="28"/>
          <w:lang w:eastAsia="ru-RU"/>
        </w:rPr>
        <w:t>проведения оценки соответствия качества фактически оказанных муниципальных услуг утвержденным требованиям к качеству, с изучением мнения населения о качестве оказываемых муниципальных услуг (работ).</w:t>
      </w:r>
    </w:p>
    <w:p w:rsidR="00D02EA6" w:rsidRPr="00D02EA6" w:rsidRDefault="00D02EA6" w:rsidP="00D02E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02EA6">
        <w:rPr>
          <w:rFonts w:ascii="Times New Roman" w:eastAsia="Times New Roman" w:hAnsi="Times New Roman" w:cs="Times New Roman"/>
          <w:sz w:val="28"/>
          <w:szCs w:val="28"/>
          <w:lang w:eastAsia="ru-RU"/>
        </w:rPr>
        <w:t>Муниципальным учреждениям необходимо провести анализ оказываемых услуг (выполняемых работ), исходя из текущей конъюнктуры рынка конкретного вида услуг (востребованность, предложение, цена, размер затрат на оказание услуг),</w:t>
      </w:r>
      <w:r w:rsidR="00E15328">
        <w:rPr>
          <w:rFonts w:ascii="Times New Roman" w:eastAsia="Times New Roman" w:hAnsi="Times New Roman" w:cs="Times New Roman"/>
          <w:sz w:val="28"/>
          <w:szCs w:val="28"/>
          <w:lang w:eastAsia="ru-RU"/>
        </w:rPr>
        <w:t xml:space="preserve"> </w:t>
      </w:r>
      <w:r w:rsidRPr="00D02EA6">
        <w:rPr>
          <w:rFonts w:ascii="Times New Roman" w:eastAsia="Times New Roman" w:hAnsi="Times New Roman" w:cs="Times New Roman"/>
          <w:sz w:val="28"/>
          <w:szCs w:val="28"/>
          <w:lang w:eastAsia="ru-RU"/>
        </w:rPr>
        <w:t xml:space="preserve">а также количественного показателя потребителей услуг по годам. </w:t>
      </w:r>
    </w:p>
    <w:p w:rsidR="00D02EA6" w:rsidRPr="00D02EA6" w:rsidRDefault="00D02EA6" w:rsidP="00D02E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02EA6">
        <w:rPr>
          <w:rFonts w:ascii="Times New Roman" w:eastAsia="Times New Roman" w:hAnsi="Times New Roman" w:cs="Times New Roman"/>
          <w:sz w:val="28"/>
          <w:szCs w:val="28"/>
          <w:lang w:eastAsia="ru-RU"/>
        </w:rPr>
        <w:t xml:space="preserve">Следует продолжить работу по приведению штатной численности </w:t>
      </w:r>
      <w:r w:rsidRPr="00D02EA6">
        <w:rPr>
          <w:rFonts w:ascii="Times New Roman" w:eastAsia="Times New Roman" w:hAnsi="Times New Roman" w:cs="Times New Roman"/>
          <w:sz w:val="28"/>
          <w:szCs w:val="28"/>
          <w:lang w:eastAsia="ru-RU"/>
        </w:rPr>
        <w:br/>
        <w:t xml:space="preserve">в муниципальных учреждениях к оптимальной организационной структуре </w:t>
      </w:r>
      <w:r w:rsidRPr="00D02EA6">
        <w:rPr>
          <w:rFonts w:ascii="Times New Roman" w:eastAsia="Times New Roman" w:hAnsi="Times New Roman" w:cs="Times New Roman"/>
          <w:sz w:val="28"/>
          <w:szCs w:val="28"/>
          <w:lang w:eastAsia="ru-RU"/>
        </w:rPr>
        <w:br/>
        <w:t>с учетом фактически замещенных штатных единиц, оценки эффективности деятельности муниципальных учреждений, включая их руководителей, увязки стимулирующих выплат.</w:t>
      </w:r>
    </w:p>
    <w:p w:rsidR="00D02EA6" w:rsidRPr="00D02EA6" w:rsidRDefault="00D02EA6" w:rsidP="00D02E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02EA6">
        <w:rPr>
          <w:rFonts w:ascii="Times New Roman" w:eastAsia="Times New Roman" w:hAnsi="Times New Roman" w:cs="Times New Roman"/>
          <w:sz w:val="28"/>
          <w:szCs w:val="28"/>
          <w:lang w:eastAsia="ru-RU"/>
        </w:rPr>
        <w:t>Руководителям муниципальных учреждений необходимо осуществлять стимулирование работников с учетом контроля за достижением ключевых показателей деятельности (эффективности), исходя из вклада каждого работника и решения задач округа.</w:t>
      </w:r>
    </w:p>
    <w:p w:rsidR="00D02EA6" w:rsidRPr="00D02EA6" w:rsidRDefault="00D02EA6" w:rsidP="00D02E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02EA6">
        <w:rPr>
          <w:rFonts w:ascii="Times New Roman" w:eastAsia="Times New Roman" w:hAnsi="Times New Roman" w:cs="Times New Roman"/>
          <w:sz w:val="28"/>
          <w:szCs w:val="28"/>
          <w:lang w:eastAsia="ru-RU"/>
        </w:rPr>
        <w:t xml:space="preserve">Главным распорядителям бюджетных средств требуется обеспечить взаимосвязь процесса составления проекта бюджета округа и исполнения бюджета с инструментами закупок для муниципальных нужд, прозрачность </w:t>
      </w:r>
      <w:r w:rsidRPr="00D02EA6">
        <w:rPr>
          <w:rFonts w:ascii="Times New Roman" w:eastAsia="Times New Roman" w:hAnsi="Times New Roman" w:cs="Times New Roman"/>
          <w:sz w:val="28"/>
          <w:szCs w:val="28"/>
          <w:lang w:eastAsia="ru-RU"/>
        </w:rPr>
        <w:br/>
        <w:t xml:space="preserve">и эффективность размещения закупок в соответствии с действующим законодательством. </w:t>
      </w:r>
    </w:p>
    <w:p w:rsidR="00D02EA6" w:rsidRPr="00D02EA6" w:rsidRDefault="00D02EA6" w:rsidP="00D02EA6">
      <w:pPr>
        <w:spacing w:after="0" w:line="240" w:lineRule="auto"/>
        <w:ind w:firstLine="720"/>
        <w:jc w:val="both"/>
        <w:rPr>
          <w:rFonts w:ascii="Times New Roman" w:eastAsia="Calibri" w:hAnsi="Times New Roman" w:cs="Times New Roman"/>
          <w:sz w:val="28"/>
          <w:szCs w:val="28"/>
        </w:rPr>
      </w:pPr>
      <w:r w:rsidRPr="00D02EA6">
        <w:rPr>
          <w:rFonts w:ascii="Times New Roman" w:eastAsia="Calibri" w:hAnsi="Times New Roman" w:cs="Times New Roman"/>
          <w:sz w:val="28"/>
          <w:szCs w:val="28"/>
        </w:rPr>
        <w:t xml:space="preserve">Главным распорядителям бюджетных средств необходимо продолжить работу по привлечению в округ средств, предоставляемых из вышестоящих бюджетов. Это позволит реализовать социально значимые объекты. Следует обеспечить своевременную защиту в соответствующих отраслевых департаментах (комитетах) области заявок и предложений по участию округа </w:t>
      </w:r>
      <w:r w:rsidRPr="00D02EA6">
        <w:rPr>
          <w:rFonts w:ascii="Times New Roman" w:eastAsia="Calibri" w:hAnsi="Times New Roman" w:cs="Times New Roman"/>
          <w:sz w:val="28"/>
          <w:szCs w:val="28"/>
        </w:rPr>
        <w:br/>
        <w:t xml:space="preserve">в государственных программах, конкурсах и проектах, направленных </w:t>
      </w:r>
      <w:r w:rsidRPr="00D02EA6">
        <w:rPr>
          <w:rFonts w:ascii="Times New Roman" w:eastAsia="Calibri" w:hAnsi="Times New Roman" w:cs="Times New Roman"/>
          <w:sz w:val="28"/>
          <w:szCs w:val="28"/>
        </w:rPr>
        <w:br/>
        <w:t>на выделение дополнительных средств.</w:t>
      </w:r>
    </w:p>
    <w:p w:rsidR="00D02EA6" w:rsidRPr="00D02EA6" w:rsidRDefault="00D02EA6" w:rsidP="00D02EA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D02EA6">
        <w:rPr>
          <w:rFonts w:ascii="Times New Roman" w:eastAsia="Times New Roman" w:hAnsi="Times New Roman" w:cs="Times New Roman"/>
          <w:color w:val="000000"/>
          <w:sz w:val="28"/>
          <w:szCs w:val="28"/>
          <w:lang w:eastAsia="ru-RU"/>
        </w:rPr>
        <w:t xml:space="preserve">Основные направления налоговой политики на ближайший период </w:t>
      </w:r>
      <w:r w:rsidRPr="00D02EA6">
        <w:rPr>
          <w:rFonts w:ascii="Times New Roman" w:eastAsia="Times New Roman" w:hAnsi="Times New Roman" w:cs="Times New Roman"/>
          <w:color w:val="000000"/>
          <w:sz w:val="28"/>
          <w:szCs w:val="28"/>
          <w:lang w:eastAsia="ru-RU"/>
        </w:rPr>
        <w:br/>
        <w:t xml:space="preserve">в условиях сложившихся явлений в экономике, связанных с внутренними </w:t>
      </w:r>
      <w:r w:rsidRPr="00D02EA6">
        <w:rPr>
          <w:rFonts w:ascii="Times New Roman" w:eastAsia="Times New Roman" w:hAnsi="Times New Roman" w:cs="Times New Roman"/>
          <w:color w:val="000000"/>
          <w:sz w:val="28"/>
          <w:szCs w:val="28"/>
          <w:lang w:eastAsia="ru-RU"/>
        </w:rPr>
        <w:br/>
        <w:t>и внешнеполитическими факторами, будут направлены на:</w:t>
      </w:r>
    </w:p>
    <w:p w:rsidR="00D02EA6" w:rsidRPr="00D02EA6" w:rsidRDefault="00D02EA6" w:rsidP="00D02EA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D02EA6">
        <w:rPr>
          <w:rFonts w:ascii="Times New Roman" w:eastAsia="Times New Roman" w:hAnsi="Times New Roman" w:cs="Times New Roman"/>
          <w:color w:val="000000"/>
          <w:sz w:val="28"/>
          <w:szCs w:val="28"/>
          <w:lang w:eastAsia="ru-RU"/>
        </w:rPr>
        <w:t>организацию мероприятий, направленных на обеспечение в полном объеме запланированных налоговых поступлений;</w:t>
      </w:r>
    </w:p>
    <w:p w:rsidR="00D02EA6" w:rsidRPr="00D02EA6" w:rsidRDefault="00D02EA6" w:rsidP="00D02EA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D02EA6">
        <w:rPr>
          <w:rFonts w:ascii="Times New Roman" w:eastAsia="Times New Roman" w:hAnsi="Times New Roman" w:cs="Times New Roman"/>
          <w:color w:val="000000"/>
          <w:sz w:val="28"/>
          <w:szCs w:val="28"/>
          <w:lang w:eastAsia="ru-RU"/>
        </w:rPr>
        <w:t xml:space="preserve">учет изменений в федеральном и областном налоговом </w:t>
      </w:r>
      <w:r w:rsidRPr="00D02EA6">
        <w:rPr>
          <w:rFonts w:ascii="Times New Roman" w:eastAsia="Times New Roman" w:hAnsi="Times New Roman" w:cs="Times New Roman"/>
          <w:color w:val="000000"/>
          <w:sz w:val="28"/>
          <w:szCs w:val="28"/>
          <w:lang w:eastAsia="ru-RU"/>
        </w:rPr>
        <w:lastRenderedPageBreak/>
        <w:t>законодательстве;</w:t>
      </w:r>
    </w:p>
    <w:p w:rsidR="00D02EA6" w:rsidRPr="00D02EA6" w:rsidRDefault="00D02EA6" w:rsidP="00D02EA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D02EA6">
        <w:rPr>
          <w:rFonts w:ascii="Times New Roman" w:eastAsia="Times New Roman" w:hAnsi="Times New Roman" w:cs="Times New Roman"/>
          <w:color w:val="000000"/>
          <w:sz w:val="28"/>
          <w:szCs w:val="28"/>
          <w:lang w:eastAsia="ru-RU"/>
        </w:rPr>
        <w:t>учет изменения кадастровой стоимости объектов недвижимости;</w:t>
      </w:r>
    </w:p>
    <w:p w:rsidR="00D02EA6" w:rsidRPr="00D02EA6" w:rsidRDefault="00D02EA6" w:rsidP="00D02EA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D02EA6">
        <w:rPr>
          <w:rFonts w:ascii="Times New Roman" w:eastAsia="Times New Roman" w:hAnsi="Times New Roman" w:cs="Times New Roman"/>
          <w:color w:val="000000"/>
          <w:sz w:val="28"/>
          <w:szCs w:val="28"/>
          <w:lang w:eastAsia="ru-RU"/>
        </w:rPr>
        <w:t xml:space="preserve">учет влияния санкций со стороны недружественных государств </w:t>
      </w:r>
      <w:r w:rsidRPr="00D02EA6">
        <w:rPr>
          <w:rFonts w:ascii="Times New Roman" w:eastAsia="Times New Roman" w:hAnsi="Times New Roman" w:cs="Times New Roman"/>
          <w:color w:val="000000"/>
          <w:sz w:val="28"/>
          <w:szCs w:val="28"/>
          <w:lang w:eastAsia="ru-RU"/>
        </w:rPr>
        <w:br/>
        <w:t>на ключевые отрасли экономики и налоговые поступления от них;</w:t>
      </w:r>
    </w:p>
    <w:p w:rsidR="00D02EA6" w:rsidRPr="00D02EA6" w:rsidRDefault="00D02EA6" w:rsidP="00D02EA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D02EA6">
        <w:rPr>
          <w:rFonts w:ascii="Times New Roman" w:eastAsia="Times New Roman" w:hAnsi="Times New Roman" w:cs="Times New Roman"/>
          <w:color w:val="000000"/>
          <w:sz w:val="28"/>
          <w:szCs w:val="28"/>
          <w:lang w:eastAsia="ru-RU"/>
        </w:rPr>
        <w:t>проведение и учет результатов оценки налоговых расходов;</w:t>
      </w:r>
    </w:p>
    <w:p w:rsidR="00D02EA6" w:rsidRPr="00D02EA6" w:rsidRDefault="00D02EA6" w:rsidP="00D02EA6">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ru-RU"/>
        </w:rPr>
      </w:pPr>
      <w:r w:rsidRPr="00D02EA6">
        <w:rPr>
          <w:rFonts w:ascii="Times New Roman" w:eastAsia="Times New Roman" w:hAnsi="Times New Roman" w:cs="Times New Roman"/>
          <w:color w:val="000000"/>
          <w:sz w:val="28"/>
          <w:szCs w:val="28"/>
          <w:lang w:eastAsia="ru-RU"/>
        </w:rPr>
        <w:t>организацию межведомственного взаимодействия органов исполнительной власти округа с налоговыми, правоохранительными, надзорными органами и органами по исполнению судебных актов в целях легализации налогооблагаемой базы;</w:t>
      </w:r>
    </w:p>
    <w:p w:rsidR="00D02EA6" w:rsidRPr="00D02EA6" w:rsidRDefault="00D02EA6" w:rsidP="00D02E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02EA6">
        <w:rPr>
          <w:rFonts w:ascii="Times New Roman" w:eastAsia="Times New Roman" w:hAnsi="Times New Roman" w:cs="Times New Roman"/>
          <w:sz w:val="28"/>
          <w:szCs w:val="28"/>
          <w:lang w:eastAsia="ru-RU"/>
        </w:rPr>
        <w:t xml:space="preserve">взыскание задолженности по налоговым и неналоговым платежам </w:t>
      </w:r>
      <w:r w:rsidRPr="00D02EA6">
        <w:rPr>
          <w:rFonts w:ascii="Times New Roman" w:eastAsia="Times New Roman" w:hAnsi="Times New Roman" w:cs="Times New Roman"/>
          <w:sz w:val="28"/>
          <w:szCs w:val="28"/>
          <w:lang w:eastAsia="ru-RU"/>
        </w:rPr>
        <w:br/>
        <w:t>в бюджет, легализацию доходов бизнеса;</w:t>
      </w:r>
    </w:p>
    <w:p w:rsidR="00D02EA6" w:rsidRPr="00D02EA6" w:rsidRDefault="00D02EA6" w:rsidP="00D02E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02EA6">
        <w:rPr>
          <w:rFonts w:ascii="Times New Roman" w:eastAsia="Times New Roman" w:hAnsi="Times New Roman" w:cs="Times New Roman"/>
          <w:sz w:val="28"/>
          <w:szCs w:val="28"/>
          <w:lang w:eastAsia="ru-RU"/>
        </w:rPr>
        <w:t xml:space="preserve">создание условий для привлечения инвестиций в экономику округа </w:t>
      </w:r>
      <w:r w:rsidRPr="00D02EA6">
        <w:rPr>
          <w:rFonts w:ascii="Times New Roman" w:eastAsia="Times New Roman" w:hAnsi="Times New Roman" w:cs="Times New Roman"/>
          <w:sz w:val="28"/>
          <w:szCs w:val="28"/>
          <w:lang w:eastAsia="ru-RU"/>
        </w:rPr>
        <w:br/>
        <w:t>в целях ее устойчивого развития и повышения конкурентоспособности.</w:t>
      </w:r>
    </w:p>
    <w:p w:rsidR="0027733F" w:rsidRPr="0027733F" w:rsidRDefault="0027733F" w:rsidP="00D02EA6">
      <w:pPr>
        <w:spacing w:after="0" w:line="240" w:lineRule="auto"/>
        <w:contextualSpacing/>
        <w:jc w:val="both"/>
        <w:rPr>
          <w:rFonts w:ascii="Times New Roman" w:eastAsia="Times New Roman" w:hAnsi="Times New Roman" w:cs="Times New Roman"/>
          <w:color w:val="FF0000"/>
          <w:sz w:val="28"/>
          <w:szCs w:val="20"/>
          <w:lang w:eastAsia="ru-RU"/>
        </w:rPr>
      </w:pPr>
      <w:r w:rsidRPr="0027733F">
        <w:rPr>
          <w:rFonts w:ascii="Times New Roman" w:eastAsia="Times New Roman" w:hAnsi="Times New Roman" w:cs="Times New Roman"/>
          <w:color w:val="FF0000"/>
          <w:sz w:val="28"/>
          <w:szCs w:val="28"/>
          <w:lang w:eastAsia="x-none"/>
        </w:rPr>
        <w:t xml:space="preserve">    </w:t>
      </w:r>
    </w:p>
    <w:p w:rsidR="00D02EA6" w:rsidRPr="00E70F6E" w:rsidRDefault="00D02EA6" w:rsidP="00D02EA6">
      <w:pPr>
        <w:spacing w:after="0" w:line="240" w:lineRule="auto"/>
        <w:ind w:firstLine="709"/>
        <w:jc w:val="both"/>
        <w:rPr>
          <w:rFonts w:ascii="Times New Roman" w:eastAsia="Calibri" w:hAnsi="Times New Roman" w:cs="Times New Roman"/>
          <w:sz w:val="28"/>
          <w:szCs w:val="28"/>
        </w:rPr>
      </w:pPr>
      <w:bookmarkStart w:id="0" w:name="Par138"/>
      <w:bookmarkEnd w:id="0"/>
      <w:r w:rsidRPr="00D02EA6">
        <w:rPr>
          <w:rFonts w:ascii="Times New Roman" w:eastAsia="Calibri" w:hAnsi="Times New Roman" w:cs="Times New Roman"/>
          <w:sz w:val="28"/>
          <w:szCs w:val="28"/>
          <w:lang w:val="x-none"/>
        </w:rPr>
        <w:t>Основные направления долговой политики Междуреченского муниципального округа</w:t>
      </w:r>
      <w:r w:rsidRPr="00D02EA6">
        <w:rPr>
          <w:rFonts w:ascii="Times New Roman" w:eastAsia="Calibri" w:hAnsi="Times New Roman" w:cs="Times New Roman"/>
          <w:sz w:val="28"/>
          <w:szCs w:val="28"/>
        </w:rPr>
        <w:t xml:space="preserve"> </w:t>
      </w:r>
      <w:r w:rsidRPr="00D02EA6">
        <w:rPr>
          <w:rFonts w:ascii="Times New Roman" w:eastAsia="Calibri" w:hAnsi="Times New Roman" w:cs="Times New Roman"/>
          <w:sz w:val="28"/>
          <w:szCs w:val="28"/>
          <w:lang w:val="x-none"/>
        </w:rPr>
        <w:t>на 202</w:t>
      </w:r>
      <w:r w:rsidRPr="00D02EA6">
        <w:rPr>
          <w:rFonts w:ascii="Times New Roman" w:eastAsia="Calibri" w:hAnsi="Times New Roman" w:cs="Times New Roman"/>
          <w:sz w:val="28"/>
          <w:szCs w:val="28"/>
        </w:rPr>
        <w:t>5</w:t>
      </w:r>
      <w:r w:rsidRPr="00D02EA6">
        <w:rPr>
          <w:rFonts w:ascii="Times New Roman" w:eastAsia="Calibri" w:hAnsi="Times New Roman" w:cs="Times New Roman"/>
          <w:sz w:val="28"/>
          <w:szCs w:val="28"/>
          <w:lang w:val="x-none"/>
        </w:rPr>
        <w:t xml:space="preserve"> год и плановый период 202</w:t>
      </w:r>
      <w:r w:rsidRPr="00D02EA6">
        <w:rPr>
          <w:rFonts w:ascii="Times New Roman" w:eastAsia="Calibri" w:hAnsi="Times New Roman" w:cs="Times New Roman"/>
          <w:sz w:val="28"/>
          <w:szCs w:val="28"/>
        </w:rPr>
        <w:t>6</w:t>
      </w:r>
      <w:r w:rsidRPr="00D02EA6">
        <w:rPr>
          <w:rFonts w:ascii="Times New Roman" w:eastAsia="Calibri" w:hAnsi="Times New Roman" w:cs="Times New Roman"/>
          <w:sz w:val="28"/>
          <w:szCs w:val="28"/>
          <w:lang w:val="x-none"/>
        </w:rPr>
        <w:t xml:space="preserve"> и 202</w:t>
      </w:r>
      <w:r w:rsidRPr="00D02EA6">
        <w:rPr>
          <w:rFonts w:ascii="Times New Roman" w:eastAsia="Calibri" w:hAnsi="Times New Roman" w:cs="Times New Roman"/>
          <w:sz w:val="28"/>
          <w:szCs w:val="28"/>
        </w:rPr>
        <w:t>7</w:t>
      </w:r>
      <w:r w:rsidRPr="00D02EA6">
        <w:rPr>
          <w:rFonts w:ascii="Times New Roman" w:eastAsia="Calibri" w:hAnsi="Times New Roman" w:cs="Times New Roman"/>
          <w:sz w:val="28"/>
          <w:szCs w:val="28"/>
          <w:lang w:val="x-none"/>
        </w:rPr>
        <w:t xml:space="preserve"> годов</w:t>
      </w:r>
      <w:r w:rsidR="00E70F6E">
        <w:rPr>
          <w:rFonts w:ascii="Times New Roman" w:eastAsia="Calibri" w:hAnsi="Times New Roman" w:cs="Times New Roman"/>
          <w:sz w:val="28"/>
          <w:szCs w:val="28"/>
        </w:rPr>
        <w:t>.</w:t>
      </w:r>
    </w:p>
    <w:p w:rsidR="00D02EA6" w:rsidRPr="00D02EA6" w:rsidRDefault="00D02EA6" w:rsidP="00D02EA6">
      <w:pPr>
        <w:shd w:val="clear" w:color="auto" w:fill="FFFFFF"/>
        <w:spacing w:after="0" w:line="240" w:lineRule="auto"/>
        <w:ind w:firstLine="709"/>
        <w:jc w:val="both"/>
        <w:rPr>
          <w:rFonts w:ascii="Times New Roman" w:eastAsia="Calibri" w:hAnsi="Times New Roman" w:cs="Times New Roman"/>
          <w:sz w:val="28"/>
          <w:szCs w:val="28"/>
        </w:rPr>
      </w:pPr>
      <w:r w:rsidRPr="00D02EA6">
        <w:rPr>
          <w:rFonts w:ascii="Times New Roman" w:eastAsia="Calibri" w:hAnsi="Times New Roman" w:cs="Times New Roman"/>
          <w:sz w:val="28"/>
          <w:szCs w:val="28"/>
        </w:rPr>
        <w:t xml:space="preserve">Бюджетная политика в области управления муниципальным долгом округа в 2025 году и плановом периоде 2026 и 2027 годов будет направлена </w:t>
      </w:r>
      <w:r w:rsidRPr="00D02EA6">
        <w:rPr>
          <w:rFonts w:ascii="Times New Roman" w:eastAsia="Calibri" w:hAnsi="Times New Roman" w:cs="Times New Roman"/>
          <w:sz w:val="28"/>
          <w:szCs w:val="28"/>
        </w:rPr>
        <w:br/>
        <w:t xml:space="preserve">на обеспечение долгосрочной сбалансированности бюджета округа </w:t>
      </w:r>
      <w:r w:rsidRPr="00D02EA6">
        <w:rPr>
          <w:rFonts w:ascii="Times New Roman" w:eastAsia="Calibri" w:hAnsi="Times New Roman" w:cs="Times New Roman"/>
          <w:sz w:val="28"/>
          <w:szCs w:val="28"/>
        </w:rPr>
        <w:br/>
        <w:t>как базового принципа ответственной бюджетной политики.</w:t>
      </w:r>
    </w:p>
    <w:p w:rsidR="00D02EA6" w:rsidRPr="00E70F6E" w:rsidRDefault="00D02EA6" w:rsidP="00D02EA6">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02EA6">
        <w:rPr>
          <w:rFonts w:ascii="Times New Roman" w:eastAsia="Times New Roman" w:hAnsi="Times New Roman" w:cs="Times New Roman"/>
          <w:sz w:val="28"/>
          <w:szCs w:val="28"/>
          <w:lang w:eastAsia="ru-RU"/>
        </w:rPr>
        <w:t xml:space="preserve">Для покрытия временных кассовых разрывов рекомендовано использовать практику управления остатками средств на едином счете бюджета округа, включая привлечение и возврат средств муниципальных </w:t>
      </w:r>
      <w:r w:rsidRPr="00E70F6E">
        <w:rPr>
          <w:rFonts w:ascii="Times New Roman" w:eastAsia="Times New Roman" w:hAnsi="Times New Roman" w:cs="Times New Roman"/>
          <w:sz w:val="28"/>
          <w:szCs w:val="28"/>
          <w:lang w:eastAsia="ru-RU"/>
        </w:rPr>
        <w:t>учреждений округа.</w:t>
      </w:r>
    </w:p>
    <w:p w:rsidR="0027733F" w:rsidRPr="00E70F6E" w:rsidRDefault="00D02EA6" w:rsidP="003218A7">
      <w:pPr>
        <w:spacing w:after="0" w:line="240" w:lineRule="auto"/>
        <w:ind w:firstLine="709"/>
        <w:jc w:val="both"/>
        <w:rPr>
          <w:rFonts w:ascii="Times New Roman" w:eastAsia="Calibri" w:hAnsi="Times New Roman" w:cs="Times New Roman"/>
          <w:color w:val="000000"/>
          <w:spacing w:val="7"/>
          <w:sz w:val="28"/>
          <w:szCs w:val="28"/>
        </w:rPr>
      </w:pPr>
      <w:r w:rsidRPr="00E70F6E">
        <w:rPr>
          <w:rFonts w:ascii="Times New Roman" w:eastAsia="Calibri" w:hAnsi="Times New Roman" w:cs="Times New Roman"/>
          <w:color w:val="000000"/>
          <w:spacing w:val="7"/>
          <w:sz w:val="28"/>
          <w:szCs w:val="28"/>
        </w:rPr>
        <w:t>Привлечение бюджетных кредитов и предоставление муниципальных гарантий в период 20</w:t>
      </w:r>
      <w:r w:rsidR="003218A7" w:rsidRPr="00E70F6E">
        <w:rPr>
          <w:rFonts w:ascii="Times New Roman" w:eastAsia="Calibri" w:hAnsi="Times New Roman" w:cs="Times New Roman"/>
          <w:color w:val="000000"/>
          <w:spacing w:val="7"/>
          <w:sz w:val="28"/>
          <w:szCs w:val="28"/>
        </w:rPr>
        <w:t>25 - 2027 годов не планируется.</w:t>
      </w:r>
    </w:p>
    <w:p w:rsidR="0027733F" w:rsidRPr="00E70F6E" w:rsidRDefault="0027733F" w:rsidP="0027733F">
      <w:pPr>
        <w:widowControl w:val="0"/>
        <w:autoSpaceDE w:val="0"/>
        <w:autoSpaceDN w:val="0"/>
        <w:adjustRightInd w:val="0"/>
        <w:spacing w:after="0" w:line="240" w:lineRule="auto"/>
        <w:contextualSpacing/>
        <w:jc w:val="center"/>
        <w:outlineLvl w:val="2"/>
        <w:rPr>
          <w:rFonts w:ascii="Times New Roman" w:eastAsia="Calibri" w:hAnsi="Times New Roman" w:cs="Times New Roman"/>
          <w:color w:val="FF0000"/>
          <w:sz w:val="28"/>
          <w:szCs w:val="28"/>
          <w:highlight w:val="yellow"/>
        </w:rPr>
      </w:pPr>
    </w:p>
    <w:p w:rsidR="00FF5BDB" w:rsidRPr="00FF5BDB" w:rsidRDefault="00E70F6E" w:rsidP="00FF5BDB">
      <w:pPr>
        <w:widowControl w:val="0"/>
        <w:autoSpaceDE w:val="0"/>
        <w:autoSpaceDN w:val="0"/>
        <w:spacing w:after="0" w:line="240" w:lineRule="auto"/>
        <w:ind w:firstLine="540"/>
        <w:contextualSpacing/>
        <w:jc w:val="both"/>
        <w:rPr>
          <w:rFonts w:ascii="Times New Roman" w:eastAsiaTheme="minorEastAsia" w:hAnsi="Times New Roman" w:cs="Times New Roman"/>
          <w:sz w:val="28"/>
          <w:szCs w:val="28"/>
          <w:lang w:eastAsia="ru-RU"/>
        </w:rPr>
      </w:pPr>
      <w:r w:rsidRPr="00E70F6E">
        <w:rPr>
          <w:rFonts w:ascii="Times New Roman" w:eastAsiaTheme="minorEastAsia" w:hAnsi="Times New Roman" w:cs="Times New Roman"/>
          <w:sz w:val="28"/>
          <w:szCs w:val="28"/>
          <w:lang w:eastAsia="ru-RU"/>
        </w:rPr>
        <w:t>В соответствии с постановлением Правительства Вологодской области от 24.10.2024 года №1246 «Об основных направлениях бюджетной и налоговой политики Вологодской области, долговой политики Вологодской области на 2025 год и плановый период 2026 и 2027 годов» м</w:t>
      </w:r>
      <w:r w:rsidR="00FF5BDB" w:rsidRPr="00FF5BDB">
        <w:rPr>
          <w:rFonts w:ascii="Times New Roman" w:eastAsiaTheme="minorEastAsia" w:hAnsi="Times New Roman" w:cs="Times New Roman"/>
          <w:sz w:val="28"/>
          <w:szCs w:val="28"/>
          <w:lang w:eastAsia="ru-RU"/>
        </w:rPr>
        <w:t xml:space="preserve">ежбюджетные отношения в 2025 - 2027 годах будут формироваться в соответствии с требованиями Бюджетного </w:t>
      </w:r>
      <w:hyperlink r:id="rId10">
        <w:r w:rsidR="00FF5BDB" w:rsidRPr="00FF5BDB">
          <w:rPr>
            <w:rFonts w:ascii="Times New Roman" w:eastAsiaTheme="minorEastAsia" w:hAnsi="Times New Roman" w:cs="Times New Roman"/>
            <w:color w:val="0000FF"/>
            <w:sz w:val="28"/>
            <w:szCs w:val="28"/>
            <w:lang w:eastAsia="ru-RU"/>
          </w:rPr>
          <w:t>кодекса</w:t>
        </w:r>
      </w:hyperlink>
      <w:r w:rsidR="00FF5BDB" w:rsidRPr="00FF5BDB">
        <w:rPr>
          <w:rFonts w:ascii="Times New Roman" w:eastAsiaTheme="minorEastAsia" w:hAnsi="Times New Roman" w:cs="Times New Roman"/>
          <w:sz w:val="28"/>
          <w:szCs w:val="28"/>
          <w:lang w:eastAsia="ru-RU"/>
        </w:rPr>
        <w:t xml:space="preserve"> Российской Федерации, </w:t>
      </w:r>
      <w:hyperlink r:id="rId11">
        <w:r w:rsidR="00FF5BDB" w:rsidRPr="00FF5BDB">
          <w:rPr>
            <w:rFonts w:ascii="Times New Roman" w:eastAsiaTheme="minorEastAsia" w:hAnsi="Times New Roman" w:cs="Times New Roman"/>
            <w:color w:val="0000FF"/>
            <w:sz w:val="28"/>
            <w:szCs w:val="28"/>
            <w:lang w:eastAsia="ru-RU"/>
          </w:rPr>
          <w:t>закона</w:t>
        </w:r>
      </w:hyperlink>
      <w:r w:rsidR="00FF5BDB" w:rsidRPr="00FF5BDB">
        <w:rPr>
          <w:rFonts w:ascii="Times New Roman" w:eastAsiaTheme="minorEastAsia" w:hAnsi="Times New Roman" w:cs="Times New Roman"/>
          <w:sz w:val="28"/>
          <w:szCs w:val="28"/>
          <w:lang w:eastAsia="ru-RU"/>
        </w:rPr>
        <w:t xml:space="preserve"> области от 6 декабря 2013 года N 3222-ОЗ "О межбюджетных трансфертах в Вологодской области", бюджетного законодательства, принятого в рамках преобразования муниципальных образований области в муниципальные округа.</w:t>
      </w:r>
    </w:p>
    <w:p w:rsidR="00FF5BDB" w:rsidRPr="00FF5BDB" w:rsidRDefault="00FF5BDB" w:rsidP="00FF5BDB">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FF5BDB">
        <w:rPr>
          <w:rFonts w:ascii="Times New Roman" w:eastAsiaTheme="minorEastAsia" w:hAnsi="Times New Roman" w:cs="Times New Roman"/>
          <w:sz w:val="28"/>
          <w:szCs w:val="28"/>
          <w:lang w:eastAsia="ru-RU"/>
        </w:rPr>
        <w:t>Приоритетными задачами в сфере межбюджетных отношений являются:</w:t>
      </w:r>
    </w:p>
    <w:p w:rsidR="00FF5BDB" w:rsidRPr="00FF5BDB" w:rsidRDefault="00FF5BDB" w:rsidP="00FF5BDB">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FF5BDB">
        <w:rPr>
          <w:rFonts w:ascii="Times New Roman" w:eastAsiaTheme="minorEastAsia" w:hAnsi="Times New Roman" w:cs="Times New Roman"/>
          <w:sz w:val="28"/>
          <w:szCs w:val="28"/>
          <w:lang w:eastAsia="ru-RU"/>
        </w:rPr>
        <w:t>содействие в обеспечении сбалансированности местных бюджетов в целях исключения рисков неисполнения первоочередных расходных обязательств;</w:t>
      </w:r>
    </w:p>
    <w:p w:rsidR="00FF5BDB" w:rsidRPr="00FF5BDB" w:rsidRDefault="00FF5BDB" w:rsidP="00FF5BDB">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FF5BDB">
        <w:rPr>
          <w:rFonts w:ascii="Times New Roman" w:eastAsiaTheme="minorEastAsia" w:hAnsi="Times New Roman" w:cs="Times New Roman"/>
          <w:sz w:val="28"/>
          <w:szCs w:val="28"/>
          <w:lang w:eastAsia="ru-RU"/>
        </w:rPr>
        <w:t xml:space="preserve">реализация </w:t>
      </w:r>
      <w:hyperlink r:id="rId12">
        <w:r w:rsidRPr="00FF5BDB">
          <w:rPr>
            <w:rFonts w:ascii="Times New Roman" w:eastAsiaTheme="minorEastAsia" w:hAnsi="Times New Roman" w:cs="Times New Roman"/>
            <w:color w:val="0000FF"/>
            <w:sz w:val="28"/>
            <w:szCs w:val="28"/>
            <w:lang w:eastAsia="ru-RU"/>
          </w:rPr>
          <w:t>Указа</w:t>
        </w:r>
      </w:hyperlink>
      <w:r w:rsidRPr="00FF5BDB">
        <w:rPr>
          <w:rFonts w:ascii="Times New Roman" w:eastAsiaTheme="minorEastAsia" w:hAnsi="Times New Roman" w:cs="Times New Roman"/>
          <w:sz w:val="28"/>
          <w:szCs w:val="28"/>
          <w:lang w:eastAsia="ru-RU"/>
        </w:rPr>
        <w:t xml:space="preserve"> Президента Российской Федерации от 7 мая 2024 года N 309 "О национальных целях развития Российской Федерации на период до 2030 года и на перспективу до 2036 года";</w:t>
      </w:r>
    </w:p>
    <w:p w:rsidR="00FF5BDB" w:rsidRPr="00FF5BDB" w:rsidRDefault="00FF5BDB" w:rsidP="00FF5BDB">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FF5BDB">
        <w:rPr>
          <w:rFonts w:ascii="Times New Roman" w:eastAsiaTheme="minorEastAsia" w:hAnsi="Times New Roman" w:cs="Times New Roman"/>
          <w:sz w:val="28"/>
          <w:szCs w:val="28"/>
          <w:lang w:eastAsia="ru-RU"/>
        </w:rPr>
        <w:lastRenderedPageBreak/>
        <w:t>стимулирование органов местного самоуправления в увеличении собственной доходной базы местных бюджетов;</w:t>
      </w:r>
    </w:p>
    <w:p w:rsidR="00FF5BDB" w:rsidRPr="00FF5BDB" w:rsidRDefault="00FF5BDB" w:rsidP="00FF5BDB">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FF5BDB">
        <w:rPr>
          <w:rFonts w:ascii="Times New Roman" w:eastAsiaTheme="minorEastAsia" w:hAnsi="Times New Roman" w:cs="Times New Roman"/>
          <w:sz w:val="28"/>
          <w:szCs w:val="28"/>
          <w:lang w:eastAsia="ru-RU"/>
        </w:rPr>
        <w:t>сохранение высокой роли выравнивающей составляющей межбюджетных трансфертов;</w:t>
      </w:r>
    </w:p>
    <w:p w:rsidR="00FF5BDB" w:rsidRPr="00FF5BDB" w:rsidRDefault="00FF5BDB" w:rsidP="00FF5BDB">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FF5BDB">
        <w:rPr>
          <w:rFonts w:ascii="Times New Roman" w:eastAsiaTheme="minorEastAsia" w:hAnsi="Times New Roman" w:cs="Times New Roman"/>
          <w:sz w:val="28"/>
          <w:szCs w:val="28"/>
          <w:lang w:eastAsia="ru-RU"/>
        </w:rPr>
        <w:t>продолжение политики замены дотаций (части дотаций) на выравнивание уровня бюджетной обеспеченности муниципальных образований области дифференцированными нормативами отчислений от налога на доходы физических лиц;</w:t>
      </w:r>
    </w:p>
    <w:p w:rsidR="00FF5BDB" w:rsidRPr="00FF5BDB" w:rsidRDefault="00FF5BDB" w:rsidP="00FF5BDB">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FF5BDB">
        <w:rPr>
          <w:rFonts w:ascii="Times New Roman" w:eastAsiaTheme="minorEastAsia" w:hAnsi="Times New Roman" w:cs="Times New Roman"/>
          <w:sz w:val="28"/>
          <w:szCs w:val="28"/>
          <w:lang w:eastAsia="ru-RU"/>
        </w:rPr>
        <w:t>обеспечение равных условий для устойчивого исполнения расходных обязательств муниципальных образований области в рамках преобразования муниципальных образований области в муниципальные округа;</w:t>
      </w:r>
    </w:p>
    <w:p w:rsidR="00FF5BDB" w:rsidRPr="00FF5BDB" w:rsidRDefault="00FF5BDB" w:rsidP="00FF5BDB">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FF5BDB">
        <w:rPr>
          <w:rFonts w:ascii="Times New Roman" w:eastAsiaTheme="minorEastAsia" w:hAnsi="Times New Roman" w:cs="Times New Roman"/>
          <w:sz w:val="28"/>
          <w:szCs w:val="28"/>
          <w:lang w:eastAsia="ru-RU"/>
        </w:rPr>
        <w:t>распределение максимального количества межбюджетных трансфертов при формировании областного бюджета на очередной финансовый год и плановый период;</w:t>
      </w:r>
    </w:p>
    <w:p w:rsidR="00FF5BDB" w:rsidRPr="00FF5BDB" w:rsidRDefault="00FF5BDB" w:rsidP="00FF5BDB">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FF5BDB">
        <w:rPr>
          <w:rFonts w:ascii="Times New Roman" w:eastAsiaTheme="minorEastAsia" w:hAnsi="Times New Roman" w:cs="Times New Roman"/>
          <w:sz w:val="28"/>
          <w:szCs w:val="28"/>
          <w:lang w:eastAsia="ru-RU"/>
        </w:rPr>
        <w:t>повышение эффективности предоставления целевых межбюджетных трансфертов;</w:t>
      </w:r>
    </w:p>
    <w:p w:rsidR="00FF5BDB" w:rsidRPr="00FF5BDB" w:rsidRDefault="00FF5BDB" w:rsidP="00FF5BDB">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FF5BDB">
        <w:rPr>
          <w:rFonts w:ascii="Times New Roman" w:eastAsiaTheme="minorEastAsia" w:hAnsi="Times New Roman" w:cs="Times New Roman"/>
          <w:sz w:val="28"/>
          <w:szCs w:val="28"/>
          <w:lang w:eastAsia="ru-RU"/>
        </w:rPr>
        <w:t>реализация мер по укреплению финансовой дисциплины, соблюдению органами местного самоуправления области требований бюджетного законодательства;</w:t>
      </w:r>
    </w:p>
    <w:p w:rsidR="00FF5BDB" w:rsidRPr="00FF5BDB" w:rsidRDefault="00FF5BDB" w:rsidP="00FF5BDB">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FF5BDB">
        <w:rPr>
          <w:rFonts w:ascii="Times New Roman" w:eastAsiaTheme="minorEastAsia" w:hAnsi="Times New Roman" w:cs="Times New Roman"/>
          <w:sz w:val="28"/>
          <w:szCs w:val="28"/>
          <w:lang w:eastAsia="ru-RU"/>
        </w:rPr>
        <w:t>вовлечение граждан в процесс принятия решений о распределении муниципальных финансов;</w:t>
      </w:r>
    </w:p>
    <w:p w:rsidR="00FF5BDB" w:rsidRPr="00FF5BDB" w:rsidRDefault="00FF5BDB" w:rsidP="00FF5BDB">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FF5BDB">
        <w:rPr>
          <w:rFonts w:ascii="Times New Roman" w:eastAsiaTheme="minorEastAsia" w:hAnsi="Times New Roman" w:cs="Times New Roman"/>
          <w:sz w:val="28"/>
          <w:szCs w:val="28"/>
          <w:lang w:eastAsia="ru-RU"/>
        </w:rPr>
        <w:t>реализация мероприятий по обеспечению открытости и прозрачности бюджетного процесса в муниципальных образованиях области;</w:t>
      </w:r>
    </w:p>
    <w:p w:rsidR="00FF5BDB" w:rsidRPr="00FF5BDB" w:rsidRDefault="00FF5BDB" w:rsidP="00FF5BDB">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FF5BDB">
        <w:rPr>
          <w:rFonts w:ascii="Times New Roman" w:eastAsiaTheme="minorEastAsia" w:hAnsi="Times New Roman" w:cs="Times New Roman"/>
          <w:sz w:val="28"/>
          <w:szCs w:val="28"/>
          <w:lang w:eastAsia="ru-RU"/>
        </w:rPr>
        <w:t>недопущение роста просроченной кредиторской задолженности местных бюджетов;</w:t>
      </w:r>
    </w:p>
    <w:p w:rsidR="00FF5BDB" w:rsidRPr="00FF5BDB" w:rsidRDefault="00FF5BDB" w:rsidP="00FF5BDB">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FF5BDB">
        <w:rPr>
          <w:rFonts w:ascii="Times New Roman" w:eastAsiaTheme="minorEastAsia" w:hAnsi="Times New Roman" w:cs="Times New Roman"/>
          <w:sz w:val="28"/>
          <w:szCs w:val="28"/>
          <w:lang w:eastAsia="ru-RU"/>
        </w:rPr>
        <w:t>сокращение муниципального долга.</w:t>
      </w:r>
    </w:p>
    <w:p w:rsidR="00FF5BDB" w:rsidRPr="00FF5BDB" w:rsidRDefault="00FF5BDB" w:rsidP="00FF5BDB">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FF5BDB">
        <w:rPr>
          <w:rFonts w:ascii="Times New Roman" w:eastAsiaTheme="minorEastAsia" w:hAnsi="Times New Roman" w:cs="Times New Roman"/>
          <w:sz w:val="28"/>
          <w:szCs w:val="28"/>
          <w:lang w:eastAsia="ru-RU"/>
        </w:rPr>
        <w:t>При формировании бюджетной политики региона в части межбюджетных отношений с муниципальными образованиями области на 2025 - 2027 годы будет продолжена практика установления дифференцированных нормативов отчислений по налогу, взимаемому в связи с применением упрощенной системы налогообложения в бюджеты муниципальных округов, муниципальных районов, городских округов области.</w:t>
      </w:r>
    </w:p>
    <w:p w:rsidR="00FF5BDB" w:rsidRPr="00FF5BDB" w:rsidRDefault="00FF5BDB" w:rsidP="00FF5BDB">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FF5BDB">
        <w:rPr>
          <w:rFonts w:ascii="Times New Roman" w:eastAsiaTheme="minorEastAsia" w:hAnsi="Times New Roman" w:cs="Times New Roman"/>
          <w:sz w:val="28"/>
          <w:szCs w:val="28"/>
          <w:lang w:eastAsia="ru-RU"/>
        </w:rPr>
        <w:t>В части выравнивания уровня бюджетной обеспеченности муниципальных образований области формирование межбюджетных отношений на 2025 - 2027 годы будет осуществляться с учетом изменений бюджетного законодательства в рамках преобразования муниципальных образований области в муниципальные округа.</w:t>
      </w:r>
    </w:p>
    <w:p w:rsidR="00FF5BDB" w:rsidRPr="00FF5BDB" w:rsidRDefault="00FF5BDB" w:rsidP="00FF5BDB">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FF5BDB">
        <w:rPr>
          <w:rFonts w:ascii="Times New Roman" w:eastAsiaTheme="minorEastAsia" w:hAnsi="Times New Roman" w:cs="Times New Roman"/>
          <w:sz w:val="28"/>
          <w:szCs w:val="28"/>
          <w:lang w:eastAsia="ru-RU"/>
        </w:rPr>
        <w:t xml:space="preserve">В целях реализации положений Бюджетного </w:t>
      </w:r>
      <w:hyperlink r:id="rId13">
        <w:r w:rsidRPr="00FF5BDB">
          <w:rPr>
            <w:rFonts w:ascii="Times New Roman" w:eastAsiaTheme="minorEastAsia" w:hAnsi="Times New Roman" w:cs="Times New Roman"/>
            <w:color w:val="0000FF"/>
            <w:sz w:val="28"/>
            <w:szCs w:val="28"/>
            <w:lang w:eastAsia="ru-RU"/>
          </w:rPr>
          <w:t>кодекса</w:t>
        </w:r>
      </w:hyperlink>
      <w:r w:rsidRPr="00FF5BDB">
        <w:rPr>
          <w:rFonts w:ascii="Times New Roman" w:eastAsiaTheme="minorEastAsia" w:hAnsi="Times New Roman" w:cs="Times New Roman"/>
          <w:sz w:val="28"/>
          <w:szCs w:val="28"/>
          <w:lang w:eastAsia="ru-RU"/>
        </w:rPr>
        <w:t xml:space="preserve"> Российской Федерации и повышения качества государственных (муниципальных) услуг, оказываемых потребителям, будет действовать формализованный порядок определения ежегодно утверждаемого законом области об областном бюджете на очередной финансовый год и плановый период критерия выравнивания финансовых возможностей муниципальных образований </w:t>
      </w:r>
      <w:r w:rsidRPr="00FF5BDB">
        <w:rPr>
          <w:rFonts w:ascii="Times New Roman" w:eastAsiaTheme="minorEastAsia" w:hAnsi="Times New Roman" w:cs="Times New Roman"/>
          <w:sz w:val="28"/>
          <w:szCs w:val="28"/>
          <w:lang w:eastAsia="ru-RU"/>
        </w:rPr>
        <w:lastRenderedPageBreak/>
        <w:t>области, исходя из необходимости достижения которого будет сформирован объем дотаций на выравнивание бюджетной обеспеченности муниципальных образований области.</w:t>
      </w:r>
    </w:p>
    <w:p w:rsidR="00FF5BDB" w:rsidRPr="00FF5BDB" w:rsidRDefault="00FF5BDB" w:rsidP="00FF5BDB">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FF5BDB">
        <w:rPr>
          <w:rFonts w:ascii="Times New Roman" w:eastAsiaTheme="minorEastAsia" w:hAnsi="Times New Roman" w:cs="Times New Roman"/>
          <w:sz w:val="28"/>
          <w:szCs w:val="28"/>
          <w:lang w:eastAsia="ru-RU"/>
        </w:rPr>
        <w:t>В целях стимулирования роста доходного потенциала муниципальных образований области, повышения самодостаточности и финансовой самостоятельности местных бюджетов в настоящее время установлен единый норматив отчислений от упрощенной системы налогообложения в бюджеты муниципальных районов в размере 50%, в бюджеты муниципальных округов - 50%, в бюджеты городских округов - 20%. С 2018 года городским округам установлен единый норматив отчислений от налога на доходы физических лиц в размере 5%.</w:t>
      </w:r>
    </w:p>
    <w:p w:rsidR="00FF5BDB" w:rsidRPr="00FF5BDB" w:rsidRDefault="00FF5BDB" w:rsidP="00FF5BDB">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FF5BDB">
        <w:rPr>
          <w:rFonts w:ascii="Times New Roman" w:eastAsiaTheme="minorEastAsia" w:hAnsi="Times New Roman" w:cs="Times New Roman"/>
          <w:sz w:val="28"/>
          <w:szCs w:val="28"/>
          <w:lang w:eastAsia="ru-RU"/>
        </w:rPr>
        <w:t>Будет продолжена практика корректировки дотаций на поддержку мер по обеспечению сбалансированности местных бюджетов с учетом достижения показателей, характеризующих качество управления муниципальными финансами.</w:t>
      </w:r>
    </w:p>
    <w:p w:rsidR="00FF5BDB" w:rsidRPr="00FF5BDB" w:rsidRDefault="00FF5BDB" w:rsidP="00FF5BDB">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FF5BDB">
        <w:rPr>
          <w:rFonts w:ascii="Times New Roman" w:eastAsiaTheme="minorEastAsia" w:hAnsi="Times New Roman" w:cs="Times New Roman"/>
          <w:sz w:val="28"/>
          <w:szCs w:val="28"/>
          <w:lang w:eastAsia="ru-RU"/>
        </w:rPr>
        <w:t>В части софинансирования расходных обязательств местных бюджетов:</w:t>
      </w:r>
    </w:p>
    <w:p w:rsidR="00FF5BDB" w:rsidRPr="00FF5BDB" w:rsidRDefault="00FF5BDB" w:rsidP="00FF5BDB">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FF5BDB">
        <w:rPr>
          <w:rFonts w:ascii="Times New Roman" w:eastAsiaTheme="minorEastAsia" w:hAnsi="Times New Roman" w:cs="Times New Roman"/>
          <w:sz w:val="28"/>
          <w:szCs w:val="28"/>
          <w:lang w:eastAsia="ru-RU"/>
        </w:rPr>
        <w:t>выделение субсидий из областного бюджета, в том числе на реализацию национальных проектов, реализуемых на федеральном уровне, будет осуществляться в рамках государственных программ области в целях софинансирования расходных обязательств, возникающих при выполнении полномочий органов местного самоуправления по решению вопросов местного значения;</w:t>
      </w:r>
    </w:p>
    <w:p w:rsidR="00FF5BDB" w:rsidRPr="00FF5BDB" w:rsidRDefault="00FF5BDB" w:rsidP="00FF5BDB">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FF5BDB">
        <w:rPr>
          <w:rFonts w:ascii="Times New Roman" w:eastAsiaTheme="minorEastAsia" w:hAnsi="Times New Roman" w:cs="Times New Roman"/>
          <w:sz w:val="28"/>
          <w:szCs w:val="28"/>
          <w:lang w:eastAsia="ru-RU"/>
        </w:rPr>
        <w:t>приоритетными расходными обязательствами муниципальных образований области, софинансирование которых осуществляется за счет субсидий, являются расходные обязательства местных бюджетов, софинансирование которых осуществляется за счет средств, поступающих из федерального бюджета.</w:t>
      </w:r>
    </w:p>
    <w:p w:rsidR="00FF5BDB" w:rsidRPr="00FF5BDB" w:rsidRDefault="00FF5BDB" w:rsidP="00FF5BDB">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FF5BDB">
        <w:rPr>
          <w:rFonts w:ascii="Times New Roman" w:eastAsiaTheme="minorEastAsia" w:hAnsi="Times New Roman" w:cs="Times New Roman"/>
          <w:sz w:val="28"/>
          <w:szCs w:val="28"/>
          <w:lang w:eastAsia="ru-RU"/>
        </w:rPr>
        <w:t>В части финансового обеспечения осуществления государственных полномочий, переданных органам местного самоуправления области:</w:t>
      </w:r>
    </w:p>
    <w:p w:rsidR="00FF5BDB" w:rsidRPr="00FF5BDB" w:rsidRDefault="00FF5BDB" w:rsidP="00FF5BDB">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FF5BDB">
        <w:rPr>
          <w:rFonts w:ascii="Times New Roman" w:eastAsiaTheme="minorEastAsia" w:hAnsi="Times New Roman" w:cs="Times New Roman"/>
          <w:sz w:val="28"/>
          <w:szCs w:val="28"/>
          <w:lang w:eastAsia="ru-RU"/>
        </w:rPr>
        <w:t>финансовое обеспечение государственных полномочий, переданных органам местного самоуправления области, будет осуществляться за счет субвенций, выделяемых из областного бюджета. Ключевой задачей в сфере предоставления субвенций является обеспечение достаточности средств областного бюджета, направляемых на исполнение переданных полномочий;</w:t>
      </w:r>
    </w:p>
    <w:p w:rsidR="00FF5BDB" w:rsidRPr="00FF5BDB" w:rsidRDefault="00FF5BDB" w:rsidP="00FF5BDB">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FF5BDB">
        <w:rPr>
          <w:rFonts w:ascii="Times New Roman" w:eastAsiaTheme="minorEastAsia" w:hAnsi="Times New Roman" w:cs="Times New Roman"/>
          <w:sz w:val="28"/>
          <w:szCs w:val="28"/>
          <w:lang w:eastAsia="ru-RU"/>
        </w:rPr>
        <w:t>в целях повышения качества управления региональными финансами будет продолжено предоставление единой субвенции, что будет способствовать усилению финансовой самостоятельности органов местного самоуправления по распоряжению средствами, поступающими из областного бюджета на финансовое обеспечение переданных полномочий, а также повышению эффективности использования таких средств.</w:t>
      </w:r>
    </w:p>
    <w:p w:rsidR="00FF5BDB" w:rsidRPr="00FF5BDB" w:rsidRDefault="00FF5BDB" w:rsidP="00FF5BDB">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FF5BDB">
        <w:rPr>
          <w:rFonts w:ascii="Times New Roman" w:eastAsiaTheme="minorEastAsia" w:hAnsi="Times New Roman" w:cs="Times New Roman"/>
          <w:sz w:val="28"/>
          <w:szCs w:val="28"/>
          <w:lang w:eastAsia="ru-RU"/>
        </w:rPr>
        <w:t>Формирование и исполнение местных бюджетов будет осуществляться на основе муниципальных программ, что предполагает увязку бюджетных ассигнований и конкретных мероприятий, направленных на достижение приоритетных целей социально-экономического развития территорий.</w:t>
      </w:r>
    </w:p>
    <w:p w:rsidR="00FF5BDB" w:rsidRPr="00FF5BDB" w:rsidRDefault="00FF5BDB" w:rsidP="00FF5BDB">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FF5BDB">
        <w:rPr>
          <w:rFonts w:ascii="Times New Roman" w:eastAsiaTheme="minorEastAsia" w:hAnsi="Times New Roman" w:cs="Times New Roman"/>
          <w:sz w:val="28"/>
          <w:szCs w:val="28"/>
          <w:lang w:eastAsia="ru-RU"/>
        </w:rPr>
        <w:lastRenderedPageBreak/>
        <w:t>По итогам 2023 года доля расходов бюджетов муниципальных округов, муниципальных районов</w:t>
      </w:r>
      <w:r w:rsidR="00E70F6E" w:rsidRPr="00E70F6E">
        <w:rPr>
          <w:rFonts w:ascii="Times New Roman" w:eastAsiaTheme="minorEastAsia" w:hAnsi="Times New Roman" w:cs="Times New Roman"/>
          <w:sz w:val="28"/>
          <w:szCs w:val="28"/>
          <w:lang w:eastAsia="ru-RU"/>
        </w:rPr>
        <w:t xml:space="preserve"> (округов)</w:t>
      </w:r>
      <w:r w:rsidRPr="00FF5BDB">
        <w:rPr>
          <w:rFonts w:ascii="Times New Roman" w:eastAsiaTheme="minorEastAsia" w:hAnsi="Times New Roman" w:cs="Times New Roman"/>
          <w:sz w:val="28"/>
          <w:szCs w:val="28"/>
          <w:lang w:eastAsia="ru-RU"/>
        </w:rPr>
        <w:t>, городских округов области, формируемых в рамках муниципальных программ, в общем объеме расходов местных бюджетов составила 99,1% с ростом к уровню 2022 года на 0,6 процентных пункта.</w:t>
      </w:r>
    </w:p>
    <w:p w:rsidR="00FF5BDB" w:rsidRPr="00FF5BDB" w:rsidRDefault="00FF5BDB" w:rsidP="00FF5BDB">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FF5BDB">
        <w:rPr>
          <w:rFonts w:ascii="Times New Roman" w:eastAsiaTheme="minorEastAsia" w:hAnsi="Times New Roman" w:cs="Times New Roman"/>
          <w:sz w:val="28"/>
          <w:szCs w:val="28"/>
          <w:lang w:eastAsia="ru-RU"/>
        </w:rPr>
        <w:t>В дальнейшем будет оказываться необходимое методическое содействие в вопросах увеличения доли расходов, сформированных программно-целевым методом планирования, в общем объеме расходов местных бюджетов.</w:t>
      </w:r>
    </w:p>
    <w:p w:rsidR="00FF5BDB" w:rsidRPr="00FF5BDB" w:rsidRDefault="00FF5BDB" w:rsidP="00FF5BDB">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FF5BDB">
        <w:rPr>
          <w:rFonts w:ascii="Times New Roman" w:eastAsiaTheme="minorEastAsia" w:hAnsi="Times New Roman" w:cs="Times New Roman"/>
          <w:sz w:val="28"/>
          <w:szCs w:val="28"/>
          <w:lang w:eastAsia="ru-RU"/>
        </w:rPr>
        <w:t>В условиях ограниченности бюджетных ресурсов и имеющихся рисков несбалансированности бюджетов межбюджетные отношения будут направлены на усиление ответственности органов местного самоуправления области за проводимую бюджетную политику в части:</w:t>
      </w:r>
    </w:p>
    <w:p w:rsidR="00FF5BDB" w:rsidRPr="00FF5BDB" w:rsidRDefault="00FF5BDB" w:rsidP="00FF5BDB">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FF5BDB">
        <w:rPr>
          <w:rFonts w:ascii="Times New Roman" w:eastAsiaTheme="minorEastAsia" w:hAnsi="Times New Roman" w:cs="Times New Roman"/>
          <w:sz w:val="28"/>
          <w:szCs w:val="28"/>
          <w:lang w:eastAsia="ru-RU"/>
        </w:rPr>
        <w:t>соблюдения муниципальными образованиями области условий заключенных соглашений о мерах по социально-экономическому развитию и оздоровлению муниципальных финансов муниципальных районов (городских, муниципальных округов) области, соглашений о выполнении показателей, характеризующих уровень управления муниципальными финансами муниципальных районов (городских, муниципальных округов);</w:t>
      </w:r>
    </w:p>
    <w:p w:rsidR="00FF5BDB" w:rsidRPr="00FF5BDB" w:rsidRDefault="00FF5BDB" w:rsidP="00FF5BDB">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FF5BDB">
        <w:rPr>
          <w:rFonts w:ascii="Times New Roman" w:eastAsiaTheme="minorEastAsia" w:hAnsi="Times New Roman" w:cs="Times New Roman"/>
          <w:sz w:val="28"/>
          <w:szCs w:val="28"/>
          <w:lang w:eastAsia="ru-RU"/>
        </w:rPr>
        <w:t>проведения взвешенной долговой и бюджетной политики;</w:t>
      </w:r>
    </w:p>
    <w:p w:rsidR="00FF5BDB" w:rsidRPr="00FF5BDB" w:rsidRDefault="00FF5BDB" w:rsidP="00FF5BDB">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FF5BDB">
        <w:rPr>
          <w:rFonts w:ascii="Times New Roman" w:eastAsiaTheme="minorEastAsia" w:hAnsi="Times New Roman" w:cs="Times New Roman"/>
          <w:sz w:val="28"/>
          <w:szCs w:val="28"/>
          <w:lang w:eastAsia="ru-RU"/>
        </w:rPr>
        <w:t>безусловного исполнения принятых расходных обязательств, в первую очередь расходных обязательств, связанных с обеспечением оплаты труда и решением вопросов в социальной сфере области.</w:t>
      </w:r>
    </w:p>
    <w:p w:rsidR="00FF5BDB" w:rsidRPr="00FF5BDB" w:rsidRDefault="00FF5BDB" w:rsidP="00FF5BDB">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FF5BDB">
        <w:rPr>
          <w:rFonts w:ascii="Times New Roman" w:eastAsiaTheme="minorEastAsia" w:hAnsi="Times New Roman" w:cs="Times New Roman"/>
          <w:sz w:val="28"/>
          <w:szCs w:val="28"/>
          <w:lang w:eastAsia="ru-RU"/>
        </w:rPr>
        <w:t>При возникновении рисков необеспечения принятых расходных обязательств местных бюджетов будут рассматриваться вопросы предоставления бюджетных кредитов из областного бюджета в целях покрытия временных кассовых разрывов.</w:t>
      </w:r>
    </w:p>
    <w:p w:rsidR="00FF5BDB" w:rsidRPr="00FF5BDB" w:rsidRDefault="00FF5BDB" w:rsidP="00FF5BDB">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FF5BDB">
        <w:rPr>
          <w:rFonts w:ascii="Times New Roman" w:eastAsiaTheme="minorEastAsia" w:hAnsi="Times New Roman" w:cs="Times New Roman"/>
          <w:sz w:val="28"/>
          <w:szCs w:val="28"/>
          <w:lang w:eastAsia="ru-RU"/>
        </w:rPr>
        <w:t>Для анализа результатов проводимой работы будет осуществляться ежемесячный мониторинг исполнения бюджетов муниципальных образований области, обеспечения их сбалансированности, своевременности осуществления расчетов, погашения кредиторской задолженности, а также ежегодная оценка качества управления муниципальными финансами.</w:t>
      </w:r>
    </w:p>
    <w:p w:rsidR="0027733F" w:rsidRPr="0027733F" w:rsidRDefault="0027733F" w:rsidP="0027733F">
      <w:pPr>
        <w:widowControl w:val="0"/>
        <w:autoSpaceDE w:val="0"/>
        <w:autoSpaceDN w:val="0"/>
        <w:adjustRightInd w:val="0"/>
        <w:spacing w:after="0" w:line="240" w:lineRule="auto"/>
        <w:contextualSpacing/>
        <w:jc w:val="both"/>
        <w:rPr>
          <w:rFonts w:ascii="Times New Roman" w:eastAsia="Calibri" w:hAnsi="Times New Roman" w:cs="Times New Roman"/>
          <w:color w:val="FF0000"/>
          <w:sz w:val="28"/>
          <w:szCs w:val="28"/>
        </w:rPr>
      </w:pPr>
      <w:r w:rsidRPr="0027733F">
        <w:rPr>
          <w:rFonts w:ascii="Times New Roman" w:eastAsia="Calibri" w:hAnsi="Times New Roman" w:cs="Times New Roman"/>
          <w:color w:val="FF0000"/>
          <w:sz w:val="28"/>
          <w:szCs w:val="28"/>
        </w:rPr>
        <w:tab/>
      </w:r>
    </w:p>
    <w:p w:rsidR="0027733F" w:rsidRPr="00CB1842" w:rsidRDefault="0027733F" w:rsidP="0027733F">
      <w:pPr>
        <w:spacing w:after="120" w:line="240" w:lineRule="auto"/>
        <w:contextualSpacing/>
        <w:jc w:val="both"/>
        <w:rPr>
          <w:rFonts w:ascii="Times New Roman" w:eastAsia="Times New Roman" w:hAnsi="Times New Roman" w:cs="Times New Roman"/>
          <w:sz w:val="28"/>
          <w:szCs w:val="28"/>
          <w:lang w:eastAsia="ru-RU"/>
        </w:rPr>
      </w:pPr>
      <w:r w:rsidRPr="00CB1842">
        <w:rPr>
          <w:rFonts w:ascii="Times New Roman" w:eastAsia="Times New Roman" w:hAnsi="Times New Roman" w:cs="Times New Roman"/>
          <w:sz w:val="28"/>
          <w:szCs w:val="28"/>
          <w:lang w:eastAsia="ru-RU"/>
        </w:rPr>
        <w:t xml:space="preserve">       При формировании   проекта бюджета  Управления финансов </w:t>
      </w:r>
      <w:r w:rsidR="00CB1842" w:rsidRPr="00CB1842">
        <w:rPr>
          <w:rFonts w:ascii="Times New Roman" w:eastAsia="Times New Roman" w:hAnsi="Times New Roman" w:cs="Times New Roman"/>
          <w:sz w:val="28"/>
          <w:szCs w:val="28"/>
          <w:lang w:eastAsia="ru-RU"/>
        </w:rPr>
        <w:t xml:space="preserve">администрации </w:t>
      </w:r>
      <w:r w:rsidRPr="00CB1842">
        <w:rPr>
          <w:rFonts w:ascii="Times New Roman" w:eastAsia="Times New Roman" w:hAnsi="Times New Roman" w:cs="Times New Roman"/>
          <w:sz w:val="28"/>
          <w:szCs w:val="28"/>
          <w:lang w:eastAsia="ru-RU"/>
        </w:rPr>
        <w:t>Междуреченского муниципального округа ориентировались  на следующие нормативно правовые акты:</w:t>
      </w:r>
    </w:p>
    <w:p w:rsidR="0027733F" w:rsidRPr="00CB1842" w:rsidRDefault="0027733F" w:rsidP="0027733F">
      <w:pPr>
        <w:widowControl w:val="0"/>
        <w:numPr>
          <w:ilvl w:val="0"/>
          <w:numId w:val="25"/>
        </w:numPr>
        <w:tabs>
          <w:tab w:val="left" w:pos="874"/>
        </w:tabs>
        <w:spacing w:after="0" w:line="240" w:lineRule="auto"/>
        <w:ind w:firstLine="700"/>
        <w:contextualSpacing/>
        <w:jc w:val="both"/>
        <w:rPr>
          <w:rFonts w:ascii="Times New Roman" w:eastAsia="Calibri" w:hAnsi="Times New Roman" w:cs="Times New Roman"/>
          <w:sz w:val="28"/>
          <w:szCs w:val="28"/>
        </w:rPr>
      </w:pPr>
      <w:r w:rsidRPr="00CB1842">
        <w:rPr>
          <w:rFonts w:ascii="Times New Roman" w:eastAsia="Calibri" w:hAnsi="Times New Roman" w:cs="Times New Roman"/>
          <w:sz w:val="28"/>
          <w:szCs w:val="28"/>
        </w:rPr>
        <w:t>Бюджетный кодекс Российской Федерации;</w:t>
      </w:r>
    </w:p>
    <w:p w:rsidR="0027733F" w:rsidRPr="00CB1842" w:rsidRDefault="0027733F" w:rsidP="0027733F">
      <w:pPr>
        <w:widowControl w:val="0"/>
        <w:numPr>
          <w:ilvl w:val="0"/>
          <w:numId w:val="25"/>
        </w:numPr>
        <w:tabs>
          <w:tab w:val="left" w:pos="874"/>
        </w:tabs>
        <w:spacing w:after="0" w:line="240" w:lineRule="auto"/>
        <w:ind w:firstLine="700"/>
        <w:contextualSpacing/>
        <w:jc w:val="both"/>
        <w:rPr>
          <w:rFonts w:ascii="Times New Roman" w:eastAsia="Calibri" w:hAnsi="Times New Roman" w:cs="Times New Roman"/>
          <w:sz w:val="28"/>
          <w:szCs w:val="28"/>
        </w:rPr>
      </w:pPr>
      <w:r w:rsidRPr="00CB1842">
        <w:rPr>
          <w:rFonts w:ascii="Times New Roman" w:eastAsia="Calibri" w:hAnsi="Times New Roman" w:cs="Times New Roman"/>
          <w:sz w:val="28"/>
          <w:szCs w:val="28"/>
        </w:rPr>
        <w:t>Налоговый кодекс Российской Федерации;</w:t>
      </w:r>
    </w:p>
    <w:p w:rsidR="0027733F" w:rsidRPr="00CB1842" w:rsidRDefault="0027733F" w:rsidP="0027733F">
      <w:pPr>
        <w:widowControl w:val="0"/>
        <w:numPr>
          <w:ilvl w:val="0"/>
          <w:numId w:val="25"/>
        </w:numPr>
        <w:tabs>
          <w:tab w:val="left" w:pos="874"/>
        </w:tabs>
        <w:spacing w:after="0" w:line="240" w:lineRule="auto"/>
        <w:ind w:firstLine="700"/>
        <w:contextualSpacing/>
        <w:jc w:val="both"/>
        <w:rPr>
          <w:rFonts w:ascii="Times New Roman" w:eastAsia="Calibri" w:hAnsi="Times New Roman" w:cs="Times New Roman"/>
          <w:sz w:val="28"/>
          <w:szCs w:val="28"/>
        </w:rPr>
      </w:pPr>
      <w:r w:rsidRPr="00CB1842">
        <w:rPr>
          <w:rFonts w:ascii="Times New Roman" w:eastAsia="Calibri" w:hAnsi="Times New Roman" w:cs="Times New Roman"/>
          <w:sz w:val="28"/>
          <w:szCs w:val="28"/>
        </w:rPr>
        <w:t xml:space="preserve">решение  Представительного Собрания округа «О бюджетном процессе в Междуреченском муниципальном округе» от </w:t>
      </w:r>
      <w:r w:rsidRPr="00CB1842">
        <w:rPr>
          <w:rFonts w:ascii="Times New Roman" w:eastAsia="Times New Roman" w:hAnsi="Times New Roman" w:cs="Times New Roman"/>
          <w:sz w:val="28"/>
          <w:szCs w:val="28"/>
          <w:lang w:eastAsia="ru-RU"/>
        </w:rPr>
        <w:t>31 октября 2022 года №33</w:t>
      </w:r>
      <w:r w:rsidRPr="00CB1842">
        <w:rPr>
          <w:rFonts w:ascii="Times New Roman" w:eastAsia="Calibri" w:hAnsi="Times New Roman" w:cs="Times New Roman"/>
          <w:sz w:val="28"/>
          <w:szCs w:val="28"/>
        </w:rPr>
        <w:t>;</w:t>
      </w:r>
    </w:p>
    <w:p w:rsidR="0027733F" w:rsidRPr="00CB1842" w:rsidRDefault="0027733F" w:rsidP="0027733F">
      <w:pPr>
        <w:widowControl w:val="0"/>
        <w:numPr>
          <w:ilvl w:val="0"/>
          <w:numId w:val="25"/>
        </w:numPr>
        <w:tabs>
          <w:tab w:val="left" w:pos="879"/>
        </w:tabs>
        <w:spacing w:after="0" w:line="240" w:lineRule="auto"/>
        <w:ind w:firstLine="700"/>
        <w:contextualSpacing/>
        <w:jc w:val="both"/>
        <w:rPr>
          <w:rFonts w:ascii="Times New Roman" w:eastAsia="Calibri" w:hAnsi="Times New Roman" w:cs="Times New Roman"/>
          <w:sz w:val="28"/>
          <w:szCs w:val="28"/>
        </w:rPr>
      </w:pPr>
      <w:r w:rsidRPr="00CB1842">
        <w:rPr>
          <w:rFonts w:ascii="Times New Roman" w:eastAsia="Calibri" w:hAnsi="Times New Roman" w:cs="Times New Roman"/>
          <w:sz w:val="28"/>
          <w:szCs w:val="28"/>
        </w:rPr>
        <w:t>проект закона Вологодской области об областном бюджете на очередной финансовый год (очередной финансовый год и на плановый период);</w:t>
      </w:r>
    </w:p>
    <w:p w:rsidR="0027733F" w:rsidRPr="00CB1842" w:rsidRDefault="0027733F" w:rsidP="0027733F">
      <w:pPr>
        <w:spacing w:after="120" w:line="240" w:lineRule="auto"/>
        <w:contextualSpacing/>
        <w:jc w:val="both"/>
        <w:rPr>
          <w:rFonts w:ascii="Times New Roman" w:eastAsia="Times New Roman" w:hAnsi="Times New Roman" w:cs="Times New Roman"/>
          <w:sz w:val="28"/>
          <w:szCs w:val="28"/>
          <w:lang w:eastAsia="ru-RU"/>
        </w:rPr>
      </w:pPr>
      <w:r w:rsidRPr="00CB1842">
        <w:rPr>
          <w:rFonts w:ascii="Times New Roman" w:eastAsia="Times New Roman" w:hAnsi="Times New Roman" w:cs="Times New Roman"/>
          <w:bCs/>
          <w:sz w:val="28"/>
          <w:szCs w:val="28"/>
          <w:lang w:eastAsia="ru-RU"/>
        </w:rPr>
        <w:lastRenderedPageBreak/>
        <w:t xml:space="preserve">         - постановлени</w:t>
      </w:r>
      <w:r w:rsidR="0017790F">
        <w:rPr>
          <w:rFonts w:ascii="Times New Roman" w:eastAsia="Times New Roman" w:hAnsi="Times New Roman" w:cs="Times New Roman"/>
          <w:bCs/>
          <w:sz w:val="28"/>
          <w:szCs w:val="28"/>
          <w:lang w:eastAsia="ru-RU"/>
        </w:rPr>
        <w:t>е</w:t>
      </w:r>
      <w:r w:rsidRPr="00CB1842">
        <w:rPr>
          <w:rFonts w:ascii="Times New Roman" w:eastAsia="Times New Roman" w:hAnsi="Times New Roman" w:cs="Times New Roman"/>
          <w:bCs/>
          <w:sz w:val="28"/>
          <w:szCs w:val="28"/>
          <w:lang w:eastAsia="ru-RU"/>
        </w:rPr>
        <w:t xml:space="preserve"> Правительства области  «Об основных направлениях бюджетной и налоговой политики Вологодской области, долговой политики Вологодской области  на 202</w:t>
      </w:r>
      <w:r w:rsidR="00CB1842" w:rsidRPr="00CB1842">
        <w:rPr>
          <w:rFonts w:ascii="Times New Roman" w:eastAsia="Times New Roman" w:hAnsi="Times New Roman" w:cs="Times New Roman"/>
          <w:bCs/>
          <w:sz w:val="28"/>
          <w:szCs w:val="28"/>
          <w:lang w:eastAsia="ru-RU"/>
        </w:rPr>
        <w:t>5</w:t>
      </w:r>
      <w:r w:rsidRPr="00CB1842">
        <w:rPr>
          <w:rFonts w:ascii="Times New Roman" w:eastAsia="Times New Roman" w:hAnsi="Times New Roman" w:cs="Times New Roman"/>
          <w:bCs/>
          <w:sz w:val="28"/>
          <w:szCs w:val="28"/>
          <w:lang w:eastAsia="ru-RU"/>
        </w:rPr>
        <w:t xml:space="preserve"> и плановый период 202</w:t>
      </w:r>
      <w:r w:rsidR="00CB1842" w:rsidRPr="00CB1842">
        <w:rPr>
          <w:rFonts w:ascii="Times New Roman" w:eastAsia="Times New Roman" w:hAnsi="Times New Roman" w:cs="Times New Roman"/>
          <w:bCs/>
          <w:sz w:val="28"/>
          <w:szCs w:val="28"/>
          <w:lang w:eastAsia="ru-RU"/>
        </w:rPr>
        <w:t>6</w:t>
      </w:r>
      <w:r w:rsidRPr="00CB1842">
        <w:rPr>
          <w:rFonts w:ascii="Times New Roman" w:eastAsia="Times New Roman" w:hAnsi="Times New Roman" w:cs="Times New Roman"/>
          <w:bCs/>
          <w:sz w:val="28"/>
          <w:szCs w:val="28"/>
          <w:lang w:eastAsia="ru-RU"/>
        </w:rPr>
        <w:t xml:space="preserve">  и 202</w:t>
      </w:r>
      <w:r w:rsidR="00CB1842" w:rsidRPr="00CB1842">
        <w:rPr>
          <w:rFonts w:ascii="Times New Roman" w:eastAsia="Times New Roman" w:hAnsi="Times New Roman" w:cs="Times New Roman"/>
          <w:bCs/>
          <w:sz w:val="28"/>
          <w:szCs w:val="28"/>
          <w:lang w:eastAsia="ru-RU"/>
        </w:rPr>
        <w:t>7</w:t>
      </w:r>
      <w:r w:rsidRPr="00CB1842">
        <w:rPr>
          <w:rFonts w:ascii="Times New Roman" w:eastAsia="Times New Roman" w:hAnsi="Times New Roman" w:cs="Times New Roman"/>
          <w:bCs/>
          <w:sz w:val="28"/>
          <w:szCs w:val="28"/>
          <w:lang w:eastAsia="ru-RU"/>
        </w:rPr>
        <w:t xml:space="preserve"> годов» от 2</w:t>
      </w:r>
      <w:r w:rsidR="00CB1842" w:rsidRPr="00CB1842">
        <w:rPr>
          <w:rFonts w:ascii="Times New Roman" w:eastAsia="Times New Roman" w:hAnsi="Times New Roman" w:cs="Times New Roman"/>
          <w:bCs/>
          <w:sz w:val="28"/>
          <w:szCs w:val="28"/>
          <w:lang w:eastAsia="ru-RU"/>
        </w:rPr>
        <w:t>4</w:t>
      </w:r>
      <w:r w:rsidRPr="00CB1842">
        <w:rPr>
          <w:rFonts w:ascii="Times New Roman" w:eastAsia="Times New Roman" w:hAnsi="Times New Roman" w:cs="Times New Roman"/>
          <w:bCs/>
          <w:sz w:val="28"/>
          <w:szCs w:val="28"/>
          <w:lang w:eastAsia="ru-RU"/>
        </w:rPr>
        <w:t xml:space="preserve"> октября 202</w:t>
      </w:r>
      <w:r w:rsidR="00CB1842" w:rsidRPr="00CB1842">
        <w:rPr>
          <w:rFonts w:ascii="Times New Roman" w:eastAsia="Times New Roman" w:hAnsi="Times New Roman" w:cs="Times New Roman"/>
          <w:bCs/>
          <w:sz w:val="28"/>
          <w:szCs w:val="28"/>
          <w:lang w:eastAsia="ru-RU"/>
        </w:rPr>
        <w:t>4</w:t>
      </w:r>
      <w:r w:rsidRPr="00CB1842">
        <w:rPr>
          <w:rFonts w:ascii="Times New Roman" w:eastAsia="Times New Roman" w:hAnsi="Times New Roman" w:cs="Times New Roman"/>
          <w:bCs/>
          <w:sz w:val="28"/>
          <w:szCs w:val="28"/>
          <w:lang w:eastAsia="ru-RU"/>
        </w:rPr>
        <w:t xml:space="preserve"> года №12</w:t>
      </w:r>
      <w:r w:rsidR="00CB1842" w:rsidRPr="00CB1842">
        <w:rPr>
          <w:rFonts w:ascii="Times New Roman" w:eastAsia="Times New Roman" w:hAnsi="Times New Roman" w:cs="Times New Roman"/>
          <w:bCs/>
          <w:sz w:val="28"/>
          <w:szCs w:val="28"/>
          <w:lang w:eastAsia="ru-RU"/>
        </w:rPr>
        <w:t>46</w:t>
      </w:r>
      <w:r w:rsidRPr="00CB1842">
        <w:rPr>
          <w:rFonts w:ascii="Times New Roman" w:eastAsia="Times New Roman" w:hAnsi="Times New Roman" w:cs="Times New Roman"/>
          <w:bCs/>
          <w:sz w:val="28"/>
          <w:szCs w:val="28"/>
          <w:lang w:eastAsia="ru-RU"/>
        </w:rPr>
        <w:t xml:space="preserve">;  </w:t>
      </w:r>
    </w:p>
    <w:p w:rsidR="0027733F" w:rsidRPr="00CB1842" w:rsidRDefault="0027733F" w:rsidP="0027733F">
      <w:pPr>
        <w:spacing w:after="120" w:line="240" w:lineRule="auto"/>
        <w:contextualSpacing/>
        <w:jc w:val="both"/>
        <w:rPr>
          <w:rFonts w:ascii="Times New Roman" w:eastAsia="Times New Roman" w:hAnsi="Times New Roman" w:cs="Times New Roman"/>
          <w:sz w:val="28"/>
          <w:szCs w:val="28"/>
          <w:lang w:eastAsia="ru-RU"/>
        </w:rPr>
      </w:pPr>
      <w:r w:rsidRPr="00CB1842">
        <w:rPr>
          <w:rFonts w:ascii="Times New Roman" w:eastAsia="Times New Roman" w:hAnsi="Times New Roman" w:cs="Times New Roman"/>
          <w:bCs/>
          <w:sz w:val="28"/>
          <w:szCs w:val="28"/>
          <w:lang w:eastAsia="ru-RU"/>
        </w:rPr>
        <w:t xml:space="preserve">           - постановлени</w:t>
      </w:r>
      <w:r w:rsidR="0017790F">
        <w:rPr>
          <w:rFonts w:ascii="Times New Roman" w:eastAsia="Times New Roman" w:hAnsi="Times New Roman" w:cs="Times New Roman"/>
          <w:bCs/>
          <w:sz w:val="28"/>
          <w:szCs w:val="28"/>
          <w:lang w:eastAsia="ru-RU"/>
        </w:rPr>
        <w:t>е</w:t>
      </w:r>
      <w:r w:rsidRPr="00CB1842">
        <w:rPr>
          <w:rFonts w:ascii="Times New Roman" w:eastAsia="Times New Roman" w:hAnsi="Times New Roman" w:cs="Times New Roman"/>
          <w:bCs/>
          <w:sz w:val="28"/>
          <w:szCs w:val="28"/>
          <w:lang w:eastAsia="ru-RU"/>
        </w:rPr>
        <w:t xml:space="preserve"> администрации Междуреченского муниципального </w:t>
      </w:r>
      <w:r w:rsidR="0017790F">
        <w:rPr>
          <w:rFonts w:ascii="Times New Roman" w:eastAsia="Times New Roman" w:hAnsi="Times New Roman" w:cs="Times New Roman"/>
          <w:bCs/>
          <w:sz w:val="28"/>
          <w:szCs w:val="28"/>
          <w:lang w:eastAsia="ru-RU"/>
        </w:rPr>
        <w:t>округа</w:t>
      </w:r>
      <w:r w:rsidRPr="00CB1842">
        <w:rPr>
          <w:rFonts w:ascii="Times New Roman" w:eastAsia="Times New Roman" w:hAnsi="Times New Roman" w:cs="Times New Roman"/>
          <w:bCs/>
          <w:sz w:val="28"/>
          <w:szCs w:val="28"/>
          <w:lang w:eastAsia="ru-RU"/>
        </w:rPr>
        <w:t xml:space="preserve"> от 01 ноября  202</w:t>
      </w:r>
      <w:r w:rsidR="00CB1842" w:rsidRPr="00CB1842">
        <w:rPr>
          <w:rFonts w:ascii="Times New Roman" w:eastAsia="Times New Roman" w:hAnsi="Times New Roman" w:cs="Times New Roman"/>
          <w:bCs/>
          <w:sz w:val="28"/>
          <w:szCs w:val="28"/>
          <w:lang w:eastAsia="ru-RU"/>
        </w:rPr>
        <w:t>4</w:t>
      </w:r>
      <w:r w:rsidRPr="00CB1842">
        <w:rPr>
          <w:rFonts w:ascii="Times New Roman" w:eastAsia="Times New Roman" w:hAnsi="Times New Roman" w:cs="Times New Roman"/>
          <w:bCs/>
          <w:sz w:val="28"/>
          <w:szCs w:val="28"/>
          <w:lang w:eastAsia="ru-RU"/>
        </w:rPr>
        <w:t xml:space="preserve"> года №7</w:t>
      </w:r>
      <w:r w:rsidR="00CB1842" w:rsidRPr="00CB1842">
        <w:rPr>
          <w:rFonts w:ascii="Times New Roman" w:eastAsia="Times New Roman" w:hAnsi="Times New Roman" w:cs="Times New Roman"/>
          <w:bCs/>
          <w:sz w:val="28"/>
          <w:szCs w:val="28"/>
          <w:lang w:eastAsia="ru-RU"/>
        </w:rPr>
        <w:t>33</w:t>
      </w:r>
      <w:r w:rsidRPr="00CB1842">
        <w:rPr>
          <w:rFonts w:ascii="Times New Roman" w:eastAsia="Times New Roman" w:hAnsi="Times New Roman" w:cs="Times New Roman"/>
          <w:bCs/>
          <w:sz w:val="28"/>
          <w:szCs w:val="28"/>
          <w:lang w:eastAsia="ru-RU"/>
        </w:rPr>
        <w:t xml:space="preserve"> «Об основных направлениях бюджетной и налоговой политики Междуреченского муниципального округа на 202</w:t>
      </w:r>
      <w:r w:rsidR="00CB1842" w:rsidRPr="00CB1842">
        <w:rPr>
          <w:rFonts w:ascii="Times New Roman" w:eastAsia="Times New Roman" w:hAnsi="Times New Roman" w:cs="Times New Roman"/>
          <w:bCs/>
          <w:sz w:val="28"/>
          <w:szCs w:val="28"/>
          <w:lang w:eastAsia="ru-RU"/>
        </w:rPr>
        <w:t>5</w:t>
      </w:r>
      <w:r w:rsidRPr="00CB1842">
        <w:rPr>
          <w:rFonts w:ascii="Times New Roman" w:eastAsia="Times New Roman" w:hAnsi="Times New Roman" w:cs="Times New Roman"/>
          <w:bCs/>
          <w:sz w:val="28"/>
          <w:szCs w:val="28"/>
          <w:lang w:eastAsia="ru-RU"/>
        </w:rPr>
        <w:t xml:space="preserve"> год и плановый период 202</w:t>
      </w:r>
      <w:r w:rsidR="00CB1842" w:rsidRPr="00CB1842">
        <w:rPr>
          <w:rFonts w:ascii="Times New Roman" w:eastAsia="Times New Roman" w:hAnsi="Times New Roman" w:cs="Times New Roman"/>
          <w:bCs/>
          <w:sz w:val="28"/>
          <w:szCs w:val="28"/>
          <w:lang w:eastAsia="ru-RU"/>
        </w:rPr>
        <w:t xml:space="preserve">6 и </w:t>
      </w:r>
      <w:r w:rsidRPr="00CB1842">
        <w:rPr>
          <w:rFonts w:ascii="Times New Roman" w:eastAsia="Times New Roman" w:hAnsi="Times New Roman" w:cs="Times New Roman"/>
          <w:bCs/>
          <w:sz w:val="28"/>
          <w:szCs w:val="28"/>
          <w:lang w:eastAsia="ru-RU"/>
        </w:rPr>
        <w:t>202</w:t>
      </w:r>
      <w:r w:rsidR="00CB1842">
        <w:rPr>
          <w:rFonts w:ascii="Times New Roman" w:eastAsia="Times New Roman" w:hAnsi="Times New Roman" w:cs="Times New Roman"/>
          <w:bCs/>
          <w:sz w:val="28"/>
          <w:szCs w:val="28"/>
          <w:lang w:eastAsia="ru-RU"/>
        </w:rPr>
        <w:t>7</w:t>
      </w:r>
      <w:r w:rsidRPr="00CB1842">
        <w:rPr>
          <w:rFonts w:ascii="Times New Roman" w:eastAsia="Times New Roman" w:hAnsi="Times New Roman" w:cs="Times New Roman"/>
          <w:bCs/>
          <w:sz w:val="28"/>
          <w:szCs w:val="28"/>
          <w:lang w:eastAsia="ru-RU"/>
        </w:rPr>
        <w:t xml:space="preserve"> годов»;</w:t>
      </w:r>
    </w:p>
    <w:p w:rsidR="0027733F" w:rsidRPr="00CB1842" w:rsidRDefault="00CB1842" w:rsidP="0027733F">
      <w:pPr>
        <w:autoSpaceDE w:val="0"/>
        <w:autoSpaceDN w:val="0"/>
        <w:adjustRightInd w:val="0"/>
        <w:spacing w:after="0" w:line="240" w:lineRule="auto"/>
        <w:contextualSpacing/>
        <w:jc w:val="both"/>
        <w:rPr>
          <w:rFonts w:ascii="Times New Roman" w:hAnsi="Times New Roman" w:cs="Times New Roman"/>
          <w:sz w:val="26"/>
          <w:szCs w:val="26"/>
        </w:rPr>
      </w:pPr>
      <w:r>
        <w:rPr>
          <w:rFonts w:ascii="Times New Roman" w:eastAsia="Times New Roman" w:hAnsi="Times New Roman" w:cs="Times New Roman"/>
          <w:color w:val="FF0000"/>
          <w:sz w:val="28"/>
          <w:szCs w:val="28"/>
          <w:lang w:eastAsia="ru-RU"/>
        </w:rPr>
        <w:t xml:space="preserve">          </w:t>
      </w:r>
      <w:r w:rsidR="0027733F" w:rsidRPr="00CB1842">
        <w:rPr>
          <w:rFonts w:ascii="Times New Roman" w:eastAsia="Times New Roman" w:hAnsi="Times New Roman" w:cs="Times New Roman"/>
          <w:sz w:val="28"/>
          <w:szCs w:val="28"/>
          <w:lang w:eastAsia="ru-RU"/>
        </w:rPr>
        <w:t>- приказ</w:t>
      </w:r>
      <w:r w:rsidR="0017790F">
        <w:rPr>
          <w:rFonts w:ascii="Times New Roman" w:eastAsia="Times New Roman" w:hAnsi="Times New Roman" w:cs="Times New Roman"/>
          <w:sz w:val="28"/>
          <w:szCs w:val="28"/>
          <w:lang w:eastAsia="ru-RU"/>
        </w:rPr>
        <w:t xml:space="preserve"> </w:t>
      </w:r>
      <w:r w:rsidR="0027733F" w:rsidRPr="00CB1842">
        <w:rPr>
          <w:rFonts w:ascii="Times New Roman" w:eastAsiaTheme="minorEastAsia" w:hAnsi="Times New Roman" w:cs="Times New Roman"/>
          <w:sz w:val="28"/>
          <w:szCs w:val="28"/>
          <w:lang w:eastAsia="ru-RU"/>
        </w:rPr>
        <w:t xml:space="preserve">Минфина России </w:t>
      </w:r>
      <w:r w:rsidR="0027733F" w:rsidRPr="00CB1842">
        <w:rPr>
          <w:rFonts w:ascii="Times New Roman" w:hAnsi="Times New Roman" w:cs="Times New Roman"/>
          <w:sz w:val="28"/>
          <w:szCs w:val="28"/>
        </w:rPr>
        <w:t xml:space="preserve">от 24.05.2022 N 82н (ред. от </w:t>
      </w:r>
      <w:r w:rsidRPr="00CB1842">
        <w:rPr>
          <w:rFonts w:ascii="Times New Roman" w:hAnsi="Times New Roman" w:cs="Times New Roman"/>
          <w:sz w:val="28"/>
          <w:szCs w:val="28"/>
        </w:rPr>
        <w:t>15</w:t>
      </w:r>
      <w:r w:rsidR="0027733F" w:rsidRPr="00CB1842">
        <w:rPr>
          <w:rFonts w:ascii="Times New Roman" w:hAnsi="Times New Roman" w:cs="Times New Roman"/>
          <w:sz w:val="28"/>
          <w:szCs w:val="28"/>
        </w:rPr>
        <w:t>.0</w:t>
      </w:r>
      <w:r w:rsidRPr="00CB1842">
        <w:rPr>
          <w:rFonts w:ascii="Times New Roman" w:hAnsi="Times New Roman" w:cs="Times New Roman"/>
          <w:sz w:val="28"/>
          <w:szCs w:val="28"/>
        </w:rPr>
        <w:t>4</w:t>
      </w:r>
      <w:r w:rsidR="0027733F" w:rsidRPr="00CB1842">
        <w:rPr>
          <w:rFonts w:ascii="Times New Roman" w:hAnsi="Times New Roman" w:cs="Times New Roman"/>
          <w:sz w:val="28"/>
          <w:szCs w:val="28"/>
        </w:rPr>
        <w:t>.202</w:t>
      </w:r>
      <w:r w:rsidRPr="00CB1842">
        <w:rPr>
          <w:rFonts w:ascii="Times New Roman" w:hAnsi="Times New Roman" w:cs="Times New Roman"/>
          <w:sz w:val="28"/>
          <w:szCs w:val="28"/>
        </w:rPr>
        <w:t>4</w:t>
      </w:r>
      <w:r w:rsidR="0017790F">
        <w:rPr>
          <w:rFonts w:ascii="Times New Roman" w:hAnsi="Times New Roman" w:cs="Times New Roman"/>
          <w:sz w:val="28"/>
          <w:szCs w:val="28"/>
        </w:rPr>
        <w:t xml:space="preserve"> №44н</w:t>
      </w:r>
      <w:r w:rsidR="0027733F" w:rsidRPr="00CB1842">
        <w:rPr>
          <w:rFonts w:ascii="Times New Roman" w:hAnsi="Times New Roman" w:cs="Times New Roman"/>
          <w:sz w:val="28"/>
          <w:szCs w:val="28"/>
        </w:rPr>
        <w:t>)</w:t>
      </w:r>
      <w:r w:rsidR="0027733F" w:rsidRPr="00CB1842">
        <w:rPr>
          <w:rFonts w:ascii="Times New Roman" w:hAnsi="Times New Roman" w:cs="Times New Roman"/>
          <w:sz w:val="26"/>
          <w:szCs w:val="26"/>
        </w:rPr>
        <w:t xml:space="preserve"> </w:t>
      </w:r>
      <w:r w:rsidR="0027733F" w:rsidRPr="00CB1842">
        <w:rPr>
          <w:rFonts w:ascii="Times New Roman" w:hAnsi="Times New Roman" w:cs="Times New Roman"/>
          <w:sz w:val="28"/>
          <w:szCs w:val="28"/>
        </w:rPr>
        <w:t>"О Порядке формирования и применения кодов бюджетной классификации Российской Федерации, их структуре и принципах назначения" (Зарегистрировано в Минюсте России 30.06.2022 N 69085)</w:t>
      </w:r>
      <w:r w:rsidR="0027733F" w:rsidRPr="00CB1842">
        <w:rPr>
          <w:rFonts w:ascii="Times New Roman" w:eastAsiaTheme="minorEastAsia" w:hAnsi="Times New Roman" w:cs="Times New Roman"/>
          <w:sz w:val="28"/>
          <w:szCs w:val="28"/>
          <w:lang w:eastAsia="ru-RU"/>
        </w:rPr>
        <w:t>;</w:t>
      </w:r>
    </w:p>
    <w:p w:rsidR="00B14C69" w:rsidRDefault="00CB1842" w:rsidP="00B14C69">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eastAsiaTheme="minorEastAsia" w:hAnsi="Times New Roman" w:cs="Times New Roman"/>
          <w:color w:val="FF0000"/>
          <w:sz w:val="28"/>
          <w:szCs w:val="28"/>
          <w:lang w:eastAsia="ru-RU"/>
        </w:rPr>
        <w:t xml:space="preserve">         </w:t>
      </w:r>
      <w:r w:rsidR="0027733F" w:rsidRPr="00B14C69">
        <w:rPr>
          <w:rFonts w:ascii="Times New Roman" w:eastAsiaTheme="minorEastAsia" w:hAnsi="Times New Roman" w:cs="Times New Roman"/>
          <w:sz w:val="28"/>
          <w:szCs w:val="28"/>
          <w:lang w:eastAsia="ru-RU"/>
        </w:rPr>
        <w:t xml:space="preserve">-  приказ Минфина России </w:t>
      </w:r>
      <w:r w:rsidR="0027733F" w:rsidRPr="00B14C69">
        <w:rPr>
          <w:rFonts w:ascii="Times New Roman" w:hAnsi="Times New Roman" w:cs="Times New Roman"/>
          <w:sz w:val="26"/>
          <w:szCs w:val="26"/>
        </w:rPr>
        <w:t xml:space="preserve">от </w:t>
      </w:r>
      <w:r w:rsidR="009825D0" w:rsidRPr="00B14C69">
        <w:rPr>
          <w:rFonts w:ascii="Times New Roman" w:hAnsi="Times New Roman" w:cs="Times New Roman"/>
          <w:sz w:val="26"/>
          <w:szCs w:val="26"/>
        </w:rPr>
        <w:t>10</w:t>
      </w:r>
      <w:r w:rsidR="0027733F" w:rsidRPr="00B14C69">
        <w:rPr>
          <w:rFonts w:ascii="Times New Roman" w:hAnsi="Times New Roman" w:cs="Times New Roman"/>
          <w:sz w:val="26"/>
          <w:szCs w:val="26"/>
        </w:rPr>
        <w:t>.06.202</w:t>
      </w:r>
      <w:r w:rsidR="009825D0" w:rsidRPr="00B14C69">
        <w:rPr>
          <w:rFonts w:ascii="Times New Roman" w:hAnsi="Times New Roman" w:cs="Times New Roman"/>
          <w:sz w:val="26"/>
          <w:szCs w:val="26"/>
        </w:rPr>
        <w:t>4</w:t>
      </w:r>
      <w:r w:rsidR="0027733F" w:rsidRPr="00B14C69">
        <w:rPr>
          <w:rFonts w:ascii="Times New Roman" w:hAnsi="Times New Roman" w:cs="Times New Roman"/>
          <w:sz w:val="26"/>
          <w:szCs w:val="26"/>
        </w:rPr>
        <w:t xml:space="preserve"> N 8</w:t>
      </w:r>
      <w:r w:rsidR="009825D0" w:rsidRPr="00B14C69">
        <w:rPr>
          <w:rFonts w:ascii="Times New Roman" w:hAnsi="Times New Roman" w:cs="Times New Roman"/>
          <w:sz w:val="26"/>
          <w:szCs w:val="26"/>
        </w:rPr>
        <w:t>5</w:t>
      </w:r>
      <w:r w:rsidR="0027733F" w:rsidRPr="00B14C69">
        <w:rPr>
          <w:rFonts w:ascii="Times New Roman" w:hAnsi="Times New Roman" w:cs="Times New Roman"/>
          <w:sz w:val="26"/>
          <w:szCs w:val="26"/>
        </w:rPr>
        <w:t xml:space="preserve">н </w:t>
      </w:r>
      <w:r w:rsidR="0027733F" w:rsidRPr="00B14C69">
        <w:rPr>
          <w:rFonts w:ascii="Times New Roman" w:hAnsi="Times New Roman" w:cs="Times New Roman"/>
          <w:sz w:val="28"/>
          <w:szCs w:val="28"/>
        </w:rPr>
        <w:t>"Об утверждении кодов (перечней кодов) бюджетной классификации Российской Федерации на 202</w:t>
      </w:r>
      <w:r w:rsidR="009825D0" w:rsidRPr="00B14C69">
        <w:rPr>
          <w:rFonts w:ascii="Times New Roman" w:hAnsi="Times New Roman" w:cs="Times New Roman"/>
          <w:sz w:val="28"/>
          <w:szCs w:val="28"/>
        </w:rPr>
        <w:t>5</w:t>
      </w:r>
      <w:r w:rsidR="0027733F" w:rsidRPr="00B14C69">
        <w:rPr>
          <w:rFonts w:ascii="Times New Roman" w:hAnsi="Times New Roman" w:cs="Times New Roman"/>
          <w:sz w:val="28"/>
          <w:szCs w:val="28"/>
        </w:rPr>
        <w:t xml:space="preserve"> год (на 202</w:t>
      </w:r>
      <w:r w:rsidR="009825D0" w:rsidRPr="00B14C69">
        <w:rPr>
          <w:rFonts w:ascii="Times New Roman" w:hAnsi="Times New Roman" w:cs="Times New Roman"/>
          <w:sz w:val="28"/>
          <w:szCs w:val="28"/>
        </w:rPr>
        <w:t>5</w:t>
      </w:r>
      <w:r w:rsidR="0027733F" w:rsidRPr="00B14C69">
        <w:rPr>
          <w:rFonts w:ascii="Times New Roman" w:hAnsi="Times New Roman" w:cs="Times New Roman"/>
          <w:sz w:val="28"/>
          <w:szCs w:val="28"/>
        </w:rPr>
        <w:t xml:space="preserve"> год и на плановый период 202</w:t>
      </w:r>
      <w:r w:rsidR="009825D0" w:rsidRPr="00B14C69">
        <w:rPr>
          <w:rFonts w:ascii="Times New Roman" w:hAnsi="Times New Roman" w:cs="Times New Roman"/>
          <w:sz w:val="28"/>
          <w:szCs w:val="28"/>
        </w:rPr>
        <w:t>6</w:t>
      </w:r>
      <w:r w:rsidR="0027733F" w:rsidRPr="00B14C69">
        <w:rPr>
          <w:rFonts w:ascii="Times New Roman" w:hAnsi="Times New Roman" w:cs="Times New Roman"/>
          <w:sz w:val="28"/>
          <w:szCs w:val="28"/>
        </w:rPr>
        <w:t xml:space="preserve"> и 202</w:t>
      </w:r>
      <w:r w:rsidR="009825D0" w:rsidRPr="00B14C69">
        <w:rPr>
          <w:rFonts w:ascii="Times New Roman" w:hAnsi="Times New Roman" w:cs="Times New Roman"/>
          <w:sz w:val="28"/>
          <w:szCs w:val="28"/>
        </w:rPr>
        <w:t>7</w:t>
      </w:r>
      <w:r w:rsidR="0027733F" w:rsidRPr="00B14C69">
        <w:rPr>
          <w:rFonts w:ascii="Times New Roman" w:hAnsi="Times New Roman" w:cs="Times New Roman"/>
          <w:sz w:val="28"/>
          <w:szCs w:val="28"/>
        </w:rPr>
        <w:t xml:space="preserve"> годов)" (Зарегистрировано в Минюсте России </w:t>
      </w:r>
      <w:r w:rsidR="009825D0" w:rsidRPr="00B14C69">
        <w:rPr>
          <w:rFonts w:ascii="Times New Roman" w:hAnsi="Times New Roman" w:cs="Times New Roman"/>
          <w:sz w:val="28"/>
          <w:szCs w:val="28"/>
        </w:rPr>
        <w:t>16</w:t>
      </w:r>
      <w:r w:rsidR="0027733F" w:rsidRPr="00B14C69">
        <w:rPr>
          <w:rFonts w:ascii="Times New Roman" w:hAnsi="Times New Roman" w:cs="Times New Roman"/>
          <w:sz w:val="28"/>
          <w:szCs w:val="28"/>
        </w:rPr>
        <w:t>.07.202</w:t>
      </w:r>
      <w:r w:rsidR="009825D0" w:rsidRPr="00B14C69">
        <w:rPr>
          <w:rFonts w:ascii="Times New Roman" w:hAnsi="Times New Roman" w:cs="Times New Roman"/>
          <w:sz w:val="28"/>
          <w:szCs w:val="28"/>
        </w:rPr>
        <w:t>4</w:t>
      </w:r>
      <w:r w:rsidR="0027733F" w:rsidRPr="00B14C69">
        <w:rPr>
          <w:rFonts w:ascii="Times New Roman" w:hAnsi="Times New Roman" w:cs="Times New Roman"/>
          <w:sz w:val="28"/>
          <w:szCs w:val="28"/>
        </w:rPr>
        <w:t xml:space="preserve"> N </w:t>
      </w:r>
      <w:r w:rsidR="009825D0" w:rsidRPr="00B14C69">
        <w:rPr>
          <w:rFonts w:ascii="Times New Roman" w:hAnsi="Times New Roman" w:cs="Times New Roman"/>
          <w:sz w:val="28"/>
          <w:szCs w:val="28"/>
        </w:rPr>
        <w:t>78833</w:t>
      </w:r>
      <w:r w:rsidR="00B14C69">
        <w:rPr>
          <w:rFonts w:ascii="Times New Roman" w:hAnsi="Times New Roman" w:cs="Times New Roman"/>
          <w:sz w:val="28"/>
          <w:szCs w:val="28"/>
        </w:rPr>
        <w:t>).</w:t>
      </w:r>
    </w:p>
    <w:p w:rsidR="0027733F" w:rsidRPr="00B14C69" w:rsidRDefault="00B14C69" w:rsidP="00B14C69">
      <w:pPr>
        <w:autoSpaceDE w:val="0"/>
        <w:autoSpaceDN w:val="0"/>
        <w:adjustRightInd w:val="0"/>
        <w:spacing w:after="0" w:line="240" w:lineRule="auto"/>
        <w:contextualSpacing/>
        <w:jc w:val="both"/>
        <w:rPr>
          <w:rFonts w:ascii="Times New Roman" w:hAnsi="Times New Roman" w:cs="Times New Roman"/>
          <w:color w:val="FF0000"/>
          <w:sz w:val="26"/>
          <w:szCs w:val="26"/>
        </w:rPr>
      </w:pPr>
      <w:r>
        <w:rPr>
          <w:rFonts w:ascii="Times New Roman" w:hAnsi="Times New Roman" w:cs="Times New Roman"/>
          <w:sz w:val="28"/>
          <w:szCs w:val="28"/>
        </w:rPr>
        <w:t xml:space="preserve">          </w:t>
      </w:r>
      <w:r w:rsidR="0027733F" w:rsidRPr="00B14C69">
        <w:rPr>
          <w:rFonts w:ascii="Times New Roman" w:eastAsia="Times New Roman" w:hAnsi="Times New Roman" w:cs="Times New Roman"/>
          <w:bCs/>
          <w:sz w:val="28"/>
          <w:szCs w:val="28"/>
          <w:lang w:eastAsia="ru-RU"/>
        </w:rPr>
        <w:t>Целью предварительного контроля формирования проекта решения о  бюджете муниципального округа на 202</w:t>
      </w:r>
      <w:r w:rsidRPr="00B14C69">
        <w:rPr>
          <w:rFonts w:ascii="Times New Roman" w:eastAsia="Times New Roman" w:hAnsi="Times New Roman" w:cs="Times New Roman"/>
          <w:bCs/>
          <w:sz w:val="28"/>
          <w:szCs w:val="28"/>
          <w:lang w:eastAsia="ru-RU"/>
        </w:rPr>
        <w:t>5</w:t>
      </w:r>
      <w:r w:rsidR="0027733F" w:rsidRPr="00B14C69">
        <w:rPr>
          <w:rFonts w:ascii="Times New Roman" w:eastAsia="Times New Roman" w:hAnsi="Times New Roman" w:cs="Times New Roman"/>
          <w:bCs/>
          <w:sz w:val="28"/>
          <w:szCs w:val="28"/>
          <w:lang w:eastAsia="ru-RU"/>
        </w:rPr>
        <w:t xml:space="preserve">  год и плановый период  202</w:t>
      </w:r>
      <w:r w:rsidRPr="00B14C69">
        <w:rPr>
          <w:rFonts w:ascii="Times New Roman" w:eastAsia="Times New Roman" w:hAnsi="Times New Roman" w:cs="Times New Roman"/>
          <w:bCs/>
          <w:sz w:val="28"/>
          <w:szCs w:val="28"/>
          <w:lang w:eastAsia="ru-RU"/>
        </w:rPr>
        <w:t>6</w:t>
      </w:r>
      <w:r w:rsidR="0027733F" w:rsidRPr="00B14C69">
        <w:rPr>
          <w:rFonts w:ascii="Times New Roman" w:eastAsia="Times New Roman" w:hAnsi="Times New Roman" w:cs="Times New Roman"/>
          <w:bCs/>
          <w:sz w:val="28"/>
          <w:szCs w:val="28"/>
          <w:lang w:eastAsia="ru-RU"/>
        </w:rPr>
        <w:t xml:space="preserve">  и  202</w:t>
      </w:r>
      <w:r w:rsidRPr="00B14C69">
        <w:rPr>
          <w:rFonts w:ascii="Times New Roman" w:eastAsia="Times New Roman" w:hAnsi="Times New Roman" w:cs="Times New Roman"/>
          <w:bCs/>
          <w:sz w:val="28"/>
          <w:szCs w:val="28"/>
          <w:lang w:eastAsia="ru-RU"/>
        </w:rPr>
        <w:t>7</w:t>
      </w:r>
      <w:r w:rsidR="0027733F" w:rsidRPr="00B14C69">
        <w:rPr>
          <w:rFonts w:ascii="Times New Roman" w:eastAsia="Times New Roman" w:hAnsi="Times New Roman" w:cs="Times New Roman"/>
          <w:bCs/>
          <w:sz w:val="28"/>
          <w:szCs w:val="28"/>
          <w:lang w:eastAsia="ru-RU"/>
        </w:rPr>
        <w:t xml:space="preserve"> годов является</w:t>
      </w:r>
      <w:r w:rsidR="0027733F" w:rsidRPr="00B14C69">
        <w:rPr>
          <w:rFonts w:ascii="Times New Roman" w:eastAsia="Times New Roman" w:hAnsi="Times New Roman" w:cs="Times New Roman"/>
          <w:sz w:val="28"/>
          <w:szCs w:val="28"/>
          <w:lang w:eastAsia="ru-RU"/>
        </w:rPr>
        <w:t xml:space="preserve"> </w:t>
      </w:r>
      <w:r w:rsidR="00C12445" w:rsidRPr="00C12445">
        <w:rPr>
          <w:rFonts w:ascii="Times New Roman" w:eastAsia="Calibri" w:hAnsi="Times New Roman" w:cs="Times New Roman"/>
          <w:sz w:val="28"/>
          <w:szCs w:val="28"/>
        </w:rPr>
        <w:t xml:space="preserve">определение соответствия проекта </w:t>
      </w:r>
      <w:r w:rsidR="00C12445" w:rsidRPr="00C12445">
        <w:rPr>
          <w:rFonts w:ascii="Times New Roman" w:eastAsia="Times New Roman" w:hAnsi="Times New Roman" w:cs="Times New Roman"/>
          <w:bCs/>
          <w:sz w:val="28"/>
          <w:szCs w:val="28"/>
          <w:lang w:eastAsia="ru-RU"/>
        </w:rPr>
        <w:t>решения</w:t>
      </w:r>
      <w:r w:rsidR="00C12445" w:rsidRPr="00C12445">
        <w:rPr>
          <w:rFonts w:ascii="Times New Roman" w:eastAsia="Calibri" w:hAnsi="Times New Roman" w:cs="Times New Roman"/>
          <w:sz w:val="28"/>
          <w:szCs w:val="28"/>
        </w:rPr>
        <w:t xml:space="preserve"> требованиям законодательства, оценка обоснованности показателей решения проекта</w:t>
      </w:r>
      <w:r w:rsidR="0027733F" w:rsidRPr="00B14C69">
        <w:rPr>
          <w:rFonts w:ascii="Times New Roman" w:eastAsia="Times New Roman" w:hAnsi="Times New Roman" w:cs="Times New Roman"/>
          <w:sz w:val="28"/>
          <w:szCs w:val="28"/>
          <w:lang w:eastAsia="ru-RU"/>
        </w:rPr>
        <w:t>.</w:t>
      </w:r>
    </w:p>
    <w:p w:rsidR="00C12445" w:rsidRPr="00C12445" w:rsidRDefault="00FA04D7" w:rsidP="00FA04D7">
      <w:pPr>
        <w:widowControl w:val="0"/>
        <w:spacing w:after="0" w:line="240" w:lineRule="auto"/>
        <w:contextualSpacing/>
        <w:jc w:val="both"/>
        <w:rPr>
          <w:rFonts w:ascii="Times New Roman" w:eastAsia="Calibri" w:hAnsi="Times New Roman" w:cs="Times New Roman"/>
          <w:sz w:val="28"/>
          <w:szCs w:val="28"/>
        </w:rPr>
      </w:pPr>
      <w:r w:rsidRPr="00FA04D7">
        <w:rPr>
          <w:rFonts w:ascii="Times New Roman" w:eastAsia="Times New Roman" w:hAnsi="Times New Roman" w:cs="Times New Roman"/>
          <w:sz w:val="28"/>
          <w:szCs w:val="28"/>
          <w:lang w:eastAsia="ru-RU"/>
        </w:rPr>
        <w:t xml:space="preserve">         </w:t>
      </w:r>
      <w:r w:rsidR="00C12445" w:rsidRPr="00FA04D7">
        <w:rPr>
          <w:rFonts w:ascii="Times New Roman" w:eastAsia="Times New Roman" w:hAnsi="Times New Roman" w:cs="Times New Roman"/>
          <w:sz w:val="28"/>
          <w:szCs w:val="28"/>
          <w:lang w:eastAsia="ru-RU"/>
        </w:rPr>
        <w:t>Задач</w:t>
      </w:r>
      <w:r w:rsidRPr="00FA04D7">
        <w:rPr>
          <w:rFonts w:ascii="Times New Roman" w:eastAsia="Times New Roman" w:hAnsi="Times New Roman" w:cs="Times New Roman"/>
          <w:sz w:val="28"/>
          <w:szCs w:val="28"/>
          <w:lang w:eastAsia="ru-RU"/>
        </w:rPr>
        <w:t>ами</w:t>
      </w:r>
      <w:r w:rsidR="00C12445" w:rsidRPr="00FA04D7">
        <w:rPr>
          <w:rFonts w:ascii="Times New Roman" w:eastAsia="Times New Roman" w:hAnsi="Times New Roman" w:cs="Times New Roman"/>
          <w:sz w:val="28"/>
          <w:szCs w:val="28"/>
          <w:lang w:eastAsia="ru-RU"/>
        </w:rPr>
        <w:t xml:space="preserve">  </w:t>
      </w:r>
      <w:r w:rsidRPr="00FA04D7">
        <w:rPr>
          <w:rFonts w:ascii="Times New Roman" w:eastAsia="Times New Roman" w:hAnsi="Times New Roman" w:cs="Times New Roman"/>
          <w:sz w:val="28"/>
          <w:szCs w:val="28"/>
          <w:lang w:eastAsia="ru-RU"/>
        </w:rPr>
        <w:t>экспертизы и</w:t>
      </w:r>
      <w:r w:rsidR="00C12445" w:rsidRPr="00FA04D7">
        <w:rPr>
          <w:rFonts w:ascii="Times New Roman" w:eastAsia="Times New Roman" w:hAnsi="Times New Roman" w:cs="Times New Roman"/>
          <w:sz w:val="28"/>
          <w:szCs w:val="28"/>
          <w:lang w:eastAsia="ru-RU"/>
        </w:rPr>
        <w:t xml:space="preserve"> контроля формирования проекта решения о бюджете округа  на 202</w:t>
      </w:r>
      <w:r w:rsidRPr="00FA04D7">
        <w:rPr>
          <w:rFonts w:ascii="Times New Roman" w:eastAsia="Times New Roman" w:hAnsi="Times New Roman" w:cs="Times New Roman"/>
          <w:sz w:val="28"/>
          <w:szCs w:val="28"/>
          <w:lang w:eastAsia="ru-RU"/>
        </w:rPr>
        <w:t>5</w:t>
      </w:r>
      <w:r w:rsidR="00C12445" w:rsidRPr="00FA04D7">
        <w:rPr>
          <w:rFonts w:ascii="Times New Roman" w:eastAsia="Times New Roman" w:hAnsi="Times New Roman" w:cs="Times New Roman"/>
          <w:sz w:val="28"/>
          <w:szCs w:val="28"/>
          <w:lang w:eastAsia="ru-RU"/>
        </w:rPr>
        <w:t xml:space="preserve"> год и плановый период 202</w:t>
      </w:r>
      <w:r w:rsidRPr="00FA04D7">
        <w:rPr>
          <w:rFonts w:ascii="Times New Roman" w:eastAsia="Times New Roman" w:hAnsi="Times New Roman" w:cs="Times New Roman"/>
          <w:sz w:val="28"/>
          <w:szCs w:val="28"/>
          <w:lang w:eastAsia="ru-RU"/>
        </w:rPr>
        <w:t>6</w:t>
      </w:r>
      <w:r w:rsidR="00C12445" w:rsidRPr="00FA04D7">
        <w:rPr>
          <w:rFonts w:ascii="Times New Roman" w:eastAsia="Times New Roman" w:hAnsi="Times New Roman" w:cs="Times New Roman"/>
          <w:sz w:val="28"/>
          <w:szCs w:val="28"/>
          <w:lang w:eastAsia="ru-RU"/>
        </w:rPr>
        <w:t xml:space="preserve"> и 202</w:t>
      </w:r>
      <w:r w:rsidRPr="00FA04D7">
        <w:rPr>
          <w:rFonts w:ascii="Times New Roman" w:eastAsia="Times New Roman" w:hAnsi="Times New Roman" w:cs="Times New Roman"/>
          <w:sz w:val="28"/>
          <w:szCs w:val="28"/>
          <w:lang w:eastAsia="ru-RU"/>
        </w:rPr>
        <w:t>7</w:t>
      </w:r>
      <w:r w:rsidR="00C12445" w:rsidRPr="00FA04D7">
        <w:rPr>
          <w:rFonts w:ascii="Times New Roman" w:eastAsia="Times New Roman" w:hAnsi="Times New Roman" w:cs="Times New Roman"/>
          <w:sz w:val="28"/>
          <w:szCs w:val="28"/>
          <w:lang w:eastAsia="ru-RU"/>
        </w:rPr>
        <w:t xml:space="preserve"> годов </w:t>
      </w:r>
      <w:r w:rsidR="00C12445" w:rsidRPr="00C12445">
        <w:rPr>
          <w:rFonts w:ascii="Times New Roman" w:eastAsia="Calibri" w:hAnsi="Times New Roman" w:cs="Times New Roman"/>
          <w:sz w:val="28"/>
          <w:szCs w:val="28"/>
        </w:rPr>
        <w:t>являются:</w:t>
      </w:r>
    </w:p>
    <w:p w:rsidR="00C12445" w:rsidRPr="00C12445" w:rsidRDefault="00C12445" w:rsidP="00C12445">
      <w:pPr>
        <w:widowControl w:val="0"/>
        <w:numPr>
          <w:ilvl w:val="0"/>
          <w:numId w:val="30"/>
        </w:numPr>
        <w:tabs>
          <w:tab w:val="left" w:pos="898"/>
        </w:tabs>
        <w:spacing w:after="0" w:line="240" w:lineRule="auto"/>
        <w:ind w:left="20" w:right="20" w:firstLine="720"/>
        <w:jc w:val="both"/>
        <w:rPr>
          <w:rFonts w:ascii="Times New Roman" w:eastAsia="Calibri" w:hAnsi="Times New Roman" w:cs="Times New Roman"/>
          <w:sz w:val="28"/>
          <w:szCs w:val="28"/>
        </w:rPr>
      </w:pPr>
      <w:r w:rsidRPr="00C12445">
        <w:rPr>
          <w:rFonts w:ascii="Times New Roman" w:eastAsia="Calibri" w:hAnsi="Times New Roman" w:cs="Times New Roman"/>
          <w:sz w:val="28"/>
          <w:szCs w:val="28"/>
        </w:rPr>
        <w:t>оценка своевременности внесения проекта</w:t>
      </w:r>
      <w:r w:rsidRPr="00C12445">
        <w:rPr>
          <w:rFonts w:ascii="Times New Roman" w:eastAsia="Times New Roman" w:hAnsi="Times New Roman" w:cs="Times New Roman"/>
          <w:bCs/>
          <w:sz w:val="28"/>
          <w:szCs w:val="28"/>
          <w:lang w:eastAsia="ru-RU"/>
        </w:rPr>
        <w:t xml:space="preserve"> решения</w:t>
      </w:r>
      <w:r w:rsidRPr="00C12445">
        <w:rPr>
          <w:rFonts w:ascii="Times New Roman" w:eastAsia="Calibri" w:hAnsi="Times New Roman" w:cs="Times New Roman"/>
          <w:sz w:val="28"/>
          <w:szCs w:val="28"/>
        </w:rPr>
        <w:t>, полноты, соответствия законодательству и согласованности текстовых статей и приложений законопроекта;</w:t>
      </w:r>
    </w:p>
    <w:p w:rsidR="00C12445" w:rsidRPr="00C12445" w:rsidRDefault="00C12445" w:rsidP="00C12445">
      <w:pPr>
        <w:widowControl w:val="0"/>
        <w:numPr>
          <w:ilvl w:val="0"/>
          <w:numId w:val="30"/>
        </w:numPr>
        <w:tabs>
          <w:tab w:val="left" w:pos="894"/>
        </w:tabs>
        <w:spacing w:after="0" w:line="240" w:lineRule="auto"/>
        <w:ind w:left="20" w:right="20" w:firstLine="720"/>
        <w:jc w:val="both"/>
        <w:rPr>
          <w:rFonts w:ascii="Times New Roman" w:eastAsia="Calibri" w:hAnsi="Times New Roman" w:cs="Times New Roman"/>
          <w:sz w:val="28"/>
          <w:szCs w:val="28"/>
        </w:rPr>
      </w:pPr>
      <w:r w:rsidRPr="00C12445">
        <w:rPr>
          <w:rFonts w:ascii="Times New Roman" w:eastAsia="Calibri" w:hAnsi="Times New Roman" w:cs="Times New Roman"/>
          <w:sz w:val="28"/>
          <w:szCs w:val="28"/>
        </w:rPr>
        <w:t>анализ макроэкономических показателей, использованных при формировании проекта</w:t>
      </w:r>
      <w:r w:rsidRPr="00C12445">
        <w:rPr>
          <w:rFonts w:ascii="Times New Roman" w:eastAsia="Times New Roman" w:hAnsi="Times New Roman" w:cs="Times New Roman"/>
          <w:bCs/>
          <w:sz w:val="28"/>
          <w:szCs w:val="28"/>
          <w:lang w:eastAsia="ru-RU"/>
        </w:rPr>
        <w:t xml:space="preserve"> решения</w:t>
      </w:r>
      <w:r w:rsidRPr="00C12445">
        <w:rPr>
          <w:rFonts w:ascii="Times New Roman" w:eastAsia="Calibri" w:hAnsi="Times New Roman" w:cs="Times New Roman"/>
          <w:sz w:val="28"/>
          <w:szCs w:val="28"/>
        </w:rPr>
        <w:t xml:space="preserve"> и основных характеристик  бюджета округа;</w:t>
      </w:r>
    </w:p>
    <w:p w:rsidR="00C12445" w:rsidRPr="00C12445" w:rsidRDefault="00C12445" w:rsidP="00C12445">
      <w:pPr>
        <w:widowControl w:val="0"/>
        <w:numPr>
          <w:ilvl w:val="0"/>
          <w:numId w:val="30"/>
        </w:numPr>
        <w:tabs>
          <w:tab w:val="left" w:pos="894"/>
        </w:tabs>
        <w:spacing w:after="0" w:line="240" w:lineRule="auto"/>
        <w:ind w:left="20" w:right="20" w:firstLine="700"/>
        <w:jc w:val="both"/>
        <w:rPr>
          <w:rFonts w:ascii="Times New Roman" w:eastAsia="Calibri" w:hAnsi="Times New Roman" w:cs="Times New Roman"/>
          <w:sz w:val="28"/>
          <w:szCs w:val="28"/>
        </w:rPr>
      </w:pPr>
      <w:r w:rsidRPr="00C12445">
        <w:rPr>
          <w:rFonts w:ascii="Times New Roman" w:eastAsia="Calibri" w:hAnsi="Times New Roman" w:cs="Times New Roman"/>
          <w:sz w:val="28"/>
          <w:szCs w:val="28"/>
        </w:rPr>
        <w:t xml:space="preserve">анализ прогнозируемых в проекте </w:t>
      </w:r>
      <w:r w:rsidRPr="00C12445">
        <w:rPr>
          <w:rFonts w:ascii="Times New Roman" w:eastAsia="Times New Roman" w:hAnsi="Times New Roman" w:cs="Times New Roman"/>
          <w:bCs/>
          <w:sz w:val="28"/>
          <w:szCs w:val="28"/>
          <w:lang w:eastAsia="ru-RU"/>
        </w:rPr>
        <w:t>решения</w:t>
      </w:r>
      <w:r w:rsidRPr="00C12445">
        <w:rPr>
          <w:rFonts w:ascii="Times New Roman" w:eastAsia="Calibri" w:hAnsi="Times New Roman" w:cs="Times New Roman"/>
          <w:sz w:val="28"/>
          <w:szCs w:val="28"/>
        </w:rPr>
        <w:t xml:space="preserve"> показателей доходов и планируемых расходов, включая оценку бюджетных ассигнований, направленных на реализацию муниципальных программ;</w:t>
      </w:r>
    </w:p>
    <w:p w:rsidR="00C12445" w:rsidRPr="00C12445" w:rsidRDefault="00C12445" w:rsidP="00C12445">
      <w:pPr>
        <w:widowControl w:val="0"/>
        <w:numPr>
          <w:ilvl w:val="0"/>
          <w:numId w:val="30"/>
        </w:numPr>
        <w:tabs>
          <w:tab w:val="left" w:pos="898"/>
        </w:tabs>
        <w:spacing w:after="0" w:line="240" w:lineRule="auto"/>
        <w:ind w:left="20" w:right="20" w:firstLine="700"/>
        <w:jc w:val="both"/>
        <w:rPr>
          <w:rFonts w:ascii="Times New Roman" w:eastAsia="Calibri" w:hAnsi="Times New Roman" w:cs="Times New Roman"/>
          <w:sz w:val="28"/>
          <w:szCs w:val="28"/>
        </w:rPr>
      </w:pPr>
      <w:r w:rsidRPr="00C12445">
        <w:rPr>
          <w:rFonts w:ascii="Times New Roman" w:eastAsia="Calibri" w:hAnsi="Times New Roman" w:cs="Times New Roman"/>
          <w:sz w:val="28"/>
          <w:szCs w:val="28"/>
        </w:rPr>
        <w:t>анализ источников  финансирования дефицита бюджета  округа и состояния муниципального долга Междуреченского муниципального округа.</w:t>
      </w:r>
    </w:p>
    <w:p w:rsidR="00C12445" w:rsidRPr="00C12445" w:rsidRDefault="00FA04D7" w:rsidP="00C12445">
      <w:pPr>
        <w:spacing w:after="0" w:line="240" w:lineRule="auto"/>
        <w:contextualSpacing/>
        <w:jc w:val="both"/>
        <w:rPr>
          <w:rFonts w:ascii="Times New Roman" w:eastAsia="Times New Roman" w:hAnsi="Times New Roman" w:cs="Times New Roman"/>
          <w:sz w:val="28"/>
          <w:szCs w:val="28"/>
          <w:lang w:eastAsia="ru-RU"/>
        </w:rPr>
      </w:pPr>
      <w:bookmarkStart w:id="1" w:name="bookmark4"/>
      <w:r>
        <w:rPr>
          <w:rFonts w:ascii="Times New Roman" w:eastAsia="Calibri" w:hAnsi="Times New Roman" w:cs="Times New Roman"/>
          <w:sz w:val="28"/>
          <w:szCs w:val="28"/>
        </w:rPr>
        <w:t xml:space="preserve">         </w:t>
      </w:r>
      <w:r w:rsidR="00C12445" w:rsidRPr="00C12445">
        <w:rPr>
          <w:rFonts w:ascii="Times New Roman" w:eastAsia="Calibri" w:hAnsi="Times New Roman" w:cs="Times New Roman"/>
          <w:sz w:val="28"/>
          <w:szCs w:val="28"/>
        </w:rPr>
        <w:t>Объектами экспертизы являются Управления финансов администрации Междуреченского муниципального округа, главные распорядители (распорядители), главные администраторы (администраторы) доходов   бюджета округа, главные администраторы (администраторы) источников финансирования дефицита бюджета округа.</w:t>
      </w:r>
      <w:bookmarkEnd w:id="1"/>
    </w:p>
    <w:p w:rsidR="0027733F" w:rsidRPr="004F7000" w:rsidRDefault="0027733F" w:rsidP="0027733F">
      <w:pPr>
        <w:spacing w:after="0" w:line="240" w:lineRule="auto"/>
        <w:ind w:firstLine="720"/>
        <w:contextualSpacing/>
        <w:jc w:val="both"/>
        <w:rPr>
          <w:rFonts w:ascii="Times New Roman" w:eastAsia="Times New Roman" w:hAnsi="Times New Roman" w:cs="Times New Roman"/>
          <w:sz w:val="28"/>
          <w:szCs w:val="28"/>
          <w:lang w:eastAsia="ru-RU"/>
        </w:rPr>
      </w:pPr>
      <w:r w:rsidRPr="004F7000">
        <w:rPr>
          <w:rFonts w:ascii="Times New Roman" w:eastAsia="Times New Roman" w:hAnsi="Times New Roman" w:cs="Times New Roman"/>
          <w:sz w:val="28"/>
          <w:szCs w:val="28"/>
          <w:lang w:eastAsia="ru-RU"/>
        </w:rPr>
        <w:t>Объектами предварительного контроля формирования проекта решения о бюджете округа на 202</w:t>
      </w:r>
      <w:r w:rsidR="004F7000" w:rsidRPr="004F7000">
        <w:rPr>
          <w:rFonts w:ascii="Times New Roman" w:eastAsia="Times New Roman" w:hAnsi="Times New Roman" w:cs="Times New Roman"/>
          <w:sz w:val="28"/>
          <w:szCs w:val="28"/>
          <w:lang w:eastAsia="ru-RU"/>
        </w:rPr>
        <w:t>5</w:t>
      </w:r>
      <w:r w:rsidRPr="004F7000">
        <w:rPr>
          <w:rFonts w:ascii="Times New Roman" w:eastAsia="Times New Roman" w:hAnsi="Times New Roman" w:cs="Times New Roman"/>
          <w:sz w:val="28"/>
          <w:szCs w:val="28"/>
          <w:lang w:eastAsia="ru-RU"/>
        </w:rPr>
        <w:t xml:space="preserve"> год и плановый период 202</w:t>
      </w:r>
      <w:r w:rsidR="004F7000" w:rsidRPr="004F7000">
        <w:rPr>
          <w:rFonts w:ascii="Times New Roman" w:eastAsia="Times New Roman" w:hAnsi="Times New Roman" w:cs="Times New Roman"/>
          <w:sz w:val="28"/>
          <w:szCs w:val="28"/>
          <w:lang w:eastAsia="ru-RU"/>
        </w:rPr>
        <w:t>6</w:t>
      </w:r>
      <w:r w:rsidRPr="004F7000">
        <w:rPr>
          <w:rFonts w:ascii="Times New Roman" w:eastAsia="Times New Roman" w:hAnsi="Times New Roman" w:cs="Times New Roman"/>
          <w:sz w:val="28"/>
          <w:szCs w:val="28"/>
          <w:lang w:eastAsia="ru-RU"/>
        </w:rPr>
        <w:t xml:space="preserve">  и  202</w:t>
      </w:r>
      <w:r w:rsidR="004F7000" w:rsidRPr="004F7000">
        <w:rPr>
          <w:rFonts w:ascii="Times New Roman" w:eastAsia="Times New Roman" w:hAnsi="Times New Roman" w:cs="Times New Roman"/>
          <w:sz w:val="28"/>
          <w:szCs w:val="28"/>
          <w:lang w:eastAsia="ru-RU"/>
        </w:rPr>
        <w:t>7</w:t>
      </w:r>
      <w:r w:rsidRPr="004F7000">
        <w:rPr>
          <w:rFonts w:ascii="Times New Roman" w:eastAsia="Times New Roman" w:hAnsi="Times New Roman" w:cs="Times New Roman"/>
          <w:sz w:val="28"/>
          <w:szCs w:val="28"/>
          <w:lang w:eastAsia="ru-RU"/>
        </w:rPr>
        <w:t xml:space="preserve"> годов являются:</w:t>
      </w:r>
    </w:p>
    <w:p w:rsidR="0027733F" w:rsidRPr="004F7000" w:rsidRDefault="0027733F" w:rsidP="0027733F">
      <w:pPr>
        <w:spacing w:after="0" w:line="240" w:lineRule="auto"/>
        <w:ind w:firstLine="709"/>
        <w:contextualSpacing/>
        <w:jc w:val="both"/>
        <w:rPr>
          <w:rFonts w:ascii="Times New Roman" w:eastAsia="Times New Roman" w:hAnsi="Times New Roman" w:cs="Times New Roman"/>
          <w:sz w:val="28"/>
          <w:szCs w:val="28"/>
          <w:lang w:eastAsia="ru-RU"/>
        </w:rPr>
      </w:pPr>
      <w:r w:rsidRPr="004F7000">
        <w:rPr>
          <w:rFonts w:ascii="Times New Roman" w:eastAsia="Times New Roman" w:hAnsi="Times New Roman" w:cs="Times New Roman"/>
          <w:sz w:val="28"/>
          <w:szCs w:val="28"/>
          <w:lang w:eastAsia="ru-RU"/>
        </w:rPr>
        <w:t>Управление финансов администрации Междуреченского муниципального округа  (далее – управление финансов округа);</w:t>
      </w:r>
    </w:p>
    <w:p w:rsidR="0027733F" w:rsidRPr="004F7000" w:rsidRDefault="0027733F" w:rsidP="0027733F">
      <w:pPr>
        <w:spacing w:after="0" w:line="240" w:lineRule="auto"/>
        <w:ind w:firstLine="720"/>
        <w:contextualSpacing/>
        <w:jc w:val="both"/>
        <w:rPr>
          <w:rFonts w:ascii="Times New Roman" w:eastAsia="Times New Roman" w:hAnsi="Times New Roman" w:cs="Times New Roman"/>
          <w:sz w:val="28"/>
          <w:szCs w:val="28"/>
          <w:lang w:eastAsia="ru-RU"/>
        </w:rPr>
      </w:pPr>
      <w:r w:rsidRPr="004F7000">
        <w:rPr>
          <w:rFonts w:ascii="Times New Roman" w:eastAsia="Times New Roman" w:hAnsi="Times New Roman" w:cs="Times New Roman"/>
          <w:sz w:val="28"/>
          <w:szCs w:val="28"/>
          <w:lang w:eastAsia="ru-RU"/>
        </w:rPr>
        <w:lastRenderedPageBreak/>
        <w:t>другие субъекты бюджетного планирования,  главные администраторы доходов бюджета округа,  главные распорядители средств бюджета округа и иные участники бюджетного процесса (выборочно).</w:t>
      </w:r>
    </w:p>
    <w:p w:rsidR="0027733F" w:rsidRPr="0027733F" w:rsidRDefault="0027733F" w:rsidP="0027733F">
      <w:pPr>
        <w:spacing w:after="0" w:line="240" w:lineRule="auto"/>
        <w:contextualSpacing/>
        <w:jc w:val="both"/>
        <w:rPr>
          <w:rFonts w:ascii="Times New Roman" w:eastAsia="Times New Roman" w:hAnsi="Times New Roman" w:cs="Times New Roman"/>
          <w:color w:val="FF0000"/>
          <w:sz w:val="28"/>
          <w:szCs w:val="28"/>
          <w:lang w:eastAsia="ru-RU"/>
        </w:rPr>
      </w:pPr>
    </w:p>
    <w:p w:rsidR="0027733F" w:rsidRPr="0027733F" w:rsidRDefault="0027733F" w:rsidP="0027733F">
      <w:pPr>
        <w:spacing w:after="0" w:line="240" w:lineRule="auto"/>
        <w:contextualSpacing/>
        <w:jc w:val="both"/>
        <w:rPr>
          <w:rFonts w:ascii="Times New Roman" w:eastAsia="Times New Roman" w:hAnsi="Times New Roman" w:cs="Times New Roman"/>
          <w:color w:val="FF0000"/>
          <w:sz w:val="28"/>
          <w:szCs w:val="28"/>
          <w:lang w:eastAsia="ru-RU"/>
        </w:rPr>
      </w:pPr>
    </w:p>
    <w:p w:rsidR="0027733F" w:rsidRPr="00A37F78" w:rsidRDefault="0027733F" w:rsidP="0027733F">
      <w:pPr>
        <w:keepNext/>
        <w:spacing w:after="0" w:line="240" w:lineRule="auto"/>
        <w:ind w:firstLine="708"/>
        <w:contextualSpacing/>
        <w:jc w:val="center"/>
        <w:outlineLvl w:val="1"/>
        <w:rPr>
          <w:rFonts w:ascii="Times New Roman" w:eastAsia="Times New Roman" w:hAnsi="Times New Roman" w:cs="Times New Roman"/>
          <w:b/>
          <w:sz w:val="28"/>
          <w:szCs w:val="28"/>
          <w:lang w:eastAsia="ru-RU"/>
        </w:rPr>
      </w:pPr>
      <w:r w:rsidRPr="00A37F78">
        <w:rPr>
          <w:rFonts w:ascii="Times New Roman" w:eastAsia="Times New Roman" w:hAnsi="Times New Roman" w:cs="Times New Roman"/>
          <w:b/>
          <w:sz w:val="28"/>
          <w:szCs w:val="28"/>
          <w:lang w:eastAsia="ru-RU"/>
        </w:rPr>
        <w:t>1.1.  Анализ соответствия проекта решения «О бюджете округа на 202</w:t>
      </w:r>
      <w:r w:rsidR="00A37F78" w:rsidRPr="00A37F78">
        <w:rPr>
          <w:rFonts w:ascii="Times New Roman" w:eastAsia="Times New Roman" w:hAnsi="Times New Roman" w:cs="Times New Roman"/>
          <w:b/>
          <w:sz w:val="28"/>
          <w:szCs w:val="28"/>
          <w:lang w:eastAsia="ru-RU"/>
        </w:rPr>
        <w:t>5</w:t>
      </w:r>
      <w:r w:rsidRPr="00A37F78">
        <w:rPr>
          <w:rFonts w:ascii="Times New Roman" w:eastAsia="Times New Roman" w:hAnsi="Times New Roman" w:cs="Times New Roman"/>
          <w:b/>
          <w:sz w:val="28"/>
          <w:szCs w:val="28"/>
          <w:lang w:eastAsia="ru-RU"/>
        </w:rPr>
        <w:t xml:space="preserve"> год и плановый период 202</w:t>
      </w:r>
      <w:r w:rsidR="00A37F78" w:rsidRPr="00A37F78">
        <w:rPr>
          <w:rFonts w:ascii="Times New Roman" w:eastAsia="Times New Roman" w:hAnsi="Times New Roman" w:cs="Times New Roman"/>
          <w:b/>
          <w:sz w:val="28"/>
          <w:szCs w:val="28"/>
          <w:lang w:eastAsia="ru-RU"/>
        </w:rPr>
        <w:t>6</w:t>
      </w:r>
      <w:r w:rsidRPr="00A37F78">
        <w:rPr>
          <w:rFonts w:ascii="Times New Roman" w:eastAsia="Times New Roman" w:hAnsi="Times New Roman" w:cs="Times New Roman"/>
          <w:b/>
          <w:sz w:val="28"/>
          <w:szCs w:val="28"/>
          <w:lang w:eastAsia="ru-RU"/>
        </w:rPr>
        <w:t xml:space="preserve"> и 202</w:t>
      </w:r>
      <w:r w:rsidR="00A37F78" w:rsidRPr="00A37F78">
        <w:rPr>
          <w:rFonts w:ascii="Times New Roman" w:eastAsia="Times New Roman" w:hAnsi="Times New Roman" w:cs="Times New Roman"/>
          <w:b/>
          <w:sz w:val="28"/>
          <w:szCs w:val="28"/>
          <w:lang w:eastAsia="ru-RU"/>
        </w:rPr>
        <w:t>7</w:t>
      </w:r>
      <w:r w:rsidRPr="00A37F78">
        <w:rPr>
          <w:rFonts w:ascii="Times New Roman" w:eastAsia="Times New Roman" w:hAnsi="Times New Roman" w:cs="Times New Roman"/>
          <w:b/>
          <w:sz w:val="28"/>
          <w:szCs w:val="28"/>
          <w:lang w:eastAsia="ru-RU"/>
        </w:rPr>
        <w:t xml:space="preserve"> годов», документов и материалов, представленных одновременно с ним, Бюджетному кодексу Российской Федерации, решению Представительного Собрания округа  «О бюджетном процессе в Междуреченском муниципальном округа» и иным  нормативным правовым актам</w:t>
      </w:r>
    </w:p>
    <w:p w:rsidR="0027733F" w:rsidRPr="0027733F" w:rsidRDefault="0027733F" w:rsidP="0027733F">
      <w:pPr>
        <w:keepNext/>
        <w:spacing w:after="0" w:line="240" w:lineRule="auto"/>
        <w:ind w:firstLine="708"/>
        <w:contextualSpacing/>
        <w:jc w:val="center"/>
        <w:outlineLvl w:val="1"/>
        <w:rPr>
          <w:rFonts w:ascii="Times New Roman" w:eastAsia="Times New Roman" w:hAnsi="Times New Roman" w:cs="Times New Roman"/>
          <w:b/>
          <w:color w:val="FF0000"/>
          <w:sz w:val="28"/>
          <w:szCs w:val="28"/>
          <w:lang w:eastAsia="ru-RU"/>
        </w:rPr>
      </w:pPr>
    </w:p>
    <w:p w:rsidR="0027733F" w:rsidRPr="0027733F" w:rsidRDefault="0027733F" w:rsidP="0027733F">
      <w:pPr>
        <w:spacing w:after="0" w:line="240" w:lineRule="auto"/>
        <w:ind w:firstLine="720"/>
        <w:contextualSpacing/>
        <w:jc w:val="both"/>
        <w:rPr>
          <w:rFonts w:ascii="Times New Roman" w:eastAsia="Times New Roman" w:hAnsi="Times New Roman" w:cs="Times New Roman"/>
          <w:bCs/>
          <w:color w:val="FF0000"/>
          <w:sz w:val="28"/>
          <w:szCs w:val="28"/>
          <w:lang w:eastAsia="ru-RU"/>
        </w:rPr>
      </w:pPr>
      <w:r w:rsidRPr="00A37F78">
        <w:rPr>
          <w:rFonts w:ascii="Times New Roman" w:eastAsia="Times New Roman" w:hAnsi="Times New Roman" w:cs="Times New Roman"/>
          <w:bCs/>
          <w:sz w:val="28"/>
          <w:szCs w:val="28"/>
          <w:lang w:eastAsia="ru-RU"/>
        </w:rPr>
        <w:t>Проект решения «О бюджете округа на 202</w:t>
      </w:r>
      <w:r w:rsidR="00A37F78" w:rsidRPr="00A37F78">
        <w:rPr>
          <w:rFonts w:ascii="Times New Roman" w:eastAsia="Times New Roman" w:hAnsi="Times New Roman" w:cs="Times New Roman"/>
          <w:bCs/>
          <w:sz w:val="28"/>
          <w:szCs w:val="28"/>
          <w:lang w:eastAsia="ru-RU"/>
        </w:rPr>
        <w:t>5</w:t>
      </w:r>
      <w:r w:rsidRPr="00A37F78">
        <w:rPr>
          <w:rFonts w:ascii="Times New Roman" w:eastAsia="Times New Roman" w:hAnsi="Times New Roman" w:cs="Times New Roman"/>
          <w:bCs/>
          <w:sz w:val="28"/>
          <w:szCs w:val="28"/>
          <w:lang w:eastAsia="ru-RU"/>
        </w:rPr>
        <w:t xml:space="preserve"> год и плановый период 202</w:t>
      </w:r>
      <w:r w:rsidR="00A37F78" w:rsidRPr="00A37F78">
        <w:rPr>
          <w:rFonts w:ascii="Times New Roman" w:eastAsia="Times New Roman" w:hAnsi="Times New Roman" w:cs="Times New Roman"/>
          <w:bCs/>
          <w:sz w:val="28"/>
          <w:szCs w:val="28"/>
          <w:lang w:eastAsia="ru-RU"/>
        </w:rPr>
        <w:t>6</w:t>
      </w:r>
      <w:r w:rsidRPr="00A37F78">
        <w:rPr>
          <w:rFonts w:ascii="Times New Roman" w:eastAsia="Times New Roman" w:hAnsi="Times New Roman" w:cs="Times New Roman"/>
          <w:bCs/>
          <w:sz w:val="28"/>
          <w:szCs w:val="28"/>
          <w:lang w:eastAsia="ru-RU"/>
        </w:rPr>
        <w:t xml:space="preserve"> и </w:t>
      </w:r>
      <w:r w:rsidRPr="00E15328">
        <w:rPr>
          <w:rFonts w:ascii="Times New Roman" w:eastAsia="Times New Roman" w:hAnsi="Times New Roman" w:cs="Times New Roman"/>
          <w:bCs/>
          <w:sz w:val="28"/>
          <w:szCs w:val="28"/>
          <w:lang w:eastAsia="ru-RU"/>
        </w:rPr>
        <w:t>202</w:t>
      </w:r>
      <w:r w:rsidR="00A37F78" w:rsidRPr="00E15328">
        <w:rPr>
          <w:rFonts w:ascii="Times New Roman" w:eastAsia="Times New Roman" w:hAnsi="Times New Roman" w:cs="Times New Roman"/>
          <w:bCs/>
          <w:sz w:val="28"/>
          <w:szCs w:val="28"/>
          <w:lang w:eastAsia="ru-RU"/>
        </w:rPr>
        <w:t>7</w:t>
      </w:r>
      <w:r w:rsidRPr="00E15328">
        <w:rPr>
          <w:rFonts w:ascii="Times New Roman" w:eastAsia="Times New Roman" w:hAnsi="Times New Roman" w:cs="Times New Roman"/>
          <w:bCs/>
          <w:sz w:val="28"/>
          <w:szCs w:val="28"/>
          <w:lang w:eastAsia="ru-RU"/>
        </w:rPr>
        <w:t xml:space="preserve"> годов» (далее – проект решения о бюджете округа) внесен администрацией округа  на рассмотрение в Представительное Собрание округа 1</w:t>
      </w:r>
      <w:r w:rsidR="00E15328" w:rsidRPr="00E15328">
        <w:rPr>
          <w:rFonts w:ascii="Times New Roman" w:eastAsia="Times New Roman" w:hAnsi="Times New Roman" w:cs="Times New Roman"/>
          <w:bCs/>
          <w:sz w:val="28"/>
          <w:szCs w:val="28"/>
          <w:lang w:eastAsia="ru-RU"/>
        </w:rPr>
        <w:t>5</w:t>
      </w:r>
      <w:r w:rsidRPr="00E15328">
        <w:rPr>
          <w:rFonts w:ascii="Times New Roman" w:eastAsia="Times New Roman" w:hAnsi="Times New Roman" w:cs="Times New Roman"/>
          <w:bCs/>
          <w:sz w:val="28"/>
          <w:szCs w:val="28"/>
          <w:lang w:eastAsia="ru-RU"/>
        </w:rPr>
        <w:t xml:space="preserve"> ноября 202</w:t>
      </w:r>
      <w:r w:rsidR="00E15328" w:rsidRPr="00E15328">
        <w:rPr>
          <w:rFonts w:ascii="Times New Roman" w:eastAsia="Times New Roman" w:hAnsi="Times New Roman" w:cs="Times New Roman"/>
          <w:bCs/>
          <w:sz w:val="28"/>
          <w:szCs w:val="28"/>
          <w:lang w:eastAsia="ru-RU"/>
        </w:rPr>
        <w:t>4</w:t>
      </w:r>
      <w:r w:rsidRPr="00E15328">
        <w:rPr>
          <w:rFonts w:ascii="Times New Roman" w:eastAsia="Times New Roman" w:hAnsi="Times New Roman" w:cs="Times New Roman"/>
          <w:bCs/>
          <w:sz w:val="28"/>
          <w:szCs w:val="28"/>
          <w:lang w:eastAsia="ru-RU"/>
        </w:rPr>
        <w:t xml:space="preserve"> года (</w:t>
      </w:r>
      <w:proofErr w:type="spellStart"/>
      <w:r w:rsidRPr="00E15328">
        <w:rPr>
          <w:rFonts w:ascii="Times New Roman" w:eastAsia="Times New Roman" w:hAnsi="Times New Roman" w:cs="Times New Roman"/>
          <w:bCs/>
          <w:sz w:val="28"/>
          <w:szCs w:val="28"/>
          <w:lang w:eastAsia="ru-RU"/>
        </w:rPr>
        <w:t>вх</w:t>
      </w:r>
      <w:proofErr w:type="spellEnd"/>
      <w:r w:rsidRPr="00E15328">
        <w:rPr>
          <w:rFonts w:ascii="Times New Roman" w:eastAsia="Times New Roman" w:hAnsi="Times New Roman" w:cs="Times New Roman"/>
          <w:bCs/>
          <w:sz w:val="28"/>
          <w:szCs w:val="28"/>
          <w:lang w:eastAsia="ru-RU"/>
        </w:rPr>
        <w:t>. от 1</w:t>
      </w:r>
      <w:r w:rsidR="00E15328" w:rsidRPr="00E15328">
        <w:rPr>
          <w:rFonts w:ascii="Times New Roman" w:eastAsia="Times New Roman" w:hAnsi="Times New Roman" w:cs="Times New Roman"/>
          <w:bCs/>
          <w:sz w:val="28"/>
          <w:szCs w:val="28"/>
          <w:lang w:eastAsia="ru-RU"/>
        </w:rPr>
        <w:t>5</w:t>
      </w:r>
      <w:r w:rsidRPr="00E15328">
        <w:rPr>
          <w:rFonts w:ascii="Times New Roman" w:eastAsia="Times New Roman" w:hAnsi="Times New Roman" w:cs="Times New Roman"/>
          <w:bCs/>
          <w:sz w:val="28"/>
          <w:szCs w:val="28"/>
          <w:lang w:eastAsia="ru-RU"/>
        </w:rPr>
        <w:t>.11.202</w:t>
      </w:r>
      <w:r w:rsidR="00E15328" w:rsidRPr="00E15328">
        <w:rPr>
          <w:rFonts w:ascii="Times New Roman" w:eastAsia="Times New Roman" w:hAnsi="Times New Roman" w:cs="Times New Roman"/>
          <w:bCs/>
          <w:sz w:val="28"/>
          <w:szCs w:val="28"/>
          <w:lang w:eastAsia="ru-RU"/>
        </w:rPr>
        <w:t>4</w:t>
      </w:r>
      <w:r w:rsidRPr="00E15328">
        <w:rPr>
          <w:rFonts w:ascii="Times New Roman" w:eastAsia="Times New Roman" w:hAnsi="Times New Roman" w:cs="Times New Roman"/>
          <w:bCs/>
          <w:sz w:val="28"/>
          <w:szCs w:val="28"/>
          <w:lang w:eastAsia="ru-RU"/>
        </w:rPr>
        <w:t xml:space="preserve"> №</w:t>
      </w:r>
      <w:r w:rsidR="00E15328" w:rsidRPr="00E15328">
        <w:rPr>
          <w:rFonts w:ascii="Times New Roman" w:eastAsia="Times New Roman" w:hAnsi="Times New Roman" w:cs="Times New Roman"/>
          <w:bCs/>
          <w:sz w:val="28"/>
          <w:szCs w:val="28"/>
          <w:lang w:eastAsia="ru-RU"/>
        </w:rPr>
        <w:t>31</w:t>
      </w:r>
      <w:r w:rsidRPr="00E15328">
        <w:rPr>
          <w:rFonts w:ascii="Times New Roman" w:eastAsia="Times New Roman" w:hAnsi="Times New Roman" w:cs="Times New Roman"/>
          <w:bCs/>
          <w:sz w:val="28"/>
          <w:szCs w:val="28"/>
          <w:lang w:eastAsia="ru-RU"/>
        </w:rPr>
        <w:t xml:space="preserve">). В соответствии с пунктом 11.3.1 Положения о бюджетном процессе в Междуреченском муниципальном округе, утвержденного решением от 31 октября 2022 года №33 </w:t>
      </w:r>
      <w:r w:rsidR="00E15328" w:rsidRPr="00E15328">
        <w:rPr>
          <w:rFonts w:ascii="Times New Roman" w:eastAsia="Times New Roman" w:hAnsi="Times New Roman" w:cs="Times New Roman"/>
          <w:bCs/>
          <w:sz w:val="28"/>
          <w:szCs w:val="28"/>
          <w:lang w:eastAsia="ru-RU"/>
        </w:rPr>
        <w:t>с изменениями и дополнениями</w:t>
      </w:r>
      <w:r w:rsidRPr="00E15328">
        <w:rPr>
          <w:rFonts w:ascii="Times New Roman" w:eastAsia="Times New Roman" w:hAnsi="Times New Roman" w:cs="Times New Roman"/>
          <w:bCs/>
          <w:sz w:val="28"/>
          <w:szCs w:val="28"/>
          <w:lang w:eastAsia="ru-RU"/>
        </w:rPr>
        <w:t xml:space="preserve"> (далее – Положение о бюджетном процессе), установленный срок    внесения проекта решения о бюджете округа  на очередной финансовый год и плановый период на рассмотрение в Представительное Собрание округа  соответствует статье  185 БК РФ.</w:t>
      </w:r>
    </w:p>
    <w:p w:rsidR="0027733F" w:rsidRPr="00E15328" w:rsidRDefault="0027733F" w:rsidP="0027733F">
      <w:pPr>
        <w:spacing w:after="0" w:line="240" w:lineRule="auto"/>
        <w:ind w:firstLine="720"/>
        <w:contextualSpacing/>
        <w:jc w:val="both"/>
        <w:rPr>
          <w:rFonts w:ascii="Times New Roman" w:eastAsia="Times New Roman" w:hAnsi="Times New Roman" w:cs="Times New Roman"/>
          <w:bCs/>
          <w:sz w:val="28"/>
          <w:szCs w:val="28"/>
          <w:lang w:eastAsia="ru-RU"/>
        </w:rPr>
      </w:pPr>
      <w:r w:rsidRPr="00E15328">
        <w:rPr>
          <w:rFonts w:ascii="Times New Roman" w:eastAsia="Times New Roman" w:hAnsi="Times New Roman" w:cs="Times New Roman"/>
          <w:sz w:val="28"/>
          <w:szCs w:val="28"/>
          <w:lang w:eastAsia="ru-RU"/>
        </w:rPr>
        <w:t>При проверке соблюдения требований к основным характеристикам  бюджета округа и составу показателей, устанавливаемых в решении о бюджете округа на 202</w:t>
      </w:r>
      <w:r w:rsidR="00E15328" w:rsidRPr="00E15328">
        <w:rPr>
          <w:rFonts w:ascii="Times New Roman" w:eastAsia="Times New Roman" w:hAnsi="Times New Roman" w:cs="Times New Roman"/>
          <w:sz w:val="28"/>
          <w:szCs w:val="28"/>
          <w:lang w:eastAsia="ru-RU"/>
        </w:rPr>
        <w:t>5</w:t>
      </w:r>
      <w:r w:rsidRPr="00E15328">
        <w:rPr>
          <w:rFonts w:ascii="Times New Roman" w:eastAsia="Times New Roman" w:hAnsi="Times New Roman" w:cs="Times New Roman"/>
          <w:sz w:val="28"/>
          <w:szCs w:val="28"/>
          <w:lang w:eastAsia="ru-RU"/>
        </w:rPr>
        <w:t xml:space="preserve"> год и плановый период 202</w:t>
      </w:r>
      <w:r w:rsidR="00E15328" w:rsidRPr="00E15328">
        <w:rPr>
          <w:rFonts w:ascii="Times New Roman" w:eastAsia="Times New Roman" w:hAnsi="Times New Roman" w:cs="Times New Roman"/>
          <w:sz w:val="28"/>
          <w:szCs w:val="28"/>
          <w:lang w:eastAsia="ru-RU"/>
        </w:rPr>
        <w:t>6</w:t>
      </w:r>
      <w:r w:rsidRPr="00E15328">
        <w:rPr>
          <w:rFonts w:ascii="Times New Roman" w:eastAsia="Times New Roman" w:hAnsi="Times New Roman" w:cs="Times New Roman"/>
          <w:sz w:val="28"/>
          <w:szCs w:val="28"/>
          <w:lang w:eastAsia="ru-RU"/>
        </w:rPr>
        <w:t xml:space="preserve"> и 202</w:t>
      </w:r>
      <w:r w:rsidR="00E15328" w:rsidRPr="00E15328">
        <w:rPr>
          <w:rFonts w:ascii="Times New Roman" w:eastAsia="Times New Roman" w:hAnsi="Times New Roman" w:cs="Times New Roman"/>
          <w:sz w:val="28"/>
          <w:szCs w:val="28"/>
          <w:lang w:eastAsia="ru-RU"/>
        </w:rPr>
        <w:t>7</w:t>
      </w:r>
      <w:r w:rsidRPr="00E15328">
        <w:rPr>
          <w:rFonts w:ascii="Times New Roman" w:eastAsia="Times New Roman" w:hAnsi="Times New Roman" w:cs="Times New Roman"/>
          <w:sz w:val="28"/>
          <w:szCs w:val="28"/>
          <w:lang w:eastAsia="ru-RU"/>
        </w:rPr>
        <w:t xml:space="preserve"> годов  в соответствии со статьей 184.1 БК РФ и разделом  7. Положения о бюджетном процессе, отклонений не установлено.</w:t>
      </w:r>
    </w:p>
    <w:p w:rsidR="0027733F" w:rsidRPr="00E15328" w:rsidRDefault="0027733F" w:rsidP="0027733F">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E15328">
        <w:rPr>
          <w:rFonts w:ascii="Times New Roman" w:eastAsia="Times New Roman" w:hAnsi="Times New Roman" w:cs="Times New Roman"/>
          <w:bCs/>
          <w:sz w:val="28"/>
          <w:szCs w:val="28"/>
          <w:lang w:eastAsia="ru-RU"/>
        </w:rPr>
        <w:t>Проверкой соблюдения требований к составу  документов и материалов, представляемых одновременно с проектом бюджета округа на 202</w:t>
      </w:r>
      <w:r w:rsidR="00E15328" w:rsidRPr="00E15328">
        <w:rPr>
          <w:rFonts w:ascii="Times New Roman" w:eastAsia="Times New Roman" w:hAnsi="Times New Roman" w:cs="Times New Roman"/>
          <w:bCs/>
          <w:sz w:val="28"/>
          <w:szCs w:val="28"/>
          <w:lang w:eastAsia="ru-RU"/>
        </w:rPr>
        <w:t>5</w:t>
      </w:r>
      <w:r w:rsidRPr="00E15328">
        <w:rPr>
          <w:rFonts w:ascii="Times New Roman" w:eastAsia="Times New Roman" w:hAnsi="Times New Roman" w:cs="Times New Roman"/>
          <w:bCs/>
          <w:sz w:val="28"/>
          <w:szCs w:val="28"/>
          <w:lang w:eastAsia="ru-RU"/>
        </w:rPr>
        <w:t xml:space="preserve"> год и плановый период 202</w:t>
      </w:r>
      <w:r w:rsidR="00E15328" w:rsidRPr="00E15328">
        <w:rPr>
          <w:rFonts w:ascii="Times New Roman" w:eastAsia="Times New Roman" w:hAnsi="Times New Roman" w:cs="Times New Roman"/>
          <w:bCs/>
          <w:sz w:val="28"/>
          <w:szCs w:val="28"/>
          <w:lang w:eastAsia="ru-RU"/>
        </w:rPr>
        <w:t>6</w:t>
      </w:r>
      <w:r w:rsidRPr="00E15328">
        <w:rPr>
          <w:rFonts w:ascii="Times New Roman" w:eastAsia="Times New Roman" w:hAnsi="Times New Roman" w:cs="Times New Roman"/>
          <w:bCs/>
          <w:sz w:val="28"/>
          <w:szCs w:val="28"/>
          <w:lang w:eastAsia="ru-RU"/>
        </w:rPr>
        <w:t xml:space="preserve"> и 202</w:t>
      </w:r>
      <w:r w:rsidR="00E15328" w:rsidRPr="00E15328">
        <w:rPr>
          <w:rFonts w:ascii="Times New Roman" w:eastAsia="Times New Roman" w:hAnsi="Times New Roman" w:cs="Times New Roman"/>
          <w:bCs/>
          <w:sz w:val="28"/>
          <w:szCs w:val="28"/>
          <w:lang w:eastAsia="ru-RU"/>
        </w:rPr>
        <w:t>7</w:t>
      </w:r>
      <w:r w:rsidRPr="00E15328">
        <w:rPr>
          <w:rFonts w:ascii="Times New Roman" w:eastAsia="Times New Roman" w:hAnsi="Times New Roman" w:cs="Times New Roman"/>
          <w:bCs/>
          <w:sz w:val="28"/>
          <w:szCs w:val="28"/>
          <w:lang w:eastAsia="ru-RU"/>
        </w:rPr>
        <w:t xml:space="preserve"> годов  в соответствии со статьей 184.2 Бюджетного кодекса РФ и пунктом 11.1. Положения о бюджетном процессе</w:t>
      </w:r>
      <w:r w:rsidRPr="00E15328">
        <w:rPr>
          <w:rFonts w:ascii="Times New Roman" w:eastAsia="Times New Roman" w:hAnsi="Times New Roman" w:cs="Times New Roman"/>
          <w:sz w:val="28"/>
          <w:szCs w:val="28"/>
          <w:lang w:eastAsia="ru-RU"/>
        </w:rPr>
        <w:t>, установлено, что пакет документов и материалов, представляемых одновременно с проектом решения о бюджете округа на очередной финансовый год и плановый период, представлен в полном объеме.</w:t>
      </w:r>
    </w:p>
    <w:p w:rsidR="0027733F" w:rsidRPr="00114F93" w:rsidRDefault="00A660E4" w:rsidP="0027733F">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114F93">
        <w:rPr>
          <w:rFonts w:ascii="Times New Roman" w:eastAsia="Times New Roman" w:hAnsi="Times New Roman" w:cs="Times New Roman"/>
          <w:sz w:val="28"/>
          <w:szCs w:val="28"/>
          <w:lang w:eastAsia="ru-RU"/>
        </w:rPr>
        <w:t>В</w:t>
      </w:r>
      <w:r w:rsidR="0027733F" w:rsidRPr="00114F93">
        <w:rPr>
          <w:rFonts w:ascii="Times New Roman" w:eastAsia="Times New Roman" w:hAnsi="Times New Roman" w:cs="Times New Roman"/>
          <w:bCs/>
          <w:sz w:val="28"/>
          <w:szCs w:val="28"/>
          <w:lang w:eastAsia="ru-RU"/>
        </w:rPr>
        <w:t xml:space="preserve"> целях получения более  </w:t>
      </w:r>
      <w:r w:rsidR="0027733F" w:rsidRPr="00114F93">
        <w:rPr>
          <w:rFonts w:ascii="Times New Roman" w:eastAsia="Times New Roman" w:hAnsi="Times New Roman" w:cs="Times New Roman"/>
          <w:sz w:val="28"/>
          <w:szCs w:val="28"/>
          <w:lang w:eastAsia="ru-RU"/>
        </w:rPr>
        <w:t xml:space="preserve">достоверной информации в части учета муниципального имущества </w:t>
      </w:r>
      <w:r w:rsidR="0027733F" w:rsidRPr="00114F93">
        <w:rPr>
          <w:rFonts w:ascii="Times New Roman" w:eastAsia="Times New Roman" w:hAnsi="Times New Roman" w:cs="Times New Roman"/>
          <w:bCs/>
          <w:sz w:val="28"/>
          <w:szCs w:val="28"/>
          <w:lang w:eastAsia="ru-RU"/>
        </w:rPr>
        <w:t xml:space="preserve">при формировании бюджета округа на очередной финансовый год и плановый период </w:t>
      </w:r>
      <w:r w:rsidRPr="00114F93">
        <w:rPr>
          <w:rFonts w:ascii="Times New Roman" w:eastAsia="Times New Roman" w:hAnsi="Times New Roman" w:cs="Times New Roman"/>
          <w:bCs/>
          <w:sz w:val="28"/>
          <w:szCs w:val="28"/>
          <w:lang w:eastAsia="ru-RU"/>
        </w:rPr>
        <w:t>дополнительно</w:t>
      </w:r>
      <w:r w:rsidR="00114F93" w:rsidRPr="00114F93">
        <w:rPr>
          <w:rFonts w:ascii="Times New Roman" w:eastAsia="Times New Roman" w:hAnsi="Times New Roman" w:cs="Times New Roman"/>
          <w:bCs/>
          <w:sz w:val="28"/>
          <w:szCs w:val="28"/>
          <w:lang w:eastAsia="ru-RU"/>
        </w:rPr>
        <w:t xml:space="preserve"> запрашивались документы: </w:t>
      </w:r>
      <w:r w:rsidR="00114F93" w:rsidRPr="00114F93">
        <w:rPr>
          <w:rFonts w:ascii="Times New Roman" w:eastAsia="Times New Roman" w:hAnsi="Times New Roman" w:cs="Times New Roman"/>
          <w:sz w:val="28"/>
          <w:szCs w:val="28"/>
          <w:lang w:eastAsia="ru-RU"/>
        </w:rPr>
        <w:t xml:space="preserve">проект решения «О прогнозном плане приватизации имущества на 2025 год и плановый период 2026-2027 годы» </w:t>
      </w:r>
      <w:r w:rsidR="00114F93" w:rsidRPr="00114F93">
        <w:rPr>
          <w:rFonts w:ascii="Times New Roman" w:eastAsia="Times New Roman" w:hAnsi="Times New Roman" w:cs="Times New Roman"/>
          <w:bCs/>
          <w:sz w:val="28"/>
          <w:szCs w:val="28"/>
          <w:lang w:eastAsia="ru-RU"/>
        </w:rPr>
        <w:t xml:space="preserve">и </w:t>
      </w:r>
      <w:r w:rsidR="0027733F" w:rsidRPr="00114F93">
        <w:rPr>
          <w:rFonts w:ascii="Times New Roman" w:eastAsia="Times New Roman" w:hAnsi="Times New Roman" w:cs="Times New Roman"/>
          <w:bCs/>
          <w:sz w:val="28"/>
          <w:szCs w:val="28"/>
          <w:lang w:eastAsia="ru-RU"/>
        </w:rPr>
        <w:t xml:space="preserve"> сведения реестра объектов муниципальной собственности округа </w:t>
      </w:r>
      <w:r w:rsidR="00114F93" w:rsidRPr="00114F93">
        <w:rPr>
          <w:rFonts w:ascii="Times New Roman" w:eastAsia="Times New Roman" w:hAnsi="Times New Roman" w:cs="Times New Roman"/>
          <w:bCs/>
          <w:sz w:val="28"/>
          <w:szCs w:val="28"/>
          <w:lang w:eastAsia="ru-RU"/>
        </w:rPr>
        <w:t>в части казны</w:t>
      </w:r>
      <w:r w:rsidR="0027733F" w:rsidRPr="00114F93">
        <w:rPr>
          <w:rFonts w:ascii="Times New Roman" w:eastAsia="Times New Roman" w:hAnsi="Times New Roman" w:cs="Times New Roman"/>
          <w:bCs/>
          <w:sz w:val="28"/>
          <w:szCs w:val="28"/>
          <w:lang w:eastAsia="ru-RU"/>
        </w:rPr>
        <w:t xml:space="preserve">.  </w:t>
      </w:r>
    </w:p>
    <w:p w:rsidR="0027733F" w:rsidRPr="00A660E4" w:rsidRDefault="0027733F" w:rsidP="0027733F">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A660E4">
        <w:rPr>
          <w:rFonts w:ascii="Times New Roman" w:eastAsia="Times New Roman" w:hAnsi="Times New Roman" w:cs="Times New Roman"/>
          <w:sz w:val="28"/>
          <w:szCs w:val="28"/>
          <w:lang w:eastAsia="ru-RU"/>
        </w:rPr>
        <w:t>Прогноз социально-экономического развития муниципального округа выносится на утверждение в Представительное Собрание округа  одновременно с бюджетом округа на 202</w:t>
      </w:r>
      <w:r w:rsidR="00A660E4" w:rsidRPr="00A660E4">
        <w:rPr>
          <w:rFonts w:ascii="Times New Roman" w:eastAsia="Times New Roman" w:hAnsi="Times New Roman" w:cs="Times New Roman"/>
          <w:sz w:val="28"/>
          <w:szCs w:val="28"/>
          <w:lang w:eastAsia="ru-RU"/>
        </w:rPr>
        <w:t>5</w:t>
      </w:r>
      <w:r w:rsidRPr="00A660E4">
        <w:rPr>
          <w:rFonts w:ascii="Times New Roman" w:eastAsia="Times New Roman" w:hAnsi="Times New Roman" w:cs="Times New Roman"/>
          <w:sz w:val="28"/>
          <w:szCs w:val="28"/>
          <w:lang w:eastAsia="ru-RU"/>
        </w:rPr>
        <w:t xml:space="preserve"> год и плановый период 202</w:t>
      </w:r>
      <w:r w:rsidR="00A660E4" w:rsidRPr="00A660E4">
        <w:rPr>
          <w:rFonts w:ascii="Times New Roman" w:eastAsia="Times New Roman" w:hAnsi="Times New Roman" w:cs="Times New Roman"/>
          <w:sz w:val="28"/>
          <w:szCs w:val="28"/>
          <w:lang w:eastAsia="ru-RU"/>
        </w:rPr>
        <w:t>6</w:t>
      </w:r>
      <w:r w:rsidRPr="00A660E4">
        <w:rPr>
          <w:rFonts w:ascii="Times New Roman" w:eastAsia="Times New Roman" w:hAnsi="Times New Roman" w:cs="Times New Roman"/>
          <w:sz w:val="28"/>
          <w:szCs w:val="28"/>
          <w:lang w:eastAsia="ru-RU"/>
        </w:rPr>
        <w:t>-202</w:t>
      </w:r>
      <w:r w:rsidR="00A660E4" w:rsidRPr="00A660E4">
        <w:rPr>
          <w:rFonts w:ascii="Times New Roman" w:eastAsia="Times New Roman" w:hAnsi="Times New Roman" w:cs="Times New Roman"/>
          <w:sz w:val="28"/>
          <w:szCs w:val="28"/>
          <w:lang w:eastAsia="ru-RU"/>
        </w:rPr>
        <w:t>7</w:t>
      </w:r>
      <w:r w:rsidRPr="00A660E4">
        <w:rPr>
          <w:rFonts w:ascii="Times New Roman" w:eastAsia="Times New Roman" w:hAnsi="Times New Roman" w:cs="Times New Roman"/>
          <w:sz w:val="28"/>
          <w:szCs w:val="28"/>
          <w:lang w:eastAsia="ru-RU"/>
        </w:rPr>
        <w:t xml:space="preserve"> </w:t>
      </w:r>
      <w:r w:rsidRPr="00A660E4">
        <w:rPr>
          <w:rFonts w:ascii="Times New Roman" w:eastAsia="Times New Roman" w:hAnsi="Times New Roman" w:cs="Times New Roman"/>
          <w:sz w:val="28"/>
          <w:szCs w:val="28"/>
          <w:lang w:eastAsia="ru-RU"/>
        </w:rPr>
        <w:lastRenderedPageBreak/>
        <w:t>годов.</w:t>
      </w:r>
    </w:p>
    <w:p w:rsidR="0027733F" w:rsidRPr="00A660E4" w:rsidRDefault="0027733F" w:rsidP="0027733F">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A660E4">
        <w:rPr>
          <w:rFonts w:ascii="Times New Roman" w:eastAsia="Times New Roman" w:hAnsi="Times New Roman" w:cs="Times New Roman"/>
          <w:sz w:val="28"/>
          <w:szCs w:val="28"/>
          <w:lang w:eastAsia="ru-RU"/>
        </w:rPr>
        <w:t>Администрация округа  является администратором неналоговых доходов бюджета округа  в части доходов от реализации муниципального имущества, таким образом,  для  формирования  проекта бюджета округа на очередной финансовый год и плановый период представлен проект прогнозного плана  приватизации имущества округа на аналогичный период.</w:t>
      </w:r>
    </w:p>
    <w:p w:rsidR="0027733F" w:rsidRPr="0027733F" w:rsidRDefault="0027733F" w:rsidP="0027733F">
      <w:pPr>
        <w:autoSpaceDE w:val="0"/>
        <w:autoSpaceDN w:val="0"/>
        <w:adjustRightInd w:val="0"/>
        <w:spacing w:after="0" w:line="240" w:lineRule="auto"/>
        <w:contextualSpacing/>
        <w:jc w:val="both"/>
        <w:rPr>
          <w:rFonts w:ascii="Times New Roman" w:eastAsia="Times New Roman" w:hAnsi="Times New Roman" w:cs="Times New Roman"/>
          <w:color w:val="FF0000"/>
          <w:sz w:val="28"/>
          <w:szCs w:val="28"/>
          <w:lang w:eastAsia="ru-RU"/>
        </w:rPr>
      </w:pPr>
      <w:r w:rsidRPr="0027733F">
        <w:rPr>
          <w:rFonts w:ascii="Times New Roman" w:eastAsia="Times New Roman" w:hAnsi="Times New Roman" w:cs="Times New Roman"/>
          <w:color w:val="FF0000"/>
          <w:sz w:val="28"/>
          <w:szCs w:val="28"/>
          <w:lang w:eastAsia="ru-RU"/>
        </w:rPr>
        <w:t xml:space="preserve">       </w:t>
      </w:r>
      <w:r w:rsidRPr="00114F93">
        <w:rPr>
          <w:rFonts w:ascii="Times New Roman" w:eastAsia="Times New Roman" w:hAnsi="Times New Roman" w:cs="Times New Roman"/>
          <w:sz w:val="28"/>
          <w:szCs w:val="28"/>
          <w:lang w:eastAsia="ru-RU"/>
        </w:rPr>
        <w:t>Главным администратором неналоговых доходов в части   получения   доходов  от продажи муниципального имущества  при  формировании бюджета округа на  202</w:t>
      </w:r>
      <w:r w:rsidR="00114F93" w:rsidRPr="00114F93">
        <w:rPr>
          <w:rFonts w:ascii="Times New Roman" w:eastAsia="Times New Roman" w:hAnsi="Times New Roman" w:cs="Times New Roman"/>
          <w:sz w:val="28"/>
          <w:szCs w:val="28"/>
          <w:lang w:eastAsia="ru-RU"/>
        </w:rPr>
        <w:t>5</w:t>
      </w:r>
      <w:r w:rsidRPr="00114F93">
        <w:rPr>
          <w:rFonts w:ascii="Times New Roman" w:eastAsia="Times New Roman" w:hAnsi="Times New Roman" w:cs="Times New Roman"/>
          <w:sz w:val="28"/>
          <w:szCs w:val="28"/>
          <w:lang w:eastAsia="ru-RU"/>
        </w:rPr>
        <w:t>-202</w:t>
      </w:r>
      <w:r w:rsidR="00A660E4" w:rsidRPr="00114F93">
        <w:rPr>
          <w:rFonts w:ascii="Times New Roman" w:eastAsia="Times New Roman" w:hAnsi="Times New Roman" w:cs="Times New Roman"/>
          <w:sz w:val="28"/>
          <w:szCs w:val="28"/>
          <w:lang w:eastAsia="ru-RU"/>
        </w:rPr>
        <w:t>7</w:t>
      </w:r>
      <w:r w:rsidRPr="00114F93">
        <w:rPr>
          <w:rFonts w:ascii="Times New Roman" w:eastAsia="Times New Roman" w:hAnsi="Times New Roman" w:cs="Times New Roman"/>
          <w:sz w:val="28"/>
          <w:szCs w:val="28"/>
          <w:lang w:eastAsia="ru-RU"/>
        </w:rPr>
        <w:t xml:space="preserve"> годы администрацией округа  представлен  проект решения «О прогнозном плане приватизации имущества на 202</w:t>
      </w:r>
      <w:r w:rsidR="00A660E4" w:rsidRPr="00114F93">
        <w:rPr>
          <w:rFonts w:ascii="Times New Roman" w:eastAsia="Times New Roman" w:hAnsi="Times New Roman" w:cs="Times New Roman"/>
          <w:sz w:val="28"/>
          <w:szCs w:val="28"/>
          <w:lang w:eastAsia="ru-RU"/>
        </w:rPr>
        <w:t>5</w:t>
      </w:r>
      <w:r w:rsidRPr="00114F93">
        <w:rPr>
          <w:rFonts w:ascii="Times New Roman" w:eastAsia="Times New Roman" w:hAnsi="Times New Roman" w:cs="Times New Roman"/>
          <w:sz w:val="28"/>
          <w:szCs w:val="28"/>
          <w:lang w:eastAsia="ru-RU"/>
        </w:rPr>
        <w:t xml:space="preserve"> год и плановый период 202</w:t>
      </w:r>
      <w:r w:rsidR="00A660E4" w:rsidRPr="00114F93">
        <w:rPr>
          <w:rFonts w:ascii="Times New Roman" w:eastAsia="Times New Roman" w:hAnsi="Times New Roman" w:cs="Times New Roman"/>
          <w:sz w:val="28"/>
          <w:szCs w:val="28"/>
          <w:lang w:eastAsia="ru-RU"/>
        </w:rPr>
        <w:t>6</w:t>
      </w:r>
      <w:r w:rsidRPr="00114F93">
        <w:rPr>
          <w:rFonts w:ascii="Times New Roman" w:eastAsia="Times New Roman" w:hAnsi="Times New Roman" w:cs="Times New Roman"/>
          <w:sz w:val="28"/>
          <w:szCs w:val="28"/>
          <w:lang w:eastAsia="ru-RU"/>
        </w:rPr>
        <w:t>-202</w:t>
      </w:r>
      <w:r w:rsidR="00A660E4" w:rsidRPr="00114F93">
        <w:rPr>
          <w:rFonts w:ascii="Times New Roman" w:eastAsia="Times New Roman" w:hAnsi="Times New Roman" w:cs="Times New Roman"/>
          <w:sz w:val="28"/>
          <w:szCs w:val="28"/>
          <w:lang w:eastAsia="ru-RU"/>
        </w:rPr>
        <w:t>7</w:t>
      </w:r>
      <w:r w:rsidRPr="00114F93">
        <w:rPr>
          <w:rFonts w:ascii="Times New Roman" w:eastAsia="Times New Roman" w:hAnsi="Times New Roman" w:cs="Times New Roman"/>
          <w:sz w:val="28"/>
          <w:szCs w:val="28"/>
          <w:lang w:eastAsia="ru-RU"/>
        </w:rPr>
        <w:t xml:space="preserve"> годы». Исходя из  анализа предполагаемого к приватизации имущества округа, включенного в прогнозный план, ожидается получение доходов в 202</w:t>
      </w:r>
      <w:r w:rsidR="00114F93" w:rsidRPr="00114F93">
        <w:rPr>
          <w:rFonts w:ascii="Times New Roman" w:eastAsia="Times New Roman" w:hAnsi="Times New Roman" w:cs="Times New Roman"/>
          <w:sz w:val="28"/>
          <w:szCs w:val="28"/>
          <w:lang w:eastAsia="ru-RU"/>
        </w:rPr>
        <w:t>5</w:t>
      </w:r>
      <w:r w:rsidRPr="00114F93">
        <w:rPr>
          <w:rFonts w:ascii="Times New Roman" w:eastAsia="Times New Roman" w:hAnsi="Times New Roman" w:cs="Times New Roman"/>
          <w:sz w:val="28"/>
          <w:szCs w:val="28"/>
          <w:lang w:eastAsia="ru-RU"/>
        </w:rPr>
        <w:t xml:space="preserve"> </w:t>
      </w:r>
      <w:r w:rsidRPr="00813DBF">
        <w:rPr>
          <w:rFonts w:ascii="Times New Roman" w:eastAsia="Times New Roman" w:hAnsi="Times New Roman" w:cs="Times New Roman"/>
          <w:sz w:val="28"/>
          <w:szCs w:val="28"/>
          <w:lang w:eastAsia="ru-RU"/>
        </w:rPr>
        <w:t>году – не менее  250,0 тыс. рублей, в 202</w:t>
      </w:r>
      <w:r w:rsidR="00114F93" w:rsidRPr="00813DBF">
        <w:rPr>
          <w:rFonts w:ascii="Times New Roman" w:eastAsia="Times New Roman" w:hAnsi="Times New Roman" w:cs="Times New Roman"/>
          <w:sz w:val="28"/>
          <w:szCs w:val="28"/>
          <w:lang w:eastAsia="ru-RU"/>
        </w:rPr>
        <w:t xml:space="preserve">6 </w:t>
      </w:r>
      <w:r w:rsidRPr="00813DBF">
        <w:rPr>
          <w:rFonts w:ascii="Times New Roman" w:eastAsia="Times New Roman" w:hAnsi="Times New Roman" w:cs="Times New Roman"/>
          <w:sz w:val="28"/>
          <w:szCs w:val="28"/>
          <w:lang w:eastAsia="ru-RU"/>
        </w:rPr>
        <w:t>году – не менее 250,0 тыс. рублей, в 202</w:t>
      </w:r>
      <w:r w:rsidR="00624AC0" w:rsidRPr="00813DBF">
        <w:rPr>
          <w:rFonts w:ascii="Times New Roman" w:eastAsia="Times New Roman" w:hAnsi="Times New Roman" w:cs="Times New Roman"/>
          <w:sz w:val="28"/>
          <w:szCs w:val="28"/>
          <w:lang w:eastAsia="ru-RU"/>
        </w:rPr>
        <w:t>7</w:t>
      </w:r>
      <w:r w:rsidRPr="00813DBF">
        <w:rPr>
          <w:rFonts w:ascii="Times New Roman" w:eastAsia="Times New Roman" w:hAnsi="Times New Roman" w:cs="Times New Roman"/>
          <w:sz w:val="28"/>
          <w:szCs w:val="28"/>
          <w:lang w:eastAsia="ru-RU"/>
        </w:rPr>
        <w:t xml:space="preserve"> году – не менее 250,0 тыс. рублей.</w:t>
      </w:r>
    </w:p>
    <w:p w:rsidR="00624AC0" w:rsidRPr="00624AC0" w:rsidRDefault="00624AC0" w:rsidP="00624AC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27733F" w:rsidRPr="00624AC0">
        <w:rPr>
          <w:rFonts w:ascii="Times New Roman" w:eastAsia="Times New Roman" w:hAnsi="Times New Roman" w:cs="Times New Roman"/>
          <w:sz w:val="28"/>
          <w:szCs w:val="28"/>
          <w:lang w:eastAsia="ru-RU"/>
        </w:rPr>
        <w:t xml:space="preserve">В соответствии со статьей 179 БК РФ </w:t>
      </w:r>
      <w:r w:rsidRPr="00624AC0">
        <w:rPr>
          <w:rFonts w:ascii="Times New Roman" w:hAnsi="Times New Roman" w:cs="Times New Roman"/>
          <w:sz w:val="28"/>
          <w:szCs w:val="28"/>
        </w:rPr>
        <w:t xml:space="preserve">порядок </w:t>
      </w:r>
      <w:r>
        <w:rPr>
          <w:rFonts w:ascii="Times New Roman" w:hAnsi="Times New Roman" w:cs="Times New Roman"/>
          <w:sz w:val="28"/>
          <w:szCs w:val="28"/>
        </w:rPr>
        <w:t xml:space="preserve">принятия решений о разработке государственных программ Российской Федерации, государственных программ субъекта Российской Федерации, </w:t>
      </w:r>
      <w:r w:rsidRPr="00624AC0">
        <w:rPr>
          <w:rFonts w:ascii="Times New Roman" w:hAnsi="Times New Roman" w:cs="Times New Roman"/>
          <w:i/>
          <w:sz w:val="28"/>
          <w:szCs w:val="28"/>
        </w:rPr>
        <w:t>муниципальных программ</w:t>
      </w:r>
      <w:r>
        <w:rPr>
          <w:rFonts w:ascii="Times New Roman" w:hAnsi="Times New Roman" w:cs="Times New Roman"/>
          <w:sz w:val="28"/>
          <w:szCs w:val="28"/>
        </w:rPr>
        <w:t xml:space="preserve"> и формирования и реализации указанных программ устанавливается соответственно нормативными правовыми актами Правительства Российской Федерации, высшего исполнительного органа </w:t>
      </w:r>
      <w:r w:rsidRPr="00624AC0">
        <w:rPr>
          <w:rFonts w:ascii="Times New Roman" w:hAnsi="Times New Roman" w:cs="Times New Roman"/>
          <w:sz w:val="28"/>
          <w:szCs w:val="28"/>
        </w:rPr>
        <w:t>субъекта Российской Федерации, муниципальным правовым актом местной администрации муниципального образования.</w:t>
      </w:r>
    </w:p>
    <w:p w:rsidR="00624AC0" w:rsidRPr="00624AC0" w:rsidRDefault="00624AC0" w:rsidP="00624AC0">
      <w:pPr>
        <w:widowControl w:val="0"/>
        <w:shd w:val="clear" w:color="auto" w:fill="FFFFFF"/>
        <w:autoSpaceDE w:val="0"/>
        <w:autoSpaceDN w:val="0"/>
        <w:adjustRightInd w:val="0"/>
        <w:spacing w:after="0" w:line="240" w:lineRule="auto"/>
        <w:ind w:firstLine="475"/>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 xml:space="preserve">  </w:t>
      </w:r>
      <w:r w:rsidRPr="00624AC0">
        <w:rPr>
          <w:rFonts w:ascii="Times New Roman" w:eastAsia="Times New Roman" w:hAnsi="Times New Roman" w:cs="Times New Roman"/>
          <w:color w:val="000000"/>
          <w:spacing w:val="1"/>
          <w:sz w:val="28"/>
          <w:szCs w:val="28"/>
          <w:lang w:eastAsia="ru-RU"/>
        </w:rPr>
        <w:t>Параметры бюджета округа на 2025 год и плановый период 2026 и 2027 годов рассчитаны исходя из показателей прогноза социально-экономического развития Междуреченского муниципального округа на среднесрочный период 2025</w:t>
      </w:r>
      <w:r>
        <w:rPr>
          <w:rFonts w:ascii="Times New Roman" w:eastAsia="Times New Roman" w:hAnsi="Times New Roman" w:cs="Times New Roman"/>
          <w:color w:val="000000"/>
          <w:spacing w:val="1"/>
          <w:sz w:val="28"/>
          <w:szCs w:val="28"/>
          <w:lang w:eastAsia="ru-RU"/>
        </w:rPr>
        <w:t xml:space="preserve"> </w:t>
      </w:r>
      <w:r w:rsidRPr="00624AC0">
        <w:rPr>
          <w:rFonts w:ascii="Times New Roman" w:eastAsia="Times New Roman" w:hAnsi="Times New Roman" w:cs="Times New Roman"/>
          <w:color w:val="000000"/>
          <w:spacing w:val="1"/>
          <w:sz w:val="28"/>
          <w:szCs w:val="28"/>
          <w:lang w:eastAsia="ru-RU"/>
        </w:rPr>
        <w:t>-</w:t>
      </w:r>
      <w:r>
        <w:rPr>
          <w:rFonts w:ascii="Times New Roman" w:eastAsia="Times New Roman" w:hAnsi="Times New Roman" w:cs="Times New Roman"/>
          <w:color w:val="000000"/>
          <w:spacing w:val="1"/>
          <w:sz w:val="28"/>
          <w:szCs w:val="28"/>
          <w:lang w:eastAsia="ru-RU"/>
        </w:rPr>
        <w:t xml:space="preserve"> </w:t>
      </w:r>
      <w:r w:rsidRPr="00624AC0">
        <w:rPr>
          <w:rFonts w:ascii="Times New Roman" w:eastAsia="Times New Roman" w:hAnsi="Times New Roman" w:cs="Times New Roman"/>
          <w:color w:val="000000"/>
          <w:spacing w:val="1"/>
          <w:sz w:val="28"/>
          <w:szCs w:val="28"/>
          <w:lang w:eastAsia="ru-RU"/>
        </w:rPr>
        <w:t>2027 годов.</w:t>
      </w:r>
    </w:p>
    <w:p w:rsidR="00624AC0" w:rsidRPr="00624AC0" w:rsidRDefault="00624AC0" w:rsidP="00624AC0">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1"/>
          <w:sz w:val="28"/>
          <w:szCs w:val="28"/>
          <w:lang w:eastAsia="ru-RU"/>
        </w:rPr>
      </w:pPr>
      <w:r w:rsidRPr="00624AC0">
        <w:rPr>
          <w:rFonts w:ascii="Times New Roman" w:eastAsia="Times New Roman" w:hAnsi="Times New Roman" w:cs="Times New Roman"/>
          <w:color w:val="000000"/>
          <w:spacing w:val="1"/>
          <w:sz w:val="28"/>
          <w:szCs w:val="28"/>
          <w:lang w:eastAsia="ru-RU"/>
        </w:rPr>
        <w:t>При формировании проекта бюджета округа учтены положения проекта областного закона «Об областном бюджете на 2025 год и плановый период 2026 и 2027 годов».</w:t>
      </w:r>
    </w:p>
    <w:p w:rsidR="0027733F" w:rsidRPr="00624AC0" w:rsidRDefault="0027733F" w:rsidP="0027733F">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27733F">
        <w:rPr>
          <w:rFonts w:ascii="Times New Roman" w:eastAsia="Times New Roman" w:hAnsi="Times New Roman" w:cs="Times New Roman"/>
          <w:color w:val="FF0000"/>
          <w:sz w:val="28"/>
          <w:szCs w:val="28"/>
          <w:lang w:eastAsia="ru-RU"/>
        </w:rPr>
        <w:t xml:space="preserve">        </w:t>
      </w:r>
      <w:r w:rsidRPr="00624AC0">
        <w:rPr>
          <w:rFonts w:ascii="Times New Roman" w:eastAsia="Times New Roman" w:hAnsi="Times New Roman" w:cs="Times New Roman"/>
          <w:sz w:val="28"/>
          <w:szCs w:val="28"/>
          <w:lang w:eastAsia="ru-RU"/>
        </w:rPr>
        <w:t>В рассматриваемом проекте решения наблюдается концентрация расходов на приоритетных направлениях, связанных с повышением качества предоставления  муниципальных услуг, исходя из:</w:t>
      </w:r>
    </w:p>
    <w:p w:rsidR="0027733F" w:rsidRPr="00624AC0" w:rsidRDefault="0027733F" w:rsidP="0027733F">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24AC0">
        <w:rPr>
          <w:rFonts w:ascii="Times New Roman" w:eastAsia="Times New Roman" w:hAnsi="Times New Roman" w:cs="Times New Roman"/>
          <w:sz w:val="28"/>
          <w:szCs w:val="28"/>
          <w:lang w:eastAsia="ru-RU"/>
        </w:rPr>
        <w:t>- безусловного исполнения законодательно установленных обязательств по выплате социальных пособий и компенсаций в сфере социальной защиты населения;</w:t>
      </w:r>
    </w:p>
    <w:p w:rsidR="0027733F" w:rsidRPr="00C404C0" w:rsidRDefault="0027733F" w:rsidP="0027733F">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404C0">
        <w:rPr>
          <w:rFonts w:ascii="Times New Roman" w:eastAsia="Times New Roman" w:hAnsi="Times New Roman" w:cs="Times New Roman"/>
          <w:sz w:val="28"/>
          <w:szCs w:val="28"/>
          <w:lang w:eastAsia="ru-RU"/>
        </w:rPr>
        <w:t>- обеспечение реализации расходных обязательств в сфере образования, культуры, физической культуры и спорта;</w:t>
      </w:r>
    </w:p>
    <w:p w:rsidR="0027733F" w:rsidRPr="00C404C0" w:rsidRDefault="0027733F" w:rsidP="0027733F">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404C0">
        <w:rPr>
          <w:rFonts w:ascii="Times New Roman" w:eastAsia="Times New Roman" w:hAnsi="Times New Roman" w:cs="Times New Roman"/>
          <w:sz w:val="28"/>
          <w:szCs w:val="28"/>
          <w:lang w:eastAsia="ru-RU"/>
        </w:rPr>
        <w:t>- обеспечение реализации расходных обязательств в сфере национальной  обороны и безопасности, национальной экономики, жилищно-коммунального хозяйства, охраны окружающей среды, здравоохранения.</w:t>
      </w:r>
    </w:p>
    <w:p w:rsidR="0027733F" w:rsidRPr="00C404C0" w:rsidRDefault="0027733F" w:rsidP="0027733F">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404C0">
        <w:rPr>
          <w:rFonts w:ascii="Times New Roman" w:eastAsia="Times New Roman" w:hAnsi="Times New Roman" w:cs="Times New Roman"/>
          <w:sz w:val="28"/>
          <w:szCs w:val="28"/>
          <w:lang w:eastAsia="ru-RU"/>
        </w:rPr>
        <w:t xml:space="preserve">        Бюджет округа на 202</w:t>
      </w:r>
      <w:r w:rsidR="00C404C0" w:rsidRPr="00C404C0">
        <w:rPr>
          <w:rFonts w:ascii="Times New Roman" w:eastAsia="Times New Roman" w:hAnsi="Times New Roman" w:cs="Times New Roman"/>
          <w:sz w:val="28"/>
          <w:szCs w:val="28"/>
          <w:lang w:eastAsia="ru-RU"/>
        </w:rPr>
        <w:t>5</w:t>
      </w:r>
      <w:r w:rsidRPr="00C404C0">
        <w:rPr>
          <w:rFonts w:ascii="Times New Roman" w:eastAsia="Times New Roman" w:hAnsi="Times New Roman" w:cs="Times New Roman"/>
          <w:sz w:val="28"/>
          <w:szCs w:val="28"/>
          <w:lang w:eastAsia="ru-RU"/>
        </w:rPr>
        <w:t xml:space="preserve"> год и  плановый период 202</w:t>
      </w:r>
      <w:r w:rsidR="00C404C0" w:rsidRPr="00C404C0">
        <w:rPr>
          <w:rFonts w:ascii="Times New Roman" w:eastAsia="Times New Roman" w:hAnsi="Times New Roman" w:cs="Times New Roman"/>
          <w:sz w:val="28"/>
          <w:szCs w:val="28"/>
          <w:lang w:eastAsia="ru-RU"/>
        </w:rPr>
        <w:t>6</w:t>
      </w:r>
      <w:r w:rsidRPr="00C404C0">
        <w:rPr>
          <w:rFonts w:ascii="Times New Roman" w:eastAsia="Times New Roman" w:hAnsi="Times New Roman" w:cs="Times New Roman"/>
          <w:sz w:val="28"/>
          <w:szCs w:val="28"/>
          <w:lang w:eastAsia="ru-RU"/>
        </w:rPr>
        <w:t xml:space="preserve"> и 202</w:t>
      </w:r>
      <w:r w:rsidR="00C404C0" w:rsidRPr="00C404C0">
        <w:rPr>
          <w:rFonts w:ascii="Times New Roman" w:eastAsia="Times New Roman" w:hAnsi="Times New Roman" w:cs="Times New Roman"/>
          <w:sz w:val="28"/>
          <w:szCs w:val="28"/>
          <w:lang w:eastAsia="ru-RU"/>
        </w:rPr>
        <w:t>7</w:t>
      </w:r>
      <w:r w:rsidRPr="00C404C0">
        <w:rPr>
          <w:rFonts w:ascii="Times New Roman" w:eastAsia="Times New Roman" w:hAnsi="Times New Roman" w:cs="Times New Roman"/>
          <w:sz w:val="28"/>
          <w:szCs w:val="28"/>
          <w:lang w:eastAsia="ru-RU"/>
        </w:rPr>
        <w:t xml:space="preserve"> годов  сформирован и будет исполняться в условиях финансирования путем предоставления субсидии на финансовое обеспечение выполнения </w:t>
      </w:r>
      <w:r w:rsidRPr="00C404C0">
        <w:rPr>
          <w:rFonts w:ascii="Times New Roman" w:eastAsia="Times New Roman" w:hAnsi="Times New Roman" w:cs="Times New Roman"/>
          <w:sz w:val="28"/>
          <w:szCs w:val="28"/>
          <w:lang w:eastAsia="ru-RU"/>
        </w:rPr>
        <w:lastRenderedPageBreak/>
        <w:t>муниципального задания на оказание муниципальных услуг муниципальным учреждениям.</w:t>
      </w:r>
    </w:p>
    <w:p w:rsidR="0027733F" w:rsidRPr="00C404C0" w:rsidRDefault="0027733F" w:rsidP="0027733F">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404C0">
        <w:rPr>
          <w:rFonts w:ascii="Times New Roman" w:eastAsia="Times New Roman" w:hAnsi="Times New Roman" w:cs="Times New Roman"/>
          <w:sz w:val="28"/>
          <w:szCs w:val="28"/>
          <w:lang w:eastAsia="ru-RU"/>
        </w:rPr>
        <w:t xml:space="preserve">        Целью внедрения доведения до муниципальных учреждений муниципальных заданий является повышение качества предоставляемых населению муниципальных услуг.</w:t>
      </w:r>
    </w:p>
    <w:p w:rsidR="0027733F" w:rsidRPr="00C404C0" w:rsidRDefault="0027733F" w:rsidP="0027733F">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404C0">
        <w:rPr>
          <w:rFonts w:ascii="Times New Roman" w:eastAsia="Times New Roman" w:hAnsi="Times New Roman" w:cs="Times New Roman"/>
          <w:sz w:val="28"/>
          <w:szCs w:val="28"/>
          <w:lang w:eastAsia="ru-RU"/>
        </w:rPr>
        <w:t xml:space="preserve">       В проекте бюджета округа  на 202</w:t>
      </w:r>
      <w:r w:rsidR="00C404C0" w:rsidRPr="00C404C0">
        <w:rPr>
          <w:rFonts w:ascii="Times New Roman" w:eastAsia="Times New Roman" w:hAnsi="Times New Roman" w:cs="Times New Roman"/>
          <w:sz w:val="28"/>
          <w:szCs w:val="28"/>
          <w:lang w:eastAsia="ru-RU"/>
        </w:rPr>
        <w:t>5</w:t>
      </w:r>
      <w:r w:rsidRPr="00C404C0">
        <w:rPr>
          <w:rFonts w:ascii="Times New Roman" w:eastAsia="Times New Roman" w:hAnsi="Times New Roman" w:cs="Times New Roman"/>
          <w:sz w:val="28"/>
          <w:szCs w:val="28"/>
          <w:lang w:eastAsia="ru-RU"/>
        </w:rPr>
        <w:t xml:space="preserve"> год и плановый период 202</w:t>
      </w:r>
      <w:r w:rsidR="00C404C0" w:rsidRPr="00C404C0">
        <w:rPr>
          <w:rFonts w:ascii="Times New Roman" w:eastAsia="Times New Roman" w:hAnsi="Times New Roman" w:cs="Times New Roman"/>
          <w:sz w:val="28"/>
          <w:szCs w:val="28"/>
          <w:lang w:eastAsia="ru-RU"/>
        </w:rPr>
        <w:t>6</w:t>
      </w:r>
      <w:r w:rsidRPr="00C404C0">
        <w:rPr>
          <w:rFonts w:ascii="Times New Roman" w:eastAsia="Times New Roman" w:hAnsi="Times New Roman" w:cs="Times New Roman"/>
          <w:sz w:val="28"/>
          <w:szCs w:val="28"/>
          <w:lang w:eastAsia="ru-RU"/>
        </w:rPr>
        <w:t xml:space="preserve"> и  202</w:t>
      </w:r>
      <w:r w:rsidR="00C404C0" w:rsidRPr="00C404C0">
        <w:rPr>
          <w:rFonts w:ascii="Times New Roman" w:eastAsia="Times New Roman" w:hAnsi="Times New Roman" w:cs="Times New Roman"/>
          <w:sz w:val="28"/>
          <w:szCs w:val="28"/>
          <w:lang w:eastAsia="ru-RU"/>
        </w:rPr>
        <w:t>7</w:t>
      </w:r>
      <w:r w:rsidRPr="00C404C0">
        <w:rPr>
          <w:rFonts w:ascii="Times New Roman" w:eastAsia="Times New Roman" w:hAnsi="Times New Roman" w:cs="Times New Roman"/>
          <w:sz w:val="28"/>
          <w:szCs w:val="28"/>
          <w:lang w:eastAsia="ru-RU"/>
        </w:rPr>
        <w:t xml:space="preserve"> годов  перечень главных администраторов  доходов местного бюджета утвержден  администрацией округа  в соответствии с общими требованиями, установленными Правительством Российской Федерации.</w:t>
      </w:r>
    </w:p>
    <w:p w:rsidR="0027733F" w:rsidRPr="00C404C0" w:rsidRDefault="0027733F" w:rsidP="0027733F">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C404C0">
        <w:rPr>
          <w:rFonts w:ascii="Times New Roman" w:eastAsia="Times New Roman" w:hAnsi="Times New Roman" w:cs="Times New Roman"/>
          <w:sz w:val="28"/>
          <w:szCs w:val="28"/>
          <w:lang w:eastAsia="ru-RU"/>
        </w:rPr>
        <w:t xml:space="preserve">        В целях повышения оперативности исполнения бюджета округа и в соответствии с пунктом 8 статьи 217 Бюджетного кодекса Российской Федерации проектом решения устанавливаются дополнительные основания для внесения в 202</w:t>
      </w:r>
      <w:r w:rsidR="00C404C0" w:rsidRPr="00C404C0">
        <w:rPr>
          <w:rFonts w:ascii="Times New Roman" w:eastAsia="Times New Roman" w:hAnsi="Times New Roman" w:cs="Times New Roman"/>
          <w:sz w:val="28"/>
          <w:szCs w:val="28"/>
          <w:lang w:eastAsia="ru-RU"/>
        </w:rPr>
        <w:t>5</w:t>
      </w:r>
      <w:r w:rsidRPr="00C404C0">
        <w:rPr>
          <w:rFonts w:ascii="Times New Roman" w:eastAsia="Times New Roman" w:hAnsi="Times New Roman" w:cs="Times New Roman"/>
          <w:sz w:val="28"/>
          <w:szCs w:val="28"/>
          <w:lang w:eastAsia="ru-RU"/>
        </w:rPr>
        <w:t xml:space="preserve"> году изменений в сводную бюджетную роспись бюджета округа без изменений в решение о бюджета в соответствии с приказом начальника управления финансов администрации округа.</w:t>
      </w:r>
    </w:p>
    <w:p w:rsidR="0027733F" w:rsidRPr="0027733F" w:rsidRDefault="0027733F" w:rsidP="0027733F">
      <w:pPr>
        <w:autoSpaceDE w:val="0"/>
        <w:autoSpaceDN w:val="0"/>
        <w:adjustRightInd w:val="0"/>
        <w:spacing w:after="0" w:line="240" w:lineRule="auto"/>
        <w:contextualSpacing/>
        <w:jc w:val="both"/>
        <w:rPr>
          <w:rFonts w:ascii="Times New Roman" w:eastAsia="Times New Roman" w:hAnsi="Times New Roman" w:cs="Times New Roman"/>
          <w:color w:val="FF0000"/>
          <w:sz w:val="28"/>
          <w:szCs w:val="28"/>
          <w:lang w:eastAsia="ru-RU"/>
        </w:rPr>
      </w:pPr>
    </w:p>
    <w:p w:rsidR="0027733F" w:rsidRPr="0027733F" w:rsidRDefault="0027733F" w:rsidP="0027733F">
      <w:pPr>
        <w:autoSpaceDE w:val="0"/>
        <w:autoSpaceDN w:val="0"/>
        <w:adjustRightInd w:val="0"/>
        <w:spacing w:after="0" w:line="240" w:lineRule="auto"/>
        <w:contextualSpacing/>
        <w:jc w:val="both"/>
        <w:rPr>
          <w:rFonts w:ascii="Times New Roman" w:eastAsia="Times New Roman" w:hAnsi="Times New Roman" w:cs="Times New Roman"/>
          <w:color w:val="FF0000"/>
          <w:sz w:val="28"/>
          <w:szCs w:val="28"/>
          <w:lang w:eastAsia="ru-RU"/>
        </w:rPr>
      </w:pPr>
    </w:p>
    <w:p w:rsidR="0027733F" w:rsidRPr="0027733F" w:rsidRDefault="0027733F" w:rsidP="0027733F">
      <w:pPr>
        <w:autoSpaceDE w:val="0"/>
        <w:autoSpaceDN w:val="0"/>
        <w:adjustRightInd w:val="0"/>
        <w:spacing w:after="0" w:line="240" w:lineRule="auto"/>
        <w:contextualSpacing/>
        <w:jc w:val="both"/>
        <w:rPr>
          <w:rFonts w:ascii="Times New Roman" w:eastAsia="Times New Roman" w:hAnsi="Times New Roman" w:cs="Times New Roman"/>
          <w:color w:val="FF0000"/>
          <w:sz w:val="28"/>
          <w:szCs w:val="28"/>
          <w:lang w:eastAsia="ru-RU"/>
        </w:rPr>
      </w:pPr>
    </w:p>
    <w:p w:rsidR="0027733F" w:rsidRPr="00C404C0" w:rsidRDefault="0027733F" w:rsidP="0027733F">
      <w:pPr>
        <w:spacing w:after="0" w:line="240" w:lineRule="auto"/>
        <w:contextualSpacing/>
        <w:jc w:val="center"/>
        <w:rPr>
          <w:rFonts w:ascii="Times New Roman" w:eastAsia="Calibri" w:hAnsi="Times New Roman" w:cs="Times New Roman"/>
          <w:b/>
          <w:sz w:val="28"/>
          <w:szCs w:val="28"/>
        </w:rPr>
      </w:pPr>
      <w:r w:rsidRPr="00C404C0">
        <w:rPr>
          <w:rFonts w:ascii="Times New Roman" w:eastAsia="Calibri" w:hAnsi="Times New Roman" w:cs="Times New Roman"/>
          <w:b/>
          <w:sz w:val="28"/>
          <w:szCs w:val="28"/>
        </w:rPr>
        <w:t>1.2. Параметры прогнозных показателей социально-экономического развития.</w:t>
      </w:r>
    </w:p>
    <w:p w:rsidR="0027733F" w:rsidRPr="00C404C0" w:rsidRDefault="0027733F" w:rsidP="0027733F">
      <w:pPr>
        <w:widowControl w:val="0"/>
        <w:tabs>
          <w:tab w:val="left" w:pos="802"/>
          <w:tab w:val="left" w:pos="1697"/>
          <w:tab w:val="left" w:pos="2663"/>
          <w:tab w:val="left" w:pos="3104"/>
          <w:tab w:val="left" w:pos="4366"/>
          <w:tab w:val="left" w:pos="6013"/>
          <w:tab w:val="left" w:pos="7762"/>
        </w:tabs>
        <w:spacing w:after="0" w:line="240" w:lineRule="auto"/>
        <w:contextualSpacing/>
        <w:jc w:val="both"/>
        <w:rPr>
          <w:rFonts w:ascii="Times New Roman" w:eastAsia="Times New Roman" w:hAnsi="Times New Roman" w:cs="Times New Roman"/>
          <w:sz w:val="28"/>
          <w:szCs w:val="28"/>
          <w:lang w:eastAsia="ru-RU"/>
        </w:rPr>
      </w:pPr>
      <w:r w:rsidRPr="00C404C0">
        <w:rPr>
          <w:rFonts w:ascii="Times New Roman" w:eastAsia="Times New Roman" w:hAnsi="Times New Roman" w:cs="Times New Roman"/>
          <w:sz w:val="28"/>
          <w:szCs w:val="28"/>
          <w:lang w:eastAsia="ru-RU"/>
        </w:rPr>
        <w:t xml:space="preserve">            В</w:t>
      </w:r>
      <w:r w:rsidRPr="00C404C0">
        <w:rPr>
          <w:rFonts w:ascii="Times New Roman" w:eastAsia="Times New Roman" w:hAnsi="Times New Roman" w:cs="Times New Roman"/>
          <w:spacing w:val="68"/>
          <w:sz w:val="28"/>
          <w:szCs w:val="28"/>
          <w:lang w:eastAsia="ru-RU"/>
        </w:rPr>
        <w:t xml:space="preserve"> </w:t>
      </w:r>
      <w:r w:rsidRPr="00C404C0">
        <w:rPr>
          <w:rFonts w:ascii="Times New Roman" w:eastAsia="Times New Roman" w:hAnsi="Times New Roman" w:cs="Times New Roman"/>
          <w:sz w:val="28"/>
          <w:szCs w:val="28"/>
          <w:lang w:eastAsia="ru-RU"/>
        </w:rPr>
        <w:t>соотв</w:t>
      </w:r>
      <w:r w:rsidRPr="00C404C0">
        <w:rPr>
          <w:rFonts w:ascii="Times New Roman" w:eastAsia="Times New Roman" w:hAnsi="Times New Roman" w:cs="Times New Roman"/>
          <w:spacing w:val="-1"/>
          <w:sz w:val="28"/>
          <w:szCs w:val="28"/>
          <w:lang w:eastAsia="ru-RU"/>
        </w:rPr>
        <w:t>е</w:t>
      </w:r>
      <w:r w:rsidRPr="00C404C0">
        <w:rPr>
          <w:rFonts w:ascii="Times New Roman" w:eastAsia="Times New Roman" w:hAnsi="Times New Roman" w:cs="Times New Roman"/>
          <w:sz w:val="28"/>
          <w:szCs w:val="28"/>
          <w:lang w:eastAsia="ru-RU"/>
        </w:rPr>
        <w:t>тств</w:t>
      </w:r>
      <w:r w:rsidRPr="00C404C0">
        <w:rPr>
          <w:rFonts w:ascii="Times New Roman" w:eastAsia="Times New Roman" w:hAnsi="Times New Roman" w:cs="Times New Roman"/>
          <w:w w:val="99"/>
          <w:sz w:val="28"/>
          <w:szCs w:val="28"/>
          <w:lang w:eastAsia="ru-RU"/>
        </w:rPr>
        <w:t>ии</w:t>
      </w:r>
      <w:r w:rsidRPr="00C404C0">
        <w:rPr>
          <w:rFonts w:ascii="Times New Roman" w:eastAsia="Times New Roman" w:hAnsi="Times New Roman" w:cs="Times New Roman"/>
          <w:spacing w:val="70"/>
          <w:sz w:val="28"/>
          <w:szCs w:val="28"/>
          <w:lang w:eastAsia="ru-RU"/>
        </w:rPr>
        <w:t xml:space="preserve"> </w:t>
      </w:r>
      <w:r w:rsidRPr="00C404C0">
        <w:rPr>
          <w:rFonts w:ascii="Times New Roman" w:eastAsia="Times New Roman" w:hAnsi="Times New Roman" w:cs="Times New Roman"/>
          <w:spacing w:val="1"/>
          <w:sz w:val="28"/>
          <w:szCs w:val="28"/>
          <w:lang w:eastAsia="ru-RU"/>
        </w:rPr>
        <w:t>с</w:t>
      </w:r>
      <w:r w:rsidRPr="00C404C0">
        <w:rPr>
          <w:rFonts w:ascii="Times New Roman" w:eastAsia="Times New Roman" w:hAnsi="Times New Roman" w:cs="Times New Roman"/>
          <w:spacing w:val="68"/>
          <w:sz w:val="28"/>
          <w:szCs w:val="28"/>
          <w:lang w:eastAsia="ru-RU"/>
        </w:rPr>
        <w:t xml:space="preserve"> </w:t>
      </w:r>
      <w:r w:rsidRPr="00C404C0">
        <w:rPr>
          <w:rFonts w:ascii="Times New Roman" w:eastAsia="Times New Roman" w:hAnsi="Times New Roman" w:cs="Times New Roman"/>
          <w:sz w:val="28"/>
          <w:szCs w:val="28"/>
          <w:lang w:eastAsia="ru-RU"/>
        </w:rPr>
        <w:t>требован</w:t>
      </w:r>
      <w:r w:rsidRPr="00C404C0">
        <w:rPr>
          <w:rFonts w:ascii="Times New Roman" w:eastAsia="Times New Roman" w:hAnsi="Times New Roman" w:cs="Times New Roman"/>
          <w:spacing w:val="1"/>
          <w:sz w:val="28"/>
          <w:szCs w:val="28"/>
          <w:lang w:eastAsia="ru-RU"/>
        </w:rPr>
        <w:t>и</w:t>
      </w:r>
      <w:r w:rsidRPr="00C404C0">
        <w:rPr>
          <w:rFonts w:ascii="Times New Roman" w:eastAsia="Times New Roman" w:hAnsi="Times New Roman" w:cs="Times New Roman"/>
          <w:sz w:val="28"/>
          <w:szCs w:val="28"/>
          <w:lang w:eastAsia="ru-RU"/>
        </w:rPr>
        <w:t>ями</w:t>
      </w:r>
      <w:r w:rsidRPr="00C404C0">
        <w:rPr>
          <w:rFonts w:ascii="Times New Roman" w:eastAsia="Times New Roman" w:hAnsi="Times New Roman" w:cs="Times New Roman"/>
          <w:spacing w:val="70"/>
          <w:sz w:val="28"/>
          <w:szCs w:val="28"/>
          <w:lang w:eastAsia="ru-RU"/>
        </w:rPr>
        <w:t xml:space="preserve"> </w:t>
      </w:r>
      <w:r w:rsidRPr="00C404C0">
        <w:rPr>
          <w:rFonts w:ascii="Times New Roman" w:eastAsia="Times New Roman" w:hAnsi="Times New Roman" w:cs="Times New Roman"/>
          <w:sz w:val="28"/>
          <w:szCs w:val="28"/>
          <w:lang w:eastAsia="ru-RU"/>
        </w:rPr>
        <w:t>с</w:t>
      </w:r>
      <w:r w:rsidRPr="00C404C0">
        <w:rPr>
          <w:rFonts w:ascii="Times New Roman" w:eastAsia="Times New Roman" w:hAnsi="Times New Roman" w:cs="Times New Roman"/>
          <w:w w:val="99"/>
          <w:sz w:val="28"/>
          <w:szCs w:val="28"/>
          <w:lang w:eastAsia="ru-RU"/>
        </w:rPr>
        <w:t>т</w:t>
      </w:r>
      <w:r w:rsidRPr="00C404C0">
        <w:rPr>
          <w:rFonts w:ascii="Times New Roman" w:eastAsia="Times New Roman" w:hAnsi="Times New Roman" w:cs="Times New Roman"/>
          <w:sz w:val="28"/>
          <w:szCs w:val="28"/>
          <w:lang w:eastAsia="ru-RU"/>
        </w:rPr>
        <w:t>.</w:t>
      </w:r>
      <w:r w:rsidRPr="00C404C0">
        <w:rPr>
          <w:rFonts w:ascii="Times New Roman" w:eastAsia="Times New Roman" w:hAnsi="Times New Roman" w:cs="Times New Roman"/>
          <w:spacing w:val="67"/>
          <w:sz w:val="28"/>
          <w:szCs w:val="28"/>
          <w:lang w:eastAsia="ru-RU"/>
        </w:rPr>
        <w:t xml:space="preserve"> </w:t>
      </w:r>
      <w:r w:rsidRPr="00C404C0">
        <w:rPr>
          <w:rFonts w:ascii="Times New Roman" w:eastAsia="Times New Roman" w:hAnsi="Times New Roman" w:cs="Times New Roman"/>
          <w:sz w:val="28"/>
          <w:szCs w:val="28"/>
          <w:lang w:eastAsia="ru-RU"/>
        </w:rPr>
        <w:t>172</w:t>
      </w:r>
      <w:r w:rsidRPr="00C404C0">
        <w:rPr>
          <w:rFonts w:ascii="Times New Roman" w:eastAsia="Times New Roman" w:hAnsi="Times New Roman" w:cs="Times New Roman"/>
          <w:spacing w:val="69"/>
          <w:sz w:val="28"/>
          <w:szCs w:val="28"/>
          <w:lang w:eastAsia="ru-RU"/>
        </w:rPr>
        <w:t xml:space="preserve"> </w:t>
      </w:r>
      <w:r w:rsidRPr="00C404C0">
        <w:rPr>
          <w:rFonts w:ascii="Times New Roman" w:eastAsia="Times New Roman" w:hAnsi="Times New Roman" w:cs="Times New Roman"/>
          <w:sz w:val="28"/>
          <w:szCs w:val="28"/>
          <w:lang w:eastAsia="ru-RU"/>
        </w:rPr>
        <w:t>БК</w:t>
      </w:r>
      <w:r w:rsidRPr="00C404C0">
        <w:rPr>
          <w:rFonts w:ascii="Times New Roman" w:eastAsia="Times New Roman" w:hAnsi="Times New Roman" w:cs="Times New Roman"/>
          <w:spacing w:val="67"/>
          <w:sz w:val="28"/>
          <w:szCs w:val="28"/>
          <w:lang w:eastAsia="ru-RU"/>
        </w:rPr>
        <w:t xml:space="preserve"> </w:t>
      </w:r>
      <w:r w:rsidRPr="00C404C0">
        <w:rPr>
          <w:rFonts w:ascii="Times New Roman" w:eastAsia="Times New Roman" w:hAnsi="Times New Roman" w:cs="Times New Roman"/>
          <w:spacing w:val="1"/>
          <w:w w:val="99"/>
          <w:sz w:val="28"/>
          <w:szCs w:val="28"/>
          <w:lang w:eastAsia="ru-RU"/>
        </w:rPr>
        <w:t>Р</w:t>
      </w:r>
      <w:r w:rsidRPr="00C404C0">
        <w:rPr>
          <w:rFonts w:ascii="Times New Roman" w:eastAsia="Times New Roman" w:hAnsi="Times New Roman" w:cs="Times New Roman"/>
          <w:sz w:val="28"/>
          <w:szCs w:val="28"/>
          <w:lang w:eastAsia="ru-RU"/>
        </w:rPr>
        <w:t>Ф</w:t>
      </w:r>
      <w:r w:rsidRPr="00C404C0">
        <w:rPr>
          <w:rFonts w:ascii="Times New Roman" w:eastAsia="Times New Roman" w:hAnsi="Times New Roman" w:cs="Times New Roman"/>
          <w:sz w:val="28"/>
          <w:szCs w:val="28"/>
          <w:lang w:eastAsia="ru-RU"/>
        </w:rPr>
        <w:tab/>
        <w:t>со</w:t>
      </w:r>
      <w:r w:rsidRPr="00C404C0">
        <w:rPr>
          <w:rFonts w:ascii="Times New Roman" w:eastAsia="Times New Roman" w:hAnsi="Times New Roman" w:cs="Times New Roman"/>
          <w:spacing w:val="-1"/>
          <w:sz w:val="28"/>
          <w:szCs w:val="28"/>
          <w:lang w:eastAsia="ru-RU"/>
        </w:rPr>
        <w:t>с</w:t>
      </w:r>
      <w:r w:rsidRPr="00C404C0">
        <w:rPr>
          <w:rFonts w:ascii="Times New Roman" w:eastAsia="Times New Roman" w:hAnsi="Times New Roman" w:cs="Times New Roman"/>
          <w:w w:val="99"/>
          <w:sz w:val="28"/>
          <w:szCs w:val="28"/>
          <w:lang w:eastAsia="ru-RU"/>
        </w:rPr>
        <w:t>т</w:t>
      </w:r>
      <w:r w:rsidRPr="00C404C0">
        <w:rPr>
          <w:rFonts w:ascii="Times New Roman" w:eastAsia="Times New Roman" w:hAnsi="Times New Roman" w:cs="Times New Roman"/>
          <w:sz w:val="28"/>
          <w:szCs w:val="28"/>
          <w:lang w:eastAsia="ru-RU"/>
        </w:rPr>
        <w:t>авл</w:t>
      </w:r>
      <w:r w:rsidRPr="00C404C0">
        <w:rPr>
          <w:rFonts w:ascii="Times New Roman" w:eastAsia="Times New Roman" w:hAnsi="Times New Roman" w:cs="Times New Roman"/>
          <w:spacing w:val="-1"/>
          <w:sz w:val="28"/>
          <w:szCs w:val="28"/>
          <w:lang w:eastAsia="ru-RU"/>
        </w:rPr>
        <w:t>е</w:t>
      </w:r>
      <w:r w:rsidRPr="00C404C0">
        <w:rPr>
          <w:rFonts w:ascii="Times New Roman" w:eastAsia="Times New Roman" w:hAnsi="Times New Roman" w:cs="Times New Roman"/>
          <w:sz w:val="28"/>
          <w:szCs w:val="28"/>
          <w:lang w:eastAsia="ru-RU"/>
        </w:rPr>
        <w:t>н</w:t>
      </w:r>
      <w:r w:rsidRPr="00C404C0">
        <w:rPr>
          <w:rFonts w:ascii="Times New Roman" w:eastAsia="Times New Roman" w:hAnsi="Times New Roman" w:cs="Times New Roman"/>
          <w:spacing w:val="1"/>
          <w:sz w:val="28"/>
          <w:szCs w:val="28"/>
          <w:lang w:eastAsia="ru-RU"/>
        </w:rPr>
        <w:t>и</w:t>
      </w:r>
      <w:r w:rsidRPr="00C404C0">
        <w:rPr>
          <w:rFonts w:ascii="Times New Roman" w:eastAsia="Times New Roman" w:hAnsi="Times New Roman" w:cs="Times New Roman"/>
          <w:sz w:val="28"/>
          <w:szCs w:val="28"/>
          <w:lang w:eastAsia="ru-RU"/>
        </w:rPr>
        <w:t>е</w:t>
      </w:r>
      <w:r w:rsidRPr="00C404C0">
        <w:rPr>
          <w:rFonts w:ascii="Times New Roman" w:eastAsia="Times New Roman" w:hAnsi="Times New Roman" w:cs="Times New Roman"/>
          <w:spacing w:val="68"/>
          <w:sz w:val="28"/>
          <w:szCs w:val="28"/>
          <w:lang w:eastAsia="ru-RU"/>
        </w:rPr>
        <w:t xml:space="preserve"> </w:t>
      </w:r>
      <w:r w:rsidRPr="00C404C0">
        <w:rPr>
          <w:rFonts w:ascii="Times New Roman" w:eastAsia="Times New Roman" w:hAnsi="Times New Roman" w:cs="Times New Roman"/>
          <w:spacing w:val="1"/>
          <w:sz w:val="28"/>
          <w:szCs w:val="28"/>
          <w:lang w:eastAsia="ru-RU"/>
        </w:rPr>
        <w:t>п</w:t>
      </w:r>
      <w:r w:rsidRPr="00C404C0">
        <w:rPr>
          <w:rFonts w:ascii="Times New Roman" w:eastAsia="Times New Roman" w:hAnsi="Times New Roman" w:cs="Times New Roman"/>
          <w:sz w:val="28"/>
          <w:szCs w:val="28"/>
          <w:lang w:eastAsia="ru-RU"/>
        </w:rPr>
        <w:t>р</w:t>
      </w:r>
      <w:r w:rsidRPr="00C404C0">
        <w:rPr>
          <w:rFonts w:ascii="Times New Roman" w:eastAsia="Times New Roman" w:hAnsi="Times New Roman" w:cs="Times New Roman"/>
          <w:spacing w:val="-1"/>
          <w:sz w:val="28"/>
          <w:szCs w:val="28"/>
          <w:lang w:eastAsia="ru-RU"/>
        </w:rPr>
        <w:t>ое</w:t>
      </w:r>
      <w:r w:rsidRPr="00C404C0">
        <w:rPr>
          <w:rFonts w:ascii="Times New Roman" w:eastAsia="Times New Roman" w:hAnsi="Times New Roman" w:cs="Times New Roman"/>
          <w:sz w:val="28"/>
          <w:szCs w:val="28"/>
          <w:lang w:eastAsia="ru-RU"/>
        </w:rPr>
        <w:t>к</w:t>
      </w:r>
      <w:r w:rsidRPr="00C404C0">
        <w:rPr>
          <w:rFonts w:ascii="Times New Roman" w:eastAsia="Times New Roman" w:hAnsi="Times New Roman" w:cs="Times New Roman"/>
          <w:spacing w:val="1"/>
          <w:w w:val="99"/>
          <w:sz w:val="28"/>
          <w:szCs w:val="28"/>
          <w:lang w:eastAsia="ru-RU"/>
        </w:rPr>
        <w:t>т</w:t>
      </w:r>
      <w:r w:rsidRPr="00C404C0">
        <w:rPr>
          <w:rFonts w:ascii="Times New Roman" w:eastAsia="Times New Roman" w:hAnsi="Times New Roman" w:cs="Times New Roman"/>
          <w:sz w:val="28"/>
          <w:szCs w:val="28"/>
          <w:lang w:eastAsia="ru-RU"/>
        </w:rPr>
        <w:t>ов</w:t>
      </w:r>
      <w:r w:rsidRPr="00C404C0">
        <w:rPr>
          <w:rFonts w:ascii="Times New Roman" w:eastAsia="Times New Roman" w:hAnsi="Times New Roman" w:cs="Times New Roman"/>
          <w:spacing w:val="69"/>
          <w:sz w:val="28"/>
          <w:szCs w:val="28"/>
          <w:lang w:eastAsia="ru-RU"/>
        </w:rPr>
        <w:t xml:space="preserve"> </w:t>
      </w:r>
      <w:r w:rsidRPr="00C404C0">
        <w:rPr>
          <w:rFonts w:ascii="Times New Roman" w:eastAsia="Times New Roman" w:hAnsi="Times New Roman" w:cs="Times New Roman"/>
          <w:sz w:val="28"/>
          <w:szCs w:val="28"/>
          <w:lang w:eastAsia="ru-RU"/>
        </w:rPr>
        <w:t>б</w:t>
      </w:r>
      <w:r w:rsidRPr="00C404C0">
        <w:rPr>
          <w:rFonts w:ascii="Times New Roman" w:eastAsia="Times New Roman" w:hAnsi="Times New Roman" w:cs="Times New Roman"/>
          <w:spacing w:val="1"/>
          <w:w w:val="99"/>
          <w:sz w:val="28"/>
          <w:szCs w:val="28"/>
          <w:lang w:eastAsia="ru-RU"/>
        </w:rPr>
        <w:t>ю</w:t>
      </w:r>
      <w:r w:rsidRPr="00C404C0">
        <w:rPr>
          <w:rFonts w:ascii="Times New Roman" w:eastAsia="Times New Roman" w:hAnsi="Times New Roman" w:cs="Times New Roman"/>
          <w:sz w:val="28"/>
          <w:szCs w:val="28"/>
          <w:lang w:eastAsia="ru-RU"/>
        </w:rPr>
        <w:t>джета ос</w:t>
      </w:r>
      <w:r w:rsidRPr="00C404C0">
        <w:rPr>
          <w:rFonts w:ascii="Times New Roman" w:eastAsia="Times New Roman" w:hAnsi="Times New Roman" w:cs="Times New Roman"/>
          <w:w w:val="99"/>
          <w:sz w:val="28"/>
          <w:szCs w:val="28"/>
          <w:lang w:eastAsia="ru-RU"/>
        </w:rPr>
        <w:t>н</w:t>
      </w:r>
      <w:r w:rsidRPr="00C404C0">
        <w:rPr>
          <w:rFonts w:ascii="Times New Roman" w:eastAsia="Times New Roman" w:hAnsi="Times New Roman" w:cs="Times New Roman"/>
          <w:sz w:val="28"/>
          <w:szCs w:val="28"/>
          <w:lang w:eastAsia="ru-RU"/>
        </w:rPr>
        <w:t>овы</w:t>
      </w:r>
      <w:r w:rsidRPr="00C404C0">
        <w:rPr>
          <w:rFonts w:ascii="Times New Roman" w:eastAsia="Times New Roman" w:hAnsi="Times New Roman" w:cs="Times New Roman"/>
          <w:w w:val="99"/>
          <w:sz w:val="28"/>
          <w:szCs w:val="28"/>
          <w:lang w:eastAsia="ru-RU"/>
        </w:rPr>
        <w:t>в</w:t>
      </w:r>
      <w:r w:rsidRPr="00C404C0">
        <w:rPr>
          <w:rFonts w:ascii="Times New Roman" w:eastAsia="Times New Roman" w:hAnsi="Times New Roman" w:cs="Times New Roman"/>
          <w:spacing w:val="-1"/>
          <w:sz w:val="28"/>
          <w:szCs w:val="28"/>
          <w:lang w:eastAsia="ru-RU"/>
        </w:rPr>
        <w:t>ае</w:t>
      </w:r>
      <w:r w:rsidRPr="00C404C0">
        <w:rPr>
          <w:rFonts w:ascii="Times New Roman" w:eastAsia="Times New Roman" w:hAnsi="Times New Roman" w:cs="Times New Roman"/>
          <w:sz w:val="28"/>
          <w:szCs w:val="28"/>
          <w:lang w:eastAsia="ru-RU"/>
        </w:rPr>
        <w:t>тся</w:t>
      </w:r>
      <w:r w:rsidRPr="00C404C0">
        <w:rPr>
          <w:rFonts w:ascii="Times New Roman" w:eastAsia="Times New Roman" w:hAnsi="Times New Roman" w:cs="Times New Roman"/>
          <w:spacing w:val="112"/>
          <w:sz w:val="28"/>
          <w:szCs w:val="28"/>
          <w:lang w:eastAsia="ru-RU"/>
        </w:rPr>
        <w:t xml:space="preserve"> </w:t>
      </w:r>
      <w:r w:rsidRPr="00C404C0">
        <w:rPr>
          <w:rFonts w:ascii="Times New Roman" w:eastAsia="Times New Roman" w:hAnsi="Times New Roman" w:cs="Times New Roman"/>
          <w:spacing w:val="1"/>
          <w:w w:val="99"/>
          <w:sz w:val="28"/>
          <w:szCs w:val="28"/>
          <w:lang w:eastAsia="ru-RU"/>
        </w:rPr>
        <w:t>н</w:t>
      </w:r>
      <w:r w:rsidRPr="00C404C0">
        <w:rPr>
          <w:rFonts w:ascii="Times New Roman" w:eastAsia="Times New Roman" w:hAnsi="Times New Roman" w:cs="Times New Roman"/>
          <w:sz w:val="28"/>
          <w:szCs w:val="28"/>
          <w:lang w:eastAsia="ru-RU"/>
        </w:rPr>
        <w:t>а</w:t>
      </w:r>
      <w:r w:rsidRPr="00C404C0">
        <w:rPr>
          <w:rFonts w:ascii="Times New Roman" w:eastAsia="Times New Roman" w:hAnsi="Times New Roman" w:cs="Times New Roman"/>
          <w:spacing w:val="111"/>
          <w:sz w:val="28"/>
          <w:szCs w:val="28"/>
          <w:lang w:eastAsia="ru-RU"/>
        </w:rPr>
        <w:t xml:space="preserve"> </w:t>
      </w:r>
      <w:r w:rsidRPr="00C404C0">
        <w:rPr>
          <w:rFonts w:ascii="Times New Roman" w:eastAsia="Times New Roman" w:hAnsi="Times New Roman" w:cs="Times New Roman"/>
          <w:spacing w:val="1"/>
          <w:w w:val="99"/>
          <w:sz w:val="28"/>
          <w:szCs w:val="28"/>
          <w:lang w:eastAsia="ru-RU"/>
        </w:rPr>
        <w:t>п</w:t>
      </w:r>
      <w:r w:rsidRPr="00C404C0">
        <w:rPr>
          <w:rFonts w:ascii="Times New Roman" w:eastAsia="Times New Roman" w:hAnsi="Times New Roman" w:cs="Times New Roman"/>
          <w:sz w:val="28"/>
          <w:szCs w:val="28"/>
          <w:lang w:eastAsia="ru-RU"/>
        </w:rPr>
        <w:t>ро</w:t>
      </w:r>
      <w:r w:rsidRPr="00C404C0">
        <w:rPr>
          <w:rFonts w:ascii="Times New Roman" w:eastAsia="Times New Roman" w:hAnsi="Times New Roman" w:cs="Times New Roman"/>
          <w:w w:val="99"/>
          <w:sz w:val="28"/>
          <w:szCs w:val="28"/>
          <w:lang w:eastAsia="ru-RU"/>
        </w:rPr>
        <w:t>г</w:t>
      </w:r>
      <w:r w:rsidRPr="00C404C0">
        <w:rPr>
          <w:rFonts w:ascii="Times New Roman" w:eastAsia="Times New Roman" w:hAnsi="Times New Roman" w:cs="Times New Roman"/>
          <w:spacing w:val="1"/>
          <w:w w:val="99"/>
          <w:sz w:val="28"/>
          <w:szCs w:val="28"/>
          <w:lang w:eastAsia="ru-RU"/>
        </w:rPr>
        <w:t>н</w:t>
      </w:r>
      <w:r w:rsidRPr="00C404C0">
        <w:rPr>
          <w:rFonts w:ascii="Times New Roman" w:eastAsia="Times New Roman" w:hAnsi="Times New Roman" w:cs="Times New Roman"/>
          <w:sz w:val="28"/>
          <w:szCs w:val="28"/>
          <w:lang w:eastAsia="ru-RU"/>
        </w:rPr>
        <w:t>о</w:t>
      </w:r>
      <w:r w:rsidRPr="00C404C0">
        <w:rPr>
          <w:rFonts w:ascii="Times New Roman" w:eastAsia="Times New Roman" w:hAnsi="Times New Roman" w:cs="Times New Roman"/>
          <w:spacing w:val="1"/>
          <w:sz w:val="28"/>
          <w:szCs w:val="28"/>
          <w:lang w:eastAsia="ru-RU"/>
        </w:rPr>
        <w:t>з</w:t>
      </w:r>
      <w:r w:rsidRPr="00C404C0">
        <w:rPr>
          <w:rFonts w:ascii="Times New Roman" w:eastAsia="Times New Roman" w:hAnsi="Times New Roman" w:cs="Times New Roman"/>
          <w:sz w:val="28"/>
          <w:szCs w:val="28"/>
          <w:lang w:eastAsia="ru-RU"/>
        </w:rPr>
        <w:t>е</w:t>
      </w:r>
      <w:r w:rsidRPr="00C404C0">
        <w:rPr>
          <w:rFonts w:ascii="Times New Roman" w:eastAsia="Times New Roman" w:hAnsi="Times New Roman" w:cs="Times New Roman"/>
          <w:spacing w:val="111"/>
          <w:sz w:val="28"/>
          <w:szCs w:val="28"/>
          <w:lang w:eastAsia="ru-RU"/>
        </w:rPr>
        <w:t xml:space="preserve"> </w:t>
      </w:r>
      <w:r w:rsidRPr="00C404C0">
        <w:rPr>
          <w:rFonts w:ascii="Times New Roman" w:eastAsia="Times New Roman" w:hAnsi="Times New Roman" w:cs="Times New Roman"/>
          <w:sz w:val="28"/>
          <w:szCs w:val="28"/>
          <w:lang w:eastAsia="ru-RU"/>
        </w:rPr>
        <w:t>со</w:t>
      </w:r>
      <w:r w:rsidRPr="00C404C0">
        <w:rPr>
          <w:rFonts w:ascii="Times New Roman" w:eastAsia="Times New Roman" w:hAnsi="Times New Roman" w:cs="Times New Roman"/>
          <w:w w:val="99"/>
          <w:sz w:val="28"/>
          <w:szCs w:val="28"/>
          <w:lang w:eastAsia="ru-RU"/>
        </w:rPr>
        <w:t>ц</w:t>
      </w:r>
      <w:r w:rsidRPr="00C404C0">
        <w:rPr>
          <w:rFonts w:ascii="Times New Roman" w:eastAsia="Times New Roman" w:hAnsi="Times New Roman" w:cs="Times New Roman"/>
          <w:spacing w:val="1"/>
          <w:sz w:val="28"/>
          <w:szCs w:val="28"/>
          <w:lang w:eastAsia="ru-RU"/>
        </w:rPr>
        <w:t>и</w:t>
      </w:r>
      <w:r w:rsidRPr="00C404C0">
        <w:rPr>
          <w:rFonts w:ascii="Times New Roman" w:eastAsia="Times New Roman" w:hAnsi="Times New Roman" w:cs="Times New Roman"/>
          <w:sz w:val="28"/>
          <w:szCs w:val="28"/>
          <w:lang w:eastAsia="ru-RU"/>
        </w:rPr>
        <w:t>ал</w:t>
      </w:r>
      <w:r w:rsidRPr="00C404C0">
        <w:rPr>
          <w:rFonts w:ascii="Times New Roman" w:eastAsia="Times New Roman" w:hAnsi="Times New Roman" w:cs="Times New Roman"/>
          <w:w w:val="99"/>
          <w:sz w:val="28"/>
          <w:szCs w:val="28"/>
          <w:lang w:eastAsia="ru-RU"/>
        </w:rPr>
        <w:t>ь</w:t>
      </w:r>
      <w:r w:rsidRPr="00C404C0">
        <w:rPr>
          <w:rFonts w:ascii="Times New Roman" w:eastAsia="Times New Roman" w:hAnsi="Times New Roman" w:cs="Times New Roman"/>
          <w:sz w:val="28"/>
          <w:szCs w:val="28"/>
          <w:lang w:eastAsia="ru-RU"/>
        </w:rPr>
        <w:t>н</w:t>
      </w:r>
      <w:r w:rsidRPr="00C404C0">
        <w:rPr>
          <w:rFonts w:ascii="Times New Roman" w:eastAsia="Times New Roman" w:hAnsi="Times New Roman" w:cs="Times New Roman"/>
          <w:spacing w:val="3"/>
          <w:sz w:val="28"/>
          <w:szCs w:val="28"/>
          <w:lang w:eastAsia="ru-RU"/>
        </w:rPr>
        <w:t>о</w:t>
      </w:r>
      <w:r w:rsidRPr="00C404C0">
        <w:rPr>
          <w:rFonts w:ascii="Times New Roman" w:eastAsia="Times New Roman" w:hAnsi="Times New Roman" w:cs="Times New Roman"/>
          <w:sz w:val="28"/>
          <w:szCs w:val="28"/>
          <w:lang w:eastAsia="ru-RU"/>
        </w:rPr>
        <w:t>-эк</w:t>
      </w:r>
      <w:r w:rsidRPr="00C404C0">
        <w:rPr>
          <w:rFonts w:ascii="Times New Roman" w:eastAsia="Times New Roman" w:hAnsi="Times New Roman" w:cs="Times New Roman"/>
          <w:spacing w:val="-1"/>
          <w:sz w:val="28"/>
          <w:szCs w:val="28"/>
          <w:lang w:eastAsia="ru-RU"/>
        </w:rPr>
        <w:t>о</w:t>
      </w:r>
      <w:r w:rsidRPr="00C404C0">
        <w:rPr>
          <w:rFonts w:ascii="Times New Roman" w:eastAsia="Times New Roman" w:hAnsi="Times New Roman" w:cs="Times New Roman"/>
          <w:sz w:val="28"/>
          <w:szCs w:val="28"/>
          <w:lang w:eastAsia="ru-RU"/>
        </w:rPr>
        <w:t>н</w:t>
      </w:r>
      <w:r w:rsidRPr="00C404C0">
        <w:rPr>
          <w:rFonts w:ascii="Times New Roman" w:eastAsia="Times New Roman" w:hAnsi="Times New Roman" w:cs="Times New Roman"/>
          <w:spacing w:val="-1"/>
          <w:sz w:val="28"/>
          <w:szCs w:val="28"/>
          <w:lang w:eastAsia="ru-RU"/>
        </w:rPr>
        <w:t>ом</w:t>
      </w:r>
      <w:r w:rsidRPr="00C404C0">
        <w:rPr>
          <w:rFonts w:ascii="Times New Roman" w:eastAsia="Times New Roman" w:hAnsi="Times New Roman" w:cs="Times New Roman"/>
          <w:sz w:val="28"/>
          <w:szCs w:val="28"/>
          <w:lang w:eastAsia="ru-RU"/>
        </w:rPr>
        <w:t>иче</w:t>
      </w:r>
      <w:r w:rsidRPr="00C404C0">
        <w:rPr>
          <w:rFonts w:ascii="Times New Roman" w:eastAsia="Times New Roman" w:hAnsi="Times New Roman" w:cs="Times New Roman"/>
          <w:spacing w:val="-1"/>
          <w:sz w:val="28"/>
          <w:szCs w:val="28"/>
          <w:lang w:eastAsia="ru-RU"/>
        </w:rPr>
        <w:t>с</w:t>
      </w:r>
      <w:r w:rsidRPr="00C404C0">
        <w:rPr>
          <w:rFonts w:ascii="Times New Roman" w:eastAsia="Times New Roman" w:hAnsi="Times New Roman" w:cs="Times New Roman"/>
          <w:sz w:val="28"/>
          <w:szCs w:val="28"/>
          <w:lang w:eastAsia="ru-RU"/>
        </w:rPr>
        <w:t>кого</w:t>
      </w:r>
      <w:r w:rsidRPr="00C404C0">
        <w:rPr>
          <w:rFonts w:ascii="Times New Roman" w:eastAsia="Times New Roman" w:hAnsi="Times New Roman" w:cs="Times New Roman"/>
          <w:spacing w:val="113"/>
          <w:sz w:val="28"/>
          <w:szCs w:val="28"/>
          <w:lang w:eastAsia="ru-RU"/>
        </w:rPr>
        <w:t xml:space="preserve"> </w:t>
      </w:r>
      <w:r w:rsidRPr="00C404C0">
        <w:rPr>
          <w:rFonts w:ascii="Times New Roman" w:eastAsia="Times New Roman" w:hAnsi="Times New Roman" w:cs="Times New Roman"/>
          <w:sz w:val="28"/>
          <w:szCs w:val="28"/>
          <w:lang w:eastAsia="ru-RU"/>
        </w:rPr>
        <w:t>ра</w:t>
      </w:r>
      <w:r w:rsidRPr="00C404C0">
        <w:rPr>
          <w:rFonts w:ascii="Times New Roman" w:eastAsia="Times New Roman" w:hAnsi="Times New Roman" w:cs="Times New Roman"/>
          <w:w w:val="99"/>
          <w:sz w:val="28"/>
          <w:szCs w:val="28"/>
          <w:lang w:eastAsia="ru-RU"/>
        </w:rPr>
        <w:t>з</w:t>
      </w:r>
      <w:r w:rsidRPr="00C404C0">
        <w:rPr>
          <w:rFonts w:ascii="Times New Roman" w:eastAsia="Times New Roman" w:hAnsi="Times New Roman" w:cs="Times New Roman"/>
          <w:sz w:val="28"/>
          <w:szCs w:val="28"/>
          <w:lang w:eastAsia="ru-RU"/>
        </w:rPr>
        <w:t>в</w:t>
      </w:r>
      <w:r w:rsidRPr="00C404C0">
        <w:rPr>
          <w:rFonts w:ascii="Times New Roman" w:eastAsia="Times New Roman" w:hAnsi="Times New Roman" w:cs="Times New Roman"/>
          <w:spacing w:val="1"/>
          <w:sz w:val="28"/>
          <w:szCs w:val="28"/>
          <w:lang w:eastAsia="ru-RU"/>
        </w:rPr>
        <w:t>и</w:t>
      </w:r>
      <w:r w:rsidRPr="00C404C0">
        <w:rPr>
          <w:rFonts w:ascii="Times New Roman" w:eastAsia="Times New Roman" w:hAnsi="Times New Roman" w:cs="Times New Roman"/>
          <w:w w:val="99"/>
          <w:sz w:val="28"/>
          <w:szCs w:val="28"/>
          <w:lang w:eastAsia="ru-RU"/>
        </w:rPr>
        <w:t>т</w:t>
      </w:r>
      <w:r w:rsidRPr="00C404C0">
        <w:rPr>
          <w:rFonts w:ascii="Times New Roman" w:eastAsia="Times New Roman" w:hAnsi="Times New Roman" w:cs="Times New Roman"/>
          <w:spacing w:val="1"/>
          <w:sz w:val="28"/>
          <w:szCs w:val="28"/>
          <w:lang w:eastAsia="ru-RU"/>
        </w:rPr>
        <w:t>и</w:t>
      </w:r>
      <w:r w:rsidRPr="00C404C0">
        <w:rPr>
          <w:rFonts w:ascii="Times New Roman" w:eastAsia="Times New Roman" w:hAnsi="Times New Roman" w:cs="Times New Roman"/>
          <w:sz w:val="28"/>
          <w:szCs w:val="28"/>
          <w:lang w:eastAsia="ru-RU"/>
        </w:rPr>
        <w:t>я.</w:t>
      </w:r>
      <w:r w:rsidRPr="00C404C0">
        <w:rPr>
          <w:rFonts w:ascii="Times New Roman" w:eastAsia="Times New Roman" w:hAnsi="Times New Roman" w:cs="Times New Roman"/>
          <w:spacing w:val="111"/>
          <w:sz w:val="28"/>
          <w:szCs w:val="28"/>
          <w:lang w:eastAsia="ru-RU"/>
        </w:rPr>
        <w:t xml:space="preserve"> </w:t>
      </w:r>
      <w:r w:rsidRPr="00C404C0">
        <w:rPr>
          <w:rFonts w:ascii="Times New Roman" w:eastAsia="Times New Roman" w:hAnsi="Times New Roman" w:cs="Times New Roman"/>
          <w:sz w:val="28"/>
          <w:szCs w:val="28"/>
          <w:lang w:eastAsia="ru-RU"/>
        </w:rPr>
        <w:t>Прогно</w:t>
      </w:r>
      <w:r w:rsidRPr="00C404C0">
        <w:rPr>
          <w:rFonts w:ascii="Times New Roman" w:eastAsia="Times New Roman" w:hAnsi="Times New Roman" w:cs="Times New Roman"/>
          <w:w w:val="99"/>
          <w:sz w:val="28"/>
          <w:szCs w:val="28"/>
          <w:lang w:eastAsia="ru-RU"/>
        </w:rPr>
        <w:t>з</w:t>
      </w:r>
      <w:r w:rsidRPr="00C404C0">
        <w:rPr>
          <w:rFonts w:ascii="Times New Roman" w:eastAsia="Times New Roman" w:hAnsi="Times New Roman" w:cs="Times New Roman"/>
          <w:spacing w:val="117"/>
          <w:sz w:val="28"/>
          <w:szCs w:val="28"/>
          <w:lang w:eastAsia="ru-RU"/>
        </w:rPr>
        <w:t xml:space="preserve"> </w:t>
      </w:r>
      <w:r w:rsidRPr="00C404C0">
        <w:rPr>
          <w:rFonts w:ascii="Times New Roman" w:eastAsia="Times New Roman" w:hAnsi="Times New Roman" w:cs="Times New Roman"/>
          <w:sz w:val="28"/>
          <w:szCs w:val="28"/>
          <w:lang w:eastAsia="ru-RU"/>
        </w:rPr>
        <w:t>соц</w:t>
      </w:r>
      <w:r w:rsidRPr="00C404C0">
        <w:rPr>
          <w:rFonts w:ascii="Times New Roman" w:eastAsia="Times New Roman" w:hAnsi="Times New Roman" w:cs="Times New Roman"/>
          <w:w w:val="99"/>
          <w:sz w:val="28"/>
          <w:szCs w:val="28"/>
          <w:lang w:eastAsia="ru-RU"/>
        </w:rPr>
        <w:t>и</w:t>
      </w:r>
      <w:r w:rsidRPr="00C404C0">
        <w:rPr>
          <w:rFonts w:ascii="Times New Roman" w:eastAsia="Times New Roman" w:hAnsi="Times New Roman" w:cs="Times New Roman"/>
          <w:sz w:val="28"/>
          <w:szCs w:val="28"/>
          <w:lang w:eastAsia="ru-RU"/>
        </w:rPr>
        <w:t>а</w:t>
      </w:r>
      <w:r w:rsidRPr="00C404C0">
        <w:rPr>
          <w:rFonts w:ascii="Times New Roman" w:eastAsia="Times New Roman" w:hAnsi="Times New Roman" w:cs="Times New Roman"/>
          <w:w w:val="99"/>
          <w:sz w:val="28"/>
          <w:szCs w:val="28"/>
          <w:lang w:eastAsia="ru-RU"/>
        </w:rPr>
        <w:t>льн</w:t>
      </w:r>
      <w:r w:rsidRPr="00C404C0">
        <w:rPr>
          <w:rFonts w:ascii="Times New Roman" w:eastAsia="Times New Roman" w:hAnsi="Times New Roman" w:cs="Times New Roman"/>
          <w:spacing w:val="2"/>
          <w:sz w:val="28"/>
          <w:szCs w:val="28"/>
          <w:lang w:eastAsia="ru-RU"/>
        </w:rPr>
        <w:t>о</w:t>
      </w:r>
      <w:r w:rsidRPr="00C404C0">
        <w:rPr>
          <w:rFonts w:ascii="Times New Roman" w:eastAsia="Times New Roman" w:hAnsi="Times New Roman" w:cs="Times New Roman"/>
          <w:w w:val="99"/>
          <w:sz w:val="28"/>
          <w:szCs w:val="28"/>
          <w:lang w:eastAsia="ru-RU"/>
        </w:rPr>
        <w:t>-</w:t>
      </w:r>
      <w:r w:rsidRPr="00C404C0">
        <w:rPr>
          <w:rFonts w:ascii="Times New Roman" w:eastAsia="Times New Roman" w:hAnsi="Times New Roman" w:cs="Times New Roman"/>
          <w:sz w:val="28"/>
          <w:szCs w:val="28"/>
          <w:lang w:eastAsia="ru-RU"/>
        </w:rPr>
        <w:t>эко</w:t>
      </w:r>
      <w:r w:rsidRPr="00C404C0">
        <w:rPr>
          <w:rFonts w:ascii="Times New Roman" w:eastAsia="Times New Roman" w:hAnsi="Times New Roman" w:cs="Times New Roman"/>
          <w:spacing w:val="1"/>
          <w:w w:val="99"/>
          <w:sz w:val="28"/>
          <w:szCs w:val="28"/>
          <w:lang w:eastAsia="ru-RU"/>
        </w:rPr>
        <w:t>н</w:t>
      </w:r>
      <w:r w:rsidRPr="00C404C0">
        <w:rPr>
          <w:rFonts w:ascii="Times New Roman" w:eastAsia="Times New Roman" w:hAnsi="Times New Roman" w:cs="Times New Roman"/>
          <w:sz w:val="28"/>
          <w:szCs w:val="28"/>
          <w:lang w:eastAsia="ru-RU"/>
        </w:rPr>
        <w:t>ом</w:t>
      </w:r>
      <w:r w:rsidRPr="00C404C0">
        <w:rPr>
          <w:rFonts w:ascii="Times New Roman" w:eastAsia="Times New Roman" w:hAnsi="Times New Roman" w:cs="Times New Roman"/>
          <w:w w:val="99"/>
          <w:sz w:val="28"/>
          <w:szCs w:val="28"/>
          <w:lang w:eastAsia="ru-RU"/>
        </w:rPr>
        <w:t>и</w:t>
      </w:r>
      <w:r w:rsidRPr="00C404C0">
        <w:rPr>
          <w:rFonts w:ascii="Times New Roman" w:eastAsia="Times New Roman" w:hAnsi="Times New Roman" w:cs="Times New Roman"/>
          <w:sz w:val="28"/>
          <w:szCs w:val="28"/>
          <w:lang w:eastAsia="ru-RU"/>
        </w:rPr>
        <w:t>ческо</w:t>
      </w:r>
      <w:r w:rsidRPr="00C404C0">
        <w:rPr>
          <w:rFonts w:ascii="Times New Roman" w:eastAsia="Times New Roman" w:hAnsi="Times New Roman" w:cs="Times New Roman"/>
          <w:w w:val="99"/>
          <w:sz w:val="28"/>
          <w:szCs w:val="28"/>
          <w:lang w:eastAsia="ru-RU"/>
        </w:rPr>
        <w:t>г</w:t>
      </w:r>
      <w:r w:rsidRPr="00C404C0">
        <w:rPr>
          <w:rFonts w:ascii="Times New Roman" w:eastAsia="Times New Roman" w:hAnsi="Times New Roman" w:cs="Times New Roman"/>
          <w:sz w:val="28"/>
          <w:szCs w:val="28"/>
          <w:lang w:eastAsia="ru-RU"/>
        </w:rPr>
        <w:t>о</w:t>
      </w:r>
      <w:r w:rsidRPr="00C404C0">
        <w:rPr>
          <w:rFonts w:ascii="Times New Roman" w:eastAsia="Times New Roman" w:hAnsi="Times New Roman" w:cs="Times New Roman"/>
          <w:spacing w:val="12"/>
          <w:sz w:val="28"/>
          <w:szCs w:val="28"/>
          <w:lang w:eastAsia="ru-RU"/>
        </w:rPr>
        <w:t xml:space="preserve"> </w:t>
      </w:r>
      <w:r w:rsidRPr="00C404C0">
        <w:rPr>
          <w:rFonts w:ascii="Times New Roman" w:eastAsia="Times New Roman" w:hAnsi="Times New Roman" w:cs="Times New Roman"/>
          <w:sz w:val="28"/>
          <w:szCs w:val="28"/>
          <w:lang w:eastAsia="ru-RU"/>
        </w:rPr>
        <w:t>разв</w:t>
      </w:r>
      <w:r w:rsidRPr="00C404C0">
        <w:rPr>
          <w:rFonts w:ascii="Times New Roman" w:eastAsia="Times New Roman" w:hAnsi="Times New Roman" w:cs="Times New Roman"/>
          <w:spacing w:val="-1"/>
          <w:w w:val="99"/>
          <w:sz w:val="28"/>
          <w:szCs w:val="28"/>
          <w:lang w:eastAsia="ru-RU"/>
        </w:rPr>
        <w:t>и</w:t>
      </w:r>
      <w:r w:rsidRPr="00C404C0">
        <w:rPr>
          <w:rFonts w:ascii="Times New Roman" w:eastAsia="Times New Roman" w:hAnsi="Times New Roman" w:cs="Times New Roman"/>
          <w:spacing w:val="-1"/>
          <w:sz w:val="28"/>
          <w:szCs w:val="28"/>
          <w:lang w:eastAsia="ru-RU"/>
        </w:rPr>
        <w:t>т</w:t>
      </w:r>
      <w:r w:rsidRPr="00C404C0">
        <w:rPr>
          <w:rFonts w:ascii="Times New Roman" w:eastAsia="Times New Roman" w:hAnsi="Times New Roman" w:cs="Times New Roman"/>
          <w:w w:val="99"/>
          <w:sz w:val="28"/>
          <w:szCs w:val="28"/>
          <w:lang w:eastAsia="ru-RU"/>
        </w:rPr>
        <w:t>и</w:t>
      </w:r>
      <w:r w:rsidRPr="00C404C0">
        <w:rPr>
          <w:rFonts w:ascii="Times New Roman" w:eastAsia="Times New Roman" w:hAnsi="Times New Roman" w:cs="Times New Roman"/>
          <w:sz w:val="28"/>
          <w:szCs w:val="28"/>
          <w:lang w:eastAsia="ru-RU"/>
        </w:rPr>
        <w:t>я</w:t>
      </w:r>
      <w:r w:rsidRPr="00C404C0">
        <w:rPr>
          <w:rFonts w:ascii="Times New Roman" w:eastAsia="Times New Roman" w:hAnsi="Times New Roman" w:cs="Times New Roman"/>
          <w:spacing w:val="12"/>
          <w:sz w:val="28"/>
          <w:szCs w:val="28"/>
          <w:lang w:eastAsia="ru-RU"/>
        </w:rPr>
        <w:t xml:space="preserve"> </w:t>
      </w:r>
      <w:r w:rsidRPr="00C404C0">
        <w:rPr>
          <w:rFonts w:ascii="Times New Roman" w:eastAsia="Times New Roman" w:hAnsi="Times New Roman" w:cs="Times New Roman"/>
          <w:sz w:val="28"/>
          <w:szCs w:val="28"/>
          <w:lang w:eastAsia="ru-RU"/>
        </w:rPr>
        <w:t>Междуреченского округа</w:t>
      </w:r>
      <w:r w:rsidRPr="00C404C0">
        <w:rPr>
          <w:rFonts w:ascii="Times New Roman" w:eastAsia="Times New Roman" w:hAnsi="Times New Roman" w:cs="Times New Roman"/>
          <w:spacing w:val="11"/>
          <w:sz w:val="28"/>
          <w:szCs w:val="28"/>
          <w:lang w:eastAsia="ru-RU"/>
        </w:rPr>
        <w:t xml:space="preserve"> </w:t>
      </w:r>
      <w:r w:rsidRPr="00C404C0">
        <w:rPr>
          <w:rFonts w:ascii="Times New Roman" w:eastAsia="Times New Roman" w:hAnsi="Times New Roman" w:cs="Times New Roman"/>
          <w:spacing w:val="1"/>
          <w:sz w:val="28"/>
          <w:szCs w:val="28"/>
          <w:lang w:eastAsia="ru-RU"/>
        </w:rPr>
        <w:t>н</w:t>
      </w:r>
      <w:r w:rsidRPr="00C404C0">
        <w:rPr>
          <w:rFonts w:ascii="Times New Roman" w:eastAsia="Times New Roman" w:hAnsi="Times New Roman" w:cs="Times New Roman"/>
          <w:sz w:val="28"/>
          <w:szCs w:val="28"/>
          <w:lang w:eastAsia="ru-RU"/>
        </w:rPr>
        <w:t>а</w:t>
      </w:r>
      <w:r w:rsidRPr="00C404C0">
        <w:rPr>
          <w:rFonts w:ascii="Times New Roman" w:eastAsia="Times New Roman" w:hAnsi="Times New Roman" w:cs="Times New Roman"/>
          <w:spacing w:val="11"/>
          <w:sz w:val="28"/>
          <w:szCs w:val="28"/>
          <w:lang w:eastAsia="ru-RU"/>
        </w:rPr>
        <w:t xml:space="preserve"> </w:t>
      </w:r>
      <w:r w:rsidRPr="00C404C0">
        <w:rPr>
          <w:rFonts w:ascii="Times New Roman" w:eastAsia="Times New Roman" w:hAnsi="Times New Roman" w:cs="Times New Roman"/>
          <w:sz w:val="28"/>
          <w:szCs w:val="28"/>
          <w:lang w:eastAsia="ru-RU"/>
        </w:rPr>
        <w:t>202</w:t>
      </w:r>
      <w:r w:rsidR="00C404C0" w:rsidRPr="00C404C0">
        <w:rPr>
          <w:rFonts w:ascii="Times New Roman" w:eastAsia="Times New Roman" w:hAnsi="Times New Roman" w:cs="Times New Roman"/>
          <w:sz w:val="28"/>
          <w:szCs w:val="28"/>
          <w:lang w:eastAsia="ru-RU"/>
        </w:rPr>
        <w:t>5</w:t>
      </w:r>
      <w:r w:rsidRPr="00C404C0">
        <w:rPr>
          <w:rFonts w:ascii="Times New Roman" w:eastAsia="Times New Roman" w:hAnsi="Times New Roman" w:cs="Times New Roman"/>
          <w:spacing w:val="12"/>
          <w:sz w:val="28"/>
          <w:szCs w:val="28"/>
          <w:lang w:eastAsia="ru-RU"/>
        </w:rPr>
        <w:t xml:space="preserve"> </w:t>
      </w:r>
      <w:r w:rsidRPr="00C404C0">
        <w:rPr>
          <w:rFonts w:ascii="Times New Roman" w:eastAsia="Times New Roman" w:hAnsi="Times New Roman" w:cs="Times New Roman"/>
          <w:sz w:val="28"/>
          <w:szCs w:val="28"/>
          <w:lang w:eastAsia="ru-RU"/>
        </w:rPr>
        <w:t>год</w:t>
      </w:r>
      <w:r w:rsidRPr="00C404C0">
        <w:rPr>
          <w:rFonts w:ascii="Times New Roman" w:eastAsia="Times New Roman" w:hAnsi="Times New Roman" w:cs="Times New Roman"/>
          <w:spacing w:val="10"/>
          <w:sz w:val="28"/>
          <w:szCs w:val="28"/>
          <w:lang w:eastAsia="ru-RU"/>
        </w:rPr>
        <w:t xml:space="preserve"> </w:t>
      </w:r>
      <w:r w:rsidRPr="00C404C0">
        <w:rPr>
          <w:rFonts w:ascii="Times New Roman" w:eastAsia="Times New Roman" w:hAnsi="Times New Roman" w:cs="Times New Roman"/>
          <w:sz w:val="28"/>
          <w:szCs w:val="28"/>
          <w:lang w:eastAsia="ru-RU"/>
        </w:rPr>
        <w:t>и</w:t>
      </w:r>
      <w:r w:rsidRPr="00C404C0">
        <w:rPr>
          <w:rFonts w:ascii="Times New Roman" w:eastAsia="Times New Roman" w:hAnsi="Times New Roman" w:cs="Times New Roman"/>
          <w:spacing w:val="10"/>
          <w:sz w:val="28"/>
          <w:szCs w:val="28"/>
          <w:lang w:eastAsia="ru-RU"/>
        </w:rPr>
        <w:t xml:space="preserve"> </w:t>
      </w:r>
      <w:r w:rsidRPr="00C404C0">
        <w:rPr>
          <w:rFonts w:ascii="Times New Roman" w:eastAsia="Times New Roman" w:hAnsi="Times New Roman" w:cs="Times New Roman"/>
          <w:spacing w:val="1"/>
          <w:sz w:val="28"/>
          <w:szCs w:val="28"/>
          <w:lang w:eastAsia="ru-RU"/>
        </w:rPr>
        <w:t>п</w:t>
      </w:r>
      <w:r w:rsidRPr="00C404C0">
        <w:rPr>
          <w:rFonts w:ascii="Times New Roman" w:eastAsia="Times New Roman" w:hAnsi="Times New Roman" w:cs="Times New Roman"/>
          <w:spacing w:val="-1"/>
          <w:sz w:val="28"/>
          <w:szCs w:val="28"/>
          <w:lang w:eastAsia="ru-RU"/>
        </w:rPr>
        <w:t>ла</w:t>
      </w:r>
      <w:r w:rsidRPr="00C404C0">
        <w:rPr>
          <w:rFonts w:ascii="Times New Roman" w:eastAsia="Times New Roman" w:hAnsi="Times New Roman" w:cs="Times New Roman"/>
          <w:sz w:val="28"/>
          <w:szCs w:val="28"/>
          <w:lang w:eastAsia="ru-RU"/>
        </w:rPr>
        <w:t>новый</w:t>
      </w:r>
      <w:r w:rsidRPr="00C404C0">
        <w:rPr>
          <w:rFonts w:ascii="Times New Roman" w:eastAsia="Times New Roman" w:hAnsi="Times New Roman" w:cs="Times New Roman"/>
          <w:spacing w:val="12"/>
          <w:sz w:val="28"/>
          <w:szCs w:val="28"/>
          <w:lang w:eastAsia="ru-RU"/>
        </w:rPr>
        <w:t xml:space="preserve"> </w:t>
      </w:r>
      <w:r w:rsidRPr="00C404C0">
        <w:rPr>
          <w:rFonts w:ascii="Times New Roman" w:eastAsia="Times New Roman" w:hAnsi="Times New Roman" w:cs="Times New Roman"/>
          <w:spacing w:val="1"/>
          <w:sz w:val="28"/>
          <w:szCs w:val="28"/>
          <w:lang w:eastAsia="ru-RU"/>
        </w:rPr>
        <w:t>п</w:t>
      </w:r>
      <w:r w:rsidRPr="00C404C0">
        <w:rPr>
          <w:rFonts w:ascii="Times New Roman" w:eastAsia="Times New Roman" w:hAnsi="Times New Roman" w:cs="Times New Roman"/>
          <w:sz w:val="28"/>
          <w:szCs w:val="28"/>
          <w:lang w:eastAsia="ru-RU"/>
        </w:rPr>
        <w:t>ер</w:t>
      </w:r>
      <w:r w:rsidRPr="00C404C0">
        <w:rPr>
          <w:rFonts w:ascii="Times New Roman" w:eastAsia="Times New Roman" w:hAnsi="Times New Roman" w:cs="Times New Roman"/>
          <w:spacing w:val="1"/>
          <w:sz w:val="28"/>
          <w:szCs w:val="28"/>
          <w:lang w:eastAsia="ru-RU"/>
        </w:rPr>
        <w:t>и</w:t>
      </w:r>
      <w:r w:rsidRPr="00C404C0">
        <w:rPr>
          <w:rFonts w:ascii="Times New Roman" w:eastAsia="Times New Roman" w:hAnsi="Times New Roman" w:cs="Times New Roman"/>
          <w:sz w:val="28"/>
          <w:szCs w:val="28"/>
          <w:lang w:eastAsia="ru-RU"/>
        </w:rPr>
        <w:t>од</w:t>
      </w:r>
      <w:r w:rsidRPr="00C404C0">
        <w:rPr>
          <w:rFonts w:ascii="Times New Roman" w:eastAsia="Times New Roman" w:hAnsi="Times New Roman" w:cs="Times New Roman"/>
          <w:spacing w:val="9"/>
          <w:sz w:val="28"/>
          <w:szCs w:val="28"/>
          <w:lang w:eastAsia="ru-RU"/>
        </w:rPr>
        <w:t xml:space="preserve"> </w:t>
      </w:r>
      <w:r w:rsidRPr="00C404C0">
        <w:rPr>
          <w:rFonts w:ascii="Times New Roman" w:eastAsia="Times New Roman" w:hAnsi="Times New Roman" w:cs="Times New Roman"/>
          <w:sz w:val="28"/>
          <w:szCs w:val="28"/>
          <w:lang w:eastAsia="ru-RU"/>
        </w:rPr>
        <w:t>202</w:t>
      </w:r>
      <w:r w:rsidR="00C404C0" w:rsidRPr="00C404C0">
        <w:rPr>
          <w:rFonts w:ascii="Times New Roman" w:eastAsia="Times New Roman" w:hAnsi="Times New Roman" w:cs="Times New Roman"/>
          <w:spacing w:val="9"/>
          <w:sz w:val="28"/>
          <w:szCs w:val="28"/>
          <w:lang w:eastAsia="ru-RU"/>
        </w:rPr>
        <w:t>6</w:t>
      </w:r>
      <w:r w:rsidRPr="00C404C0">
        <w:rPr>
          <w:rFonts w:ascii="Times New Roman" w:eastAsia="Times New Roman" w:hAnsi="Times New Roman" w:cs="Times New Roman"/>
          <w:w w:val="99"/>
          <w:sz w:val="28"/>
          <w:szCs w:val="28"/>
          <w:lang w:eastAsia="ru-RU"/>
        </w:rPr>
        <w:t>-</w:t>
      </w:r>
      <w:r w:rsidRPr="00C404C0">
        <w:rPr>
          <w:rFonts w:ascii="Times New Roman" w:eastAsia="Times New Roman" w:hAnsi="Times New Roman" w:cs="Times New Roman"/>
          <w:sz w:val="28"/>
          <w:szCs w:val="28"/>
          <w:lang w:eastAsia="ru-RU"/>
        </w:rPr>
        <w:t>202</w:t>
      </w:r>
      <w:r w:rsidR="00C404C0" w:rsidRPr="00C404C0">
        <w:rPr>
          <w:rFonts w:ascii="Times New Roman" w:eastAsia="Times New Roman" w:hAnsi="Times New Roman" w:cs="Times New Roman"/>
          <w:sz w:val="28"/>
          <w:szCs w:val="28"/>
          <w:lang w:eastAsia="ru-RU"/>
        </w:rPr>
        <w:t>7</w:t>
      </w:r>
      <w:r w:rsidRPr="00C404C0">
        <w:rPr>
          <w:rFonts w:ascii="Times New Roman" w:eastAsia="Times New Roman" w:hAnsi="Times New Roman" w:cs="Times New Roman"/>
          <w:sz w:val="28"/>
          <w:szCs w:val="28"/>
          <w:lang w:eastAsia="ru-RU"/>
        </w:rPr>
        <w:t xml:space="preserve"> </w:t>
      </w:r>
      <w:r w:rsidRPr="00C404C0">
        <w:rPr>
          <w:rFonts w:ascii="Times New Roman" w:eastAsia="Times New Roman" w:hAnsi="Times New Roman" w:cs="Times New Roman"/>
          <w:w w:val="99"/>
          <w:sz w:val="28"/>
          <w:szCs w:val="28"/>
          <w:lang w:eastAsia="ru-RU"/>
        </w:rPr>
        <w:t>г</w:t>
      </w:r>
      <w:r w:rsidRPr="00C404C0">
        <w:rPr>
          <w:rFonts w:ascii="Times New Roman" w:eastAsia="Times New Roman" w:hAnsi="Times New Roman" w:cs="Times New Roman"/>
          <w:sz w:val="28"/>
          <w:szCs w:val="28"/>
          <w:lang w:eastAsia="ru-RU"/>
        </w:rPr>
        <w:t>одов (</w:t>
      </w:r>
      <w:r w:rsidRPr="00C404C0">
        <w:rPr>
          <w:rFonts w:ascii="Times New Roman" w:eastAsia="Times New Roman" w:hAnsi="Times New Roman" w:cs="Times New Roman"/>
          <w:spacing w:val="1"/>
          <w:sz w:val="28"/>
          <w:szCs w:val="28"/>
          <w:lang w:eastAsia="ru-RU"/>
        </w:rPr>
        <w:t>д</w:t>
      </w:r>
      <w:r w:rsidRPr="00C404C0">
        <w:rPr>
          <w:rFonts w:ascii="Times New Roman" w:eastAsia="Times New Roman" w:hAnsi="Times New Roman" w:cs="Times New Roman"/>
          <w:sz w:val="28"/>
          <w:szCs w:val="28"/>
          <w:lang w:eastAsia="ru-RU"/>
        </w:rPr>
        <w:t>алее – Пр</w:t>
      </w:r>
      <w:r w:rsidRPr="00C404C0">
        <w:rPr>
          <w:rFonts w:ascii="Times New Roman" w:eastAsia="Times New Roman" w:hAnsi="Times New Roman" w:cs="Times New Roman"/>
          <w:w w:val="99"/>
          <w:sz w:val="28"/>
          <w:szCs w:val="28"/>
          <w:lang w:eastAsia="ru-RU"/>
        </w:rPr>
        <w:t>о</w:t>
      </w:r>
      <w:r w:rsidRPr="00C404C0">
        <w:rPr>
          <w:rFonts w:ascii="Times New Roman" w:eastAsia="Times New Roman" w:hAnsi="Times New Roman" w:cs="Times New Roman"/>
          <w:sz w:val="28"/>
          <w:szCs w:val="28"/>
          <w:lang w:eastAsia="ru-RU"/>
        </w:rPr>
        <w:t>гно</w:t>
      </w:r>
      <w:r w:rsidRPr="00C404C0">
        <w:rPr>
          <w:rFonts w:ascii="Times New Roman" w:eastAsia="Times New Roman" w:hAnsi="Times New Roman" w:cs="Times New Roman"/>
          <w:spacing w:val="1"/>
          <w:w w:val="99"/>
          <w:sz w:val="28"/>
          <w:szCs w:val="28"/>
          <w:lang w:eastAsia="ru-RU"/>
        </w:rPr>
        <w:t>з</w:t>
      </w:r>
      <w:r w:rsidRPr="00C404C0">
        <w:rPr>
          <w:rFonts w:ascii="Times New Roman" w:eastAsia="Times New Roman" w:hAnsi="Times New Roman" w:cs="Times New Roman"/>
          <w:sz w:val="28"/>
          <w:szCs w:val="28"/>
          <w:lang w:eastAsia="ru-RU"/>
        </w:rPr>
        <w:t xml:space="preserve">). Прогноз  представляется к </w:t>
      </w:r>
      <w:r w:rsidRPr="00C404C0">
        <w:rPr>
          <w:rFonts w:ascii="Times New Roman" w:eastAsia="Times New Roman" w:hAnsi="Times New Roman" w:cs="Times New Roman"/>
          <w:spacing w:val="-4"/>
          <w:sz w:val="28"/>
          <w:szCs w:val="28"/>
          <w:lang w:eastAsia="ru-RU"/>
        </w:rPr>
        <w:t>у</w:t>
      </w:r>
      <w:r w:rsidRPr="00C404C0">
        <w:rPr>
          <w:rFonts w:ascii="Times New Roman" w:eastAsia="Times New Roman" w:hAnsi="Times New Roman" w:cs="Times New Roman"/>
          <w:w w:val="99"/>
          <w:sz w:val="28"/>
          <w:szCs w:val="28"/>
          <w:lang w:eastAsia="ru-RU"/>
        </w:rPr>
        <w:t>т</w:t>
      </w:r>
      <w:r w:rsidRPr="00C404C0">
        <w:rPr>
          <w:rFonts w:ascii="Times New Roman" w:eastAsia="Times New Roman" w:hAnsi="Times New Roman" w:cs="Times New Roman"/>
          <w:spacing w:val="1"/>
          <w:sz w:val="28"/>
          <w:szCs w:val="28"/>
          <w:lang w:eastAsia="ru-RU"/>
        </w:rPr>
        <w:t>в</w:t>
      </w:r>
      <w:r w:rsidRPr="00C404C0">
        <w:rPr>
          <w:rFonts w:ascii="Times New Roman" w:eastAsia="Times New Roman" w:hAnsi="Times New Roman" w:cs="Times New Roman"/>
          <w:sz w:val="28"/>
          <w:szCs w:val="28"/>
          <w:lang w:eastAsia="ru-RU"/>
        </w:rPr>
        <w:t>ерждению   одновременно с  бюджетом округа на 202</w:t>
      </w:r>
      <w:r w:rsidR="00C404C0" w:rsidRPr="00C404C0">
        <w:rPr>
          <w:rFonts w:ascii="Times New Roman" w:eastAsia="Times New Roman" w:hAnsi="Times New Roman" w:cs="Times New Roman"/>
          <w:sz w:val="28"/>
          <w:szCs w:val="28"/>
          <w:lang w:eastAsia="ru-RU"/>
        </w:rPr>
        <w:t>5</w:t>
      </w:r>
      <w:r w:rsidRPr="00C404C0">
        <w:rPr>
          <w:rFonts w:ascii="Times New Roman" w:eastAsia="Times New Roman" w:hAnsi="Times New Roman" w:cs="Times New Roman"/>
          <w:sz w:val="28"/>
          <w:szCs w:val="28"/>
          <w:lang w:eastAsia="ru-RU"/>
        </w:rPr>
        <w:t xml:space="preserve"> год и плановый период 202</w:t>
      </w:r>
      <w:r w:rsidR="00C404C0" w:rsidRPr="00C404C0">
        <w:rPr>
          <w:rFonts w:ascii="Times New Roman" w:eastAsia="Times New Roman" w:hAnsi="Times New Roman" w:cs="Times New Roman"/>
          <w:sz w:val="28"/>
          <w:szCs w:val="28"/>
          <w:lang w:eastAsia="ru-RU"/>
        </w:rPr>
        <w:t>6</w:t>
      </w:r>
      <w:r w:rsidRPr="00C404C0">
        <w:rPr>
          <w:rFonts w:ascii="Times New Roman" w:eastAsia="Times New Roman" w:hAnsi="Times New Roman" w:cs="Times New Roman"/>
          <w:sz w:val="28"/>
          <w:szCs w:val="28"/>
          <w:lang w:eastAsia="ru-RU"/>
        </w:rPr>
        <w:t>-202</w:t>
      </w:r>
      <w:r w:rsidR="00C404C0" w:rsidRPr="00C404C0">
        <w:rPr>
          <w:rFonts w:ascii="Times New Roman" w:eastAsia="Times New Roman" w:hAnsi="Times New Roman" w:cs="Times New Roman"/>
          <w:sz w:val="28"/>
          <w:szCs w:val="28"/>
          <w:lang w:eastAsia="ru-RU"/>
        </w:rPr>
        <w:t>7</w:t>
      </w:r>
      <w:r w:rsidRPr="00C404C0">
        <w:rPr>
          <w:rFonts w:ascii="Times New Roman" w:eastAsia="Times New Roman" w:hAnsi="Times New Roman" w:cs="Times New Roman"/>
          <w:sz w:val="28"/>
          <w:szCs w:val="28"/>
          <w:lang w:eastAsia="ru-RU"/>
        </w:rPr>
        <w:t xml:space="preserve"> годов. </w:t>
      </w:r>
      <w:bookmarkStart w:id="2" w:name="_page_19_0"/>
    </w:p>
    <w:p w:rsidR="0027733F" w:rsidRPr="0027733F" w:rsidRDefault="0027733F" w:rsidP="0027733F">
      <w:pPr>
        <w:spacing w:after="0" w:line="240" w:lineRule="auto"/>
        <w:contextualSpacing/>
        <w:jc w:val="both"/>
        <w:rPr>
          <w:rFonts w:ascii="Times New Roman" w:eastAsia="Calibri" w:hAnsi="Times New Roman" w:cs="Times New Roman"/>
          <w:color w:val="FF0000"/>
          <w:sz w:val="28"/>
          <w:szCs w:val="28"/>
        </w:rPr>
      </w:pPr>
      <w:r w:rsidRPr="0027733F">
        <w:rPr>
          <w:rFonts w:ascii="Times New Roman" w:eastAsia="Calibri" w:hAnsi="Times New Roman" w:cs="Times New Roman"/>
          <w:color w:val="FF0000"/>
          <w:sz w:val="24"/>
          <w:szCs w:val="24"/>
        </w:rPr>
        <w:t xml:space="preserve">          </w:t>
      </w:r>
      <w:r w:rsidRPr="00AB65DA">
        <w:rPr>
          <w:rFonts w:ascii="Times New Roman" w:eastAsia="Calibri" w:hAnsi="Times New Roman" w:cs="Times New Roman"/>
          <w:sz w:val="28"/>
          <w:szCs w:val="28"/>
        </w:rPr>
        <w:t>Ожидаемые итоги текущего года спрогнозированы  исходя из показателей за  6 и 9 месяцев 202</w:t>
      </w:r>
      <w:r w:rsidR="00AB65DA" w:rsidRPr="00AB65DA">
        <w:rPr>
          <w:rFonts w:ascii="Times New Roman" w:eastAsia="Calibri" w:hAnsi="Times New Roman" w:cs="Times New Roman"/>
          <w:sz w:val="28"/>
          <w:szCs w:val="28"/>
        </w:rPr>
        <w:t>4</w:t>
      </w:r>
      <w:r w:rsidRPr="00AB65DA">
        <w:rPr>
          <w:rFonts w:ascii="Times New Roman" w:eastAsia="Calibri" w:hAnsi="Times New Roman" w:cs="Times New Roman"/>
          <w:sz w:val="28"/>
          <w:szCs w:val="28"/>
        </w:rPr>
        <w:t xml:space="preserve"> года с учетом факторов, которые могут повлиять на динамику показателей развития экономики округа, основываются на оценке состояния и перспектив развития социально-экономической ситуации в округе. В прогнозных расчетах учитывались результаты финансово – хозяйственной деятельности организаций на территории округа на момент составления прогноза.</w:t>
      </w:r>
    </w:p>
    <w:p w:rsidR="0027733F" w:rsidRPr="004406CB" w:rsidRDefault="0027733F" w:rsidP="0027733F">
      <w:pPr>
        <w:spacing w:after="0" w:line="240" w:lineRule="auto"/>
        <w:contextualSpacing/>
        <w:jc w:val="both"/>
        <w:rPr>
          <w:rFonts w:ascii="Times New Roman" w:eastAsia="Calibri" w:hAnsi="Times New Roman" w:cs="Times New Roman"/>
          <w:sz w:val="28"/>
          <w:szCs w:val="28"/>
        </w:rPr>
      </w:pPr>
      <w:r w:rsidRPr="004406CB">
        <w:rPr>
          <w:rFonts w:ascii="Times New Roman" w:eastAsia="Calibri" w:hAnsi="Times New Roman" w:cs="Times New Roman"/>
          <w:sz w:val="28"/>
          <w:szCs w:val="28"/>
        </w:rPr>
        <w:t xml:space="preserve">        Прогноз социально-экономического развития округа на очередной финансовый год и плановый период разработан в соответствии с Порядком  разработки прогноза  социально-экономического развития Междуреченского муниципального округа на среднесрочный период, применяемого для составления проекта бюджета округа на очередной финансовый год и плановый период, утвержденного постановлением администрации округа от 30.10.2023 №746.</w:t>
      </w:r>
    </w:p>
    <w:p w:rsidR="0027733F" w:rsidRPr="004406CB" w:rsidRDefault="0027733F" w:rsidP="0027733F">
      <w:pPr>
        <w:spacing w:after="0" w:line="240" w:lineRule="auto"/>
        <w:ind w:firstLine="284"/>
        <w:contextualSpacing/>
        <w:jc w:val="both"/>
        <w:rPr>
          <w:rFonts w:ascii="Times New Roman" w:eastAsia="Calibri" w:hAnsi="Times New Roman" w:cs="Times New Roman"/>
          <w:sz w:val="28"/>
          <w:szCs w:val="28"/>
        </w:rPr>
      </w:pPr>
      <w:r w:rsidRPr="004406CB">
        <w:rPr>
          <w:rFonts w:ascii="Times New Roman" w:eastAsia="Calibri" w:hAnsi="Times New Roman" w:cs="Times New Roman"/>
          <w:sz w:val="28"/>
          <w:szCs w:val="28"/>
        </w:rPr>
        <w:t>Прогноз социально - экономического развития округа строится на основании двух массивов данных:</w:t>
      </w:r>
    </w:p>
    <w:p w:rsidR="0027733F" w:rsidRPr="004406CB" w:rsidRDefault="0027733F" w:rsidP="0027733F">
      <w:pPr>
        <w:spacing w:after="0" w:line="240" w:lineRule="auto"/>
        <w:contextualSpacing/>
        <w:jc w:val="both"/>
        <w:rPr>
          <w:rFonts w:ascii="Times New Roman" w:eastAsia="Calibri" w:hAnsi="Times New Roman" w:cs="Times New Roman"/>
          <w:sz w:val="28"/>
          <w:szCs w:val="28"/>
        </w:rPr>
      </w:pPr>
      <w:r w:rsidRPr="004406CB">
        <w:rPr>
          <w:rFonts w:ascii="Times New Roman" w:eastAsia="Calibri" w:hAnsi="Times New Roman" w:cs="Times New Roman"/>
          <w:sz w:val="28"/>
          <w:szCs w:val="28"/>
        </w:rPr>
        <w:t xml:space="preserve">        - сценарные условия, разработанные МЭР РФ, и рекомендованные Департаментом стратегического планирования и совершенствования </w:t>
      </w:r>
      <w:r w:rsidRPr="004406CB">
        <w:rPr>
          <w:rFonts w:ascii="Times New Roman" w:eastAsia="Calibri" w:hAnsi="Times New Roman" w:cs="Times New Roman"/>
          <w:sz w:val="28"/>
          <w:szCs w:val="28"/>
        </w:rPr>
        <w:lastRenderedPageBreak/>
        <w:t>управленческих процессов  Правительства Вологодской области для формирования прогноза развития муниципальных районов (округов) и городских округов Вологодской области;</w:t>
      </w:r>
    </w:p>
    <w:p w:rsidR="0027733F" w:rsidRPr="004406CB" w:rsidRDefault="0027733F" w:rsidP="0027733F">
      <w:pPr>
        <w:spacing w:after="0" w:line="240" w:lineRule="auto"/>
        <w:contextualSpacing/>
        <w:jc w:val="both"/>
        <w:rPr>
          <w:rFonts w:ascii="Times New Roman" w:eastAsia="Calibri" w:hAnsi="Times New Roman" w:cs="Times New Roman"/>
          <w:sz w:val="28"/>
          <w:szCs w:val="28"/>
        </w:rPr>
      </w:pPr>
      <w:r w:rsidRPr="004406CB">
        <w:rPr>
          <w:rFonts w:ascii="Times New Roman" w:eastAsia="Calibri" w:hAnsi="Times New Roman" w:cs="Times New Roman"/>
          <w:sz w:val="28"/>
          <w:szCs w:val="28"/>
        </w:rPr>
        <w:t xml:space="preserve">        - статистические данные, предоставляемые Территориальным органом Федеральной службы государственной статистики по Вологодской области, а также данные предприятий и организаций,  осуществляющих свою деятельность на территории округа.</w:t>
      </w:r>
    </w:p>
    <w:p w:rsidR="0027733F" w:rsidRPr="0027733F" w:rsidRDefault="0027733F" w:rsidP="0027733F">
      <w:pPr>
        <w:spacing w:after="0" w:line="240" w:lineRule="auto"/>
        <w:contextualSpacing/>
        <w:jc w:val="both"/>
        <w:rPr>
          <w:rFonts w:ascii="Times New Roman" w:eastAsia="Calibri" w:hAnsi="Times New Roman" w:cs="Times New Roman"/>
          <w:color w:val="FF0000"/>
          <w:sz w:val="28"/>
          <w:szCs w:val="28"/>
        </w:rPr>
      </w:pPr>
      <w:r w:rsidRPr="0027733F">
        <w:rPr>
          <w:rFonts w:ascii="Times New Roman" w:eastAsia="Calibri" w:hAnsi="Times New Roman" w:cs="Times New Roman"/>
          <w:color w:val="FF0000"/>
          <w:sz w:val="28"/>
          <w:szCs w:val="28"/>
        </w:rPr>
        <w:t xml:space="preserve">      </w:t>
      </w:r>
      <w:r w:rsidRPr="0027733F">
        <w:rPr>
          <w:rFonts w:ascii="Times New Roman" w:eastAsia="Calibri" w:hAnsi="Times New Roman" w:cs="Times New Roman"/>
          <w:color w:val="FF0000"/>
          <w:sz w:val="28"/>
          <w:szCs w:val="28"/>
        </w:rPr>
        <w:tab/>
      </w:r>
      <w:r w:rsidRPr="00BE2746">
        <w:rPr>
          <w:rFonts w:ascii="Times New Roman" w:eastAsia="Calibri" w:hAnsi="Times New Roman" w:cs="Times New Roman"/>
          <w:sz w:val="28"/>
          <w:szCs w:val="28"/>
        </w:rPr>
        <w:t>На территории округа по состоянию на 1 октября 202</w:t>
      </w:r>
      <w:r w:rsidR="00BE2746" w:rsidRPr="00BE2746">
        <w:rPr>
          <w:rFonts w:ascii="Times New Roman" w:eastAsia="Calibri" w:hAnsi="Times New Roman" w:cs="Times New Roman"/>
          <w:sz w:val="28"/>
          <w:szCs w:val="28"/>
        </w:rPr>
        <w:t>4</w:t>
      </w:r>
      <w:r w:rsidRPr="00BE2746">
        <w:rPr>
          <w:rFonts w:ascii="Times New Roman" w:eastAsia="Calibri" w:hAnsi="Times New Roman" w:cs="Times New Roman"/>
          <w:sz w:val="28"/>
          <w:szCs w:val="28"/>
        </w:rPr>
        <w:t xml:space="preserve">  года в статистическом реестре учтено  7</w:t>
      </w:r>
      <w:r w:rsidR="00BE2746" w:rsidRPr="00BE2746">
        <w:rPr>
          <w:rFonts w:ascii="Times New Roman" w:eastAsia="Calibri" w:hAnsi="Times New Roman" w:cs="Times New Roman"/>
          <w:sz w:val="28"/>
          <w:szCs w:val="28"/>
        </w:rPr>
        <w:t xml:space="preserve">0 </w:t>
      </w:r>
      <w:r w:rsidRPr="00BE2746">
        <w:rPr>
          <w:rFonts w:ascii="Times New Roman" w:eastAsia="Calibri" w:hAnsi="Times New Roman" w:cs="Times New Roman"/>
          <w:sz w:val="28"/>
          <w:szCs w:val="28"/>
        </w:rPr>
        <w:t xml:space="preserve"> организация всех форм собственности (27 –коммерческие предприятия и организации, 33 – бюджетные учреждения, прочие</w:t>
      </w:r>
      <w:r w:rsidR="00BE2746" w:rsidRPr="00BE2746">
        <w:rPr>
          <w:rFonts w:ascii="Times New Roman" w:eastAsia="Calibri" w:hAnsi="Times New Roman" w:cs="Times New Roman"/>
          <w:sz w:val="28"/>
          <w:szCs w:val="28"/>
        </w:rPr>
        <w:t xml:space="preserve"> -10</w:t>
      </w:r>
      <w:r w:rsidRPr="00BE2746">
        <w:rPr>
          <w:rFonts w:ascii="Times New Roman" w:eastAsia="Calibri" w:hAnsi="Times New Roman" w:cs="Times New Roman"/>
          <w:sz w:val="28"/>
          <w:szCs w:val="28"/>
        </w:rPr>
        <w:t xml:space="preserve">), </w:t>
      </w:r>
      <w:r w:rsidR="00BE2746" w:rsidRPr="00BE2746">
        <w:rPr>
          <w:rFonts w:ascii="Times New Roman" w:eastAsia="Calibri" w:hAnsi="Times New Roman" w:cs="Times New Roman"/>
          <w:sz w:val="28"/>
          <w:szCs w:val="28"/>
        </w:rPr>
        <w:t>80</w:t>
      </w:r>
      <w:r w:rsidRPr="00BE2746">
        <w:rPr>
          <w:rFonts w:ascii="Times New Roman" w:eastAsia="Calibri" w:hAnsi="Times New Roman" w:cs="Times New Roman"/>
          <w:sz w:val="28"/>
          <w:szCs w:val="28"/>
        </w:rPr>
        <w:t xml:space="preserve"> индивидуальных предпринимателей. Кроме того на территории округа осуществляют деятельность 27 структурных подразделений. </w:t>
      </w:r>
    </w:p>
    <w:p w:rsidR="0027733F" w:rsidRPr="00BE2746" w:rsidRDefault="0027733F" w:rsidP="0027733F">
      <w:pPr>
        <w:spacing w:after="0" w:line="240" w:lineRule="auto"/>
        <w:ind w:firstLine="708"/>
        <w:contextualSpacing/>
        <w:jc w:val="both"/>
        <w:rPr>
          <w:rFonts w:ascii="Times New Roman" w:eastAsia="Times New Roman" w:hAnsi="Times New Roman" w:cs="Times New Roman"/>
          <w:sz w:val="28"/>
          <w:szCs w:val="28"/>
          <w:lang w:eastAsia="ru-RU"/>
        </w:rPr>
      </w:pPr>
      <w:r w:rsidRPr="00BE2746">
        <w:rPr>
          <w:rFonts w:ascii="Times New Roman" w:eastAsia="Times New Roman" w:hAnsi="Times New Roman" w:cs="Times New Roman"/>
          <w:sz w:val="28"/>
          <w:szCs w:val="28"/>
          <w:lang w:eastAsia="ru-RU"/>
        </w:rPr>
        <w:t>На 10 октября 202</w:t>
      </w:r>
      <w:r w:rsidR="00BE2746" w:rsidRPr="00BE2746">
        <w:rPr>
          <w:rFonts w:ascii="Times New Roman" w:eastAsia="Times New Roman" w:hAnsi="Times New Roman" w:cs="Times New Roman"/>
          <w:sz w:val="28"/>
          <w:szCs w:val="28"/>
          <w:lang w:eastAsia="ru-RU"/>
        </w:rPr>
        <w:t>4</w:t>
      </w:r>
      <w:r w:rsidRPr="00BE2746">
        <w:rPr>
          <w:rFonts w:ascii="Times New Roman" w:eastAsia="Times New Roman" w:hAnsi="Times New Roman" w:cs="Times New Roman"/>
          <w:sz w:val="28"/>
          <w:szCs w:val="28"/>
          <w:lang w:eastAsia="ru-RU"/>
        </w:rPr>
        <w:t xml:space="preserve"> года согласно Единому реестру субъектов малого и среднего предпринимательства зарегистрировано </w:t>
      </w:r>
      <w:r w:rsidR="00BE2746" w:rsidRPr="00BE2746">
        <w:rPr>
          <w:rFonts w:ascii="Times New Roman" w:eastAsia="Times New Roman" w:hAnsi="Times New Roman" w:cs="Times New Roman"/>
          <w:sz w:val="28"/>
          <w:szCs w:val="28"/>
          <w:lang w:eastAsia="ru-RU"/>
        </w:rPr>
        <w:t>102</w:t>
      </w:r>
      <w:r w:rsidRPr="00BE2746">
        <w:rPr>
          <w:rFonts w:ascii="Times New Roman" w:eastAsia="Times New Roman" w:hAnsi="Times New Roman" w:cs="Times New Roman"/>
          <w:sz w:val="28"/>
          <w:szCs w:val="28"/>
          <w:lang w:eastAsia="ru-RU"/>
        </w:rPr>
        <w:t xml:space="preserve"> субъектов малого и среднего предпринимательства, в том числе 2</w:t>
      </w:r>
      <w:r w:rsidR="00BE2746" w:rsidRPr="00BE2746">
        <w:rPr>
          <w:rFonts w:ascii="Times New Roman" w:eastAsia="Times New Roman" w:hAnsi="Times New Roman" w:cs="Times New Roman"/>
          <w:sz w:val="28"/>
          <w:szCs w:val="28"/>
          <w:lang w:eastAsia="ru-RU"/>
        </w:rPr>
        <w:t>9</w:t>
      </w:r>
      <w:r w:rsidRPr="00BE2746">
        <w:rPr>
          <w:rFonts w:ascii="Times New Roman" w:eastAsia="Times New Roman" w:hAnsi="Times New Roman" w:cs="Times New Roman"/>
          <w:sz w:val="28"/>
          <w:szCs w:val="28"/>
          <w:lang w:eastAsia="ru-RU"/>
        </w:rPr>
        <w:t xml:space="preserve"> малых и микро предприятий,  </w:t>
      </w:r>
      <w:r w:rsidR="00BE2746" w:rsidRPr="00BE2746">
        <w:rPr>
          <w:rFonts w:ascii="Times New Roman" w:eastAsia="Times New Roman" w:hAnsi="Times New Roman" w:cs="Times New Roman"/>
          <w:sz w:val="28"/>
          <w:szCs w:val="28"/>
          <w:lang w:eastAsia="ru-RU"/>
        </w:rPr>
        <w:t>1 среднее предприятие и 72</w:t>
      </w:r>
      <w:r w:rsidRPr="00BE2746">
        <w:rPr>
          <w:rFonts w:ascii="Times New Roman" w:eastAsia="Times New Roman" w:hAnsi="Times New Roman" w:cs="Times New Roman"/>
          <w:sz w:val="28"/>
          <w:szCs w:val="28"/>
          <w:lang w:eastAsia="ru-RU"/>
        </w:rPr>
        <w:t xml:space="preserve"> индивидуальных предпринимателя. </w:t>
      </w:r>
    </w:p>
    <w:p w:rsidR="0027733F" w:rsidRPr="006631DC" w:rsidRDefault="0027733F" w:rsidP="0027733F">
      <w:pPr>
        <w:spacing w:after="0" w:line="240" w:lineRule="auto"/>
        <w:ind w:firstLine="708"/>
        <w:contextualSpacing/>
        <w:jc w:val="both"/>
        <w:rPr>
          <w:rFonts w:ascii="Times New Roman" w:eastAsia="Times New Roman" w:hAnsi="Times New Roman" w:cs="Times New Roman"/>
          <w:sz w:val="28"/>
          <w:szCs w:val="28"/>
          <w:lang w:eastAsia="ru-RU"/>
        </w:rPr>
      </w:pPr>
      <w:r w:rsidRPr="006631DC">
        <w:rPr>
          <w:rFonts w:ascii="Times New Roman" w:eastAsia="Times New Roman" w:hAnsi="Times New Roman" w:cs="Times New Roman"/>
          <w:sz w:val="28"/>
          <w:szCs w:val="28"/>
          <w:lang w:eastAsia="ru-RU"/>
        </w:rPr>
        <w:t xml:space="preserve"> За 9 месяцев 202</w:t>
      </w:r>
      <w:r w:rsidR="006631DC" w:rsidRPr="006631DC">
        <w:rPr>
          <w:rFonts w:ascii="Times New Roman" w:eastAsia="Times New Roman" w:hAnsi="Times New Roman" w:cs="Times New Roman"/>
          <w:sz w:val="28"/>
          <w:szCs w:val="28"/>
          <w:lang w:eastAsia="ru-RU"/>
        </w:rPr>
        <w:t>4</w:t>
      </w:r>
      <w:r w:rsidRPr="006631DC">
        <w:rPr>
          <w:rFonts w:ascii="Times New Roman" w:eastAsia="Times New Roman" w:hAnsi="Times New Roman" w:cs="Times New Roman"/>
          <w:sz w:val="28"/>
          <w:szCs w:val="28"/>
          <w:lang w:eastAsia="ru-RU"/>
        </w:rPr>
        <w:t xml:space="preserve"> года в сравнении с 9 месяцами 20</w:t>
      </w:r>
      <w:r w:rsidR="006631DC" w:rsidRPr="006631DC">
        <w:rPr>
          <w:rFonts w:ascii="Times New Roman" w:eastAsia="Times New Roman" w:hAnsi="Times New Roman" w:cs="Times New Roman"/>
          <w:sz w:val="28"/>
          <w:szCs w:val="28"/>
          <w:lang w:eastAsia="ru-RU"/>
        </w:rPr>
        <w:t>23</w:t>
      </w:r>
      <w:r w:rsidRPr="006631DC">
        <w:rPr>
          <w:rFonts w:ascii="Times New Roman" w:eastAsia="Times New Roman" w:hAnsi="Times New Roman" w:cs="Times New Roman"/>
          <w:sz w:val="28"/>
          <w:szCs w:val="28"/>
          <w:lang w:eastAsia="ru-RU"/>
        </w:rPr>
        <w:t xml:space="preserve"> года количество вновь созданных субъектов малого и среднего предпринимательства составило - </w:t>
      </w:r>
      <w:r w:rsidR="006631DC" w:rsidRPr="006631DC">
        <w:rPr>
          <w:rFonts w:ascii="Times New Roman" w:eastAsia="Times New Roman" w:hAnsi="Times New Roman" w:cs="Times New Roman"/>
          <w:sz w:val="28"/>
          <w:szCs w:val="28"/>
          <w:lang w:eastAsia="ru-RU"/>
        </w:rPr>
        <w:t>25</w:t>
      </w:r>
      <w:r w:rsidRPr="006631DC">
        <w:rPr>
          <w:rFonts w:ascii="Times New Roman" w:eastAsia="Times New Roman" w:hAnsi="Times New Roman" w:cs="Times New Roman"/>
          <w:sz w:val="28"/>
          <w:szCs w:val="28"/>
          <w:lang w:eastAsia="ru-RU"/>
        </w:rPr>
        <w:t xml:space="preserve"> (</w:t>
      </w:r>
      <w:r w:rsidR="006631DC" w:rsidRPr="006631DC">
        <w:rPr>
          <w:rFonts w:ascii="Times New Roman" w:eastAsia="Times New Roman" w:hAnsi="Times New Roman" w:cs="Times New Roman"/>
          <w:sz w:val="28"/>
          <w:szCs w:val="28"/>
          <w:lang w:eastAsia="ru-RU"/>
        </w:rPr>
        <w:t>20</w:t>
      </w:r>
      <w:r w:rsidRPr="006631DC">
        <w:rPr>
          <w:rFonts w:ascii="Times New Roman" w:eastAsia="Times New Roman" w:hAnsi="Times New Roman" w:cs="Times New Roman"/>
          <w:sz w:val="28"/>
          <w:szCs w:val="28"/>
          <w:lang w:eastAsia="ru-RU"/>
        </w:rPr>
        <w:t xml:space="preserve"> – индивидуальных предпринимателей, </w:t>
      </w:r>
      <w:r w:rsidR="006631DC" w:rsidRPr="006631DC">
        <w:rPr>
          <w:rFonts w:ascii="Times New Roman" w:eastAsia="Times New Roman" w:hAnsi="Times New Roman" w:cs="Times New Roman"/>
          <w:sz w:val="28"/>
          <w:szCs w:val="28"/>
          <w:lang w:eastAsia="ru-RU"/>
        </w:rPr>
        <w:t>5 организаций</w:t>
      </w:r>
      <w:r w:rsidRPr="006631DC">
        <w:rPr>
          <w:rFonts w:ascii="Times New Roman" w:eastAsia="Times New Roman" w:hAnsi="Times New Roman" w:cs="Times New Roman"/>
          <w:sz w:val="28"/>
          <w:szCs w:val="28"/>
          <w:lang w:eastAsia="ru-RU"/>
        </w:rPr>
        <w:t xml:space="preserve">). </w:t>
      </w:r>
      <w:r w:rsidR="006631DC" w:rsidRPr="006631DC">
        <w:rPr>
          <w:rFonts w:ascii="Times New Roman" w:eastAsia="Times New Roman" w:hAnsi="Times New Roman" w:cs="Times New Roman"/>
          <w:sz w:val="28"/>
          <w:szCs w:val="28"/>
          <w:lang w:eastAsia="ru-RU"/>
        </w:rPr>
        <w:t>За 9 месяцев 2024 года закрылось 16 индивидуальных предпринимателей.</w:t>
      </w:r>
      <w:r w:rsidRPr="006631DC">
        <w:rPr>
          <w:rFonts w:ascii="Times New Roman" w:eastAsia="Times New Roman" w:hAnsi="Times New Roman" w:cs="Times New Roman"/>
          <w:sz w:val="28"/>
          <w:szCs w:val="28"/>
          <w:lang w:eastAsia="ru-RU"/>
        </w:rPr>
        <w:t xml:space="preserve"> В 202</w:t>
      </w:r>
      <w:r w:rsidR="006631DC" w:rsidRPr="006631DC">
        <w:rPr>
          <w:rFonts w:ascii="Times New Roman" w:eastAsia="Times New Roman" w:hAnsi="Times New Roman" w:cs="Times New Roman"/>
          <w:sz w:val="28"/>
          <w:szCs w:val="28"/>
          <w:lang w:eastAsia="ru-RU"/>
        </w:rPr>
        <w:t>3 году создано 16</w:t>
      </w:r>
      <w:r w:rsidRPr="006631DC">
        <w:rPr>
          <w:rFonts w:ascii="Times New Roman" w:eastAsia="Times New Roman" w:hAnsi="Times New Roman" w:cs="Times New Roman"/>
          <w:sz w:val="28"/>
          <w:szCs w:val="28"/>
          <w:lang w:eastAsia="ru-RU"/>
        </w:rPr>
        <w:t xml:space="preserve"> индивидуальных предпринимателей и </w:t>
      </w:r>
      <w:r w:rsidR="006631DC" w:rsidRPr="006631DC">
        <w:rPr>
          <w:rFonts w:ascii="Times New Roman" w:eastAsia="Times New Roman" w:hAnsi="Times New Roman" w:cs="Times New Roman"/>
          <w:sz w:val="28"/>
          <w:szCs w:val="28"/>
          <w:lang w:eastAsia="ru-RU"/>
        </w:rPr>
        <w:t>4</w:t>
      </w:r>
      <w:r w:rsidRPr="006631DC">
        <w:rPr>
          <w:rFonts w:ascii="Times New Roman" w:eastAsia="Times New Roman" w:hAnsi="Times New Roman" w:cs="Times New Roman"/>
          <w:sz w:val="28"/>
          <w:szCs w:val="28"/>
          <w:lang w:eastAsia="ru-RU"/>
        </w:rPr>
        <w:t xml:space="preserve"> предприятия</w:t>
      </w:r>
      <w:r w:rsidR="006631DC">
        <w:rPr>
          <w:rFonts w:ascii="Times New Roman" w:eastAsia="Times New Roman" w:hAnsi="Times New Roman" w:cs="Times New Roman"/>
          <w:sz w:val="28"/>
          <w:szCs w:val="28"/>
          <w:lang w:eastAsia="ru-RU"/>
        </w:rPr>
        <w:t xml:space="preserve">, </w:t>
      </w:r>
      <w:r w:rsidR="006631DC" w:rsidRPr="006631DC">
        <w:rPr>
          <w:rFonts w:ascii="Times New Roman" w:eastAsia="Times New Roman" w:hAnsi="Times New Roman" w:cs="Times New Roman"/>
          <w:sz w:val="28"/>
          <w:szCs w:val="28"/>
          <w:lang w:eastAsia="ru-RU"/>
        </w:rPr>
        <w:t>снялось с учета 14 индивидуальных предпринимателей и 4 организации</w:t>
      </w:r>
      <w:r w:rsidRPr="006631DC">
        <w:rPr>
          <w:rFonts w:ascii="Times New Roman" w:eastAsia="Times New Roman" w:hAnsi="Times New Roman" w:cs="Times New Roman"/>
          <w:sz w:val="28"/>
          <w:szCs w:val="28"/>
          <w:lang w:eastAsia="ru-RU"/>
        </w:rPr>
        <w:t>. По состоянию на 1 октября 202</w:t>
      </w:r>
      <w:r w:rsidR="006631DC" w:rsidRPr="006631DC">
        <w:rPr>
          <w:rFonts w:ascii="Times New Roman" w:eastAsia="Times New Roman" w:hAnsi="Times New Roman" w:cs="Times New Roman"/>
          <w:sz w:val="28"/>
          <w:szCs w:val="28"/>
          <w:lang w:eastAsia="ru-RU"/>
        </w:rPr>
        <w:t>4</w:t>
      </w:r>
      <w:r w:rsidR="0017790F">
        <w:rPr>
          <w:rFonts w:ascii="Times New Roman" w:eastAsia="Times New Roman" w:hAnsi="Times New Roman" w:cs="Times New Roman"/>
          <w:sz w:val="28"/>
          <w:szCs w:val="28"/>
          <w:lang w:eastAsia="ru-RU"/>
        </w:rPr>
        <w:t xml:space="preserve"> года количество </w:t>
      </w:r>
      <w:proofErr w:type="spellStart"/>
      <w:r w:rsidR="0017790F">
        <w:rPr>
          <w:rFonts w:ascii="Times New Roman" w:eastAsia="Times New Roman" w:hAnsi="Times New Roman" w:cs="Times New Roman"/>
          <w:sz w:val="28"/>
          <w:szCs w:val="28"/>
          <w:lang w:eastAsia="ru-RU"/>
        </w:rPr>
        <w:t>само</w:t>
      </w:r>
      <w:r w:rsidRPr="006631DC">
        <w:rPr>
          <w:rFonts w:ascii="Times New Roman" w:eastAsia="Times New Roman" w:hAnsi="Times New Roman" w:cs="Times New Roman"/>
          <w:sz w:val="28"/>
          <w:szCs w:val="28"/>
          <w:lang w:eastAsia="ru-RU"/>
        </w:rPr>
        <w:t>занятых</w:t>
      </w:r>
      <w:proofErr w:type="spellEnd"/>
      <w:r w:rsidRPr="006631DC">
        <w:rPr>
          <w:rFonts w:ascii="Times New Roman" w:eastAsia="Times New Roman" w:hAnsi="Times New Roman" w:cs="Times New Roman"/>
          <w:sz w:val="28"/>
          <w:szCs w:val="28"/>
          <w:lang w:eastAsia="ru-RU"/>
        </w:rPr>
        <w:t xml:space="preserve"> составило 1</w:t>
      </w:r>
      <w:r w:rsidR="006631DC" w:rsidRPr="006631DC">
        <w:rPr>
          <w:rFonts w:ascii="Times New Roman" w:eastAsia="Times New Roman" w:hAnsi="Times New Roman" w:cs="Times New Roman"/>
          <w:sz w:val="28"/>
          <w:szCs w:val="28"/>
          <w:lang w:eastAsia="ru-RU"/>
        </w:rPr>
        <w:t>5</w:t>
      </w:r>
      <w:r w:rsidRPr="006631DC">
        <w:rPr>
          <w:rFonts w:ascii="Times New Roman" w:eastAsia="Times New Roman" w:hAnsi="Times New Roman" w:cs="Times New Roman"/>
          <w:sz w:val="28"/>
          <w:szCs w:val="28"/>
          <w:lang w:eastAsia="ru-RU"/>
        </w:rPr>
        <w:t>0 человек</w:t>
      </w:r>
      <w:r w:rsidR="006631DC" w:rsidRPr="006631DC">
        <w:rPr>
          <w:rFonts w:ascii="Times New Roman" w:eastAsia="Times New Roman" w:hAnsi="Times New Roman" w:cs="Times New Roman"/>
          <w:sz w:val="28"/>
          <w:szCs w:val="28"/>
          <w:lang w:eastAsia="ru-RU"/>
        </w:rPr>
        <w:t>.</w:t>
      </w:r>
    </w:p>
    <w:p w:rsidR="0027733F" w:rsidRPr="00EB2CB8" w:rsidRDefault="0027733F" w:rsidP="0027733F">
      <w:pPr>
        <w:spacing w:after="40" w:line="240" w:lineRule="auto"/>
        <w:contextualSpacing/>
        <w:jc w:val="both"/>
        <w:rPr>
          <w:rFonts w:ascii="Times New Roman" w:eastAsia="Times New Roman" w:hAnsi="Times New Roman" w:cs="Times New Roman"/>
          <w:sz w:val="28"/>
          <w:szCs w:val="28"/>
          <w:lang w:eastAsia="ru-RU"/>
        </w:rPr>
      </w:pPr>
      <w:r w:rsidRPr="00EB2CB8">
        <w:rPr>
          <w:rFonts w:ascii="Times New Roman" w:eastAsia="Times New Roman" w:hAnsi="Times New Roman" w:cs="Times New Roman"/>
          <w:sz w:val="28"/>
          <w:szCs w:val="28"/>
          <w:lang w:eastAsia="ru-RU"/>
        </w:rPr>
        <w:t xml:space="preserve">          Развитие экономического потенциала  Междуреченского  округа связано с развитием промышленного производства и сельского хозяйства. </w:t>
      </w:r>
    </w:p>
    <w:p w:rsidR="0027733F" w:rsidRPr="00EB2CB8" w:rsidRDefault="0027733F" w:rsidP="0027733F">
      <w:pPr>
        <w:spacing w:after="0" w:line="240" w:lineRule="auto"/>
        <w:contextualSpacing/>
        <w:jc w:val="both"/>
        <w:rPr>
          <w:rFonts w:ascii="Times New Roman" w:eastAsia="Times New Roman" w:hAnsi="Times New Roman" w:cs="Times New Roman"/>
          <w:sz w:val="28"/>
          <w:szCs w:val="28"/>
          <w:lang w:eastAsia="ru-RU"/>
        </w:rPr>
      </w:pPr>
      <w:r w:rsidRPr="00EB2CB8">
        <w:rPr>
          <w:rFonts w:ascii="Times New Roman" w:eastAsia="Times New Roman" w:hAnsi="Times New Roman" w:cs="Times New Roman"/>
          <w:sz w:val="28"/>
          <w:szCs w:val="28"/>
          <w:lang w:eastAsia="ru-RU"/>
        </w:rPr>
        <w:t xml:space="preserve">          Промышленность округа представлена отраслями – лесозаготовительная, деревообрабатывающая, производство пищевых продуктов, производство и распределение тепловой энергии, передача электроэнергии.</w:t>
      </w:r>
    </w:p>
    <w:p w:rsidR="0027733F" w:rsidRPr="00EB2CB8" w:rsidRDefault="0027733F" w:rsidP="0027733F">
      <w:pPr>
        <w:spacing w:after="0" w:line="240" w:lineRule="auto"/>
        <w:ind w:firstLine="850"/>
        <w:contextualSpacing/>
        <w:jc w:val="both"/>
        <w:rPr>
          <w:rFonts w:ascii="Times New Roman" w:eastAsia="Times New Roman" w:hAnsi="Times New Roman" w:cs="Times New Roman"/>
          <w:sz w:val="28"/>
          <w:szCs w:val="28"/>
          <w:lang w:eastAsia="ru-RU"/>
        </w:rPr>
      </w:pPr>
      <w:r w:rsidRPr="00EB2CB8">
        <w:rPr>
          <w:rFonts w:ascii="Times New Roman" w:eastAsia="Times New Roman" w:hAnsi="Times New Roman" w:cs="Times New Roman"/>
          <w:sz w:val="28"/>
          <w:szCs w:val="28"/>
          <w:lang w:eastAsia="ru-RU"/>
        </w:rPr>
        <w:t xml:space="preserve">Основным видом деятельности в сфере промышленного производства  занимает производство  лесопромышленной продукции.  </w:t>
      </w:r>
    </w:p>
    <w:p w:rsidR="0027733F" w:rsidRPr="0027733F" w:rsidRDefault="0027733F" w:rsidP="0027733F">
      <w:pPr>
        <w:spacing w:after="0" w:line="240" w:lineRule="auto"/>
        <w:ind w:firstLine="850"/>
        <w:contextualSpacing/>
        <w:jc w:val="both"/>
        <w:rPr>
          <w:rFonts w:ascii="Times New Roman" w:eastAsia="Times New Roman" w:hAnsi="Times New Roman" w:cs="Times New Roman"/>
          <w:strike/>
          <w:color w:val="FF0000"/>
          <w:sz w:val="28"/>
          <w:szCs w:val="28"/>
          <w:lang w:eastAsia="ru-RU"/>
        </w:rPr>
      </w:pPr>
    </w:p>
    <w:p w:rsidR="0027733F" w:rsidRPr="002E5821" w:rsidRDefault="0027733F" w:rsidP="0027733F">
      <w:pPr>
        <w:spacing w:after="0" w:line="240" w:lineRule="auto"/>
        <w:ind w:firstLine="709"/>
        <w:contextualSpacing/>
        <w:jc w:val="both"/>
        <w:rPr>
          <w:rFonts w:ascii="Times New Roman" w:eastAsia="Times New Roman" w:hAnsi="Times New Roman" w:cs="Times New Roman"/>
          <w:i/>
          <w:sz w:val="28"/>
          <w:szCs w:val="28"/>
          <w:lang w:eastAsia="ru-RU"/>
        </w:rPr>
      </w:pPr>
      <w:r w:rsidRPr="002E5821">
        <w:rPr>
          <w:rFonts w:ascii="Times New Roman" w:eastAsia="Times New Roman" w:hAnsi="Times New Roman" w:cs="Times New Roman"/>
          <w:i/>
          <w:sz w:val="28"/>
          <w:szCs w:val="28"/>
          <w:lang w:eastAsia="ru-RU"/>
        </w:rPr>
        <w:t>Население и демография</w:t>
      </w:r>
      <w:r w:rsidRPr="002E5821">
        <w:rPr>
          <w:rFonts w:ascii="Times New Roman" w:eastAsia="Times New Roman" w:hAnsi="Times New Roman" w:cs="Times New Roman"/>
          <w:i/>
          <w:sz w:val="28"/>
          <w:szCs w:val="28"/>
          <w:lang w:eastAsia="ru-RU"/>
        </w:rPr>
        <w:tab/>
      </w:r>
    </w:p>
    <w:p w:rsidR="0027733F" w:rsidRPr="002E5821" w:rsidRDefault="0027733F" w:rsidP="0027733F">
      <w:pPr>
        <w:spacing w:after="0" w:line="240" w:lineRule="auto"/>
        <w:ind w:firstLine="709"/>
        <w:contextualSpacing/>
        <w:jc w:val="both"/>
        <w:rPr>
          <w:rFonts w:ascii="Times New Roman" w:hAnsi="Times New Roman" w:cs="Times New Roman"/>
          <w:sz w:val="28"/>
          <w:szCs w:val="28"/>
        </w:rPr>
      </w:pPr>
      <w:r w:rsidRPr="002E5821">
        <w:rPr>
          <w:rFonts w:ascii="Times New Roman" w:hAnsi="Times New Roman" w:cs="Times New Roman"/>
          <w:sz w:val="28"/>
          <w:szCs w:val="28"/>
        </w:rPr>
        <w:t>Демографическая ситуация в округе развиваться под влиянием сложившейся динамики рождаемости, смертности и миграции населения, которая указывает на продолжение тенденции к сокращению населения. Одной из основных причин сокращения численности населения является его естественная убыль, т.е. превышение числа умерших над числом родившихся и миграционные процессы.</w:t>
      </w:r>
    </w:p>
    <w:p w:rsidR="0027733F" w:rsidRPr="002E5821" w:rsidRDefault="0027733F" w:rsidP="0027733F">
      <w:pPr>
        <w:spacing w:after="0" w:line="240" w:lineRule="auto"/>
        <w:ind w:firstLine="708"/>
        <w:contextualSpacing/>
        <w:jc w:val="both"/>
        <w:rPr>
          <w:rFonts w:ascii="Times New Roman" w:hAnsi="Times New Roman" w:cs="Times New Roman"/>
          <w:sz w:val="28"/>
          <w:szCs w:val="28"/>
        </w:rPr>
      </w:pPr>
      <w:r w:rsidRPr="002E5821">
        <w:rPr>
          <w:rFonts w:ascii="Times New Roman" w:hAnsi="Times New Roman" w:cs="Times New Roman"/>
          <w:sz w:val="28"/>
          <w:szCs w:val="28"/>
        </w:rPr>
        <w:t>Численность населения округа на 1 января 202</w:t>
      </w:r>
      <w:r w:rsidR="002E5821" w:rsidRPr="002E5821">
        <w:rPr>
          <w:rFonts w:ascii="Times New Roman" w:hAnsi="Times New Roman" w:cs="Times New Roman"/>
          <w:sz w:val="28"/>
          <w:szCs w:val="28"/>
        </w:rPr>
        <w:t>4</w:t>
      </w:r>
      <w:r w:rsidRPr="002E5821">
        <w:rPr>
          <w:rFonts w:ascii="Times New Roman" w:hAnsi="Times New Roman" w:cs="Times New Roman"/>
          <w:sz w:val="28"/>
          <w:szCs w:val="28"/>
        </w:rPr>
        <w:t xml:space="preserve"> года составила </w:t>
      </w:r>
      <w:r w:rsidR="002E5821" w:rsidRPr="002E5821">
        <w:rPr>
          <w:rFonts w:ascii="Times New Roman" w:hAnsi="Times New Roman" w:cs="Times New Roman"/>
          <w:sz w:val="28"/>
          <w:szCs w:val="28"/>
        </w:rPr>
        <w:t>4834</w:t>
      </w:r>
      <w:r w:rsidRPr="002E5821">
        <w:rPr>
          <w:rFonts w:ascii="Times New Roman" w:hAnsi="Times New Roman" w:cs="Times New Roman"/>
          <w:sz w:val="28"/>
          <w:szCs w:val="28"/>
        </w:rPr>
        <w:t xml:space="preserve"> человек. В том числе трудоспособное население </w:t>
      </w:r>
      <w:r w:rsidR="002E5821" w:rsidRPr="002E5821">
        <w:rPr>
          <w:rFonts w:ascii="Times New Roman" w:hAnsi="Times New Roman" w:cs="Times New Roman"/>
          <w:sz w:val="28"/>
          <w:szCs w:val="28"/>
        </w:rPr>
        <w:t>2604</w:t>
      </w:r>
      <w:r w:rsidRPr="002E5821">
        <w:rPr>
          <w:rFonts w:ascii="Times New Roman" w:hAnsi="Times New Roman" w:cs="Times New Roman"/>
          <w:sz w:val="28"/>
          <w:szCs w:val="28"/>
        </w:rPr>
        <w:t xml:space="preserve"> чел., или </w:t>
      </w:r>
      <w:r w:rsidR="002E5821" w:rsidRPr="002E5821">
        <w:rPr>
          <w:rFonts w:ascii="Times New Roman" w:hAnsi="Times New Roman" w:cs="Times New Roman"/>
          <w:sz w:val="28"/>
          <w:szCs w:val="28"/>
        </w:rPr>
        <w:t>53,9</w:t>
      </w:r>
      <w:r w:rsidRPr="002E5821">
        <w:rPr>
          <w:rFonts w:ascii="Times New Roman" w:hAnsi="Times New Roman" w:cs="Times New Roman"/>
          <w:sz w:val="28"/>
          <w:szCs w:val="28"/>
        </w:rPr>
        <w:t xml:space="preserve"> %, моложе трудоспособного возраста </w:t>
      </w:r>
      <w:r w:rsidR="002E5821" w:rsidRPr="002E5821">
        <w:rPr>
          <w:rFonts w:ascii="Times New Roman" w:hAnsi="Times New Roman" w:cs="Times New Roman"/>
          <w:sz w:val="28"/>
          <w:szCs w:val="28"/>
        </w:rPr>
        <w:t>747</w:t>
      </w:r>
      <w:r w:rsidRPr="002E5821">
        <w:rPr>
          <w:rFonts w:ascii="Times New Roman" w:hAnsi="Times New Roman" w:cs="Times New Roman"/>
          <w:sz w:val="28"/>
          <w:szCs w:val="28"/>
        </w:rPr>
        <w:t xml:space="preserve"> чел. или </w:t>
      </w:r>
      <w:r w:rsidR="002E5821" w:rsidRPr="002E5821">
        <w:rPr>
          <w:rFonts w:ascii="Times New Roman" w:hAnsi="Times New Roman" w:cs="Times New Roman"/>
          <w:sz w:val="28"/>
          <w:szCs w:val="28"/>
        </w:rPr>
        <w:t>15,5</w:t>
      </w:r>
      <w:r w:rsidRPr="002E5821">
        <w:rPr>
          <w:rFonts w:ascii="Times New Roman" w:hAnsi="Times New Roman" w:cs="Times New Roman"/>
          <w:sz w:val="28"/>
          <w:szCs w:val="28"/>
        </w:rPr>
        <w:t xml:space="preserve"> %, старше </w:t>
      </w:r>
      <w:r w:rsidRPr="002E5821">
        <w:rPr>
          <w:rFonts w:ascii="Times New Roman" w:hAnsi="Times New Roman" w:cs="Times New Roman"/>
          <w:sz w:val="28"/>
          <w:szCs w:val="28"/>
        </w:rPr>
        <w:lastRenderedPageBreak/>
        <w:t xml:space="preserve">трудоспособного возраста </w:t>
      </w:r>
      <w:r w:rsidR="002E5821" w:rsidRPr="002E5821">
        <w:rPr>
          <w:rFonts w:ascii="Times New Roman" w:hAnsi="Times New Roman" w:cs="Times New Roman"/>
          <w:sz w:val="28"/>
          <w:szCs w:val="28"/>
        </w:rPr>
        <w:t>1483</w:t>
      </w:r>
      <w:r w:rsidRPr="002E5821">
        <w:rPr>
          <w:rFonts w:ascii="Times New Roman" w:hAnsi="Times New Roman" w:cs="Times New Roman"/>
          <w:sz w:val="28"/>
          <w:szCs w:val="28"/>
        </w:rPr>
        <w:t xml:space="preserve"> чел.</w:t>
      </w:r>
      <w:r w:rsidR="0017790F">
        <w:rPr>
          <w:rFonts w:ascii="Times New Roman" w:hAnsi="Times New Roman" w:cs="Times New Roman"/>
          <w:sz w:val="28"/>
          <w:szCs w:val="28"/>
        </w:rPr>
        <w:t>,</w:t>
      </w:r>
      <w:r w:rsidRPr="002E5821">
        <w:rPr>
          <w:rFonts w:ascii="Times New Roman" w:hAnsi="Times New Roman" w:cs="Times New Roman"/>
          <w:sz w:val="28"/>
          <w:szCs w:val="28"/>
        </w:rPr>
        <w:t xml:space="preserve"> или </w:t>
      </w:r>
      <w:r w:rsidR="002E5821" w:rsidRPr="002E5821">
        <w:rPr>
          <w:rFonts w:ascii="Times New Roman" w:hAnsi="Times New Roman" w:cs="Times New Roman"/>
          <w:sz w:val="28"/>
          <w:szCs w:val="28"/>
        </w:rPr>
        <w:t>30,7</w:t>
      </w:r>
      <w:r w:rsidRPr="002E5821">
        <w:rPr>
          <w:rFonts w:ascii="Times New Roman" w:hAnsi="Times New Roman" w:cs="Times New Roman"/>
          <w:sz w:val="28"/>
          <w:szCs w:val="28"/>
        </w:rPr>
        <w:t xml:space="preserve"> %.  За </w:t>
      </w:r>
      <w:r w:rsidR="002E5821" w:rsidRPr="002E5821">
        <w:rPr>
          <w:rFonts w:ascii="Times New Roman" w:hAnsi="Times New Roman" w:cs="Times New Roman"/>
          <w:sz w:val="28"/>
          <w:szCs w:val="28"/>
        </w:rPr>
        <w:t>7</w:t>
      </w:r>
      <w:r w:rsidRPr="002E5821">
        <w:rPr>
          <w:rFonts w:ascii="Times New Roman" w:hAnsi="Times New Roman" w:cs="Times New Roman"/>
          <w:sz w:val="28"/>
          <w:szCs w:val="28"/>
        </w:rPr>
        <w:t xml:space="preserve"> месяцев 202</w:t>
      </w:r>
      <w:r w:rsidR="002E5821" w:rsidRPr="002E5821">
        <w:rPr>
          <w:rFonts w:ascii="Times New Roman" w:hAnsi="Times New Roman" w:cs="Times New Roman"/>
          <w:sz w:val="28"/>
          <w:szCs w:val="28"/>
        </w:rPr>
        <w:t>4</w:t>
      </w:r>
      <w:r w:rsidRPr="002E5821">
        <w:rPr>
          <w:rFonts w:ascii="Times New Roman" w:hAnsi="Times New Roman" w:cs="Times New Roman"/>
          <w:sz w:val="28"/>
          <w:szCs w:val="28"/>
        </w:rPr>
        <w:t xml:space="preserve"> года родилось </w:t>
      </w:r>
      <w:r w:rsidR="002E5821" w:rsidRPr="002E5821">
        <w:rPr>
          <w:rFonts w:ascii="Times New Roman" w:hAnsi="Times New Roman" w:cs="Times New Roman"/>
          <w:sz w:val="28"/>
          <w:szCs w:val="28"/>
        </w:rPr>
        <w:t>19</w:t>
      </w:r>
      <w:r w:rsidRPr="002E5821">
        <w:rPr>
          <w:rFonts w:ascii="Times New Roman" w:hAnsi="Times New Roman" w:cs="Times New Roman"/>
          <w:sz w:val="28"/>
          <w:szCs w:val="28"/>
        </w:rPr>
        <w:t xml:space="preserve"> детей, умерло </w:t>
      </w:r>
      <w:r w:rsidR="002E5821" w:rsidRPr="002E5821">
        <w:rPr>
          <w:rFonts w:ascii="Times New Roman" w:hAnsi="Times New Roman" w:cs="Times New Roman"/>
          <w:sz w:val="28"/>
          <w:szCs w:val="28"/>
        </w:rPr>
        <w:t>54</w:t>
      </w:r>
      <w:r w:rsidRPr="002E5821">
        <w:rPr>
          <w:rFonts w:ascii="Times New Roman" w:hAnsi="Times New Roman" w:cs="Times New Roman"/>
          <w:sz w:val="28"/>
          <w:szCs w:val="28"/>
        </w:rPr>
        <w:t xml:space="preserve"> человек</w:t>
      </w:r>
      <w:r w:rsidR="0017790F">
        <w:rPr>
          <w:rFonts w:ascii="Times New Roman" w:hAnsi="Times New Roman" w:cs="Times New Roman"/>
          <w:sz w:val="28"/>
          <w:szCs w:val="28"/>
        </w:rPr>
        <w:t>а</w:t>
      </w:r>
      <w:r w:rsidRPr="002E5821">
        <w:rPr>
          <w:rFonts w:ascii="Times New Roman" w:hAnsi="Times New Roman" w:cs="Times New Roman"/>
          <w:sz w:val="28"/>
          <w:szCs w:val="28"/>
        </w:rPr>
        <w:t xml:space="preserve">.  Смертность населения в округе в </w:t>
      </w:r>
      <w:r w:rsidR="002E5821" w:rsidRPr="002E5821">
        <w:rPr>
          <w:rFonts w:ascii="Times New Roman" w:hAnsi="Times New Roman" w:cs="Times New Roman"/>
          <w:sz w:val="28"/>
          <w:szCs w:val="28"/>
        </w:rPr>
        <w:t>2,8</w:t>
      </w:r>
      <w:r w:rsidRPr="002E5821">
        <w:rPr>
          <w:rFonts w:ascii="Times New Roman" w:hAnsi="Times New Roman" w:cs="Times New Roman"/>
          <w:sz w:val="28"/>
          <w:szCs w:val="28"/>
        </w:rPr>
        <w:t xml:space="preserve"> раза превысила рождаемость. Показатель миграции в 202</w:t>
      </w:r>
      <w:r w:rsidR="002E5821" w:rsidRPr="002E5821">
        <w:rPr>
          <w:rFonts w:ascii="Times New Roman" w:hAnsi="Times New Roman" w:cs="Times New Roman"/>
          <w:sz w:val="28"/>
          <w:szCs w:val="28"/>
        </w:rPr>
        <w:t>4</w:t>
      </w:r>
      <w:r w:rsidRPr="002E5821">
        <w:rPr>
          <w:rFonts w:ascii="Times New Roman" w:hAnsi="Times New Roman" w:cs="Times New Roman"/>
          <w:sz w:val="28"/>
          <w:szCs w:val="28"/>
        </w:rPr>
        <w:t xml:space="preserve"> году </w:t>
      </w:r>
      <w:r w:rsidR="002E5821" w:rsidRPr="002E5821">
        <w:rPr>
          <w:rFonts w:ascii="Times New Roman" w:hAnsi="Times New Roman" w:cs="Times New Roman"/>
          <w:sz w:val="28"/>
          <w:szCs w:val="28"/>
        </w:rPr>
        <w:t>положительный, превышение прибывших</w:t>
      </w:r>
      <w:r w:rsidRPr="002E5821">
        <w:rPr>
          <w:rFonts w:ascii="Times New Roman" w:hAnsi="Times New Roman" w:cs="Times New Roman"/>
          <w:sz w:val="28"/>
          <w:szCs w:val="28"/>
        </w:rPr>
        <w:t xml:space="preserve"> </w:t>
      </w:r>
      <w:r w:rsidR="002E5821" w:rsidRPr="002E5821">
        <w:rPr>
          <w:rFonts w:ascii="Times New Roman" w:hAnsi="Times New Roman" w:cs="Times New Roman"/>
          <w:sz w:val="28"/>
          <w:szCs w:val="28"/>
        </w:rPr>
        <w:t>в</w:t>
      </w:r>
      <w:r w:rsidRPr="002E5821">
        <w:rPr>
          <w:rFonts w:ascii="Times New Roman" w:hAnsi="Times New Roman" w:cs="Times New Roman"/>
          <w:sz w:val="28"/>
          <w:szCs w:val="28"/>
        </w:rPr>
        <w:t xml:space="preserve"> округа  над </w:t>
      </w:r>
      <w:r w:rsidR="002E5821" w:rsidRPr="002E5821">
        <w:rPr>
          <w:rFonts w:ascii="Times New Roman" w:hAnsi="Times New Roman" w:cs="Times New Roman"/>
          <w:sz w:val="28"/>
          <w:szCs w:val="28"/>
        </w:rPr>
        <w:t>выбывшими</w:t>
      </w:r>
      <w:r w:rsidRPr="002E5821">
        <w:rPr>
          <w:rFonts w:ascii="Times New Roman" w:hAnsi="Times New Roman" w:cs="Times New Roman"/>
          <w:sz w:val="28"/>
          <w:szCs w:val="28"/>
        </w:rPr>
        <w:t xml:space="preserve"> составило </w:t>
      </w:r>
      <w:r w:rsidR="002E5821" w:rsidRPr="002E5821">
        <w:rPr>
          <w:rFonts w:ascii="Times New Roman" w:hAnsi="Times New Roman" w:cs="Times New Roman"/>
          <w:sz w:val="28"/>
          <w:szCs w:val="28"/>
        </w:rPr>
        <w:t>1</w:t>
      </w:r>
      <w:r w:rsidRPr="002E5821">
        <w:rPr>
          <w:rFonts w:ascii="Times New Roman" w:hAnsi="Times New Roman" w:cs="Times New Roman"/>
          <w:sz w:val="28"/>
          <w:szCs w:val="28"/>
        </w:rPr>
        <w:t xml:space="preserve"> человек (прибыло в округ </w:t>
      </w:r>
      <w:r w:rsidR="002E5821" w:rsidRPr="002E5821">
        <w:rPr>
          <w:rFonts w:ascii="Times New Roman" w:hAnsi="Times New Roman" w:cs="Times New Roman"/>
          <w:sz w:val="28"/>
          <w:szCs w:val="28"/>
        </w:rPr>
        <w:t>69</w:t>
      </w:r>
      <w:r w:rsidRPr="002E5821">
        <w:rPr>
          <w:rFonts w:ascii="Times New Roman" w:hAnsi="Times New Roman" w:cs="Times New Roman"/>
          <w:sz w:val="28"/>
          <w:szCs w:val="28"/>
        </w:rPr>
        <w:t xml:space="preserve"> чел., выбыло </w:t>
      </w:r>
      <w:r w:rsidR="002E5821" w:rsidRPr="002E5821">
        <w:rPr>
          <w:rFonts w:ascii="Times New Roman" w:hAnsi="Times New Roman" w:cs="Times New Roman"/>
          <w:sz w:val="28"/>
          <w:szCs w:val="28"/>
        </w:rPr>
        <w:t>68</w:t>
      </w:r>
      <w:r w:rsidRPr="002E5821">
        <w:rPr>
          <w:rFonts w:ascii="Times New Roman" w:hAnsi="Times New Roman" w:cs="Times New Roman"/>
          <w:sz w:val="28"/>
          <w:szCs w:val="28"/>
        </w:rPr>
        <w:t xml:space="preserve"> чел. за </w:t>
      </w:r>
      <w:r w:rsidR="002E5821" w:rsidRPr="002E5821">
        <w:rPr>
          <w:rFonts w:ascii="Times New Roman" w:hAnsi="Times New Roman" w:cs="Times New Roman"/>
          <w:sz w:val="28"/>
          <w:szCs w:val="28"/>
        </w:rPr>
        <w:t>7</w:t>
      </w:r>
      <w:r w:rsidRPr="002E5821">
        <w:rPr>
          <w:rFonts w:ascii="Times New Roman" w:hAnsi="Times New Roman" w:cs="Times New Roman"/>
          <w:sz w:val="28"/>
          <w:szCs w:val="28"/>
        </w:rPr>
        <w:t xml:space="preserve"> месяцев 202</w:t>
      </w:r>
      <w:r w:rsidR="002E5821" w:rsidRPr="002E5821">
        <w:rPr>
          <w:rFonts w:ascii="Times New Roman" w:hAnsi="Times New Roman" w:cs="Times New Roman"/>
          <w:sz w:val="28"/>
          <w:szCs w:val="28"/>
        </w:rPr>
        <w:t>4</w:t>
      </w:r>
      <w:r w:rsidRPr="002E5821">
        <w:rPr>
          <w:rFonts w:ascii="Times New Roman" w:hAnsi="Times New Roman" w:cs="Times New Roman"/>
          <w:sz w:val="28"/>
          <w:szCs w:val="28"/>
        </w:rPr>
        <w:t xml:space="preserve"> года). Численность населения на 1 октября 202</w:t>
      </w:r>
      <w:r w:rsidR="002E5821" w:rsidRPr="002E5821">
        <w:rPr>
          <w:rFonts w:ascii="Times New Roman" w:hAnsi="Times New Roman" w:cs="Times New Roman"/>
          <w:sz w:val="28"/>
          <w:szCs w:val="28"/>
        </w:rPr>
        <w:t>4</w:t>
      </w:r>
      <w:r w:rsidRPr="002E5821">
        <w:rPr>
          <w:rFonts w:ascii="Times New Roman" w:hAnsi="Times New Roman" w:cs="Times New Roman"/>
          <w:sz w:val="28"/>
          <w:szCs w:val="28"/>
        </w:rPr>
        <w:t xml:space="preserve"> года составила </w:t>
      </w:r>
      <w:r w:rsidR="002E5821" w:rsidRPr="002E5821">
        <w:rPr>
          <w:rFonts w:ascii="Times New Roman" w:hAnsi="Times New Roman" w:cs="Times New Roman"/>
          <w:sz w:val="28"/>
          <w:szCs w:val="28"/>
        </w:rPr>
        <w:t>4800</w:t>
      </w:r>
      <w:r w:rsidRPr="002E5821">
        <w:rPr>
          <w:rFonts w:ascii="Times New Roman" w:hAnsi="Times New Roman" w:cs="Times New Roman"/>
          <w:sz w:val="28"/>
          <w:szCs w:val="28"/>
        </w:rPr>
        <w:t xml:space="preserve"> человека.</w:t>
      </w:r>
    </w:p>
    <w:p w:rsidR="0027733F" w:rsidRPr="0027733F" w:rsidRDefault="0027733F" w:rsidP="0027733F">
      <w:pPr>
        <w:spacing w:after="0" w:line="240" w:lineRule="auto"/>
        <w:ind w:hanging="851"/>
        <w:contextualSpacing/>
        <w:jc w:val="both"/>
        <w:rPr>
          <w:rFonts w:ascii="Times New Roman" w:hAnsi="Times New Roman" w:cs="Times New Roman"/>
          <w:color w:val="FF0000"/>
          <w:sz w:val="28"/>
          <w:szCs w:val="28"/>
        </w:rPr>
      </w:pPr>
      <w:r w:rsidRPr="0027733F">
        <w:rPr>
          <w:rFonts w:ascii="Times New Roman" w:hAnsi="Times New Roman" w:cs="Times New Roman"/>
          <w:color w:val="FF0000"/>
          <w:sz w:val="28"/>
          <w:szCs w:val="28"/>
        </w:rPr>
        <w:t xml:space="preserve"> </w:t>
      </w:r>
      <w:r w:rsidRPr="0027733F">
        <w:rPr>
          <w:rFonts w:ascii="Times New Roman" w:hAnsi="Times New Roman" w:cs="Times New Roman"/>
          <w:color w:val="FF0000"/>
          <w:sz w:val="28"/>
          <w:szCs w:val="28"/>
        </w:rPr>
        <w:tab/>
      </w:r>
      <w:r w:rsidRPr="00D1481A">
        <w:rPr>
          <w:rFonts w:ascii="Times New Roman" w:hAnsi="Times New Roman" w:cs="Times New Roman"/>
          <w:sz w:val="28"/>
          <w:szCs w:val="28"/>
        </w:rPr>
        <w:tab/>
        <w:t>По оценке в 202</w:t>
      </w:r>
      <w:r w:rsidR="00D1481A" w:rsidRPr="00D1481A">
        <w:rPr>
          <w:rFonts w:ascii="Times New Roman" w:hAnsi="Times New Roman" w:cs="Times New Roman"/>
          <w:sz w:val="28"/>
          <w:szCs w:val="28"/>
        </w:rPr>
        <w:t>4</w:t>
      </w:r>
      <w:r w:rsidRPr="00D1481A">
        <w:rPr>
          <w:rFonts w:ascii="Times New Roman" w:hAnsi="Times New Roman" w:cs="Times New Roman"/>
          <w:sz w:val="28"/>
          <w:szCs w:val="28"/>
        </w:rPr>
        <w:t xml:space="preserve"> году ожидается снижение среднегодовой численности населения округа на </w:t>
      </w:r>
      <w:r w:rsidR="00D1481A" w:rsidRPr="00D1481A">
        <w:rPr>
          <w:rFonts w:ascii="Times New Roman" w:hAnsi="Times New Roman" w:cs="Times New Roman"/>
          <w:sz w:val="28"/>
          <w:szCs w:val="28"/>
        </w:rPr>
        <w:t>1,6</w:t>
      </w:r>
      <w:r w:rsidRPr="00D1481A">
        <w:rPr>
          <w:rFonts w:ascii="Times New Roman" w:hAnsi="Times New Roman" w:cs="Times New Roman"/>
          <w:sz w:val="28"/>
          <w:szCs w:val="28"/>
        </w:rPr>
        <w:t xml:space="preserve"> %  с </w:t>
      </w:r>
      <w:r w:rsidR="00D1481A" w:rsidRPr="00D1481A">
        <w:rPr>
          <w:rFonts w:ascii="Times New Roman" w:hAnsi="Times New Roman" w:cs="Times New Roman"/>
          <w:sz w:val="28"/>
          <w:szCs w:val="28"/>
        </w:rPr>
        <w:t>4876</w:t>
      </w:r>
      <w:r w:rsidRPr="00D1481A">
        <w:rPr>
          <w:rFonts w:ascii="Times New Roman" w:hAnsi="Times New Roman" w:cs="Times New Roman"/>
          <w:sz w:val="28"/>
          <w:szCs w:val="28"/>
        </w:rPr>
        <w:t xml:space="preserve"> чел. до </w:t>
      </w:r>
      <w:r w:rsidR="00D1481A" w:rsidRPr="00D1481A">
        <w:rPr>
          <w:rFonts w:ascii="Times New Roman" w:hAnsi="Times New Roman" w:cs="Times New Roman"/>
          <w:sz w:val="28"/>
          <w:szCs w:val="28"/>
        </w:rPr>
        <w:t>4796</w:t>
      </w:r>
      <w:r w:rsidRPr="00D1481A">
        <w:rPr>
          <w:rFonts w:ascii="Times New Roman" w:hAnsi="Times New Roman" w:cs="Times New Roman"/>
          <w:sz w:val="28"/>
          <w:szCs w:val="28"/>
        </w:rPr>
        <w:t xml:space="preserve"> человек.</w:t>
      </w:r>
    </w:p>
    <w:p w:rsidR="0027733F" w:rsidRPr="0027733F" w:rsidRDefault="0027733F" w:rsidP="0027733F">
      <w:pPr>
        <w:spacing w:after="0" w:line="240" w:lineRule="auto"/>
        <w:contextualSpacing/>
        <w:jc w:val="both"/>
        <w:rPr>
          <w:rFonts w:ascii="Times New Roman" w:eastAsia="Times New Roman" w:hAnsi="Times New Roman" w:cs="Times New Roman"/>
          <w:color w:val="FF0000"/>
          <w:sz w:val="28"/>
          <w:szCs w:val="28"/>
          <w:lang w:eastAsia="ru-RU"/>
        </w:rPr>
      </w:pPr>
      <w:r w:rsidRPr="0027733F">
        <w:rPr>
          <w:rFonts w:ascii="Times New Roman" w:hAnsi="Times New Roman" w:cs="Times New Roman"/>
          <w:color w:val="FF0000"/>
          <w:sz w:val="28"/>
          <w:szCs w:val="28"/>
        </w:rPr>
        <w:tab/>
      </w:r>
      <w:r w:rsidRPr="00D1481A">
        <w:rPr>
          <w:rFonts w:ascii="Times New Roman" w:hAnsi="Times New Roman" w:cs="Times New Roman"/>
          <w:sz w:val="28"/>
          <w:szCs w:val="28"/>
        </w:rPr>
        <w:t>В условиях демографического старения  и ухудшения возрастной структуры населения в 202</w:t>
      </w:r>
      <w:r w:rsidR="00D1481A" w:rsidRPr="00D1481A">
        <w:rPr>
          <w:rFonts w:ascii="Times New Roman" w:hAnsi="Times New Roman" w:cs="Times New Roman"/>
          <w:sz w:val="28"/>
          <w:szCs w:val="28"/>
        </w:rPr>
        <w:t>5</w:t>
      </w:r>
      <w:r w:rsidRPr="00D1481A">
        <w:rPr>
          <w:rFonts w:ascii="Times New Roman" w:hAnsi="Times New Roman" w:cs="Times New Roman"/>
          <w:sz w:val="28"/>
          <w:szCs w:val="28"/>
        </w:rPr>
        <w:t>-202</w:t>
      </w:r>
      <w:r w:rsidR="00D1481A" w:rsidRPr="00D1481A">
        <w:rPr>
          <w:rFonts w:ascii="Times New Roman" w:hAnsi="Times New Roman" w:cs="Times New Roman"/>
          <w:sz w:val="28"/>
          <w:szCs w:val="28"/>
        </w:rPr>
        <w:t>7</w:t>
      </w:r>
      <w:r w:rsidRPr="00D1481A">
        <w:rPr>
          <w:rFonts w:ascii="Times New Roman" w:hAnsi="Times New Roman" w:cs="Times New Roman"/>
          <w:sz w:val="28"/>
          <w:szCs w:val="28"/>
        </w:rPr>
        <w:t xml:space="preserve"> годах превышение  коэффициента смертности над коэффициентом рождаемости остается достаточно высоким.</w:t>
      </w:r>
      <w:r w:rsidRPr="00D1481A">
        <w:rPr>
          <w:rFonts w:ascii="Times New Roman" w:eastAsia="Times New Roman" w:hAnsi="Times New Roman" w:cs="Times New Roman"/>
          <w:sz w:val="28"/>
          <w:szCs w:val="28"/>
          <w:lang w:eastAsia="ru-RU"/>
        </w:rPr>
        <w:t xml:space="preserve"> Со</w:t>
      </w:r>
      <w:r w:rsidRPr="00D1481A">
        <w:rPr>
          <w:rFonts w:ascii="Times New Roman" w:eastAsia="Times New Roman" w:hAnsi="Times New Roman" w:cs="Times New Roman"/>
          <w:spacing w:val="2"/>
          <w:sz w:val="28"/>
          <w:szCs w:val="28"/>
          <w:lang w:eastAsia="ru-RU"/>
        </w:rPr>
        <w:t>х</w:t>
      </w:r>
      <w:r w:rsidRPr="00D1481A">
        <w:rPr>
          <w:rFonts w:ascii="Times New Roman" w:eastAsia="Times New Roman" w:hAnsi="Times New Roman" w:cs="Times New Roman"/>
          <w:sz w:val="28"/>
          <w:szCs w:val="28"/>
          <w:lang w:eastAsia="ru-RU"/>
        </w:rPr>
        <w:t>ра</w:t>
      </w:r>
      <w:r w:rsidRPr="00D1481A">
        <w:rPr>
          <w:rFonts w:ascii="Times New Roman" w:eastAsia="Times New Roman" w:hAnsi="Times New Roman" w:cs="Times New Roman"/>
          <w:spacing w:val="1"/>
          <w:w w:val="99"/>
          <w:sz w:val="28"/>
          <w:szCs w:val="28"/>
          <w:lang w:eastAsia="ru-RU"/>
        </w:rPr>
        <w:t>н</w:t>
      </w:r>
      <w:r w:rsidRPr="00D1481A">
        <w:rPr>
          <w:rFonts w:ascii="Times New Roman" w:eastAsia="Times New Roman" w:hAnsi="Times New Roman" w:cs="Times New Roman"/>
          <w:sz w:val="28"/>
          <w:szCs w:val="28"/>
          <w:lang w:eastAsia="ru-RU"/>
        </w:rPr>
        <w:t>е</w:t>
      </w:r>
      <w:r w:rsidRPr="00D1481A">
        <w:rPr>
          <w:rFonts w:ascii="Times New Roman" w:eastAsia="Times New Roman" w:hAnsi="Times New Roman" w:cs="Times New Roman"/>
          <w:spacing w:val="-1"/>
          <w:w w:val="99"/>
          <w:sz w:val="28"/>
          <w:szCs w:val="28"/>
          <w:lang w:eastAsia="ru-RU"/>
        </w:rPr>
        <w:t>н</w:t>
      </w:r>
      <w:r w:rsidRPr="00D1481A">
        <w:rPr>
          <w:rFonts w:ascii="Times New Roman" w:eastAsia="Times New Roman" w:hAnsi="Times New Roman" w:cs="Times New Roman"/>
          <w:w w:val="99"/>
          <w:sz w:val="28"/>
          <w:szCs w:val="28"/>
          <w:lang w:eastAsia="ru-RU"/>
        </w:rPr>
        <w:t>и</w:t>
      </w:r>
      <w:r w:rsidRPr="00D1481A">
        <w:rPr>
          <w:rFonts w:ascii="Times New Roman" w:eastAsia="Times New Roman" w:hAnsi="Times New Roman" w:cs="Times New Roman"/>
          <w:sz w:val="28"/>
          <w:szCs w:val="28"/>
          <w:lang w:eastAsia="ru-RU"/>
        </w:rPr>
        <w:t>е</w:t>
      </w:r>
      <w:r w:rsidRPr="00D1481A">
        <w:rPr>
          <w:rFonts w:ascii="Times New Roman" w:eastAsia="Times New Roman" w:hAnsi="Times New Roman" w:cs="Times New Roman"/>
          <w:spacing w:val="49"/>
          <w:sz w:val="28"/>
          <w:szCs w:val="28"/>
          <w:lang w:eastAsia="ru-RU"/>
        </w:rPr>
        <w:t xml:space="preserve"> </w:t>
      </w:r>
      <w:r w:rsidRPr="00D1481A">
        <w:rPr>
          <w:rFonts w:ascii="Times New Roman" w:eastAsia="Times New Roman" w:hAnsi="Times New Roman" w:cs="Times New Roman"/>
          <w:sz w:val="28"/>
          <w:szCs w:val="28"/>
          <w:lang w:eastAsia="ru-RU"/>
        </w:rPr>
        <w:t>да</w:t>
      </w:r>
      <w:r w:rsidRPr="00D1481A">
        <w:rPr>
          <w:rFonts w:ascii="Times New Roman" w:eastAsia="Times New Roman" w:hAnsi="Times New Roman" w:cs="Times New Roman"/>
          <w:spacing w:val="1"/>
          <w:w w:val="99"/>
          <w:sz w:val="28"/>
          <w:szCs w:val="28"/>
          <w:lang w:eastAsia="ru-RU"/>
        </w:rPr>
        <w:t>нн</w:t>
      </w:r>
      <w:r w:rsidRPr="00D1481A">
        <w:rPr>
          <w:rFonts w:ascii="Times New Roman" w:eastAsia="Times New Roman" w:hAnsi="Times New Roman" w:cs="Times New Roman"/>
          <w:sz w:val="28"/>
          <w:szCs w:val="28"/>
          <w:lang w:eastAsia="ru-RU"/>
        </w:rPr>
        <w:t>о</w:t>
      </w:r>
      <w:r w:rsidRPr="00D1481A">
        <w:rPr>
          <w:rFonts w:ascii="Times New Roman" w:eastAsia="Times New Roman" w:hAnsi="Times New Roman" w:cs="Times New Roman"/>
          <w:w w:val="99"/>
          <w:sz w:val="28"/>
          <w:szCs w:val="28"/>
          <w:lang w:eastAsia="ru-RU"/>
        </w:rPr>
        <w:t>й</w:t>
      </w:r>
      <w:r w:rsidRPr="00D1481A">
        <w:rPr>
          <w:rFonts w:ascii="Times New Roman" w:eastAsia="Times New Roman" w:hAnsi="Times New Roman" w:cs="Times New Roman"/>
          <w:spacing w:val="51"/>
          <w:sz w:val="28"/>
          <w:szCs w:val="28"/>
          <w:lang w:eastAsia="ru-RU"/>
        </w:rPr>
        <w:t xml:space="preserve"> </w:t>
      </w:r>
      <w:r w:rsidRPr="00D1481A">
        <w:rPr>
          <w:rFonts w:ascii="Times New Roman" w:eastAsia="Times New Roman" w:hAnsi="Times New Roman" w:cs="Times New Roman"/>
          <w:sz w:val="28"/>
          <w:szCs w:val="28"/>
          <w:lang w:eastAsia="ru-RU"/>
        </w:rPr>
        <w:t>т</w:t>
      </w:r>
      <w:r w:rsidRPr="00D1481A">
        <w:rPr>
          <w:rFonts w:ascii="Times New Roman" w:eastAsia="Times New Roman" w:hAnsi="Times New Roman" w:cs="Times New Roman"/>
          <w:spacing w:val="-2"/>
          <w:sz w:val="28"/>
          <w:szCs w:val="28"/>
          <w:lang w:eastAsia="ru-RU"/>
        </w:rPr>
        <w:t>е</w:t>
      </w:r>
      <w:r w:rsidRPr="00D1481A">
        <w:rPr>
          <w:rFonts w:ascii="Times New Roman" w:eastAsia="Times New Roman" w:hAnsi="Times New Roman" w:cs="Times New Roman"/>
          <w:w w:val="99"/>
          <w:sz w:val="28"/>
          <w:szCs w:val="28"/>
          <w:lang w:eastAsia="ru-RU"/>
        </w:rPr>
        <w:t>н</w:t>
      </w:r>
      <w:r w:rsidRPr="00D1481A">
        <w:rPr>
          <w:rFonts w:ascii="Times New Roman" w:eastAsia="Times New Roman" w:hAnsi="Times New Roman" w:cs="Times New Roman"/>
          <w:sz w:val="28"/>
          <w:szCs w:val="28"/>
          <w:lang w:eastAsia="ru-RU"/>
        </w:rPr>
        <w:t>де</w:t>
      </w:r>
      <w:r w:rsidRPr="00D1481A">
        <w:rPr>
          <w:rFonts w:ascii="Times New Roman" w:eastAsia="Times New Roman" w:hAnsi="Times New Roman" w:cs="Times New Roman"/>
          <w:spacing w:val="1"/>
          <w:w w:val="99"/>
          <w:sz w:val="28"/>
          <w:szCs w:val="28"/>
          <w:lang w:eastAsia="ru-RU"/>
        </w:rPr>
        <w:t>н</w:t>
      </w:r>
      <w:r w:rsidRPr="00D1481A">
        <w:rPr>
          <w:rFonts w:ascii="Times New Roman" w:eastAsia="Times New Roman" w:hAnsi="Times New Roman" w:cs="Times New Roman"/>
          <w:sz w:val="28"/>
          <w:szCs w:val="28"/>
          <w:lang w:eastAsia="ru-RU"/>
        </w:rPr>
        <w:t>ции</w:t>
      </w:r>
      <w:r w:rsidRPr="00D1481A">
        <w:rPr>
          <w:rFonts w:ascii="Times New Roman" w:eastAsia="Times New Roman" w:hAnsi="Times New Roman" w:cs="Times New Roman"/>
          <w:spacing w:val="51"/>
          <w:sz w:val="28"/>
          <w:szCs w:val="28"/>
          <w:lang w:eastAsia="ru-RU"/>
        </w:rPr>
        <w:t xml:space="preserve"> </w:t>
      </w:r>
      <w:r w:rsidRPr="00D1481A">
        <w:rPr>
          <w:rFonts w:ascii="Times New Roman" w:eastAsia="Times New Roman" w:hAnsi="Times New Roman" w:cs="Times New Roman"/>
          <w:spacing w:val="1"/>
          <w:sz w:val="28"/>
          <w:szCs w:val="28"/>
          <w:lang w:eastAsia="ru-RU"/>
        </w:rPr>
        <w:t xml:space="preserve">негативно </w:t>
      </w:r>
      <w:r w:rsidRPr="00D1481A">
        <w:rPr>
          <w:rFonts w:ascii="Times New Roman" w:eastAsia="Times New Roman" w:hAnsi="Times New Roman" w:cs="Times New Roman"/>
          <w:spacing w:val="48"/>
          <w:sz w:val="28"/>
          <w:szCs w:val="28"/>
          <w:lang w:eastAsia="ru-RU"/>
        </w:rPr>
        <w:t xml:space="preserve"> </w:t>
      </w:r>
      <w:r w:rsidRPr="00D1481A">
        <w:rPr>
          <w:rFonts w:ascii="Times New Roman" w:eastAsia="Times New Roman" w:hAnsi="Times New Roman" w:cs="Times New Roman"/>
          <w:sz w:val="28"/>
          <w:szCs w:val="28"/>
          <w:lang w:eastAsia="ru-RU"/>
        </w:rPr>
        <w:t>ска</w:t>
      </w:r>
      <w:r w:rsidRPr="00D1481A">
        <w:rPr>
          <w:rFonts w:ascii="Times New Roman" w:eastAsia="Times New Roman" w:hAnsi="Times New Roman" w:cs="Times New Roman"/>
          <w:spacing w:val="1"/>
          <w:w w:val="99"/>
          <w:sz w:val="28"/>
          <w:szCs w:val="28"/>
          <w:lang w:eastAsia="ru-RU"/>
        </w:rPr>
        <w:t>з</w:t>
      </w:r>
      <w:r w:rsidRPr="00D1481A">
        <w:rPr>
          <w:rFonts w:ascii="Times New Roman" w:eastAsia="Times New Roman" w:hAnsi="Times New Roman" w:cs="Times New Roman"/>
          <w:sz w:val="28"/>
          <w:szCs w:val="28"/>
          <w:lang w:eastAsia="ru-RU"/>
        </w:rPr>
        <w:t>ывае</w:t>
      </w:r>
      <w:r w:rsidRPr="00D1481A">
        <w:rPr>
          <w:rFonts w:ascii="Times New Roman" w:eastAsia="Times New Roman" w:hAnsi="Times New Roman" w:cs="Times New Roman"/>
          <w:w w:val="99"/>
          <w:sz w:val="28"/>
          <w:szCs w:val="28"/>
          <w:lang w:eastAsia="ru-RU"/>
        </w:rPr>
        <w:t>т</w:t>
      </w:r>
      <w:r w:rsidRPr="00D1481A">
        <w:rPr>
          <w:rFonts w:ascii="Times New Roman" w:eastAsia="Times New Roman" w:hAnsi="Times New Roman" w:cs="Times New Roman"/>
          <w:sz w:val="28"/>
          <w:szCs w:val="28"/>
          <w:lang w:eastAsia="ru-RU"/>
        </w:rPr>
        <w:t>ся</w:t>
      </w:r>
      <w:r w:rsidRPr="00D1481A">
        <w:rPr>
          <w:rFonts w:ascii="Times New Roman" w:eastAsia="Times New Roman" w:hAnsi="Times New Roman" w:cs="Times New Roman"/>
          <w:spacing w:val="50"/>
          <w:sz w:val="28"/>
          <w:szCs w:val="28"/>
          <w:lang w:eastAsia="ru-RU"/>
        </w:rPr>
        <w:t xml:space="preserve"> </w:t>
      </w:r>
      <w:r w:rsidRPr="00D1481A">
        <w:rPr>
          <w:rFonts w:ascii="Times New Roman" w:eastAsia="Times New Roman" w:hAnsi="Times New Roman" w:cs="Times New Roman"/>
          <w:spacing w:val="1"/>
          <w:sz w:val="28"/>
          <w:szCs w:val="28"/>
          <w:lang w:eastAsia="ru-RU"/>
        </w:rPr>
        <w:t>н</w:t>
      </w:r>
      <w:r w:rsidRPr="00D1481A">
        <w:rPr>
          <w:rFonts w:ascii="Times New Roman" w:eastAsia="Times New Roman" w:hAnsi="Times New Roman" w:cs="Times New Roman"/>
          <w:sz w:val="28"/>
          <w:szCs w:val="28"/>
          <w:lang w:eastAsia="ru-RU"/>
        </w:rPr>
        <w:t>а</w:t>
      </w:r>
      <w:r w:rsidRPr="00D1481A">
        <w:rPr>
          <w:rFonts w:ascii="Times New Roman" w:eastAsia="Times New Roman" w:hAnsi="Times New Roman" w:cs="Times New Roman"/>
          <w:spacing w:val="49"/>
          <w:sz w:val="28"/>
          <w:szCs w:val="28"/>
          <w:lang w:eastAsia="ru-RU"/>
        </w:rPr>
        <w:t xml:space="preserve"> </w:t>
      </w:r>
      <w:r w:rsidRPr="00D1481A">
        <w:rPr>
          <w:rFonts w:ascii="Times New Roman" w:eastAsia="Times New Roman" w:hAnsi="Times New Roman" w:cs="Times New Roman"/>
          <w:sz w:val="28"/>
          <w:szCs w:val="28"/>
          <w:lang w:eastAsia="ru-RU"/>
        </w:rPr>
        <w:t>э</w:t>
      </w:r>
      <w:r w:rsidRPr="00D1481A">
        <w:rPr>
          <w:rFonts w:ascii="Times New Roman" w:eastAsia="Times New Roman" w:hAnsi="Times New Roman" w:cs="Times New Roman"/>
          <w:spacing w:val="1"/>
          <w:sz w:val="28"/>
          <w:szCs w:val="28"/>
          <w:lang w:eastAsia="ru-RU"/>
        </w:rPr>
        <w:t>к</w:t>
      </w:r>
      <w:r w:rsidRPr="00D1481A">
        <w:rPr>
          <w:rFonts w:ascii="Times New Roman" w:eastAsia="Times New Roman" w:hAnsi="Times New Roman" w:cs="Times New Roman"/>
          <w:sz w:val="28"/>
          <w:szCs w:val="28"/>
          <w:lang w:eastAsia="ru-RU"/>
        </w:rPr>
        <w:t>о</w:t>
      </w:r>
      <w:r w:rsidRPr="00D1481A">
        <w:rPr>
          <w:rFonts w:ascii="Times New Roman" w:eastAsia="Times New Roman" w:hAnsi="Times New Roman" w:cs="Times New Roman"/>
          <w:spacing w:val="1"/>
          <w:sz w:val="28"/>
          <w:szCs w:val="28"/>
          <w:lang w:eastAsia="ru-RU"/>
        </w:rPr>
        <w:t>н</w:t>
      </w:r>
      <w:r w:rsidRPr="00D1481A">
        <w:rPr>
          <w:rFonts w:ascii="Times New Roman" w:eastAsia="Times New Roman" w:hAnsi="Times New Roman" w:cs="Times New Roman"/>
          <w:sz w:val="28"/>
          <w:szCs w:val="28"/>
          <w:lang w:eastAsia="ru-RU"/>
        </w:rPr>
        <w:t>ом</w:t>
      </w:r>
      <w:r w:rsidRPr="00D1481A">
        <w:rPr>
          <w:rFonts w:ascii="Times New Roman" w:eastAsia="Times New Roman" w:hAnsi="Times New Roman" w:cs="Times New Roman"/>
          <w:spacing w:val="1"/>
          <w:sz w:val="28"/>
          <w:szCs w:val="28"/>
          <w:lang w:eastAsia="ru-RU"/>
        </w:rPr>
        <w:t>и</w:t>
      </w:r>
      <w:r w:rsidRPr="00D1481A">
        <w:rPr>
          <w:rFonts w:ascii="Times New Roman" w:eastAsia="Times New Roman" w:hAnsi="Times New Roman" w:cs="Times New Roman"/>
          <w:sz w:val="28"/>
          <w:szCs w:val="28"/>
          <w:lang w:eastAsia="ru-RU"/>
        </w:rPr>
        <w:t>ке</w:t>
      </w:r>
      <w:r w:rsidRPr="00D1481A">
        <w:rPr>
          <w:rFonts w:ascii="Times New Roman" w:eastAsia="Times New Roman" w:hAnsi="Times New Roman" w:cs="Times New Roman"/>
          <w:spacing w:val="49"/>
          <w:sz w:val="28"/>
          <w:szCs w:val="28"/>
          <w:lang w:eastAsia="ru-RU"/>
        </w:rPr>
        <w:t xml:space="preserve"> </w:t>
      </w:r>
      <w:r w:rsidRPr="00D1481A">
        <w:rPr>
          <w:rFonts w:ascii="Times New Roman" w:eastAsia="Times New Roman" w:hAnsi="Times New Roman" w:cs="Times New Roman"/>
          <w:sz w:val="28"/>
          <w:szCs w:val="28"/>
          <w:lang w:eastAsia="ru-RU"/>
        </w:rPr>
        <w:t xml:space="preserve">округа </w:t>
      </w:r>
      <w:r w:rsidRPr="00D1481A">
        <w:rPr>
          <w:rFonts w:ascii="Times New Roman" w:eastAsia="Times New Roman" w:hAnsi="Times New Roman" w:cs="Times New Roman"/>
          <w:spacing w:val="49"/>
          <w:sz w:val="28"/>
          <w:szCs w:val="28"/>
          <w:lang w:eastAsia="ru-RU"/>
        </w:rPr>
        <w:t xml:space="preserve"> </w:t>
      </w:r>
      <w:r w:rsidRPr="00D1481A">
        <w:rPr>
          <w:rFonts w:ascii="Times New Roman" w:eastAsia="Times New Roman" w:hAnsi="Times New Roman" w:cs="Times New Roman"/>
          <w:sz w:val="28"/>
          <w:szCs w:val="28"/>
          <w:lang w:eastAsia="ru-RU"/>
        </w:rPr>
        <w:t xml:space="preserve">в </w:t>
      </w:r>
      <w:r w:rsidRPr="00D1481A">
        <w:rPr>
          <w:rFonts w:ascii="Times New Roman" w:eastAsia="Times New Roman" w:hAnsi="Times New Roman" w:cs="Times New Roman"/>
          <w:w w:val="99"/>
          <w:sz w:val="28"/>
          <w:szCs w:val="28"/>
          <w:lang w:eastAsia="ru-RU"/>
        </w:rPr>
        <w:t>ц</w:t>
      </w:r>
      <w:r w:rsidRPr="00D1481A">
        <w:rPr>
          <w:rFonts w:ascii="Times New Roman" w:eastAsia="Times New Roman" w:hAnsi="Times New Roman" w:cs="Times New Roman"/>
          <w:sz w:val="28"/>
          <w:szCs w:val="28"/>
          <w:lang w:eastAsia="ru-RU"/>
        </w:rPr>
        <w:t>е</w:t>
      </w:r>
      <w:r w:rsidRPr="00D1481A">
        <w:rPr>
          <w:rFonts w:ascii="Times New Roman" w:eastAsia="Times New Roman" w:hAnsi="Times New Roman" w:cs="Times New Roman"/>
          <w:w w:val="99"/>
          <w:sz w:val="28"/>
          <w:szCs w:val="28"/>
          <w:lang w:eastAsia="ru-RU"/>
        </w:rPr>
        <w:t>л</w:t>
      </w:r>
      <w:r w:rsidRPr="00D1481A">
        <w:rPr>
          <w:rFonts w:ascii="Times New Roman" w:eastAsia="Times New Roman" w:hAnsi="Times New Roman" w:cs="Times New Roman"/>
          <w:sz w:val="28"/>
          <w:szCs w:val="28"/>
          <w:lang w:eastAsia="ru-RU"/>
        </w:rPr>
        <w:t>ом.</w:t>
      </w:r>
    </w:p>
    <w:p w:rsidR="0027733F" w:rsidRPr="0027733F" w:rsidRDefault="0027733F" w:rsidP="0027733F">
      <w:pPr>
        <w:spacing w:after="0" w:line="240" w:lineRule="auto"/>
        <w:contextualSpacing/>
        <w:jc w:val="both"/>
        <w:rPr>
          <w:rFonts w:ascii="Times New Roman" w:hAnsi="Times New Roman" w:cs="Times New Roman"/>
          <w:color w:val="FF0000"/>
          <w:sz w:val="28"/>
          <w:szCs w:val="28"/>
        </w:rPr>
      </w:pPr>
    </w:p>
    <w:p w:rsidR="0027733F" w:rsidRPr="00D1481A" w:rsidRDefault="0027733F" w:rsidP="0027733F">
      <w:pPr>
        <w:spacing w:after="0" w:line="240" w:lineRule="auto"/>
        <w:contextualSpacing/>
        <w:jc w:val="both"/>
        <w:rPr>
          <w:rFonts w:ascii="Times New Roman" w:hAnsi="Times New Roman" w:cs="Times New Roman"/>
          <w:i/>
          <w:sz w:val="28"/>
          <w:szCs w:val="28"/>
        </w:rPr>
      </w:pPr>
      <w:r w:rsidRPr="00D1481A">
        <w:rPr>
          <w:rFonts w:ascii="Times New Roman" w:hAnsi="Times New Roman" w:cs="Times New Roman"/>
          <w:i/>
          <w:sz w:val="28"/>
          <w:szCs w:val="28"/>
        </w:rPr>
        <w:t xml:space="preserve">          Рынок труда</w:t>
      </w:r>
    </w:p>
    <w:p w:rsidR="0027733F" w:rsidRPr="004D4271" w:rsidRDefault="0027733F" w:rsidP="0027733F">
      <w:pPr>
        <w:spacing w:after="0" w:line="240" w:lineRule="auto"/>
        <w:ind w:firstLine="708"/>
        <w:contextualSpacing/>
        <w:jc w:val="both"/>
        <w:rPr>
          <w:rFonts w:ascii="Times New Roman" w:hAnsi="Times New Roman" w:cs="Times New Roman"/>
          <w:sz w:val="28"/>
          <w:szCs w:val="28"/>
        </w:rPr>
      </w:pPr>
      <w:r w:rsidRPr="004D4271">
        <w:rPr>
          <w:rFonts w:ascii="Times New Roman" w:hAnsi="Times New Roman" w:cs="Times New Roman"/>
          <w:sz w:val="28"/>
          <w:szCs w:val="28"/>
        </w:rPr>
        <w:t>Численность зарегистрированных безработных в отделе занятости  на 1 октября 202</w:t>
      </w:r>
      <w:r w:rsidR="004D4271" w:rsidRPr="004D4271">
        <w:rPr>
          <w:rFonts w:ascii="Times New Roman" w:hAnsi="Times New Roman" w:cs="Times New Roman"/>
          <w:sz w:val="28"/>
          <w:szCs w:val="28"/>
        </w:rPr>
        <w:t>4</w:t>
      </w:r>
      <w:r w:rsidRPr="004D4271">
        <w:rPr>
          <w:rFonts w:ascii="Times New Roman" w:hAnsi="Times New Roman" w:cs="Times New Roman"/>
          <w:sz w:val="28"/>
          <w:szCs w:val="28"/>
        </w:rPr>
        <w:t xml:space="preserve"> года составило </w:t>
      </w:r>
      <w:r w:rsidR="004D4271" w:rsidRPr="004D4271">
        <w:rPr>
          <w:rFonts w:ascii="Times New Roman" w:hAnsi="Times New Roman" w:cs="Times New Roman"/>
          <w:sz w:val="28"/>
          <w:szCs w:val="28"/>
        </w:rPr>
        <w:t>3</w:t>
      </w:r>
      <w:r w:rsidRPr="004D4271">
        <w:rPr>
          <w:rFonts w:ascii="Times New Roman" w:hAnsi="Times New Roman" w:cs="Times New Roman"/>
          <w:sz w:val="28"/>
          <w:szCs w:val="28"/>
        </w:rPr>
        <w:t xml:space="preserve">4 человека, что на </w:t>
      </w:r>
      <w:r w:rsidR="004D4271" w:rsidRPr="004D4271">
        <w:rPr>
          <w:rFonts w:ascii="Times New Roman" w:hAnsi="Times New Roman" w:cs="Times New Roman"/>
          <w:sz w:val="28"/>
          <w:szCs w:val="28"/>
        </w:rPr>
        <w:t>20</w:t>
      </w:r>
      <w:r w:rsidRPr="004D4271">
        <w:rPr>
          <w:rFonts w:ascii="Times New Roman" w:hAnsi="Times New Roman" w:cs="Times New Roman"/>
          <w:sz w:val="28"/>
          <w:szCs w:val="28"/>
        </w:rPr>
        <w:t xml:space="preserve"> человек </w:t>
      </w:r>
      <w:r w:rsidR="004D4271" w:rsidRPr="004D4271">
        <w:rPr>
          <w:rFonts w:ascii="Times New Roman" w:hAnsi="Times New Roman" w:cs="Times New Roman"/>
          <w:sz w:val="28"/>
          <w:szCs w:val="28"/>
        </w:rPr>
        <w:t>меньше</w:t>
      </w:r>
      <w:r w:rsidRPr="004D4271">
        <w:rPr>
          <w:rFonts w:ascii="Times New Roman" w:hAnsi="Times New Roman" w:cs="Times New Roman"/>
          <w:sz w:val="28"/>
          <w:szCs w:val="28"/>
        </w:rPr>
        <w:t xml:space="preserve">  чем в 202</w:t>
      </w:r>
      <w:r w:rsidR="004D4271" w:rsidRPr="004D4271">
        <w:rPr>
          <w:rFonts w:ascii="Times New Roman" w:hAnsi="Times New Roman" w:cs="Times New Roman"/>
          <w:sz w:val="28"/>
          <w:szCs w:val="28"/>
        </w:rPr>
        <w:t>3</w:t>
      </w:r>
      <w:r w:rsidRPr="004D4271">
        <w:rPr>
          <w:rFonts w:ascii="Times New Roman" w:hAnsi="Times New Roman" w:cs="Times New Roman"/>
          <w:sz w:val="28"/>
          <w:szCs w:val="28"/>
        </w:rPr>
        <w:t xml:space="preserve"> году. Уровень зарегистрированной безработицы </w:t>
      </w:r>
      <w:r w:rsidR="004D4271" w:rsidRPr="004D4271">
        <w:rPr>
          <w:rFonts w:ascii="Times New Roman" w:hAnsi="Times New Roman" w:cs="Times New Roman"/>
          <w:sz w:val="28"/>
          <w:szCs w:val="28"/>
        </w:rPr>
        <w:t>1,3% (в 2023</w:t>
      </w:r>
      <w:r w:rsidRPr="004D4271">
        <w:rPr>
          <w:rFonts w:ascii="Times New Roman" w:hAnsi="Times New Roman" w:cs="Times New Roman"/>
          <w:sz w:val="28"/>
          <w:szCs w:val="28"/>
        </w:rPr>
        <w:t xml:space="preserve"> году -</w:t>
      </w:r>
      <w:r w:rsidR="004D4271" w:rsidRPr="004D4271">
        <w:rPr>
          <w:rFonts w:ascii="Times New Roman" w:hAnsi="Times New Roman" w:cs="Times New Roman"/>
          <w:sz w:val="28"/>
          <w:szCs w:val="28"/>
        </w:rPr>
        <w:t>2,1</w:t>
      </w:r>
      <w:r w:rsidRPr="004D4271">
        <w:rPr>
          <w:rFonts w:ascii="Times New Roman" w:hAnsi="Times New Roman" w:cs="Times New Roman"/>
          <w:sz w:val="28"/>
          <w:szCs w:val="28"/>
        </w:rPr>
        <w:t>%),  нагрузка незанятого населения на  одну заявленную вакансию 0,</w:t>
      </w:r>
      <w:r w:rsidR="004D4271" w:rsidRPr="004D4271">
        <w:rPr>
          <w:rFonts w:ascii="Times New Roman" w:hAnsi="Times New Roman" w:cs="Times New Roman"/>
          <w:sz w:val="28"/>
          <w:szCs w:val="28"/>
        </w:rPr>
        <w:t>7</w:t>
      </w:r>
      <w:r w:rsidRPr="004D4271">
        <w:rPr>
          <w:rFonts w:ascii="Times New Roman" w:hAnsi="Times New Roman" w:cs="Times New Roman"/>
          <w:sz w:val="28"/>
          <w:szCs w:val="28"/>
        </w:rPr>
        <w:t xml:space="preserve"> чел. (в 202</w:t>
      </w:r>
      <w:r w:rsidR="004D4271" w:rsidRPr="004D4271">
        <w:rPr>
          <w:rFonts w:ascii="Times New Roman" w:hAnsi="Times New Roman" w:cs="Times New Roman"/>
          <w:sz w:val="28"/>
          <w:szCs w:val="28"/>
        </w:rPr>
        <w:t>2</w:t>
      </w:r>
      <w:r w:rsidRPr="004D4271">
        <w:rPr>
          <w:rFonts w:ascii="Times New Roman" w:hAnsi="Times New Roman" w:cs="Times New Roman"/>
          <w:sz w:val="28"/>
          <w:szCs w:val="28"/>
        </w:rPr>
        <w:t xml:space="preserve"> году </w:t>
      </w:r>
      <w:r w:rsidR="004D4271" w:rsidRPr="004D4271">
        <w:rPr>
          <w:rFonts w:ascii="Times New Roman" w:hAnsi="Times New Roman" w:cs="Times New Roman"/>
          <w:sz w:val="28"/>
          <w:szCs w:val="28"/>
        </w:rPr>
        <w:t>0,8</w:t>
      </w:r>
      <w:r w:rsidRPr="004D4271">
        <w:rPr>
          <w:rFonts w:ascii="Times New Roman" w:hAnsi="Times New Roman" w:cs="Times New Roman"/>
          <w:sz w:val="28"/>
          <w:szCs w:val="28"/>
        </w:rPr>
        <w:t xml:space="preserve"> человека).</w:t>
      </w:r>
    </w:p>
    <w:p w:rsidR="0027733F" w:rsidRPr="0027733F" w:rsidRDefault="0027733F" w:rsidP="0027733F">
      <w:pPr>
        <w:spacing w:after="0" w:line="240" w:lineRule="auto"/>
        <w:contextualSpacing/>
        <w:jc w:val="both"/>
        <w:rPr>
          <w:rFonts w:ascii="Times New Roman" w:hAnsi="Times New Roman" w:cs="Times New Roman"/>
          <w:color w:val="FF0000"/>
          <w:sz w:val="28"/>
          <w:szCs w:val="28"/>
        </w:rPr>
      </w:pPr>
      <w:r w:rsidRPr="0027733F">
        <w:rPr>
          <w:rFonts w:ascii="Times New Roman" w:hAnsi="Times New Roman" w:cs="Times New Roman"/>
          <w:color w:val="FF0000"/>
          <w:sz w:val="28"/>
          <w:szCs w:val="28"/>
        </w:rPr>
        <w:tab/>
        <w:t xml:space="preserve"> </w:t>
      </w:r>
      <w:r w:rsidRPr="004D4271">
        <w:rPr>
          <w:rFonts w:ascii="Times New Roman" w:hAnsi="Times New Roman" w:cs="Times New Roman"/>
          <w:sz w:val="28"/>
          <w:szCs w:val="28"/>
        </w:rPr>
        <w:t>На конец 202</w:t>
      </w:r>
      <w:r w:rsidR="004D4271" w:rsidRPr="004D4271">
        <w:rPr>
          <w:rFonts w:ascii="Times New Roman" w:hAnsi="Times New Roman" w:cs="Times New Roman"/>
          <w:sz w:val="28"/>
          <w:szCs w:val="28"/>
        </w:rPr>
        <w:t>4</w:t>
      </w:r>
      <w:r w:rsidRPr="004D4271">
        <w:rPr>
          <w:rFonts w:ascii="Times New Roman" w:hAnsi="Times New Roman" w:cs="Times New Roman"/>
          <w:sz w:val="28"/>
          <w:szCs w:val="28"/>
        </w:rPr>
        <w:t xml:space="preserve"> года ожидаемое количество   безработных до </w:t>
      </w:r>
      <w:r w:rsidR="004D4271" w:rsidRPr="004D4271">
        <w:rPr>
          <w:rFonts w:ascii="Times New Roman" w:hAnsi="Times New Roman" w:cs="Times New Roman"/>
          <w:sz w:val="28"/>
          <w:szCs w:val="28"/>
        </w:rPr>
        <w:t>26</w:t>
      </w:r>
      <w:r w:rsidRPr="004D4271">
        <w:rPr>
          <w:rFonts w:ascii="Times New Roman" w:hAnsi="Times New Roman" w:cs="Times New Roman"/>
          <w:sz w:val="28"/>
          <w:szCs w:val="28"/>
        </w:rPr>
        <w:t xml:space="preserve"> человек. На период 202</w:t>
      </w:r>
      <w:r w:rsidR="004D4271" w:rsidRPr="004D4271">
        <w:rPr>
          <w:rFonts w:ascii="Times New Roman" w:hAnsi="Times New Roman" w:cs="Times New Roman"/>
          <w:sz w:val="28"/>
          <w:szCs w:val="28"/>
        </w:rPr>
        <w:t>5</w:t>
      </w:r>
      <w:r w:rsidRPr="004D4271">
        <w:rPr>
          <w:rFonts w:ascii="Times New Roman" w:hAnsi="Times New Roman" w:cs="Times New Roman"/>
          <w:sz w:val="28"/>
          <w:szCs w:val="28"/>
        </w:rPr>
        <w:t>-202</w:t>
      </w:r>
      <w:r w:rsidR="004D4271" w:rsidRPr="004D4271">
        <w:rPr>
          <w:rFonts w:ascii="Times New Roman" w:hAnsi="Times New Roman" w:cs="Times New Roman"/>
          <w:sz w:val="28"/>
          <w:szCs w:val="28"/>
        </w:rPr>
        <w:t>7</w:t>
      </w:r>
      <w:r w:rsidRPr="004D4271">
        <w:rPr>
          <w:rFonts w:ascii="Times New Roman" w:hAnsi="Times New Roman" w:cs="Times New Roman"/>
          <w:sz w:val="28"/>
          <w:szCs w:val="28"/>
        </w:rPr>
        <w:t xml:space="preserve"> годы уровень безработицы прогнозиру</w:t>
      </w:r>
      <w:r w:rsidR="0017790F">
        <w:rPr>
          <w:rFonts w:ascii="Times New Roman" w:hAnsi="Times New Roman" w:cs="Times New Roman"/>
          <w:sz w:val="28"/>
          <w:szCs w:val="28"/>
        </w:rPr>
        <w:t>ется</w:t>
      </w:r>
      <w:r w:rsidRPr="004D4271">
        <w:rPr>
          <w:rFonts w:ascii="Times New Roman" w:hAnsi="Times New Roman" w:cs="Times New Roman"/>
          <w:sz w:val="28"/>
          <w:szCs w:val="28"/>
        </w:rPr>
        <w:t xml:space="preserve"> на уровне </w:t>
      </w:r>
      <w:r w:rsidR="004D4271" w:rsidRPr="004D4271">
        <w:rPr>
          <w:rFonts w:ascii="Times New Roman" w:hAnsi="Times New Roman" w:cs="Times New Roman"/>
          <w:sz w:val="28"/>
          <w:szCs w:val="28"/>
        </w:rPr>
        <w:t>1,0 процента</w:t>
      </w:r>
      <w:r w:rsidRPr="004D4271">
        <w:rPr>
          <w:rFonts w:ascii="Times New Roman" w:hAnsi="Times New Roman" w:cs="Times New Roman"/>
          <w:sz w:val="28"/>
          <w:szCs w:val="28"/>
        </w:rPr>
        <w:t>.</w:t>
      </w:r>
    </w:p>
    <w:p w:rsidR="0027733F" w:rsidRPr="0027733F" w:rsidRDefault="0027733F" w:rsidP="0027733F">
      <w:pPr>
        <w:spacing w:after="0" w:line="240" w:lineRule="auto"/>
        <w:contextualSpacing/>
        <w:jc w:val="both"/>
        <w:rPr>
          <w:rFonts w:ascii="Times New Roman" w:hAnsi="Times New Roman" w:cs="Times New Roman"/>
          <w:color w:val="FF0000"/>
          <w:sz w:val="28"/>
          <w:szCs w:val="28"/>
        </w:rPr>
      </w:pPr>
      <w:r w:rsidRPr="0027733F">
        <w:rPr>
          <w:rFonts w:ascii="Times New Roman" w:hAnsi="Times New Roman" w:cs="Times New Roman"/>
          <w:color w:val="FF0000"/>
          <w:sz w:val="28"/>
          <w:szCs w:val="28"/>
        </w:rPr>
        <w:t xml:space="preserve"> </w:t>
      </w:r>
      <w:r w:rsidRPr="0027733F">
        <w:rPr>
          <w:rFonts w:ascii="Times New Roman" w:hAnsi="Times New Roman" w:cs="Times New Roman"/>
          <w:color w:val="FF0000"/>
          <w:sz w:val="28"/>
          <w:szCs w:val="28"/>
        </w:rPr>
        <w:tab/>
      </w:r>
      <w:r w:rsidRPr="004D4271">
        <w:rPr>
          <w:rFonts w:ascii="Times New Roman" w:hAnsi="Times New Roman" w:cs="Times New Roman"/>
          <w:sz w:val="28"/>
          <w:szCs w:val="28"/>
        </w:rPr>
        <w:t>Количество вакансий</w:t>
      </w:r>
      <w:r w:rsidR="0017790F">
        <w:rPr>
          <w:rFonts w:ascii="Times New Roman" w:hAnsi="Times New Roman" w:cs="Times New Roman"/>
          <w:sz w:val="28"/>
          <w:szCs w:val="28"/>
        </w:rPr>
        <w:t>,</w:t>
      </w:r>
      <w:r w:rsidRPr="004D4271">
        <w:rPr>
          <w:rFonts w:ascii="Times New Roman" w:hAnsi="Times New Roman" w:cs="Times New Roman"/>
          <w:sz w:val="28"/>
          <w:szCs w:val="28"/>
        </w:rPr>
        <w:t xml:space="preserve"> представленных отделом занятости, составляет </w:t>
      </w:r>
      <w:r w:rsidR="004D4271" w:rsidRPr="004D4271">
        <w:rPr>
          <w:rFonts w:ascii="Times New Roman" w:hAnsi="Times New Roman" w:cs="Times New Roman"/>
          <w:sz w:val="28"/>
          <w:szCs w:val="28"/>
        </w:rPr>
        <w:t>34</w:t>
      </w:r>
      <w:r w:rsidRPr="004D4271">
        <w:rPr>
          <w:rFonts w:ascii="Times New Roman" w:hAnsi="Times New Roman" w:cs="Times New Roman"/>
          <w:sz w:val="28"/>
          <w:szCs w:val="28"/>
        </w:rPr>
        <w:t xml:space="preserve"> человек</w:t>
      </w:r>
      <w:r w:rsidR="004D4271" w:rsidRPr="004D4271">
        <w:rPr>
          <w:rFonts w:ascii="Times New Roman" w:hAnsi="Times New Roman" w:cs="Times New Roman"/>
          <w:sz w:val="28"/>
          <w:szCs w:val="28"/>
        </w:rPr>
        <w:t>а</w:t>
      </w:r>
      <w:r w:rsidRPr="004D4271">
        <w:rPr>
          <w:rFonts w:ascii="Times New Roman" w:hAnsi="Times New Roman" w:cs="Times New Roman"/>
          <w:sz w:val="28"/>
          <w:szCs w:val="28"/>
        </w:rPr>
        <w:t xml:space="preserve">. В структуре вакансий потребность в кадрах для здравоохранения, образования, сельского хозяйства, культуры, </w:t>
      </w:r>
      <w:r w:rsidR="004D4271" w:rsidRPr="004D4271">
        <w:rPr>
          <w:rFonts w:ascii="Times New Roman" w:hAnsi="Times New Roman" w:cs="Times New Roman"/>
          <w:sz w:val="28"/>
          <w:szCs w:val="28"/>
        </w:rPr>
        <w:t>муниципальной службы</w:t>
      </w:r>
      <w:r w:rsidRPr="004D4271">
        <w:rPr>
          <w:rFonts w:ascii="Times New Roman" w:hAnsi="Times New Roman" w:cs="Times New Roman"/>
          <w:sz w:val="28"/>
          <w:szCs w:val="28"/>
        </w:rPr>
        <w:t>.</w:t>
      </w:r>
    </w:p>
    <w:p w:rsidR="0027733F" w:rsidRPr="00127A31" w:rsidRDefault="0027733F" w:rsidP="0027733F">
      <w:pPr>
        <w:spacing w:after="0" w:line="240" w:lineRule="auto"/>
        <w:contextualSpacing/>
        <w:jc w:val="both"/>
        <w:rPr>
          <w:rFonts w:ascii="Times New Roman" w:hAnsi="Times New Roman" w:cs="Times New Roman"/>
          <w:sz w:val="28"/>
          <w:szCs w:val="28"/>
        </w:rPr>
      </w:pPr>
      <w:r w:rsidRPr="00127A31">
        <w:rPr>
          <w:rFonts w:ascii="Times New Roman" w:hAnsi="Times New Roman" w:cs="Times New Roman"/>
          <w:sz w:val="28"/>
          <w:szCs w:val="28"/>
        </w:rPr>
        <w:t xml:space="preserve"> </w:t>
      </w:r>
    </w:p>
    <w:p w:rsidR="0027733F" w:rsidRPr="00127A31" w:rsidRDefault="0027733F" w:rsidP="0027733F">
      <w:pPr>
        <w:spacing w:after="0" w:line="240" w:lineRule="auto"/>
        <w:contextualSpacing/>
        <w:jc w:val="both"/>
        <w:rPr>
          <w:rFonts w:ascii="Times New Roman" w:hAnsi="Times New Roman" w:cs="Times New Roman"/>
          <w:i/>
          <w:sz w:val="28"/>
          <w:szCs w:val="28"/>
        </w:rPr>
      </w:pPr>
      <w:r w:rsidRPr="00127A31">
        <w:rPr>
          <w:rFonts w:ascii="Times New Roman" w:hAnsi="Times New Roman" w:cs="Times New Roman"/>
          <w:sz w:val="28"/>
          <w:szCs w:val="28"/>
        </w:rPr>
        <w:t xml:space="preserve">     </w:t>
      </w:r>
      <w:r w:rsidRPr="00127A31">
        <w:rPr>
          <w:rFonts w:ascii="Times New Roman" w:eastAsia="Times New Roman" w:hAnsi="Times New Roman" w:cs="Times New Roman"/>
          <w:i/>
          <w:sz w:val="28"/>
          <w:szCs w:val="28"/>
          <w:lang w:eastAsia="ru-RU"/>
        </w:rPr>
        <w:t>Промышленное производство</w:t>
      </w:r>
    </w:p>
    <w:p w:rsidR="0027733F" w:rsidRPr="00127A31" w:rsidRDefault="0027733F" w:rsidP="0027733F">
      <w:pPr>
        <w:spacing w:after="0" w:line="240" w:lineRule="auto"/>
        <w:ind w:firstLine="284"/>
        <w:contextualSpacing/>
        <w:jc w:val="both"/>
        <w:rPr>
          <w:rFonts w:ascii="Times New Roman" w:eastAsia="Calibri" w:hAnsi="Times New Roman" w:cs="Times New Roman"/>
          <w:sz w:val="28"/>
          <w:szCs w:val="28"/>
        </w:rPr>
      </w:pPr>
      <w:r w:rsidRPr="00127A31">
        <w:rPr>
          <w:rFonts w:ascii="Times New Roman" w:eastAsia="Calibri" w:hAnsi="Times New Roman" w:cs="Times New Roman"/>
          <w:sz w:val="28"/>
          <w:szCs w:val="28"/>
        </w:rPr>
        <w:t xml:space="preserve"> За 9 месяцев   202</w:t>
      </w:r>
      <w:r w:rsidR="00127A31" w:rsidRPr="00127A31">
        <w:rPr>
          <w:rFonts w:ascii="Times New Roman" w:eastAsia="Calibri" w:hAnsi="Times New Roman" w:cs="Times New Roman"/>
          <w:sz w:val="28"/>
          <w:szCs w:val="28"/>
        </w:rPr>
        <w:t>4</w:t>
      </w:r>
      <w:r w:rsidRPr="00127A31">
        <w:rPr>
          <w:rFonts w:ascii="Times New Roman" w:eastAsia="Calibri" w:hAnsi="Times New Roman" w:cs="Times New Roman"/>
          <w:sz w:val="28"/>
          <w:szCs w:val="28"/>
        </w:rPr>
        <w:t xml:space="preserve">    года объем отгруженных товаров составил </w:t>
      </w:r>
      <w:r w:rsidR="00127A31" w:rsidRPr="00127A31">
        <w:rPr>
          <w:rFonts w:ascii="Times New Roman" w:eastAsia="Calibri" w:hAnsi="Times New Roman" w:cs="Times New Roman"/>
          <w:sz w:val="28"/>
          <w:szCs w:val="28"/>
        </w:rPr>
        <w:t>408,5</w:t>
      </w:r>
      <w:r w:rsidRPr="00127A31">
        <w:rPr>
          <w:rFonts w:ascii="Times New Roman" w:eastAsia="Calibri" w:hAnsi="Times New Roman" w:cs="Times New Roman"/>
          <w:sz w:val="28"/>
          <w:szCs w:val="28"/>
        </w:rPr>
        <w:t xml:space="preserve"> млн. руб</w:t>
      </w:r>
      <w:r w:rsidR="00127A31" w:rsidRPr="00127A31">
        <w:rPr>
          <w:rFonts w:ascii="Times New Roman" w:eastAsia="Calibri" w:hAnsi="Times New Roman" w:cs="Times New Roman"/>
          <w:sz w:val="28"/>
          <w:szCs w:val="28"/>
        </w:rPr>
        <w:t>лей</w:t>
      </w:r>
      <w:r w:rsidRPr="00127A31">
        <w:rPr>
          <w:rFonts w:ascii="Times New Roman" w:eastAsia="Calibri" w:hAnsi="Times New Roman" w:cs="Times New Roman"/>
          <w:sz w:val="28"/>
          <w:szCs w:val="28"/>
        </w:rPr>
        <w:t>, что ниже показателя 202</w:t>
      </w:r>
      <w:r w:rsidR="00127A31" w:rsidRPr="00127A31">
        <w:rPr>
          <w:rFonts w:ascii="Times New Roman" w:eastAsia="Calibri" w:hAnsi="Times New Roman" w:cs="Times New Roman"/>
          <w:sz w:val="28"/>
          <w:szCs w:val="28"/>
        </w:rPr>
        <w:t>3</w:t>
      </w:r>
      <w:r w:rsidRPr="00127A31">
        <w:rPr>
          <w:rFonts w:ascii="Times New Roman" w:eastAsia="Calibri" w:hAnsi="Times New Roman" w:cs="Times New Roman"/>
          <w:sz w:val="28"/>
          <w:szCs w:val="28"/>
        </w:rPr>
        <w:t xml:space="preserve"> года на </w:t>
      </w:r>
      <w:r w:rsidR="00127A31" w:rsidRPr="00127A31">
        <w:rPr>
          <w:rFonts w:ascii="Times New Roman" w:eastAsia="Calibri" w:hAnsi="Times New Roman" w:cs="Times New Roman"/>
          <w:sz w:val="28"/>
          <w:szCs w:val="28"/>
        </w:rPr>
        <w:t>5,0</w:t>
      </w:r>
      <w:r w:rsidRPr="00127A31">
        <w:rPr>
          <w:rFonts w:ascii="Times New Roman" w:eastAsia="Calibri" w:hAnsi="Times New Roman" w:cs="Times New Roman"/>
          <w:sz w:val="28"/>
          <w:szCs w:val="28"/>
        </w:rPr>
        <w:t xml:space="preserve"> %. Ожидаемый объем за 202</w:t>
      </w:r>
      <w:r w:rsidR="00127A31" w:rsidRPr="00127A31">
        <w:rPr>
          <w:rFonts w:ascii="Times New Roman" w:eastAsia="Calibri" w:hAnsi="Times New Roman" w:cs="Times New Roman"/>
          <w:sz w:val="28"/>
          <w:szCs w:val="28"/>
        </w:rPr>
        <w:t>4</w:t>
      </w:r>
      <w:r w:rsidRPr="00127A31">
        <w:rPr>
          <w:rFonts w:ascii="Times New Roman" w:eastAsia="Calibri" w:hAnsi="Times New Roman" w:cs="Times New Roman"/>
          <w:sz w:val="28"/>
          <w:szCs w:val="28"/>
        </w:rPr>
        <w:t xml:space="preserve"> год </w:t>
      </w:r>
      <w:r w:rsidR="00127A31" w:rsidRPr="00127A31">
        <w:rPr>
          <w:rFonts w:ascii="Times New Roman" w:eastAsia="Calibri" w:hAnsi="Times New Roman" w:cs="Times New Roman"/>
          <w:sz w:val="28"/>
          <w:szCs w:val="28"/>
        </w:rPr>
        <w:t>выше</w:t>
      </w:r>
      <w:r w:rsidRPr="00127A31">
        <w:rPr>
          <w:rFonts w:ascii="Times New Roman" w:eastAsia="Calibri" w:hAnsi="Times New Roman" w:cs="Times New Roman"/>
          <w:sz w:val="28"/>
          <w:szCs w:val="28"/>
        </w:rPr>
        <w:t xml:space="preserve"> уровня 202</w:t>
      </w:r>
      <w:r w:rsidR="00127A31" w:rsidRPr="00127A31">
        <w:rPr>
          <w:rFonts w:ascii="Times New Roman" w:eastAsia="Calibri" w:hAnsi="Times New Roman" w:cs="Times New Roman"/>
          <w:sz w:val="28"/>
          <w:szCs w:val="28"/>
        </w:rPr>
        <w:t>3</w:t>
      </w:r>
      <w:r w:rsidRPr="00127A31">
        <w:rPr>
          <w:rFonts w:ascii="Times New Roman" w:eastAsia="Calibri" w:hAnsi="Times New Roman" w:cs="Times New Roman"/>
          <w:sz w:val="28"/>
          <w:szCs w:val="28"/>
        </w:rPr>
        <w:t xml:space="preserve"> года на </w:t>
      </w:r>
      <w:r w:rsidR="00127A31" w:rsidRPr="00127A31">
        <w:rPr>
          <w:rFonts w:ascii="Times New Roman" w:eastAsia="Calibri" w:hAnsi="Times New Roman" w:cs="Times New Roman"/>
          <w:sz w:val="28"/>
          <w:szCs w:val="28"/>
        </w:rPr>
        <w:t>7,8</w:t>
      </w:r>
      <w:r w:rsidRPr="00127A31">
        <w:rPr>
          <w:rFonts w:ascii="Times New Roman" w:eastAsia="Calibri" w:hAnsi="Times New Roman" w:cs="Times New Roman"/>
          <w:sz w:val="28"/>
          <w:szCs w:val="28"/>
        </w:rPr>
        <w:t>%.  Прогноз разработан исходя из экономической ситуации на текущий момент.</w:t>
      </w:r>
      <w:r w:rsidR="00127A31" w:rsidRPr="00127A31">
        <w:rPr>
          <w:rFonts w:ascii="Times New Roman" w:eastAsia="Calibri" w:hAnsi="Times New Roman" w:cs="Times New Roman"/>
          <w:sz w:val="28"/>
          <w:szCs w:val="28"/>
        </w:rPr>
        <w:t xml:space="preserve"> </w:t>
      </w:r>
      <w:r w:rsidRPr="00127A31">
        <w:rPr>
          <w:rFonts w:ascii="Times New Roman" w:eastAsia="Calibri" w:hAnsi="Times New Roman" w:cs="Times New Roman"/>
          <w:sz w:val="28"/>
          <w:szCs w:val="28"/>
        </w:rPr>
        <w:t xml:space="preserve"> Экспорт за границу и отгрузки на внутренний рынок упали (и цены и рынок сбыта), курс валют не стабильный. Выручка спрогнозирована, но велика вероятность  снижения показателя. На прогнозный период 202</w:t>
      </w:r>
      <w:r w:rsidR="00127A31" w:rsidRPr="00127A31">
        <w:rPr>
          <w:rFonts w:ascii="Times New Roman" w:eastAsia="Calibri" w:hAnsi="Times New Roman" w:cs="Times New Roman"/>
          <w:sz w:val="28"/>
          <w:szCs w:val="28"/>
        </w:rPr>
        <w:t>5</w:t>
      </w:r>
      <w:r w:rsidRPr="00127A31">
        <w:rPr>
          <w:rFonts w:ascii="Times New Roman" w:eastAsia="Calibri" w:hAnsi="Times New Roman" w:cs="Times New Roman"/>
          <w:sz w:val="28"/>
          <w:szCs w:val="28"/>
        </w:rPr>
        <w:t>-202</w:t>
      </w:r>
      <w:r w:rsidR="00127A31" w:rsidRPr="00127A31">
        <w:rPr>
          <w:rFonts w:ascii="Times New Roman" w:eastAsia="Calibri" w:hAnsi="Times New Roman" w:cs="Times New Roman"/>
          <w:sz w:val="28"/>
          <w:szCs w:val="28"/>
        </w:rPr>
        <w:t>7</w:t>
      </w:r>
      <w:r w:rsidRPr="00127A31">
        <w:rPr>
          <w:rFonts w:ascii="Times New Roman" w:eastAsia="Calibri" w:hAnsi="Times New Roman" w:cs="Times New Roman"/>
          <w:sz w:val="28"/>
          <w:szCs w:val="28"/>
        </w:rPr>
        <w:t xml:space="preserve"> годов рост объема отгруженных товаров на уровне </w:t>
      </w:r>
      <w:r w:rsidR="00127A31" w:rsidRPr="00127A31">
        <w:rPr>
          <w:rFonts w:ascii="Times New Roman" w:eastAsia="Calibri" w:hAnsi="Times New Roman" w:cs="Times New Roman"/>
          <w:sz w:val="28"/>
          <w:szCs w:val="28"/>
        </w:rPr>
        <w:t>–</w:t>
      </w:r>
      <w:r w:rsidRPr="00127A31">
        <w:rPr>
          <w:rFonts w:ascii="Times New Roman" w:eastAsia="Calibri" w:hAnsi="Times New Roman" w:cs="Times New Roman"/>
          <w:sz w:val="28"/>
          <w:szCs w:val="28"/>
        </w:rPr>
        <w:t xml:space="preserve"> 4</w:t>
      </w:r>
      <w:r w:rsidR="00127A31" w:rsidRPr="00127A31">
        <w:rPr>
          <w:rFonts w:ascii="Times New Roman" w:eastAsia="Calibri" w:hAnsi="Times New Roman" w:cs="Times New Roman"/>
          <w:sz w:val="28"/>
          <w:szCs w:val="28"/>
        </w:rPr>
        <w:t>-5</w:t>
      </w:r>
      <w:r w:rsidR="0017790F">
        <w:rPr>
          <w:rFonts w:ascii="Times New Roman" w:eastAsia="Calibri" w:hAnsi="Times New Roman" w:cs="Times New Roman"/>
          <w:sz w:val="28"/>
          <w:szCs w:val="28"/>
        </w:rPr>
        <w:t>%</w:t>
      </w:r>
      <w:r w:rsidRPr="00127A31">
        <w:rPr>
          <w:rFonts w:ascii="Times New Roman" w:eastAsia="Calibri" w:hAnsi="Times New Roman" w:cs="Times New Roman"/>
          <w:sz w:val="28"/>
          <w:szCs w:val="28"/>
        </w:rPr>
        <w:t xml:space="preserve"> к 202</w:t>
      </w:r>
      <w:r w:rsidR="00127A31" w:rsidRPr="00127A31">
        <w:rPr>
          <w:rFonts w:ascii="Times New Roman" w:eastAsia="Calibri" w:hAnsi="Times New Roman" w:cs="Times New Roman"/>
          <w:sz w:val="28"/>
          <w:szCs w:val="28"/>
        </w:rPr>
        <w:t>4</w:t>
      </w:r>
      <w:r w:rsidRPr="00127A31">
        <w:rPr>
          <w:rFonts w:ascii="Times New Roman" w:eastAsia="Calibri" w:hAnsi="Times New Roman" w:cs="Times New Roman"/>
          <w:sz w:val="28"/>
          <w:szCs w:val="28"/>
        </w:rPr>
        <w:t xml:space="preserve"> году. Объем отгруженной продукции предприятием ООО «Холбит» составляет в общем объеме более 90,0 процентов.</w:t>
      </w:r>
    </w:p>
    <w:p w:rsidR="0027733F" w:rsidRPr="0027733F" w:rsidRDefault="0027733F" w:rsidP="0027733F">
      <w:pPr>
        <w:spacing w:after="0" w:line="240" w:lineRule="auto"/>
        <w:ind w:firstLine="284"/>
        <w:contextualSpacing/>
        <w:jc w:val="both"/>
        <w:rPr>
          <w:rFonts w:ascii="Times New Roman" w:eastAsia="Calibri" w:hAnsi="Times New Roman" w:cs="Times New Roman"/>
          <w:color w:val="FF0000"/>
          <w:sz w:val="28"/>
          <w:szCs w:val="28"/>
        </w:rPr>
      </w:pPr>
    </w:p>
    <w:p w:rsidR="0027733F" w:rsidRPr="00127A31" w:rsidRDefault="0027733F" w:rsidP="0027733F">
      <w:pPr>
        <w:spacing w:after="0" w:line="240" w:lineRule="auto"/>
        <w:ind w:firstLine="284"/>
        <w:contextualSpacing/>
        <w:jc w:val="both"/>
        <w:rPr>
          <w:rFonts w:ascii="Times New Roman" w:eastAsia="Calibri" w:hAnsi="Times New Roman" w:cs="Times New Roman"/>
          <w:i/>
          <w:sz w:val="28"/>
          <w:szCs w:val="28"/>
        </w:rPr>
      </w:pPr>
      <w:r w:rsidRPr="00127A31">
        <w:rPr>
          <w:rFonts w:ascii="Times New Roman" w:hAnsi="Times New Roman" w:cs="Times New Roman"/>
          <w:i/>
          <w:sz w:val="28"/>
          <w:szCs w:val="28"/>
        </w:rPr>
        <w:t>Лесопромышленный комплекс</w:t>
      </w:r>
    </w:p>
    <w:p w:rsidR="0017790F" w:rsidRDefault="0027733F" w:rsidP="0017790F">
      <w:pPr>
        <w:widowControl w:val="0"/>
        <w:spacing w:after="0" w:line="240" w:lineRule="auto"/>
        <w:contextualSpacing/>
        <w:rPr>
          <w:rFonts w:ascii="Times New Roman" w:eastAsia="Times New Roman" w:hAnsi="Times New Roman" w:cs="Times New Roman"/>
          <w:color w:val="FF0000"/>
          <w:sz w:val="28"/>
          <w:szCs w:val="28"/>
          <w:lang w:eastAsia="ru-RU"/>
        </w:rPr>
      </w:pPr>
      <w:r w:rsidRPr="0027733F">
        <w:rPr>
          <w:rFonts w:ascii="Calibri" w:eastAsia="Calibri" w:hAnsi="Calibri" w:cs="Calibri"/>
          <w:noProof/>
          <w:color w:val="FF0000"/>
          <w:sz w:val="28"/>
          <w:szCs w:val="28"/>
          <w:lang w:eastAsia="ru-RU"/>
        </w:rPr>
        <mc:AlternateContent>
          <mc:Choice Requires="wpg">
            <w:drawing>
              <wp:anchor distT="0" distB="0" distL="114300" distR="114300" simplePos="0" relativeHeight="251659264" behindDoc="1" locked="0" layoutInCell="0" allowOverlap="1" wp14:anchorId="3343A397" wp14:editId="44E7AEC6">
                <wp:simplePos x="0" y="0"/>
                <wp:positionH relativeFrom="page">
                  <wp:posOffset>1080819</wp:posOffset>
                </wp:positionH>
                <wp:positionV relativeFrom="paragraph">
                  <wp:posOffset>347099</wp:posOffset>
                </wp:positionV>
                <wp:extent cx="5941823" cy="533398"/>
                <wp:effectExtent l="0" t="0" r="0" b="0"/>
                <wp:wrapNone/>
                <wp:docPr id="105" name="drawingObject104"/>
                <wp:cNvGraphicFramePr/>
                <a:graphic xmlns:a="http://schemas.openxmlformats.org/drawingml/2006/main">
                  <a:graphicData uri="http://schemas.microsoft.com/office/word/2010/wordprocessingGroup">
                    <wpg:wgp>
                      <wpg:cNvGrpSpPr/>
                      <wpg:grpSpPr>
                        <a:xfrm>
                          <a:off x="0" y="0"/>
                          <a:ext cx="5941823" cy="533398"/>
                          <a:chOff x="0" y="0"/>
                          <a:chExt cx="5941823" cy="533398"/>
                        </a:xfrm>
                        <a:noFill/>
                      </wpg:grpSpPr>
                      <wps:wsp>
                        <wps:cNvPr id="106" name="Shape 105"/>
                        <wps:cNvSpPr/>
                        <wps:spPr>
                          <a:xfrm>
                            <a:off x="3900882" y="0"/>
                            <a:ext cx="2040890" cy="178306"/>
                          </a:xfrm>
                          <a:custGeom>
                            <a:avLst/>
                            <a:gdLst/>
                            <a:ahLst/>
                            <a:cxnLst/>
                            <a:rect l="0" t="0" r="0" b="0"/>
                            <a:pathLst>
                              <a:path w="2040890" h="178306">
                                <a:moveTo>
                                  <a:pt x="0" y="178306"/>
                                </a:moveTo>
                                <a:lnTo>
                                  <a:pt x="0" y="0"/>
                                </a:lnTo>
                                <a:lnTo>
                                  <a:pt x="2040890" y="0"/>
                                </a:lnTo>
                                <a:lnTo>
                                  <a:pt x="2040890" y="178306"/>
                                </a:lnTo>
                                <a:lnTo>
                                  <a:pt x="0" y="178306"/>
                                </a:lnTo>
                                <a:close/>
                              </a:path>
                            </a:pathLst>
                          </a:custGeom>
                          <a:solidFill>
                            <a:srgbClr val="FFFFFF"/>
                          </a:solidFill>
                        </wps:spPr>
                        <wps:bodyPr vertOverflow="overflow" horzOverflow="overflow" vert="horz" lIns="91440" tIns="45720" rIns="91440" bIns="45720" anchor="t"/>
                      </wps:wsp>
                      <wps:wsp>
                        <wps:cNvPr id="107" name="Shape 106"/>
                        <wps:cNvSpPr/>
                        <wps:spPr>
                          <a:xfrm>
                            <a:off x="0" y="178306"/>
                            <a:ext cx="5941823" cy="179832"/>
                          </a:xfrm>
                          <a:custGeom>
                            <a:avLst/>
                            <a:gdLst/>
                            <a:ahLst/>
                            <a:cxnLst/>
                            <a:rect l="0" t="0" r="0" b="0"/>
                            <a:pathLst>
                              <a:path w="5941823" h="179832">
                                <a:moveTo>
                                  <a:pt x="0" y="0"/>
                                </a:moveTo>
                                <a:lnTo>
                                  <a:pt x="0" y="179832"/>
                                </a:lnTo>
                                <a:lnTo>
                                  <a:pt x="5941823" y="179832"/>
                                </a:lnTo>
                                <a:lnTo>
                                  <a:pt x="5941823" y="0"/>
                                </a:lnTo>
                                <a:lnTo>
                                  <a:pt x="0" y="0"/>
                                </a:lnTo>
                                <a:close/>
                              </a:path>
                            </a:pathLst>
                          </a:custGeom>
                          <a:solidFill>
                            <a:srgbClr val="FFFFFF"/>
                          </a:solidFill>
                        </wps:spPr>
                        <wps:bodyPr vertOverflow="overflow" horzOverflow="overflow" vert="horz" lIns="91440" tIns="45720" rIns="91440" bIns="45720" anchor="t"/>
                      </wps:wsp>
                      <wps:wsp>
                        <wps:cNvPr id="108" name="Shape 107"/>
                        <wps:cNvSpPr/>
                        <wps:spPr>
                          <a:xfrm>
                            <a:off x="0" y="353566"/>
                            <a:ext cx="3248280" cy="179832"/>
                          </a:xfrm>
                          <a:custGeom>
                            <a:avLst/>
                            <a:gdLst/>
                            <a:ahLst/>
                            <a:cxnLst/>
                            <a:rect l="0" t="0" r="0" b="0"/>
                            <a:pathLst>
                              <a:path w="3248280" h="179832">
                                <a:moveTo>
                                  <a:pt x="0" y="0"/>
                                </a:moveTo>
                                <a:lnTo>
                                  <a:pt x="0" y="179832"/>
                                </a:lnTo>
                                <a:lnTo>
                                  <a:pt x="3248280" y="179832"/>
                                </a:lnTo>
                                <a:lnTo>
                                  <a:pt x="3248280"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w:pict>
              <v:group id="drawingObject104" o:spid="_x0000_s1026" style="position:absolute;margin-left:85.1pt;margin-top:27.35pt;width:467.85pt;height:42pt;z-index:-251657216;mso-position-horizontal-relative:page" coordsize="59418,5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" o:allowincell="f">
                <v:shape id="Shape 105" o:spid="_x0000_s1027" style="position:absolute;left:39008;width:20409;height:1783;visibility:visible;mso-wrap-style:square;v-text-anchor:top" coordsize="2040890,178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0XBMQA&#10;AADcAAAADwAAAGRycy9kb3ducmV2LnhtbESPT4vCMBDF7wt+hzDCXkRTPchSjSKCoJ7WPwePQzO2&#10;xWZSk9R299MbQfA2w3vvN2/my85U4kHOl5YVjEcJCOLM6pJzBefTZvgDwgdkjZVlUvBHHpaL3tcc&#10;U21bPtDjGHIRIexTVFCEUKdS+qwgg35ka+KoXa0zGOLqcqkdthFuKjlJkqk0WHK8UGBN64Ky27Ex&#10;kXI/tZuB+90dwv7WXP51OWjsWqnvfreagQjUhY/5nd7qWD+ZwuuZOIF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tFwTEAAAA3AAAAA8AAAAAAAAAAAAAAAAAmAIAAGRycy9k&#10;b3ducmV2LnhtbFBLBQYAAAAABAAEAPUAAACJAwAAAAA=&#10;" path="m,178306l,,2040890,r,178306l,178306xe" stroked="f">
                  <v:path arrowok="t" textboxrect="0,0,2040890,178306"/>
                </v:shape>
                <v:shape id="Shape 106" o:spid="_x0000_s1028" style="position:absolute;top:1783;width:59418;height:1798;visibility:visible;mso-wrap-style:square;v-text-anchor:top" coordsize="5941823,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AkTcIA&#10;AADcAAAADwAAAGRycy9kb3ducmV2LnhtbERPTYvCMBC9C/6HMIIX0VRBXapRdqvCerTrQW9DM9t2&#10;bSaliVr/vVkQvM3jfc5y3ZpK3KhxpWUF41EEgjizuuRcwfFnN/wA4TyyxsoyKXiQg/Wq21lirO2d&#10;D3RLfS5CCLsYFRTe17GULivIoBvZmjhwv7Yx6ANscqkbvIdwU8lJFM2kwZJDQ4E1JQVll/RqFPzx&#10;6eu43emMkmQwrTeX/bnMp0r1e+3nAoSn1r/FL/e3DvOjOfw/Ey6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kCRNwgAAANwAAAAPAAAAAAAAAAAAAAAAAJgCAABkcnMvZG93&#10;bnJldi54bWxQSwUGAAAAAAQABAD1AAAAhwMAAAAA&#10;" path="m,l,179832r5941823,l5941823,,,xe" stroked="f">
                  <v:path arrowok="t" textboxrect="0,0,5941823,179832"/>
                </v:shape>
                <v:shape id="Shape 107" o:spid="_x0000_s1029" style="position:absolute;top:3535;width:32482;height:1798;visibility:visible;mso-wrap-style:square;v-text-anchor:top" coordsize="3248280,17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XcTcQA&#10;AADcAAAADwAAAGRycy9kb3ducmV2LnhtbESPT2/CMAzF70j7DpEncYOUv5o6AhqISeyEoNvda7y2&#10;WuNETSjdt58Pk3az9Z7f+3mzG1yreupi49nAbJqBIi69bbgy8F68Tp5AxYRssfVMBn4owm77MNpg&#10;bv2dL9RfU6UkhGOOBuqUQq51LGtyGKc+EIv25TuHSdau0rbDu4S7Vs+zbK0dNiwNNQY61FR+X2/O&#10;wGezXi3DuaDFvni79LfjzLXhw5jx4/DyDCrRkP7Nf9cnK/iZ0MozMoH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V3E3EAAAA3AAAAA8AAAAAAAAAAAAAAAAAmAIAAGRycy9k&#10;b3ducmV2LnhtbFBLBQYAAAAABAAEAPUAAACJAwAAAAA=&#10;" path="m,l,179832r3248280,l3248280,,,xe" stroked="f">
                  <v:path arrowok="t" textboxrect="0,0,3248280,179832"/>
                </v:shape>
                <w10:wrap anchorx="page"/>
              </v:group>
            </w:pict>
          </mc:Fallback>
        </mc:AlternateContent>
      </w:r>
      <w:r w:rsidRPr="0027733F">
        <w:rPr>
          <w:rFonts w:ascii="Times New Roman" w:eastAsia="Times New Roman" w:hAnsi="Times New Roman" w:cs="Times New Roman"/>
          <w:color w:val="FF0000"/>
          <w:sz w:val="28"/>
          <w:szCs w:val="28"/>
          <w:lang w:eastAsia="ru-RU"/>
        </w:rPr>
        <w:t xml:space="preserve">       </w:t>
      </w:r>
      <w:bookmarkStart w:id="3" w:name="_page_30_0"/>
      <w:bookmarkEnd w:id="2"/>
    </w:p>
    <w:p w:rsidR="0027733F" w:rsidRPr="0017790F" w:rsidRDefault="0017790F" w:rsidP="0017790F">
      <w:pPr>
        <w:widowControl w:val="0"/>
        <w:spacing w:after="0" w:line="240" w:lineRule="auto"/>
        <w:contextualSpacing/>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27733F" w:rsidRPr="00127A31">
        <w:rPr>
          <w:rFonts w:ascii="Times New Roman" w:hAnsi="Times New Roman" w:cs="Times New Roman"/>
          <w:sz w:val="28"/>
          <w:szCs w:val="28"/>
        </w:rPr>
        <w:t>Расчетная лесосека по округу  составляет 946,69 тыс. м</w:t>
      </w:r>
      <w:r w:rsidR="0027733F" w:rsidRPr="00127A31">
        <w:rPr>
          <w:rFonts w:ascii="Times New Roman" w:hAnsi="Times New Roman" w:cs="Times New Roman"/>
          <w:sz w:val="28"/>
          <w:szCs w:val="28"/>
          <w:vertAlign w:val="superscript"/>
        </w:rPr>
        <w:t>3</w:t>
      </w:r>
      <w:r w:rsidR="0027733F" w:rsidRPr="00127A31">
        <w:rPr>
          <w:rFonts w:ascii="Times New Roman" w:hAnsi="Times New Roman" w:cs="Times New Roman"/>
          <w:sz w:val="28"/>
          <w:szCs w:val="28"/>
        </w:rPr>
        <w:t xml:space="preserve">, в том числе по </w:t>
      </w:r>
      <w:r w:rsidR="0027733F" w:rsidRPr="00127A31">
        <w:rPr>
          <w:rFonts w:ascii="Times New Roman" w:hAnsi="Times New Roman" w:cs="Times New Roman"/>
          <w:sz w:val="28"/>
          <w:szCs w:val="28"/>
        </w:rPr>
        <w:lastRenderedPageBreak/>
        <w:t>хвойному хозяйству – 143,79 тыс. м</w:t>
      </w:r>
      <w:r w:rsidR="0027733F" w:rsidRPr="00127A31">
        <w:rPr>
          <w:rFonts w:ascii="Times New Roman" w:hAnsi="Times New Roman" w:cs="Times New Roman"/>
          <w:sz w:val="28"/>
          <w:szCs w:val="28"/>
          <w:vertAlign w:val="superscript"/>
        </w:rPr>
        <w:t>3</w:t>
      </w:r>
      <w:r w:rsidR="0027733F" w:rsidRPr="00127A31">
        <w:rPr>
          <w:rFonts w:ascii="Times New Roman" w:hAnsi="Times New Roman" w:cs="Times New Roman"/>
          <w:sz w:val="28"/>
          <w:szCs w:val="28"/>
        </w:rPr>
        <w:t xml:space="preserve">.  </w:t>
      </w:r>
    </w:p>
    <w:p w:rsidR="0027733F" w:rsidRPr="005310B0" w:rsidRDefault="0027733F" w:rsidP="0027733F">
      <w:pPr>
        <w:spacing w:after="0" w:line="240" w:lineRule="auto"/>
        <w:contextualSpacing/>
        <w:jc w:val="both"/>
        <w:rPr>
          <w:rFonts w:ascii="Times New Roman" w:hAnsi="Times New Roman" w:cs="Times New Roman"/>
          <w:sz w:val="28"/>
          <w:szCs w:val="28"/>
        </w:rPr>
      </w:pPr>
      <w:r w:rsidRPr="0027733F">
        <w:rPr>
          <w:rFonts w:ascii="Times New Roman" w:hAnsi="Times New Roman" w:cs="Times New Roman"/>
          <w:color w:val="FF0000"/>
          <w:sz w:val="28"/>
          <w:szCs w:val="28"/>
        </w:rPr>
        <w:t xml:space="preserve">       </w:t>
      </w:r>
      <w:r w:rsidRPr="00127A31">
        <w:rPr>
          <w:rFonts w:ascii="Times New Roman" w:hAnsi="Times New Roman" w:cs="Times New Roman"/>
          <w:sz w:val="28"/>
          <w:szCs w:val="28"/>
        </w:rPr>
        <w:t>В течение 202</w:t>
      </w:r>
      <w:r w:rsidR="00127A31" w:rsidRPr="00127A31">
        <w:rPr>
          <w:rFonts w:ascii="Times New Roman" w:hAnsi="Times New Roman" w:cs="Times New Roman"/>
          <w:sz w:val="28"/>
          <w:szCs w:val="28"/>
        </w:rPr>
        <w:t>4</w:t>
      </w:r>
      <w:r w:rsidRPr="00127A31">
        <w:rPr>
          <w:rFonts w:ascii="Times New Roman" w:hAnsi="Times New Roman" w:cs="Times New Roman"/>
          <w:sz w:val="28"/>
          <w:szCs w:val="28"/>
        </w:rPr>
        <w:t xml:space="preserve"> года вырубкой  лесных участков на территории округа занимались 1 индивидуальный предприниматель, </w:t>
      </w:r>
      <w:r w:rsidR="00127A31" w:rsidRPr="00127A31">
        <w:rPr>
          <w:rFonts w:ascii="Times New Roman" w:hAnsi="Times New Roman" w:cs="Times New Roman"/>
          <w:sz w:val="28"/>
          <w:szCs w:val="28"/>
        </w:rPr>
        <w:t>5</w:t>
      </w:r>
      <w:r w:rsidRPr="00127A31">
        <w:rPr>
          <w:rFonts w:ascii="Times New Roman" w:hAnsi="Times New Roman" w:cs="Times New Roman"/>
          <w:sz w:val="28"/>
          <w:szCs w:val="28"/>
        </w:rPr>
        <w:t xml:space="preserve"> организации, кроме того 11 </w:t>
      </w:r>
      <w:r w:rsidRPr="005310B0">
        <w:rPr>
          <w:rFonts w:ascii="Times New Roman" w:hAnsi="Times New Roman" w:cs="Times New Roman"/>
          <w:sz w:val="28"/>
          <w:szCs w:val="28"/>
        </w:rPr>
        <w:t xml:space="preserve">субъектов (организации и ИП)  из-за пределов округа. </w:t>
      </w:r>
    </w:p>
    <w:p w:rsidR="0027733F" w:rsidRPr="005310B0" w:rsidRDefault="0027733F" w:rsidP="0027733F">
      <w:pPr>
        <w:spacing w:after="0" w:line="240" w:lineRule="auto"/>
        <w:contextualSpacing/>
        <w:jc w:val="both"/>
        <w:rPr>
          <w:rFonts w:ascii="Times New Roman" w:hAnsi="Times New Roman" w:cs="Times New Roman"/>
          <w:sz w:val="28"/>
          <w:szCs w:val="28"/>
        </w:rPr>
      </w:pPr>
      <w:r w:rsidRPr="005310B0">
        <w:rPr>
          <w:rFonts w:ascii="Times New Roman" w:hAnsi="Times New Roman" w:cs="Times New Roman"/>
          <w:sz w:val="28"/>
          <w:szCs w:val="28"/>
        </w:rPr>
        <w:t xml:space="preserve">       Объем отпущенной древесины  с переходящим остатком на 2023 год по Междуреченскому территориальному отделу государственно</w:t>
      </w:r>
      <w:r w:rsidR="0017790F">
        <w:rPr>
          <w:rFonts w:ascii="Times New Roman" w:hAnsi="Times New Roman" w:cs="Times New Roman"/>
          <w:sz w:val="28"/>
          <w:szCs w:val="28"/>
        </w:rPr>
        <w:t>го</w:t>
      </w:r>
      <w:r w:rsidRPr="005310B0">
        <w:rPr>
          <w:rFonts w:ascii="Times New Roman" w:hAnsi="Times New Roman" w:cs="Times New Roman"/>
          <w:sz w:val="28"/>
          <w:szCs w:val="28"/>
        </w:rPr>
        <w:t xml:space="preserve"> лесничеств</w:t>
      </w:r>
      <w:r w:rsidR="0017790F">
        <w:rPr>
          <w:rFonts w:ascii="Times New Roman" w:hAnsi="Times New Roman" w:cs="Times New Roman"/>
          <w:sz w:val="28"/>
          <w:szCs w:val="28"/>
        </w:rPr>
        <w:t>а</w:t>
      </w:r>
      <w:r w:rsidRPr="005310B0">
        <w:rPr>
          <w:rFonts w:ascii="Times New Roman" w:hAnsi="Times New Roman" w:cs="Times New Roman"/>
          <w:sz w:val="28"/>
          <w:szCs w:val="28"/>
        </w:rPr>
        <w:t xml:space="preserve"> составил </w:t>
      </w:r>
      <w:r w:rsidR="005310B0" w:rsidRPr="005310B0">
        <w:rPr>
          <w:rFonts w:ascii="Times New Roman" w:hAnsi="Times New Roman" w:cs="Times New Roman"/>
          <w:sz w:val="28"/>
          <w:szCs w:val="28"/>
        </w:rPr>
        <w:t>651,6</w:t>
      </w:r>
      <w:r w:rsidRPr="005310B0">
        <w:rPr>
          <w:rFonts w:ascii="Times New Roman" w:hAnsi="Times New Roman" w:cs="Times New Roman"/>
          <w:sz w:val="28"/>
          <w:szCs w:val="28"/>
        </w:rPr>
        <w:t xml:space="preserve"> тыс. м</w:t>
      </w:r>
      <w:r w:rsidRPr="005310B0">
        <w:rPr>
          <w:rFonts w:ascii="Times New Roman" w:hAnsi="Times New Roman" w:cs="Times New Roman"/>
          <w:sz w:val="28"/>
          <w:szCs w:val="28"/>
          <w:vertAlign w:val="superscript"/>
        </w:rPr>
        <w:t>3</w:t>
      </w:r>
      <w:r w:rsidRPr="005310B0">
        <w:rPr>
          <w:rFonts w:ascii="Times New Roman" w:hAnsi="Times New Roman" w:cs="Times New Roman"/>
          <w:sz w:val="28"/>
          <w:szCs w:val="28"/>
        </w:rPr>
        <w:t xml:space="preserve">., в </w:t>
      </w:r>
      <w:proofErr w:type="spellStart"/>
      <w:r w:rsidRPr="005310B0">
        <w:rPr>
          <w:rFonts w:ascii="Times New Roman" w:hAnsi="Times New Roman" w:cs="Times New Roman"/>
          <w:sz w:val="28"/>
          <w:szCs w:val="28"/>
        </w:rPr>
        <w:t>т.ч</w:t>
      </w:r>
      <w:proofErr w:type="spellEnd"/>
      <w:r w:rsidRPr="005310B0">
        <w:rPr>
          <w:rFonts w:ascii="Times New Roman" w:hAnsi="Times New Roman" w:cs="Times New Roman"/>
          <w:sz w:val="28"/>
          <w:szCs w:val="28"/>
        </w:rPr>
        <w:t xml:space="preserve">.  отпущено древесины  населению округа  </w:t>
      </w:r>
      <w:r w:rsidR="005310B0" w:rsidRPr="005310B0">
        <w:rPr>
          <w:rFonts w:ascii="Times New Roman" w:hAnsi="Times New Roman" w:cs="Times New Roman"/>
          <w:sz w:val="28"/>
          <w:szCs w:val="28"/>
        </w:rPr>
        <w:t>11,5</w:t>
      </w:r>
      <w:r w:rsidRPr="005310B0">
        <w:rPr>
          <w:rFonts w:ascii="Times New Roman" w:hAnsi="Times New Roman" w:cs="Times New Roman"/>
          <w:sz w:val="28"/>
          <w:szCs w:val="28"/>
        </w:rPr>
        <w:t xml:space="preserve"> тыс. м</w:t>
      </w:r>
      <w:r w:rsidRPr="005310B0">
        <w:rPr>
          <w:rFonts w:ascii="Times New Roman" w:hAnsi="Times New Roman" w:cs="Times New Roman"/>
          <w:sz w:val="28"/>
          <w:szCs w:val="28"/>
          <w:vertAlign w:val="superscript"/>
        </w:rPr>
        <w:t>3</w:t>
      </w:r>
      <w:r w:rsidRPr="005310B0">
        <w:rPr>
          <w:rFonts w:ascii="Times New Roman" w:hAnsi="Times New Roman" w:cs="Times New Roman"/>
          <w:sz w:val="28"/>
          <w:szCs w:val="28"/>
        </w:rPr>
        <w:t xml:space="preserve"> (</w:t>
      </w:r>
      <w:r w:rsidR="005310B0" w:rsidRPr="005310B0">
        <w:rPr>
          <w:rFonts w:ascii="Times New Roman" w:hAnsi="Times New Roman" w:cs="Times New Roman"/>
          <w:sz w:val="28"/>
          <w:szCs w:val="28"/>
        </w:rPr>
        <w:t>1,8</w:t>
      </w:r>
      <w:r w:rsidRPr="005310B0">
        <w:rPr>
          <w:rFonts w:ascii="Times New Roman" w:hAnsi="Times New Roman" w:cs="Times New Roman"/>
          <w:sz w:val="28"/>
          <w:szCs w:val="28"/>
        </w:rPr>
        <w:t>%).    Заготовлено за 9 месяцев 202</w:t>
      </w:r>
      <w:r w:rsidR="005310B0" w:rsidRPr="005310B0">
        <w:rPr>
          <w:rFonts w:ascii="Times New Roman" w:hAnsi="Times New Roman" w:cs="Times New Roman"/>
          <w:sz w:val="28"/>
          <w:szCs w:val="28"/>
        </w:rPr>
        <w:t>4</w:t>
      </w:r>
      <w:r w:rsidRPr="005310B0">
        <w:rPr>
          <w:rFonts w:ascii="Times New Roman" w:hAnsi="Times New Roman" w:cs="Times New Roman"/>
          <w:sz w:val="28"/>
          <w:szCs w:val="28"/>
        </w:rPr>
        <w:t xml:space="preserve"> года </w:t>
      </w:r>
      <w:r w:rsidR="005310B0" w:rsidRPr="005310B0">
        <w:rPr>
          <w:rFonts w:ascii="Times New Roman" w:hAnsi="Times New Roman" w:cs="Times New Roman"/>
          <w:sz w:val="28"/>
          <w:szCs w:val="28"/>
        </w:rPr>
        <w:t>340,2</w:t>
      </w:r>
      <w:r w:rsidRPr="005310B0">
        <w:rPr>
          <w:rFonts w:ascii="Times New Roman" w:hAnsi="Times New Roman" w:cs="Times New Roman"/>
          <w:sz w:val="28"/>
          <w:szCs w:val="28"/>
        </w:rPr>
        <w:t xml:space="preserve"> тыс. куб. м., в </w:t>
      </w:r>
      <w:proofErr w:type="spellStart"/>
      <w:r w:rsidRPr="005310B0">
        <w:rPr>
          <w:rFonts w:ascii="Times New Roman" w:hAnsi="Times New Roman" w:cs="Times New Roman"/>
          <w:sz w:val="28"/>
          <w:szCs w:val="28"/>
        </w:rPr>
        <w:t>т.ч</w:t>
      </w:r>
      <w:proofErr w:type="spellEnd"/>
      <w:r w:rsidRPr="005310B0">
        <w:rPr>
          <w:rFonts w:ascii="Times New Roman" w:hAnsi="Times New Roman" w:cs="Times New Roman"/>
          <w:sz w:val="28"/>
          <w:szCs w:val="28"/>
        </w:rPr>
        <w:t xml:space="preserve">. в лесах округа </w:t>
      </w:r>
      <w:r w:rsidR="005310B0" w:rsidRPr="005310B0">
        <w:rPr>
          <w:rFonts w:ascii="Times New Roman" w:hAnsi="Times New Roman" w:cs="Times New Roman"/>
          <w:sz w:val="28"/>
          <w:szCs w:val="28"/>
        </w:rPr>
        <w:t>232,7</w:t>
      </w:r>
      <w:r w:rsidRPr="005310B0">
        <w:rPr>
          <w:rFonts w:ascii="Times New Roman" w:hAnsi="Times New Roman" w:cs="Times New Roman"/>
          <w:sz w:val="28"/>
          <w:szCs w:val="28"/>
        </w:rPr>
        <w:t xml:space="preserve"> тыс. куб. м.  На  долю арендаторов  из г. Вологды, других районов (округов) области  и  других областей приходится  </w:t>
      </w:r>
      <w:r w:rsidR="005310B0" w:rsidRPr="005310B0">
        <w:rPr>
          <w:rFonts w:ascii="Times New Roman" w:hAnsi="Times New Roman" w:cs="Times New Roman"/>
          <w:sz w:val="28"/>
          <w:szCs w:val="28"/>
        </w:rPr>
        <w:t>203,5</w:t>
      </w:r>
      <w:r w:rsidRPr="005310B0">
        <w:rPr>
          <w:rFonts w:ascii="Times New Roman" w:hAnsi="Times New Roman" w:cs="Times New Roman"/>
          <w:sz w:val="28"/>
          <w:szCs w:val="28"/>
        </w:rPr>
        <w:t xml:space="preserve"> тыс. куб. м. заготовленной древесины</w:t>
      </w:r>
      <w:r w:rsidR="0017790F">
        <w:rPr>
          <w:rFonts w:ascii="Times New Roman" w:hAnsi="Times New Roman" w:cs="Times New Roman"/>
          <w:sz w:val="28"/>
          <w:szCs w:val="28"/>
        </w:rPr>
        <w:t>,</w:t>
      </w:r>
      <w:r w:rsidRPr="005310B0">
        <w:rPr>
          <w:rFonts w:ascii="Times New Roman" w:hAnsi="Times New Roman" w:cs="Times New Roman"/>
          <w:sz w:val="28"/>
          <w:szCs w:val="28"/>
        </w:rPr>
        <w:t xml:space="preserve"> или </w:t>
      </w:r>
      <w:r w:rsidR="005310B0" w:rsidRPr="005310B0">
        <w:rPr>
          <w:rFonts w:ascii="Times New Roman" w:hAnsi="Times New Roman" w:cs="Times New Roman"/>
          <w:sz w:val="28"/>
          <w:szCs w:val="28"/>
        </w:rPr>
        <w:t>87,5</w:t>
      </w:r>
      <w:r w:rsidRPr="005310B0">
        <w:rPr>
          <w:rFonts w:ascii="Times New Roman" w:hAnsi="Times New Roman" w:cs="Times New Roman"/>
          <w:sz w:val="28"/>
          <w:szCs w:val="28"/>
        </w:rPr>
        <w:t xml:space="preserve"> %  от заготовленного объема в лесах округа.</w:t>
      </w:r>
    </w:p>
    <w:p w:rsidR="0027733F" w:rsidRPr="0027733F" w:rsidRDefault="0027733F" w:rsidP="0027733F">
      <w:pPr>
        <w:spacing w:after="0" w:line="240" w:lineRule="auto"/>
        <w:contextualSpacing/>
        <w:jc w:val="both"/>
        <w:rPr>
          <w:rFonts w:ascii="Times New Roman" w:hAnsi="Times New Roman" w:cs="Times New Roman"/>
          <w:color w:val="FF0000"/>
          <w:sz w:val="28"/>
          <w:szCs w:val="28"/>
        </w:rPr>
      </w:pPr>
      <w:r w:rsidRPr="0027733F">
        <w:rPr>
          <w:rFonts w:ascii="Times New Roman" w:hAnsi="Times New Roman" w:cs="Times New Roman"/>
          <w:color w:val="FF0000"/>
          <w:sz w:val="28"/>
          <w:szCs w:val="28"/>
        </w:rPr>
        <w:t xml:space="preserve">        </w:t>
      </w:r>
      <w:r w:rsidRPr="005310B0">
        <w:rPr>
          <w:rFonts w:ascii="Times New Roman" w:hAnsi="Times New Roman" w:cs="Times New Roman"/>
          <w:sz w:val="28"/>
          <w:szCs w:val="28"/>
        </w:rPr>
        <w:t>Произведено пиломатериалов за 9 месяцев 202</w:t>
      </w:r>
      <w:r w:rsidR="005310B0" w:rsidRPr="005310B0">
        <w:rPr>
          <w:rFonts w:ascii="Times New Roman" w:hAnsi="Times New Roman" w:cs="Times New Roman"/>
          <w:sz w:val="28"/>
          <w:szCs w:val="28"/>
        </w:rPr>
        <w:t>4</w:t>
      </w:r>
      <w:r w:rsidRPr="005310B0">
        <w:rPr>
          <w:rFonts w:ascii="Times New Roman" w:hAnsi="Times New Roman" w:cs="Times New Roman"/>
          <w:sz w:val="28"/>
          <w:szCs w:val="28"/>
        </w:rPr>
        <w:t xml:space="preserve"> года  </w:t>
      </w:r>
      <w:r w:rsidR="005310B0" w:rsidRPr="005310B0">
        <w:rPr>
          <w:rFonts w:ascii="Times New Roman" w:hAnsi="Times New Roman" w:cs="Times New Roman"/>
          <w:sz w:val="28"/>
          <w:szCs w:val="28"/>
        </w:rPr>
        <w:t xml:space="preserve">19,1 тыс. куб. м.     (9 месяцев </w:t>
      </w:r>
      <w:r w:rsidRPr="005310B0">
        <w:rPr>
          <w:rFonts w:ascii="Times New Roman" w:hAnsi="Times New Roman" w:cs="Times New Roman"/>
          <w:sz w:val="28"/>
          <w:szCs w:val="28"/>
        </w:rPr>
        <w:t>202</w:t>
      </w:r>
      <w:r w:rsidR="005310B0" w:rsidRPr="005310B0">
        <w:rPr>
          <w:rFonts w:ascii="Times New Roman" w:hAnsi="Times New Roman" w:cs="Times New Roman"/>
          <w:sz w:val="28"/>
          <w:szCs w:val="28"/>
        </w:rPr>
        <w:t>3</w:t>
      </w:r>
      <w:r w:rsidRPr="005310B0">
        <w:rPr>
          <w:rFonts w:ascii="Times New Roman" w:hAnsi="Times New Roman" w:cs="Times New Roman"/>
          <w:sz w:val="28"/>
          <w:szCs w:val="28"/>
        </w:rPr>
        <w:t xml:space="preserve">   - </w:t>
      </w:r>
      <w:r w:rsidR="005310B0" w:rsidRPr="005310B0">
        <w:rPr>
          <w:rFonts w:ascii="Times New Roman" w:hAnsi="Times New Roman" w:cs="Times New Roman"/>
          <w:sz w:val="28"/>
          <w:szCs w:val="28"/>
        </w:rPr>
        <w:t>24,0</w:t>
      </w:r>
      <w:r w:rsidRPr="005310B0">
        <w:rPr>
          <w:rFonts w:ascii="Times New Roman" w:hAnsi="Times New Roman" w:cs="Times New Roman"/>
          <w:sz w:val="28"/>
          <w:szCs w:val="28"/>
        </w:rPr>
        <w:t xml:space="preserve"> тыс. куб. м.).</w:t>
      </w:r>
    </w:p>
    <w:p w:rsidR="0027733F" w:rsidRPr="0027733F" w:rsidRDefault="0027733F" w:rsidP="0027733F">
      <w:pPr>
        <w:spacing w:after="0" w:line="240" w:lineRule="auto"/>
        <w:contextualSpacing/>
        <w:jc w:val="both"/>
        <w:rPr>
          <w:rFonts w:ascii="Times New Roman" w:hAnsi="Times New Roman" w:cs="Times New Roman"/>
          <w:color w:val="FF0000"/>
          <w:sz w:val="28"/>
          <w:szCs w:val="28"/>
        </w:rPr>
      </w:pPr>
      <w:r w:rsidRPr="0027733F">
        <w:rPr>
          <w:rFonts w:ascii="Times New Roman" w:hAnsi="Times New Roman" w:cs="Times New Roman"/>
          <w:color w:val="FF0000"/>
          <w:sz w:val="28"/>
          <w:szCs w:val="28"/>
        </w:rPr>
        <w:tab/>
      </w:r>
      <w:r w:rsidRPr="005310B0">
        <w:rPr>
          <w:rFonts w:ascii="Times New Roman" w:hAnsi="Times New Roman" w:cs="Times New Roman"/>
          <w:sz w:val="28"/>
          <w:szCs w:val="28"/>
        </w:rPr>
        <w:t>Ожидаемый объем заготовленной древесины  в 202</w:t>
      </w:r>
      <w:r w:rsidR="005310B0" w:rsidRPr="005310B0">
        <w:rPr>
          <w:rFonts w:ascii="Times New Roman" w:hAnsi="Times New Roman" w:cs="Times New Roman"/>
          <w:sz w:val="28"/>
          <w:szCs w:val="28"/>
        </w:rPr>
        <w:t>4</w:t>
      </w:r>
      <w:r w:rsidRPr="005310B0">
        <w:rPr>
          <w:rFonts w:ascii="Times New Roman" w:hAnsi="Times New Roman" w:cs="Times New Roman"/>
          <w:sz w:val="28"/>
          <w:szCs w:val="28"/>
        </w:rPr>
        <w:t xml:space="preserve"> году составит </w:t>
      </w:r>
      <w:r w:rsidR="005310B0" w:rsidRPr="005310B0">
        <w:rPr>
          <w:rFonts w:ascii="Times New Roman" w:hAnsi="Times New Roman" w:cs="Times New Roman"/>
          <w:sz w:val="28"/>
          <w:szCs w:val="28"/>
        </w:rPr>
        <w:t>532,1  тыс.</w:t>
      </w:r>
      <w:r w:rsidR="005310B0">
        <w:rPr>
          <w:rFonts w:ascii="Times New Roman" w:hAnsi="Times New Roman" w:cs="Times New Roman"/>
          <w:sz w:val="28"/>
          <w:szCs w:val="28"/>
        </w:rPr>
        <w:t xml:space="preserve"> </w:t>
      </w:r>
      <w:proofErr w:type="spellStart"/>
      <w:r w:rsidR="005310B0" w:rsidRPr="005310B0">
        <w:rPr>
          <w:rFonts w:ascii="Times New Roman" w:hAnsi="Times New Roman" w:cs="Times New Roman"/>
          <w:sz w:val="28"/>
          <w:szCs w:val="28"/>
        </w:rPr>
        <w:t>куб.м</w:t>
      </w:r>
      <w:proofErr w:type="spellEnd"/>
      <w:r w:rsidRPr="005310B0">
        <w:rPr>
          <w:rFonts w:ascii="Times New Roman" w:hAnsi="Times New Roman" w:cs="Times New Roman"/>
          <w:sz w:val="28"/>
          <w:szCs w:val="28"/>
        </w:rPr>
        <w:t>. На прогнозируемый период рост показателя заготовки древесин</w:t>
      </w:r>
      <w:r w:rsidR="0017790F">
        <w:rPr>
          <w:rFonts w:ascii="Times New Roman" w:hAnsi="Times New Roman" w:cs="Times New Roman"/>
          <w:sz w:val="28"/>
          <w:szCs w:val="28"/>
        </w:rPr>
        <w:t>ы</w:t>
      </w:r>
      <w:r w:rsidRPr="005310B0">
        <w:rPr>
          <w:rFonts w:ascii="Times New Roman" w:hAnsi="Times New Roman" w:cs="Times New Roman"/>
          <w:sz w:val="28"/>
          <w:szCs w:val="28"/>
        </w:rPr>
        <w:t xml:space="preserve">  на уровне 1</w:t>
      </w:r>
      <w:r w:rsidR="0017790F">
        <w:rPr>
          <w:rFonts w:ascii="Times New Roman" w:hAnsi="Times New Roman" w:cs="Times New Roman"/>
          <w:sz w:val="28"/>
          <w:szCs w:val="28"/>
        </w:rPr>
        <w:t xml:space="preserve">% </w:t>
      </w:r>
      <w:r w:rsidRPr="005310B0">
        <w:rPr>
          <w:rFonts w:ascii="Times New Roman" w:hAnsi="Times New Roman" w:cs="Times New Roman"/>
          <w:sz w:val="28"/>
          <w:szCs w:val="28"/>
        </w:rPr>
        <w:t>-</w:t>
      </w:r>
      <w:r w:rsidR="0017790F">
        <w:rPr>
          <w:rFonts w:ascii="Times New Roman" w:hAnsi="Times New Roman" w:cs="Times New Roman"/>
          <w:sz w:val="28"/>
          <w:szCs w:val="28"/>
        </w:rPr>
        <w:t xml:space="preserve"> </w:t>
      </w:r>
      <w:r w:rsidRPr="005310B0">
        <w:rPr>
          <w:rFonts w:ascii="Times New Roman" w:hAnsi="Times New Roman" w:cs="Times New Roman"/>
          <w:sz w:val="28"/>
          <w:szCs w:val="28"/>
        </w:rPr>
        <w:t>2,</w:t>
      </w:r>
      <w:r w:rsidR="005310B0" w:rsidRPr="005310B0">
        <w:rPr>
          <w:rFonts w:ascii="Times New Roman" w:hAnsi="Times New Roman" w:cs="Times New Roman"/>
          <w:sz w:val="28"/>
          <w:szCs w:val="28"/>
        </w:rPr>
        <w:t>0</w:t>
      </w:r>
      <w:r w:rsidRPr="005310B0">
        <w:rPr>
          <w:rFonts w:ascii="Times New Roman" w:hAnsi="Times New Roman" w:cs="Times New Roman"/>
          <w:sz w:val="28"/>
          <w:szCs w:val="28"/>
        </w:rPr>
        <w:t xml:space="preserve"> процента.  </w:t>
      </w:r>
    </w:p>
    <w:p w:rsidR="0027733F" w:rsidRPr="00F3112A" w:rsidRDefault="0027733F" w:rsidP="0027733F">
      <w:pPr>
        <w:spacing w:after="0" w:line="240" w:lineRule="auto"/>
        <w:ind w:firstLine="708"/>
        <w:contextualSpacing/>
        <w:jc w:val="both"/>
        <w:rPr>
          <w:rFonts w:ascii="Times New Roman" w:hAnsi="Times New Roman" w:cs="Times New Roman"/>
          <w:sz w:val="28"/>
          <w:szCs w:val="28"/>
        </w:rPr>
      </w:pPr>
      <w:r w:rsidRPr="00F3112A">
        <w:rPr>
          <w:rFonts w:ascii="Times New Roman" w:hAnsi="Times New Roman" w:cs="Times New Roman"/>
          <w:sz w:val="28"/>
          <w:szCs w:val="28"/>
        </w:rPr>
        <w:t>Ожидаемый объем производства пиломатериалов за 202</w:t>
      </w:r>
      <w:r w:rsidR="005310B0" w:rsidRPr="00F3112A">
        <w:rPr>
          <w:rFonts w:ascii="Times New Roman" w:hAnsi="Times New Roman" w:cs="Times New Roman"/>
          <w:sz w:val="28"/>
          <w:szCs w:val="28"/>
        </w:rPr>
        <w:t>4</w:t>
      </w:r>
      <w:r w:rsidRPr="00F3112A">
        <w:rPr>
          <w:rFonts w:ascii="Times New Roman" w:hAnsi="Times New Roman" w:cs="Times New Roman"/>
          <w:sz w:val="28"/>
          <w:szCs w:val="28"/>
        </w:rPr>
        <w:t xml:space="preserve"> год составит </w:t>
      </w:r>
      <w:r w:rsidR="005310B0" w:rsidRPr="00F3112A">
        <w:rPr>
          <w:rFonts w:ascii="Times New Roman" w:hAnsi="Times New Roman" w:cs="Times New Roman"/>
          <w:sz w:val="28"/>
          <w:szCs w:val="28"/>
        </w:rPr>
        <w:t>25,2</w:t>
      </w:r>
      <w:r w:rsidRPr="00F3112A">
        <w:rPr>
          <w:rFonts w:ascii="Times New Roman" w:hAnsi="Times New Roman" w:cs="Times New Roman"/>
          <w:sz w:val="28"/>
          <w:szCs w:val="28"/>
        </w:rPr>
        <w:t xml:space="preserve"> тыс. м</w:t>
      </w:r>
      <w:r w:rsidRPr="00F3112A">
        <w:rPr>
          <w:rFonts w:ascii="Times New Roman" w:hAnsi="Times New Roman" w:cs="Times New Roman"/>
          <w:sz w:val="28"/>
          <w:szCs w:val="28"/>
          <w:vertAlign w:val="superscript"/>
        </w:rPr>
        <w:t>3</w:t>
      </w:r>
      <w:r w:rsidRPr="00F3112A">
        <w:rPr>
          <w:rFonts w:ascii="Times New Roman" w:hAnsi="Times New Roman" w:cs="Times New Roman"/>
          <w:sz w:val="28"/>
          <w:szCs w:val="28"/>
        </w:rPr>
        <w:t>., что ниже уровня 202</w:t>
      </w:r>
      <w:r w:rsidR="00F3112A" w:rsidRPr="00F3112A">
        <w:rPr>
          <w:rFonts w:ascii="Times New Roman" w:hAnsi="Times New Roman" w:cs="Times New Roman"/>
          <w:sz w:val="28"/>
          <w:szCs w:val="28"/>
        </w:rPr>
        <w:t>3</w:t>
      </w:r>
      <w:r w:rsidRPr="00F3112A">
        <w:rPr>
          <w:rFonts w:ascii="Times New Roman" w:hAnsi="Times New Roman" w:cs="Times New Roman"/>
          <w:sz w:val="28"/>
          <w:szCs w:val="28"/>
        </w:rPr>
        <w:t xml:space="preserve"> года на </w:t>
      </w:r>
      <w:r w:rsidR="00F3112A" w:rsidRPr="00F3112A">
        <w:rPr>
          <w:rFonts w:ascii="Times New Roman" w:hAnsi="Times New Roman" w:cs="Times New Roman"/>
          <w:sz w:val="28"/>
          <w:szCs w:val="28"/>
        </w:rPr>
        <w:t>17,4</w:t>
      </w:r>
      <w:r w:rsidRPr="00F3112A">
        <w:rPr>
          <w:rFonts w:ascii="Times New Roman" w:hAnsi="Times New Roman" w:cs="Times New Roman"/>
          <w:sz w:val="28"/>
          <w:szCs w:val="28"/>
        </w:rPr>
        <w:t xml:space="preserve"> %. 99,0 % произведенного пиломатериала приходится на долю  ООО «Холбит».  Значительного увеличения производства на 202</w:t>
      </w:r>
      <w:r w:rsidR="00F3112A" w:rsidRPr="00F3112A">
        <w:rPr>
          <w:rFonts w:ascii="Times New Roman" w:hAnsi="Times New Roman" w:cs="Times New Roman"/>
          <w:sz w:val="28"/>
          <w:szCs w:val="28"/>
        </w:rPr>
        <w:t>5</w:t>
      </w:r>
      <w:r w:rsidRPr="00F3112A">
        <w:rPr>
          <w:rFonts w:ascii="Times New Roman" w:hAnsi="Times New Roman" w:cs="Times New Roman"/>
          <w:sz w:val="28"/>
          <w:szCs w:val="28"/>
        </w:rPr>
        <w:t>-202</w:t>
      </w:r>
      <w:r w:rsidR="00F3112A" w:rsidRPr="00F3112A">
        <w:rPr>
          <w:rFonts w:ascii="Times New Roman" w:hAnsi="Times New Roman" w:cs="Times New Roman"/>
          <w:sz w:val="28"/>
          <w:szCs w:val="28"/>
        </w:rPr>
        <w:t>7</w:t>
      </w:r>
      <w:r w:rsidRPr="00F3112A">
        <w:rPr>
          <w:rFonts w:ascii="Times New Roman" w:hAnsi="Times New Roman" w:cs="Times New Roman"/>
          <w:sz w:val="28"/>
          <w:szCs w:val="28"/>
        </w:rPr>
        <w:t xml:space="preserve"> годы  не планируется.</w:t>
      </w:r>
    </w:p>
    <w:p w:rsidR="0027733F" w:rsidRPr="0027733F" w:rsidRDefault="0027733F" w:rsidP="0027733F">
      <w:pPr>
        <w:spacing w:after="0" w:line="240" w:lineRule="auto"/>
        <w:ind w:firstLine="708"/>
        <w:contextualSpacing/>
        <w:jc w:val="both"/>
        <w:rPr>
          <w:rFonts w:ascii="Times New Roman" w:hAnsi="Times New Roman" w:cs="Times New Roman"/>
          <w:color w:val="FF0000"/>
          <w:sz w:val="28"/>
          <w:szCs w:val="28"/>
        </w:rPr>
      </w:pPr>
    </w:p>
    <w:p w:rsidR="0027733F" w:rsidRPr="00F3112A" w:rsidRDefault="0027733F" w:rsidP="0027733F">
      <w:pPr>
        <w:spacing w:after="0" w:line="240" w:lineRule="auto"/>
        <w:ind w:firstLine="708"/>
        <w:contextualSpacing/>
        <w:jc w:val="both"/>
        <w:rPr>
          <w:rFonts w:ascii="Times New Roman" w:hAnsi="Times New Roman" w:cs="Times New Roman"/>
          <w:i/>
          <w:sz w:val="28"/>
          <w:szCs w:val="28"/>
        </w:rPr>
      </w:pPr>
      <w:r w:rsidRPr="00F3112A">
        <w:rPr>
          <w:rFonts w:ascii="Times New Roman" w:eastAsia="Times New Roman" w:hAnsi="Times New Roman" w:cs="Times New Roman"/>
          <w:i/>
          <w:sz w:val="28"/>
          <w:szCs w:val="28"/>
          <w:lang w:eastAsia="ru-RU"/>
        </w:rPr>
        <w:t>Сельское хозяйство</w:t>
      </w:r>
    </w:p>
    <w:p w:rsidR="00F3112A" w:rsidRPr="00F3112A" w:rsidRDefault="00F3112A" w:rsidP="00F3112A">
      <w:pPr>
        <w:ind w:firstLine="708"/>
        <w:jc w:val="both"/>
        <w:rPr>
          <w:rFonts w:ascii="Times New Roman" w:eastAsia="Times New Roman" w:hAnsi="Times New Roman" w:cs="Times New Roman"/>
          <w:sz w:val="28"/>
          <w:szCs w:val="28"/>
          <w:lang w:eastAsia="ru-RU"/>
        </w:rPr>
      </w:pPr>
      <w:r w:rsidRPr="00F3112A">
        <w:rPr>
          <w:rFonts w:ascii="Times New Roman" w:eastAsia="Times New Roman" w:hAnsi="Times New Roman" w:cs="Times New Roman"/>
          <w:sz w:val="28"/>
          <w:szCs w:val="28"/>
          <w:lang w:eastAsia="ru-RU"/>
        </w:rPr>
        <w:t>Одна из наиболее важных отраслей экономики округа – сельское хозяйство. В настоящ</w:t>
      </w:r>
      <w:r>
        <w:rPr>
          <w:rFonts w:ascii="Times New Roman" w:eastAsia="Times New Roman" w:hAnsi="Times New Roman" w:cs="Times New Roman"/>
          <w:sz w:val="28"/>
          <w:szCs w:val="28"/>
          <w:lang w:eastAsia="ru-RU"/>
        </w:rPr>
        <w:t>ее время аграрный сектор округа</w:t>
      </w:r>
      <w:r w:rsidRPr="00F3112A">
        <w:rPr>
          <w:rFonts w:ascii="Times New Roman" w:eastAsia="Times New Roman" w:hAnsi="Times New Roman" w:cs="Times New Roman"/>
          <w:sz w:val="28"/>
          <w:szCs w:val="28"/>
          <w:lang w:eastAsia="ru-RU"/>
        </w:rPr>
        <w:t xml:space="preserve"> включает предприятие ООО «Монза», структурные подразделения  АО ПЗК «Аврора» и Ордена Трудового Красного Знамени  племзавод-колхоз имени 50-летия СССР,  ИП Глава КФХ Курбанов Я.М.,  ИП Глава КФХ Рякин А.В.</w:t>
      </w:r>
    </w:p>
    <w:p w:rsidR="00F3112A" w:rsidRPr="00F3112A" w:rsidRDefault="0027733F" w:rsidP="007F4B12">
      <w:pPr>
        <w:spacing w:line="240" w:lineRule="auto"/>
        <w:contextualSpacing/>
        <w:jc w:val="both"/>
        <w:rPr>
          <w:rFonts w:ascii="Times New Roman" w:eastAsia="Times New Roman" w:hAnsi="Times New Roman" w:cs="Times New Roman"/>
          <w:sz w:val="28"/>
          <w:szCs w:val="28"/>
          <w:lang w:eastAsia="ru-RU"/>
        </w:rPr>
      </w:pPr>
      <w:r w:rsidRPr="0027733F">
        <w:rPr>
          <w:rFonts w:ascii="Times New Roman" w:eastAsia="Times New Roman" w:hAnsi="Times New Roman" w:cs="Times New Roman"/>
          <w:color w:val="FF0000"/>
          <w:sz w:val="28"/>
          <w:szCs w:val="28"/>
          <w:lang w:eastAsia="ru-RU"/>
        </w:rPr>
        <w:tab/>
      </w:r>
      <w:r w:rsidR="00F3112A" w:rsidRPr="00F3112A">
        <w:rPr>
          <w:rFonts w:ascii="Times New Roman" w:eastAsia="Times New Roman" w:hAnsi="Times New Roman" w:cs="Times New Roman"/>
          <w:sz w:val="28"/>
          <w:szCs w:val="28"/>
          <w:lang w:eastAsia="ru-RU"/>
        </w:rPr>
        <w:t>В последние годы в округе идет активный ввод земли в сельскохозяйственный оборот. Используя данный земельный ресурс на территории округа реализуются инвестиционные проекты</w:t>
      </w:r>
      <w:r w:rsidR="00F3112A" w:rsidRPr="00F3112A">
        <w:rPr>
          <w:rFonts w:ascii="Times New Roman" w:eastAsia="Times New Roman" w:hAnsi="Times New Roman" w:cs="Times New Roman"/>
          <w:sz w:val="28"/>
          <w:szCs w:val="28"/>
          <w:lang w:eastAsia="ru-RU"/>
        </w:rPr>
        <w:tab/>
        <w:t>АО ПЗК «Аврора» и Ордена Трудового Красного Знамени  племзавод-колхоза имени 50-летия СССР :</w:t>
      </w:r>
    </w:p>
    <w:p w:rsidR="00F3112A" w:rsidRPr="00F3112A" w:rsidRDefault="00F3112A" w:rsidP="007F4B12">
      <w:pPr>
        <w:spacing w:after="0" w:line="240" w:lineRule="auto"/>
        <w:ind w:firstLine="709"/>
        <w:contextualSpacing/>
        <w:jc w:val="both"/>
        <w:rPr>
          <w:rFonts w:ascii="Times New Roman" w:eastAsia="Calibri" w:hAnsi="Times New Roman" w:cs="Times New Roman"/>
          <w:sz w:val="28"/>
        </w:rPr>
      </w:pPr>
      <w:r w:rsidRPr="00F3112A">
        <w:rPr>
          <w:rFonts w:ascii="Times New Roman" w:eastAsia="Calibri" w:hAnsi="Times New Roman" w:cs="Times New Roman"/>
          <w:sz w:val="28"/>
        </w:rPr>
        <w:t xml:space="preserve">- «Животноводческий комплекс </w:t>
      </w:r>
      <w:proofErr w:type="gramStart"/>
      <w:r w:rsidRPr="00F3112A">
        <w:rPr>
          <w:rFonts w:ascii="Times New Roman" w:eastAsia="Calibri" w:hAnsi="Times New Roman" w:cs="Times New Roman"/>
          <w:sz w:val="28"/>
        </w:rPr>
        <w:t>для</w:t>
      </w:r>
      <w:proofErr w:type="gramEnd"/>
      <w:r w:rsidRPr="00F3112A">
        <w:rPr>
          <w:rFonts w:ascii="Times New Roman" w:eastAsia="Calibri" w:hAnsi="Times New Roman" w:cs="Times New Roman"/>
          <w:sz w:val="28"/>
        </w:rPr>
        <w:t xml:space="preserve"> </w:t>
      </w:r>
      <w:proofErr w:type="gramStart"/>
      <w:r w:rsidRPr="00F3112A">
        <w:rPr>
          <w:rFonts w:ascii="Times New Roman" w:eastAsia="Calibri" w:hAnsi="Times New Roman" w:cs="Times New Roman"/>
          <w:sz w:val="28"/>
        </w:rPr>
        <w:t>содержание</w:t>
      </w:r>
      <w:proofErr w:type="gramEnd"/>
      <w:r w:rsidRPr="00F3112A">
        <w:rPr>
          <w:rFonts w:ascii="Times New Roman" w:eastAsia="Calibri" w:hAnsi="Times New Roman" w:cs="Times New Roman"/>
          <w:sz w:val="28"/>
        </w:rPr>
        <w:t xml:space="preserve"> КРС «Бутово</w:t>
      </w:r>
      <w:r w:rsidRPr="00F3112A">
        <w:rPr>
          <w:rFonts w:ascii="Times New Roman" w:eastAsia="Calibri" w:hAnsi="Times New Roman" w:cs="Times New Roman"/>
          <w:sz w:val="28"/>
          <w:szCs w:val="28"/>
        </w:rPr>
        <w:t>»,</w:t>
      </w:r>
      <w:r w:rsidRPr="00F3112A">
        <w:rPr>
          <w:rFonts w:ascii="Times New Roman" w:eastAsia="+mn-ea" w:hAnsi="Times New Roman" w:cs="Times New Roman"/>
          <w:bCs/>
          <w:color w:val="000000"/>
          <w:kern w:val="24"/>
          <w:sz w:val="28"/>
          <w:szCs w:val="28"/>
        </w:rPr>
        <w:t xml:space="preserve"> д.</w:t>
      </w:r>
      <w:r w:rsidR="006C6E02">
        <w:rPr>
          <w:rFonts w:ascii="Times New Roman" w:eastAsia="+mn-ea" w:hAnsi="Times New Roman" w:cs="Times New Roman"/>
          <w:bCs/>
          <w:color w:val="000000"/>
          <w:kern w:val="24"/>
          <w:sz w:val="28"/>
          <w:szCs w:val="28"/>
        </w:rPr>
        <w:t xml:space="preserve"> </w:t>
      </w:r>
      <w:bookmarkStart w:id="4" w:name="_GoBack"/>
      <w:bookmarkEnd w:id="4"/>
      <w:r w:rsidRPr="00F3112A">
        <w:rPr>
          <w:rFonts w:ascii="Times New Roman" w:eastAsia="+mn-ea" w:hAnsi="Times New Roman" w:cs="Times New Roman"/>
          <w:bCs/>
          <w:color w:val="000000"/>
          <w:kern w:val="24"/>
          <w:sz w:val="28"/>
          <w:szCs w:val="28"/>
        </w:rPr>
        <w:t xml:space="preserve">Бутово, общий </w:t>
      </w:r>
      <w:r w:rsidR="007F4B12">
        <w:rPr>
          <w:rFonts w:ascii="Times New Roman" w:eastAsia="+mn-ea" w:hAnsi="Times New Roman" w:cs="Times New Roman"/>
          <w:bCs/>
          <w:color w:val="000000"/>
          <w:kern w:val="24"/>
          <w:sz w:val="28"/>
          <w:szCs w:val="28"/>
        </w:rPr>
        <w:t>объем инвестиций 1 700,0 млн. рублей</w:t>
      </w:r>
      <w:r w:rsidR="0017790F">
        <w:rPr>
          <w:rFonts w:ascii="Times New Roman" w:eastAsia="+mn-ea" w:hAnsi="Times New Roman" w:cs="Times New Roman"/>
          <w:bCs/>
          <w:color w:val="000000"/>
          <w:kern w:val="24"/>
          <w:sz w:val="28"/>
          <w:szCs w:val="28"/>
        </w:rPr>
        <w:t>,</w:t>
      </w:r>
      <w:r w:rsidRPr="00F3112A">
        <w:rPr>
          <w:rFonts w:ascii="Calibri" w:eastAsia="+mn-ea" w:hAnsi="Calibri" w:cs="+mn-cs"/>
          <w:b/>
          <w:bCs/>
          <w:color w:val="000000"/>
          <w:kern w:val="24"/>
          <w:sz w:val="16"/>
          <w:szCs w:val="16"/>
        </w:rPr>
        <w:t xml:space="preserve">  </w:t>
      </w:r>
      <w:r w:rsidRPr="00F3112A">
        <w:rPr>
          <w:rFonts w:ascii="Times New Roman" w:eastAsia="+mn-ea" w:hAnsi="Times New Roman" w:cs="Times New Roman"/>
          <w:bCs/>
          <w:color w:val="000000"/>
          <w:kern w:val="24"/>
          <w:sz w:val="28"/>
          <w:szCs w:val="28"/>
        </w:rPr>
        <w:t>период реализации 2023-2026 г.;</w:t>
      </w:r>
      <w:r w:rsidRPr="00F3112A">
        <w:rPr>
          <w:rFonts w:ascii="Calibri" w:eastAsia="Calibri" w:hAnsi="Calibri" w:cs="Times New Roman"/>
          <w:sz w:val="28"/>
        </w:rPr>
        <w:t xml:space="preserve"> </w:t>
      </w:r>
      <w:r w:rsidRPr="00F3112A">
        <w:rPr>
          <w:rFonts w:ascii="Times New Roman" w:eastAsia="Calibri" w:hAnsi="Times New Roman" w:cs="Times New Roman"/>
          <w:sz w:val="28"/>
        </w:rPr>
        <w:t xml:space="preserve"> </w:t>
      </w:r>
      <w:r w:rsidRPr="00F3112A">
        <w:rPr>
          <w:rFonts w:ascii="Calibri" w:eastAsia="+mn-ea" w:hAnsi="Calibri" w:cs="+mn-cs"/>
          <w:b/>
          <w:bCs/>
          <w:color w:val="0070C0"/>
          <w:kern w:val="24"/>
          <w:sz w:val="16"/>
          <w:szCs w:val="16"/>
        </w:rPr>
        <w:t xml:space="preserve"> </w:t>
      </w:r>
      <w:r w:rsidRPr="00F3112A">
        <w:rPr>
          <w:rFonts w:ascii="Times New Roman" w:eastAsia="Calibri" w:hAnsi="Times New Roman" w:cs="Times New Roman"/>
          <w:sz w:val="28"/>
        </w:rPr>
        <w:t xml:space="preserve"> </w:t>
      </w:r>
    </w:p>
    <w:p w:rsidR="00F3112A" w:rsidRPr="00F3112A" w:rsidRDefault="00F3112A" w:rsidP="007F4B12">
      <w:pPr>
        <w:spacing w:after="0" w:line="240" w:lineRule="auto"/>
        <w:contextualSpacing/>
        <w:jc w:val="both"/>
        <w:rPr>
          <w:rFonts w:ascii="Times New Roman" w:eastAsia="Calibri" w:hAnsi="Times New Roman" w:cs="Times New Roman"/>
          <w:sz w:val="28"/>
          <w:szCs w:val="24"/>
          <w:lang w:eastAsia="ru-RU"/>
        </w:rPr>
      </w:pPr>
      <w:r w:rsidRPr="00F3112A">
        <w:rPr>
          <w:rFonts w:ascii="Times New Roman" w:eastAsia="Calibri" w:hAnsi="Times New Roman" w:cs="Times New Roman"/>
          <w:sz w:val="28"/>
          <w:szCs w:val="24"/>
          <w:lang w:eastAsia="ru-RU"/>
        </w:rPr>
        <w:t>- «Животноводческий комплекс  для содержани</w:t>
      </w:r>
      <w:r w:rsidR="0017790F">
        <w:rPr>
          <w:rFonts w:ascii="Times New Roman" w:eastAsia="Calibri" w:hAnsi="Times New Roman" w:cs="Times New Roman"/>
          <w:sz w:val="28"/>
          <w:szCs w:val="24"/>
          <w:lang w:eastAsia="ru-RU"/>
        </w:rPr>
        <w:t>я</w:t>
      </w:r>
      <w:r w:rsidRPr="00F3112A">
        <w:rPr>
          <w:rFonts w:ascii="Times New Roman" w:eastAsia="Calibri" w:hAnsi="Times New Roman" w:cs="Times New Roman"/>
          <w:sz w:val="28"/>
          <w:szCs w:val="24"/>
          <w:lang w:eastAsia="ru-RU"/>
        </w:rPr>
        <w:t xml:space="preserve"> КРС (3500 голов) вблизи д. Спас-Ямщики»,</w:t>
      </w:r>
      <w:r w:rsidRPr="00F3112A">
        <w:rPr>
          <w:rFonts w:ascii="Times New Roman" w:eastAsia="+mn-ea" w:hAnsi="Times New Roman" w:cs="Times New Roman"/>
          <w:bCs/>
          <w:color w:val="000000"/>
          <w:kern w:val="24"/>
          <w:sz w:val="28"/>
          <w:szCs w:val="28"/>
          <w:lang w:eastAsia="ru-RU"/>
        </w:rPr>
        <w:t xml:space="preserve"> общий объем инвестиций 2004 млн. руб</w:t>
      </w:r>
      <w:r w:rsidR="0017790F">
        <w:rPr>
          <w:rFonts w:ascii="Times New Roman" w:eastAsia="+mn-ea" w:hAnsi="Times New Roman" w:cs="Times New Roman"/>
          <w:bCs/>
          <w:color w:val="000000"/>
          <w:kern w:val="24"/>
          <w:sz w:val="28"/>
          <w:szCs w:val="28"/>
          <w:lang w:eastAsia="ru-RU"/>
        </w:rPr>
        <w:t>лей</w:t>
      </w:r>
      <w:r w:rsidR="007F4B12">
        <w:rPr>
          <w:rFonts w:ascii="Times New Roman" w:eastAsia="+mn-ea" w:hAnsi="Times New Roman" w:cs="Times New Roman"/>
          <w:bCs/>
          <w:color w:val="000000"/>
          <w:kern w:val="24"/>
          <w:sz w:val="28"/>
          <w:szCs w:val="28"/>
          <w:lang w:eastAsia="ru-RU"/>
        </w:rPr>
        <w:t xml:space="preserve">, </w:t>
      </w:r>
      <w:r w:rsidR="0017790F">
        <w:rPr>
          <w:rFonts w:ascii="Times New Roman" w:eastAsia="+mn-ea" w:hAnsi="Times New Roman" w:cs="Times New Roman"/>
          <w:bCs/>
          <w:color w:val="000000"/>
          <w:kern w:val="24"/>
          <w:sz w:val="28"/>
          <w:szCs w:val="28"/>
          <w:lang w:eastAsia="ru-RU"/>
        </w:rPr>
        <w:t>п</w:t>
      </w:r>
      <w:r w:rsidR="007F4B12">
        <w:rPr>
          <w:rFonts w:ascii="Times New Roman" w:eastAsia="+mn-ea" w:hAnsi="Times New Roman" w:cs="Times New Roman"/>
          <w:bCs/>
          <w:color w:val="000000"/>
          <w:kern w:val="24"/>
          <w:sz w:val="28"/>
          <w:szCs w:val="28"/>
          <w:lang w:eastAsia="ru-RU"/>
        </w:rPr>
        <w:t>ериод реализации 2022-2025 годы</w:t>
      </w:r>
      <w:r w:rsidRPr="00F3112A">
        <w:rPr>
          <w:rFonts w:ascii="Times New Roman" w:eastAsia="Calibri" w:hAnsi="Times New Roman" w:cs="Times New Roman"/>
          <w:sz w:val="28"/>
          <w:szCs w:val="24"/>
          <w:lang w:eastAsia="ru-RU"/>
        </w:rPr>
        <w:t>.</w:t>
      </w:r>
    </w:p>
    <w:p w:rsidR="00F3112A" w:rsidRPr="00F3112A" w:rsidRDefault="00F3112A" w:rsidP="00F3112A">
      <w:pPr>
        <w:spacing w:after="0" w:line="240" w:lineRule="auto"/>
        <w:jc w:val="both"/>
        <w:rPr>
          <w:rFonts w:ascii="Times New Roman" w:eastAsia="Calibri" w:hAnsi="Times New Roman" w:cs="Times New Roman"/>
          <w:sz w:val="28"/>
          <w:szCs w:val="24"/>
          <w:lang w:eastAsia="ru-RU"/>
        </w:rPr>
      </w:pPr>
      <w:r w:rsidRPr="00F3112A">
        <w:rPr>
          <w:rFonts w:ascii="Times New Roman" w:eastAsia="Calibri" w:hAnsi="Times New Roman" w:cs="Times New Roman"/>
          <w:sz w:val="28"/>
          <w:szCs w:val="24"/>
          <w:lang w:eastAsia="ru-RU"/>
        </w:rPr>
        <w:t>- реконструкция 2- х телятников на 200 голов в д. Врагово с объем инвестиций 50</w:t>
      </w:r>
      <w:r w:rsidR="007F4B12">
        <w:rPr>
          <w:rFonts w:ascii="Times New Roman" w:eastAsia="Calibri" w:hAnsi="Times New Roman" w:cs="Times New Roman"/>
          <w:sz w:val="28"/>
          <w:szCs w:val="24"/>
          <w:lang w:eastAsia="ru-RU"/>
        </w:rPr>
        <w:t>,0</w:t>
      </w:r>
      <w:r w:rsidRPr="00F3112A">
        <w:rPr>
          <w:rFonts w:ascii="Times New Roman" w:eastAsia="Calibri" w:hAnsi="Times New Roman" w:cs="Times New Roman"/>
          <w:sz w:val="28"/>
          <w:szCs w:val="24"/>
          <w:lang w:eastAsia="ru-RU"/>
        </w:rPr>
        <w:t xml:space="preserve"> млн.</w:t>
      </w:r>
      <w:r>
        <w:rPr>
          <w:rFonts w:ascii="Times New Roman" w:eastAsia="Calibri" w:hAnsi="Times New Roman" w:cs="Times New Roman"/>
          <w:sz w:val="28"/>
          <w:szCs w:val="24"/>
          <w:lang w:eastAsia="ru-RU"/>
        </w:rPr>
        <w:t xml:space="preserve"> </w:t>
      </w:r>
      <w:r w:rsidRPr="00F3112A">
        <w:rPr>
          <w:rFonts w:ascii="Times New Roman" w:eastAsia="Calibri" w:hAnsi="Times New Roman" w:cs="Times New Roman"/>
          <w:sz w:val="28"/>
          <w:szCs w:val="24"/>
          <w:lang w:eastAsia="ru-RU"/>
        </w:rPr>
        <w:t>руб</w:t>
      </w:r>
      <w:r>
        <w:rPr>
          <w:rFonts w:ascii="Times New Roman" w:eastAsia="Calibri" w:hAnsi="Times New Roman" w:cs="Times New Roman"/>
          <w:sz w:val="28"/>
          <w:szCs w:val="24"/>
          <w:lang w:eastAsia="ru-RU"/>
        </w:rPr>
        <w:t>лей</w:t>
      </w:r>
      <w:r w:rsidRPr="00F3112A">
        <w:rPr>
          <w:rFonts w:ascii="Times New Roman" w:eastAsia="Calibri" w:hAnsi="Times New Roman" w:cs="Times New Roman"/>
          <w:sz w:val="28"/>
          <w:szCs w:val="24"/>
          <w:lang w:eastAsia="ru-RU"/>
        </w:rPr>
        <w:t>.</w:t>
      </w:r>
    </w:p>
    <w:p w:rsidR="00F3112A" w:rsidRPr="00F3112A" w:rsidRDefault="00F3112A" w:rsidP="00F3112A">
      <w:pPr>
        <w:spacing w:after="0" w:line="240" w:lineRule="auto"/>
        <w:jc w:val="both"/>
        <w:rPr>
          <w:rFonts w:ascii="Times New Roman" w:eastAsia="+mn-ea" w:hAnsi="Times New Roman" w:cs="Times New Roman"/>
          <w:bCs/>
          <w:color w:val="000000"/>
          <w:kern w:val="24"/>
          <w:sz w:val="28"/>
          <w:szCs w:val="28"/>
          <w:lang w:eastAsia="ru-RU"/>
        </w:rPr>
      </w:pPr>
      <w:r w:rsidRPr="00F3112A">
        <w:rPr>
          <w:rFonts w:ascii="Times New Roman" w:eastAsia="Times New Roman" w:hAnsi="Times New Roman" w:cs="Times New Roman"/>
          <w:sz w:val="28"/>
          <w:szCs w:val="28"/>
          <w:lang w:eastAsia="ru-RU"/>
        </w:rPr>
        <w:tab/>
        <w:t xml:space="preserve">Продолжает реализацию  своих проектов предприятие ООО «Монза».  В 2023-2024 </w:t>
      </w:r>
      <w:r w:rsidR="007F4B12">
        <w:rPr>
          <w:rFonts w:ascii="Times New Roman" w:eastAsia="Times New Roman" w:hAnsi="Times New Roman" w:cs="Times New Roman"/>
          <w:sz w:val="28"/>
          <w:szCs w:val="28"/>
          <w:lang w:eastAsia="ru-RU"/>
        </w:rPr>
        <w:t>годы</w:t>
      </w:r>
      <w:r w:rsidRPr="00F3112A">
        <w:rPr>
          <w:rFonts w:ascii="Times New Roman" w:eastAsia="Times New Roman" w:hAnsi="Times New Roman" w:cs="Times New Roman"/>
          <w:sz w:val="28"/>
          <w:szCs w:val="28"/>
          <w:lang w:eastAsia="ru-RU"/>
        </w:rPr>
        <w:t xml:space="preserve"> реализуется  проект «Строительство телятников на 123 и </w:t>
      </w:r>
      <w:r w:rsidRPr="00F3112A">
        <w:rPr>
          <w:rFonts w:ascii="Times New Roman" w:eastAsia="Times New Roman" w:hAnsi="Times New Roman" w:cs="Times New Roman"/>
          <w:sz w:val="28"/>
          <w:szCs w:val="28"/>
          <w:lang w:eastAsia="ru-RU"/>
        </w:rPr>
        <w:lastRenderedPageBreak/>
        <w:t>150 голов в д. Игумницево» с объемом инвестиций  50</w:t>
      </w:r>
      <w:r w:rsidR="007F4B12">
        <w:rPr>
          <w:rFonts w:ascii="Times New Roman" w:eastAsia="Times New Roman" w:hAnsi="Times New Roman" w:cs="Times New Roman"/>
          <w:sz w:val="28"/>
          <w:szCs w:val="28"/>
          <w:lang w:eastAsia="ru-RU"/>
        </w:rPr>
        <w:t>,0</w:t>
      </w:r>
      <w:r w:rsidRPr="00F3112A">
        <w:rPr>
          <w:rFonts w:ascii="Times New Roman" w:eastAsia="Times New Roman" w:hAnsi="Times New Roman" w:cs="Times New Roman"/>
          <w:sz w:val="28"/>
          <w:szCs w:val="28"/>
          <w:lang w:eastAsia="ru-RU"/>
        </w:rPr>
        <w:t xml:space="preserve"> млн. руб</w:t>
      </w:r>
      <w:r w:rsidR="007F4B12">
        <w:rPr>
          <w:rFonts w:ascii="Times New Roman" w:eastAsia="Times New Roman" w:hAnsi="Times New Roman" w:cs="Times New Roman"/>
          <w:sz w:val="28"/>
          <w:szCs w:val="28"/>
          <w:lang w:eastAsia="ru-RU"/>
        </w:rPr>
        <w:t>лей</w:t>
      </w:r>
      <w:r w:rsidRPr="00F3112A">
        <w:rPr>
          <w:rFonts w:ascii="Times New Roman" w:eastAsia="Times New Roman" w:hAnsi="Times New Roman" w:cs="Times New Roman"/>
          <w:sz w:val="28"/>
          <w:szCs w:val="28"/>
          <w:lang w:eastAsia="ru-RU"/>
        </w:rPr>
        <w:t xml:space="preserve"> и проект «Ремонт производственных помещений (кровли)» с объемом 10 млн. руб</w:t>
      </w:r>
      <w:r w:rsidR="007F4B12">
        <w:rPr>
          <w:rFonts w:ascii="Times New Roman" w:eastAsia="Times New Roman" w:hAnsi="Times New Roman" w:cs="Times New Roman"/>
          <w:sz w:val="28"/>
          <w:szCs w:val="28"/>
          <w:lang w:eastAsia="ru-RU"/>
        </w:rPr>
        <w:t>лей.</w:t>
      </w:r>
    </w:p>
    <w:p w:rsidR="00F3112A" w:rsidRPr="00F3112A" w:rsidRDefault="00F3112A" w:rsidP="00F3112A">
      <w:pPr>
        <w:spacing w:after="0" w:line="240" w:lineRule="auto"/>
        <w:jc w:val="both"/>
        <w:rPr>
          <w:rFonts w:ascii="Times New Roman" w:eastAsia="Times New Roman" w:hAnsi="Times New Roman" w:cs="Times New Roman"/>
          <w:sz w:val="28"/>
          <w:szCs w:val="28"/>
          <w:lang w:eastAsia="ru-RU"/>
        </w:rPr>
      </w:pPr>
      <w:r w:rsidRPr="00F3112A">
        <w:rPr>
          <w:rFonts w:ascii="Times New Roman" w:eastAsia="+mn-ea" w:hAnsi="Times New Roman" w:cs="Times New Roman"/>
          <w:bCs/>
          <w:color w:val="000000"/>
          <w:kern w:val="24"/>
          <w:sz w:val="28"/>
          <w:szCs w:val="28"/>
          <w:lang w:eastAsia="ru-RU"/>
        </w:rPr>
        <w:tab/>
      </w:r>
      <w:r w:rsidRPr="00F3112A">
        <w:rPr>
          <w:rFonts w:ascii="Times New Roman" w:eastAsia="Times New Roman" w:hAnsi="Times New Roman" w:cs="Times New Roman"/>
          <w:sz w:val="28"/>
          <w:szCs w:val="28"/>
          <w:lang w:eastAsia="ru-RU"/>
        </w:rPr>
        <w:t>Основными направлениями сельскохозяйственного производства остается производство и реализация молока, производство мяса КРС и растениеводство.</w:t>
      </w:r>
    </w:p>
    <w:p w:rsidR="00F3112A" w:rsidRPr="00F3112A" w:rsidRDefault="00F3112A" w:rsidP="00F3112A">
      <w:pPr>
        <w:spacing w:after="0" w:line="240" w:lineRule="auto"/>
        <w:jc w:val="both"/>
        <w:rPr>
          <w:rFonts w:ascii="Times New Roman" w:eastAsia="Times New Roman" w:hAnsi="Times New Roman" w:cs="Times New Roman"/>
          <w:sz w:val="28"/>
          <w:szCs w:val="28"/>
          <w:lang w:eastAsia="ru-RU"/>
        </w:rPr>
      </w:pPr>
      <w:r w:rsidRPr="00F3112A">
        <w:rPr>
          <w:rFonts w:ascii="Times New Roman" w:eastAsia="Times New Roman" w:hAnsi="Times New Roman" w:cs="Times New Roman"/>
          <w:sz w:val="24"/>
          <w:szCs w:val="24"/>
          <w:lang w:eastAsia="ru-RU"/>
        </w:rPr>
        <w:t xml:space="preserve"> </w:t>
      </w:r>
      <w:r w:rsidRPr="00F3112A">
        <w:rPr>
          <w:rFonts w:ascii="Times New Roman" w:eastAsia="Times New Roman" w:hAnsi="Times New Roman" w:cs="Times New Roman"/>
          <w:sz w:val="24"/>
          <w:szCs w:val="24"/>
          <w:lang w:eastAsia="ru-RU"/>
        </w:rPr>
        <w:tab/>
      </w:r>
      <w:r w:rsidRPr="00F3112A">
        <w:rPr>
          <w:rFonts w:ascii="Times New Roman" w:eastAsia="Times New Roman" w:hAnsi="Times New Roman" w:cs="Times New Roman"/>
          <w:sz w:val="28"/>
          <w:szCs w:val="28"/>
          <w:lang w:eastAsia="ru-RU"/>
        </w:rPr>
        <w:t xml:space="preserve"> Объем отгруженной сельскохозяйственной продукции по округу  за 9 месяцев 2024 г</w:t>
      </w:r>
      <w:r w:rsidR="007F4B12">
        <w:rPr>
          <w:rFonts w:ascii="Times New Roman" w:eastAsia="Times New Roman" w:hAnsi="Times New Roman" w:cs="Times New Roman"/>
          <w:sz w:val="28"/>
          <w:szCs w:val="28"/>
          <w:lang w:eastAsia="ru-RU"/>
        </w:rPr>
        <w:t xml:space="preserve">ода  составил  302654 тыс. рублей </w:t>
      </w:r>
      <w:r w:rsidRPr="00F3112A">
        <w:rPr>
          <w:rFonts w:ascii="Times New Roman" w:eastAsia="Times New Roman" w:hAnsi="Times New Roman" w:cs="Times New Roman"/>
          <w:sz w:val="28"/>
          <w:szCs w:val="28"/>
          <w:lang w:eastAsia="ru-RU"/>
        </w:rPr>
        <w:t>(без учета КФХ) рост 21,2 % к 2023 году (249778 тыс. руб.). Ожидаемый объем отгруженной сельскохозяйственной продукции по округу за год составит 359467  тыс.</w:t>
      </w:r>
      <w:r w:rsidR="007F4B12">
        <w:rPr>
          <w:rFonts w:ascii="Times New Roman" w:eastAsia="Times New Roman" w:hAnsi="Times New Roman" w:cs="Times New Roman"/>
          <w:sz w:val="28"/>
          <w:szCs w:val="28"/>
          <w:lang w:eastAsia="ru-RU"/>
        </w:rPr>
        <w:t xml:space="preserve"> рублей</w:t>
      </w:r>
      <w:r w:rsidRPr="00F3112A">
        <w:rPr>
          <w:rFonts w:ascii="Times New Roman" w:eastAsia="Times New Roman" w:hAnsi="Times New Roman" w:cs="Times New Roman"/>
          <w:sz w:val="28"/>
          <w:szCs w:val="28"/>
          <w:lang w:eastAsia="ru-RU"/>
        </w:rPr>
        <w:t>, рост по сравнению с 2023 годом на 4</w:t>
      </w:r>
      <w:r w:rsidR="007F4B12">
        <w:rPr>
          <w:rFonts w:ascii="Times New Roman" w:eastAsia="Times New Roman" w:hAnsi="Times New Roman" w:cs="Times New Roman"/>
          <w:sz w:val="28"/>
          <w:szCs w:val="28"/>
          <w:lang w:eastAsia="ru-RU"/>
        </w:rPr>
        <w:t>,0</w:t>
      </w:r>
      <w:r w:rsidRPr="00F3112A">
        <w:rPr>
          <w:rFonts w:ascii="Times New Roman" w:eastAsia="Times New Roman" w:hAnsi="Times New Roman" w:cs="Times New Roman"/>
          <w:sz w:val="28"/>
          <w:szCs w:val="28"/>
          <w:lang w:eastAsia="ru-RU"/>
        </w:rPr>
        <w:t>%. На прогнозируемый период ожидается рост показателя отгруженной продукции, на уровне 3,5-5,8 %  ежегодно. Прогноз данного показателя без структурных подразделений.</w:t>
      </w:r>
    </w:p>
    <w:p w:rsidR="007F4B12" w:rsidRPr="007F4B12" w:rsidRDefault="0027733F" w:rsidP="007F4B12">
      <w:pPr>
        <w:spacing w:line="240" w:lineRule="auto"/>
        <w:contextualSpacing/>
        <w:jc w:val="both"/>
        <w:rPr>
          <w:rFonts w:ascii="Times New Roman" w:eastAsia="Times New Roman" w:hAnsi="Times New Roman" w:cs="Times New Roman"/>
          <w:sz w:val="28"/>
          <w:szCs w:val="28"/>
          <w:lang w:eastAsia="ru-RU"/>
        </w:rPr>
      </w:pPr>
      <w:r w:rsidRPr="0027733F">
        <w:rPr>
          <w:rFonts w:ascii="Times New Roman" w:eastAsia="+mn-ea" w:hAnsi="Times New Roman" w:cs="Times New Roman"/>
          <w:bCs/>
          <w:color w:val="FF0000"/>
          <w:kern w:val="24"/>
          <w:sz w:val="28"/>
          <w:szCs w:val="28"/>
          <w:lang w:eastAsia="ru-RU"/>
        </w:rPr>
        <w:tab/>
      </w:r>
      <w:r w:rsidR="007F4B12" w:rsidRPr="007F4B12">
        <w:rPr>
          <w:rFonts w:ascii="Times New Roman" w:eastAsia="Times New Roman" w:hAnsi="Times New Roman" w:cs="Times New Roman"/>
          <w:sz w:val="28"/>
          <w:szCs w:val="28"/>
          <w:lang w:eastAsia="ru-RU"/>
        </w:rPr>
        <w:t xml:space="preserve">В отрасли растениеводства  хозяйствами  было посеяно 760 га зерновых культур , уровень 2023 года, в </w:t>
      </w:r>
      <w:proofErr w:type="spellStart"/>
      <w:r w:rsidR="007F4B12" w:rsidRPr="007F4B12">
        <w:rPr>
          <w:rFonts w:ascii="Times New Roman" w:eastAsia="Times New Roman" w:hAnsi="Times New Roman" w:cs="Times New Roman"/>
          <w:sz w:val="28"/>
          <w:szCs w:val="28"/>
          <w:lang w:eastAsia="ru-RU"/>
        </w:rPr>
        <w:t>т.ч</w:t>
      </w:r>
      <w:proofErr w:type="spellEnd"/>
      <w:r w:rsidR="007F4B12" w:rsidRPr="007F4B12">
        <w:rPr>
          <w:rFonts w:ascii="Times New Roman" w:eastAsia="Times New Roman" w:hAnsi="Times New Roman" w:cs="Times New Roman"/>
          <w:sz w:val="28"/>
          <w:szCs w:val="28"/>
          <w:lang w:eastAsia="ru-RU"/>
        </w:rPr>
        <w:t>. убранная площадь составила 760 га.</w:t>
      </w:r>
      <w:r w:rsidR="007F4B12" w:rsidRPr="007F4B12">
        <w:rPr>
          <w:rFonts w:ascii="Times New Roman" w:eastAsia="Times New Roman" w:hAnsi="Times New Roman" w:cs="Times New Roman"/>
          <w:color w:val="C00000"/>
          <w:sz w:val="28"/>
          <w:szCs w:val="28"/>
          <w:lang w:eastAsia="ru-RU"/>
        </w:rPr>
        <w:t xml:space="preserve"> </w:t>
      </w:r>
      <w:r w:rsidR="007F4B12" w:rsidRPr="007F4B12">
        <w:rPr>
          <w:rFonts w:ascii="Times New Roman" w:eastAsia="Times New Roman" w:hAnsi="Times New Roman" w:cs="Times New Roman"/>
          <w:sz w:val="28"/>
          <w:szCs w:val="28"/>
          <w:lang w:eastAsia="ru-RU"/>
        </w:rPr>
        <w:t>Валовой сбор зерна составил 1880,5 тонн. Урожайность в амбарном весе 24,7 ц/га., выше на 11</w:t>
      </w:r>
      <w:r w:rsidR="007F4B12">
        <w:rPr>
          <w:rFonts w:ascii="Times New Roman" w:eastAsia="Times New Roman" w:hAnsi="Times New Roman" w:cs="Times New Roman"/>
          <w:sz w:val="28"/>
          <w:szCs w:val="28"/>
          <w:lang w:eastAsia="ru-RU"/>
        </w:rPr>
        <w:t>,0</w:t>
      </w:r>
      <w:r w:rsidR="007F4B12" w:rsidRPr="007F4B12">
        <w:rPr>
          <w:rFonts w:ascii="Times New Roman" w:eastAsia="Times New Roman" w:hAnsi="Times New Roman" w:cs="Times New Roman"/>
          <w:sz w:val="28"/>
          <w:szCs w:val="28"/>
          <w:lang w:eastAsia="ru-RU"/>
        </w:rPr>
        <w:t xml:space="preserve"> % прошлого года. На период 2025-2027 годы площадь под зерновые культуры  будет на уровне 962 га. Урожайность зерновых культур прогнозируется на уровне 29 ц\га.</w:t>
      </w:r>
    </w:p>
    <w:p w:rsidR="007F4B12" w:rsidRPr="007F4B12" w:rsidRDefault="007F4B12" w:rsidP="007F4B12">
      <w:pPr>
        <w:spacing w:after="0" w:line="240" w:lineRule="auto"/>
        <w:contextualSpacing/>
        <w:jc w:val="both"/>
        <w:rPr>
          <w:rFonts w:ascii="Times New Roman" w:eastAsia="Calibri" w:hAnsi="Times New Roman" w:cs="Times New Roman"/>
          <w:sz w:val="28"/>
          <w:szCs w:val="28"/>
        </w:rPr>
      </w:pPr>
      <w:r w:rsidRPr="007F4B12">
        <w:rPr>
          <w:rFonts w:ascii="Times New Roman" w:eastAsia="Calibri" w:hAnsi="Times New Roman" w:cs="Times New Roman"/>
          <w:sz w:val="28"/>
          <w:szCs w:val="28"/>
        </w:rPr>
        <w:tab/>
        <w:t>Валовое производство молока с учетов производства  по структурным подразделениям за 9 месяцев 2024 года  составило 12688,8 т., что выше уровня  прошлого года на 96,5 %. Удой молока от одной коровы в среднем по округу составил 84050 кг, что ниже уровня 2023 года на 4,1 %.  Ожидаемый объем производства молока за 2024 год составит 18679,8 тонн, что выше показателя 2023 года (8787,5 т.) в 2,1</w:t>
      </w:r>
      <w:r>
        <w:rPr>
          <w:rFonts w:ascii="Times New Roman" w:eastAsia="Calibri" w:hAnsi="Times New Roman" w:cs="Times New Roman"/>
          <w:sz w:val="28"/>
          <w:szCs w:val="28"/>
        </w:rPr>
        <w:t xml:space="preserve"> </w:t>
      </w:r>
      <w:r w:rsidRPr="007F4B12">
        <w:rPr>
          <w:rFonts w:ascii="Times New Roman" w:eastAsia="Calibri" w:hAnsi="Times New Roman" w:cs="Times New Roman"/>
          <w:sz w:val="28"/>
          <w:szCs w:val="28"/>
        </w:rPr>
        <w:t>раза.   На 2025-2027 годы прогнозируем объем производства в 2025 год – 41376 тонн, в 2026 год – 55576 тонн, в 2027 год – 56115 тонн.</w:t>
      </w:r>
    </w:p>
    <w:p w:rsidR="007F4B12" w:rsidRPr="007F4B12" w:rsidRDefault="007F4B12" w:rsidP="007F4B12">
      <w:pPr>
        <w:spacing w:after="0" w:line="240" w:lineRule="auto"/>
        <w:jc w:val="both"/>
        <w:rPr>
          <w:rFonts w:ascii="Times New Roman" w:eastAsia="Calibri" w:hAnsi="Times New Roman" w:cs="Times New Roman"/>
          <w:sz w:val="28"/>
          <w:szCs w:val="28"/>
        </w:rPr>
      </w:pPr>
      <w:r w:rsidRPr="007F4B12">
        <w:rPr>
          <w:rFonts w:ascii="Times New Roman" w:eastAsia="Calibri" w:hAnsi="Times New Roman" w:cs="Times New Roman"/>
          <w:sz w:val="28"/>
          <w:szCs w:val="28"/>
        </w:rPr>
        <w:t xml:space="preserve"> </w:t>
      </w:r>
      <w:r w:rsidRPr="007F4B12">
        <w:rPr>
          <w:rFonts w:ascii="Times New Roman" w:eastAsia="Calibri" w:hAnsi="Times New Roman" w:cs="Times New Roman"/>
          <w:sz w:val="28"/>
          <w:szCs w:val="28"/>
        </w:rPr>
        <w:tab/>
        <w:t>Произведено за 9 месяцев 2024 г</w:t>
      </w:r>
      <w:r>
        <w:rPr>
          <w:rFonts w:ascii="Times New Roman" w:eastAsia="Calibri" w:hAnsi="Times New Roman" w:cs="Times New Roman"/>
          <w:sz w:val="28"/>
          <w:szCs w:val="28"/>
        </w:rPr>
        <w:t>ода</w:t>
      </w:r>
      <w:r w:rsidRPr="007F4B12">
        <w:rPr>
          <w:rFonts w:ascii="Times New Roman" w:eastAsia="Calibri" w:hAnsi="Times New Roman" w:cs="Times New Roman"/>
          <w:sz w:val="28"/>
          <w:szCs w:val="28"/>
        </w:rPr>
        <w:t xml:space="preserve">  мяса скота в живом весе 253,74 т., или 99,8 % к уровню прошлого года. По оценке ожидаемый показа</w:t>
      </w:r>
      <w:r w:rsidR="00C15430">
        <w:rPr>
          <w:rFonts w:ascii="Times New Roman" w:eastAsia="Calibri" w:hAnsi="Times New Roman" w:cs="Times New Roman"/>
          <w:sz w:val="28"/>
          <w:szCs w:val="28"/>
        </w:rPr>
        <w:t>тель производства мяса 328 тонн</w:t>
      </w:r>
      <w:r w:rsidRPr="007F4B12">
        <w:rPr>
          <w:rFonts w:ascii="Times New Roman" w:eastAsia="Calibri" w:hAnsi="Times New Roman" w:cs="Times New Roman"/>
          <w:sz w:val="28"/>
          <w:szCs w:val="28"/>
        </w:rPr>
        <w:t>, или 104</w:t>
      </w:r>
      <w:r>
        <w:rPr>
          <w:rFonts w:ascii="Times New Roman" w:eastAsia="Calibri" w:hAnsi="Times New Roman" w:cs="Times New Roman"/>
          <w:sz w:val="28"/>
          <w:szCs w:val="28"/>
        </w:rPr>
        <w:t>,0</w:t>
      </w:r>
      <w:r w:rsidRPr="007F4B12">
        <w:rPr>
          <w:rFonts w:ascii="Times New Roman" w:eastAsia="Calibri" w:hAnsi="Times New Roman" w:cs="Times New Roman"/>
          <w:sz w:val="28"/>
          <w:szCs w:val="28"/>
        </w:rPr>
        <w:t xml:space="preserve"> % к уровню 2023 года. На прогнозируемый период рост показателя производства мяса на уровне 3</w:t>
      </w:r>
      <w:r>
        <w:rPr>
          <w:rFonts w:ascii="Times New Roman" w:eastAsia="Calibri" w:hAnsi="Times New Roman" w:cs="Times New Roman"/>
          <w:sz w:val="28"/>
          <w:szCs w:val="28"/>
        </w:rPr>
        <w:t xml:space="preserve">,0 </w:t>
      </w:r>
      <w:r w:rsidRPr="007F4B12">
        <w:rPr>
          <w:rFonts w:ascii="Times New Roman" w:eastAsia="Calibri" w:hAnsi="Times New Roman" w:cs="Times New Roman"/>
          <w:sz w:val="28"/>
          <w:szCs w:val="28"/>
        </w:rPr>
        <w:t>-4</w:t>
      </w:r>
      <w:r>
        <w:rPr>
          <w:rFonts w:ascii="Times New Roman" w:eastAsia="Calibri" w:hAnsi="Times New Roman" w:cs="Times New Roman"/>
          <w:sz w:val="28"/>
          <w:szCs w:val="28"/>
        </w:rPr>
        <w:t>,0</w:t>
      </w:r>
      <w:r w:rsidRPr="007F4B12">
        <w:rPr>
          <w:rFonts w:ascii="Times New Roman" w:eastAsia="Calibri" w:hAnsi="Times New Roman" w:cs="Times New Roman"/>
          <w:sz w:val="28"/>
          <w:szCs w:val="28"/>
        </w:rPr>
        <w:t xml:space="preserve"> % ежегодно по сравнению с предыдущим периодом.</w:t>
      </w:r>
    </w:p>
    <w:p w:rsidR="007F4B12" w:rsidRPr="007F4B12" w:rsidRDefault="007F4B12" w:rsidP="007F4B12">
      <w:pPr>
        <w:spacing w:after="0" w:line="240" w:lineRule="auto"/>
        <w:jc w:val="both"/>
        <w:rPr>
          <w:rFonts w:ascii="Times New Roman" w:eastAsia="Calibri" w:hAnsi="Times New Roman" w:cs="Times New Roman"/>
          <w:sz w:val="28"/>
          <w:szCs w:val="28"/>
        </w:rPr>
      </w:pPr>
      <w:r w:rsidRPr="007F4B12">
        <w:rPr>
          <w:rFonts w:ascii="Times New Roman" w:eastAsia="Calibri" w:hAnsi="Times New Roman" w:cs="Times New Roman"/>
          <w:sz w:val="28"/>
          <w:szCs w:val="28"/>
        </w:rPr>
        <w:t xml:space="preserve"> </w:t>
      </w:r>
      <w:r w:rsidRPr="007F4B12">
        <w:rPr>
          <w:rFonts w:ascii="Times New Roman" w:eastAsia="Calibri" w:hAnsi="Times New Roman" w:cs="Times New Roman"/>
          <w:sz w:val="28"/>
          <w:szCs w:val="28"/>
        </w:rPr>
        <w:tab/>
        <w:t>Поголовье крупног</w:t>
      </w:r>
      <w:r>
        <w:rPr>
          <w:rFonts w:ascii="Times New Roman" w:eastAsia="Calibri" w:hAnsi="Times New Roman" w:cs="Times New Roman"/>
          <w:sz w:val="28"/>
          <w:szCs w:val="28"/>
        </w:rPr>
        <w:t>о рогатого составило на 01.10.2024 года</w:t>
      </w:r>
      <w:r w:rsidRPr="007F4B12">
        <w:rPr>
          <w:rFonts w:ascii="Times New Roman" w:eastAsia="Calibri" w:hAnsi="Times New Roman" w:cs="Times New Roman"/>
          <w:sz w:val="28"/>
          <w:szCs w:val="28"/>
        </w:rPr>
        <w:t xml:space="preserve">  составило 4958 голов, рост 66,1%., в </w:t>
      </w:r>
      <w:proofErr w:type="spellStart"/>
      <w:r w:rsidRPr="007F4B12">
        <w:rPr>
          <w:rFonts w:ascii="Times New Roman" w:eastAsia="Calibri" w:hAnsi="Times New Roman" w:cs="Times New Roman"/>
          <w:sz w:val="28"/>
          <w:szCs w:val="28"/>
        </w:rPr>
        <w:t>т.ч</w:t>
      </w:r>
      <w:proofErr w:type="spellEnd"/>
      <w:r w:rsidRPr="007F4B12">
        <w:rPr>
          <w:rFonts w:ascii="Times New Roman" w:eastAsia="Calibri" w:hAnsi="Times New Roman" w:cs="Times New Roman"/>
          <w:sz w:val="28"/>
          <w:szCs w:val="28"/>
        </w:rPr>
        <w:t xml:space="preserve"> коров 2062 головы, рост в 2,7 раза. Ожидаемый показатель по поголовью КРС на 1 января 2025 года 5104 голов или 171 % к уровню 2</w:t>
      </w:r>
      <w:r>
        <w:rPr>
          <w:rFonts w:ascii="Times New Roman" w:eastAsia="Calibri" w:hAnsi="Times New Roman" w:cs="Times New Roman"/>
          <w:sz w:val="28"/>
          <w:szCs w:val="28"/>
        </w:rPr>
        <w:t xml:space="preserve">023 года, </w:t>
      </w:r>
      <w:proofErr w:type="spellStart"/>
      <w:r>
        <w:rPr>
          <w:rFonts w:ascii="Times New Roman" w:eastAsia="Calibri" w:hAnsi="Times New Roman" w:cs="Times New Roman"/>
          <w:sz w:val="28"/>
          <w:szCs w:val="28"/>
        </w:rPr>
        <w:t>в.т</w:t>
      </w:r>
      <w:proofErr w:type="spellEnd"/>
      <w:r>
        <w:rPr>
          <w:rFonts w:ascii="Times New Roman" w:eastAsia="Calibri" w:hAnsi="Times New Roman" w:cs="Times New Roman"/>
          <w:sz w:val="28"/>
          <w:szCs w:val="28"/>
        </w:rPr>
        <w:t>. коров 2270 голов</w:t>
      </w:r>
      <w:r w:rsidRPr="007F4B12">
        <w:rPr>
          <w:rFonts w:ascii="Times New Roman" w:eastAsia="Calibri" w:hAnsi="Times New Roman" w:cs="Times New Roman"/>
          <w:sz w:val="28"/>
          <w:szCs w:val="28"/>
        </w:rPr>
        <w:t>, рост в 3</w:t>
      </w:r>
      <w:r>
        <w:rPr>
          <w:rFonts w:ascii="Times New Roman" w:eastAsia="Calibri" w:hAnsi="Times New Roman" w:cs="Times New Roman"/>
          <w:sz w:val="28"/>
          <w:szCs w:val="28"/>
        </w:rPr>
        <w:t>,0</w:t>
      </w:r>
      <w:r w:rsidRPr="007F4B12">
        <w:rPr>
          <w:rFonts w:ascii="Times New Roman" w:eastAsia="Calibri" w:hAnsi="Times New Roman" w:cs="Times New Roman"/>
          <w:sz w:val="28"/>
          <w:szCs w:val="28"/>
        </w:rPr>
        <w:t xml:space="preserve"> раза.  На  период 2025-2027 </w:t>
      </w:r>
      <w:r>
        <w:rPr>
          <w:rFonts w:ascii="Times New Roman" w:eastAsia="Calibri" w:hAnsi="Times New Roman" w:cs="Times New Roman"/>
          <w:sz w:val="28"/>
          <w:szCs w:val="28"/>
        </w:rPr>
        <w:t>годов</w:t>
      </w:r>
      <w:r w:rsidRPr="007F4B12">
        <w:rPr>
          <w:rFonts w:ascii="Times New Roman" w:eastAsia="Calibri" w:hAnsi="Times New Roman" w:cs="Times New Roman"/>
          <w:sz w:val="28"/>
          <w:szCs w:val="28"/>
        </w:rPr>
        <w:t xml:space="preserve"> планируется довести  поголовье до 10973 голов, в </w:t>
      </w:r>
      <w:proofErr w:type="spellStart"/>
      <w:r w:rsidRPr="007F4B12">
        <w:rPr>
          <w:rFonts w:ascii="Times New Roman" w:eastAsia="Calibri" w:hAnsi="Times New Roman" w:cs="Times New Roman"/>
          <w:sz w:val="28"/>
          <w:szCs w:val="28"/>
        </w:rPr>
        <w:t>т.ч</w:t>
      </w:r>
      <w:proofErr w:type="spellEnd"/>
      <w:r w:rsidRPr="007F4B12">
        <w:rPr>
          <w:rFonts w:ascii="Times New Roman" w:eastAsia="Calibri" w:hAnsi="Times New Roman" w:cs="Times New Roman"/>
          <w:sz w:val="28"/>
          <w:szCs w:val="28"/>
        </w:rPr>
        <w:t>. коров 4814</w:t>
      </w:r>
      <w:r>
        <w:rPr>
          <w:rFonts w:ascii="Times New Roman" w:eastAsia="Calibri" w:hAnsi="Times New Roman" w:cs="Times New Roman"/>
          <w:sz w:val="28"/>
          <w:szCs w:val="28"/>
        </w:rPr>
        <w:t xml:space="preserve"> голов</w:t>
      </w:r>
      <w:r w:rsidRPr="007F4B12">
        <w:rPr>
          <w:rFonts w:ascii="Times New Roman" w:eastAsia="Calibri" w:hAnsi="Times New Roman" w:cs="Times New Roman"/>
          <w:sz w:val="28"/>
          <w:szCs w:val="28"/>
        </w:rPr>
        <w:t>, рост к 2023 году в 6,3 раза.</w:t>
      </w:r>
    </w:p>
    <w:p w:rsidR="007F4B12" w:rsidRPr="007F4B12" w:rsidRDefault="007F4B12" w:rsidP="007F4B12">
      <w:pPr>
        <w:spacing w:after="0" w:line="240" w:lineRule="auto"/>
        <w:jc w:val="both"/>
        <w:rPr>
          <w:rFonts w:ascii="Times New Roman" w:eastAsia="Calibri" w:hAnsi="Times New Roman" w:cs="Times New Roman"/>
          <w:sz w:val="28"/>
          <w:szCs w:val="28"/>
        </w:rPr>
      </w:pPr>
      <w:r w:rsidRPr="007F4B12">
        <w:rPr>
          <w:rFonts w:ascii="Times New Roman" w:eastAsia="Calibri" w:hAnsi="Times New Roman" w:cs="Times New Roman"/>
          <w:sz w:val="28"/>
          <w:szCs w:val="28"/>
        </w:rPr>
        <w:tab/>
        <w:t xml:space="preserve">В КФХ Курбанова Я.М. на 1 октября </w:t>
      </w:r>
      <w:r>
        <w:rPr>
          <w:rFonts w:ascii="Times New Roman" w:eastAsia="Calibri" w:hAnsi="Times New Roman" w:cs="Times New Roman"/>
          <w:sz w:val="28"/>
          <w:szCs w:val="28"/>
        </w:rPr>
        <w:t xml:space="preserve"> 2024 года </w:t>
      </w:r>
      <w:r w:rsidRPr="007F4B12">
        <w:rPr>
          <w:rFonts w:ascii="Times New Roman" w:eastAsia="Calibri" w:hAnsi="Times New Roman" w:cs="Times New Roman"/>
          <w:sz w:val="28"/>
          <w:szCs w:val="28"/>
        </w:rPr>
        <w:t>имеются</w:t>
      </w:r>
      <w:r>
        <w:rPr>
          <w:rFonts w:ascii="Times New Roman" w:eastAsia="Calibri" w:hAnsi="Times New Roman" w:cs="Times New Roman"/>
          <w:sz w:val="28"/>
          <w:szCs w:val="28"/>
        </w:rPr>
        <w:t xml:space="preserve"> 96 голов КРС , в </w:t>
      </w:r>
      <w:proofErr w:type="spellStart"/>
      <w:r>
        <w:rPr>
          <w:rFonts w:ascii="Times New Roman" w:eastAsia="Calibri" w:hAnsi="Times New Roman" w:cs="Times New Roman"/>
          <w:sz w:val="28"/>
          <w:szCs w:val="28"/>
        </w:rPr>
        <w:t>т.ч</w:t>
      </w:r>
      <w:proofErr w:type="spellEnd"/>
      <w:r>
        <w:rPr>
          <w:rFonts w:ascii="Times New Roman" w:eastAsia="Calibri" w:hAnsi="Times New Roman" w:cs="Times New Roman"/>
          <w:sz w:val="28"/>
          <w:szCs w:val="28"/>
        </w:rPr>
        <w:t>. 16 коров.</w:t>
      </w:r>
    </w:p>
    <w:p w:rsidR="007F4B12" w:rsidRPr="007F4B12" w:rsidRDefault="007F4B12" w:rsidP="007F4B12">
      <w:pPr>
        <w:spacing w:after="0" w:line="240" w:lineRule="auto"/>
        <w:jc w:val="both"/>
        <w:rPr>
          <w:rFonts w:ascii="Times New Roman" w:eastAsia="Calibri" w:hAnsi="Times New Roman" w:cs="Times New Roman"/>
          <w:sz w:val="28"/>
          <w:szCs w:val="28"/>
        </w:rPr>
      </w:pPr>
      <w:r w:rsidRPr="007F4B12">
        <w:rPr>
          <w:rFonts w:ascii="Times New Roman" w:eastAsia="Calibri" w:hAnsi="Times New Roman" w:cs="Times New Roman"/>
          <w:sz w:val="28"/>
          <w:szCs w:val="28"/>
        </w:rPr>
        <w:t xml:space="preserve">          При прогнозировании натуральных показателей в области животноводства на 2025 – 2027 годы учитывались производственные мощности:</w:t>
      </w:r>
    </w:p>
    <w:p w:rsidR="007F4B12" w:rsidRPr="007F4B12" w:rsidRDefault="007F4B12" w:rsidP="007F4B12">
      <w:pPr>
        <w:spacing w:after="0" w:line="240" w:lineRule="auto"/>
        <w:ind w:firstLine="709"/>
        <w:jc w:val="both"/>
        <w:rPr>
          <w:rFonts w:ascii="Times New Roman" w:eastAsia="Calibri" w:hAnsi="Times New Roman" w:cs="Times New Roman"/>
          <w:sz w:val="28"/>
          <w:szCs w:val="28"/>
        </w:rPr>
      </w:pPr>
      <w:r w:rsidRPr="007F4B12">
        <w:rPr>
          <w:rFonts w:ascii="Times New Roman" w:eastAsia="Calibri" w:hAnsi="Times New Roman" w:cs="Times New Roman"/>
          <w:sz w:val="28"/>
          <w:szCs w:val="28"/>
        </w:rPr>
        <w:lastRenderedPageBreak/>
        <w:t>- поэтапный ввод животноводческого комплекса на 3500</w:t>
      </w:r>
      <w:r w:rsidR="00C15430">
        <w:rPr>
          <w:rFonts w:ascii="Times New Roman" w:eastAsia="Calibri" w:hAnsi="Times New Roman" w:cs="Times New Roman"/>
          <w:sz w:val="28"/>
          <w:szCs w:val="28"/>
        </w:rPr>
        <w:t xml:space="preserve"> голов </w:t>
      </w:r>
      <w:r w:rsidRPr="007F4B12">
        <w:rPr>
          <w:rFonts w:ascii="Times New Roman" w:eastAsia="Calibri" w:hAnsi="Times New Roman" w:cs="Times New Roman"/>
          <w:sz w:val="28"/>
          <w:szCs w:val="28"/>
        </w:rPr>
        <w:t xml:space="preserve"> КРС вблизи д.</w:t>
      </w:r>
      <w:r>
        <w:rPr>
          <w:rFonts w:ascii="Times New Roman" w:eastAsia="Calibri" w:hAnsi="Times New Roman" w:cs="Times New Roman"/>
          <w:sz w:val="28"/>
          <w:szCs w:val="28"/>
        </w:rPr>
        <w:t xml:space="preserve"> </w:t>
      </w:r>
      <w:r w:rsidRPr="007F4B12">
        <w:rPr>
          <w:rFonts w:ascii="Times New Roman" w:eastAsia="Calibri" w:hAnsi="Times New Roman" w:cs="Times New Roman"/>
          <w:sz w:val="28"/>
          <w:szCs w:val="28"/>
        </w:rPr>
        <w:t>Спас-Ямщики, в том числе коров 1600 голов (строительство – до 2025 года);</w:t>
      </w:r>
    </w:p>
    <w:p w:rsidR="007F4B12" w:rsidRPr="007F4B12" w:rsidRDefault="007F4B12" w:rsidP="007F4B12">
      <w:pPr>
        <w:spacing w:after="0" w:line="240" w:lineRule="auto"/>
        <w:ind w:firstLine="709"/>
        <w:jc w:val="both"/>
        <w:rPr>
          <w:rFonts w:ascii="Times New Roman" w:eastAsia="Calibri" w:hAnsi="Times New Roman" w:cs="Times New Roman"/>
          <w:sz w:val="28"/>
          <w:szCs w:val="28"/>
        </w:rPr>
      </w:pPr>
      <w:r w:rsidRPr="007F4B12">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7F4B12">
        <w:rPr>
          <w:rFonts w:ascii="Times New Roman" w:eastAsia="Calibri" w:hAnsi="Times New Roman" w:cs="Times New Roman"/>
          <w:sz w:val="28"/>
          <w:szCs w:val="28"/>
        </w:rPr>
        <w:t>поэтапный ввод животноводческого комплекса на 3500</w:t>
      </w:r>
      <w:r w:rsidR="00C15430">
        <w:rPr>
          <w:rFonts w:ascii="Times New Roman" w:eastAsia="Calibri" w:hAnsi="Times New Roman" w:cs="Times New Roman"/>
          <w:sz w:val="28"/>
          <w:szCs w:val="28"/>
        </w:rPr>
        <w:t xml:space="preserve"> голов</w:t>
      </w:r>
      <w:r w:rsidRPr="007F4B12">
        <w:rPr>
          <w:rFonts w:ascii="Times New Roman" w:eastAsia="Calibri" w:hAnsi="Times New Roman" w:cs="Times New Roman"/>
          <w:sz w:val="28"/>
          <w:szCs w:val="28"/>
        </w:rPr>
        <w:t xml:space="preserve"> КРС Бутово, в том числе коров 1600 голов (строительство – до 2026 года);</w:t>
      </w:r>
    </w:p>
    <w:p w:rsidR="007F4B12" w:rsidRPr="007F4B12" w:rsidRDefault="007F4B12" w:rsidP="007F4B12">
      <w:pPr>
        <w:spacing w:after="0" w:line="240" w:lineRule="auto"/>
        <w:ind w:firstLine="709"/>
        <w:jc w:val="both"/>
        <w:rPr>
          <w:rFonts w:ascii="Times New Roman" w:eastAsia="Calibri" w:hAnsi="Times New Roman" w:cs="Times New Roman"/>
          <w:sz w:val="24"/>
          <w:szCs w:val="24"/>
        </w:rPr>
      </w:pPr>
      <w:r w:rsidRPr="007F4B12">
        <w:rPr>
          <w:rFonts w:ascii="Times New Roman" w:eastAsia="Calibri" w:hAnsi="Times New Roman" w:cs="Times New Roman"/>
          <w:sz w:val="28"/>
          <w:szCs w:val="28"/>
        </w:rPr>
        <w:t>При вводе в действие данных мощностей, показатели прогноза будут скорректированы</w:t>
      </w:r>
      <w:r w:rsidRPr="007F4B12">
        <w:rPr>
          <w:rFonts w:ascii="Times New Roman" w:eastAsia="Calibri" w:hAnsi="Times New Roman" w:cs="Times New Roman"/>
          <w:sz w:val="24"/>
          <w:szCs w:val="24"/>
        </w:rPr>
        <w:t>.</w:t>
      </w:r>
    </w:p>
    <w:p w:rsidR="0027733F" w:rsidRPr="0027733F" w:rsidRDefault="0027733F" w:rsidP="007F4B12">
      <w:pPr>
        <w:spacing w:after="0" w:line="240" w:lineRule="auto"/>
        <w:contextualSpacing/>
        <w:jc w:val="both"/>
        <w:rPr>
          <w:rFonts w:ascii="Times New Roman" w:eastAsia="Calibri" w:hAnsi="Times New Roman" w:cs="Times New Roman"/>
          <w:color w:val="FF0000"/>
          <w:sz w:val="24"/>
          <w:szCs w:val="24"/>
        </w:rPr>
      </w:pPr>
    </w:p>
    <w:p w:rsidR="0027733F" w:rsidRPr="0027733F" w:rsidRDefault="0027733F" w:rsidP="0027733F">
      <w:pPr>
        <w:spacing w:after="0" w:line="240" w:lineRule="auto"/>
        <w:ind w:firstLine="709"/>
        <w:contextualSpacing/>
        <w:jc w:val="both"/>
        <w:rPr>
          <w:rFonts w:ascii="Times New Roman" w:eastAsia="Calibri" w:hAnsi="Times New Roman" w:cs="Times New Roman"/>
          <w:i/>
          <w:color w:val="FF0000"/>
          <w:sz w:val="28"/>
          <w:szCs w:val="28"/>
        </w:rPr>
      </w:pPr>
      <w:r w:rsidRPr="0027733F">
        <w:rPr>
          <w:rFonts w:ascii="Times New Roman" w:eastAsia="Calibri" w:hAnsi="Times New Roman" w:cs="Times New Roman"/>
          <w:color w:val="FF0000"/>
          <w:sz w:val="24"/>
          <w:szCs w:val="24"/>
        </w:rPr>
        <w:t xml:space="preserve"> </w:t>
      </w:r>
      <w:r w:rsidRPr="00D164D3">
        <w:rPr>
          <w:rFonts w:ascii="Times New Roman" w:eastAsia="Calibri" w:hAnsi="Times New Roman" w:cs="Times New Roman"/>
          <w:i/>
          <w:sz w:val="28"/>
          <w:szCs w:val="28"/>
        </w:rPr>
        <w:t>Розничная торговля</w:t>
      </w:r>
    </w:p>
    <w:p w:rsidR="00D164D3" w:rsidRPr="00D164D3" w:rsidRDefault="00D164D3" w:rsidP="00D164D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164D3">
        <w:rPr>
          <w:rFonts w:ascii="Times New Roman" w:eastAsia="Calibri" w:hAnsi="Times New Roman" w:cs="Times New Roman"/>
          <w:sz w:val="28"/>
          <w:szCs w:val="28"/>
        </w:rPr>
        <w:t>Розничной торговлей охвачено  98</w:t>
      </w:r>
      <w:r>
        <w:rPr>
          <w:rFonts w:ascii="Times New Roman" w:eastAsia="Calibri" w:hAnsi="Times New Roman" w:cs="Times New Roman"/>
          <w:sz w:val="28"/>
          <w:szCs w:val="28"/>
        </w:rPr>
        <w:t xml:space="preserve">,0 </w:t>
      </w:r>
      <w:r w:rsidRPr="00D164D3">
        <w:rPr>
          <w:rFonts w:ascii="Times New Roman" w:eastAsia="Calibri" w:hAnsi="Times New Roman" w:cs="Times New Roman"/>
          <w:sz w:val="28"/>
          <w:szCs w:val="28"/>
        </w:rPr>
        <w:t xml:space="preserve">% территории округа. Для обеспечения  продуктами питания населения в труднодоступных малонаселенных пунктах организована развозная торговля.  </w:t>
      </w:r>
    </w:p>
    <w:p w:rsidR="00D164D3" w:rsidRPr="00D164D3" w:rsidRDefault="00D164D3" w:rsidP="00D164D3">
      <w:pPr>
        <w:spacing w:after="0" w:line="240" w:lineRule="auto"/>
        <w:jc w:val="both"/>
        <w:rPr>
          <w:rFonts w:ascii="Times New Roman" w:eastAsia="Calibri" w:hAnsi="Times New Roman" w:cs="Times New Roman"/>
          <w:sz w:val="28"/>
          <w:szCs w:val="28"/>
        </w:rPr>
      </w:pPr>
      <w:r w:rsidRPr="00D164D3">
        <w:rPr>
          <w:rFonts w:ascii="Times New Roman" w:eastAsia="Calibri" w:hAnsi="Times New Roman" w:cs="Times New Roman"/>
          <w:sz w:val="28"/>
          <w:szCs w:val="28"/>
        </w:rPr>
        <w:tab/>
        <w:t>Розничную торговлю осуществляют 20 субъектов.  Торговля ведется в 31 магазинах (из них три  супермаркета), 1 павильон, 3 киоска, 2 аптечных пункта. Оборот розничной торговли за январь-сентябрь 2024 года составил 743,4 млн. рублей, или 108,6 % к у</w:t>
      </w:r>
      <w:r>
        <w:rPr>
          <w:rFonts w:ascii="Times New Roman" w:eastAsia="Calibri" w:hAnsi="Times New Roman" w:cs="Times New Roman"/>
          <w:sz w:val="28"/>
          <w:szCs w:val="28"/>
        </w:rPr>
        <w:t>ровню аналогичного периода 2023</w:t>
      </w:r>
      <w:r w:rsidRPr="00D164D3">
        <w:rPr>
          <w:rFonts w:ascii="Times New Roman" w:eastAsia="Calibri" w:hAnsi="Times New Roman" w:cs="Times New Roman"/>
          <w:sz w:val="28"/>
          <w:szCs w:val="28"/>
        </w:rPr>
        <w:t xml:space="preserve"> года.</w:t>
      </w:r>
    </w:p>
    <w:p w:rsidR="00D164D3" w:rsidRPr="00D164D3" w:rsidRDefault="00D164D3" w:rsidP="00D164D3">
      <w:pPr>
        <w:spacing w:after="0" w:line="240" w:lineRule="auto"/>
        <w:ind w:firstLine="709"/>
        <w:jc w:val="both"/>
        <w:rPr>
          <w:rFonts w:ascii="Times New Roman" w:eastAsia="Times New Roman" w:hAnsi="Times New Roman" w:cs="Times New Roman"/>
          <w:sz w:val="28"/>
          <w:szCs w:val="28"/>
          <w:lang w:eastAsia="ru-RU"/>
        </w:rPr>
      </w:pPr>
      <w:r w:rsidRPr="00D164D3">
        <w:rPr>
          <w:rFonts w:ascii="Times New Roman" w:eastAsia="Times New Roman" w:hAnsi="Times New Roman" w:cs="Times New Roman"/>
          <w:sz w:val="28"/>
          <w:szCs w:val="28"/>
          <w:lang w:eastAsia="ru-RU"/>
        </w:rPr>
        <w:t>На территории округа действует постоянно действующая ярмарочная площадка, а также проводятся разовые сельскохозяйственные ярмарки. Работает 1 магазин под брендом «Настоящий Вологодский продукт».</w:t>
      </w:r>
    </w:p>
    <w:p w:rsidR="00D164D3" w:rsidRPr="00D164D3" w:rsidRDefault="00D164D3" w:rsidP="00D164D3">
      <w:pPr>
        <w:spacing w:after="0" w:line="240" w:lineRule="auto"/>
        <w:jc w:val="both"/>
        <w:rPr>
          <w:rFonts w:ascii="Times New Roman" w:eastAsia="Times New Roman" w:hAnsi="Times New Roman" w:cs="Times New Roman"/>
          <w:sz w:val="28"/>
          <w:szCs w:val="28"/>
          <w:lang w:eastAsia="ru-RU"/>
        </w:rPr>
      </w:pPr>
      <w:r w:rsidRPr="00D164D3">
        <w:rPr>
          <w:rFonts w:ascii="Times New Roman" w:eastAsia="Times New Roman" w:hAnsi="Times New Roman" w:cs="Times New Roman"/>
          <w:sz w:val="28"/>
          <w:szCs w:val="28"/>
          <w:lang w:eastAsia="ru-RU"/>
        </w:rPr>
        <w:tab/>
        <w:t xml:space="preserve">  Ожидаемый  розничный товарооборот в 2024 году составит 1041,4 млн.</w:t>
      </w:r>
      <w:r>
        <w:rPr>
          <w:rFonts w:ascii="Times New Roman" w:eastAsia="Times New Roman" w:hAnsi="Times New Roman" w:cs="Times New Roman"/>
          <w:sz w:val="28"/>
          <w:szCs w:val="28"/>
          <w:lang w:eastAsia="ru-RU"/>
        </w:rPr>
        <w:t xml:space="preserve"> рублей</w:t>
      </w:r>
      <w:r w:rsidRPr="00D164D3">
        <w:rPr>
          <w:rFonts w:ascii="Times New Roman" w:eastAsia="Times New Roman" w:hAnsi="Times New Roman" w:cs="Times New Roman"/>
          <w:sz w:val="28"/>
          <w:szCs w:val="28"/>
          <w:lang w:eastAsia="ru-RU"/>
        </w:rPr>
        <w:t>, рост на 5</w:t>
      </w:r>
      <w:r>
        <w:rPr>
          <w:rFonts w:ascii="Times New Roman" w:eastAsia="Times New Roman" w:hAnsi="Times New Roman" w:cs="Times New Roman"/>
          <w:sz w:val="28"/>
          <w:szCs w:val="28"/>
          <w:lang w:eastAsia="ru-RU"/>
        </w:rPr>
        <w:t>,0</w:t>
      </w:r>
      <w:r w:rsidRPr="00D164D3">
        <w:rPr>
          <w:rFonts w:ascii="Times New Roman" w:eastAsia="Times New Roman" w:hAnsi="Times New Roman" w:cs="Times New Roman"/>
          <w:sz w:val="28"/>
          <w:szCs w:val="28"/>
          <w:lang w:eastAsia="ru-RU"/>
        </w:rPr>
        <w:t xml:space="preserve">% по сравнению с 2023 годом. На период 2025-2027 годы рост товарооборота прогнозируется на уровне 5% ежегодно. </w:t>
      </w:r>
    </w:p>
    <w:p w:rsidR="0027733F" w:rsidRPr="0027733F" w:rsidRDefault="0027733F" w:rsidP="0027733F">
      <w:pPr>
        <w:spacing w:after="0" w:line="240" w:lineRule="auto"/>
        <w:contextualSpacing/>
        <w:jc w:val="both"/>
        <w:rPr>
          <w:rFonts w:ascii="Times New Roman" w:eastAsia="Times New Roman" w:hAnsi="Times New Roman" w:cs="Times New Roman"/>
          <w:color w:val="FF0000"/>
          <w:sz w:val="28"/>
          <w:szCs w:val="28"/>
          <w:lang w:eastAsia="ru-RU"/>
        </w:rPr>
      </w:pPr>
    </w:p>
    <w:p w:rsidR="0027733F" w:rsidRPr="0027733F" w:rsidRDefault="0027733F" w:rsidP="0027733F">
      <w:pPr>
        <w:spacing w:after="0" w:line="240" w:lineRule="auto"/>
        <w:contextualSpacing/>
        <w:jc w:val="both"/>
        <w:rPr>
          <w:rFonts w:ascii="Times New Roman" w:eastAsia="Times New Roman" w:hAnsi="Times New Roman" w:cs="Times New Roman"/>
          <w:i/>
          <w:color w:val="FF0000"/>
          <w:sz w:val="28"/>
          <w:szCs w:val="28"/>
          <w:lang w:eastAsia="ru-RU"/>
        </w:rPr>
      </w:pPr>
      <w:r w:rsidRPr="0027733F">
        <w:rPr>
          <w:rFonts w:ascii="Times New Roman" w:eastAsia="Times New Roman" w:hAnsi="Times New Roman" w:cs="Times New Roman"/>
          <w:color w:val="FF0000"/>
          <w:sz w:val="28"/>
          <w:szCs w:val="28"/>
          <w:lang w:eastAsia="ru-RU"/>
        </w:rPr>
        <w:t xml:space="preserve">            </w:t>
      </w:r>
      <w:r w:rsidRPr="00FD53B2">
        <w:rPr>
          <w:rFonts w:ascii="Times New Roman" w:eastAsia="Times New Roman" w:hAnsi="Times New Roman" w:cs="Times New Roman"/>
          <w:i/>
          <w:sz w:val="28"/>
          <w:szCs w:val="28"/>
          <w:lang w:eastAsia="ru-RU"/>
        </w:rPr>
        <w:t>Капитальное строительство</w:t>
      </w:r>
    </w:p>
    <w:p w:rsidR="00FD53B2" w:rsidRPr="00FD53B2" w:rsidRDefault="0027733F" w:rsidP="00FD53B2">
      <w:pPr>
        <w:pStyle w:val="affc"/>
        <w:jc w:val="both"/>
        <w:rPr>
          <w:rFonts w:ascii="Times New Roman" w:eastAsia="Calibri" w:hAnsi="Times New Roman" w:cs="Times New Roman"/>
          <w:sz w:val="28"/>
          <w:szCs w:val="28"/>
        </w:rPr>
      </w:pPr>
      <w:r w:rsidRPr="0027733F">
        <w:rPr>
          <w:rFonts w:ascii="Times New Roman" w:hAnsi="Times New Roman" w:cs="Times New Roman"/>
          <w:color w:val="FF0000"/>
          <w:sz w:val="28"/>
          <w:szCs w:val="28"/>
        </w:rPr>
        <w:t xml:space="preserve">  </w:t>
      </w:r>
      <w:r w:rsidR="00FD53B2">
        <w:rPr>
          <w:rFonts w:ascii="Times New Roman" w:hAnsi="Times New Roman" w:cs="Times New Roman"/>
          <w:color w:val="FF0000"/>
          <w:sz w:val="28"/>
          <w:szCs w:val="28"/>
        </w:rPr>
        <w:t xml:space="preserve">        </w:t>
      </w:r>
      <w:r w:rsidR="00FD53B2" w:rsidRPr="00FD53B2">
        <w:rPr>
          <w:rFonts w:ascii="Times New Roman" w:eastAsia="Calibri" w:hAnsi="Times New Roman" w:cs="Times New Roman"/>
          <w:sz w:val="28"/>
          <w:szCs w:val="28"/>
        </w:rPr>
        <w:t>Жилищное строительство:</w:t>
      </w:r>
    </w:p>
    <w:p w:rsidR="00FD53B2" w:rsidRPr="00FD53B2" w:rsidRDefault="00FD53B2" w:rsidP="00FD53B2">
      <w:pPr>
        <w:spacing w:after="0" w:line="240" w:lineRule="auto"/>
        <w:ind w:firstLine="708"/>
        <w:jc w:val="both"/>
        <w:rPr>
          <w:rFonts w:ascii="Times New Roman" w:eastAsia="Calibri" w:hAnsi="Times New Roman" w:cs="Times New Roman"/>
          <w:sz w:val="28"/>
          <w:szCs w:val="28"/>
        </w:rPr>
      </w:pPr>
      <w:r w:rsidRPr="00FD53B2">
        <w:rPr>
          <w:rFonts w:ascii="Times New Roman" w:eastAsia="Calibri" w:hAnsi="Times New Roman" w:cs="Times New Roman"/>
          <w:sz w:val="28"/>
          <w:szCs w:val="28"/>
        </w:rPr>
        <w:t xml:space="preserve">За 9 месяцев 2023 года введено 875 м² общей жилой площади (92,7% к аналогичному периоду прошлого года), построено и введено 10 домов индивидуальными застройщиками. </w:t>
      </w:r>
    </w:p>
    <w:p w:rsidR="00FD53B2" w:rsidRPr="00FD53B2" w:rsidRDefault="00FD53B2" w:rsidP="00FD53B2">
      <w:pPr>
        <w:spacing w:after="0" w:line="240" w:lineRule="auto"/>
        <w:ind w:firstLine="708"/>
        <w:jc w:val="both"/>
        <w:rPr>
          <w:rFonts w:ascii="Times New Roman" w:eastAsia="Calibri" w:hAnsi="Times New Roman" w:cs="Times New Roman"/>
          <w:sz w:val="28"/>
          <w:szCs w:val="28"/>
        </w:rPr>
      </w:pPr>
      <w:r w:rsidRPr="00FD53B2">
        <w:rPr>
          <w:rFonts w:ascii="Times New Roman" w:eastAsia="Calibri" w:hAnsi="Times New Roman" w:cs="Times New Roman"/>
          <w:sz w:val="28"/>
          <w:szCs w:val="28"/>
        </w:rPr>
        <w:t>Ожидаемый объем ввода жилья в 2024 году 1198 м².   На период 2025-2027</w:t>
      </w:r>
      <w:r>
        <w:rPr>
          <w:rFonts w:ascii="Times New Roman" w:eastAsia="Calibri" w:hAnsi="Times New Roman" w:cs="Times New Roman"/>
          <w:sz w:val="28"/>
          <w:szCs w:val="28"/>
        </w:rPr>
        <w:t xml:space="preserve"> годы </w:t>
      </w:r>
      <w:r w:rsidRPr="00FD53B2">
        <w:rPr>
          <w:rFonts w:ascii="Times New Roman" w:eastAsia="Calibri" w:hAnsi="Times New Roman" w:cs="Times New Roman"/>
          <w:sz w:val="28"/>
          <w:szCs w:val="28"/>
        </w:rPr>
        <w:t xml:space="preserve"> увеличения объемов  вводимого жилья не планируется, показатели  ввода жилья на уровне 1000 м</w:t>
      </w:r>
      <w:r w:rsidRPr="00FD53B2">
        <w:rPr>
          <w:rFonts w:ascii="Times New Roman" w:eastAsia="Calibri" w:hAnsi="Times New Roman" w:cs="Times New Roman"/>
          <w:sz w:val="28"/>
          <w:szCs w:val="28"/>
          <w:vertAlign w:val="superscript"/>
        </w:rPr>
        <w:t>2</w:t>
      </w:r>
      <w:r w:rsidRPr="00FD53B2">
        <w:rPr>
          <w:rFonts w:ascii="Times New Roman" w:eastAsia="Calibri" w:hAnsi="Times New Roman" w:cs="Times New Roman"/>
          <w:sz w:val="28"/>
          <w:szCs w:val="28"/>
        </w:rPr>
        <w:t xml:space="preserve"> в год.</w:t>
      </w:r>
    </w:p>
    <w:p w:rsidR="00FD53B2" w:rsidRPr="00FD53B2" w:rsidRDefault="00FD53B2" w:rsidP="00FD53B2">
      <w:pPr>
        <w:spacing w:after="0" w:line="240" w:lineRule="auto"/>
        <w:ind w:firstLine="142"/>
        <w:jc w:val="both"/>
        <w:rPr>
          <w:rFonts w:ascii="Times New Roman" w:eastAsia="Times New Roman" w:hAnsi="Times New Roman" w:cs="Times New Roman"/>
          <w:sz w:val="24"/>
          <w:szCs w:val="24"/>
          <w:lang w:eastAsia="ru-RU"/>
        </w:rPr>
      </w:pPr>
    </w:p>
    <w:p w:rsidR="0027733F" w:rsidRPr="0027733F" w:rsidRDefault="0027733F" w:rsidP="00FD53B2">
      <w:pPr>
        <w:spacing w:after="0" w:line="240" w:lineRule="auto"/>
        <w:ind w:firstLine="708"/>
        <w:contextualSpacing/>
        <w:jc w:val="both"/>
        <w:rPr>
          <w:rFonts w:ascii="Times New Roman" w:hAnsi="Times New Roman" w:cs="Times New Roman"/>
          <w:color w:val="FF0000"/>
          <w:sz w:val="28"/>
          <w:szCs w:val="28"/>
        </w:rPr>
      </w:pPr>
    </w:p>
    <w:p w:rsidR="0027733F" w:rsidRPr="0027733F" w:rsidRDefault="0027733F" w:rsidP="0027733F">
      <w:pPr>
        <w:spacing w:after="0" w:line="240" w:lineRule="auto"/>
        <w:ind w:firstLine="708"/>
        <w:contextualSpacing/>
        <w:jc w:val="both"/>
        <w:rPr>
          <w:rFonts w:ascii="Times New Roman" w:hAnsi="Times New Roman" w:cs="Times New Roman"/>
          <w:i/>
          <w:color w:val="FF0000"/>
          <w:sz w:val="28"/>
          <w:szCs w:val="28"/>
        </w:rPr>
      </w:pPr>
      <w:r w:rsidRPr="0027733F">
        <w:rPr>
          <w:rFonts w:ascii="Times New Roman" w:hAnsi="Times New Roman" w:cs="Times New Roman"/>
          <w:color w:val="FF0000"/>
          <w:sz w:val="28"/>
          <w:szCs w:val="28"/>
        </w:rPr>
        <w:t xml:space="preserve">          </w:t>
      </w:r>
      <w:r w:rsidRPr="00FD53B2">
        <w:rPr>
          <w:rFonts w:ascii="Times New Roman" w:hAnsi="Times New Roman" w:cs="Times New Roman"/>
          <w:i/>
          <w:sz w:val="28"/>
          <w:szCs w:val="28"/>
        </w:rPr>
        <w:t>Инвестиционный капитал</w:t>
      </w:r>
    </w:p>
    <w:p w:rsidR="00FD53B2" w:rsidRPr="00FD53B2" w:rsidRDefault="00FD53B2" w:rsidP="00FD53B2">
      <w:pPr>
        <w:pStyle w:val="ac"/>
        <w:jc w:val="both"/>
        <w:rPr>
          <w:b w:val="0"/>
          <w:szCs w:val="28"/>
        </w:rPr>
      </w:pPr>
      <w:bookmarkStart w:id="5" w:name="_page_32_0"/>
      <w:bookmarkEnd w:id="3"/>
      <w:r>
        <w:rPr>
          <w:b w:val="0"/>
          <w:color w:val="FF0000"/>
          <w:szCs w:val="28"/>
        </w:rPr>
        <w:t xml:space="preserve">         </w:t>
      </w:r>
      <w:r w:rsidRPr="00FD53B2">
        <w:rPr>
          <w:b w:val="0"/>
          <w:szCs w:val="28"/>
        </w:rPr>
        <w:t xml:space="preserve"> Вложено  инвестиций</w:t>
      </w:r>
      <w:r>
        <w:rPr>
          <w:b w:val="0"/>
          <w:szCs w:val="28"/>
        </w:rPr>
        <w:t xml:space="preserve">  в основной капитал в округе (</w:t>
      </w:r>
      <w:r w:rsidRPr="00FD53B2">
        <w:rPr>
          <w:b w:val="0"/>
          <w:szCs w:val="28"/>
        </w:rPr>
        <w:t>без субъектов МСП) за 9 месяцев 2024 года  971070 тыс.</w:t>
      </w:r>
      <w:r>
        <w:rPr>
          <w:b w:val="0"/>
          <w:szCs w:val="28"/>
        </w:rPr>
        <w:t xml:space="preserve"> рублей</w:t>
      </w:r>
      <w:r w:rsidRPr="00FD53B2">
        <w:rPr>
          <w:b w:val="0"/>
          <w:szCs w:val="28"/>
        </w:rPr>
        <w:t>,  показатель 2024  выше показателя   2023 года в 20,8 раза.  Ожидаемый объем инвестиций в 2</w:t>
      </w:r>
      <w:r>
        <w:rPr>
          <w:b w:val="0"/>
          <w:szCs w:val="28"/>
        </w:rPr>
        <w:t xml:space="preserve">024 году составит  1359400 тыс. </w:t>
      </w:r>
      <w:r w:rsidRPr="00FD53B2">
        <w:rPr>
          <w:b w:val="0"/>
          <w:szCs w:val="28"/>
        </w:rPr>
        <w:t>руб</w:t>
      </w:r>
      <w:r>
        <w:rPr>
          <w:b w:val="0"/>
          <w:szCs w:val="28"/>
        </w:rPr>
        <w:t>лей</w:t>
      </w:r>
      <w:r w:rsidRPr="00FD53B2">
        <w:rPr>
          <w:b w:val="0"/>
          <w:szCs w:val="28"/>
        </w:rPr>
        <w:t xml:space="preserve">. </w:t>
      </w:r>
    </w:p>
    <w:p w:rsidR="00FD53B2" w:rsidRPr="00FD53B2" w:rsidRDefault="00FD53B2" w:rsidP="00FD53B2">
      <w:pPr>
        <w:spacing w:after="0" w:line="240" w:lineRule="auto"/>
        <w:jc w:val="both"/>
        <w:rPr>
          <w:rFonts w:ascii="Times New Roman" w:eastAsia="Times New Roman" w:hAnsi="Times New Roman" w:cs="Times New Roman"/>
          <w:sz w:val="28"/>
          <w:szCs w:val="28"/>
          <w:lang w:eastAsia="ru-RU"/>
        </w:rPr>
      </w:pPr>
      <w:r w:rsidRPr="00FD53B2">
        <w:rPr>
          <w:rFonts w:ascii="Times New Roman" w:eastAsia="Times New Roman" w:hAnsi="Times New Roman" w:cs="Times New Roman"/>
          <w:sz w:val="28"/>
          <w:szCs w:val="28"/>
          <w:lang w:eastAsia="ru-RU"/>
        </w:rPr>
        <w:t xml:space="preserve">     На прогнозный период рост объема инвестиций зависит от реализации инвестиционных проектов на территории округа. Показатели прогноза будут скорректированы по мере реализации инвестиционных проектов.</w:t>
      </w:r>
    </w:p>
    <w:p w:rsidR="0027733F" w:rsidRPr="0027733F" w:rsidRDefault="0027733F" w:rsidP="00FD53B2">
      <w:pPr>
        <w:spacing w:after="0" w:line="240" w:lineRule="auto"/>
        <w:contextualSpacing/>
        <w:jc w:val="both"/>
        <w:rPr>
          <w:rFonts w:ascii="Times New Roman" w:eastAsia="Times New Roman" w:hAnsi="Times New Roman" w:cs="Times New Roman"/>
          <w:color w:val="FF0000"/>
          <w:sz w:val="28"/>
          <w:szCs w:val="28"/>
          <w:lang w:eastAsia="ru-RU"/>
        </w:rPr>
      </w:pPr>
    </w:p>
    <w:p w:rsidR="0027733F" w:rsidRPr="0027733F" w:rsidRDefault="0027733F" w:rsidP="0027733F">
      <w:pPr>
        <w:widowControl w:val="0"/>
        <w:spacing w:after="0" w:line="240" w:lineRule="auto"/>
        <w:contextualSpacing/>
        <w:rPr>
          <w:rFonts w:ascii="Times New Roman" w:eastAsia="Times New Roman" w:hAnsi="Times New Roman" w:cs="Times New Roman"/>
          <w:i/>
          <w:color w:val="FF0000"/>
          <w:sz w:val="28"/>
          <w:szCs w:val="28"/>
          <w:lang w:eastAsia="ru-RU"/>
        </w:rPr>
      </w:pPr>
      <w:r w:rsidRPr="0027733F">
        <w:rPr>
          <w:rFonts w:ascii="Times New Roman" w:eastAsia="Times New Roman" w:hAnsi="Times New Roman" w:cs="Times New Roman"/>
          <w:color w:val="FF0000"/>
          <w:sz w:val="28"/>
          <w:szCs w:val="28"/>
          <w:lang w:eastAsia="ru-RU"/>
        </w:rPr>
        <w:t xml:space="preserve">        </w:t>
      </w:r>
      <w:r w:rsidRPr="00FD53B2">
        <w:rPr>
          <w:rFonts w:ascii="Times New Roman" w:eastAsia="Times New Roman" w:hAnsi="Times New Roman" w:cs="Times New Roman"/>
          <w:i/>
          <w:sz w:val="28"/>
          <w:szCs w:val="28"/>
          <w:lang w:eastAsia="ru-RU"/>
        </w:rPr>
        <w:t>Уровень жизни населения округа</w:t>
      </w:r>
    </w:p>
    <w:p w:rsidR="00FD53B2" w:rsidRPr="00FD53B2" w:rsidRDefault="00FD53B2" w:rsidP="00FD53B2">
      <w:pPr>
        <w:spacing w:before="40" w:after="40"/>
        <w:ind w:left="-142"/>
        <w:jc w:val="both"/>
        <w:rPr>
          <w:rFonts w:ascii="Times New Roman" w:eastAsia="Times New Roman" w:hAnsi="Times New Roman" w:cs="Times New Roman"/>
          <w:bCs/>
          <w:sz w:val="28"/>
          <w:szCs w:val="28"/>
          <w:lang w:eastAsia="ru-RU"/>
        </w:rPr>
      </w:pPr>
      <w:r>
        <w:rPr>
          <w:rFonts w:ascii="Times New Roman" w:hAnsi="Times New Roman" w:cs="Times New Roman"/>
          <w:color w:val="FF0000"/>
          <w:sz w:val="28"/>
          <w:szCs w:val="28"/>
        </w:rPr>
        <w:lastRenderedPageBreak/>
        <w:t xml:space="preserve">            </w:t>
      </w:r>
      <w:r w:rsidRPr="00FD53B2">
        <w:rPr>
          <w:rFonts w:ascii="Times New Roman" w:eastAsia="Times New Roman" w:hAnsi="Times New Roman" w:cs="Times New Roman"/>
          <w:sz w:val="28"/>
          <w:szCs w:val="28"/>
          <w:lang w:eastAsia="ru-RU"/>
        </w:rPr>
        <w:t>Среднемесячная номинальная  начисленная заработная плата за январь</w:t>
      </w:r>
      <w:r>
        <w:rPr>
          <w:rFonts w:ascii="Times New Roman" w:eastAsia="Times New Roman" w:hAnsi="Times New Roman" w:cs="Times New Roman"/>
          <w:sz w:val="28"/>
          <w:szCs w:val="28"/>
          <w:lang w:eastAsia="ru-RU"/>
        </w:rPr>
        <w:t xml:space="preserve"> </w:t>
      </w:r>
      <w:r w:rsidRPr="00FD53B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FD53B2">
        <w:rPr>
          <w:rFonts w:ascii="Times New Roman" w:eastAsia="Times New Roman" w:hAnsi="Times New Roman" w:cs="Times New Roman"/>
          <w:sz w:val="28"/>
          <w:szCs w:val="28"/>
          <w:lang w:eastAsia="ru-RU"/>
        </w:rPr>
        <w:t>август 2024 года по данным Территориального органа Федеральной службы государственной статистики по Вологодской области (без субъектов малого предпринимательства)</w:t>
      </w:r>
      <w:r>
        <w:rPr>
          <w:rFonts w:ascii="Times New Roman" w:eastAsia="Times New Roman" w:hAnsi="Times New Roman" w:cs="Times New Roman"/>
          <w:sz w:val="28"/>
          <w:szCs w:val="28"/>
          <w:lang w:eastAsia="ru-RU"/>
        </w:rPr>
        <w:t xml:space="preserve"> сложилась в размере  49282 рублей</w:t>
      </w:r>
      <w:r w:rsidRPr="00FD53B2">
        <w:rPr>
          <w:rFonts w:ascii="Times New Roman" w:eastAsia="Times New Roman" w:hAnsi="Times New Roman" w:cs="Times New Roman"/>
          <w:sz w:val="28"/>
          <w:szCs w:val="28"/>
          <w:lang w:eastAsia="ru-RU"/>
        </w:rPr>
        <w:t xml:space="preserve">, или 117,9% к уровню </w:t>
      </w:r>
      <w:r>
        <w:rPr>
          <w:rFonts w:ascii="Times New Roman" w:eastAsia="Times New Roman" w:hAnsi="Times New Roman" w:cs="Times New Roman"/>
          <w:sz w:val="28"/>
          <w:szCs w:val="28"/>
          <w:lang w:eastAsia="ru-RU"/>
        </w:rPr>
        <w:t>2023</w:t>
      </w:r>
      <w:r w:rsidRPr="00FD53B2">
        <w:rPr>
          <w:rFonts w:ascii="Times New Roman" w:eastAsia="Times New Roman" w:hAnsi="Times New Roman" w:cs="Times New Roman"/>
          <w:sz w:val="28"/>
          <w:szCs w:val="28"/>
          <w:lang w:eastAsia="ru-RU"/>
        </w:rPr>
        <w:t xml:space="preserve"> года. </w:t>
      </w:r>
      <w:r w:rsidRPr="00FD53B2">
        <w:rPr>
          <w:rFonts w:ascii="Times New Roman" w:eastAsia="Times New Roman" w:hAnsi="Times New Roman" w:cs="Times New Roman"/>
          <w:bCs/>
          <w:sz w:val="28"/>
          <w:szCs w:val="28"/>
          <w:lang w:eastAsia="ru-RU"/>
        </w:rPr>
        <w:t xml:space="preserve">Отношение к </w:t>
      </w:r>
      <w:proofErr w:type="spellStart"/>
      <w:r w:rsidRPr="00FD53B2">
        <w:rPr>
          <w:rFonts w:ascii="Times New Roman" w:eastAsia="Times New Roman" w:hAnsi="Times New Roman" w:cs="Times New Roman"/>
          <w:bCs/>
          <w:sz w:val="28"/>
          <w:szCs w:val="28"/>
          <w:lang w:eastAsia="ru-RU"/>
        </w:rPr>
        <w:t>среднеобластному</w:t>
      </w:r>
      <w:proofErr w:type="spellEnd"/>
      <w:r w:rsidRPr="00FD53B2">
        <w:rPr>
          <w:rFonts w:ascii="Times New Roman" w:eastAsia="Times New Roman" w:hAnsi="Times New Roman" w:cs="Times New Roman"/>
          <w:bCs/>
          <w:sz w:val="28"/>
          <w:szCs w:val="28"/>
          <w:lang w:eastAsia="ru-RU"/>
        </w:rPr>
        <w:t xml:space="preserve"> показателю средней номинальной начисленной  заработной платы составляет 64,2</w:t>
      </w:r>
      <w:r>
        <w:rPr>
          <w:rFonts w:ascii="Times New Roman" w:eastAsia="Times New Roman" w:hAnsi="Times New Roman" w:cs="Times New Roman"/>
          <w:bCs/>
          <w:sz w:val="28"/>
          <w:szCs w:val="28"/>
          <w:lang w:eastAsia="ru-RU"/>
        </w:rPr>
        <w:t xml:space="preserve"> процента</w:t>
      </w:r>
      <w:r w:rsidRPr="00FD53B2">
        <w:rPr>
          <w:rFonts w:ascii="Times New Roman" w:eastAsia="Times New Roman" w:hAnsi="Times New Roman" w:cs="Times New Roman"/>
          <w:bCs/>
          <w:sz w:val="28"/>
          <w:szCs w:val="28"/>
          <w:lang w:eastAsia="ru-RU"/>
        </w:rPr>
        <w:t>.</w:t>
      </w:r>
    </w:p>
    <w:p w:rsidR="00FD53B2" w:rsidRPr="00FD53B2" w:rsidRDefault="00FD53B2" w:rsidP="00FD53B2">
      <w:pPr>
        <w:spacing w:before="40" w:after="40" w:line="240" w:lineRule="auto"/>
        <w:ind w:left="-142" w:firstLine="850"/>
        <w:jc w:val="both"/>
        <w:rPr>
          <w:rFonts w:ascii="Times New Roman" w:eastAsia="Times New Roman" w:hAnsi="Times New Roman" w:cs="Times New Roman"/>
          <w:bCs/>
          <w:sz w:val="28"/>
          <w:szCs w:val="28"/>
          <w:lang w:eastAsia="ru-RU"/>
        </w:rPr>
      </w:pPr>
      <w:r w:rsidRPr="00FD53B2">
        <w:rPr>
          <w:rFonts w:ascii="Times New Roman" w:eastAsia="Times New Roman" w:hAnsi="Times New Roman" w:cs="Times New Roman"/>
          <w:bCs/>
          <w:sz w:val="28"/>
          <w:szCs w:val="28"/>
          <w:lang w:eastAsia="ru-RU"/>
        </w:rPr>
        <w:t xml:space="preserve">Ожидаемая заработная плата в 2024 году для определения </w:t>
      </w:r>
      <w:r>
        <w:rPr>
          <w:rFonts w:ascii="Times New Roman" w:eastAsia="Times New Roman" w:hAnsi="Times New Roman" w:cs="Times New Roman"/>
          <w:bCs/>
          <w:sz w:val="28"/>
          <w:szCs w:val="28"/>
          <w:lang w:eastAsia="ru-RU"/>
        </w:rPr>
        <w:t>фонда оплаты труда</w:t>
      </w:r>
      <w:r w:rsidRPr="00FD53B2">
        <w:rPr>
          <w:rFonts w:ascii="Times New Roman" w:eastAsia="Times New Roman" w:hAnsi="Times New Roman" w:cs="Times New Roman"/>
          <w:bCs/>
          <w:sz w:val="28"/>
          <w:szCs w:val="28"/>
          <w:lang w:eastAsia="ru-RU"/>
        </w:rPr>
        <w:t xml:space="preserve"> и исчисления НДФЛ (без</w:t>
      </w:r>
      <w:r>
        <w:rPr>
          <w:rFonts w:ascii="Times New Roman" w:eastAsia="Times New Roman" w:hAnsi="Times New Roman" w:cs="Times New Roman"/>
          <w:bCs/>
          <w:sz w:val="28"/>
          <w:szCs w:val="28"/>
          <w:lang w:eastAsia="ru-RU"/>
        </w:rPr>
        <w:t xml:space="preserve"> ИП и КФХ) составит 49347,3 рублей. </w:t>
      </w:r>
      <w:r w:rsidRPr="00FD53B2">
        <w:rPr>
          <w:rFonts w:ascii="Times New Roman" w:eastAsia="Times New Roman" w:hAnsi="Times New Roman" w:cs="Times New Roman"/>
          <w:bCs/>
          <w:sz w:val="28"/>
          <w:szCs w:val="28"/>
          <w:lang w:eastAsia="ru-RU"/>
        </w:rPr>
        <w:t xml:space="preserve"> В 2025 году</w:t>
      </w:r>
      <w:r>
        <w:rPr>
          <w:rFonts w:ascii="Times New Roman" w:eastAsia="Times New Roman" w:hAnsi="Times New Roman" w:cs="Times New Roman"/>
          <w:bCs/>
          <w:sz w:val="28"/>
          <w:szCs w:val="28"/>
          <w:lang w:eastAsia="ru-RU"/>
        </w:rPr>
        <w:t xml:space="preserve"> – 57889,0  рублей</w:t>
      </w:r>
      <w:r w:rsidRPr="00FD53B2">
        <w:rPr>
          <w:rFonts w:ascii="Times New Roman" w:eastAsia="Times New Roman" w:hAnsi="Times New Roman" w:cs="Times New Roman"/>
          <w:bCs/>
          <w:sz w:val="28"/>
          <w:szCs w:val="28"/>
          <w:lang w:eastAsia="ru-RU"/>
        </w:rPr>
        <w:t xml:space="preserve">, в 2026 году </w:t>
      </w:r>
      <w:r>
        <w:rPr>
          <w:rFonts w:ascii="Times New Roman" w:eastAsia="Times New Roman" w:hAnsi="Times New Roman" w:cs="Times New Roman"/>
          <w:bCs/>
          <w:sz w:val="28"/>
          <w:szCs w:val="28"/>
          <w:lang w:eastAsia="ru-RU"/>
        </w:rPr>
        <w:t>– 62246,0 рублей</w:t>
      </w:r>
      <w:r w:rsidRPr="00FD53B2">
        <w:rPr>
          <w:rFonts w:ascii="Times New Roman" w:eastAsia="Times New Roman" w:hAnsi="Times New Roman" w:cs="Times New Roman"/>
          <w:bCs/>
          <w:sz w:val="28"/>
          <w:szCs w:val="28"/>
          <w:lang w:eastAsia="ru-RU"/>
        </w:rPr>
        <w:t>, в 2027 году 66915</w:t>
      </w:r>
      <w:r>
        <w:rPr>
          <w:rFonts w:ascii="Times New Roman" w:eastAsia="Times New Roman" w:hAnsi="Times New Roman" w:cs="Times New Roman"/>
          <w:bCs/>
          <w:sz w:val="28"/>
          <w:szCs w:val="28"/>
          <w:lang w:eastAsia="ru-RU"/>
        </w:rPr>
        <w:t>,0</w:t>
      </w:r>
      <w:r w:rsidRPr="00FD53B2">
        <w:rPr>
          <w:rFonts w:ascii="Times New Roman" w:eastAsia="Times New Roman" w:hAnsi="Times New Roman" w:cs="Times New Roman"/>
          <w:bCs/>
          <w:sz w:val="28"/>
          <w:szCs w:val="28"/>
          <w:lang w:eastAsia="ru-RU"/>
        </w:rPr>
        <w:t xml:space="preserve"> руб</w:t>
      </w:r>
      <w:r>
        <w:rPr>
          <w:rFonts w:ascii="Times New Roman" w:eastAsia="Times New Roman" w:hAnsi="Times New Roman" w:cs="Times New Roman"/>
          <w:bCs/>
          <w:sz w:val="28"/>
          <w:szCs w:val="28"/>
          <w:lang w:eastAsia="ru-RU"/>
        </w:rPr>
        <w:t>лей</w:t>
      </w:r>
      <w:r w:rsidRPr="00FD53B2">
        <w:rPr>
          <w:rFonts w:ascii="Times New Roman" w:eastAsia="Times New Roman" w:hAnsi="Times New Roman" w:cs="Times New Roman"/>
          <w:bCs/>
          <w:sz w:val="28"/>
          <w:szCs w:val="28"/>
          <w:lang w:eastAsia="ru-RU"/>
        </w:rPr>
        <w:t>.</w:t>
      </w:r>
    </w:p>
    <w:p w:rsidR="00FD53B2" w:rsidRPr="00FD53B2" w:rsidRDefault="00FD53B2" w:rsidP="00FD53B2">
      <w:pPr>
        <w:spacing w:before="40" w:after="40" w:line="240" w:lineRule="auto"/>
        <w:ind w:left="-142" w:firstLine="850"/>
        <w:jc w:val="both"/>
        <w:rPr>
          <w:rFonts w:ascii="Times New Roman" w:eastAsia="Times New Roman" w:hAnsi="Times New Roman" w:cs="Times New Roman"/>
          <w:bCs/>
          <w:sz w:val="28"/>
          <w:szCs w:val="28"/>
          <w:lang w:eastAsia="ru-RU"/>
        </w:rPr>
      </w:pPr>
      <w:r w:rsidRPr="00FD53B2">
        <w:rPr>
          <w:rFonts w:ascii="Times New Roman" w:eastAsia="Times New Roman" w:hAnsi="Times New Roman" w:cs="Times New Roman"/>
          <w:bCs/>
          <w:sz w:val="28"/>
          <w:szCs w:val="28"/>
          <w:lang w:eastAsia="ru-RU"/>
        </w:rPr>
        <w:t>Показатели по фонду оплаты труда сформированы по перечню предприятий по формированию статистической формы «Численность и фонд заработной платы работников организаций Междуреченского муниципального района по видам экономической деятельности за 2024 год».</w:t>
      </w:r>
    </w:p>
    <w:p w:rsidR="00FD53B2" w:rsidRPr="00FD53B2" w:rsidRDefault="00FD53B2" w:rsidP="00FD53B2">
      <w:pPr>
        <w:spacing w:before="40" w:after="40" w:line="240" w:lineRule="auto"/>
        <w:ind w:left="-142" w:firstLine="850"/>
        <w:jc w:val="both"/>
        <w:rPr>
          <w:rFonts w:ascii="Times New Roman" w:eastAsia="Times New Roman" w:hAnsi="Times New Roman" w:cs="Times New Roman"/>
          <w:b/>
          <w:bCs/>
          <w:sz w:val="28"/>
          <w:szCs w:val="28"/>
          <w:lang w:eastAsia="ru-RU"/>
        </w:rPr>
      </w:pPr>
      <w:r w:rsidRPr="00FD53B2">
        <w:rPr>
          <w:rFonts w:ascii="Times New Roman" w:eastAsia="Times New Roman" w:hAnsi="Times New Roman" w:cs="Times New Roman"/>
          <w:sz w:val="28"/>
          <w:szCs w:val="28"/>
          <w:lang w:eastAsia="ru-RU"/>
        </w:rPr>
        <w:t>По состоянию на 01.10.2024 года действующие предприятия, организации и учреждения в округе не имели просроченной задолженности по выплате заработной платы.</w:t>
      </w:r>
      <w:r w:rsidRPr="00FD53B2">
        <w:rPr>
          <w:rFonts w:ascii="Times New Roman" w:eastAsia="Times New Roman" w:hAnsi="Times New Roman" w:cs="Times New Roman"/>
          <w:b/>
          <w:bCs/>
          <w:sz w:val="28"/>
          <w:szCs w:val="28"/>
          <w:lang w:eastAsia="ru-RU"/>
        </w:rPr>
        <w:t xml:space="preserve"> </w:t>
      </w:r>
    </w:p>
    <w:p w:rsidR="00FD53B2" w:rsidRPr="00FD53B2" w:rsidRDefault="00FD53B2" w:rsidP="00FD53B2">
      <w:pPr>
        <w:spacing w:before="40" w:after="40" w:line="240" w:lineRule="auto"/>
        <w:ind w:left="-142" w:firstLine="850"/>
        <w:jc w:val="both"/>
        <w:rPr>
          <w:rFonts w:ascii="Times New Roman" w:eastAsia="Times New Roman" w:hAnsi="Times New Roman" w:cs="Times New Roman"/>
          <w:sz w:val="28"/>
          <w:szCs w:val="28"/>
          <w:lang w:eastAsia="ru-RU"/>
        </w:rPr>
      </w:pPr>
      <w:r w:rsidRPr="00FD53B2">
        <w:rPr>
          <w:rFonts w:ascii="Times New Roman" w:eastAsia="Times New Roman" w:hAnsi="Times New Roman" w:cs="Times New Roman"/>
          <w:sz w:val="28"/>
          <w:szCs w:val="28"/>
          <w:lang w:eastAsia="ru-RU"/>
        </w:rPr>
        <w:t xml:space="preserve">Развитие экономического потенциала  Междуреченского  округа связано с развитием промышленного производства и сельского хозяйства. </w:t>
      </w:r>
    </w:p>
    <w:p w:rsidR="00FD53B2" w:rsidRPr="00FD53B2" w:rsidRDefault="00FD53B2" w:rsidP="00FD53B2">
      <w:pPr>
        <w:spacing w:after="0" w:line="240" w:lineRule="auto"/>
        <w:ind w:left="-142" w:firstLine="850"/>
        <w:jc w:val="both"/>
        <w:rPr>
          <w:rFonts w:ascii="Times New Roman" w:eastAsia="Times New Roman" w:hAnsi="Times New Roman" w:cs="Times New Roman"/>
          <w:sz w:val="28"/>
          <w:szCs w:val="28"/>
          <w:lang w:eastAsia="ru-RU"/>
        </w:rPr>
      </w:pPr>
      <w:r w:rsidRPr="00FD53B2">
        <w:rPr>
          <w:rFonts w:ascii="Times New Roman" w:eastAsia="Times New Roman" w:hAnsi="Times New Roman" w:cs="Times New Roman"/>
          <w:sz w:val="28"/>
          <w:szCs w:val="28"/>
          <w:lang w:eastAsia="ru-RU"/>
        </w:rPr>
        <w:t>Промышленность округа представлена отраслями – лесозаготовительная, деревообрабатывающая, производство пищевых продуктов, производство и распределение тепловой энергии, передача электроэнергии.</w:t>
      </w:r>
    </w:p>
    <w:p w:rsidR="0027733F" w:rsidRPr="0027733F" w:rsidRDefault="0027733F" w:rsidP="00FD53B2">
      <w:pPr>
        <w:spacing w:after="0" w:line="240" w:lineRule="auto"/>
        <w:contextualSpacing/>
        <w:jc w:val="both"/>
        <w:rPr>
          <w:rFonts w:ascii="Times New Roman" w:eastAsia="Times New Roman" w:hAnsi="Times New Roman" w:cs="Times New Roman"/>
          <w:color w:val="FF0000"/>
          <w:sz w:val="28"/>
          <w:szCs w:val="28"/>
          <w:lang w:eastAsia="ru-RU"/>
        </w:rPr>
      </w:pPr>
    </w:p>
    <w:p w:rsidR="0027733F" w:rsidRPr="00D91C94" w:rsidRDefault="0027733F" w:rsidP="0027733F">
      <w:pPr>
        <w:widowControl w:val="0"/>
        <w:spacing w:after="0" w:line="240" w:lineRule="auto"/>
        <w:contextualSpacing/>
        <w:rPr>
          <w:rFonts w:ascii="Times New Roman" w:eastAsia="Times New Roman" w:hAnsi="Times New Roman" w:cs="Times New Roman"/>
          <w:bCs/>
          <w:i/>
          <w:sz w:val="28"/>
          <w:szCs w:val="28"/>
          <w:lang w:eastAsia="ru-RU"/>
        </w:rPr>
      </w:pPr>
      <w:r w:rsidRPr="0027733F">
        <w:rPr>
          <w:rFonts w:ascii="Times New Roman" w:eastAsia="Times New Roman" w:hAnsi="Times New Roman" w:cs="Times New Roman"/>
          <w:b/>
          <w:bCs/>
          <w:color w:val="FF0000"/>
          <w:sz w:val="28"/>
          <w:szCs w:val="28"/>
          <w:lang w:eastAsia="ru-RU"/>
        </w:rPr>
        <w:t xml:space="preserve">      </w:t>
      </w:r>
      <w:r w:rsidRPr="00D91C94">
        <w:rPr>
          <w:rFonts w:ascii="Times New Roman" w:eastAsia="Times New Roman" w:hAnsi="Times New Roman" w:cs="Times New Roman"/>
          <w:bCs/>
          <w:i/>
          <w:sz w:val="28"/>
          <w:szCs w:val="28"/>
          <w:lang w:eastAsia="ru-RU"/>
        </w:rPr>
        <w:t>Ф</w:t>
      </w:r>
      <w:r w:rsidRPr="00D91C94">
        <w:rPr>
          <w:rFonts w:ascii="Times New Roman" w:eastAsia="Times New Roman" w:hAnsi="Times New Roman" w:cs="Times New Roman"/>
          <w:bCs/>
          <w:i/>
          <w:spacing w:val="1"/>
          <w:w w:val="99"/>
          <w:sz w:val="28"/>
          <w:szCs w:val="28"/>
          <w:lang w:eastAsia="ru-RU"/>
        </w:rPr>
        <w:t>и</w:t>
      </w:r>
      <w:r w:rsidRPr="00D91C94">
        <w:rPr>
          <w:rFonts w:ascii="Times New Roman" w:eastAsia="Times New Roman" w:hAnsi="Times New Roman" w:cs="Times New Roman"/>
          <w:bCs/>
          <w:i/>
          <w:sz w:val="28"/>
          <w:szCs w:val="28"/>
          <w:lang w:eastAsia="ru-RU"/>
        </w:rPr>
        <w:t>на</w:t>
      </w:r>
      <w:r w:rsidRPr="00D91C94">
        <w:rPr>
          <w:rFonts w:ascii="Times New Roman" w:eastAsia="Times New Roman" w:hAnsi="Times New Roman" w:cs="Times New Roman"/>
          <w:bCs/>
          <w:i/>
          <w:spacing w:val="1"/>
          <w:sz w:val="28"/>
          <w:szCs w:val="28"/>
          <w:lang w:eastAsia="ru-RU"/>
        </w:rPr>
        <w:t>н</w:t>
      </w:r>
      <w:r w:rsidRPr="00D91C94">
        <w:rPr>
          <w:rFonts w:ascii="Times New Roman" w:eastAsia="Times New Roman" w:hAnsi="Times New Roman" w:cs="Times New Roman"/>
          <w:bCs/>
          <w:i/>
          <w:sz w:val="28"/>
          <w:szCs w:val="28"/>
          <w:lang w:eastAsia="ru-RU"/>
        </w:rPr>
        <w:t>сы.</w:t>
      </w:r>
    </w:p>
    <w:p w:rsidR="0027733F" w:rsidRPr="00D91C94" w:rsidRDefault="0027733F" w:rsidP="0027733F">
      <w:pPr>
        <w:widowControl w:val="0"/>
        <w:spacing w:after="0" w:line="240" w:lineRule="auto"/>
        <w:contextualSpacing/>
        <w:jc w:val="both"/>
        <w:rPr>
          <w:rFonts w:ascii="Times New Roman" w:eastAsia="Times New Roman" w:hAnsi="Times New Roman" w:cs="Times New Roman"/>
          <w:sz w:val="28"/>
          <w:szCs w:val="28"/>
          <w:lang w:eastAsia="ru-RU"/>
        </w:rPr>
      </w:pPr>
      <w:r w:rsidRPr="00D91C94">
        <w:rPr>
          <w:rFonts w:ascii="Times New Roman" w:eastAsia="Times New Roman" w:hAnsi="Times New Roman" w:cs="Times New Roman"/>
          <w:w w:val="99"/>
          <w:sz w:val="28"/>
          <w:szCs w:val="28"/>
          <w:lang w:eastAsia="ru-RU"/>
        </w:rPr>
        <w:t xml:space="preserve">       Д</w:t>
      </w:r>
      <w:r w:rsidRPr="00D91C94">
        <w:rPr>
          <w:rFonts w:ascii="Times New Roman" w:eastAsia="Times New Roman" w:hAnsi="Times New Roman" w:cs="Times New Roman"/>
          <w:sz w:val="28"/>
          <w:szCs w:val="28"/>
          <w:lang w:eastAsia="ru-RU"/>
        </w:rPr>
        <w:t>о</w:t>
      </w:r>
      <w:r w:rsidRPr="00D91C94">
        <w:rPr>
          <w:rFonts w:ascii="Times New Roman" w:eastAsia="Times New Roman" w:hAnsi="Times New Roman" w:cs="Times New Roman"/>
          <w:spacing w:val="1"/>
          <w:sz w:val="28"/>
          <w:szCs w:val="28"/>
          <w:lang w:eastAsia="ru-RU"/>
        </w:rPr>
        <w:t>х</w:t>
      </w:r>
      <w:r w:rsidRPr="00D91C94">
        <w:rPr>
          <w:rFonts w:ascii="Times New Roman" w:eastAsia="Times New Roman" w:hAnsi="Times New Roman" w:cs="Times New Roman"/>
          <w:sz w:val="28"/>
          <w:szCs w:val="28"/>
          <w:lang w:eastAsia="ru-RU"/>
        </w:rPr>
        <w:t>оды</w:t>
      </w:r>
      <w:r w:rsidRPr="00D91C94">
        <w:rPr>
          <w:rFonts w:ascii="Times New Roman" w:eastAsia="Times New Roman" w:hAnsi="Times New Roman" w:cs="Times New Roman"/>
          <w:spacing w:val="11"/>
          <w:sz w:val="28"/>
          <w:szCs w:val="28"/>
          <w:lang w:eastAsia="ru-RU"/>
        </w:rPr>
        <w:t xml:space="preserve"> </w:t>
      </w:r>
      <w:r w:rsidRPr="00D91C94">
        <w:rPr>
          <w:rFonts w:ascii="Times New Roman" w:eastAsia="Times New Roman" w:hAnsi="Times New Roman" w:cs="Times New Roman"/>
          <w:sz w:val="28"/>
          <w:szCs w:val="28"/>
          <w:lang w:eastAsia="ru-RU"/>
        </w:rPr>
        <w:t>б</w:t>
      </w:r>
      <w:r w:rsidRPr="00D91C94">
        <w:rPr>
          <w:rFonts w:ascii="Times New Roman" w:eastAsia="Times New Roman" w:hAnsi="Times New Roman" w:cs="Times New Roman"/>
          <w:spacing w:val="1"/>
          <w:sz w:val="28"/>
          <w:szCs w:val="28"/>
          <w:lang w:eastAsia="ru-RU"/>
        </w:rPr>
        <w:t>ю</w:t>
      </w:r>
      <w:r w:rsidRPr="00D91C94">
        <w:rPr>
          <w:rFonts w:ascii="Times New Roman" w:eastAsia="Times New Roman" w:hAnsi="Times New Roman" w:cs="Times New Roman"/>
          <w:sz w:val="28"/>
          <w:szCs w:val="28"/>
          <w:lang w:eastAsia="ru-RU"/>
        </w:rPr>
        <w:t>джета</w:t>
      </w:r>
      <w:r w:rsidRPr="00D91C94">
        <w:rPr>
          <w:rFonts w:ascii="Times New Roman" w:eastAsia="Times New Roman" w:hAnsi="Times New Roman" w:cs="Times New Roman"/>
          <w:spacing w:val="10"/>
          <w:sz w:val="28"/>
          <w:szCs w:val="28"/>
          <w:lang w:eastAsia="ru-RU"/>
        </w:rPr>
        <w:t xml:space="preserve"> </w:t>
      </w:r>
      <w:r w:rsidRPr="00D91C94">
        <w:rPr>
          <w:rFonts w:ascii="Times New Roman" w:eastAsia="Times New Roman" w:hAnsi="Times New Roman" w:cs="Times New Roman"/>
          <w:spacing w:val="1"/>
          <w:w w:val="99"/>
          <w:sz w:val="28"/>
          <w:szCs w:val="28"/>
          <w:lang w:eastAsia="ru-RU"/>
        </w:rPr>
        <w:t>н</w:t>
      </w:r>
      <w:r w:rsidRPr="00D91C94">
        <w:rPr>
          <w:rFonts w:ascii="Times New Roman" w:eastAsia="Times New Roman" w:hAnsi="Times New Roman" w:cs="Times New Roman"/>
          <w:spacing w:val="1"/>
          <w:sz w:val="28"/>
          <w:szCs w:val="28"/>
          <w:lang w:eastAsia="ru-RU"/>
        </w:rPr>
        <w:t>а</w:t>
      </w:r>
      <w:r w:rsidRPr="00D91C94">
        <w:rPr>
          <w:rFonts w:ascii="Times New Roman" w:eastAsia="Times New Roman" w:hAnsi="Times New Roman" w:cs="Times New Roman"/>
          <w:spacing w:val="10"/>
          <w:sz w:val="28"/>
          <w:szCs w:val="28"/>
          <w:lang w:eastAsia="ru-RU"/>
        </w:rPr>
        <w:t xml:space="preserve"> </w:t>
      </w:r>
      <w:r w:rsidRPr="00D91C94">
        <w:rPr>
          <w:rFonts w:ascii="Times New Roman" w:eastAsia="Times New Roman" w:hAnsi="Times New Roman" w:cs="Times New Roman"/>
          <w:spacing w:val="-1"/>
          <w:sz w:val="28"/>
          <w:szCs w:val="28"/>
          <w:lang w:eastAsia="ru-RU"/>
        </w:rPr>
        <w:t>2</w:t>
      </w:r>
      <w:r w:rsidRPr="00D91C94">
        <w:rPr>
          <w:rFonts w:ascii="Times New Roman" w:eastAsia="Times New Roman" w:hAnsi="Times New Roman" w:cs="Times New Roman"/>
          <w:sz w:val="28"/>
          <w:szCs w:val="28"/>
          <w:lang w:eastAsia="ru-RU"/>
        </w:rPr>
        <w:t>02</w:t>
      </w:r>
      <w:r w:rsidR="00FD53B2" w:rsidRPr="00D91C94">
        <w:rPr>
          <w:rFonts w:ascii="Times New Roman" w:eastAsia="Times New Roman" w:hAnsi="Times New Roman" w:cs="Times New Roman"/>
          <w:sz w:val="28"/>
          <w:szCs w:val="28"/>
          <w:lang w:eastAsia="ru-RU"/>
        </w:rPr>
        <w:t>5</w:t>
      </w:r>
      <w:r w:rsidRPr="00D91C94">
        <w:rPr>
          <w:rFonts w:ascii="Times New Roman" w:eastAsia="Times New Roman" w:hAnsi="Times New Roman" w:cs="Times New Roman"/>
          <w:spacing w:val="11"/>
          <w:sz w:val="28"/>
          <w:szCs w:val="28"/>
          <w:lang w:eastAsia="ru-RU"/>
        </w:rPr>
        <w:t xml:space="preserve"> </w:t>
      </w:r>
      <w:r w:rsidRPr="00D91C94">
        <w:rPr>
          <w:rFonts w:ascii="Times New Roman" w:eastAsia="Times New Roman" w:hAnsi="Times New Roman" w:cs="Times New Roman"/>
          <w:w w:val="99"/>
          <w:sz w:val="28"/>
          <w:szCs w:val="28"/>
          <w:lang w:eastAsia="ru-RU"/>
        </w:rPr>
        <w:t>го</w:t>
      </w:r>
      <w:r w:rsidRPr="00D91C94">
        <w:rPr>
          <w:rFonts w:ascii="Times New Roman" w:eastAsia="Times New Roman" w:hAnsi="Times New Roman" w:cs="Times New Roman"/>
          <w:sz w:val="28"/>
          <w:szCs w:val="28"/>
          <w:lang w:eastAsia="ru-RU"/>
        </w:rPr>
        <w:t>д</w:t>
      </w:r>
      <w:r w:rsidRPr="00D91C94">
        <w:rPr>
          <w:rFonts w:ascii="Times New Roman" w:eastAsia="Times New Roman" w:hAnsi="Times New Roman" w:cs="Times New Roman"/>
          <w:spacing w:val="12"/>
          <w:sz w:val="28"/>
          <w:szCs w:val="28"/>
          <w:lang w:eastAsia="ru-RU"/>
        </w:rPr>
        <w:t xml:space="preserve"> </w:t>
      </w:r>
      <w:r w:rsidRPr="00D91C94">
        <w:rPr>
          <w:rFonts w:ascii="Times New Roman" w:eastAsia="Times New Roman" w:hAnsi="Times New Roman" w:cs="Times New Roman"/>
          <w:spacing w:val="1"/>
          <w:sz w:val="28"/>
          <w:szCs w:val="28"/>
          <w:lang w:eastAsia="ru-RU"/>
        </w:rPr>
        <w:t>п</w:t>
      </w:r>
      <w:r w:rsidRPr="00D91C94">
        <w:rPr>
          <w:rFonts w:ascii="Times New Roman" w:eastAsia="Times New Roman" w:hAnsi="Times New Roman" w:cs="Times New Roman"/>
          <w:sz w:val="28"/>
          <w:szCs w:val="28"/>
          <w:lang w:eastAsia="ru-RU"/>
        </w:rPr>
        <w:t>лан</w:t>
      </w:r>
      <w:r w:rsidRPr="00D91C94">
        <w:rPr>
          <w:rFonts w:ascii="Times New Roman" w:eastAsia="Times New Roman" w:hAnsi="Times New Roman" w:cs="Times New Roman"/>
          <w:spacing w:val="1"/>
          <w:sz w:val="28"/>
          <w:szCs w:val="28"/>
          <w:lang w:eastAsia="ru-RU"/>
        </w:rPr>
        <w:t>и</w:t>
      </w:r>
      <w:r w:rsidRPr="00D91C94">
        <w:rPr>
          <w:rFonts w:ascii="Times New Roman" w:eastAsia="Times New Roman" w:hAnsi="Times New Roman" w:cs="Times New Roman"/>
          <w:spacing w:val="3"/>
          <w:sz w:val="28"/>
          <w:szCs w:val="28"/>
          <w:lang w:eastAsia="ru-RU"/>
        </w:rPr>
        <w:t>р</w:t>
      </w:r>
      <w:r w:rsidRPr="00D91C94">
        <w:rPr>
          <w:rFonts w:ascii="Times New Roman" w:eastAsia="Times New Roman" w:hAnsi="Times New Roman" w:cs="Times New Roman"/>
          <w:spacing w:val="-7"/>
          <w:sz w:val="28"/>
          <w:szCs w:val="28"/>
          <w:lang w:eastAsia="ru-RU"/>
        </w:rPr>
        <w:t>у</w:t>
      </w:r>
      <w:r w:rsidRPr="00D91C94">
        <w:rPr>
          <w:rFonts w:ascii="Times New Roman" w:eastAsia="Times New Roman" w:hAnsi="Times New Roman" w:cs="Times New Roman"/>
          <w:w w:val="99"/>
          <w:sz w:val="28"/>
          <w:szCs w:val="28"/>
          <w:lang w:eastAsia="ru-RU"/>
        </w:rPr>
        <w:t>ют</w:t>
      </w:r>
      <w:r w:rsidRPr="00D91C94">
        <w:rPr>
          <w:rFonts w:ascii="Times New Roman" w:eastAsia="Times New Roman" w:hAnsi="Times New Roman" w:cs="Times New Roman"/>
          <w:sz w:val="28"/>
          <w:szCs w:val="28"/>
          <w:lang w:eastAsia="ru-RU"/>
        </w:rPr>
        <w:t>ся</w:t>
      </w:r>
      <w:r w:rsidRPr="00D91C94">
        <w:rPr>
          <w:rFonts w:ascii="Times New Roman" w:eastAsia="Times New Roman" w:hAnsi="Times New Roman" w:cs="Times New Roman"/>
          <w:spacing w:val="12"/>
          <w:sz w:val="28"/>
          <w:szCs w:val="28"/>
          <w:lang w:eastAsia="ru-RU"/>
        </w:rPr>
        <w:t xml:space="preserve"> </w:t>
      </w:r>
      <w:r w:rsidRPr="00D91C94">
        <w:rPr>
          <w:rFonts w:ascii="Times New Roman" w:eastAsia="Times New Roman" w:hAnsi="Times New Roman" w:cs="Times New Roman"/>
          <w:sz w:val="28"/>
          <w:szCs w:val="28"/>
          <w:lang w:eastAsia="ru-RU"/>
        </w:rPr>
        <w:t>в</w:t>
      </w:r>
      <w:r w:rsidRPr="00D91C94">
        <w:rPr>
          <w:rFonts w:ascii="Times New Roman" w:eastAsia="Times New Roman" w:hAnsi="Times New Roman" w:cs="Times New Roman"/>
          <w:spacing w:val="13"/>
          <w:sz w:val="28"/>
          <w:szCs w:val="28"/>
          <w:lang w:eastAsia="ru-RU"/>
        </w:rPr>
        <w:t xml:space="preserve"> </w:t>
      </w:r>
      <w:r w:rsidRPr="00D91C94">
        <w:rPr>
          <w:rFonts w:ascii="Times New Roman" w:eastAsia="Times New Roman" w:hAnsi="Times New Roman" w:cs="Times New Roman"/>
          <w:sz w:val="28"/>
          <w:szCs w:val="28"/>
          <w:lang w:eastAsia="ru-RU"/>
        </w:rPr>
        <w:t>ра</w:t>
      </w:r>
      <w:r w:rsidRPr="00D91C94">
        <w:rPr>
          <w:rFonts w:ascii="Times New Roman" w:eastAsia="Times New Roman" w:hAnsi="Times New Roman" w:cs="Times New Roman"/>
          <w:spacing w:val="1"/>
          <w:w w:val="99"/>
          <w:sz w:val="28"/>
          <w:szCs w:val="28"/>
          <w:lang w:eastAsia="ru-RU"/>
        </w:rPr>
        <w:t>з</w:t>
      </w:r>
      <w:r w:rsidRPr="00D91C94">
        <w:rPr>
          <w:rFonts w:ascii="Times New Roman" w:eastAsia="Times New Roman" w:hAnsi="Times New Roman" w:cs="Times New Roman"/>
          <w:sz w:val="28"/>
          <w:szCs w:val="28"/>
          <w:lang w:eastAsia="ru-RU"/>
        </w:rPr>
        <w:t>м</w:t>
      </w:r>
      <w:r w:rsidRPr="00D91C94">
        <w:rPr>
          <w:rFonts w:ascii="Times New Roman" w:eastAsia="Times New Roman" w:hAnsi="Times New Roman" w:cs="Times New Roman"/>
          <w:spacing w:val="-1"/>
          <w:sz w:val="28"/>
          <w:szCs w:val="28"/>
          <w:lang w:eastAsia="ru-RU"/>
        </w:rPr>
        <w:t>е</w:t>
      </w:r>
      <w:r w:rsidRPr="00D91C94">
        <w:rPr>
          <w:rFonts w:ascii="Times New Roman" w:eastAsia="Times New Roman" w:hAnsi="Times New Roman" w:cs="Times New Roman"/>
          <w:sz w:val="28"/>
          <w:szCs w:val="28"/>
          <w:lang w:eastAsia="ru-RU"/>
        </w:rPr>
        <w:t>ре</w:t>
      </w:r>
      <w:r w:rsidRPr="00D91C94">
        <w:rPr>
          <w:rFonts w:ascii="Times New Roman" w:eastAsia="Times New Roman" w:hAnsi="Times New Roman" w:cs="Times New Roman"/>
          <w:spacing w:val="10"/>
          <w:sz w:val="28"/>
          <w:szCs w:val="28"/>
          <w:lang w:eastAsia="ru-RU"/>
        </w:rPr>
        <w:t xml:space="preserve"> </w:t>
      </w:r>
      <w:r w:rsidR="00FD53B2" w:rsidRPr="00D91C94">
        <w:rPr>
          <w:rFonts w:ascii="Times New Roman" w:eastAsia="Times New Roman" w:hAnsi="Times New Roman" w:cs="Times New Roman"/>
          <w:sz w:val="28"/>
          <w:szCs w:val="28"/>
          <w:lang w:eastAsia="ru-RU"/>
        </w:rPr>
        <w:t>417093,6</w:t>
      </w:r>
      <w:r w:rsidRPr="00D91C94">
        <w:rPr>
          <w:rFonts w:ascii="Times New Roman" w:eastAsia="Times New Roman" w:hAnsi="Times New Roman" w:cs="Times New Roman"/>
          <w:spacing w:val="12"/>
          <w:sz w:val="28"/>
          <w:szCs w:val="28"/>
          <w:lang w:eastAsia="ru-RU"/>
        </w:rPr>
        <w:t xml:space="preserve"> </w:t>
      </w:r>
      <w:r w:rsidRPr="00D91C94">
        <w:rPr>
          <w:rFonts w:ascii="Times New Roman" w:eastAsia="Times New Roman" w:hAnsi="Times New Roman" w:cs="Times New Roman"/>
          <w:spacing w:val="4"/>
          <w:sz w:val="28"/>
          <w:szCs w:val="28"/>
          <w:lang w:eastAsia="ru-RU"/>
        </w:rPr>
        <w:t>р</w:t>
      </w:r>
      <w:r w:rsidRPr="00D91C94">
        <w:rPr>
          <w:rFonts w:ascii="Times New Roman" w:eastAsia="Times New Roman" w:hAnsi="Times New Roman" w:cs="Times New Roman"/>
          <w:spacing w:val="-4"/>
          <w:sz w:val="28"/>
          <w:szCs w:val="28"/>
          <w:lang w:eastAsia="ru-RU"/>
        </w:rPr>
        <w:t>у</w:t>
      </w:r>
      <w:r w:rsidRPr="00D91C94">
        <w:rPr>
          <w:rFonts w:ascii="Times New Roman" w:eastAsia="Times New Roman" w:hAnsi="Times New Roman" w:cs="Times New Roman"/>
          <w:spacing w:val="2"/>
          <w:sz w:val="28"/>
          <w:szCs w:val="28"/>
          <w:lang w:eastAsia="ru-RU"/>
        </w:rPr>
        <w:t>б</w:t>
      </w:r>
      <w:r w:rsidRPr="00D91C94">
        <w:rPr>
          <w:rFonts w:ascii="Times New Roman" w:eastAsia="Times New Roman" w:hAnsi="Times New Roman" w:cs="Times New Roman"/>
          <w:sz w:val="28"/>
          <w:szCs w:val="28"/>
          <w:lang w:eastAsia="ru-RU"/>
        </w:rPr>
        <w:t>ле</w:t>
      </w:r>
      <w:r w:rsidRPr="00D91C94">
        <w:rPr>
          <w:rFonts w:ascii="Times New Roman" w:eastAsia="Times New Roman" w:hAnsi="Times New Roman" w:cs="Times New Roman"/>
          <w:spacing w:val="1"/>
          <w:sz w:val="28"/>
          <w:szCs w:val="28"/>
          <w:lang w:eastAsia="ru-RU"/>
        </w:rPr>
        <w:t>й</w:t>
      </w:r>
      <w:r w:rsidRPr="00D91C94">
        <w:rPr>
          <w:rFonts w:ascii="Times New Roman" w:eastAsia="Times New Roman" w:hAnsi="Times New Roman" w:cs="Times New Roman"/>
          <w:sz w:val="28"/>
          <w:szCs w:val="28"/>
          <w:lang w:eastAsia="ru-RU"/>
        </w:rPr>
        <w:t>,</w:t>
      </w:r>
      <w:r w:rsidRPr="00D91C94">
        <w:rPr>
          <w:rFonts w:ascii="Times New Roman" w:eastAsia="Times New Roman" w:hAnsi="Times New Roman" w:cs="Times New Roman"/>
          <w:spacing w:val="11"/>
          <w:sz w:val="28"/>
          <w:szCs w:val="28"/>
          <w:lang w:eastAsia="ru-RU"/>
        </w:rPr>
        <w:t xml:space="preserve"> </w:t>
      </w:r>
      <w:r w:rsidRPr="00D91C94">
        <w:rPr>
          <w:rFonts w:ascii="Times New Roman" w:eastAsia="Times New Roman" w:hAnsi="Times New Roman" w:cs="Times New Roman"/>
          <w:sz w:val="28"/>
          <w:szCs w:val="28"/>
          <w:lang w:eastAsia="ru-RU"/>
        </w:rPr>
        <w:t>ч</w:t>
      </w:r>
      <w:r w:rsidRPr="00D91C94">
        <w:rPr>
          <w:rFonts w:ascii="Times New Roman" w:eastAsia="Times New Roman" w:hAnsi="Times New Roman" w:cs="Times New Roman"/>
          <w:w w:val="99"/>
          <w:sz w:val="28"/>
          <w:szCs w:val="28"/>
          <w:lang w:eastAsia="ru-RU"/>
        </w:rPr>
        <w:t>т</w:t>
      </w:r>
      <w:r w:rsidRPr="00D91C94">
        <w:rPr>
          <w:rFonts w:ascii="Times New Roman" w:eastAsia="Times New Roman" w:hAnsi="Times New Roman" w:cs="Times New Roman"/>
          <w:sz w:val="28"/>
          <w:szCs w:val="28"/>
          <w:lang w:eastAsia="ru-RU"/>
        </w:rPr>
        <w:t>о</w:t>
      </w:r>
      <w:r w:rsidRPr="00D91C94">
        <w:rPr>
          <w:rFonts w:ascii="Times New Roman" w:eastAsia="Times New Roman" w:hAnsi="Times New Roman" w:cs="Times New Roman"/>
          <w:spacing w:val="12"/>
          <w:sz w:val="28"/>
          <w:szCs w:val="28"/>
          <w:lang w:eastAsia="ru-RU"/>
        </w:rPr>
        <w:t xml:space="preserve"> </w:t>
      </w:r>
      <w:r w:rsidRPr="00D91C94">
        <w:rPr>
          <w:rFonts w:ascii="Times New Roman" w:eastAsia="Times New Roman" w:hAnsi="Times New Roman" w:cs="Times New Roman"/>
          <w:spacing w:val="1"/>
          <w:w w:val="99"/>
          <w:sz w:val="28"/>
          <w:szCs w:val="28"/>
          <w:lang w:eastAsia="ru-RU"/>
        </w:rPr>
        <w:t>н</w:t>
      </w:r>
      <w:r w:rsidRPr="00D91C94">
        <w:rPr>
          <w:rFonts w:ascii="Times New Roman" w:eastAsia="Times New Roman" w:hAnsi="Times New Roman" w:cs="Times New Roman"/>
          <w:sz w:val="28"/>
          <w:szCs w:val="28"/>
          <w:lang w:eastAsia="ru-RU"/>
        </w:rPr>
        <w:t>а</w:t>
      </w:r>
      <w:r w:rsidRPr="00D91C94">
        <w:rPr>
          <w:rFonts w:ascii="Times New Roman" w:eastAsia="Times New Roman" w:hAnsi="Times New Roman" w:cs="Times New Roman"/>
          <w:spacing w:val="20"/>
          <w:sz w:val="28"/>
          <w:szCs w:val="28"/>
          <w:lang w:eastAsia="ru-RU"/>
        </w:rPr>
        <w:t xml:space="preserve"> </w:t>
      </w:r>
      <w:r w:rsidR="00D512C1" w:rsidRPr="00D91C94">
        <w:rPr>
          <w:rFonts w:ascii="Times New Roman" w:eastAsia="Times New Roman" w:hAnsi="Times New Roman" w:cs="Times New Roman"/>
          <w:sz w:val="28"/>
          <w:szCs w:val="28"/>
          <w:lang w:eastAsia="ru-RU"/>
        </w:rPr>
        <w:t>51,9</w:t>
      </w:r>
      <w:r w:rsidRPr="00D91C94">
        <w:rPr>
          <w:rFonts w:ascii="Times New Roman" w:eastAsia="Times New Roman" w:hAnsi="Times New Roman" w:cs="Times New Roman"/>
          <w:sz w:val="28"/>
          <w:szCs w:val="28"/>
          <w:lang w:eastAsia="ru-RU"/>
        </w:rPr>
        <w:t xml:space="preserve"> %</w:t>
      </w:r>
      <w:r w:rsidRPr="00D91C94">
        <w:rPr>
          <w:rFonts w:ascii="Times New Roman" w:eastAsia="Times New Roman" w:hAnsi="Times New Roman" w:cs="Times New Roman"/>
          <w:spacing w:val="3"/>
          <w:sz w:val="28"/>
          <w:szCs w:val="28"/>
          <w:lang w:eastAsia="ru-RU"/>
        </w:rPr>
        <w:t xml:space="preserve"> </w:t>
      </w:r>
      <w:r w:rsidRPr="00D91C94">
        <w:rPr>
          <w:rFonts w:ascii="Times New Roman" w:eastAsia="Times New Roman" w:hAnsi="Times New Roman" w:cs="Times New Roman"/>
          <w:spacing w:val="1"/>
          <w:w w:val="99"/>
          <w:sz w:val="28"/>
          <w:szCs w:val="28"/>
          <w:lang w:eastAsia="ru-RU"/>
        </w:rPr>
        <w:t>ни</w:t>
      </w:r>
      <w:r w:rsidRPr="00D91C94">
        <w:rPr>
          <w:rFonts w:ascii="Times New Roman" w:eastAsia="Times New Roman" w:hAnsi="Times New Roman" w:cs="Times New Roman"/>
          <w:sz w:val="28"/>
          <w:szCs w:val="28"/>
          <w:lang w:eastAsia="ru-RU"/>
        </w:rPr>
        <w:t>же</w:t>
      </w:r>
      <w:r w:rsidRPr="00D91C94">
        <w:rPr>
          <w:rFonts w:ascii="Times New Roman" w:eastAsia="Times New Roman" w:hAnsi="Times New Roman" w:cs="Times New Roman"/>
          <w:spacing w:val="3"/>
          <w:sz w:val="28"/>
          <w:szCs w:val="28"/>
          <w:lang w:eastAsia="ru-RU"/>
        </w:rPr>
        <w:t xml:space="preserve"> </w:t>
      </w:r>
      <w:r w:rsidRPr="00D91C94">
        <w:rPr>
          <w:rFonts w:ascii="Times New Roman" w:eastAsia="Times New Roman" w:hAnsi="Times New Roman" w:cs="Times New Roman"/>
          <w:sz w:val="28"/>
          <w:szCs w:val="28"/>
          <w:lang w:eastAsia="ru-RU"/>
        </w:rPr>
        <w:t>ож</w:t>
      </w:r>
      <w:r w:rsidRPr="00D91C94">
        <w:rPr>
          <w:rFonts w:ascii="Times New Roman" w:eastAsia="Times New Roman" w:hAnsi="Times New Roman" w:cs="Times New Roman"/>
          <w:spacing w:val="1"/>
          <w:w w:val="99"/>
          <w:sz w:val="28"/>
          <w:szCs w:val="28"/>
          <w:lang w:eastAsia="ru-RU"/>
        </w:rPr>
        <w:t>и</w:t>
      </w:r>
      <w:r w:rsidRPr="00D91C94">
        <w:rPr>
          <w:rFonts w:ascii="Times New Roman" w:eastAsia="Times New Roman" w:hAnsi="Times New Roman" w:cs="Times New Roman"/>
          <w:sz w:val="28"/>
          <w:szCs w:val="28"/>
          <w:lang w:eastAsia="ru-RU"/>
        </w:rPr>
        <w:t>дае</w:t>
      </w:r>
      <w:r w:rsidRPr="00D91C94">
        <w:rPr>
          <w:rFonts w:ascii="Times New Roman" w:eastAsia="Times New Roman" w:hAnsi="Times New Roman" w:cs="Times New Roman"/>
          <w:spacing w:val="-1"/>
          <w:sz w:val="28"/>
          <w:szCs w:val="28"/>
          <w:lang w:eastAsia="ru-RU"/>
        </w:rPr>
        <w:t>м</w:t>
      </w:r>
      <w:r w:rsidRPr="00D91C94">
        <w:rPr>
          <w:rFonts w:ascii="Times New Roman" w:eastAsia="Times New Roman" w:hAnsi="Times New Roman" w:cs="Times New Roman"/>
          <w:sz w:val="28"/>
          <w:szCs w:val="28"/>
          <w:lang w:eastAsia="ru-RU"/>
        </w:rPr>
        <w:t>о</w:t>
      </w:r>
      <w:r w:rsidR="00D512C1" w:rsidRPr="00D91C94">
        <w:rPr>
          <w:rFonts w:ascii="Times New Roman" w:eastAsia="Times New Roman" w:hAnsi="Times New Roman" w:cs="Times New Roman"/>
          <w:w w:val="99"/>
          <w:sz w:val="28"/>
          <w:szCs w:val="28"/>
          <w:lang w:eastAsia="ru-RU"/>
        </w:rPr>
        <w:t xml:space="preserve">го </w:t>
      </w:r>
      <w:r w:rsidR="00D512C1" w:rsidRPr="00D91C94">
        <w:rPr>
          <w:rFonts w:ascii="Times New Roman" w:eastAsia="Times New Roman" w:hAnsi="Times New Roman" w:cs="Times New Roman"/>
          <w:spacing w:val="-1"/>
          <w:sz w:val="28"/>
          <w:szCs w:val="28"/>
          <w:lang w:eastAsia="ru-RU"/>
        </w:rPr>
        <w:t>исполнения</w:t>
      </w:r>
      <w:r w:rsidRPr="00D91C94">
        <w:rPr>
          <w:rFonts w:ascii="Times New Roman" w:eastAsia="Times New Roman" w:hAnsi="Times New Roman" w:cs="Times New Roman"/>
          <w:spacing w:val="3"/>
          <w:sz w:val="28"/>
          <w:szCs w:val="28"/>
          <w:lang w:eastAsia="ru-RU"/>
        </w:rPr>
        <w:t xml:space="preserve"> </w:t>
      </w:r>
      <w:r w:rsidRPr="00D91C94">
        <w:rPr>
          <w:rFonts w:ascii="Times New Roman" w:eastAsia="Times New Roman" w:hAnsi="Times New Roman" w:cs="Times New Roman"/>
          <w:sz w:val="28"/>
          <w:szCs w:val="28"/>
          <w:lang w:eastAsia="ru-RU"/>
        </w:rPr>
        <w:t>202</w:t>
      </w:r>
      <w:r w:rsidR="00D512C1" w:rsidRPr="00D91C94">
        <w:rPr>
          <w:rFonts w:ascii="Times New Roman" w:eastAsia="Times New Roman" w:hAnsi="Times New Roman" w:cs="Times New Roman"/>
          <w:sz w:val="28"/>
          <w:szCs w:val="28"/>
          <w:lang w:eastAsia="ru-RU"/>
        </w:rPr>
        <w:t>4</w:t>
      </w:r>
      <w:r w:rsidRPr="00D91C94">
        <w:rPr>
          <w:rFonts w:ascii="Times New Roman" w:eastAsia="Times New Roman" w:hAnsi="Times New Roman" w:cs="Times New Roman"/>
          <w:spacing w:val="5"/>
          <w:sz w:val="28"/>
          <w:szCs w:val="28"/>
          <w:lang w:eastAsia="ru-RU"/>
        </w:rPr>
        <w:t xml:space="preserve"> </w:t>
      </w:r>
      <w:r w:rsidRPr="00D91C94">
        <w:rPr>
          <w:rFonts w:ascii="Times New Roman" w:eastAsia="Times New Roman" w:hAnsi="Times New Roman" w:cs="Times New Roman"/>
          <w:sz w:val="28"/>
          <w:szCs w:val="28"/>
          <w:lang w:eastAsia="ru-RU"/>
        </w:rPr>
        <w:t>года</w:t>
      </w:r>
      <w:r w:rsidRPr="00D91C94">
        <w:rPr>
          <w:rFonts w:ascii="Times New Roman" w:eastAsia="Times New Roman" w:hAnsi="Times New Roman" w:cs="Times New Roman"/>
          <w:spacing w:val="8"/>
          <w:sz w:val="28"/>
          <w:szCs w:val="28"/>
          <w:lang w:eastAsia="ru-RU"/>
        </w:rPr>
        <w:t xml:space="preserve"> </w:t>
      </w:r>
      <w:r w:rsidRPr="00D91C94">
        <w:rPr>
          <w:rFonts w:ascii="Times New Roman" w:eastAsia="Times New Roman" w:hAnsi="Times New Roman" w:cs="Times New Roman"/>
          <w:sz w:val="28"/>
          <w:szCs w:val="28"/>
          <w:lang w:eastAsia="ru-RU"/>
        </w:rPr>
        <w:t>(</w:t>
      </w:r>
      <w:r w:rsidR="00D512C1" w:rsidRPr="00D91C94">
        <w:rPr>
          <w:rFonts w:ascii="Times New Roman" w:eastAsia="Times New Roman" w:hAnsi="Times New Roman" w:cs="Times New Roman"/>
          <w:sz w:val="28"/>
          <w:szCs w:val="28"/>
          <w:lang w:eastAsia="ru-RU"/>
        </w:rPr>
        <w:t>633419,7</w:t>
      </w:r>
      <w:r w:rsidRPr="00D91C94">
        <w:rPr>
          <w:rFonts w:ascii="Times New Roman" w:eastAsia="Times New Roman" w:hAnsi="Times New Roman" w:cs="Times New Roman"/>
          <w:sz w:val="28"/>
          <w:szCs w:val="28"/>
          <w:lang w:eastAsia="ru-RU"/>
        </w:rPr>
        <w:t xml:space="preserve"> тыс.</w:t>
      </w:r>
      <w:r w:rsidRPr="00D91C94">
        <w:rPr>
          <w:rFonts w:ascii="Times New Roman" w:eastAsia="Times New Roman" w:hAnsi="Times New Roman" w:cs="Times New Roman"/>
          <w:spacing w:val="5"/>
          <w:sz w:val="28"/>
          <w:szCs w:val="28"/>
          <w:lang w:eastAsia="ru-RU"/>
        </w:rPr>
        <w:t xml:space="preserve"> </w:t>
      </w:r>
      <w:r w:rsidRPr="00D91C94">
        <w:rPr>
          <w:rFonts w:ascii="Times New Roman" w:eastAsia="Times New Roman" w:hAnsi="Times New Roman" w:cs="Times New Roman"/>
          <w:spacing w:val="2"/>
          <w:sz w:val="28"/>
          <w:szCs w:val="28"/>
          <w:lang w:eastAsia="ru-RU"/>
        </w:rPr>
        <w:t>р</w:t>
      </w:r>
      <w:r w:rsidRPr="00D91C94">
        <w:rPr>
          <w:rFonts w:ascii="Times New Roman" w:eastAsia="Times New Roman" w:hAnsi="Times New Roman" w:cs="Times New Roman"/>
          <w:spacing w:val="-6"/>
          <w:sz w:val="28"/>
          <w:szCs w:val="28"/>
          <w:lang w:eastAsia="ru-RU"/>
        </w:rPr>
        <w:t>у</w:t>
      </w:r>
      <w:r w:rsidRPr="00D91C94">
        <w:rPr>
          <w:rFonts w:ascii="Times New Roman" w:eastAsia="Times New Roman" w:hAnsi="Times New Roman" w:cs="Times New Roman"/>
          <w:sz w:val="28"/>
          <w:szCs w:val="28"/>
          <w:lang w:eastAsia="ru-RU"/>
        </w:rPr>
        <w:t>блей).</w:t>
      </w:r>
      <w:r w:rsidRPr="00D91C94">
        <w:rPr>
          <w:rFonts w:ascii="Times New Roman" w:eastAsia="Times New Roman" w:hAnsi="Times New Roman" w:cs="Times New Roman"/>
          <w:spacing w:val="68"/>
          <w:sz w:val="28"/>
          <w:szCs w:val="28"/>
          <w:lang w:eastAsia="ru-RU"/>
        </w:rPr>
        <w:t xml:space="preserve"> </w:t>
      </w:r>
      <w:r w:rsidRPr="00D91C94">
        <w:rPr>
          <w:rFonts w:ascii="Times New Roman" w:eastAsia="Times New Roman" w:hAnsi="Times New Roman" w:cs="Times New Roman"/>
          <w:sz w:val="28"/>
          <w:szCs w:val="28"/>
          <w:lang w:eastAsia="ru-RU"/>
        </w:rPr>
        <w:t>На</w:t>
      </w:r>
      <w:r w:rsidRPr="00D91C94">
        <w:rPr>
          <w:rFonts w:ascii="Times New Roman" w:eastAsia="Times New Roman" w:hAnsi="Times New Roman" w:cs="Times New Roman"/>
          <w:spacing w:val="4"/>
          <w:sz w:val="28"/>
          <w:szCs w:val="28"/>
          <w:lang w:eastAsia="ru-RU"/>
        </w:rPr>
        <w:t xml:space="preserve"> </w:t>
      </w:r>
      <w:r w:rsidRPr="00D91C94">
        <w:rPr>
          <w:rFonts w:ascii="Times New Roman" w:eastAsia="Times New Roman" w:hAnsi="Times New Roman" w:cs="Times New Roman"/>
          <w:spacing w:val="1"/>
          <w:sz w:val="28"/>
          <w:szCs w:val="28"/>
          <w:lang w:eastAsia="ru-RU"/>
        </w:rPr>
        <w:t>п</w:t>
      </w:r>
      <w:r w:rsidRPr="00D91C94">
        <w:rPr>
          <w:rFonts w:ascii="Times New Roman" w:eastAsia="Times New Roman" w:hAnsi="Times New Roman" w:cs="Times New Roman"/>
          <w:sz w:val="28"/>
          <w:szCs w:val="28"/>
          <w:lang w:eastAsia="ru-RU"/>
        </w:rPr>
        <w:t>лановый</w:t>
      </w:r>
      <w:r w:rsidRPr="00D91C94">
        <w:rPr>
          <w:rFonts w:ascii="Times New Roman" w:eastAsia="Times New Roman" w:hAnsi="Times New Roman" w:cs="Times New Roman"/>
          <w:spacing w:val="5"/>
          <w:sz w:val="28"/>
          <w:szCs w:val="28"/>
          <w:lang w:eastAsia="ru-RU"/>
        </w:rPr>
        <w:t xml:space="preserve"> </w:t>
      </w:r>
      <w:r w:rsidRPr="00D91C94">
        <w:rPr>
          <w:rFonts w:ascii="Times New Roman" w:eastAsia="Times New Roman" w:hAnsi="Times New Roman" w:cs="Times New Roman"/>
          <w:spacing w:val="1"/>
          <w:sz w:val="28"/>
          <w:szCs w:val="28"/>
          <w:lang w:eastAsia="ru-RU"/>
        </w:rPr>
        <w:t>п</w:t>
      </w:r>
      <w:r w:rsidRPr="00D91C94">
        <w:rPr>
          <w:rFonts w:ascii="Times New Roman" w:eastAsia="Times New Roman" w:hAnsi="Times New Roman" w:cs="Times New Roman"/>
          <w:sz w:val="28"/>
          <w:szCs w:val="28"/>
          <w:lang w:eastAsia="ru-RU"/>
        </w:rPr>
        <w:t>ериод</w:t>
      </w:r>
      <w:r w:rsidRPr="00D91C94">
        <w:rPr>
          <w:rFonts w:ascii="Times New Roman" w:eastAsia="Times New Roman" w:hAnsi="Times New Roman" w:cs="Times New Roman"/>
          <w:spacing w:val="3"/>
          <w:sz w:val="28"/>
          <w:szCs w:val="28"/>
          <w:lang w:eastAsia="ru-RU"/>
        </w:rPr>
        <w:t xml:space="preserve"> </w:t>
      </w:r>
      <w:r w:rsidRPr="00D91C94">
        <w:rPr>
          <w:rFonts w:ascii="Times New Roman" w:eastAsia="Times New Roman" w:hAnsi="Times New Roman" w:cs="Times New Roman"/>
          <w:sz w:val="28"/>
          <w:szCs w:val="28"/>
          <w:lang w:eastAsia="ru-RU"/>
        </w:rPr>
        <w:t>202</w:t>
      </w:r>
      <w:r w:rsidR="00D512C1" w:rsidRPr="00D91C94">
        <w:rPr>
          <w:rFonts w:ascii="Times New Roman" w:eastAsia="Times New Roman" w:hAnsi="Times New Roman" w:cs="Times New Roman"/>
          <w:spacing w:val="4"/>
          <w:sz w:val="28"/>
          <w:szCs w:val="28"/>
          <w:lang w:eastAsia="ru-RU"/>
        </w:rPr>
        <w:t>6</w:t>
      </w:r>
      <w:r w:rsidRPr="00D91C94">
        <w:rPr>
          <w:rFonts w:ascii="Times New Roman" w:eastAsia="Times New Roman" w:hAnsi="Times New Roman" w:cs="Times New Roman"/>
          <w:w w:val="99"/>
          <w:sz w:val="28"/>
          <w:szCs w:val="28"/>
          <w:lang w:eastAsia="ru-RU"/>
        </w:rPr>
        <w:t>-</w:t>
      </w:r>
      <w:r w:rsidRPr="00D91C94">
        <w:rPr>
          <w:rFonts w:ascii="Times New Roman" w:eastAsia="Times New Roman" w:hAnsi="Times New Roman" w:cs="Times New Roman"/>
          <w:sz w:val="28"/>
          <w:szCs w:val="28"/>
          <w:lang w:eastAsia="ru-RU"/>
        </w:rPr>
        <w:t>202</w:t>
      </w:r>
      <w:bookmarkEnd w:id="5"/>
      <w:r w:rsidR="00D512C1" w:rsidRPr="00D91C94">
        <w:rPr>
          <w:rFonts w:ascii="Times New Roman" w:eastAsia="Times New Roman" w:hAnsi="Times New Roman" w:cs="Times New Roman"/>
          <w:sz w:val="28"/>
          <w:szCs w:val="28"/>
          <w:lang w:eastAsia="ru-RU"/>
        </w:rPr>
        <w:t>7</w:t>
      </w:r>
      <w:r w:rsidRPr="00D91C94">
        <w:rPr>
          <w:rFonts w:ascii="Times New Roman" w:eastAsia="Times New Roman" w:hAnsi="Times New Roman" w:cs="Times New Roman"/>
          <w:sz w:val="28"/>
          <w:szCs w:val="28"/>
          <w:lang w:eastAsia="ru-RU"/>
        </w:rPr>
        <w:t xml:space="preserve"> годы </w:t>
      </w:r>
      <w:r w:rsidRPr="00D91C94">
        <w:rPr>
          <w:rFonts w:ascii="Times New Roman" w:eastAsia="Times New Roman" w:hAnsi="Times New Roman" w:cs="Times New Roman"/>
          <w:spacing w:val="28"/>
          <w:sz w:val="28"/>
          <w:szCs w:val="28"/>
          <w:lang w:eastAsia="ru-RU"/>
        </w:rPr>
        <w:t xml:space="preserve"> </w:t>
      </w:r>
      <w:r w:rsidRPr="00D91C94">
        <w:rPr>
          <w:rFonts w:ascii="Times New Roman" w:eastAsia="Times New Roman" w:hAnsi="Times New Roman" w:cs="Times New Roman"/>
          <w:spacing w:val="1"/>
          <w:w w:val="99"/>
          <w:sz w:val="28"/>
          <w:szCs w:val="28"/>
          <w:lang w:eastAsia="ru-RU"/>
        </w:rPr>
        <w:t>п</w:t>
      </w:r>
      <w:r w:rsidRPr="00D91C94">
        <w:rPr>
          <w:rFonts w:ascii="Times New Roman" w:eastAsia="Times New Roman" w:hAnsi="Times New Roman" w:cs="Times New Roman"/>
          <w:sz w:val="28"/>
          <w:szCs w:val="28"/>
          <w:lang w:eastAsia="ru-RU"/>
        </w:rPr>
        <w:t>ро</w:t>
      </w:r>
      <w:r w:rsidRPr="00D91C94">
        <w:rPr>
          <w:rFonts w:ascii="Times New Roman" w:eastAsia="Times New Roman" w:hAnsi="Times New Roman" w:cs="Times New Roman"/>
          <w:w w:val="99"/>
          <w:sz w:val="28"/>
          <w:szCs w:val="28"/>
          <w:lang w:eastAsia="ru-RU"/>
        </w:rPr>
        <w:t>г</w:t>
      </w:r>
      <w:r w:rsidRPr="00D91C94">
        <w:rPr>
          <w:rFonts w:ascii="Times New Roman" w:eastAsia="Times New Roman" w:hAnsi="Times New Roman" w:cs="Times New Roman"/>
          <w:spacing w:val="1"/>
          <w:sz w:val="28"/>
          <w:szCs w:val="28"/>
          <w:lang w:eastAsia="ru-RU"/>
        </w:rPr>
        <w:t>н</w:t>
      </w:r>
      <w:r w:rsidRPr="00D91C94">
        <w:rPr>
          <w:rFonts w:ascii="Times New Roman" w:eastAsia="Times New Roman" w:hAnsi="Times New Roman" w:cs="Times New Roman"/>
          <w:sz w:val="28"/>
          <w:szCs w:val="28"/>
          <w:lang w:eastAsia="ru-RU"/>
        </w:rPr>
        <w:t>оз</w:t>
      </w:r>
      <w:r w:rsidRPr="00D91C94">
        <w:rPr>
          <w:rFonts w:ascii="Times New Roman" w:eastAsia="Times New Roman" w:hAnsi="Times New Roman" w:cs="Times New Roman"/>
          <w:w w:val="99"/>
          <w:sz w:val="28"/>
          <w:szCs w:val="28"/>
          <w:lang w:eastAsia="ru-RU"/>
        </w:rPr>
        <w:t>и</w:t>
      </w:r>
      <w:r w:rsidRPr="00D91C94">
        <w:rPr>
          <w:rFonts w:ascii="Times New Roman" w:eastAsia="Times New Roman" w:hAnsi="Times New Roman" w:cs="Times New Roman"/>
          <w:spacing w:val="2"/>
          <w:sz w:val="28"/>
          <w:szCs w:val="28"/>
          <w:lang w:eastAsia="ru-RU"/>
        </w:rPr>
        <w:t>р</w:t>
      </w:r>
      <w:r w:rsidRPr="00D91C94">
        <w:rPr>
          <w:rFonts w:ascii="Times New Roman" w:eastAsia="Times New Roman" w:hAnsi="Times New Roman" w:cs="Times New Roman"/>
          <w:spacing w:val="-4"/>
          <w:sz w:val="28"/>
          <w:szCs w:val="28"/>
          <w:lang w:eastAsia="ru-RU"/>
        </w:rPr>
        <w:t>у</w:t>
      </w:r>
      <w:r w:rsidRPr="00D91C94">
        <w:rPr>
          <w:rFonts w:ascii="Times New Roman" w:eastAsia="Times New Roman" w:hAnsi="Times New Roman" w:cs="Times New Roman"/>
          <w:spacing w:val="-1"/>
          <w:sz w:val="28"/>
          <w:szCs w:val="28"/>
          <w:lang w:eastAsia="ru-RU"/>
        </w:rPr>
        <w:t>е</w:t>
      </w:r>
      <w:r w:rsidRPr="00D91C94">
        <w:rPr>
          <w:rFonts w:ascii="Times New Roman" w:eastAsia="Times New Roman" w:hAnsi="Times New Roman" w:cs="Times New Roman"/>
          <w:sz w:val="28"/>
          <w:szCs w:val="28"/>
          <w:lang w:eastAsia="ru-RU"/>
        </w:rPr>
        <w:t>тся</w:t>
      </w:r>
      <w:r w:rsidRPr="00D91C94">
        <w:rPr>
          <w:rFonts w:ascii="Times New Roman" w:eastAsia="Times New Roman" w:hAnsi="Times New Roman" w:cs="Times New Roman"/>
          <w:spacing w:val="28"/>
          <w:sz w:val="28"/>
          <w:szCs w:val="28"/>
          <w:lang w:eastAsia="ru-RU"/>
        </w:rPr>
        <w:t xml:space="preserve"> </w:t>
      </w:r>
      <w:r w:rsidR="00D512C1" w:rsidRPr="00D91C94">
        <w:rPr>
          <w:rFonts w:ascii="Times New Roman" w:eastAsia="Times New Roman" w:hAnsi="Times New Roman" w:cs="Times New Roman"/>
          <w:spacing w:val="1"/>
          <w:sz w:val="28"/>
          <w:szCs w:val="28"/>
          <w:lang w:eastAsia="ru-RU"/>
        </w:rPr>
        <w:t>снижение</w:t>
      </w:r>
      <w:r w:rsidRPr="00D91C94">
        <w:rPr>
          <w:rFonts w:ascii="Times New Roman" w:eastAsia="Times New Roman" w:hAnsi="Times New Roman" w:cs="Times New Roman"/>
          <w:spacing w:val="27"/>
          <w:sz w:val="28"/>
          <w:szCs w:val="28"/>
          <w:lang w:eastAsia="ru-RU"/>
        </w:rPr>
        <w:t xml:space="preserve"> </w:t>
      </w:r>
      <w:r w:rsidRPr="00D91C94">
        <w:rPr>
          <w:rFonts w:ascii="Times New Roman" w:eastAsia="Times New Roman" w:hAnsi="Times New Roman" w:cs="Times New Roman"/>
          <w:sz w:val="28"/>
          <w:szCs w:val="28"/>
          <w:lang w:eastAsia="ru-RU"/>
        </w:rPr>
        <w:t>до</w:t>
      </w:r>
      <w:r w:rsidRPr="00D91C94">
        <w:rPr>
          <w:rFonts w:ascii="Times New Roman" w:eastAsia="Times New Roman" w:hAnsi="Times New Roman" w:cs="Times New Roman"/>
          <w:spacing w:val="3"/>
          <w:sz w:val="28"/>
          <w:szCs w:val="28"/>
          <w:lang w:eastAsia="ru-RU"/>
        </w:rPr>
        <w:t>х</w:t>
      </w:r>
      <w:r w:rsidRPr="00D91C94">
        <w:rPr>
          <w:rFonts w:ascii="Times New Roman" w:eastAsia="Times New Roman" w:hAnsi="Times New Roman" w:cs="Times New Roman"/>
          <w:sz w:val="28"/>
          <w:szCs w:val="28"/>
          <w:lang w:eastAsia="ru-RU"/>
        </w:rPr>
        <w:t>од</w:t>
      </w:r>
      <w:r w:rsidRPr="00D91C94">
        <w:rPr>
          <w:rFonts w:ascii="Times New Roman" w:eastAsia="Times New Roman" w:hAnsi="Times New Roman" w:cs="Times New Roman"/>
          <w:spacing w:val="1"/>
          <w:sz w:val="28"/>
          <w:szCs w:val="28"/>
          <w:lang w:eastAsia="ru-RU"/>
        </w:rPr>
        <w:t>н</w:t>
      </w:r>
      <w:r w:rsidRPr="00D91C94">
        <w:rPr>
          <w:rFonts w:ascii="Times New Roman" w:eastAsia="Times New Roman" w:hAnsi="Times New Roman" w:cs="Times New Roman"/>
          <w:spacing w:val="-1"/>
          <w:sz w:val="28"/>
          <w:szCs w:val="28"/>
          <w:lang w:eastAsia="ru-RU"/>
        </w:rPr>
        <w:t>о</w:t>
      </w:r>
      <w:r w:rsidRPr="00D91C94">
        <w:rPr>
          <w:rFonts w:ascii="Times New Roman" w:eastAsia="Times New Roman" w:hAnsi="Times New Roman" w:cs="Times New Roman"/>
          <w:sz w:val="28"/>
          <w:szCs w:val="28"/>
          <w:lang w:eastAsia="ru-RU"/>
        </w:rPr>
        <w:t>й</w:t>
      </w:r>
      <w:r w:rsidRPr="00D91C94">
        <w:rPr>
          <w:rFonts w:ascii="Times New Roman" w:eastAsia="Times New Roman" w:hAnsi="Times New Roman" w:cs="Times New Roman"/>
          <w:spacing w:val="28"/>
          <w:sz w:val="28"/>
          <w:szCs w:val="28"/>
          <w:lang w:eastAsia="ru-RU"/>
        </w:rPr>
        <w:t xml:space="preserve"> </w:t>
      </w:r>
      <w:r w:rsidRPr="00D91C94">
        <w:rPr>
          <w:rFonts w:ascii="Times New Roman" w:eastAsia="Times New Roman" w:hAnsi="Times New Roman" w:cs="Times New Roman"/>
          <w:sz w:val="28"/>
          <w:szCs w:val="28"/>
          <w:lang w:eastAsia="ru-RU"/>
        </w:rPr>
        <w:t>ча</w:t>
      </w:r>
      <w:r w:rsidRPr="00D91C94">
        <w:rPr>
          <w:rFonts w:ascii="Times New Roman" w:eastAsia="Times New Roman" w:hAnsi="Times New Roman" w:cs="Times New Roman"/>
          <w:spacing w:val="-1"/>
          <w:sz w:val="28"/>
          <w:szCs w:val="28"/>
          <w:lang w:eastAsia="ru-RU"/>
        </w:rPr>
        <w:t>с</w:t>
      </w:r>
      <w:r w:rsidRPr="00D91C94">
        <w:rPr>
          <w:rFonts w:ascii="Times New Roman" w:eastAsia="Times New Roman" w:hAnsi="Times New Roman" w:cs="Times New Roman"/>
          <w:w w:val="99"/>
          <w:sz w:val="28"/>
          <w:szCs w:val="28"/>
          <w:lang w:eastAsia="ru-RU"/>
        </w:rPr>
        <w:t>т</w:t>
      </w:r>
      <w:r w:rsidRPr="00D91C94">
        <w:rPr>
          <w:rFonts w:ascii="Times New Roman" w:eastAsia="Times New Roman" w:hAnsi="Times New Roman" w:cs="Times New Roman"/>
          <w:sz w:val="28"/>
          <w:szCs w:val="28"/>
          <w:lang w:eastAsia="ru-RU"/>
        </w:rPr>
        <w:t>и</w:t>
      </w:r>
      <w:r w:rsidR="00D512C1" w:rsidRPr="00D91C94">
        <w:rPr>
          <w:rFonts w:ascii="Times New Roman" w:eastAsia="Times New Roman" w:hAnsi="Times New Roman" w:cs="Times New Roman"/>
          <w:sz w:val="28"/>
          <w:szCs w:val="28"/>
          <w:lang w:eastAsia="ru-RU"/>
        </w:rPr>
        <w:t xml:space="preserve"> бюджета округа</w:t>
      </w:r>
      <w:r w:rsidRPr="00D91C94">
        <w:rPr>
          <w:rFonts w:ascii="Times New Roman" w:eastAsia="Times New Roman" w:hAnsi="Times New Roman" w:cs="Times New Roman"/>
          <w:sz w:val="28"/>
          <w:szCs w:val="28"/>
          <w:lang w:eastAsia="ru-RU"/>
        </w:rPr>
        <w:t>.</w:t>
      </w:r>
    </w:p>
    <w:p w:rsidR="0027733F" w:rsidRPr="00D91C94" w:rsidRDefault="0027733F" w:rsidP="0027733F">
      <w:pPr>
        <w:widowControl w:val="0"/>
        <w:spacing w:after="0" w:line="240" w:lineRule="auto"/>
        <w:contextualSpacing/>
        <w:jc w:val="both"/>
        <w:rPr>
          <w:rFonts w:ascii="Times New Roman" w:eastAsia="Times New Roman" w:hAnsi="Times New Roman" w:cs="Times New Roman"/>
          <w:sz w:val="28"/>
          <w:szCs w:val="28"/>
          <w:lang w:eastAsia="ru-RU"/>
        </w:rPr>
      </w:pPr>
      <w:r w:rsidRPr="00D91C94">
        <w:rPr>
          <w:rFonts w:ascii="Times New Roman" w:eastAsia="Times New Roman" w:hAnsi="Times New Roman" w:cs="Times New Roman"/>
          <w:w w:val="99"/>
          <w:sz w:val="28"/>
          <w:szCs w:val="28"/>
          <w:lang w:eastAsia="ru-RU"/>
        </w:rPr>
        <w:t xml:space="preserve">      Р</w:t>
      </w:r>
      <w:r w:rsidRPr="00D91C94">
        <w:rPr>
          <w:rFonts w:ascii="Times New Roman" w:eastAsia="Times New Roman" w:hAnsi="Times New Roman" w:cs="Times New Roman"/>
          <w:sz w:val="28"/>
          <w:szCs w:val="28"/>
          <w:lang w:eastAsia="ru-RU"/>
        </w:rPr>
        <w:t>ас</w:t>
      </w:r>
      <w:r w:rsidRPr="00D91C94">
        <w:rPr>
          <w:rFonts w:ascii="Times New Roman" w:eastAsia="Times New Roman" w:hAnsi="Times New Roman" w:cs="Times New Roman"/>
          <w:spacing w:val="1"/>
          <w:sz w:val="28"/>
          <w:szCs w:val="28"/>
          <w:lang w:eastAsia="ru-RU"/>
        </w:rPr>
        <w:t>х</w:t>
      </w:r>
      <w:r w:rsidRPr="00D91C94">
        <w:rPr>
          <w:rFonts w:ascii="Times New Roman" w:eastAsia="Times New Roman" w:hAnsi="Times New Roman" w:cs="Times New Roman"/>
          <w:sz w:val="28"/>
          <w:szCs w:val="28"/>
          <w:lang w:eastAsia="ru-RU"/>
        </w:rPr>
        <w:t>оды</w:t>
      </w:r>
      <w:r w:rsidRPr="00D91C94">
        <w:rPr>
          <w:rFonts w:ascii="Times New Roman" w:eastAsia="Times New Roman" w:hAnsi="Times New Roman" w:cs="Times New Roman"/>
          <w:spacing w:val="12"/>
          <w:sz w:val="28"/>
          <w:szCs w:val="28"/>
          <w:lang w:eastAsia="ru-RU"/>
        </w:rPr>
        <w:t xml:space="preserve"> </w:t>
      </w:r>
      <w:r w:rsidRPr="00D91C94">
        <w:rPr>
          <w:rFonts w:ascii="Times New Roman" w:eastAsia="Times New Roman" w:hAnsi="Times New Roman" w:cs="Times New Roman"/>
          <w:sz w:val="28"/>
          <w:szCs w:val="28"/>
          <w:lang w:eastAsia="ru-RU"/>
        </w:rPr>
        <w:t>б</w:t>
      </w:r>
      <w:r w:rsidRPr="00D91C94">
        <w:rPr>
          <w:rFonts w:ascii="Times New Roman" w:eastAsia="Times New Roman" w:hAnsi="Times New Roman" w:cs="Times New Roman"/>
          <w:spacing w:val="1"/>
          <w:sz w:val="28"/>
          <w:szCs w:val="28"/>
          <w:lang w:eastAsia="ru-RU"/>
        </w:rPr>
        <w:t>ю</w:t>
      </w:r>
      <w:r w:rsidRPr="00D91C94">
        <w:rPr>
          <w:rFonts w:ascii="Times New Roman" w:eastAsia="Times New Roman" w:hAnsi="Times New Roman" w:cs="Times New Roman"/>
          <w:sz w:val="28"/>
          <w:szCs w:val="28"/>
          <w:lang w:eastAsia="ru-RU"/>
        </w:rPr>
        <w:t>джета</w:t>
      </w:r>
      <w:r w:rsidRPr="00D91C94">
        <w:rPr>
          <w:rFonts w:ascii="Times New Roman" w:eastAsia="Times New Roman" w:hAnsi="Times New Roman" w:cs="Times New Roman"/>
          <w:spacing w:val="11"/>
          <w:sz w:val="28"/>
          <w:szCs w:val="28"/>
          <w:lang w:eastAsia="ru-RU"/>
        </w:rPr>
        <w:t xml:space="preserve"> </w:t>
      </w:r>
      <w:r w:rsidRPr="00D91C94">
        <w:rPr>
          <w:rFonts w:ascii="Times New Roman" w:eastAsia="Times New Roman" w:hAnsi="Times New Roman" w:cs="Times New Roman"/>
          <w:spacing w:val="1"/>
          <w:w w:val="99"/>
          <w:sz w:val="28"/>
          <w:szCs w:val="28"/>
          <w:lang w:eastAsia="ru-RU"/>
        </w:rPr>
        <w:t>н</w:t>
      </w:r>
      <w:r w:rsidRPr="00D91C94">
        <w:rPr>
          <w:rFonts w:ascii="Times New Roman" w:eastAsia="Times New Roman" w:hAnsi="Times New Roman" w:cs="Times New Roman"/>
          <w:sz w:val="28"/>
          <w:szCs w:val="28"/>
          <w:lang w:eastAsia="ru-RU"/>
        </w:rPr>
        <w:t>а</w:t>
      </w:r>
      <w:r w:rsidRPr="00D91C94">
        <w:rPr>
          <w:rFonts w:ascii="Times New Roman" w:eastAsia="Times New Roman" w:hAnsi="Times New Roman" w:cs="Times New Roman"/>
          <w:spacing w:val="11"/>
          <w:sz w:val="28"/>
          <w:szCs w:val="28"/>
          <w:lang w:eastAsia="ru-RU"/>
        </w:rPr>
        <w:t xml:space="preserve"> </w:t>
      </w:r>
      <w:r w:rsidRPr="00D91C94">
        <w:rPr>
          <w:rFonts w:ascii="Times New Roman" w:eastAsia="Times New Roman" w:hAnsi="Times New Roman" w:cs="Times New Roman"/>
          <w:spacing w:val="-1"/>
          <w:sz w:val="28"/>
          <w:szCs w:val="28"/>
          <w:lang w:eastAsia="ru-RU"/>
        </w:rPr>
        <w:t>2</w:t>
      </w:r>
      <w:r w:rsidRPr="00D91C94">
        <w:rPr>
          <w:rFonts w:ascii="Times New Roman" w:eastAsia="Times New Roman" w:hAnsi="Times New Roman" w:cs="Times New Roman"/>
          <w:sz w:val="28"/>
          <w:szCs w:val="28"/>
          <w:lang w:eastAsia="ru-RU"/>
        </w:rPr>
        <w:t>02</w:t>
      </w:r>
      <w:r w:rsidR="00D512C1" w:rsidRPr="00D91C94">
        <w:rPr>
          <w:rFonts w:ascii="Times New Roman" w:eastAsia="Times New Roman" w:hAnsi="Times New Roman" w:cs="Times New Roman"/>
          <w:sz w:val="28"/>
          <w:szCs w:val="28"/>
          <w:lang w:eastAsia="ru-RU"/>
        </w:rPr>
        <w:t>5</w:t>
      </w:r>
      <w:r w:rsidRPr="00D91C94">
        <w:rPr>
          <w:rFonts w:ascii="Times New Roman" w:eastAsia="Times New Roman" w:hAnsi="Times New Roman" w:cs="Times New Roman"/>
          <w:spacing w:val="11"/>
          <w:sz w:val="28"/>
          <w:szCs w:val="28"/>
          <w:lang w:eastAsia="ru-RU"/>
        </w:rPr>
        <w:t xml:space="preserve"> </w:t>
      </w:r>
      <w:r w:rsidRPr="00D91C94">
        <w:rPr>
          <w:rFonts w:ascii="Times New Roman" w:eastAsia="Times New Roman" w:hAnsi="Times New Roman" w:cs="Times New Roman"/>
          <w:w w:val="99"/>
          <w:sz w:val="28"/>
          <w:szCs w:val="28"/>
          <w:lang w:eastAsia="ru-RU"/>
        </w:rPr>
        <w:t>г</w:t>
      </w:r>
      <w:r w:rsidRPr="00D91C94">
        <w:rPr>
          <w:rFonts w:ascii="Times New Roman" w:eastAsia="Times New Roman" w:hAnsi="Times New Roman" w:cs="Times New Roman"/>
          <w:sz w:val="28"/>
          <w:szCs w:val="28"/>
          <w:lang w:eastAsia="ru-RU"/>
        </w:rPr>
        <w:t>од</w:t>
      </w:r>
      <w:r w:rsidRPr="00D91C94">
        <w:rPr>
          <w:rFonts w:ascii="Times New Roman" w:eastAsia="Times New Roman" w:hAnsi="Times New Roman" w:cs="Times New Roman"/>
          <w:spacing w:val="12"/>
          <w:sz w:val="28"/>
          <w:szCs w:val="28"/>
          <w:lang w:eastAsia="ru-RU"/>
        </w:rPr>
        <w:t xml:space="preserve"> </w:t>
      </w:r>
      <w:r w:rsidRPr="00D91C94">
        <w:rPr>
          <w:rFonts w:ascii="Times New Roman" w:eastAsia="Times New Roman" w:hAnsi="Times New Roman" w:cs="Times New Roman"/>
          <w:spacing w:val="1"/>
          <w:sz w:val="28"/>
          <w:szCs w:val="28"/>
          <w:lang w:eastAsia="ru-RU"/>
        </w:rPr>
        <w:t>п</w:t>
      </w:r>
      <w:r w:rsidRPr="00D91C94">
        <w:rPr>
          <w:rFonts w:ascii="Times New Roman" w:eastAsia="Times New Roman" w:hAnsi="Times New Roman" w:cs="Times New Roman"/>
          <w:sz w:val="28"/>
          <w:szCs w:val="28"/>
          <w:lang w:eastAsia="ru-RU"/>
        </w:rPr>
        <w:t>лан</w:t>
      </w:r>
      <w:r w:rsidRPr="00D91C94">
        <w:rPr>
          <w:rFonts w:ascii="Times New Roman" w:eastAsia="Times New Roman" w:hAnsi="Times New Roman" w:cs="Times New Roman"/>
          <w:spacing w:val="1"/>
          <w:sz w:val="28"/>
          <w:szCs w:val="28"/>
          <w:lang w:eastAsia="ru-RU"/>
        </w:rPr>
        <w:t>и</w:t>
      </w:r>
      <w:r w:rsidRPr="00D91C94">
        <w:rPr>
          <w:rFonts w:ascii="Times New Roman" w:eastAsia="Times New Roman" w:hAnsi="Times New Roman" w:cs="Times New Roman"/>
          <w:spacing w:val="2"/>
          <w:sz w:val="28"/>
          <w:szCs w:val="28"/>
          <w:lang w:eastAsia="ru-RU"/>
        </w:rPr>
        <w:t>р</w:t>
      </w:r>
      <w:r w:rsidRPr="00D91C94">
        <w:rPr>
          <w:rFonts w:ascii="Times New Roman" w:eastAsia="Times New Roman" w:hAnsi="Times New Roman" w:cs="Times New Roman"/>
          <w:spacing w:val="-6"/>
          <w:sz w:val="28"/>
          <w:szCs w:val="28"/>
          <w:lang w:eastAsia="ru-RU"/>
        </w:rPr>
        <w:t>у</w:t>
      </w:r>
      <w:r w:rsidRPr="00D91C94">
        <w:rPr>
          <w:rFonts w:ascii="Times New Roman" w:eastAsia="Times New Roman" w:hAnsi="Times New Roman" w:cs="Times New Roman"/>
          <w:w w:val="99"/>
          <w:sz w:val="28"/>
          <w:szCs w:val="28"/>
          <w:lang w:eastAsia="ru-RU"/>
        </w:rPr>
        <w:t>ют</w:t>
      </w:r>
      <w:r w:rsidRPr="00D91C94">
        <w:rPr>
          <w:rFonts w:ascii="Times New Roman" w:eastAsia="Times New Roman" w:hAnsi="Times New Roman" w:cs="Times New Roman"/>
          <w:sz w:val="28"/>
          <w:szCs w:val="28"/>
          <w:lang w:eastAsia="ru-RU"/>
        </w:rPr>
        <w:t>ся</w:t>
      </w:r>
      <w:r w:rsidRPr="00D91C94">
        <w:rPr>
          <w:rFonts w:ascii="Times New Roman" w:eastAsia="Times New Roman" w:hAnsi="Times New Roman" w:cs="Times New Roman"/>
          <w:spacing w:val="11"/>
          <w:sz w:val="28"/>
          <w:szCs w:val="28"/>
          <w:lang w:eastAsia="ru-RU"/>
        </w:rPr>
        <w:t xml:space="preserve"> </w:t>
      </w:r>
      <w:r w:rsidRPr="00D91C94">
        <w:rPr>
          <w:rFonts w:ascii="Times New Roman" w:eastAsia="Times New Roman" w:hAnsi="Times New Roman" w:cs="Times New Roman"/>
          <w:sz w:val="28"/>
          <w:szCs w:val="28"/>
          <w:lang w:eastAsia="ru-RU"/>
        </w:rPr>
        <w:t>в</w:t>
      </w:r>
      <w:r w:rsidRPr="00D91C94">
        <w:rPr>
          <w:rFonts w:ascii="Times New Roman" w:eastAsia="Times New Roman" w:hAnsi="Times New Roman" w:cs="Times New Roman"/>
          <w:spacing w:val="12"/>
          <w:sz w:val="28"/>
          <w:szCs w:val="28"/>
          <w:lang w:eastAsia="ru-RU"/>
        </w:rPr>
        <w:t xml:space="preserve"> </w:t>
      </w:r>
      <w:r w:rsidRPr="00D91C94">
        <w:rPr>
          <w:rFonts w:ascii="Times New Roman" w:eastAsia="Times New Roman" w:hAnsi="Times New Roman" w:cs="Times New Roman"/>
          <w:sz w:val="28"/>
          <w:szCs w:val="28"/>
          <w:lang w:eastAsia="ru-RU"/>
        </w:rPr>
        <w:t>ра</w:t>
      </w:r>
      <w:r w:rsidRPr="00D91C94">
        <w:rPr>
          <w:rFonts w:ascii="Times New Roman" w:eastAsia="Times New Roman" w:hAnsi="Times New Roman" w:cs="Times New Roman"/>
          <w:w w:val="99"/>
          <w:sz w:val="28"/>
          <w:szCs w:val="28"/>
          <w:lang w:eastAsia="ru-RU"/>
        </w:rPr>
        <w:t>з</w:t>
      </w:r>
      <w:r w:rsidRPr="00D91C94">
        <w:rPr>
          <w:rFonts w:ascii="Times New Roman" w:eastAsia="Times New Roman" w:hAnsi="Times New Roman" w:cs="Times New Roman"/>
          <w:sz w:val="28"/>
          <w:szCs w:val="28"/>
          <w:lang w:eastAsia="ru-RU"/>
        </w:rPr>
        <w:t>м</w:t>
      </w:r>
      <w:r w:rsidRPr="00D91C94">
        <w:rPr>
          <w:rFonts w:ascii="Times New Roman" w:eastAsia="Times New Roman" w:hAnsi="Times New Roman" w:cs="Times New Roman"/>
          <w:spacing w:val="-1"/>
          <w:sz w:val="28"/>
          <w:szCs w:val="28"/>
          <w:lang w:eastAsia="ru-RU"/>
        </w:rPr>
        <w:t>е</w:t>
      </w:r>
      <w:r w:rsidRPr="00D91C94">
        <w:rPr>
          <w:rFonts w:ascii="Times New Roman" w:eastAsia="Times New Roman" w:hAnsi="Times New Roman" w:cs="Times New Roman"/>
          <w:sz w:val="28"/>
          <w:szCs w:val="28"/>
          <w:lang w:eastAsia="ru-RU"/>
        </w:rPr>
        <w:t>ре</w:t>
      </w:r>
      <w:r w:rsidRPr="00D91C94">
        <w:rPr>
          <w:rFonts w:ascii="Times New Roman" w:eastAsia="Times New Roman" w:hAnsi="Times New Roman" w:cs="Times New Roman"/>
          <w:spacing w:val="11"/>
          <w:sz w:val="28"/>
          <w:szCs w:val="28"/>
          <w:lang w:eastAsia="ru-RU"/>
        </w:rPr>
        <w:t xml:space="preserve"> </w:t>
      </w:r>
      <w:r w:rsidR="00D512C1" w:rsidRPr="00D91C94">
        <w:rPr>
          <w:rFonts w:ascii="Times New Roman" w:eastAsia="Times New Roman" w:hAnsi="Times New Roman" w:cs="Times New Roman"/>
          <w:sz w:val="28"/>
          <w:szCs w:val="28"/>
          <w:lang w:eastAsia="ru-RU"/>
        </w:rPr>
        <w:t>417093,6 тыс.</w:t>
      </w:r>
      <w:r w:rsidRPr="00D91C94">
        <w:rPr>
          <w:rFonts w:ascii="Times New Roman" w:eastAsia="Times New Roman" w:hAnsi="Times New Roman" w:cs="Times New Roman"/>
          <w:spacing w:val="12"/>
          <w:sz w:val="28"/>
          <w:szCs w:val="28"/>
          <w:lang w:eastAsia="ru-RU"/>
        </w:rPr>
        <w:t xml:space="preserve"> </w:t>
      </w:r>
      <w:r w:rsidRPr="00D91C94">
        <w:rPr>
          <w:rFonts w:ascii="Times New Roman" w:eastAsia="Times New Roman" w:hAnsi="Times New Roman" w:cs="Times New Roman"/>
          <w:spacing w:val="2"/>
          <w:sz w:val="28"/>
          <w:szCs w:val="28"/>
          <w:lang w:eastAsia="ru-RU"/>
        </w:rPr>
        <w:t>р</w:t>
      </w:r>
      <w:r w:rsidRPr="00D91C94">
        <w:rPr>
          <w:rFonts w:ascii="Times New Roman" w:eastAsia="Times New Roman" w:hAnsi="Times New Roman" w:cs="Times New Roman"/>
          <w:spacing w:val="-4"/>
          <w:sz w:val="28"/>
          <w:szCs w:val="28"/>
          <w:lang w:eastAsia="ru-RU"/>
        </w:rPr>
        <w:t>у</w:t>
      </w:r>
      <w:r w:rsidRPr="00D91C94">
        <w:rPr>
          <w:rFonts w:ascii="Times New Roman" w:eastAsia="Times New Roman" w:hAnsi="Times New Roman" w:cs="Times New Roman"/>
          <w:spacing w:val="2"/>
          <w:sz w:val="28"/>
          <w:szCs w:val="28"/>
          <w:lang w:eastAsia="ru-RU"/>
        </w:rPr>
        <w:t>б</w:t>
      </w:r>
      <w:r w:rsidRPr="00D91C94">
        <w:rPr>
          <w:rFonts w:ascii="Times New Roman" w:eastAsia="Times New Roman" w:hAnsi="Times New Roman" w:cs="Times New Roman"/>
          <w:sz w:val="28"/>
          <w:szCs w:val="28"/>
          <w:lang w:eastAsia="ru-RU"/>
        </w:rPr>
        <w:t>лей,</w:t>
      </w:r>
      <w:r w:rsidRPr="00D91C94">
        <w:rPr>
          <w:rFonts w:ascii="Times New Roman" w:eastAsia="Times New Roman" w:hAnsi="Times New Roman" w:cs="Times New Roman"/>
          <w:spacing w:val="20"/>
          <w:sz w:val="28"/>
          <w:szCs w:val="28"/>
          <w:lang w:eastAsia="ru-RU"/>
        </w:rPr>
        <w:t xml:space="preserve"> </w:t>
      </w:r>
      <w:r w:rsidRPr="00D91C94">
        <w:rPr>
          <w:rFonts w:ascii="Times New Roman" w:eastAsia="Times New Roman" w:hAnsi="Times New Roman" w:cs="Times New Roman"/>
          <w:sz w:val="28"/>
          <w:szCs w:val="28"/>
          <w:lang w:eastAsia="ru-RU"/>
        </w:rPr>
        <w:t>ч</w:t>
      </w:r>
      <w:r w:rsidRPr="00D91C94">
        <w:rPr>
          <w:rFonts w:ascii="Times New Roman" w:eastAsia="Times New Roman" w:hAnsi="Times New Roman" w:cs="Times New Roman"/>
          <w:w w:val="99"/>
          <w:sz w:val="28"/>
          <w:szCs w:val="28"/>
          <w:lang w:eastAsia="ru-RU"/>
        </w:rPr>
        <w:t>т</w:t>
      </w:r>
      <w:r w:rsidRPr="00D91C94">
        <w:rPr>
          <w:rFonts w:ascii="Times New Roman" w:eastAsia="Times New Roman" w:hAnsi="Times New Roman" w:cs="Times New Roman"/>
          <w:sz w:val="28"/>
          <w:szCs w:val="28"/>
          <w:lang w:eastAsia="ru-RU"/>
        </w:rPr>
        <w:t>о</w:t>
      </w:r>
      <w:r w:rsidRPr="00D91C94">
        <w:rPr>
          <w:rFonts w:ascii="Times New Roman" w:eastAsia="Times New Roman" w:hAnsi="Times New Roman" w:cs="Times New Roman"/>
          <w:spacing w:val="12"/>
          <w:sz w:val="28"/>
          <w:szCs w:val="28"/>
          <w:lang w:eastAsia="ru-RU"/>
        </w:rPr>
        <w:t xml:space="preserve"> </w:t>
      </w:r>
      <w:r w:rsidRPr="00D91C94">
        <w:rPr>
          <w:rFonts w:ascii="Times New Roman" w:eastAsia="Times New Roman" w:hAnsi="Times New Roman" w:cs="Times New Roman"/>
          <w:spacing w:val="1"/>
          <w:w w:val="99"/>
          <w:sz w:val="28"/>
          <w:szCs w:val="28"/>
          <w:lang w:eastAsia="ru-RU"/>
        </w:rPr>
        <w:t>н</w:t>
      </w:r>
      <w:r w:rsidRPr="00D91C94">
        <w:rPr>
          <w:rFonts w:ascii="Times New Roman" w:eastAsia="Times New Roman" w:hAnsi="Times New Roman" w:cs="Times New Roman"/>
          <w:sz w:val="28"/>
          <w:szCs w:val="28"/>
          <w:lang w:eastAsia="ru-RU"/>
        </w:rPr>
        <w:t>а</w:t>
      </w:r>
      <w:r w:rsidRPr="00D91C94">
        <w:rPr>
          <w:rFonts w:ascii="Times New Roman" w:eastAsia="Times New Roman" w:hAnsi="Times New Roman" w:cs="Times New Roman"/>
          <w:spacing w:val="11"/>
          <w:sz w:val="28"/>
          <w:szCs w:val="28"/>
          <w:lang w:eastAsia="ru-RU"/>
        </w:rPr>
        <w:t xml:space="preserve"> </w:t>
      </w:r>
      <w:r w:rsidR="00D512C1" w:rsidRPr="00D91C94">
        <w:rPr>
          <w:rFonts w:ascii="Times New Roman" w:eastAsia="Times New Roman" w:hAnsi="Times New Roman" w:cs="Times New Roman"/>
          <w:sz w:val="28"/>
          <w:szCs w:val="28"/>
          <w:lang w:eastAsia="ru-RU"/>
        </w:rPr>
        <w:t>54,4</w:t>
      </w:r>
      <w:r w:rsidRPr="00D91C94">
        <w:rPr>
          <w:rFonts w:ascii="Times New Roman" w:eastAsia="Times New Roman" w:hAnsi="Times New Roman" w:cs="Times New Roman"/>
          <w:sz w:val="28"/>
          <w:szCs w:val="28"/>
          <w:lang w:eastAsia="ru-RU"/>
        </w:rPr>
        <w:t xml:space="preserve"> %</w:t>
      </w:r>
      <w:r w:rsidRPr="00D91C94">
        <w:rPr>
          <w:rFonts w:ascii="Times New Roman" w:eastAsia="Times New Roman" w:hAnsi="Times New Roman" w:cs="Times New Roman"/>
          <w:spacing w:val="3"/>
          <w:sz w:val="28"/>
          <w:szCs w:val="28"/>
          <w:lang w:eastAsia="ru-RU"/>
        </w:rPr>
        <w:t xml:space="preserve"> </w:t>
      </w:r>
      <w:r w:rsidRPr="00D91C94">
        <w:rPr>
          <w:rFonts w:ascii="Times New Roman" w:eastAsia="Times New Roman" w:hAnsi="Times New Roman" w:cs="Times New Roman"/>
          <w:spacing w:val="1"/>
          <w:w w:val="99"/>
          <w:sz w:val="28"/>
          <w:szCs w:val="28"/>
          <w:lang w:eastAsia="ru-RU"/>
        </w:rPr>
        <w:t>ни</w:t>
      </w:r>
      <w:r w:rsidRPr="00D91C94">
        <w:rPr>
          <w:rFonts w:ascii="Times New Roman" w:eastAsia="Times New Roman" w:hAnsi="Times New Roman" w:cs="Times New Roman"/>
          <w:sz w:val="28"/>
          <w:szCs w:val="28"/>
          <w:lang w:eastAsia="ru-RU"/>
        </w:rPr>
        <w:t>же</w:t>
      </w:r>
      <w:r w:rsidRPr="00D91C94">
        <w:rPr>
          <w:rFonts w:ascii="Times New Roman" w:eastAsia="Times New Roman" w:hAnsi="Times New Roman" w:cs="Times New Roman"/>
          <w:spacing w:val="3"/>
          <w:sz w:val="28"/>
          <w:szCs w:val="28"/>
          <w:lang w:eastAsia="ru-RU"/>
        </w:rPr>
        <w:t xml:space="preserve"> </w:t>
      </w:r>
      <w:r w:rsidRPr="00D91C94">
        <w:rPr>
          <w:rFonts w:ascii="Times New Roman" w:eastAsia="Times New Roman" w:hAnsi="Times New Roman" w:cs="Times New Roman"/>
          <w:sz w:val="28"/>
          <w:szCs w:val="28"/>
          <w:lang w:eastAsia="ru-RU"/>
        </w:rPr>
        <w:t>ож</w:t>
      </w:r>
      <w:r w:rsidRPr="00D91C94">
        <w:rPr>
          <w:rFonts w:ascii="Times New Roman" w:eastAsia="Times New Roman" w:hAnsi="Times New Roman" w:cs="Times New Roman"/>
          <w:spacing w:val="1"/>
          <w:w w:val="99"/>
          <w:sz w:val="28"/>
          <w:szCs w:val="28"/>
          <w:lang w:eastAsia="ru-RU"/>
        </w:rPr>
        <w:t>и</w:t>
      </w:r>
      <w:r w:rsidRPr="00D91C94">
        <w:rPr>
          <w:rFonts w:ascii="Times New Roman" w:eastAsia="Times New Roman" w:hAnsi="Times New Roman" w:cs="Times New Roman"/>
          <w:sz w:val="28"/>
          <w:szCs w:val="28"/>
          <w:lang w:eastAsia="ru-RU"/>
        </w:rPr>
        <w:t>дае</w:t>
      </w:r>
      <w:r w:rsidRPr="00D91C94">
        <w:rPr>
          <w:rFonts w:ascii="Times New Roman" w:eastAsia="Times New Roman" w:hAnsi="Times New Roman" w:cs="Times New Roman"/>
          <w:spacing w:val="-1"/>
          <w:sz w:val="28"/>
          <w:szCs w:val="28"/>
          <w:lang w:eastAsia="ru-RU"/>
        </w:rPr>
        <w:t>м</w:t>
      </w:r>
      <w:r w:rsidRPr="00D91C94">
        <w:rPr>
          <w:rFonts w:ascii="Times New Roman" w:eastAsia="Times New Roman" w:hAnsi="Times New Roman" w:cs="Times New Roman"/>
          <w:sz w:val="28"/>
          <w:szCs w:val="28"/>
          <w:lang w:eastAsia="ru-RU"/>
        </w:rPr>
        <w:t>о</w:t>
      </w:r>
      <w:r w:rsidR="00D512C1" w:rsidRPr="00D91C94">
        <w:rPr>
          <w:rFonts w:ascii="Times New Roman" w:eastAsia="Times New Roman" w:hAnsi="Times New Roman" w:cs="Times New Roman"/>
          <w:w w:val="99"/>
          <w:sz w:val="28"/>
          <w:szCs w:val="28"/>
          <w:lang w:eastAsia="ru-RU"/>
        </w:rPr>
        <w:t>го</w:t>
      </w:r>
      <w:r w:rsidRPr="00D91C94">
        <w:rPr>
          <w:rFonts w:ascii="Times New Roman" w:eastAsia="Times New Roman" w:hAnsi="Times New Roman" w:cs="Times New Roman"/>
          <w:spacing w:val="5"/>
          <w:sz w:val="28"/>
          <w:szCs w:val="28"/>
          <w:lang w:eastAsia="ru-RU"/>
        </w:rPr>
        <w:t xml:space="preserve"> </w:t>
      </w:r>
      <w:r w:rsidR="00D512C1" w:rsidRPr="00D91C94">
        <w:rPr>
          <w:rFonts w:ascii="Times New Roman" w:eastAsia="Times New Roman" w:hAnsi="Times New Roman" w:cs="Times New Roman"/>
          <w:spacing w:val="-1"/>
          <w:sz w:val="28"/>
          <w:szCs w:val="28"/>
          <w:lang w:eastAsia="ru-RU"/>
        </w:rPr>
        <w:t xml:space="preserve">исполнения </w:t>
      </w:r>
      <w:r w:rsidRPr="00D91C94">
        <w:rPr>
          <w:rFonts w:ascii="Times New Roman" w:eastAsia="Times New Roman" w:hAnsi="Times New Roman" w:cs="Times New Roman"/>
          <w:spacing w:val="3"/>
          <w:sz w:val="28"/>
          <w:szCs w:val="28"/>
          <w:lang w:eastAsia="ru-RU"/>
        </w:rPr>
        <w:t xml:space="preserve"> </w:t>
      </w:r>
      <w:r w:rsidRPr="00D91C94">
        <w:rPr>
          <w:rFonts w:ascii="Times New Roman" w:eastAsia="Times New Roman" w:hAnsi="Times New Roman" w:cs="Times New Roman"/>
          <w:sz w:val="28"/>
          <w:szCs w:val="28"/>
          <w:lang w:eastAsia="ru-RU"/>
        </w:rPr>
        <w:t>202</w:t>
      </w:r>
      <w:r w:rsidR="00D512C1" w:rsidRPr="00D91C94">
        <w:rPr>
          <w:rFonts w:ascii="Times New Roman" w:eastAsia="Times New Roman" w:hAnsi="Times New Roman" w:cs="Times New Roman"/>
          <w:sz w:val="28"/>
          <w:szCs w:val="28"/>
          <w:lang w:eastAsia="ru-RU"/>
        </w:rPr>
        <w:t>4</w:t>
      </w:r>
      <w:r w:rsidRPr="00D91C94">
        <w:rPr>
          <w:rFonts w:ascii="Times New Roman" w:eastAsia="Times New Roman" w:hAnsi="Times New Roman" w:cs="Times New Roman"/>
          <w:spacing w:val="5"/>
          <w:sz w:val="28"/>
          <w:szCs w:val="28"/>
          <w:lang w:eastAsia="ru-RU"/>
        </w:rPr>
        <w:t xml:space="preserve"> </w:t>
      </w:r>
      <w:r w:rsidRPr="00D91C94">
        <w:rPr>
          <w:rFonts w:ascii="Times New Roman" w:eastAsia="Times New Roman" w:hAnsi="Times New Roman" w:cs="Times New Roman"/>
          <w:sz w:val="28"/>
          <w:szCs w:val="28"/>
          <w:lang w:eastAsia="ru-RU"/>
        </w:rPr>
        <w:t>года</w:t>
      </w:r>
      <w:r w:rsidRPr="00D91C94">
        <w:rPr>
          <w:rFonts w:ascii="Times New Roman" w:eastAsia="Times New Roman" w:hAnsi="Times New Roman" w:cs="Times New Roman"/>
          <w:spacing w:val="4"/>
          <w:sz w:val="28"/>
          <w:szCs w:val="28"/>
          <w:lang w:eastAsia="ru-RU"/>
        </w:rPr>
        <w:t xml:space="preserve"> </w:t>
      </w:r>
      <w:r w:rsidRPr="00D91C94">
        <w:rPr>
          <w:rFonts w:ascii="Times New Roman" w:eastAsia="Times New Roman" w:hAnsi="Times New Roman" w:cs="Times New Roman"/>
          <w:sz w:val="28"/>
          <w:szCs w:val="28"/>
          <w:lang w:eastAsia="ru-RU"/>
        </w:rPr>
        <w:t>(</w:t>
      </w:r>
      <w:r w:rsidR="00D512C1" w:rsidRPr="00D91C94">
        <w:rPr>
          <w:rFonts w:ascii="Times New Roman" w:eastAsia="Times New Roman" w:hAnsi="Times New Roman" w:cs="Times New Roman"/>
          <w:sz w:val="28"/>
          <w:szCs w:val="28"/>
          <w:lang w:eastAsia="ru-RU"/>
        </w:rPr>
        <w:t>644180,7</w:t>
      </w:r>
      <w:r w:rsidRPr="00D91C94">
        <w:rPr>
          <w:rFonts w:ascii="Times New Roman" w:eastAsia="Times New Roman" w:hAnsi="Times New Roman" w:cs="Times New Roman"/>
          <w:sz w:val="28"/>
          <w:szCs w:val="28"/>
          <w:lang w:eastAsia="ru-RU"/>
        </w:rPr>
        <w:t xml:space="preserve"> тыс.</w:t>
      </w:r>
      <w:r w:rsidRPr="00D91C94">
        <w:rPr>
          <w:rFonts w:ascii="Times New Roman" w:eastAsia="Times New Roman" w:hAnsi="Times New Roman" w:cs="Times New Roman"/>
          <w:spacing w:val="5"/>
          <w:sz w:val="28"/>
          <w:szCs w:val="28"/>
          <w:lang w:eastAsia="ru-RU"/>
        </w:rPr>
        <w:t xml:space="preserve"> </w:t>
      </w:r>
      <w:r w:rsidRPr="00D91C94">
        <w:rPr>
          <w:rFonts w:ascii="Times New Roman" w:eastAsia="Times New Roman" w:hAnsi="Times New Roman" w:cs="Times New Roman"/>
          <w:spacing w:val="2"/>
          <w:sz w:val="28"/>
          <w:szCs w:val="28"/>
          <w:lang w:eastAsia="ru-RU"/>
        </w:rPr>
        <w:t>р</w:t>
      </w:r>
      <w:r w:rsidRPr="00D91C94">
        <w:rPr>
          <w:rFonts w:ascii="Times New Roman" w:eastAsia="Times New Roman" w:hAnsi="Times New Roman" w:cs="Times New Roman"/>
          <w:spacing w:val="-6"/>
          <w:sz w:val="28"/>
          <w:szCs w:val="28"/>
          <w:lang w:eastAsia="ru-RU"/>
        </w:rPr>
        <w:t>у</w:t>
      </w:r>
      <w:r w:rsidRPr="00D91C94">
        <w:rPr>
          <w:rFonts w:ascii="Times New Roman" w:eastAsia="Times New Roman" w:hAnsi="Times New Roman" w:cs="Times New Roman"/>
          <w:sz w:val="28"/>
          <w:szCs w:val="28"/>
          <w:lang w:eastAsia="ru-RU"/>
        </w:rPr>
        <w:t>блей).</w:t>
      </w:r>
      <w:r w:rsidRPr="00D91C94">
        <w:rPr>
          <w:rFonts w:ascii="Times New Roman" w:eastAsia="Times New Roman" w:hAnsi="Times New Roman" w:cs="Times New Roman"/>
          <w:spacing w:val="68"/>
          <w:sz w:val="28"/>
          <w:szCs w:val="28"/>
          <w:lang w:eastAsia="ru-RU"/>
        </w:rPr>
        <w:t xml:space="preserve"> </w:t>
      </w:r>
      <w:r w:rsidR="00D512C1" w:rsidRPr="00D91C94">
        <w:rPr>
          <w:rFonts w:ascii="Times New Roman" w:eastAsia="Times New Roman" w:hAnsi="Times New Roman" w:cs="Times New Roman"/>
          <w:sz w:val="28"/>
          <w:szCs w:val="28"/>
          <w:lang w:eastAsia="ru-RU"/>
        </w:rPr>
        <w:t>На</w:t>
      </w:r>
      <w:r w:rsidR="00D512C1" w:rsidRPr="00D91C94">
        <w:rPr>
          <w:rFonts w:ascii="Times New Roman" w:eastAsia="Times New Roman" w:hAnsi="Times New Roman" w:cs="Times New Roman"/>
          <w:spacing w:val="4"/>
          <w:sz w:val="28"/>
          <w:szCs w:val="28"/>
          <w:lang w:eastAsia="ru-RU"/>
        </w:rPr>
        <w:t xml:space="preserve"> </w:t>
      </w:r>
      <w:r w:rsidR="00D512C1" w:rsidRPr="00D91C94">
        <w:rPr>
          <w:rFonts w:ascii="Times New Roman" w:eastAsia="Times New Roman" w:hAnsi="Times New Roman" w:cs="Times New Roman"/>
          <w:spacing w:val="1"/>
          <w:sz w:val="28"/>
          <w:szCs w:val="28"/>
          <w:lang w:eastAsia="ru-RU"/>
        </w:rPr>
        <w:t>п</w:t>
      </w:r>
      <w:r w:rsidR="00D512C1" w:rsidRPr="00D91C94">
        <w:rPr>
          <w:rFonts w:ascii="Times New Roman" w:eastAsia="Times New Roman" w:hAnsi="Times New Roman" w:cs="Times New Roman"/>
          <w:sz w:val="28"/>
          <w:szCs w:val="28"/>
          <w:lang w:eastAsia="ru-RU"/>
        </w:rPr>
        <w:t>лановый</w:t>
      </w:r>
      <w:r w:rsidR="00D512C1" w:rsidRPr="00D91C94">
        <w:rPr>
          <w:rFonts w:ascii="Times New Roman" w:eastAsia="Times New Roman" w:hAnsi="Times New Roman" w:cs="Times New Roman"/>
          <w:spacing w:val="5"/>
          <w:sz w:val="28"/>
          <w:szCs w:val="28"/>
          <w:lang w:eastAsia="ru-RU"/>
        </w:rPr>
        <w:t xml:space="preserve"> </w:t>
      </w:r>
      <w:r w:rsidR="00D512C1" w:rsidRPr="00D91C94">
        <w:rPr>
          <w:rFonts w:ascii="Times New Roman" w:eastAsia="Times New Roman" w:hAnsi="Times New Roman" w:cs="Times New Roman"/>
          <w:spacing w:val="1"/>
          <w:sz w:val="28"/>
          <w:szCs w:val="28"/>
          <w:lang w:eastAsia="ru-RU"/>
        </w:rPr>
        <w:t>п</w:t>
      </w:r>
      <w:r w:rsidR="00D512C1" w:rsidRPr="00D91C94">
        <w:rPr>
          <w:rFonts w:ascii="Times New Roman" w:eastAsia="Times New Roman" w:hAnsi="Times New Roman" w:cs="Times New Roman"/>
          <w:sz w:val="28"/>
          <w:szCs w:val="28"/>
          <w:lang w:eastAsia="ru-RU"/>
        </w:rPr>
        <w:t>ериод</w:t>
      </w:r>
      <w:r w:rsidR="00D512C1" w:rsidRPr="00D91C94">
        <w:rPr>
          <w:rFonts w:ascii="Times New Roman" w:eastAsia="Times New Roman" w:hAnsi="Times New Roman" w:cs="Times New Roman"/>
          <w:spacing w:val="3"/>
          <w:sz w:val="28"/>
          <w:szCs w:val="28"/>
          <w:lang w:eastAsia="ru-RU"/>
        </w:rPr>
        <w:t xml:space="preserve"> </w:t>
      </w:r>
      <w:r w:rsidR="00D512C1" w:rsidRPr="00D91C94">
        <w:rPr>
          <w:rFonts w:ascii="Times New Roman" w:eastAsia="Times New Roman" w:hAnsi="Times New Roman" w:cs="Times New Roman"/>
          <w:sz w:val="28"/>
          <w:szCs w:val="28"/>
          <w:lang w:eastAsia="ru-RU"/>
        </w:rPr>
        <w:t>202</w:t>
      </w:r>
      <w:r w:rsidR="00D512C1" w:rsidRPr="00D91C94">
        <w:rPr>
          <w:rFonts w:ascii="Times New Roman" w:eastAsia="Times New Roman" w:hAnsi="Times New Roman" w:cs="Times New Roman"/>
          <w:spacing w:val="4"/>
          <w:sz w:val="28"/>
          <w:szCs w:val="28"/>
          <w:lang w:eastAsia="ru-RU"/>
        </w:rPr>
        <w:t>6</w:t>
      </w:r>
      <w:r w:rsidR="00D512C1" w:rsidRPr="00D91C94">
        <w:rPr>
          <w:rFonts w:ascii="Times New Roman" w:eastAsia="Times New Roman" w:hAnsi="Times New Roman" w:cs="Times New Roman"/>
          <w:w w:val="99"/>
          <w:sz w:val="28"/>
          <w:szCs w:val="28"/>
          <w:lang w:eastAsia="ru-RU"/>
        </w:rPr>
        <w:t>-</w:t>
      </w:r>
      <w:r w:rsidR="00D512C1" w:rsidRPr="00D91C94">
        <w:rPr>
          <w:rFonts w:ascii="Times New Roman" w:eastAsia="Times New Roman" w:hAnsi="Times New Roman" w:cs="Times New Roman"/>
          <w:sz w:val="28"/>
          <w:szCs w:val="28"/>
          <w:lang w:eastAsia="ru-RU"/>
        </w:rPr>
        <w:t xml:space="preserve">2027 годы </w:t>
      </w:r>
      <w:r w:rsidR="00D512C1" w:rsidRPr="00D91C94">
        <w:rPr>
          <w:rFonts w:ascii="Times New Roman" w:eastAsia="Times New Roman" w:hAnsi="Times New Roman" w:cs="Times New Roman"/>
          <w:spacing w:val="28"/>
          <w:sz w:val="28"/>
          <w:szCs w:val="28"/>
          <w:lang w:eastAsia="ru-RU"/>
        </w:rPr>
        <w:t xml:space="preserve"> </w:t>
      </w:r>
      <w:r w:rsidR="00D512C1" w:rsidRPr="00D91C94">
        <w:rPr>
          <w:rFonts w:ascii="Times New Roman" w:eastAsia="Times New Roman" w:hAnsi="Times New Roman" w:cs="Times New Roman"/>
          <w:spacing w:val="1"/>
          <w:w w:val="99"/>
          <w:sz w:val="28"/>
          <w:szCs w:val="28"/>
          <w:lang w:eastAsia="ru-RU"/>
        </w:rPr>
        <w:t>п</w:t>
      </w:r>
      <w:r w:rsidR="00D512C1" w:rsidRPr="00D91C94">
        <w:rPr>
          <w:rFonts w:ascii="Times New Roman" w:eastAsia="Times New Roman" w:hAnsi="Times New Roman" w:cs="Times New Roman"/>
          <w:sz w:val="28"/>
          <w:szCs w:val="28"/>
          <w:lang w:eastAsia="ru-RU"/>
        </w:rPr>
        <w:t>ро</w:t>
      </w:r>
      <w:r w:rsidR="00D512C1" w:rsidRPr="00D91C94">
        <w:rPr>
          <w:rFonts w:ascii="Times New Roman" w:eastAsia="Times New Roman" w:hAnsi="Times New Roman" w:cs="Times New Roman"/>
          <w:w w:val="99"/>
          <w:sz w:val="28"/>
          <w:szCs w:val="28"/>
          <w:lang w:eastAsia="ru-RU"/>
        </w:rPr>
        <w:t>г</w:t>
      </w:r>
      <w:r w:rsidR="00D512C1" w:rsidRPr="00D91C94">
        <w:rPr>
          <w:rFonts w:ascii="Times New Roman" w:eastAsia="Times New Roman" w:hAnsi="Times New Roman" w:cs="Times New Roman"/>
          <w:spacing w:val="1"/>
          <w:sz w:val="28"/>
          <w:szCs w:val="28"/>
          <w:lang w:eastAsia="ru-RU"/>
        </w:rPr>
        <w:t>н</w:t>
      </w:r>
      <w:r w:rsidR="00D512C1" w:rsidRPr="00D91C94">
        <w:rPr>
          <w:rFonts w:ascii="Times New Roman" w:eastAsia="Times New Roman" w:hAnsi="Times New Roman" w:cs="Times New Roman"/>
          <w:sz w:val="28"/>
          <w:szCs w:val="28"/>
          <w:lang w:eastAsia="ru-RU"/>
        </w:rPr>
        <w:t>оз</w:t>
      </w:r>
      <w:r w:rsidR="00D512C1" w:rsidRPr="00D91C94">
        <w:rPr>
          <w:rFonts w:ascii="Times New Roman" w:eastAsia="Times New Roman" w:hAnsi="Times New Roman" w:cs="Times New Roman"/>
          <w:w w:val="99"/>
          <w:sz w:val="28"/>
          <w:szCs w:val="28"/>
          <w:lang w:eastAsia="ru-RU"/>
        </w:rPr>
        <w:t>и</w:t>
      </w:r>
      <w:r w:rsidR="00D512C1" w:rsidRPr="00D91C94">
        <w:rPr>
          <w:rFonts w:ascii="Times New Roman" w:eastAsia="Times New Roman" w:hAnsi="Times New Roman" w:cs="Times New Roman"/>
          <w:spacing w:val="2"/>
          <w:sz w:val="28"/>
          <w:szCs w:val="28"/>
          <w:lang w:eastAsia="ru-RU"/>
        </w:rPr>
        <w:t>р</w:t>
      </w:r>
      <w:r w:rsidR="00D512C1" w:rsidRPr="00D91C94">
        <w:rPr>
          <w:rFonts w:ascii="Times New Roman" w:eastAsia="Times New Roman" w:hAnsi="Times New Roman" w:cs="Times New Roman"/>
          <w:spacing w:val="-4"/>
          <w:sz w:val="28"/>
          <w:szCs w:val="28"/>
          <w:lang w:eastAsia="ru-RU"/>
        </w:rPr>
        <w:t>у</w:t>
      </w:r>
      <w:r w:rsidR="00D512C1" w:rsidRPr="00D91C94">
        <w:rPr>
          <w:rFonts w:ascii="Times New Roman" w:eastAsia="Times New Roman" w:hAnsi="Times New Roman" w:cs="Times New Roman"/>
          <w:spacing w:val="-1"/>
          <w:sz w:val="28"/>
          <w:szCs w:val="28"/>
          <w:lang w:eastAsia="ru-RU"/>
        </w:rPr>
        <w:t>е</w:t>
      </w:r>
      <w:r w:rsidR="00D512C1" w:rsidRPr="00D91C94">
        <w:rPr>
          <w:rFonts w:ascii="Times New Roman" w:eastAsia="Times New Roman" w:hAnsi="Times New Roman" w:cs="Times New Roman"/>
          <w:sz w:val="28"/>
          <w:szCs w:val="28"/>
          <w:lang w:eastAsia="ru-RU"/>
        </w:rPr>
        <w:t>тся</w:t>
      </w:r>
      <w:r w:rsidR="00D512C1" w:rsidRPr="00D91C94">
        <w:rPr>
          <w:rFonts w:ascii="Times New Roman" w:eastAsia="Times New Roman" w:hAnsi="Times New Roman" w:cs="Times New Roman"/>
          <w:spacing w:val="28"/>
          <w:sz w:val="28"/>
          <w:szCs w:val="28"/>
          <w:lang w:eastAsia="ru-RU"/>
        </w:rPr>
        <w:t xml:space="preserve"> </w:t>
      </w:r>
      <w:r w:rsidR="00D512C1" w:rsidRPr="00D91C94">
        <w:rPr>
          <w:rFonts w:ascii="Times New Roman" w:eastAsia="Times New Roman" w:hAnsi="Times New Roman" w:cs="Times New Roman"/>
          <w:spacing w:val="1"/>
          <w:sz w:val="28"/>
          <w:szCs w:val="28"/>
          <w:lang w:eastAsia="ru-RU"/>
        </w:rPr>
        <w:t>снижение</w:t>
      </w:r>
      <w:r w:rsidR="00D512C1" w:rsidRPr="00D91C94">
        <w:rPr>
          <w:rFonts w:ascii="Times New Roman" w:eastAsia="Times New Roman" w:hAnsi="Times New Roman" w:cs="Times New Roman"/>
          <w:spacing w:val="27"/>
          <w:sz w:val="28"/>
          <w:szCs w:val="28"/>
          <w:lang w:eastAsia="ru-RU"/>
        </w:rPr>
        <w:t xml:space="preserve"> </w:t>
      </w:r>
      <w:r w:rsidR="00D512C1" w:rsidRPr="00D91C94">
        <w:rPr>
          <w:rFonts w:ascii="Times New Roman" w:eastAsia="Times New Roman" w:hAnsi="Times New Roman" w:cs="Times New Roman"/>
          <w:sz w:val="28"/>
          <w:szCs w:val="28"/>
          <w:lang w:eastAsia="ru-RU"/>
        </w:rPr>
        <w:t>расходной</w:t>
      </w:r>
      <w:r w:rsidR="00D512C1" w:rsidRPr="00D91C94">
        <w:rPr>
          <w:rFonts w:ascii="Times New Roman" w:eastAsia="Times New Roman" w:hAnsi="Times New Roman" w:cs="Times New Roman"/>
          <w:spacing w:val="28"/>
          <w:sz w:val="28"/>
          <w:szCs w:val="28"/>
          <w:lang w:eastAsia="ru-RU"/>
        </w:rPr>
        <w:t xml:space="preserve"> </w:t>
      </w:r>
      <w:r w:rsidR="00D512C1" w:rsidRPr="00D91C94">
        <w:rPr>
          <w:rFonts w:ascii="Times New Roman" w:eastAsia="Times New Roman" w:hAnsi="Times New Roman" w:cs="Times New Roman"/>
          <w:sz w:val="28"/>
          <w:szCs w:val="28"/>
          <w:lang w:eastAsia="ru-RU"/>
        </w:rPr>
        <w:t>ча</w:t>
      </w:r>
      <w:r w:rsidR="00D512C1" w:rsidRPr="00D91C94">
        <w:rPr>
          <w:rFonts w:ascii="Times New Roman" w:eastAsia="Times New Roman" w:hAnsi="Times New Roman" w:cs="Times New Roman"/>
          <w:spacing w:val="-1"/>
          <w:sz w:val="28"/>
          <w:szCs w:val="28"/>
          <w:lang w:eastAsia="ru-RU"/>
        </w:rPr>
        <w:t>с</w:t>
      </w:r>
      <w:r w:rsidR="00D512C1" w:rsidRPr="00D91C94">
        <w:rPr>
          <w:rFonts w:ascii="Times New Roman" w:eastAsia="Times New Roman" w:hAnsi="Times New Roman" w:cs="Times New Roman"/>
          <w:w w:val="99"/>
          <w:sz w:val="28"/>
          <w:szCs w:val="28"/>
          <w:lang w:eastAsia="ru-RU"/>
        </w:rPr>
        <w:t>т</w:t>
      </w:r>
      <w:r w:rsidR="00D512C1" w:rsidRPr="00D91C94">
        <w:rPr>
          <w:rFonts w:ascii="Times New Roman" w:eastAsia="Times New Roman" w:hAnsi="Times New Roman" w:cs="Times New Roman"/>
          <w:sz w:val="28"/>
          <w:szCs w:val="28"/>
          <w:lang w:eastAsia="ru-RU"/>
        </w:rPr>
        <w:t>и бюджета округа.</w:t>
      </w:r>
    </w:p>
    <w:p w:rsidR="0027733F" w:rsidRPr="00D91C94" w:rsidRDefault="0027733F" w:rsidP="0027733F">
      <w:pPr>
        <w:widowControl w:val="0"/>
        <w:tabs>
          <w:tab w:val="left" w:pos="1114"/>
          <w:tab w:val="left" w:pos="2193"/>
          <w:tab w:val="left" w:pos="3392"/>
          <w:tab w:val="left" w:pos="5566"/>
          <w:tab w:val="left" w:pos="6556"/>
          <w:tab w:val="left" w:pos="7636"/>
        </w:tabs>
        <w:spacing w:after="0" w:line="240" w:lineRule="auto"/>
        <w:contextualSpacing/>
        <w:jc w:val="both"/>
        <w:rPr>
          <w:rFonts w:ascii="Times New Roman" w:eastAsia="Times New Roman" w:hAnsi="Times New Roman" w:cs="Times New Roman"/>
          <w:sz w:val="28"/>
          <w:szCs w:val="28"/>
          <w:lang w:eastAsia="ru-RU"/>
        </w:rPr>
      </w:pPr>
      <w:r w:rsidRPr="00D91C94">
        <w:rPr>
          <w:rFonts w:ascii="Times New Roman" w:eastAsia="Times New Roman" w:hAnsi="Times New Roman" w:cs="Times New Roman"/>
          <w:sz w:val="28"/>
          <w:szCs w:val="28"/>
          <w:lang w:eastAsia="ru-RU"/>
        </w:rPr>
        <w:t xml:space="preserve">      По</w:t>
      </w:r>
      <w:r w:rsidRPr="00D91C94">
        <w:rPr>
          <w:rFonts w:ascii="Times New Roman" w:eastAsia="Times New Roman" w:hAnsi="Times New Roman" w:cs="Times New Roman"/>
          <w:sz w:val="28"/>
          <w:szCs w:val="28"/>
          <w:lang w:eastAsia="ru-RU"/>
        </w:rPr>
        <w:tab/>
        <w:t>да</w:t>
      </w:r>
      <w:r w:rsidRPr="00D91C94">
        <w:rPr>
          <w:rFonts w:ascii="Times New Roman" w:eastAsia="Times New Roman" w:hAnsi="Times New Roman" w:cs="Times New Roman"/>
          <w:w w:val="99"/>
          <w:sz w:val="28"/>
          <w:szCs w:val="28"/>
          <w:lang w:eastAsia="ru-RU"/>
        </w:rPr>
        <w:t>н</w:t>
      </w:r>
      <w:r w:rsidRPr="00D91C94">
        <w:rPr>
          <w:rFonts w:ascii="Times New Roman" w:eastAsia="Times New Roman" w:hAnsi="Times New Roman" w:cs="Times New Roman"/>
          <w:spacing w:val="1"/>
          <w:w w:val="99"/>
          <w:sz w:val="28"/>
          <w:szCs w:val="28"/>
          <w:lang w:eastAsia="ru-RU"/>
        </w:rPr>
        <w:t>н</w:t>
      </w:r>
      <w:r w:rsidRPr="00D91C94">
        <w:rPr>
          <w:rFonts w:ascii="Times New Roman" w:eastAsia="Times New Roman" w:hAnsi="Times New Roman" w:cs="Times New Roman"/>
          <w:sz w:val="28"/>
          <w:szCs w:val="28"/>
          <w:lang w:eastAsia="ru-RU"/>
        </w:rPr>
        <w:t>ым</w:t>
      </w:r>
      <w:r w:rsidRPr="00D91C94">
        <w:rPr>
          <w:rFonts w:ascii="Times New Roman" w:eastAsia="Times New Roman" w:hAnsi="Times New Roman" w:cs="Times New Roman"/>
          <w:sz w:val="28"/>
          <w:szCs w:val="28"/>
          <w:lang w:eastAsia="ru-RU"/>
        </w:rPr>
        <w:tab/>
      </w:r>
      <w:r w:rsidRPr="00D91C94">
        <w:rPr>
          <w:rFonts w:ascii="Times New Roman" w:eastAsia="Times New Roman" w:hAnsi="Times New Roman" w:cs="Times New Roman"/>
          <w:w w:val="99"/>
          <w:sz w:val="28"/>
          <w:szCs w:val="28"/>
          <w:lang w:eastAsia="ru-RU"/>
        </w:rPr>
        <w:t>п</w:t>
      </w:r>
      <w:r w:rsidRPr="00D91C94">
        <w:rPr>
          <w:rFonts w:ascii="Times New Roman" w:eastAsia="Times New Roman" w:hAnsi="Times New Roman" w:cs="Times New Roman"/>
          <w:sz w:val="28"/>
          <w:szCs w:val="28"/>
          <w:lang w:eastAsia="ru-RU"/>
        </w:rPr>
        <w:t>ро</w:t>
      </w:r>
      <w:r w:rsidRPr="00D91C94">
        <w:rPr>
          <w:rFonts w:ascii="Times New Roman" w:eastAsia="Times New Roman" w:hAnsi="Times New Roman" w:cs="Times New Roman"/>
          <w:w w:val="99"/>
          <w:sz w:val="28"/>
          <w:szCs w:val="28"/>
          <w:lang w:eastAsia="ru-RU"/>
        </w:rPr>
        <w:t>г</w:t>
      </w:r>
      <w:r w:rsidRPr="00D91C94">
        <w:rPr>
          <w:rFonts w:ascii="Times New Roman" w:eastAsia="Times New Roman" w:hAnsi="Times New Roman" w:cs="Times New Roman"/>
          <w:spacing w:val="1"/>
          <w:w w:val="99"/>
          <w:sz w:val="28"/>
          <w:szCs w:val="28"/>
          <w:lang w:eastAsia="ru-RU"/>
        </w:rPr>
        <w:t>н</w:t>
      </w:r>
      <w:r w:rsidRPr="00D91C94">
        <w:rPr>
          <w:rFonts w:ascii="Times New Roman" w:eastAsia="Times New Roman" w:hAnsi="Times New Roman" w:cs="Times New Roman"/>
          <w:spacing w:val="-1"/>
          <w:sz w:val="28"/>
          <w:szCs w:val="28"/>
          <w:lang w:eastAsia="ru-RU"/>
        </w:rPr>
        <w:t>о</w:t>
      </w:r>
      <w:r w:rsidRPr="00D91C94">
        <w:rPr>
          <w:rFonts w:ascii="Times New Roman" w:eastAsia="Times New Roman" w:hAnsi="Times New Roman" w:cs="Times New Roman"/>
          <w:sz w:val="28"/>
          <w:szCs w:val="28"/>
          <w:lang w:eastAsia="ru-RU"/>
        </w:rPr>
        <w:t>за</w:t>
      </w:r>
      <w:r w:rsidRPr="00D91C94">
        <w:rPr>
          <w:rFonts w:ascii="Times New Roman" w:eastAsia="Times New Roman" w:hAnsi="Times New Roman" w:cs="Times New Roman"/>
          <w:sz w:val="28"/>
          <w:szCs w:val="28"/>
          <w:lang w:eastAsia="ru-RU"/>
        </w:rPr>
        <w:tab/>
        <w:t>Междуреченского муниципального округа б</w:t>
      </w:r>
      <w:r w:rsidRPr="00D91C94">
        <w:rPr>
          <w:rFonts w:ascii="Times New Roman" w:eastAsia="Times New Roman" w:hAnsi="Times New Roman" w:cs="Times New Roman"/>
          <w:w w:val="99"/>
          <w:sz w:val="28"/>
          <w:szCs w:val="28"/>
          <w:lang w:eastAsia="ru-RU"/>
        </w:rPr>
        <w:t>ю</w:t>
      </w:r>
      <w:r w:rsidRPr="00D91C94">
        <w:rPr>
          <w:rFonts w:ascii="Times New Roman" w:eastAsia="Times New Roman" w:hAnsi="Times New Roman" w:cs="Times New Roman"/>
          <w:sz w:val="28"/>
          <w:szCs w:val="28"/>
          <w:lang w:eastAsia="ru-RU"/>
        </w:rPr>
        <w:t>дже</w:t>
      </w:r>
      <w:r w:rsidRPr="00D91C94">
        <w:rPr>
          <w:rFonts w:ascii="Times New Roman" w:eastAsia="Times New Roman" w:hAnsi="Times New Roman" w:cs="Times New Roman"/>
          <w:w w:val="99"/>
          <w:sz w:val="28"/>
          <w:szCs w:val="28"/>
          <w:lang w:eastAsia="ru-RU"/>
        </w:rPr>
        <w:t>т</w:t>
      </w:r>
      <w:r w:rsidRPr="00D91C94">
        <w:rPr>
          <w:rFonts w:ascii="Times New Roman" w:eastAsia="Times New Roman" w:hAnsi="Times New Roman" w:cs="Times New Roman"/>
          <w:sz w:val="28"/>
          <w:szCs w:val="28"/>
          <w:lang w:eastAsia="ru-RU"/>
        </w:rPr>
        <w:t xml:space="preserve">  </w:t>
      </w:r>
      <w:r w:rsidRPr="00D91C94">
        <w:rPr>
          <w:rFonts w:ascii="Times New Roman" w:eastAsia="Times New Roman" w:hAnsi="Times New Roman" w:cs="Times New Roman"/>
          <w:spacing w:val="1"/>
          <w:w w:val="99"/>
          <w:sz w:val="28"/>
          <w:szCs w:val="28"/>
          <w:lang w:eastAsia="ru-RU"/>
        </w:rPr>
        <w:t>н</w:t>
      </w:r>
      <w:r w:rsidRPr="00D91C94">
        <w:rPr>
          <w:rFonts w:ascii="Times New Roman" w:eastAsia="Times New Roman" w:hAnsi="Times New Roman" w:cs="Times New Roman"/>
          <w:spacing w:val="1"/>
          <w:sz w:val="28"/>
          <w:szCs w:val="28"/>
          <w:lang w:eastAsia="ru-RU"/>
        </w:rPr>
        <w:t>а</w:t>
      </w:r>
      <w:r w:rsidRPr="00D91C94">
        <w:rPr>
          <w:rFonts w:ascii="Times New Roman" w:eastAsia="Times New Roman" w:hAnsi="Times New Roman" w:cs="Times New Roman"/>
          <w:sz w:val="28"/>
          <w:szCs w:val="28"/>
          <w:lang w:eastAsia="ru-RU"/>
        </w:rPr>
        <w:t xml:space="preserve"> 202</w:t>
      </w:r>
      <w:r w:rsidR="00D512C1" w:rsidRPr="00D91C94">
        <w:rPr>
          <w:rFonts w:ascii="Times New Roman" w:eastAsia="Times New Roman" w:hAnsi="Times New Roman" w:cs="Times New Roman"/>
          <w:sz w:val="28"/>
          <w:szCs w:val="28"/>
          <w:lang w:eastAsia="ru-RU"/>
        </w:rPr>
        <w:t>5</w:t>
      </w:r>
      <w:r w:rsidRPr="00D91C94">
        <w:rPr>
          <w:rFonts w:ascii="Times New Roman" w:eastAsia="Times New Roman" w:hAnsi="Times New Roman" w:cs="Times New Roman"/>
          <w:sz w:val="28"/>
          <w:szCs w:val="28"/>
          <w:lang w:eastAsia="ru-RU"/>
        </w:rPr>
        <w:t>-202</w:t>
      </w:r>
      <w:r w:rsidR="00D512C1" w:rsidRPr="00D91C94">
        <w:rPr>
          <w:rFonts w:ascii="Times New Roman" w:eastAsia="Times New Roman" w:hAnsi="Times New Roman" w:cs="Times New Roman"/>
          <w:sz w:val="28"/>
          <w:szCs w:val="28"/>
          <w:lang w:eastAsia="ru-RU"/>
        </w:rPr>
        <w:t>7</w:t>
      </w:r>
      <w:r w:rsidRPr="00D91C94">
        <w:rPr>
          <w:rFonts w:ascii="Times New Roman" w:eastAsia="Times New Roman" w:hAnsi="Times New Roman" w:cs="Times New Roman"/>
          <w:sz w:val="28"/>
          <w:szCs w:val="28"/>
          <w:lang w:eastAsia="ru-RU"/>
        </w:rPr>
        <w:t xml:space="preserve"> </w:t>
      </w:r>
      <w:r w:rsidRPr="00D91C94">
        <w:rPr>
          <w:rFonts w:ascii="Times New Roman" w:eastAsia="Times New Roman" w:hAnsi="Times New Roman" w:cs="Times New Roman"/>
          <w:w w:val="99"/>
          <w:sz w:val="28"/>
          <w:szCs w:val="28"/>
          <w:lang w:eastAsia="ru-RU"/>
        </w:rPr>
        <w:t>г</w:t>
      </w:r>
      <w:r w:rsidRPr="00D91C94">
        <w:rPr>
          <w:rFonts w:ascii="Times New Roman" w:eastAsia="Times New Roman" w:hAnsi="Times New Roman" w:cs="Times New Roman"/>
          <w:sz w:val="28"/>
          <w:szCs w:val="28"/>
          <w:lang w:eastAsia="ru-RU"/>
        </w:rPr>
        <w:t xml:space="preserve">оды </w:t>
      </w:r>
      <w:r w:rsidRPr="00D91C94">
        <w:rPr>
          <w:rFonts w:ascii="Times New Roman" w:eastAsia="Times New Roman" w:hAnsi="Times New Roman" w:cs="Times New Roman"/>
          <w:spacing w:val="-1"/>
          <w:sz w:val="28"/>
          <w:szCs w:val="28"/>
          <w:lang w:eastAsia="ru-RU"/>
        </w:rPr>
        <w:t>с</w:t>
      </w:r>
      <w:r w:rsidRPr="00D91C94">
        <w:rPr>
          <w:rFonts w:ascii="Times New Roman" w:eastAsia="Times New Roman" w:hAnsi="Times New Roman" w:cs="Times New Roman"/>
          <w:spacing w:val="1"/>
          <w:sz w:val="28"/>
          <w:szCs w:val="28"/>
          <w:lang w:eastAsia="ru-RU"/>
        </w:rPr>
        <w:t>п</w:t>
      </w:r>
      <w:r w:rsidRPr="00D91C94">
        <w:rPr>
          <w:rFonts w:ascii="Times New Roman" w:eastAsia="Times New Roman" w:hAnsi="Times New Roman" w:cs="Times New Roman"/>
          <w:sz w:val="28"/>
          <w:szCs w:val="28"/>
          <w:lang w:eastAsia="ru-RU"/>
        </w:rPr>
        <w:t>рог</w:t>
      </w:r>
      <w:r w:rsidRPr="00D91C94">
        <w:rPr>
          <w:rFonts w:ascii="Times New Roman" w:eastAsia="Times New Roman" w:hAnsi="Times New Roman" w:cs="Times New Roman"/>
          <w:spacing w:val="1"/>
          <w:sz w:val="28"/>
          <w:szCs w:val="28"/>
          <w:lang w:eastAsia="ru-RU"/>
        </w:rPr>
        <w:t>н</w:t>
      </w:r>
      <w:r w:rsidRPr="00D91C94">
        <w:rPr>
          <w:rFonts w:ascii="Times New Roman" w:eastAsia="Times New Roman" w:hAnsi="Times New Roman" w:cs="Times New Roman"/>
          <w:sz w:val="28"/>
          <w:szCs w:val="28"/>
          <w:lang w:eastAsia="ru-RU"/>
        </w:rPr>
        <w:t>о</w:t>
      </w:r>
      <w:r w:rsidRPr="00D91C94">
        <w:rPr>
          <w:rFonts w:ascii="Times New Roman" w:eastAsia="Times New Roman" w:hAnsi="Times New Roman" w:cs="Times New Roman"/>
          <w:spacing w:val="1"/>
          <w:w w:val="99"/>
          <w:sz w:val="28"/>
          <w:szCs w:val="28"/>
          <w:lang w:eastAsia="ru-RU"/>
        </w:rPr>
        <w:t>з</w:t>
      </w:r>
      <w:r w:rsidRPr="00D91C94">
        <w:rPr>
          <w:rFonts w:ascii="Times New Roman" w:eastAsia="Times New Roman" w:hAnsi="Times New Roman" w:cs="Times New Roman"/>
          <w:spacing w:val="1"/>
          <w:sz w:val="28"/>
          <w:szCs w:val="28"/>
          <w:lang w:eastAsia="ru-RU"/>
        </w:rPr>
        <w:t>и</w:t>
      </w:r>
      <w:r w:rsidRPr="00D91C94">
        <w:rPr>
          <w:rFonts w:ascii="Times New Roman" w:eastAsia="Times New Roman" w:hAnsi="Times New Roman" w:cs="Times New Roman"/>
          <w:sz w:val="28"/>
          <w:szCs w:val="28"/>
          <w:lang w:eastAsia="ru-RU"/>
        </w:rPr>
        <w:t>ров</w:t>
      </w:r>
      <w:r w:rsidRPr="00D91C94">
        <w:rPr>
          <w:rFonts w:ascii="Times New Roman" w:eastAsia="Times New Roman" w:hAnsi="Times New Roman" w:cs="Times New Roman"/>
          <w:spacing w:val="-3"/>
          <w:sz w:val="28"/>
          <w:szCs w:val="28"/>
          <w:lang w:eastAsia="ru-RU"/>
        </w:rPr>
        <w:t>а</w:t>
      </w:r>
      <w:r w:rsidRPr="00D91C94">
        <w:rPr>
          <w:rFonts w:ascii="Times New Roman" w:eastAsia="Times New Roman" w:hAnsi="Times New Roman" w:cs="Times New Roman"/>
          <w:sz w:val="28"/>
          <w:szCs w:val="28"/>
          <w:lang w:eastAsia="ru-RU"/>
        </w:rPr>
        <w:t>н бе</w:t>
      </w:r>
      <w:r w:rsidRPr="00D91C94">
        <w:rPr>
          <w:rFonts w:ascii="Times New Roman" w:eastAsia="Times New Roman" w:hAnsi="Times New Roman" w:cs="Times New Roman"/>
          <w:spacing w:val="1"/>
          <w:w w:val="99"/>
          <w:sz w:val="28"/>
          <w:szCs w:val="28"/>
          <w:lang w:eastAsia="ru-RU"/>
        </w:rPr>
        <w:t>з</w:t>
      </w:r>
      <w:r w:rsidRPr="00D91C94">
        <w:rPr>
          <w:rFonts w:ascii="Times New Roman" w:eastAsia="Times New Roman" w:hAnsi="Times New Roman" w:cs="Times New Roman"/>
          <w:sz w:val="28"/>
          <w:szCs w:val="28"/>
          <w:lang w:eastAsia="ru-RU"/>
        </w:rPr>
        <w:t>дефиц</w:t>
      </w:r>
      <w:r w:rsidRPr="00D91C94">
        <w:rPr>
          <w:rFonts w:ascii="Times New Roman" w:eastAsia="Times New Roman" w:hAnsi="Times New Roman" w:cs="Times New Roman"/>
          <w:spacing w:val="1"/>
          <w:sz w:val="28"/>
          <w:szCs w:val="28"/>
          <w:lang w:eastAsia="ru-RU"/>
        </w:rPr>
        <w:t>и</w:t>
      </w:r>
      <w:r w:rsidRPr="00D91C94">
        <w:rPr>
          <w:rFonts w:ascii="Times New Roman" w:eastAsia="Times New Roman" w:hAnsi="Times New Roman" w:cs="Times New Roman"/>
          <w:spacing w:val="-1"/>
          <w:w w:val="99"/>
          <w:sz w:val="28"/>
          <w:szCs w:val="28"/>
          <w:lang w:eastAsia="ru-RU"/>
        </w:rPr>
        <w:t>т</w:t>
      </w:r>
      <w:r w:rsidRPr="00D91C94">
        <w:rPr>
          <w:rFonts w:ascii="Times New Roman" w:eastAsia="Times New Roman" w:hAnsi="Times New Roman" w:cs="Times New Roman"/>
          <w:sz w:val="28"/>
          <w:szCs w:val="28"/>
          <w:lang w:eastAsia="ru-RU"/>
        </w:rPr>
        <w:t>ным.</w:t>
      </w:r>
    </w:p>
    <w:p w:rsidR="0027733F" w:rsidRPr="0027733F" w:rsidRDefault="0027733F" w:rsidP="0027733F">
      <w:pPr>
        <w:widowControl w:val="0"/>
        <w:tabs>
          <w:tab w:val="left" w:pos="1114"/>
          <w:tab w:val="left" w:pos="2193"/>
          <w:tab w:val="left" w:pos="3392"/>
          <w:tab w:val="left" w:pos="5566"/>
          <w:tab w:val="left" w:pos="6556"/>
          <w:tab w:val="left" w:pos="7636"/>
        </w:tabs>
        <w:spacing w:after="0" w:line="240" w:lineRule="auto"/>
        <w:contextualSpacing/>
        <w:jc w:val="both"/>
        <w:rPr>
          <w:rFonts w:ascii="Times New Roman" w:eastAsia="Times New Roman" w:hAnsi="Times New Roman" w:cs="Times New Roman"/>
          <w:color w:val="FF0000"/>
          <w:sz w:val="28"/>
          <w:szCs w:val="28"/>
          <w:lang w:eastAsia="ru-RU"/>
        </w:rPr>
      </w:pPr>
    </w:p>
    <w:p w:rsidR="0027733F" w:rsidRPr="00ED7086" w:rsidRDefault="0027733F" w:rsidP="0027733F">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ED7086">
        <w:rPr>
          <w:rFonts w:ascii="Times New Roman" w:eastAsia="Times New Roman" w:hAnsi="Times New Roman" w:cs="Times New Roman"/>
          <w:b/>
          <w:sz w:val="28"/>
          <w:szCs w:val="28"/>
          <w:lang w:eastAsia="ru-RU"/>
        </w:rPr>
        <w:t>1.3. Основные характеристики бюджета муниципального</w:t>
      </w:r>
    </w:p>
    <w:p w:rsidR="0027733F" w:rsidRPr="00ED7086" w:rsidRDefault="0027733F" w:rsidP="0027733F">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ED7086">
        <w:rPr>
          <w:rFonts w:ascii="Times New Roman" w:eastAsia="Times New Roman" w:hAnsi="Times New Roman" w:cs="Times New Roman"/>
          <w:b/>
          <w:sz w:val="28"/>
          <w:szCs w:val="28"/>
          <w:lang w:eastAsia="ru-RU"/>
        </w:rPr>
        <w:t xml:space="preserve"> округа  на 202</w:t>
      </w:r>
      <w:r w:rsidR="00ED7086" w:rsidRPr="00ED7086">
        <w:rPr>
          <w:rFonts w:ascii="Times New Roman" w:eastAsia="Times New Roman" w:hAnsi="Times New Roman" w:cs="Times New Roman"/>
          <w:b/>
          <w:sz w:val="28"/>
          <w:szCs w:val="28"/>
          <w:lang w:eastAsia="ru-RU"/>
        </w:rPr>
        <w:t>5</w:t>
      </w:r>
      <w:r w:rsidRPr="00ED7086">
        <w:rPr>
          <w:rFonts w:ascii="Times New Roman" w:eastAsia="Times New Roman" w:hAnsi="Times New Roman" w:cs="Times New Roman"/>
          <w:b/>
          <w:sz w:val="28"/>
          <w:szCs w:val="28"/>
          <w:lang w:eastAsia="ru-RU"/>
        </w:rPr>
        <w:t xml:space="preserve"> год и плановый период</w:t>
      </w:r>
    </w:p>
    <w:p w:rsidR="0027733F" w:rsidRPr="00ED7086" w:rsidRDefault="0027733F" w:rsidP="0027733F">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ED7086">
        <w:rPr>
          <w:rFonts w:ascii="Times New Roman" w:eastAsia="Times New Roman" w:hAnsi="Times New Roman" w:cs="Times New Roman"/>
          <w:b/>
          <w:sz w:val="28"/>
          <w:szCs w:val="28"/>
          <w:lang w:eastAsia="ru-RU"/>
        </w:rPr>
        <w:t xml:space="preserve"> 202</w:t>
      </w:r>
      <w:r w:rsidR="00ED7086" w:rsidRPr="00ED7086">
        <w:rPr>
          <w:rFonts w:ascii="Times New Roman" w:eastAsia="Times New Roman" w:hAnsi="Times New Roman" w:cs="Times New Roman"/>
          <w:b/>
          <w:sz w:val="28"/>
          <w:szCs w:val="28"/>
          <w:lang w:eastAsia="ru-RU"/>
        </w:rPr>
        <w:t>6</w:t>
      </w:r>
      <w:r w:rsidRPr="00ED7086">
        <w:rPr>
          <w:rFonts w:ascii="Times New Roman" w:eastAsia="Times New Roman" w:hAnsi="Times New Roman" w:cs="Times New Roman"/>
          <w:b/>
          <w:sz w:val="28"/>
          <w:szCs w:val="28"/>
          <w:lang w:eastAsia="ru-RU"/>
        </w:rPr>
        <w:t xml:space="preserve"> - 202</w:t>
      </w:r>
      <w:r w:rsidR="00ED7086" w:rsidRPr="00ED7086">
        <w:rPr>
          <w:rFonts w:ascii="Times New Roman" w:eastAsia="Times New Roman" w:hAnsi="Times New Roman" w:cs="Times New Roman"/>
          <w:b/>
          <w:sz w:val="28"/>
          <w:szCs w:val="28"/>
          <w:lang w:eastAsia="ru-RU"/>
        </w:rPr>
        <w:t>7</w:t>
      </w:r>
      <w:r w:rsidRPr="00ED7086">
        <w:rPr>
          <w:rFonts w:ascii="Times New Roman" w:eastAsia="Times New Roman" w:hAnsi="Times New Roman" w:cs="Times New Roman"/>
          <w:b/>
          <w:sz w:val="28"/>
          <w:szCs w:val="28"/>
          <w:lang w:eastAsia="ru-RU"/>
        </w:rPr>
        <w:t xml:space="preserve"> годов</w:t>
      </w:r>
    </w:p>
    <w:p w:rsidR="0027733F" w:rsidRPr="0027733F" w:rsidRDefault="0027733F" w:rsidP="0027733F">
      <w:pPr>
        <w:autoSpaceDE w:val="0"/>
        <w:autoSpaceDN w:val="0"/>
        <w:adjustRightInd w:val="0"/>
        <w:spacing w:after="0" w:line="240" w:lineRule="auto"/>
        <w:contextualSpacing/>
        <w:jc w:val="center"/>
        <w:rPr>
          <w:rFonts w:ascii="Times New Roman" w:eastAsia="Times New Roman" w:hAnsi="Times New Roman" w:cs="Times New Roman"/>
          <w:b/>
          <w:color w:val="FF0000"/>
          <w:sz w:val="28"/>
          <w:szCs w:val="28"/>
          <w:lang w:eastAsia="ru-RU"/>
        </w:rPr>
      </w:pPr>
    </w:p>
    <w:p w:rsidR="0027733F" w:rsidRPr="0027733F" w:rsidRDefault="0027733F" w:rsidP="0027733F">
      <w:pPr>
        <w:widowControl w:val="0"/>
        <w:autoSpaceDE w:val="0"/>
        <w:autoSpaceDN w:val="0"/>
        <w:adjustRightInd w:val="0"/>
        <w:spacing w:after="0" w:line="240" w:lineRule="auto"/>
        <w:contextualSpacing/>
        <w:jc w:val="both"/>
        <w:rPr>
          <w:rFonts w:ascii="Calibri" w:eastAsia="Times New Roman" w:hAnsi="Calibri" w:cs="Calibri"/>
          <w:bCs/>
          <w:color w:val="FF0000"/>
          <w:sz w:val="24"/>
          <w:szCs w:val="20"/>
          <w:lang w:eastAsia="ru-RU"/>
        </w:rPr>
      </w:pPr>
      <w:r w:rsidRPr="00ED7086">
        <w:rPr>
          <w:rFonts w:ascii="Times New Roman" w:eastAsia="Times New Roman" w:hAnsi="Times New Roman" w:cs="Times New Roman"/>
          <w:bCs/>
          <w:sz w:val="28"/>
          <w:szCs w:val="28"/>
          <w:lang w:eastAsia="ru-RU"/>
        </w:rPr>
        <w:t xml:space="preserve">         При подготовке проекта бюджета на 202</w:t>
      </w:r>
      <w:r w:rsidR="00ED7086" w:rsidRPr="00ED7086">
        <w:rPr>
          <w:rFonts w:ascii="Times New Roman" w:eastAsia="Times New Roman" w:hAnsi="Times New Roman" w:cs="Times New Roman"/>
          <w:bCs/>
          <w:sz w:val="28"/>
          <w:szCs w:val="28"/>
          <w:lang w:eastAsia="ru-RU"/>
        </w:rPr>
        <w:t>5</w:t>
      </w:r>
      <w:r w:rsidRPr="00ED7086">
        <w:rPr>
          <w:rFonts w:ascii="Times New Roman" w:eastAsia="Times New Roman" w:hAnsi="Times New Roman" w:cs="Times New Roman"/>
          <w:bCs/>
          <w:sz w:val="28"/>
          <w:szCs w:val="28"/>
          <w:lang w:eastAsia="ru-RU"/>
        </w:rPr>
        <w:t xml:space="preserve"> год и плановый период 202</w:t>
      </w:r>
      <w:r w:rsidR="00ED7086" w:rsidRPr="00ED7086">
        <w:rPr>
          <w:rFonts w:ascii="Times New Roman" w:eastAsia="Times New Roman" w:hAnsi="Times New Roman" w:cs="Times New Roman"/>
          <w:bCs/>
          <w:sz w:val="28"/>
          <w:szCs w:val="28"/>
          <w:lang w:eastAsia="ru-RU"/>
        </w:rPr>
        <w:t>6</w:t>
      </w:r>
      <w:r w:rsidRPr="00ED7086">
        <w:rPr>
          <w:rFonts w:ascii="Times New Roman" w:eastAsia="Times New Roman" w:hAnsi="Times New Roman" w:cs="Times New Roman"/>
          <w:bCs/>
          <w:sz w:val="28"/>
          <w:szCs w:val="28"/>
          <w:lang w:eastAsia="ru-RU"/>
        </w:rPr>
        <w:t xml:space="preserve"> и  202</w:t>
      </w:r>
      <w:r w:rsidR="00ED7086" w:rsidRPr="00ED7086">
        <w:rPr>
          <w:rFonts w:ascii="Times New Roman" w:eastAsia="Times New Roman" w:hAnsi="Times New Roman" w:cs="Times New Roman"/>
          <w:bCs/>
          <w:sz w:val="28"/>
          <w:szCs w:val="28"/>
          <w:lang w:eastAsia="ru-RU"/>
        </w:rPr>
        <w:t>7</w:t>
      </w:r>
      <w:r w:rsidRPr="00ED7086">
        <w:rPr>
          <w:rFonts w:ascii="Times New Roman" w:eastAsia="Times New Roman" w:hAnsi="Times New Roman" w:cs="Times New Roman"/>
          <w:bCs/>
          <w:sz w:val="28"/>
          <w:szCs w:val="28"/>
          <w:lang w:eastAsia="ru-RU"/>
        </w:rPr>
        <w:t xml:space="preserve"> годов администрация округа исходила из основных направлений бюджетной и налоговой политики Междуреченского муниципального округа </w:t>
      </w:r>
      <w:r w:rsidRPr="00ED7086">
        <w:rPr>
          <w:rFonts w:ascii="Times New Roman" w:eastAsia="Times New Roman" w:hAnsi="Times New Roman" w:cs="Times New Roman"/>
          <w:bCs/>
          <w:sz w:val="28"/>
          <w:szCs w:val="28"/>
          <w:lang w:eastAsia="ru-RU"/>
        </w:rPr>
        <w:lastRenderedPageBreak/>
        <w:t>на 202</w:t>
      </w:r>
      <w:r w:rsidR="00ED7086" w:rsidRPr="00ED7086">
        <w:rPr>
          <w:rFonts w:ascii="Times New Roman" w:eastAsia="Times New Roman" w:hAnsi="Times New Roman" w:cs="Times New Roman"/>
          <w:bCs/>
          <w:sz w:val="28"/>
          <w:szCs w:val="28"/>
          <w:lang w:eastAsia="ru-RU"/>
        </w:rPr>
        <w:t>5</w:t>
      </w:r>
      <w:r w:rsidRPr="00ED7086">
        <w:rPr>
          <w:rFonts w:ascii="Times New Roman" w:eastAsia="Times New Roman" w:hAnsi="Times New Roman" w:cs="Times New Roman"/>
          <w:bCs/>
          <w:sz w:val="28"/>
          <w:szCs w:val="28"/>
          <w:lang w:eastAsia="ru-RU"/>
        </w:rPr>
        <w:t xml:space="preserve"> год и плановый период 202</w:t>
      </w:r>
      <w:r w:rsidR="00ED7086" w:rsidRPr="00ED7086">
        <w:rPr>
          <w:rFonts w:ascii="Times New Roman" w:eastAsia="Times New Roman" w:hAnsi="Times New Roman" w:cs="Times New Roman"/>
          <w:bCs/>
          <w:sz w:val="28"/>
          <w:szCs w:val="28"/>
          <w:lang w:eastAsia="ru-RU"/>
        </w:rPr>
        <w:t>6</w:t>
      </w:r>
      <w:r w:rsidRPr="00ED7086">
        <w:rPr>
          <w:rFonts w:ascii="Times New Roman" w:eastAsia="Times New Roman" w:hAnsi="Times New Roman" w:cs="Times New Roman"/>
          <w:bCs/>
          <w:sz w:val="28"/>
          <w:szCs w:val="28"/>
          <w:lang w:eastAsia="ru-RU"/>
        </w:rPr>
        <w:t xml:space="preserve"> и 202</w:t>
      </w:r>
      <w:r w:rsidR="00ED7086" w:rsidRPr="0092007E">
        <w:rPr>
          <w:rFonts w:ascii="Times New Roman" w:eastAsia="Times New Roman" w:hAnsi="Times New Roman" w:cs="Times New Roman"/>
          <w:bCs/>
          <w:sz w:val="28"/>
          <w:szCs w:val="28"/>
          <w:lang w:eastAsia="ru-RU"/>
        </w:rPr>
        <w:t>7</w:t>
      </w:r>
      <w:r w:rsidRPr="0092007E">
        <w:rPr>
          <w:rFonts w:ascii="Times New Roman" w:eastAsia="Times New Roman" w:hAnsi="Times New Roman" w:cs="Times New Roman"/>
          <w:bCs/>
          <w:sz w:val="28"/>
          <w:szCs w:val="28"/>
          <w:lang w:eastAsia="ru-RU"/>
        </w:rPr>
        <w:t xml:space="preserve"> годов, утвержденных постановлением администрации окру</w:t>
      </w:r>
      <w:r w:rsidR="0092007E" w:rsidRPr="0092007E">
        <w:rPr>
          <w:rFonts w:ascii="Times New Roman" w:eastAsia="Times New Roman" w:hAnsi="Times New Roman" w:cs="Times New Roman"/>
          <w:bCs/>
          <w:sz w:val="28"/>
          <w:szCs w:val="28"/>
          <w:lang w:eastAsia="ru-RU"/>
        </w:rPr>
        <w:t>га  от 01 ноября 2024 года № 733</w:t>
      </w:r>
      <w:r w:rsidRPr="0092007E">
        <w:rPr>
          <w:rFonts w:ascii="Times New Roman" w:eastAsia="Times New Roman" w:hAnsi="Times New Roman" w:cs="Times New Roman"/>
          <w:bCs/>
          <w:sz w:val="28"/>
          <w:szCs w:val="28"/>
          <w:lang w:eastAsia="ru-RU"/>
        </w:rPr>
        <w:t>,  и  основных  направлений бюджетной и налоговой политики Вологодской области, долговой политики Вологодской области на 202</w:t>
      </w:r>
      <w:r w:rsidR="0092007E" w:rsidRPr="0092007E">
        <w:rPr>
          <w:rFonts w:ascii="Times New Roman" w:eastAsia="Times New Roman" w:hAnsi="Times New Roman" w:cs="Times New Roman"/>
          <w:bCs/>
          <w:sz w:val="28"/>
          <w:szCs w:val="28"/>
          <w:lang w:eastAsia="ru-RU"/>
        </w:rPr>
        <w:t>5</w:t>
      </w:r>
      <w:r w:rsidRPr="0092007E">
        <w:rPr>
          <w:rFonts w:ascii="Times New Roman" w:eastAsia="Times New Roman" w:hAnsi="Times New Roman" w:cs="Times New Roman"/>
          <w:bCs/>
          <w:sz w:val="28"/>
          <w:szCs w:val="28"/>
          <w:lang w:eastAsia="ru-RU"/>
        </w:rPr>
        <w:t xml:space="preserve"> год и плановый период 202</w:t>
      </w:r>
      <w:r w:rsidR="0092007E" w:rsidRPr="0092007E">
        <w:rPr>
          <w:rFonts w:ascii="Times New Roman" w:eastAsia="Times New Roman" w:hAnsi="Times New Roman" w:cs="Times New Roman"/>
          <w:bCs/>
          <w:sz w:val="28"/>
          <w:szCs w:val="28"/>
          <w:lang w:eastAsia="ru-RU"/>
        </w:rPr>
        <w:t>6</w:t>
      </w:r>
      <w:r w:rsidRPr="0092007E">
        <w:rPr>
          <w:rFonts w:ascii="Times New Roman" w:eastAsia="Times New Roman" w:hAnsi="Times New Roman" w:cs="Times New Roman"/>
          <w:bCs/>
          <w:sz w:val="28"/>
          <w:szCs w:val="28"/>
          <w:lang w:eastAsia="ru-RU"/>
        </w:rPr>
        <w:t xml:space="preserve"> и  202</w:t>
      </w:r>
      <w:r w:rsidR="0092007E" w:rsidRPr="0092007E">
        <w:rPr>
          <w:rFonts w:ascii="Times New Roman" w:eastAsia="Times New Roman" w:hAnsi="Times New Roman" w:cs="Times New Roman"/>
          <w:bCs/>
          <w:sz w:val="28"/>
          <w:szCs w:val="28"/>
          <w:lang w:eastAsia="ru-RU"/>
        </w:rPr>
        <w:t>7</w:t>
      </w:r>
      <w:r w:rsidRPr="0092007E">
        <w:rPr>
          <w:rFonts w:ascii="Times New Roman" w:eastAsia="Times New Roman" w:hAnsi="Times New Roman" w:cs="Times New Roman"/>
          <w:bCs/>
          <w:sz w:val="28"/>
          <w:szCs w:val="28"/>
          <w:lang w:eastAsia="ru-RU"/>
        </w:rPr>
        <w:t xml:space="preserve"> годов, утвержденных постановлением Правительства Вологодской области  от 2</w:t>
      </w:r>
      <w:r w:rsidR="0092007E" w:rsidRPr="0092007E">
        <w:rPr>
          <w:rFonts w:ascii="Times New Roman" w:eastAsia="Times New Roman" w:hAnsi="Times New Roman" w:cs="Times New Roman"/>
          <w:bCs/>
          <w:sz w:val="28"/>
          <w:szCs w:val="28"/>
          <w:lang w:eastAsia="ru-RU"/>
        </w:rPr>
        <w:t>4</w:t>
      </w:r>
      <w:r w:rsidRPr="0092007E">
        <w:rPr>
          <w:rFonts w:ascii="Times New Roman" w:eastAsia="Times New Roman" w:hAnsi="Times New Roman" w:cs="Times New Roman"/>
          <w:bCs/>
          <w:sz w:val="28"/>
          <w:szCs w:val="28"/>
          <w:lang w:eastAsia="ru-RU"/>
        </w:rPr>
        <w:t xml:space="preserve"> октября 202</w:t>
      </w:r>
      <w:r w:rsidR="0092007E" w:rsidRPr="0092007E">
        <w:rPr>
          <w:rFonts w:ascii="Times New Roman" w:eastAsia="Times New Roman" w:hAnsi="Times New Roman" w:cs="Times New Roman"/>
          <w:bCs/>
          <w:sz w:val="28"/>
          <w:szCs w:val="28"/>
          <w:lang w:eastAsia="ru-RU"/>
        </w:rPr>
        <w:t>4</w:t>
      </w:r>
      <w:r w:rsidRPr="0092007E">
        <w:rPr>
          <w:rFonts w:ascii="Times New Roman" w:eastAsia="Times New Roman" w:hAnsi="Times New Roman" w:cs="Times New Roman"/>
          <w:bCs/>
          <w:sz w:val="28"/>
          <w:szCs w:val="28"/>
          <w:lang w:eastAsia="ru-RU"/>
        </w:rPr>
        <w:t xml:space="preserve"> года № 12</w:t>
      </w:r>
      <w:r w:rsidR="0092007E" w:rsidRPr="0092007E">
        <w:rPr>
          <w:rFonts w:ascii="Times New Roman" w:eastAsia="Times New Roman" w:hAnsi="Times New Roman" w:cs="Times New Roman"/>
          <w:bCs/>
          <w:sz w:val="28"/>
          <w:szCs w:val="28"/>
          <w:lang w:eastAsia="ru-RU"/>
        </w:rPr>
        <w:t>46</w:t>
      </w:r>
      <w:r w:rsidRPr="0092007E">
        <w:rPr>
          <w:rFonts w:ascii="Times New Roman" w:eastAsia="Times New Roman" w:hAnsi="Times New Roman" w:cs="Times New Roman"/>
          <w:bCs/>
          <w:sz w:val="28"/>
          <w:szCs w:val="28"/>
          <w:lang w:eastAsia="ru-RU"/>
        </w:rPr>
        <w:t>.</w:t>
      </w:r>
    </w:p>
    <w:p w:rsidR="004E03F0" w:rsidRDefault="0027733F" w:rsidP="004E03F0">
      <w:pPr>
        <w:spacing w:before="100" w:beforeAutospacing="1" w:after="0" w:line="240" w:lineRule="auto"/>
        <w:contextualSpacing/>
        <w:jc w:val="both"/>
        <w:rPr>
          <w:rFonts w:ascii="Times New Roman" w:eastAsia="Times New Roman" w:hAnsi="Times New Roman" w:cs="Times New Roman"/>
          <w:sz w:val="28"/>
          <w:szCs w:val="28"/>
          <w:lang w:eastAsia="ru-RU"/>
        </w:rPr>
      </w:pPr>
      <w:r w:rsidRPr="0027733F">
        <w:rPr>
          <w:rFonts w:ascii="Times New Roman" w:eastAsia="Times New Roman" w:hAnsi="Times New Roman" w:cs="Times New Roman"/>
          <w:color w:val="FF0000"/>
          <w:sz w:val="28"/>
          <w:szCs w:val="28"/>
          <w:lang w:eastAsia="ru-RU"/>
        </w:rPr>
        <w:t xml:space="preserve">         </w:t>
      </w:r>
      <w:r w:rsidRPr="00101F52">
        <w:rPr>
          <w:rFonts w:ascii="Times New Roman" w:eastAsia="Times New Roman" w:hAnsi="Times New Roman" w:cs="Times New Roman"/>
          <w:sz w:val="28"/>
          <w:szCs w:val="28"/>
          <w:lang w:eastAsia="ru-RU"/>
        </w:rPr>
        <w:t xml:space="preserve">В соответствие с п. 7.1.  Положения о бюджетном процессе проект  бюджета округа  сформирован на три года (на очередной финансовый год и плановый период) - направлен на решение задач, которые предусмотрены  постановлением Правительства Вологодской области  </w:t>
      </w:r>
      <w:r w:rsidRPr="00101F52">
        <w:rPr>
          <w:rFonts w:ascii="Times New Roman" w:eastAsia="Times New Roman" w:hAnsi="Times New Roman" w:cs="Times New Roman"/>
          <w:bCs/>
          <w:sz w:val="28"/>
          <w:szCs w:val="28"/>
          <w:lang w:eastAsia="ru-RU"/>
        </w:rPr>
        <w:t>от 2</w:t>
      </w:r>
      <w:r w:rsidR="00101F52" w:rsidRPr="00101F52">
        <w:rPr>
          <w:rFonts w:ascii="Times New Roman" w:eastAsia="Times New Roman" w:hAnsi="Times New Roman" w:cs="Times New Roman"/>
          <w:bCs/>
          <w:sz w:val="28"/>
          <w:szCs w:val="28"/>
          <w:lang w:eastAsia="ru-RU"/>
        </w:rPr>
        <w:t>4</w:t>
      </w:r>
      <w:r w:rsidRPr="00101F52">
        <w:rPr>
          <w:rFonts w:ascii="Times New Roman" w:eastAsia="Times New Roman" w:hAnsi="Times New Roman" w:cs="Times New Roman"/>
          <w:bCs/>
          <w:sz w:val="28"/>
          <w:szCs w:val="28"/>
          <w:lang w:eastAsia="ru-RU"/>
        </w:rPr>
        <w:t xml:space="preserve"> октября 202</w:t>
      </w:r>
      <w:r w:rsidR="00101F52" w:rsidRPr="00101F52">
        <w:rPr>
          <w:rFonts w:ascii="Times New Roman" w:eastAsia="Times New Roman" w:hAnsi="Times New Roman" w:cs="Times New Roman"/>
          <w:bCs/>
          <w:sz w:val="28"/>
          <w:szCs w:val="28"/>
          <w:lang w:eastAsia="ru-RU"/>
        </w:rPr>
        <w:t>4</w:t>
      </w:r>
      <w:r w:rsidRPr="00101F52">
        <w:rPr>
          <w:rFonts w:ascii="Times New Roman" w:eastAsia="Times New Roman" w:hAnsi="Times New Roman" w:cs="Times New Roman"/>
          <w:bCs/>
          <w:sz w:val="28"/>
          <w:szCs w:val="28"/>
          <w:lang w:eastAsia="ru-RU"/>
        </w:rPr>
        <w:t xml:space="preserve"> года № 12</w:t>
      </w:r>
      <w:r w:rsidR="00101F52" w:rsidRPr="00101F52">
        <w:rPr>
          <w:rFonts w:ascii="Times New Roman" w:eastAsia="Times New Roman" w:hAnsi="Times New Roman" w:cs="Times New Roman"/>
          <w:bCs/>
          <w:sz w:val="28"/>
          <w:szCs w:val="28"/>
          <w:lang w:eastAsia="ru-RU"/>
        </w:rPr>
        <w:t>46</w:t>
      </w:r>
      <w:r w:rsidRPr="00101F52">
        <w:rPr>
          <w:rFonts w:ascii="Times New Roman" w:eastAsia="Times New Roman" w:hAnsi="Times New Roman" w:cs="Times New Roman"/>
          <w:sz w:val="28"/>
          <w:szCs w:val="28"/>
          <w:lang w:eastAsia="ru-RU"/>
        </w:rPr>
        <w:t xml:space="preserve"> «Об основных направлениях  бюджетной и налоговой политики Вологодской области,  долговой политики Вологодской области на 202</w:t>
      </w:r>
      <w:r w:rsidR="00101F52" w:rsidRPr="00101F52">
        <w:rPr>
          <w:rFonts w:ascii="Times New Roman" w:eastAsia="Times New Roman" w:hAnsi="Times New Roman" w:cs="Times New Roman"/>
          <w:sz w:val="28"/>
          <w:szCs w:val="28"/>
          <w:lang w:eastAsia="ru-RU"/>
        </w:rPr>
        <w:t>5</w:t>
      </w:r>
      <w:r w:rsidRPr="00101F52">
        <w:rPr>
          <w:rFonts w:ascii="Times New Roman" w:eastAsia="Times New Roman" w:hAnsi="Times New Roman" w:cs="Times New Roman"/>
          <w:sz w:val="28"/>
          <w:szCs w:val="28"/>
          <w:lang w:eastAsia="ru-RU"/>
        </w:rPr>
        <w:t xml:space="preserve"> год и плановый период 202</w:t>
      </w:r>
      <w:r w:rsidR="00101F52" w:rsidRPr="00101F52">
        <w:rPr>
          <w:rFonts w:ascii="Times New Roman" w:eastAsia="Times New Roman" w:hAnsi="Times New Roman" w:cs="Times New Roman"/>
          <w:sz w:val="28"/>
          <w:szCs w:val="28"/>
          <w:lang w:eastAsia="ru-RU"/>
        </w:rPr>
        <w:t>6</w:t>
      </w:r>
      <w:r w:rsidRPr="00101F52">
        <w:rPr>
          <w:rFonts w:ascii="Times New Roman" w:eastAsia="Times New Roman" w:hAnsi="Times New Roman" w:cs="Times New Roman"/>
          <w:sz w:val="28"/>
          <w:szCs w:val="28"/>
          <w:lang w:eastAsia="ru-RU"/>
        </w:rPr>
        <w:t xml:space="preserve"> и 202</w:t>
      </w:r>
      <w:r w:rsidR="00101F52" w:rsidRPr="00101F52">
        <w:rPr>
          <w:rFonts w:ascii="Times New Roman" w:eastAsia="Times New Roman" w:hAnsi="Times New Roman" w:cs="Times New Roman"/>
          <w:sz w:val="28"/>
          <w:szCs w:val="28"/>
          <w:lang w:eastAsia="ru-RU"/>
        </w:rPr>
        <w:t>7</w:t>
      </w:r>
      <w:r w:rsidRPr="00101F52">
        <w:rPr>
          <w:rFonts w:ascii="Times New Roman" w:eastAsia="Times New Roman" w:hAnsi="Times New Roman" w:cs="Times New Roman"/>
          <w:sz w:val="28"/>
          <w:szCs w:val="28"/>
          <w:lang w:eastAsia="ru-RU"/>
        </w:rPr>
        <w:t xml:space="preserve"> годов», где обозначены  основные задачи и основные направления  бюджетной политики.</w:t>
      </w:r>
    </w:p>
    <w:p w:rsidR="00BB2951" w:rsidRPr="004E03F0" w:rsidRDefault="004E03F0" w:rsidP="004E03F0">
      <w:pPr>
        <w:spacing w:before="100" w:beforeAutospacing="1" w:after="0" w:line="240" w:lineRule="auto"/>
        <w:contextualSpacing/>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    </w:t>
      </w:r>
      <w:r w:rsidRPr="004E03F0">
        <w:rPr>
          <w:rFonts w:ascii="Times New Roman" w:hAnsi="Times New Roman" w:cs="Times New Roman"/>
          <w:color w:val="FF0000"/>
          <w:sz w:val="28"/>
          <w:szCs w:val="28"/>
        </w:rPr>
        <w:t xml:space="preserve">  </w:t>
      </w:r>
      <w:r w:rsidR="0027733F" w:rsidRPr="004E03F0">
        <w:rPr>
          <w:rFonts w:ascii="Times New Roman" w:hAnsi="Times New Roman" w:cs="Times New Roman"/>
          <w:color w:val="FF0000"/>
          <w:sz w:val="28"/>
          <w:szCs w:val="28"/>
        </w:rPr>
        <w:t xml:space="preserve"> </w:t>
      </w:r>
      <w:r w:rsidR="00BB2951" w:rsidRPr="004E03F0">
        <w:rPr>
          <w:rFonts w:ascii="Times New Roman" w:eastAsiaTheme="minorEastAsia" w:hAnsi="Times New Roman" w:cs="Times New Roman"/>
          <w:sz w:val="28"/>
          <w:szCs w:val="28"/>
        </w:rPr>
        <w:t>Основные направления бюджетной и налоговой политики сохраняют преемственность задач, определенных на 2024 год и плановый период 2025 и 2026 годов.</w:t>
      </w:r>
    </w:p>
    <w:p w:rsidR="00BB2951" w:rsidRPr="004E03F0" w:rsidRDefault="00BB2951" w:rsidP="004E03F0">
      <w:pPr>
        <w:widowControl w:val="0"/>
        <w:autoSpaceDE w:val="0"/>
        <w:autoSpaceDN w:val="0"/>
        <w:spacing w:before="100" w:beforeAutospacing="1" w:after="0" w:line="240" w:lineRule="auto"/>
        <w:ind w:firstLine="540"/>
        <w:contextualSpacing/>
        <w:jc w:val="both"/>
        <w:rPr>
          <w:rFonts w:ascii="Times New Roman" w:eastAsiaTheme="minorEastAsia" w:hAnsi="Times New Roman" w:cs="Times New Roman"/>
          <w:sz w:val="28"/>
          <w:szCs w:val="28"/>
          <w:lang w:eastAsia="ru-RU"/>
        </w:rPr>
      </w:pPr>
      <w:r w:rsidRPr="004E03F0">
        <w:rPr>
          <w:rFonts w:ascii="Times New Roman" w:eastAsiaTheme="minorEastAsia" w:hAnsi="Times New Roman" w:cs="Times New Roman"/>
          <w:sz w:val="28"/>
          <w:szCs w:val="28"/>
          <w:lang w:eastAsia="ru-RU"/>
        </w:rPr>
        <w:t xml:space="preserve">Исходя из поставленной цели, национальных целей и стратегических задач развития Российской Федерации на период до 2027 года, определенных в </w:t>
      </w:r>
      <w:hyperlink r:id="rId14">
        <w:r w:rsidRPr="004E03F0">
          <w:rPr>
            <w:rFonts w:ascii="Times New Roman" w:eastAsiaTheme="minorEastAsia" w:hAnsi="Times New Roman" w:cs="Times New Roman"/>
            <w:color w:val="0000FF"/>
            <w:sz w:val="28"/>
            <w:szCs w:val="28"/>
            <w:lang w:eastAsia="ru-RU"/>
          </w:rPr>
          <w:t>Указе</w:t>
        </w:r>
      </w:hyperlink>
      <w:r w:rsidRPr="004E03F0">
        <w:rPr>
          <w:rFonts w:ascii="Times New Roman" w:eastAsiaTheme="minorEastAsia" w:hAnsi="Times New Roman" w:cs="Times New Roman"/>
          <w:sz w:val="28"/>
          <w:szCs w:val="28"/>
          <w:lang w:eastAsia="ru-RU"/>
        </w:rPr>
        <w:t xml:space="preserve"> Президента Российской Федерации от 7 мая 2024 года N 309 "О национальных целях развития Российской Федерации на период до 2030 года и на перспективу до 2036 года", бюджетная и налоговая политика в области на 2025 - 2027 годы ориентирована на решение следующих задач:</w:t>
      </w:r>
    </w:p>
    <w:p w:rsidR="00BB2951" w:rsidRPr="004E03F0" w:rsidRDefault="00BB2951" w:rsidP="004E03F0">
      <w:pPr>
        <w:widowControl w:val="0"/>
        <w:autoSpaceDE w:val="0"/>
        <w:autoSpaceDN w:val="0"/>
        <w:spacing w:before="100" w:beforeAutospacing="1" w:after="0" w:line="240" w:lineRule="auto"/>
        <w:ind w:firstLine="540"/>
        <w:contextualSpacing/>
        <w:jc w:val="both"/>
        <w:rPr>
          <w:rFonts w:ascii="Times New Roman" w:eastAsiaTheme="minorEastAsia" w:hAnsi="Times New Roman" w:cs="Times New Roman"/>
          <w:sz w:val="28"/>
          <w:szCs w:val="28"/>
          <w:lang w:eastAsia="ru-RU"/>
        </w:rPr>
      </w:pPr>
      <w:r w:rsidRPr="004E03F0">
        <w:rPr>
          <w:rFonts w:ascii="Times New Roman" w:eastAsiaTheme="minorEastAsia" w:hAnsi="Times New Roman" w:cs="Times New Roman"/>
          <w:sz w:val="28"/>
          <w:szCs w:val="28"/>
          <w:lang w:eastAsia="ru-RU"/>
        </w:rPr>
        <w:t>устойчивое социально-экономическое развитие региона;</w:t>
      </w:r>
    </w:p>
    <w:p w:rsidR="00BB2951" w:rsidRPr="004E03F0" w:rsidRDefault="00BB2951" w:rsidP="004E03F0">
      <w:pPr>
        <w:widowControl w:val="0"/>
        <w:autoSpaceDE w:val="0"/>
        <w:autoSpaceDN w:val="0"/>
        <w:spacing w:before="100" w:beforeAutospacing="1" w:after="0" w:line="240" w:lineRule="auto"/>
        <w:ind w:firstLine="540"/>
        <w:contextualSpacing/>
        <w:jc w:val="both"/>
        <w:rPr>
          <w:rFonts w:ascii="Times New Roman" w:eastAsiaTheme="minorEastAsia" w:hAnsi="Times New Roman" w:cs="Times New Roman"/>
          <w:sz w:val="28"/>
          <w:szCs w:val="28"/>
          <w:lang w:eastAsia="ru-RU"/>
        </w:rPr>
      </w:pPr>
      <w:r w:rsidRPr="004E03F0">
        <w:rPr>
          <w:rFonts w:ascii="Times New Roman" w:eastAsiaTheme="minorEastAsia" w:hAnsi="Times New Roman" w:cs="Times New Roman"/>
          <w:sz w:val="28"/>
          <w:szCs w:val="28"/>
          <w:lang w:eastAsia="ru-RU"/>
        </w:rPr>
        <w:t>обеспечение долгосрочной сбалансированности областного бюджета как базового принципа ответственной бюджетной политики;</w:t>
      </w:r>
    </w:p>
    <w:p w:rsidR="00BB2951" w:rsidRPr="004E03F0" w:rsidRDefault="00BB2951" w:rsidP="004E03F0">
      <w:pPr>
        <w:widowControl w:val="0"/>
        <w:autoSpaceDE w:val="0"/>
        <w:autoSpaceDN w:val="0"/>
        <w:spacing w:before="100" w:beforeAutospacing="1" w:after="0" w:line="240" w:lineRule="auto"/>
        <w:ind w:firstLine="540"/>
        <w:contextualSpacing/>
        <w:jc w:val="both"/>
        <w:rPr>
          <w:rFonts w:ascii="Times New Roman" w:eastAsiaTheme="minorEastAsia" w:hAnsi="Times New Roman" w:cs="Times New Roman"/>
          <w:sz w:val="28"/>
          <w:szCs w:val="28"/>
          <w:lang w:eastAsia="ru-RU"/>
        </w:rPr>
      </w:pPr>
      <w:r w:rsidRPr="004E03F0">
        <w:rPr>
          <w:rFonts w:ascii="Times New Roman" w:eastAsiaTheme="minorEastAsia" w:hAnsi="Times New Roman" w:cs="Times New Roman"/>
          <w:sz w:val="28"/>
          <w:szCs w:val="28"/>
          <w:lang w:eastAsia="ru-RU"/>
        </w:rPr>
        <w:t>создание благоприятной налоговой среды для развития малого и среднего предпринимательства в стратегически значимых для экономики области сферах деятельности;</w:t>
      </w:r>
    </w:p>
    <w:p w:rsidR="00BB2951" w:rsidRPr="004E03F0" w:rsidRDefault="00BB2951" w:rsidP="004E03F0">
      <w:pPr>
        <w:widowControl w:val="0"/>
        <w:autoSpaceDE w:val="0"/>
        <w:autoSpaceDN w:val="0"/>
        <w:spacing w:before="100" w:beforeAutospacing="1" w:after="0" w:line="240" w:lineRule="auto"/>
        <w:ind w:firstLine="540"/>
        <w:contextualSpacing/>
        <w:jc w:val="both"/>
        <w:rPr>
          <w:rFonts w:ascii="Times New Roman" w:eastAsiaTheme="minorEastAsia" w:hAnsi="Times New Roman" w:cs="Times New Roman"/>
          <w:sz w:val="28"/>
          <w:szCs w:val="28"/>
          <w:lang w:eastAsia="ru-RU"/>
        </w:rPr>
      </w:pPr>
      <w:r w:rsidRPr="004E03F0">
        <w:rPr>
          <w:rFonts w:ascii="Times New Roman" w:eastAsiaTheme="minorEastAsia" w:hAnsi="Times New Roman" w:cs="Times New Roman"/>
          <w:sz w:val="28"/>
          <w:szCs w:val="28"/>
          <w:lang w:eastAsia="ru-RU"/>
        </w:rPr>
        <w:t>усиление стимулирующей роли налоговой системы в повышении инвестиционной активности;</w:t>
      </w:r>
    </w:p>
    <w:p w:rsidR="00BB2951" w:rsidRPr="004E03F0" w:rsidRDefault="00BB2951" w:rsidP="004E03F0">
      <w:pPr>
        <w:widowControl w:val="0"/>
        <w:autoSpaceDE w:val="0"/>
        <w:autoSpaceDN w:val="0"/>
        <w:spacing w:before="100" w:beforeAutospacing="1" w:after="0" w:line="240" w:lineRule="auto"/>
        <w:ind w:firstLine="540"/>
        <w:contextualSpacing/>
        <w:jc w:val="both"/>
        <w:rPr>
          <w:rFonts w:ascii="Times New Roman" w:eastAsiaTheme="minorEastAsia" w:hAnsi="Times New Roman" w:cs="Times New Roman"/>
          <w:sz w:val="28"/>
          <w:szCs w:val="28"/>
          <w:lang w:eastAsia="ru-RU"/>
        </w:rPr>
      </w:pPr>
      <w:r w:rsidRPr="004E03F0">
        <w:rPr>
          <w:rFonts w:ascii="Times New Roman" w:eastAsiaTheme="minorEastAsia" w:hAnsi="Times New Roman" w:cs="Times New Roman"/>
          <w:sz w:val="28"/>
          <w:szCs w:val="28"/>
          <w:lang w:eastAsia="ru-RU"/>
        </w:rPr>
        <w:t>совершенствование механизма государственной поддержки отдельных категорий населения;</w:t>
      </w:r>
    </w:p>
    <w:p w:rsidR="00BB2951" w:rsidRPr="004E03F0" w:rsidRDefault="00BB2951" w:rsidP="004E03F0">
      <w:pPr>
        <w:widowControl w:val="0"/>
        <w:autoSpaceDE w:val="0"/>
        <w:autoSpaceDN w:val="0"/>
        <w:spacing w:before="100" w:beforeAutospacing="1" w:after="0" w:line="240" w:lineRule="auto"/>
        <w:ind w:firstLine="540"/>
        <w:contextualSpacing/>
        <w:jc w:val="both"/>
        <w:rPr>
          <w:rFonts w:ascii="Times New Roman" w:eastAsiaTheme="minorEastAsia" w:hAnsi="Times New Roman" w:cs="Times New Roman"/>
          <w:sz w:val="28"/>
          <w:szCs w:val="28"/>
          <w:lang w:eastAsia="ru-RU"/>
        </w:rPr>
      </w:pPr>
      <w:r w:rsidRPr="004E03F0">
        <w:rPr>
          <w:rFonts w:ascii="Times New Roman" w:eastAsiaTheme="minorEastAsia" w:hAnsi="Times New Roman" w:cs="Times New Roman"/>
          <w:sz w:val="28"/>
          <w:szCs w:val="28"/>
          <w:lang w:eastAsia="ru-RU"/>
        </w:rPr>
        <w:t>соблюдение условий соглашений, заключенных Правительством области с Министерством финансов Российской Федерации о предоставлении бюджету области из федерального бюджета бюджетных кредитов для частичного замещения долговых обязательств области, с учетом дополнительных соглашений по реструктуризации долговых обязательств области, инфраструктурных бюджетных кредитов, специальных казначейских кредитов;</w:t>
      </w:r>
    </w:p>
    <w:p w:rsidR="00BB2951" w:rsidRPr="004E03F0" w:rsidRDefault="00BB2951" w:rsidP="004E03F0">
      <w:pPr>
        <w:widowControl w:val="0"/>
        <w:autoSpaceDE w:val="0"/>
        <w:autoSpaceDN w:val="0"/>
        <w:spacing w:before="100" w:beforeAutospacing="1" w:after="0" w:line="240" w:lineRule="auto"/>
        <w:ind w:firstLine="540"/>
        <w:contextualSpacing/>
        <w:jc w:val="both"/>
        <w:rPr>
          <w:rFonts w:ascii="Times New Roman" w:eastAsiaTheme="minorEastAsia" w:hAnsi="Times New Roman" w:cs="Times New Roman"/>
          <w:sz w:val="28"/>
          <w:szCs w:val="28"/>
          <w:lang w:eastAsia="ru-RU"/>
        </w:rPr>
      </w:pPr>
      <w:r w:rsidRPr="004E03F0">
        <w:rPr>
          <w:rFonts w:ascii="Times New Roman" w:eastAsiaTheme="minorEastAsia" w:hAnsi="Times New Roman" w:cs="Times New Roman"/>
          <w:sz w:val="28"/>
          <w:szCs w:val="28"/>
          <w:lang w:eastAsia="ru-RU"/>
        </w:rPr>
        <w:t>обеспечение реализации мероприятий, направленных на улучшение качества жизни и благосостояния населения области;</w:t>
      </w:r>
    </w:p>
    <w:p w:rsidR="00BB2951" w:rsidRPr="004E03F0" w:rsidRDefault="00BB2951" w:rsidP="004E03F0">
      <w:pPr>
        <w:widowControl w:val="0"/>
        <w:autoSpaceDE w:val="0"/>
        <w:autoSpaceDN w:val="0"/>
        <w:spacing w:before="100" w:beforeAutospacing="1" w:after="0" w:line="240" w:lineRule="auto"/>
        <w:ind w:firstLine="540"/>
        <w:contextualSpacing/>
        <w:jc w:val="both"/>
        <w:rPr>
          <w:rFonts w:ascii="Times New Roman" w:eastAsiaTheme="minorEastAsia" w:hAnsi="Times New Roman" w:cs="Times New Roman"/>
          <w:sz w:val="28"/>
          <w:szCs w:val="28"/>
          <w:lang w:eastAsia="ru-RU"/>
        </w:rPr>
      </w:pPr>
      <w:r w:rsidRPr="004E03F0">
        <w:rPr>
          <w:rFonts w:ascii="Times New Roman" w:eastAsiaTheme="minorEastAsia" w:hAnsi="Times New Roman" w:cs="Times New Roman"/>
          <w:sz w:val="28"/>
          <w:szCs w:val="28"/>
          <w:lang w:eastAsia="ru-RU"/>
        </w:rPr>
        <w:t>приоритизация и повышение эффективности бюджетных расходов;</w:t>
      </w:r>
    </w:p>
    <w:p w:rsidR="00BB2951" w:rsidRPr="004E03F0" w:rsidRDefault="00BB2951" w:rsidP="004E03F0">
      <w:pPr>
        <w:widowControl w:val="0"/>
        <w:autoSpaceDE w:val="0"/>
        <w:autoSpaceDN w:val="0"/>
        <w:spacing w:before="100" w:beforeAutospacing="1" w:after="0" w:line="240" w:lineRule="auto"/>
        <w:ind w:firstLine="540"/>
        <w:contextualSpacing/>
        <w:jc w:val="both"/>
        <w:rPr>
          <w:rFonts w:ascii="Times New Roman" w:eastAsiaTheme="minorEastAsia" w:hAnsi="Times New Roman" w:cs="Times New Roman"/>
          <w:sz w:val="28"/>
          <w:szCs w:val="28"/>
          <w:lang w:eastAsia="ru-RU"/>
        </w:rPr>
      </w:pPr>
      <w:r w:rsidRPr="004E03F0">
        <w:rPr>
          <w:rFonts w:ascii="Times New Roman" w:eastAsiaTheme="minorEastAsia" w:hAnsi="Times New Roman" w:cs="Times New Roman"/>
          <w:sz w:val="28"/>
          <w:szCs w:val="28"/>
          <w:lang w:eastAsia="ru-RU"/>
        </w:rPr>
        <w:t xml:space="preserve">сохранение социальной направленности консолидированного бюджета </w:t>
      </w:r>
      <w:r w:rsidRPr="004E03F0">
        <w:rPr>
          <w:rFonts w:ascii="Times New Roman" w:eastAsiaTheme="minorEastAsia" w:hAnsi="Times New Roman" w:cs="Times New Roman"/>
          <w:sz w:val="28"/>
          <w:szCs w:val="28"/>
          <w:lang w:eastAsia="ru-RU"/>
        </w:rPr>
        <w:lastRenderedPageBreak/>
        <w:t>области;</w:t>
      </w:r>
    </w:p>
    <w:p w:rsidR="00BB2951" w:rsidRPr="004E03F0" w:rsidRDefault="00BB2951" w:rsidP="004E03F0">
      <w:pPr>
        <w:widowControl w:val="0"/>
        <w:autoSpaceDE w:val="0"/>
        <w:autoSpaceDN w:val="0"/>
        <w:spacing w:before="100" w:beforeAutospacing="1" w:after="0" w:line="240" w:lineRule="auto"/>
        <w:ind w:firstLine="540"/>
        <w:contextualSpacing/>
        <w:jc w:val="both"/>
        <w:rPr>
          <w:rFonts w:ascii="Times New Roman" w:eastAsiaTheme="minorEastAsia" w:hAnsi="Times New Roman" w:cs="Times New Roman"/>
          <w:sz w:val="28"/>
          <w:szCs w:val="28"/>
          <w:lang w:eastAsia="ru-RU"/>
        </w:rPr>
      </w:pPr>
      <w:r w:rsidRPr="004E03F0">
        <w:rPr>
          <w:rFonts w:ascii="Times New Roman" w:eastAsiaTheme="minorEastAsia" w:hAnsi="Times New Roman" w:cs="Times New Roman"/>
          <w:sz w:val="28"/>
          <w:szCs w:val="28"/>
          <w:lang w:eastAsia="ru-RU"/>
        </w:rPr>
        <w:t>сохранение доли инвестиционных затрат в структуре консолидированного бюджета;</w:t>
      </w:r>
    </w:p>
    <w:p w:rsidR="00BB2951" w:rsidRPr="004E03F0" w:rsidRDefault="00BB2951" w:rsidP="004E03F0">
      <w:pPr>
        <w:widowControl w:val="0"/>
        <w:autoSpaceDE w:val="0"/>
        <w:autoSpaceDN w:val="0"/>
        <w:spacing w:before="100" w:beforeAutospacing="1" w:after="0" w:line="240" w:lineRule="auto"/>
        <w:ind w:firstLine="540"/>
        <w:contextualSpacing/>
        <w:jc w:val="both"/>
        <w:rPr>
          <w:rFonts w:ascii="Times New Roman" w:eastAsiaTheme="minorEastAsia" w:hAnsi="Times New Roman" w:cs="Times New Roman"/>
          <w:sz w:val="28"/>
          <w:szCs w:val="28"/>
          <w:lang w:eastAsia="ru-RU"/>
        </w:rPr>
      </w:pPr>
      <w:r w:rsidRPr="004E03F0">
        <w:rPr>
          <w:rFonts w:ascii="Times New Roman" w:eastAsiaTheme="minorEastAsia" w:hAnsi="Times New Roman" w:cs="Times New Roman"/>
          <w:sz w:val="28"/>
          <w:szCs w:val="28"/>
          <w:lang w:eastAsia="ru-RU"/>
        </w:rPr>
        <w:t>эффективное управление государственным долгом области и сохранение его объема на экономически безопасном уровне;</w:t>
      </w:r>
    </w:p>
    <w:p w:rsidR="00BB2951" w:rsidRPr="004E03F0" w:rsidRDefault="00BB2951" w:rsidP="004E03F0">
      <w:pPr>
        <w:widowControl w:val="0"/>
        <w:autoSpaceDE w:val="0"/>
        <w:autoSpaceDN w:val="0"/>
        <w:spacing w:before="100" w:beforeAutospacing="1" w:after="0" w:line="240" w:lineRule="auto"/>
        <w:ind w:firstLine="540"/>
        <w:contextualSpacing/>
        <w:jc w:val="both"/>
        <w:rPr>
          <w:rFonts w:ascii="Times New Roman" w:eastAsiaTheme="minorEastAsia" w:hAnsi="Times New Roman" w:cs="Times New Roman"/>
          <w:sz w:val="28"/>
          <w:szCs w:val="28"/>
          <w:lang w:eastAsia="ru-RU"/>
        </w:rPr>
      </w:pPr>
      <w:r w:rsidRPr="004E03F0">
        <w:rPr>
          <w:rFonts w:ascii="Times New Roman" w:eastAsiaTheme="minorEastAsia" w:hAnsi="Times New Roman" w:cs="Times New Roman"/>
          <w:sz w:val="28"/>
          <w:szCs w:val="28"/>
          <w:lang w:eastAsia="ru-RU"/>
        </w:rPr>
        <w:t>совершенствование государственного финансового контроля с целью его ориентации на оценку эффективности бюджетных расходов;</w:t>
      </w:r>
    </w:p>
    <w:p w:rsidR="00BB2951" w:rsidRPr="004E03F0" w:rsidRDefault="00BB2951" w:rsidP="004E03F0">
      <w:pPr>
        <w:widowControl w:val="0"/>
        <w:autoSpaceDE w:val="0"/>
        <w:autoSpaceDN w:val="0"/>
        <w:spacing w:before="100" w:beforeAutospacing="1" w:after="0" w:line="240" w:lineRule="auto"/>
        <w:ind w:firstLine="540"/>
        <w:contextualSpacing/>
        <w:jc w:val="both"/>
        <w:rPr>
          <w:rFonts w:ascii="Times New Roman" w:eastAsiaTheme="minorEastAsia" w:hAnsi="Times New Roman" w:cs="Times New Roman"/>
          <w:sz w:val="28"/>
          <w:szCs w:val="28"/>
          <w:lang w:eastAsia="ru-RU"/>
        </w:rPr>
      </w:pPr>
      <w:r w:rsidRPr="004E03F0">
        <w:rPr>
          <w:rFonts w:ascii="Times New Roman" w:eastAsiaTheme="minorEastAsia" w:hAnsi="Times New Roman" w:cs="Times New Roman"/>
          <w:sz w:val="28"/>
          <w:szCs w:val="28"/>
          <w:lang w:eastAsia="ru-RU"/>
        </w:rPr>
        <w:t>усиление стимулирующей роли межбюджетных трансфертов, в том числе в части повышения заинтересованности органов местного самоуправления области в содействии развитию экономики соответствующих территорий муниципальных образований области.</w:t>
      </w:r>
    </w:p>
    <w:p w:rsidR="00BB2951" w:rsidRPr="004E03F0" w:rsidRDefault="00BB2951" w:rsidP="004E03F0">
      <w:pPr>
        <w:widowControl w:val="0"/>
        <w:autoSpaceDE w:val="0"/>
        <w:autoSpaceDN w:val="0"/>
        <w:spacing w:before="100" w:beforeAutospacing="1" w:after="0" w:line="240" w:lineRule="auto"/>
        <w:ind w:firstLine="540"/>
        <w:contextualSpacing/>
        <w:jc w:val="both"/>
        <w:rPr>
          <w:rFonts w:ascii="Times New Roman" w:eastAsiaTheme="minorEastAsia" w:hAnsi="Times New Roman" w:cs="Times New Roman"/>
          <w:sz w:val="28"/>
          <w:szCs w:val="28"/>
          <w:lang w:eastAsia="ru-RU"/>
        </w:rPr>
      </w:pPr>
      <w:r w:rsidRPr="004E03F0">
        <w:rPr>
          <w:rFonts w:ascii="Times New Roman" w:eastAsiaTheme="minorEastAsia" w:hAnsi="Times New Roman" w:cs="Times New Roman"/>
          <w:sz w:val="28"/>
          <w:szCs w:val="28"/>
          <w:lang w:eastAsia="ru-RU"/>
        </w:rPr>
        <w:t>Бюджетное планирование основывается на "базовом варианте" прогноза социально-экономического развития области на среднесрочный период.</w:t>
      </w:r>
    </w:p>
    <w:p w:rsidR="00BB2951" w:rsidRPr="004E03F0" w:rsidRDefault="00BB2951" w:rsidP="004E03F0">
      <w:pPr>
        <w:widowControl w:val="0"/>
        <w:autoSpaceDE w:val="0"/>
        <w:autoSpaceDN w:val="0"/>
        <w:spacing w:before="100" w:beforeAutospacing="1" w:after="0" w:line="240" w:lineRule="auto"/>
        <w:ind w:firstLine="540"/>
        <w:contextualSpacing/>
        <w:jc w:val="both"/>
        <w:rPr>
          <w:rFonts w:ascii="Times New Roman" w:eastAsiaTheme="minorEastAsia" w:hAnsi="Times New Roman" w:cs="Times New Roman"/>
          <w:sz w:val="28"/>
          <w:szCs w:val="28"/>
          <w:lang w:eastAsia="ru-RU"/>
        </w:rPr>
      </w:pPr>
      <w:r w:rsidRPr="004E03F0">
        <w:rPr>
          <w:rFonts w:ascii="Times New Roman" w:eastAsiaTheme="minorEastAsia" w:hAnsi="Times New Roman" w:cs="Times New Roman"/>
          <w:sz w:val="28"/>
          <w:szCs w:val="28"/>
          <w:lang w:eastAsia="ru-RU"/>
        </w:rPr>
        <w:t xml:space="preserve">Увязку бюджетного и стратегического планирования обеспечивают Бюджетный </w:t>
      </w:r>
      <w:hyperlink r:id="rId15">
        <w:r w:rsidRPr="004E03F0">
          <w:rPr>
            <w:rFonts w:ascii="Times New Roman" w:eastAsiaTheme="minorEastAsia" w:hAnsi="Times New Roman" w:cs="Times New Roman"/>
            <w:color w:val="0000FF"/>
            <w:sz w:val="28"/>
            <w:szCs w:val="28"/>
            <w:lang w:eastAsia="ru-RU"/>
          </w:rPr>
          <w:t>прогноз</w:t>
        </w:r>
      </w:hyperlink>
      <w:r w:rsidRPr="004E03F0">
        <w:rPr>
          <w:rFonts w:ascii="Times New Roman" w:eastAsiaTheme="minorEastAsia" w:hAnsi="Times New Roman" w:cs="Times New Roman"/>
          <w:sz w:val="28"/>
          <w:szCs w:val="28"/>
          <w:lang w:eastAsia="ru-RU"/>
        </w:rPr>
        <w:t xml:space="preserve"> Вологодской области на период до 2035 года и </w:t>
      </w:r>
      <w:hyperlink r:id="rId16">
        <w:r w:rsidRPr="004E03F0">
          <w:rPr>
            <w:rFonts w:ascii="Times New Roman" w:eastAsiaTheme="minorEastAsia" w:hAnsi="Times New Roman" w:cs="Times New Roman"/>
            <w:color w:val="0000FF"/>
            <w:sz w:val="28"/>
            <w:szCs w:val="28"/>
            <w:lang w:eastAsia="ru-RU"/>
          </w:rPr>
          <w:t>Стратегия</w:t>
        </w:r>
      </w:hyperlink>
      <w:r w:rsidRPr="004E03F0">
        <w:rPr>
          <w:rFonts w:ascii="Times New Roman" w:eastAsiaTheme="minorEastAsia" w:hAnsi="Times New Roman" w:cs="Times New Roman"/>
          <w:sz w:val="28"/>
          <w:szCs w:val="28"/>
          <w:lang w:eastAsia="ru-RU"/>
        </w:rPr>
        <w:t xml:space="preserve"> социально-экономического развития Вологодской области на период до 2030 года, целью которой является реализация политики </w:t>
      </w:r>
      <w:proofErr w:type="spellStart"/>
      <w:r w:rsidRPr="004E03F0">
        <w:rPr>
          <w:rFonts w:ascii="Times New Roman" w:eastAsiaTheme="minorEastAsia" w:hAnsi="Times New Roman" w:cs="Times New Roman"/>
          <w:sz w:val="28"/>
          <w:szCs w:val="28"/>
          <w:lang w:eastAsia="ru-RU"/>
        </w:rPr>
        <w:t>народосбережения</w:t>
      </w:r>
      <w:proofErr w:type="spellEnd"/>
      <w:r w:rsidRPr="004E03F0">
        <w:rPr>
          <w:rFonts w:ascii="Times New Roman" w:eastAsiaTheme="minorEastAsia" w:hAnsi="Times New Roman" w:cs="Times New Roman"/>
          <w:sz w:val="28"/>
          <w:szCs w:val="28"/>
          <w:lang w:eastAsia="ru-RU"/>
        </w:rPr>
        <w:t xml:space="preserve"> путем сохранения демографического потенциала и развития человеческого капитала за счет конкурентоспособности области и формирования пространства развития человека.</w:t>
      </w:r>
    </w:p>
    <w:p w:rsidR="00BB2951" w:rsidRPr="004E03F0" w:rsidRDefault="00BB2951" w:rsidP="004E03F0">
      <w:pPr>
        <w:widowControl w:val="0"/>
        <w:autoSpaceDE w:val="0"/>
        <w:autoSpaceDN w:val="0"/>
        <w:spacing w:before="100" w:beforeAutospacing="1" w:after="0" w:line="240" w:lineRule="auto"/>
        <w:ind w:firstLine="540"/>
        <w:contextualSpacing/>
        <w:jc w:val="both"/>
        <w:rPr>
          <w:rFonts w:ascii="Times New Roman" w:eastAsiaTheme="minorEastAsia" w:hAnsi="Times New Roman" w:cs="Times New Roman"/>
          <w:sz w:val="28"/>
          <w:szCs w:val="28"/>
          <w:lang w:eastAsia="ru-RU"/>
        </w:rPr>
      </w:pPr>
      <w:r w:rsidRPr="004E03F0">
        <w:rPr>
          <w:rFonts w:ascii="Times New Roman" w:eastAsiaTheme="minorEastAsia" w:hAnsi="Times New Roman" w:cs="Times New Roman"/>
          <w:sz w:val="28"/>
          <w:szCs w:val="28"/>
          <w:lang w:eastAsia="ru-RU"/>
        </w:rPr>
        <w:t>Основным инструментом достижения национальных целей развития являются национальные проекты, реализуемые на территории области региональные проекты, меры по реализации послания Президента Российской Федерации Федеральному Собранию Российской Федерации.</w:t>
      </w:r>
    </w:p>
    <w:p w:rsidR="00BB2951" w:rsidRPr="00BB2951" w:rsidRDefault="00BB2951" w:rsidP="004E03F0">
      <w:pPr>
        <w:widowControl w:val="0"/>
        <w:tabs>
          <w:tab w:val="left" w:pos="993"/>
        </w:tabs>
        <w:autoSpaceDE w:val="0"/>
        <w:autoSpaceDN w:val="0"/>
        <w:adjustRightInd w:val="0"/>
        <w:spacing w:before="100" w:beforeAutospacing="1" w:after="0" w:line="240" w:lineRule="auto"/>
        <w:ind w:firstLine="720"/>
        <w:contextualSpacing/>
        <w:jc w:val="both"/>
        <w:rPr>
          <w:rFonts w:ascii="Times New Roman" w:eastAsia="Times New Roman" w:hAnsi="Times New Roman" w:cs="Times New Roman"/>
          <w:sz w:val="28"/>
          <w:szCs w:val="28"/>
          <w:lang w:eastAsia="ru-RU"/>
        </w:rPr>
      </w:pPr>
      <w:r w:rsidRPr="00BB2951">
        <w:rPr>
          <w:rFonts w:ascii="Times New Roman" w:eastAsia="Times New Roman" w:hAnsi="Times New Roman" w:cs="Times New Roman"/>
          <w:sz w:val="28"/>
          <w:szCs w:val="28"/>
          <w:lang w:eastAsia="ru-RU"/>
        </w:rPr>
        <w:t>Муниципальные программы, как и прежде, являются ключевым механизмом программно-целевого планирования, с помощью которого формируется целостная система стратегического и бюджетного планирования.</w:t>
      </w:r>
    </w:p>
    <w:p w:rsidR="0027733F" w:rsidRPr="00BB2951" w:rsidRDefault="0027733F" w:rsidP="0027733F">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B2951">
        <w:rPr>
          <w:rFonts w:ascii="Times New Roman" w:eastAsia="Times New Roman" w:hAnsi="Times New Roman" w:cs="Times New Roman"/>
          <w:sz w:val="28"/>
          <w:szCs w:val="28"/>
          <w:lang w:eastAsia="ru-RU"/>
        </w:rPr>
        <w:t>Новые расходные обязательства должны приниматься только на основе тщательной оценки и при наличии ресурсов для их гарантированного исполнения.</w:t>
      </w:r>
    </w:p>
    <w:p w:rsidR="0027733F" w:rsidRPr="00BB2951" w:rsidRDefault="0027733F" w:rsidP="0027733F">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BB2951">
        <w:rPr>
          <w:rFonts w:ascii="Times New Roman" w:eastAsia="Times New Roman" w:hAnsi="Times New Roman" w:cs="Times New Roman"/>
          <w:sz w:val="28"/>
          <w:szCs w:val="28"/>
          <w:lang w:eastAsia="ru-RU"/>
        </w:rPr>
        <w:t>Будет продолжена реализация мероприятий в целях сохранения и улучшения позиции Междуреченского муниципального округа по итогам ежегодно проводимой Департаментом финансов Вологодской области оценки качества управления муниципальными финансами.</w:t>
      </w:r>
    </w:p>
    <w:p w:rsidR="0027733F" w:rsidRPr="00BB2951" w:rsidRDefault="0027733F" w:rsidP="0027733F">
      <w:pPr>
        <w:spacing w:after="0" w:line="240" w:lineRule="auto"/>
        <w:ind w:firstLine="709"/>
        <w:contextualSpacing/>
        <w:jc w:val="both"/>
        <w:rPr>
          <w:rFonts w:ascii="Times New Roman" w:eastAsia="Times New Roman" w:hAnsi="Times New Roman" w:cs="Times New Roman"/>
          <w:sz w:val="28"/>
          <w:szCs w:val="28"/>
          <w:lang w:eastAsia="ru-RU"/>
        </w:rPr>
      </w:pPr>
      <w:r w:rsidRPr="00BB2951">
        <w:rPr>
          <w:rFonts w:ascii="Times New Roman" w:eastAsia="Times New Roman" w:hAnsi="Times New Roman" w:cs="Times New Roman"/>
          <w:sz w:val="28"/>
          <w:szCs w:val="28"/>
          <w:lang w:eastAsia="ru-RU"/>
        </w:rPr>
        <w:t>В целях обеспечения публичности процесса управления общественными финансами будет продолжена работа по реализации мероприятий по обеспечению открытости и прозрачности бюджета округа и бюджетного процесса для граждан. В рамках данного направления будет проложена работа по актуализации информации о бюджетном процессе в округе в рамках информационного ресурса «открытый бюджет - «Бюджет для граждан» и ее размещению на едином портале бюджетной системы Российской Федерации в информационно-телекоммуникационной сети «Интернет».</w:t>
      </w:r>
    </w:p>
    <w:p w:rsidR="0027733F" w:rsidRPr="007E195A" w:rsidRDefault="0027733F" w:rsidP="0027733F">
      <w:pPr>
        <w:spacing w:after="100" w:afterAutospacing="1" w:line="240" w:lineRule="auto"/>
        <w:contextualSpacing/>
        <w:jc w:val="both"/>
        <w:rPr>
          <w:rFonts w:ascii="Times New Roman" w:eastAsia="Times New Roman" w:hAnsi="Times New Roman" w:cs="Times New Roman"/>
          <w:sz w:val="28"/>
          <w:szCs w:val="28"/>
          <w:lang w:eastAsia="ru-RU"/>
        </w:rPr>
      </w:pPr>
      <w:r w:rsidRPr="0027733F">
        <w:rPr>
          <w:rFonts w:ascii="Times New Roman" w:eastAsia="Times New Roman" w:hAnsi="Times New Roman" w:cs="Times New Roman"/>
          <w:color w:val="FF0000"/>
          <w:sz w:val="28"/>
          <w:szCs w:val="28"/>
          <w:lang w:eastAsia="ru-RU"/>
        </w:rPr>
        <w:lastRenderedPageBreak/>
        <w:t xml:space="preserve">         </w:t>
      </w:r>
      <w:r w:rsidRPr="007E195A">
        <w:rPr>
          <w:rFonts w:ascii="Times New Roman" w:eastAsia="Times New Roman" w:hAnsi="Times New Roman" w:cs="Times New Roman"/>
          <w:sz w:val="28"/>
          <w:szCs w:val="28"/>
          <w:lang w:eastAsia="ru-RU"/>
        </w:rPr>
        <w:t>Проектом решения о бюджете округа предлагается утвердить основные характеристики бюджета округа на 202</w:t>
      </w:r>
      <w:r w:rsidR="007E195A" w:rsidRPr="007E195A">
        <w:rPr>
          <w:rFonts w:ascii="Times New Roman" w:eastAsia="Times New Roman" w:hAnsi="Times New Roman" w:cs="Times New Roman"/>
          <w:sz w:val="28"/>
          <w:szCs w:val="28"/>
          <w:lang w:eastAsia="ru-RU"/>
        </w:rPr>
        <w:t>5</w:t>
      </w:r>
      <w:r w:rsidRPr="007E195A">
        <w:rPr>
          <w:rFonts w:ascii="Times New Roman" w:eastAsia="Times New Roman" w:hAnsi="Times New Roman" w:cs="Times New Roman"/>
          <w:sz w:val="28"/>
          <w:szCs w:val="28"/>
          <w:lang w:eastAsia="ru-RU"/>
        </w:rPr>
        <w:t xml:space="preserve"> год:</w:t>
      </w:r>
    </w:p>
    <w:p w:rsidR="0027733F" w:rsidRPr="007E195A" w:rsidRDefault="0027733F" w:rsidP="0027733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195A">
        <w:rPr>
          <w:rFonts w:ascii="Times New Roman" w:eastAsia="Times New Roman" w:hAnsi="Times New Roman" w:cs="Times New Roman"/>
          <w:sz w:val="28"/>
          <w:szCs w:val="28"/>
          <w:lang w:eastAsia="ru-RU"/>
        </w:rPr>
        <w:t xml:space="preserve">общий объем доходов  в сумме </w:t>
      </w:r>
      <w:r w:rsidR="007E195A" w:rsidRPr="007E195A">
        <w:rPr>
          <w:rFonts w:ascii="Times New Roman" w:eastAsia="Times New Roman" w:hAnsi="Times New Roman" w:cs="Times New Roman"/>
          <w:sz w:val="28"/>
          <w:szCs w:val="28"/>
          <w:lang w:eastAsia="ru-RU"/>
        </w:rPr>
        <w:t>417 093,6</w:t>
      </w:r>
      <w:r w:rsidRPr="007E195A">
        <w:rPr>
          <w:rFonts w:ascii="Times New Roman" w:eastAsia="Times New Roman" w:hAnsi="Times New Roman" w:cs="Times New Roman"/>
          <w:sz w:val="28"/>
          <w:szCs w:val="28"/>
          <w:lang w:eastAsia="ru-RU"/>
        </w:rPr>
        <w:t xml:space="preserve"> тыс. рублей, </w:t>
      </w:r>
    </w:p>
    <w:p w:rsidR="0027733F" w:rsidRPr="007E195A" w:rsidRDefault="0027733F" w:rsidP="0027733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195A">
        <w:rPr>
          <w:rFonts w:ascii="Times New Roman" w:eastAsia="Times New Roman" w:hAnsi="Times New Roman" w:cs="Times New Roman"/>
          <w:sz w:val="28"/>
          <w:szCs w:val="28"/>
          <w:lang w:eastAsia="ru-RU"/>
        </w:rPr>
        <w:t xml:space="preserve">общий объем расходов в сумме </w:t>
      </w:r>
      <w:r w:rsidR="007E195A" w:rsidRPr="007E195A">
        <w:rPr>
          <w:rFonts w:ascii="Times New Roman" w:eastAsia="Times New Roman" w:hAnsi="Times New Roman" w:cs="Times New Roman"/>
          <w:sz w:val="28"/>
          <w:szCs w:val="28"/>
          <w:lang w:eastAsia="ru-RU"/>
        </w:rPr>
        <w:t>417 093,6</w:t>
      </w:r>
      <w:r w:rsidRPr="007E195A">
        <w:rPr>
          <w:rFonts w:ascii="Times New Roman" w:eastAsia="Times New Roman" w:hAnsi="Times New Roman" w:cs="Times New Roman"/>
          <w:sz w:val="28"/>
          <w:szCs w:val="28"/>
          <w:lang w:eastAsia="ru-RU"/>
        </w:rPr>
        <w:t xml:space="preserve"> тыс. рублей,</w:t>
      </w:r>
    </w:p>
    <w:p w:rsidR="0027733F" w:rsidRPr="007E195A" w:rsidRDefault="0027733F" w:rsidP="0027733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195A">
        <w:rPr>
          <w:rFonts w:ascii="Times New Roman" w:eastAsia="Times New Roman" w:hAnsi="Times New Roman" w:cs="Times New Roman"/>
          <w:sz w:val="28"/>
          <w:szCs w:val="28"/>
          <w:lang w:eastAsia="ru-RU"/>
        </w:rPr>
        <w:t>дефицит бюджета округа в сумме 0,0 тыс. рублей;</w:t>
      </w:r>
    </w:p>
    <w:p w:rsidR="0027733F" w:rsidRPr="007E195A" w:rsidRDefault="0027733F" w:rsidP="0027733F">
      <w:pPr>
        <w:autoSpaceDE w:val="0"/>
        <w:autoSpaceDN w:val="0"/>
        <w:adjustRightInd w:val="0"/>
        <w:spacing w:after="0" w:line="240" w:lineRule="auto"/>
        <w:ind w:firstLine="709"/>
        <w:contextualSpacing/>
        <w:jc w:val="both"/>
        <w:rPr>
          <w:rFonts w:ascii="Times New Roman" w:eastAsia="Times New Roman" w:hAnsi="Times New Roman" w:cs="Times New Roman"/>
          <w:spacing w:val="-6"/>
          <w:sz w:val="28"/>
          <w:szCs w:val="28"/>
          <w:lang w:eastAsia="ru-RU"/>
        </w:rPr>
      </w:pPr>
      <w:r w:rsidRPr="007E195A">
        <w:rPr>
          <w:rFonts w:ascii="Times New Roman" w:eastAsia="Times New Roman" w:hAnsi="Times New Roman" w:cs="Times New Roman"/>
          <w:spacing w:val="-6"/>
          <w:sz w:val="28"/>
          <w:szCs w:val="28"/>
          <w:lang w:eastAsia="ru-RU"/>
        </w:rPr>
        <w:t>- на 202</w:t>
      </w:r>
      <w:r w:rsidR="007E195A" w:rsidRPr="007E195A">
        <w:rPr>
          <w:rFonts w:ascii="Times New Roman" w:eastAsia="Times New Roman" w:hAnsi="Times New Roman" w:cs="Times New Roman"/>
          <w:spacing w:val="-6"/>
          <w:sz w:val="28"/>
          <w:szCs w:val="28"/>
          <w:lang w:eastAsia="ru-RU"/>
        </w:rPr>
        <w:t>6</w:t>
      </w:r>
      <w:r w:rsidRPr="007E195A">
        <w:rPr>
          <w:rFonts w:ascii="Times New Roman" w:eastAsia="Times New Roman" w:hAnsi="Times New Roman" w:cs="Times New Roman"/>
          <w:spacing w:val="-6"/>
          <w:sz w:val="28"/>
          <w:szCs w:val="28"/>
          <w:lang w:eastAsia="ru-RU"/>
        </w:rPr>
        <w:t xml:space="preserve"> год:</w:t>
      </w:r>
    </w:p>
    <w:p w:rsidR="0027733F" w:rsidRPr="007E195A" w:rsidRDefault="0027733F" w:rsidP="0027733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195A">
        <w:rPr>
          <w:rFonts w:ascii="Times New Roman" w:eastAsia="Times New Roman" w:hAnsi="Times New Roman" w:cs="Times New Roman"/>
          <w:sz w:val="28"/>
          <w:szCs w:val="28"/>
          <w:lang w:eastAsia="ru-RU"/>
        </w:rPr>
        <w:t xml:space="preserve">общий объем доходов  в сумме </w:t>
      </w:r>
      <w:r w:rsidR="007E195A" w:rsidRPr="007E195A">
        <w:rPr>
          <w:rFonts w:ascii="Times New Roman" w:eastAsia="Times New Roman" w:hAnsi="Times New Roman" w:cs="Times New Roman"/>
          <w:sz w:val="28"/>
          <w:szCs w:val="28"/>
          <w:lang w:eastAsia="ru-RU"/>
        </w:rPr>
        <w:t xml:space="preserve">349 873,2 </w:t>
      </w:r>
      <w:r w:rsidRPr="007E195A">
        <w:rPr>
          <w:rFonts w:ascii="Times New Roman" w:eastAsia="Times New Roman" w:hAnsi="Times New Roman" w:cs="Times New Roman"/>
          <w:sz w:val="28"/>
          <w:szCs w:val="28"/>
          <w:lang w:eastAsia="ru-RU"/>
        </w:rPr>
        <w:t>тыс. рублей,</w:t>
      </w:r>
    </w:p>
    <w:p w:rsidR="0027733F" w:rsidRPr="007E195A" w:rsidRDefault="0027733F" w:rsidP="0027733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195A">
        <w:rPr>
          <w:rFonts w:ascii="Times New Roman" w:eastAsia="Times New Roman" w:hAnsi="Times New Roman" w:cs="Times New Roman"/>
          <w:sz w:val="28"/>
          <w:szCs w:val="28"/>
          <w:lang w:eastAsia="ru-RU"/>
        </w:rPr>
        <w:t xml:space="preserve">общий объем расходов в сумме </w:t>
      </w:r>
      <w:r w:rsidR="007E195A" w:rsidRPr="007E195A">
        <w:rPr>
          <w:rFonts w:ascii="Times New Roman" w:eastAsia="Times New Roman" w:hAnsi="Times New Roman" w:cs="Times New Roman"/>
          <w:sz w:val="28"/>
          <w:szCs w:val="28"/>
          <w:lang w:eastAsia="ru-RU"/>
        </w:rPr>
        <w:t>349 873,2</w:t>
      </w:r>
      <w:r w:rsidRPr="007E195A">
        <w:rPr>
          <w:rFonts w:ascii="Times New Roman" w:eastAsia="Times New Roman" w:hAnsi="Times New Roman" w:cs="Times New Roman"/>
          <w:sz w:val="28"/>
          <w:szCs w:val="28"/>
          <w:lang w:eastAsia="ru-RU"/>
        </w:rPr>
        <w:t xml:space="preserve"> тыс. рублей,</w:t>
      </w:r>
    </w:p>
    <w:p w:rsidR="0027733F" w:rsidRPr="007E195A" w:rsidRDefault="0027733F" w:rsidP="0027733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195A">
        <w:rPr>
          <w:rFonts w:ascii="Times New Roman" w:eastAsia="Times New Roman" w:hAnsi="Times New Roman" w:cs="Times New Roman"/>
          <w:sz w:val="28"/>
          <w:szCs w:val="28"/>
          <w:lang w:eastAsia="ru-RU"/>
        </w:rPr>
        <w:t>дефицит бюджета округа в сумме 0,0 тыс. рублей;</w:t>
      </w:r>
    </w:p>
    <w:p w:rsidR="0027733F" w:rsidRPr="007E195A" w:rsidRDefault="0027733F" w:rsidP="0027733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195A">
        <w:rPr>
          <w:rFonts w:ascii="Times New Roman" w:eastAsia="Times New Roman" w:hAnsi="Times New Roman" w:cs="Times New Roman"/>
          <w:sz w:val="28"/>
          <w:szCs w:val="28"/>
          <w:lang w:eastAsia="ru-RU"/>
        </w:rPr>
        <w:t>- на 202</w:t>
      </w:r>
      <w:r w:rsidR="007E195A" w:rsidRPr="007E195A">
        <w:rPr>
          <w:rFonts w:ascii="Times New Roman" w:eastAsia="Times New Roman" w:hAnsi="Times New Roman" w:cs="Times New Roman"/>
          <w:sz w:val="28"/>
          <w:szCs w:val="28"/>
          <w:lang w:eastAsia="ru-RU"/>
        </w:rPr>
        <w:t>7</w:t>
      </w:r>
      <w:r w:rsidRPr="007E195A">
        <w:rPr>
          <w:rFonts w:ascii="Times New Roman" w:eastAsia="Times New Roman" w:hAnsi="Times New Roman" w:cs="Times New Roman"/>
          <w:sz w:val="28"/>
          <w:szCs w:val="28"/>
          <w:lang w:eastAsia="ru-RU"/>
        </w:rPr>
        <w:t xml:space="preserve"> год:</w:t>
      </w:r>
    </w:p>
    <w:p w:rsidR="0027733F" w:rsidRPr="007E195A" w:rsidRDefault="0027733F" w:rsidP="0027733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195A">
        <w:rPr>
          <w:rFonts w:ascii="Times New Roman" w:eastAsia="Times New Roman" w:hAnsi="Times New Roman" w:cs="Times New Roman"/>
          <w:sz w:val="28"/>
          <w:szCs w:val="28"/>
          <w:lang w:eastAsia="ru-RU"/>
        </w:rPr>
        <w:t xml:space="preserve">общий объем  доходов в сумме </w:t>
      </w:r>
      <w:r w:rsidR="007E195A" w:rsidRPr="007E195A">
        <w:rPr>
          <w:rFonts w:ascii="Times New Roman" w:eastAsia="Times New Roman" w:hAnsi="Times New Roman" w:cs="Times New Roman"/>
          <w:sz w:val="28"/>
          <w:szCs w:val="28"/>
          <w:lang w:eastAsia="ru-RU"/>
        </w:rPr>
        <w:t>337 385,5</w:t>
      </w:r>
      <w:r w:rsidRPr="007E195A">
        <w:rPr>
          <w:rFonts w:ascii="Times New Roman" w:eastAsia="Times New Roman" w:hAnsi="Times New Roman" w:cs="Times New Roman"/>
          <w:sz w:val="28"/>
          <w:szCs w:val="28"/>
          <w:lang w:eastAsia="ru-RU"/>
        </w:rPr>
        <w:t xml:space="preserve"> тыс. рублей,</w:t>
      </w:r>
    </w:p>
    <w:p w:rsidR="0027733F" w:rsidRPr="007E195A" w:rsidRDefault="0027733F" w:rsidP="0027733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195A">
        <w:rPr>
          <w:rFonts w:ascii="Times New Roman" w:eastAsia="Times New Roman" w:hAnsi="Times New Roman" w:cs="Times New Roman"/>
          <w:sz w:val="28"/>
          <w:szCs w:val="28"/>
          <w:lang w:eastAsia="ru-RU"/>
        </w:rPr>
        <w:t xml:space="preserve">общий объем расходов в сумме </w:t>
      </w:r>
      <w:r w:rsidR="007E195A" w:rsidRPr="007E195A">
        <w:rPr>
          <w:rFonts w:ascii="Times New Roman" w:eastAsia="Times New Roman" w:hAnsi="Times New Roman" w:cs="Times New Roman"/>
          <w:sz w:val="28"/>
          <w:szCs w:val="28"/>
          <w:lang w:eastAsia="ru-RU"/>
        </w:rPr>
        <w:t>337 385,5</w:t>
      </w:r>
      <w:r w:rsidRPr="007E195A">
        <w:rPr>
          <w:rFonts w:ascii="Times New Roman" w:eastAsia="Times New Roman" w:hAnsi="Times New Roman" w:cs="Times New Roman"/>
          <w:sz w:val="28"/>
          <w:szCs w:val="28"/>
          <w:lang w:eastAsia="ru-RU"/>
        </w:rPr>
        <w:t xml:space="preserve"> тыс. рублей,</w:t>
      </w:r>
    </w:p>
    <w:p w:rsidR="0027733F" w:rsidRPr="007E195A" w:rsidRDefault="0027733F" w:rsidP="0027733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195A">
        <w:rPr>
          <w:rFonts w:ascii="Times New Roman" w:eastAsia="Times New Roman" w:hAnsi="Times New Roman" w:cs="Times New Roman"/>
          <w:sz w:val="28"/>
          <w:szCs w:val="28"/>
          <w:lang w:eastAsia="ru-RU"/>
        </w:rPr>
        <w:t>дефицит бюджета округа в сумме 0,0 тыс. рублей.</w:t>
      </w:r>
    </w:p>
    <w:p w:rsidR="0027733F" w:rsidRPr="0027733F" w:rsidRDefault="0027733F" w:rsidP="0027733F">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FF0000"/>
          <w:sz w:val="28"/>
          <w:szCs w:val="28"/>
          <w:lang w:eastAsia="ru-RU"/>
        </w:rPr>
      </w:pPr>
    </w:p>
    <w:p w:rsidR="0027733F" w:rsidRPr="007E195A" w:rsidRDefault="0027733F" w:rsidP="0027733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E195A">
        <w:rPr>
          <w:rFonts w:ascii="Times New Roman" w:eastAsia="Times New Roman" w:hAnsi="Times New Roman" w:cs="Times New Roman"/>
          <w:sz w:val="28"/>
          <w:szCs w:val="28"/>
          <w:lang w:eastAsia="ru-RU"/>
        </w:rPr>
        <w:t>Динамика основных показателей бюджета округа  по данным отчета об исполнении за 202</w:t>
      </w:r>
      <w:r w:rsidR="007E195A" w:rsidRPr="007E195A">
        <w:rPr>
          <w:rFonts w:ascii="Times New Roman" w:eastAsia="Times New Roman" w:hAnsi="Times New Roman" w:cs="Times New Roman"/>
          <w:sz w:val="28"/>
          <w:szCs w:val="28"/>
          <w:lang w:eastAsia="ru-RU"/>
        </w:rPr>
        <w:t>3</w:t>
      </w:r>
      <w:r w:rsidRPr="007E195A">
        <w:rPr>
          <w:rFonts w:ascii="Times New Roman" w:eastAsia="Times New Roman" w:hAnsi="Times New Roman" w:cs="Times New Roman"/>
          <w:sz w:val="28"/>
          <w:szCs w:val="28"/>
          <w:lang w:eastAsia="ru-RU"/>
        </w:rPr>
        <w:t xml:space="preserve"> год, решения о бюджете округа  на 202</w:t>
      </w:r>
      <w:r w:rsidR="007E195A" w:rsidRPr="007E195A">
        <w:rPr>
          <w:rFonts w:ascii="Times New Roman" w:eastAsia="Times New Roman" w:hAnsi="Times New Roman" w:cs="Times New Roman"/>
          <w:sz w:val="28"/>
          <w:szCs w:val="28"/>
          <w:lang w:eastAsia="ru-RU"/>
        </w:rPr>
        <w:t>4</w:t>
      </w:r>
      <w:r w:rsidRPr="007E195A">
        <w:rPr>
          <w:rFonts w:ascii="Times New Roman" w:eastAsia="Times New Roman" w:hAnsi="Times New Roman" w:cs="Times New Roman"/>
          <w:sz w:val="28"/>
          <w:szCs w:val="28"/>
          <w:lang w:eastAsia="ru-RU"/>
        </w:rPr>
        <w:t xml:space="preserve"> год, плановый период 202</w:t>
      </w:r>
      <w:r w:rsidR="007E195A" w:rsidRPr="007E195A">
        <w:rPr>
          <w:rFonts w:ascii="Times New Roman" w:eastAsia="Times New Roman" w:hAnsi="Times New Roman" w:cs="Times New Roman"/>
          <w:sz w:val="28"/>
          <w:szCs w:val="28"/>
          <w:lang w:eastAsia="ru-RU"/>
        </w:rPr>
        <w:t>5</w:t>
      </w:r>
      <w:r w:rsidRPr="007E195A">
        <w:rPr>
          <w:rFonts w:ascii="Times New Roman" w:eastAsia="Times New Roman" w:hAnsi="Times New Roman" w:cs="Times New Roman"/>
          <w:sz w:val="28"/>
          <w:szCs w:val="28"/>
          <w:lang w:eastAsia="ru-RU"/>
        </w:rPr>
        <w:t xml:space="preserve">  года  и прогнозных показателей на 202</w:t>
      </w:r>
      <w:r w:rsidR="007E195A" w:rsidRPr="007E195A">
        <w:rPr>
          <w:rFonts w:ascii="Times New Roman" w:eastAsia="Times New Roman" w:hAnsi="Times New Roman" w:cs="Times New Roman"/>
          <w:sz w:val="28"/>
          <w:szCs w:val="28"/>
          <w:lang w:eastAsia="ru-RU"/>
        </w:rPr>
        <w:t>6</w:t>
      </w:r>
      <w:r w:rsidRPr="007E195A">
        <w:rPr>
          <w:rFonts w:ascii="Times New Roman" w:eastAsia="Times New Roman" w:hAnsi="Times New Roman" w:cs="Times New Roman"/>
          <w:sz w:val="28"/>
          <w:szCs w:val="28"/>
          <w:lang w:eastAsia="ru-RU"/>
        </w:rPr>
        <w:t xml:space="preserve"> – 202</w:t>
      </w:r>
      <w:r w:rsidR="007E195A" w:rsidRPr="007E195A">
        <w:rPr>
          <w:rFonts w:ascii="Times New Roman" w:eastAsia="Times New Roman" w:hAnsi="Times New Roman" w:cs="Times New Roman"/>
          <w:sz w:val="28"/>
          <w:szCs w:val="28"/>
          <w:lang w:eastAsia="ru-RU"/>
        </w:rPr>
        <w:t>7</w:t>
      </w:r>
      <w:r w:rsidRPr="007E195A">
        <w:rPr>
          <w:rFonts w:ascii="Times New Roman" w:eastAsia="Times New Roman" w:hAnsi="Times New Roman" w:cs="Times New Roman"/>
          <w:sz w:val="28"/>
          <w:szCs w:val="28"/>
          <w:lang w:eastAsia="ru-RU"/>
        </w:rPr>
        <w:t xml:space="preserve"> годы приведены в следующей таблице.</w:t>
      </w:r>
    </w:p>
    <w:p w:rsidR="0027733F" w:rsidRPr="0027733F" w:rsidRDefault="0027733F" w:rsidP="0027733F">
      <w:pPr>
        <w:autoSpaceDE w:val="0"/>
        <w:autoSpaceDN w:val="0"/>
        <w:adjustRightInd w:val="0"/>
        <w:spacing w:after="0" w:line="240" w:lineRule="auto"/>
        <w:contextualSpacing/>
        <w:jc w:val="both"/>
        <w:rPr>
          <w:rFonts w:ascii="Times New Roman" w:eastAsia="Times New Roman" w:hAnsi="Times New Roman" w:cs="Times New Roman"/>
          <w:color w:val="FF0000"/>
          <w:sz w:val="28"/>
          <w:szCs w:val="28"/>
          <w:lang w:eastAsia="ru-RU"/>
        </w:rPr>
      </w:pPr>
    </w:p>
    <w:p w:rsidR="0027733F" w:rsidRPr="00470AD9" w:rsidRDefault="0027733F" w:rsidP="0027733F">
      <w:pPr>
        <w:widowControl w:val="0"/>
        <w:spacing w:after="0" w:line="240" w:lineRule="auto"/>
        <w:contextualSpacing/>
        <w:jc w:val="both"/>
        <w:rPr>
          <w:rFonts w:ascii="Times New Roman" w:eastAsia="Times New Roman" w:hAnsi="Times New Roman" w:cs="Times New Roman"/>
          <w:sz w:val="28"/>
          <w:szCs w:val="28"/>
          <w:lang w:eastAsia="ru-RU"/>
        </w:rPr>
      </w:pPr>
      <w:r w:rsidRPr="00470AD9">
        <w:rPr>
          <w:rFonts w:ascii="Times New Roman" w:eastAsia="Times New Roman" w:hAnsi="Times New Roman" w:cs="Times New Roman"/>
          <w:sz w:val="28"/>
          <w:szCs w:val="28"/>
          <w:lang w:eastAsia="ru-RU"/>
        </w:rPr>
        <w:t>Таблица № 1                                                                               тыс. рублей</w:t>
      </w:r>
    </w:p>
    <w:tbl>
      <w:tblPr>
        <w:tblW w:w="0" w:type="auto"/>
        <w:tblInd w:w="70" w:type="dxa"/>
        <w:tblLayout w:type="fixed"/>
        <w:tblCellMar>
          <w:left w:w="70" w:type="dxa"/>
          <w:right w:w="70" w:type="dxa"/>
        </w:tblCellMar>
        <w:tblLook w:val="0000" w:firstRow="0" w:lastRow="0" w:firstColumn="0" w:lastColumn="0" w:noHBand="0" w:noVBand="0"/>
      </w:tblPr>
      <w:tblGrid>
        <w:gridCol w:w="2700"/>
        <w:gridCol w:w="1215"/>
        <w:gridCol w:w="1188"/>
        <w:gridCol w:w="1418"/>
        <w:gridCol w:w="1276"/>
        <w:gridCol w:w="1275"/>
      </w:tblGrid>
      <w:tr w:rsidR="00470AD9" w:rsidRPr="00470AD9" w:rsidTr="006A1703">
        <w:trPr>
          <w:cantSplit/>
          <w:trHeight w:val="240"/>
        </w:trPr>
        <w:tc>
          <w:tcPr>
            <w:tcW w:w="2700" w:type="dxa"/>
            <w:vMerge w:val="restart"/>
            <w:tcBorders>
              <w:top w:val="single" w:sz="6" w:space="0" w:color="auto"/>
              <w:left w:val="single" w:sz="6" w:space="0" w:color="auto"/>
              <w:bottom w:val="nil"/>
              <w:right w:val="single" w:sz="6" w:space="0" w:color="auto"/>
            </w:tcBorders>
          </w:tcPr>
          <w:p w:rsidR="0027733F" w:rsidRPr="00470AD9" w:rsidRDefault="0027733F" w:rsidP="0027733F">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0AD9">
              <w:rPr>
                <w:rFonts w:ascii="Times New Roman" w:eastAsia="Times New Roman" w:hAnsi="Times New Roman" w:cs="Times New Roman"/>
                <w:sz w:val="24"/>
                <w:szCs w:val="24"/>
                <w:lang w:eastAsia="ru-RU"/>
              </w:rPr>
              <w:t>Показатели</w:t>
            </w:r>
          </w:p>
        </w:tc>
        <w:tc>
          <w:tcPr>
            <w:tcW w:w="1215" w:type="dxa"/>
            <w:vMerge w:val="restart"/>
            <w:tcBorders>
              <w:top w:val="single" w:sz="6" w:space="0" w:color="auto"/>
              <w:left w:val="single" w:sz="6" w:space="0" w:color="auto"/>
              <w:bottom w:val="nil"/>
              <w:right w:val="single" w:sz="6" w:space="0" w:color="auto"/>
            </w:tcBorders>
          </w:tcPr>
          <w:p w:rsidR="0027733F" w:rsidRPr="00470AD9" w:rsidRDefault="0027733F" w:rsidP="00470AD9">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70AD9">
              <w:rPr>
                <w:rFonts w:ascii="Times New Roman" w:eastAsia="Times New Roman" w:hAnsi="Times New Roman" w:cs="Times New Roman"/>
                <w:sz w:val="24"/>
                <w:szCs w:val="24"/>
                <w:lang w:eastAsia="ru-RU"/>
              </w:rPr>
              <w:t>202</w:t>
            </w:r>
            <w:r w:rsidR="00470AD9" w:rsidRPr="00470AD9">
              <w:rPr>
                <w:rFonts w:ascii="Times New Roman" w:eastAsia="Times New Roman" w:hAnsi="Times New Roman" w:cs="Times New Roman"/>
                <w:sz w:val="24"/>
                <w:szCs w:val="24"/>
                <w:lang w:eastAsia="ru-RU"/>
              </w:rPr>
              <w:t>3</w:t>
            </w:r>
            <w:r w:rsidRPr="00470AD9">
              <w:rPr>
                <w:rFonts w:ascii="Times New Roman" w:eastAsia="Times New Roman" w:hAnsi="Times New Roman" w:cs="Times New Roman"/>
                <w:sz w:val="24"/>
                <w:szCs w:val="24"/>
                <w:lang w:eastAsia="ru-RU"/>
              </w:rPr>
              <w:t xml:space="preserve"> год</w:t>
            </w:r>
            <w:r w:rsidRPr="00470AD9">
              <w:rPr>
                <w:rFonts w:ascii="Times New Roman" w:eastAsia="Times New Roman" w:hAnsi="Times New Roman" w:cs="Times New Roman"/>
                <w:sz w:val="24"/>
                <w:szCs w:val="24"/>
                <w:lang w:eastAsia="ru-RU"/>
              </w:rPr>
              <w:br/>
              <w:t xml:space="preserve">(отчет) </w:t>
            </w:r>
          </w:p>
        </w:tc>
        <w:tc>
          <w:tcPr>
            <w:tcW w:w="1188" w:type="dxa"/>
            <w:vMerge w:val="restart"/>
            <w:tcBorders>
              <w:top w:val="single" w:sz="6" w:space="0" w:color="auto"/>
              <w:left w:val="single" w:sz="6" w:space="0" w:color="auto"/>
              <w:bottom w:val="nil"/>
              <w:right w:val="single" w:sz="6" w:space="0" w:color="auto"/>
            </w:tcBorders>
          </w:tcPr>
          <w:p w:rsidR="0027733F" w:rsidRPr="00470AD9" w:rsidRDefault="0027733F" w:rsidP="00470AD9">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70AD9">
              <w:rPr>
                <w:rFonts w:ascii="Times New Roman" w:eastAsia="Times New Roman" w:hAnsi="Times New Roman" w:cs="Times New Roman"/>
                <w:sz w:val="24"/>
                <w:szCs w:val="24"/>
                <w:lang w:eastAsia="ru-RU"/>
              </w:rPr>
              <w:t>202</w:t>
            </w:r>
            <w:r w:rsidR="00470AD9" w:rsidRPr="00470AD9">
              <w:rPr>
                <w:rFonts w:ascii="Times New Roman" w:eastAsia="Times New Roman" w:hAnsi="Times New Roman" w:cs="Times New Roman"/>
                <w:sz w:val="24"/>
                <w:szCs w:val="24"/>
                <w:lang w:eastAsia="ru-RU"/>
              </w:rPr>
              <w:t>4</w:t>
            </w:r>
            <w:r w:rsidRPr="00470AD9">
              <w:rPr>
                <w:rFonts w:ascii="Times New Roman" w:eastAsia="Times New Roman" w:hAnsi="Times New Roman" w:cs="Times New Roman"/>
                <w:sz w:val="24"/>
                <w:szCs w:val="24"/>
                <w:lang w:eastAsia="ru-RU"/>
              </w:rPr>
              <w:t xml:space="preserve"> год</w:t>
            </w:r>
            <w:r w:rsidRPr="00470AD9">
              <w:rPr>
                <w:rFonts w:ascii="Times New Roman" w:eastAsia="Times New Roman" w:hAnsi="Times New Roman" w:cs="Times New Roman"/>
                <w:sz w:val="24"/>
                <w:szCs w:val="24"/>
                <w:lang w:eastAsia="ru-RU"/>
              </w:rPr>
              <w:br/>
              <w:t xml:space="preserve">(ожидаемое) </w:t>
            </w:r>
          </w:p>
        </w:tc>
        <w:tc>
          <w:tcPr>
            <w:tcW w:w="3969" w:type="dxa"/>
            <w:gridSpan w:val="3"/>
            <w:tcBorders>
              <w:top w:val="single" w:sz="6" w:space="0" w:color="auto"/>
              <w:left w:val="single" w:sz="6" w:space="0" w:color="auto"/>
              <w:bottom w:val="single" w:sz="6" w:space="0" w:color="auto"/>
              <w:right w:val="single" w:sz="6" w:space="0" w:color="auto"/>
            </w:tcBorders>
          </w:tcPr>
          <w:p w:rsidR="0027733F" w:rsidRPr="00470AD9" w:rsidRDefault="0027733F" w:rsidP="0027733F">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470AD9">
              <w:rPr>
                <w:rFonts w:ascii="Times New Roman" w:eastAsia="Times New Roman" w:hAnsi="Times New Roman" w:cs="Times New Roman"/>
                <w:sz w:val="24"/>
                <w:szCs w:val="24"/>
                <w:lang w:eastAsia="ru-RU"/>
              </w:rPr>
              <w:t>Проект</w:t>
            </w:r>
          </w:p>
        </w:tc>
      </w:tr>
      <w:tr w:rsidR="00470AD9" w:rsidRPr="00470AD9" w:rsidTr="006A1703">
        <w:trPr>
          <w:cantSplit/>
          <w:trHeight w:val="240"/>
        </w:trPr>
        <w:tc>
          <w:tcPr>
            <w:tcW w:w="2700" w:type="dxa"/>
            <w:vMerge/>
            <w:tcBorders>
              <w:top w:val="nil"/>
              <w:left w:val="single" w:sz="6" w:space="0" w:color="auto"/>
              <w:bottom w:val="single" w:sz="6" w:space="0" w:color="auto"/>
              <w:right w:val="single" w:sz="6" w:space="0" w:color="auto"/>
            </w:tcBorders>
          </w:tcPr>
          <w:p w:rsidR="0027733F" w:rsidRPr="00470AD9" w:rsidRDefault="0027733F" w:rsidP="0027733F">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215" w:type="dxa"/>
            <w:vMerge/>
            <w:tcBorders>
              <w:top w:val="nil"/>
              <w:left w:val="single" w:sz="6" w:space="0" w:color="auto"/>
              <w:bottom w:val="single" w:sz="6" w:space="0" w:color="auto"/>
              <w:right w:val="single" w:sz="6" w:space="0" w:color="auto"/>
            </w:tcBorders>
          </w:tcPr>
          <w:p w:rsidR="0027733F" w:rsidRPr="00470AD9" w:rsidRDefault="0027733F" w:rsidP="0027733F">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188" w:type="dxa"/>
            <w:vMerge/>
            <w:tcBorders>
              <w:top w:val="nil"/>
              <w:left w:val="single" w:sz="6" w:space="0" w:color="auto"/>
              <w:bottom w:val="single" w:sz="6" w:space="0" w:color="auto"/>
              <w:right w:val="single" w:sz="6" w:space="0" w:color="auto"/>
            </w:tcBorders>
          </w:tcPr>
          <w:p w:rsidR="0027733F" w:rsidRPr="00470AD9" w:rsidRDefault="0027733F" w:rsidP="0027733F">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27733F" w:rsidRPr="00470AD9" w:rsidRDefault="0027733F" w:rsidP="00470AD9">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70AD9">
              <w:rPr>
                <w:rFonts w:ascii="Times New Roman" w:eastAsia="Times New Roman" w:hAnsi="Times New Roman" w:cs="Times New Roman"/>
                <w:sz w:val="24"/>
                <w:szCs w:val="24"/>
                <w:lang w:eastAsia="ru-RU"/>
              </w:rPr>
              <w:t>202</w:t>
            </w:r>
            <w:r w:rsidR="00470AD9" w:rsidRPr="00470AD9">
              <w:rPr>
                <w:rFonts w:ascii="Times New Roman" w:eastAsia="Times New Roman" w:hAnsi="Times New Roman" w:cs="Times New Roman"/>
                <w:sz w:val="24"/>
                <w:szCs w:val="24"/>
                <w:lang w:eastAsia="ru-RU"/>
              </w:rPr>
              <w:t>5</w:t>
            </w:r>
            <w:r w:rsidRPr="00470AD9">
              <w:rPr>
                <w:rFonts w:ascii="Times New Roman" w:eastAsia="Times New Roman" w:hAnsi="Times New Roman" w:cs="Times New Roman"/>
                <w:sz w:val="24"/>
                <w:szCs w:val="24"/>
                <w:lang w:eastAsia="ru-RU"/>
              </w:rPr>
              <w:t xml:space="preserve"> год</w:t>
            </w:r>
          </w:p>
        </w:tc>
        <w:tc>
          <w:tcPr>
            <w:tcW w:w="1276" w:type="dxa"/>
            <w:tcBorders>
              <w:top w:val="single" w:sz="6" w:space="0" w:color="auto"/>
              <w:left w:val="single" w:sz="6" w:space="0" w:color="auto"/>
              <w:bottom w:val="single" w:sz="6" w:space="0" w:color="auto"/>
              <w:right w:val="single" w:sz="6" w:space="0" w:color="auto"/>
            </w:tcBorders>
          </w:tcPr>
          <w:p w:rsidR="0027733F" w:rsidRPr="00470AD9" w:rsidRDefault="0027733F" w:rsidP="00470AD9">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70AD9">
              <w:rPr>
                <w:rFonts w:ascii="Times New Roman" w:eastAsia="Times New Roman" w:hAnsi="Times New Roman" w:cs="Times New Roman"/>
                <w:sz w:val="24"/>
                <w:szCs w:val="24"/>
                <w:lang w:eastAsia="ru-RU"/>
              </w:rPr>
              <w:t>202</w:t>
            </w:r>
            <w:r w:rsidR="00470AD9" w:rsidRPr="00470AD9">
              <w:rPr>
                <w:rFonts w:ascii="Times New Roman" w:eastAsia="Times New Roman" w:hAnsi="Times New Roman" w:cs="Times New Roman"/>
                <w:sz w:val="24"/>
                <w:szCs w:val="24"/>
                <w:lang w:eastAsia="ru-RU"/>
              </w:rPr>
              <w:t>6</w:t>
            </w:r>
            <w:r w:rsidRPr="00470AD9">
              <w:rPr>
                <w:rFonts w:ascii="Times New Roman" w:eastAsia="Times New Roman" w:hAnsi="Times New Roman" w:cs="Times New Roman"/>
                <w:sz w:val="24"/>
                <w:szCs w:val="24"/>
                <w:lang w:eastAsia="ru-RU"/>
              </w:rPr>
              <w:t xml:space="preserve"> год</w:t>
            </w:r>
          </w:p>
        </w:tc>
        <w:tc>
          <w:tcPr>
            <w:tcW w:w="1275" w:type="dxa"/>
            <w:tcBorders>
              <w:top w:val="single" w:sz="6" w:space="0" w:color="auto"/>
              <w:left w:val="single" w:sz="6" w:space="0" w:color="auto"/>
              <w:bottom w:val="single" w:sz="6" w:space="0" w:color="auto"/>
              <w:right w:val="single" w:sz="6" w:space="0" w:color="auto"/>
            </w:tcBorders>
          </w:tcPr>
          <w:p w:rsidR="0027733F" w:rsidRPr="00470AD9" w:rsidRDefault="0027733F" w:rsidP="00470AD9">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70AD9">
              <w:rPr>
                <w:rFonts w:ascii="Times New Roman" w:eastAsia="Times New Roman" w:hAnsi="Times New Roman" w:cs="Times New Roman"/>
                <w:sz w:val="24"/>
                <w:szCs w:val="24"/>
                <w:lang w:eastAsia="ru-RU"/>
              </w:rPr>
              <w:t>202</w:t>
            </w:r>
            <w:r w:rsidR="00470AD9" w:rsidRPr="00470AD9">
              <w:rPr>
                <w:rFonts w:ascii="Times New Roman" w:eastAsia="Times New Roman" w:hAnsi="Times New Roman" w:cs="Times New Roman"/>
                <w:sz w:val="24"/>
                <w:szCs w:val="24"/>
                <w:lang w:eastAsia="ru-RU"/>
              </w:rPr>
              <w:t>7</w:t>
            </w:r>
            <w:r w:rsidRPr="00470AD9">
              <w:rPr>
                <w:rFonts w:ascii="Times New Roman" w:eastAsia="Times New Roman" w:hAnsi="Times New Roman" w:cs="Times New Roman"/>
                <w:sz w:val="24"/>
                <w:szCs w:val="24"/>
                <w:lang w:eastAsia="ru-RU"/>
              </w:rPr>
              <w:t xml:space="preserve"> год</w:t>
            </w:r>
          </w:p>
        </w:tc>
      </w:tr>
      <w:tr w:rsidR="00470AD9" w:rsidRPr="00470AD9" w:rsidTr="006A1703">
        <w:trPr>
          <w:cantSplit/>
          <w:trHeight w:val="240"/>
        </w:trPr>
        <w:tc>
          <w:tcPr>
            <w:tcW w:w="2700" w:type="dxa"/>
            <w:tcBorders>
              <w:top w:val="single" w:sz="6" w:space="0" w:color="auto"/>
              <w:left w:val="single" w:sz="6" w:space="0" w:color="auto"/>
              <w:bottom w:val="single" w:sz="6" w:space="0" w:color="auto"/>
              <w:right w:val="single" w:sz="6" w:space="0" w:color="auto"/>
            </w:tcBorders>
          </w:tcPr>
          <w:p w:rsidR="0027733F" w:rsidRPr="00470AD9" w:rsidRDefault="0027733F" w:rsidP="0027733F">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70AD9">
              <w:rPr>
                <w:rFonts w:ascii="Times New Roman" w:eastAsia="Times New Roman" w:hAnsi="Times New Roman" w:cs="Times New Roman"/>
                <w:sz w:val="24"/>
                <w:szCs w:val="24"/>
                <w:lang w:eastAsia="ru-RU"/>
              </w:rPr>
              <w:t xml:space="preserve">Доходы, всего      </w:t>
            </w:r>
          </w:p>
        </w:tc>
        <w:tc>
          <w:tcPr>
            <w:tcW w:w="1215" w:type="dxa"/>
            <w:tcBorders>
              <w:top w:val="single" w:sz="6" w:space="0" w:color="auto"/>
              <w:left w:val="single" w:sz="6" w:space="0" w:color="auto"/>
              <w:bottom w:val="single" w:sz="6" w:space="0" w:color="auto"/>
              <w:right w:val="single" w:sz="6" w:space="0" w:color="auto"/>
            </w:tcBorders>
          </w:tcPr>
          <w:p w:rsidR="0027733F" w:rsidRPr="00470AD9" w:rsidRDefault="00470AD9" w:rsidP="0027733F">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470AD9">
              <w:rPr>
                <w:rFonts w:ascii="Times New Roman" w:eastAsia="Times New Roman" w:hAnsi="Times New Roman" w:cs="Times New Roman"/>
                <w:sz w:val="24"/>
                <w:szCs w:val="24"/>
                <w:lang w:eastAsia="ru-RU"/>
              </w:rPr>
              <w:t>449532,3</w:t>
            </w:r>
          </w:p>
        </w:tc>
        <w:tc>
          <w:tcPr>
            <w:tcW w:w="1188" w:type="dxa"/>
            <w:tcBorders>
              <w:top w:val="single" w:sz="6" w:space="0" w:color="auto"/>
              <w:left w:val="single" w:sz="6" w:space="0" w:color="auto"/>
              <w:bottom w:val="single" w:sz="6" w:space="0" w:color="auto"/>
              <w:right w:val="single" w:sz="6" w:space="0" w:color="auto"/>
            </w:tcBorders>
          </w:tcPr>
          <w:p w:rsidR="0027733F" w:rsidRPr="00470AD9" w:rsidRDefault="00470AD9" w:rsidP="0027733F">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470AD9">
              <w:rPr>
                <w:rFonts w:ascii="Times New Roman" w:eastAsia="Times New Roman" w:hAnsi="Times New Roman" w:cs="Times New Roman"/>
                <w:sz w:val="24"/>
                <w:szCs w:val="24"/>
                <w:lang w:eastAsia="ru-RU"/>
              </w:rPr>
              <w:t>633419,7</w:t>
            </w:r>
          </w:p>
        </w:tc>
        <w:tc>
          <w:tcPr>
            <w:tcW w:w="1418" w:type="dxa"/>
            <w:tcBorders>
              <w:top w:val="single" w:sz="6" w:space="0" w:color="auto"/>
              <w:left w:val="single" w:sz="6" w:space="0" w:color="auto"/>
              <w:bottom w:val="single" w:sz="6" w:space="0" w:color="auto"/>
              <w:right w:val="single" w:sz="6" w:space="0" w:color="auto"/>
            </w:tcBorders>
          </w:tcPr>
          <w:p w:rsidR="0027733F" w:rsidRPr="00470AD9" w:rsidRDefault="00470AD9" w:rsidP="0027733F">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470AD9">
              <w:rPr>
                <w:rFonts w:ascii="Times New Roman" w:eastAsia="Times New Roman" w:hAnsi="Times New Roman" w:cs="Times New Roman"/>
                <w:sz w:val="24"/>
                <w:szCs w:val="24"/>
                <w:lang w:eastAsia="ru-RU"/>
              </w:rPr>
              <w:t>417093,6</w:t>
            </w:r>
          </w:p>
        </w:tc>
        <w:tc>
          <w:tcPr>
            <w:tcW w:w="1276" w:type="dxa"/>
            <w:tcBorders>
              <w:top w:val="single" w:sz="6" w:space="0" w:color="auto"/>
              <w:left w:val="single" w:sz="6" w:space="0" w:color="auto"/>
              <w:bottom w:val="single" w:sz="6" w:space="0" w:color="auto"/>
              <w:right w:val="single" w:sz="6" w:space="0" w:color="auto"/>
            </w:tcBorders>
          </w:tcPr>
          <w:p w:rsidR="0027733F" w:rsidRPr="00470AD9" w:rsidRDefault="00470AD9" w:rsidP="0027733F">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470AD9">
              <w:rPr>
                <w:rFonts w:ascii="Times New Roman" w:eastAsia="Times New Roman" w:hAnsi="Times New Roman" w:cs="Times New Roman"/>
                <w:sz w:val="24"/>
                <w:szCs w:val="24"/>
                <w:lang w:eastAsia="ru-RU"/>
              </w:rPr>
              <w:t>349873,2</w:t>
            </w:r>
          </w:p>
        </w:tc>
        <w:tc>
          <w:tcPr>
            <w:tcW w:w="1275" w:type="dxa"/>
            <w:tcBorders>
              <w:top w:val="single" w:sz="6" w:space="0" w:color="auto"/>
              <w:left w:val="single" w:sz="6" w:space="0" w:color="auto"/>
              <w:bottom w:val="single" w:sz="6" w:space="0" w:color="auto"/>
              <w:right w:val="single" w:sz="6" w:space="0" w:color="auto"/>
            </w:tcBorders>
          </w:tcPr>
          <w:p w:rsidR="0027733F" w:rsidRPr="00470AD9" w:rsidRDefault="00470AD9" w:rsidP="0027733F">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470AD9">
              <w:rPr>
                <w:rFonts w:ascii="Times New Roman" w:eastAsia="Times New Roman" w:hAnsi="Times New Roman" w:cs="Times New Roman"/>
                <w:sz w:val="24"/>
                <w:szCs w:val="24"/>
                <w:lang w:eastAsia="ru-RU"/>
              </w:rPr>
              <w:t>337385,5</w:t>
            </w:r>
          </w:p>
        </w:tc>
      </w:tr>
      <w:tr w:rsidR="00470AD9" w:rsidRPr="00470AD9" w:rsidTr="006A1703">
        <w:trPr>
          <w:cantSplit/>
          <w:trHeight w:val="240"/>
        </w:trPr>
        <w:tc>
          <w:tcPr>
            <w:tcW w:w="2700" w:type="dxa"/>
            <w:tcBorders>
              <w:top w:val="single" w:sz="6" w:space="0" w:color="auto"/>
              <w:left w:val="single" w:sz="6" w:space="0" w:color="auto"/>
              <w:bottom w:val="single" w:sz="6" w:space="0" w:color="auto"/>
              <w:right w:val="single" w:sz="6" w:space="0" w:color="auto"/>
            </w:tcBorders>
          </w:tcPr>
          <w:p w:rsidR="00470AD9" w:rsidRPr="00470AD9" w:rsidRDefault="00470AD9" w:rsidP="0027733F">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70AD9">
              <w:rPr>
                <w:rFonts w:ascii="Times New Roman" w:eastAsia="Times New Roman" w:hAnsi="Times New Roman" w:cs="Times New Roman"/>
                <w:sz w:val="24"/>
                <w:szCs w:val="24"/>
                <w:lang w:eastAsia="ru-RU"/>
              </w:rPr>
              <w:t xml:space="preserve">Расходы, всего     </w:t>
            </w:r>
          </w:p>
        </w:tc>
        <w:tc>
          <w:tcPr>
            <w:tcW w:w="1215" w:type="dxa"/>
            <w:tcBorders>
              <w:top w:val="single" w:sz="6" w:space="0" w:color="auto"/>
              <w:left w:val="single" w:sz="6" w:space="0" w:color="auto"/>
              <w:bottom w:val="single" w:sz="6" w:space="0" w:color="auto"/>
              <w:right w:val="single" w:sz="6" w:space="0" w:color="auto"/>
            </w:tcBorders>
          </w:tcPr>
          <w:p w:rsidR="00470AD9" w:rsidRPr="00470AD9" w:rsidRDefault="00470AD9" w:rsidP="0027733F">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470AD9">
              <w:rPr>
                <w:rFonts w:ascii="Times New Roman" w:eastAsia="Times New Roman" w:hAnsi="Times New Roman" w:cs="Times New Roman"/>
                <w:sz w:val="24"/>
                <w:szCs w:val="24"/>
                <w:lang w:eastAsia="ru-RU"/>
              </w:rPr>
              <w:t>449915,4</w:t>
            </w:r>
          </w:p>
        </w:tc>
        <w:tc>
          <w:tcPr>
            <w:tcW w:w="1188" w:type="dxa"/>
            <w:tcBorders>
              <w:top w:val="single" w:sz="6" w:space="0" w:color="auto"/>
              <w:left w:val="single" w:sz="6" w:space="0" w:color="auto"/>
              <w:bottom w:val="single" w:sz="6" w:space="0" w:color="auto"/>
              <w:right w:val="single" w:sz="6" w:space="0" w:color="auto"/>
            </w:tcBorders>
          </w:tcPr>
          <w:p w:rsidR="00470AD9" w:rsidRPr="00470AD9" w:rsidRDefault="00470AD9" w:rsidP="0027733F">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470AD9">
              <w:rPr>
                <w:rFonts w:ascii="Times New Roman" w:eastAsia="Times New Roman" w:hAnsi="Times New Roman" w:cs="Times New Roman"/>
                <w:sz w:val="24"/>
                <w:szCs w:val="24"/>
                <w:lang w:eastAsia="ru-RU"/>
              </w:rPr>
              <w:t>644180,7</w:t>
            </w:r>
          </w:p>
        </w:tc>
        <w:tc>
          <w:tcPr>
            <w:tcW w:w="1418" w:type="dxa"/>
            <w:tcBorders>
              <w:top w:val="single" w:sz="6" w:space="0" w:color="auto"/>
              <w:left w:val="single" w:sz="6" w:space="0" w:color="auto"/>
              <w:bottom w:val="single" w:sz="6" w:space="0" w:color="auto"/>
              <w:right w:val="single" w:sz="6" w:space="0" w:color="auto"/>
            </w:tcBorders>
          </w:tcPr>
          <w:p w:rsidR="00470AD9" w:rsidRPr="00470AD9" w:rsidRDefault="00470AD9" w:rsidP="00596F5E">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470AD9">
              <w:rPr>
                <w:rFonts w:ascii="Times New Roman" w:eastAsia="Times New Roman" w:hAnsi="Times New Roman" w:cs="Times New Roman"/>
                <w:sz w:val="24"/>
                <w:szCs w:val="24"/>
                <w:lang w:eastAsia="ru-RU"/>
              </w:rPr>
              <w:t>417093,6</w:t>
            </w:r>
          </w:p>
        </w:tc>
        <w:tc>
          <w:tcPr>
            <w:tcW w:w="1276" w:type="dxa"/>
            <w:tcBorders>
              <w:top w:val="single" w:sz="6" w:space="0" w:color="auto"/>
              <w:left w:val="single" w:sz="6" w:space="0" w:color="auto"/>
              <w:bottom w:val="single" w:sz="6" w:space="0" w:color="auto"/>
              <w:right w:val="single" w:sz="6" w:space="0" w:color="auto"/>
            </w:tcBorders>
          </w:tcPr>
          <w:p w:rsidR="00470AD9" w:rsidRPr="00470AD9" w:rsidRDefault="00470AD9" w:rsidP="00596F5E">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470AD9">
              <w:rPr>
                <w:rFonts w:ascii="Times New Roman" w:eastAsia="Times New Roman" w:hAnsi="Times New Roman" w:cs="Times New Roman"/>
                <w:sz w:val="24"/>
                <w:szCs w:val="24"/>
                <w:lang w:eastAsia="ru-RU"/>
              </w:rPr>
              <w:t>349873,2</w:t>
            </w:r>
          </w:p>
        </w:tc>
        <w:tc>
          <w:tcPr>
            <w:tcW w:w="1275" w:type="dxa"/>
            <w:tcBorders>
              <w:top w:val="single" w:sz="6" w:space="0" w:color="auto"/>
              <w:left w:val="single" w:sz="6" w:space="0" w:color="auto"/>
              <w:bottom w:val="single" w:sz="6" w:space="0" w:color="auto"/>
              <w:right w:val="single" w:sz="6" w:space="0" w:color="auto"/>
            </w:tcBorders>
          </w:tcPr>
          <w:p w:rsidR="00470AD9" w:rsidRPr="00470AD9" w:rsidRDefault="00470AD9" w:rsidP="00596F5E">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470AD9">
              <w:rPr>
                <w:rFonts w:ascii="Times New Roman" w:eastAsia="Times New Roman" w:hAnsi="Times New Roman" w:cs="Times New Roman"/>
                <w:sz w:val="24"/>
                <w:szCs w:val="24"/>
                <w:lang w:eastAsia="ru-RU"/>
              </w:rPr>
              <w:t>337385,5</w:t>
            </w:r>
          </w:p>
        </w:tc>
      </w:tr>
      <w:tr w:rsidR="00470AD9" w:rsidRPr="00470AD9" w:rsidTr="006A1703">
        <w:trPr>
          <w:cantSplit/>
          <w:trHeight w:val="360"/>
        </w:trPr>
        <w:tc>
          <w:tcPr>
            <w:tcW w:w="2700" w:type="dxa"/>
            <w:tcBorders>
              <w:top w:val="single" w:sz="6" w:space="0" w:color="auto"/>
              <w:left w:val="single" w:sz="6" w:space="0" w:color="auto"/>
              <w:bottom w:val="single" w:sz="6" w:space="0" w:color="auto"/>
              <w:right w:val="single" w:sz="6" w:space="0" w:color="auto"/>
            </w:tcBorders>
          </w:tcPr>
          <w:p w:rsidR="00470AD9" w:rsidRPr="00470AD9" w:rsidRDefault="00470AD9" w:rsidP="0027733F">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70AD9">
              <w:rPr>
                <w:rFonts w:ascii="Times New Roman" w:eastAsia="Times New Roman" w:hAnsi="Times New Roman" w:cs="Times New Roman"/>
                <w:sz w:val="24"/>
                <w:szCs w:val="24"/>
                <w:lang w:eastAsia="ru-RU"/>
              </w:rPr>
              <w:t>в том числе условно</w:t>
            </w:r>
            <w:r w:rsidRPr="00470AD9">
              <w:rPr>
                <w:rFonts w:ascii="Times New Roman" w:eastAsia="Times New Roman" w:hAnsi="Times New Roman" w:cs="Times New Roman"/>
                <w:sz w:val="24"/>
                <w:szCs w:val="24"/>
                <w:lang w:eastAsia="ru-RU"/>
              </w:rPr>
              <w:br/>
              <w:t xml:space="preserve">утверждаемые       </w:t>
            </w:r>
          </w:p>
        </w:tc>
        <w:tc>
          <w:tcPr>
            <w:tcW w:w="1215" w:type="dxa"/>
            <w:tcBorders>
              <w:top w:val="single" w:sz="6" w:space="0" w:color="auto"/>
              <w:left w:val="single" w:sz="6" w:space="0" w:color="auto"/>
              <w:bottom w:val="single" w:sz="6" w:space="0" w:color="auto"/>
              <w:right w:val="single" w:sz="6" w:space="0" w:color="auto"/>
            </w:tcBorders>
          </w:tcPr>
          <w:p w:rsidR="00470AD9" w:rsidRPr="00470AD9" w:rsidRDefault="00470AD9" w:rsidP="0027733F">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470AD9">
              <w:rPr>
                <w:rFonts w:ascii="Times New Roman" w:eastAsia="Times New Roman" w:hAnsi="Times New Roman" w:cs="Times New Roman"/>
                <w:sz w:val="24"/>
                <w:szCs w:val="24"/>
                <w:lang w:eastAsia="ru-RU"/>
              </w:rPr>
              <w:t>-</w:t>
            </w:r>
          </w:p>
        </w:tc>
        <w:tc>
          <w:tcPr>
            <w:tcW w:w="1188" w:type="dxa"/>
            <w:tcBorders>
              <w:top w:val="single" w:sz="6" w:space="0" w:color="auto"/>
              <w:left w:val="single" w:sz="6" w:space="0" w:color="auto"/>
              <w:bottom w:val="single" w:sz="6" w:space="0" w:color="auto"/>
              <w:right w:val="single" w:sz="6" w:space="0" w:color="auto"/>
            </w:tcBorders>
          </w:tcPr>
          <w:p w:rsidR="00470AD9" w:rsidRPr="00470AD9" w:rsidRDefault="00470AD9" w:rsidP="0027733F">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470AD9">
              <w:rPr>
                <w:rFonts w:ascii="Times New Roman" w:eastAsia="Times New Roman" w:hAnsi="Times New Roman" w:cs="Times New Roman"/>
                <w:sz w:val="24"/>
                <w:szCs w:val="24"/>
                <w:lang w:eastAsia="ru-RU"/>
              </w:rPr>
              <w:t>-</w:t>
            </w:r>
          </w:p>
        </w:tc>
        <w:tc>
          <w:tcPr>
            <w:tcW w:w="1418" w:type="dxa"/>
            <w:tcBorders>
              <w:top w:val="single" w:sz="6" w:space="0" w:color="auto"/>
              <w:left w:val="single" w:sz="6" w:space="0" w:color="auto"/>
              <w:bottom w:val="single" w:sz="6" w:space="0" w:color="auto"/>
              <w:right w:val="single" w:sz="6" w:space="0" w:color="auto"/>
            </w:tcBorders>
          </w:tcPr>
          <w:p w:rsidR="00470AD9" w:rsidRPr="00470AD9" w:rsidRDefault="00470AD9" w:rsidP="0027733F">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470AD9">
              <w:rPr>
                <w:rFonts w:ascii="Times New Roman" w:eastAsia="Times New Roman" w:hAnsi="Times New Roman" w:cs="Times New Roman"/>
                <w:sz w:val="24"/>
                <w:szCs w:val="24"/>
                <w:lang w:eastAsia="ru-RU"/>
              </w:rPr>
              <w:t>-</w:t>
            </w:r>
          </w:p>
        </w:tc>
        <w:tc>
          <w:tcPr>
            <w:tcW w:w="1276" w:type="dxa"/>
            <w:tcBorders>
              <w:top w:val="single" w:sz="6" w:space="0" w:color="auto"/>
              <w:left w:val="single" w:sz="6" w:space="0" w:color="auto"/>
              <w:bottom w:val="single" w:sz="6" w:space="0" w:color="auto"/>
              <w:right w:val="single" w:sz="6" w:space="0" w:color="auto"/>
            </w:tcBorders>
          </w:tcPr>
          <w:p w:rsidR="00470AD9" w:rsidRPr="00470AD9" w:rsidRDefault="00470AD9" w:rsidP="0027733F">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470AD9">
              <w:rPr>
                <w:rFonts w:ascii="Times New Roman" w:eastAsia="Times New Roman" w:hAnsi="Times New Roman" w:cs="Times New Roman"/>
                <w:sz w:val="24"/>
                <w:szCs w:val="24"/>
                <w:lang w:eastAsia="ru-RU"/>
              </w:rPr>
              <w:t>5628,2</w:t>
            </w:r>
          </w:p>
        </w:tc>
        <w:tc>
          <w:tcPr>
            <w:tcW w:w="1275" w:type="dxa"/>
            <w:tcBorders>
              <w:top w:val="single" w:sz="6" w:space="0" w:color="auto"/>
              <w:left w:val="single" w:sz="6" w:space="0" w:color="auto"/>
              <w:bottom w:val="single" w:sz="6" w:space="0" w:color="auto"/>
              <w:right w:val="single" w:sz="6" w:space="0" w:color="auto"/>
            </w:tcBorders>
          </w:tcPr>
          <w:p w:rsidR="00470AD9" w:rsidRPr="00470AD9" w:rsidRDefault="00470AD9" w:rsidP="0027733F">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470AD9">
              <w:rPr>
                <w:rFonts w:ascii="Times New Roman" w:eastAsia="Times New Roman" w:hAnsi="Times New Roman" w:cs="Times New Roman"/>
                <w:sz w:val="24"/>
                <w:szCs w:val="24"/>
                <w:lang w:eastAsia="ru-RU"/>
              </w:rPr>
              <w:t>11642,0</w:t>
            </w:r>
          </w:p>
        </w:tc>
      </w:tr>
      <w:tr w:rsidR="00470AD9" w:rsidRPr="00470AD9" w:rsidTr="006A1703">
        <w:trPr>
          <w:cantSplit/>
          <w:trHeight w:val="360"/>
        </w:trPr>
        <w:tc>
          <w:tcPr>
            <w:tcW w:w="2700" w:type="dxa"/>
            <w:tcBorders>
              <w:top w:val="single" w:sz="6" w:space="0" w:color="auto"/>
              <w:left w:val="single" w:sz="6" w:space="0" w:color="auto"/>
              <w:bottom w:val="single" w:sz="6" w:space="0" w:color="auto"/>
              <w:right w:val="single" w:sz="6" w:space="0" w:color="auto"/>
            </w:tcBorders>
          </w:tcPr>
          <w:p w:rsidR="00470AD9" w:rsidRPr="00470AD9" w:rsidRDefault="00470AD9" w:rsidP="0027733F">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70AD9">
              <w:rPr>
                <w:rFonts w:ascii="Times New Roman" w:eastAsia="Times New Roman" w:hAnsi="Times New Roman" w:cs="Times New Roman"/>
                <w:sz w:val="24"/>
                <w:szCs w:val="24"/>
                <w:lang w:eastAsia="ru-RU"/>
              </w:rPr>
              <w:t xml:space="preserve">% к общему объему (без учета безвозмездных пост и доп. норматива) </w:t>
            </w:r>
            <w:r w:rsidRPr="00470AD9">
              <w:rPr>
                <w:rFonts w:ascii="Times New Roman" w:eastAsia="Times New Roman" w:hAnsi="Times New Roman" w:cs="Times New Roman"/>
                <w:sz w:val="24"/>
                <w:szCs w:val="24"/>
                <w:lang w:eastAsia="ru-RU"/>
              </w:rPr>
              <w:br/>
              <w:t xml:space="preserve">расходов           </w:t>
            </w:r>
          </w:p>
        </w:tc>
        <w:tc>
          <w:tcPr>
            <w:tcW w:w="1215" w:type="dxa"/>
            <w:tcBorders>
              <w:top w:val="single" w:sz="6" w:space="0" w:color="auto"/>
              <w:left w:val="single" w:sz="6" w:space="0" w:color="auto"/>
              <w:bottom w:val="single" w:sz="6" w:space="0" w:color="auto"/>
              <w:right w:val="single" w:sz="6" w:space="0" w:color="auto"/>
            </w:tcBorders>
          </w:tcPr>
          <w:p w:rsidR="00470AD9" w:rsidRPr="00470AD9" w:rsidRDefault="00470AD9" w:rsidP="0027733F">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470AD9">
              <w:rPr>
                <w:rFonts w:ascii="Times New Roman" w:eastAsia="Times New Roman" w:hAnsi="Times New Roman" w:cs="Times New Roman"/>
                <w:sz w:val="24"/>
                <w:szCs w:val="24"/>
                <w:lang w:eastAsia="ru-RU"/>
              </w:rPr>
              <w:t>-</w:t>
            </w:r>
          </w:p>
        </w:tc>
        <w:tc>
          <w:tcPr>
            <w:tcW w:w="1188" w:type="dxa"/>
            <w:tcBorders>
              <w:top w:val="single" w:sz="6" w:space="0" w:color="auto"/>
              <w:left w:val="single" w:sz="6" w:space="0" w:color="auto"/>
              <w:bottom w:val="single" w:sz="6" w:space="0" w:color="auto"/>
              <w:right w:val="single" w:sz="6" w:space="0" w:color="auto"/>
            </w:tcBorders>
          </w:tcPr>
          <w:p w:rsidR="00470AD9" w:rsidRPr="00470AD9" w:rsidRDefault="00470AD9" w:rsidP="0027733F">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470AD9">
              <w:rPr>
                <w:rFonts w:ascii="Times New Roman" w:eastAsia="Times New Roman" w:hAnsi="Times New Roman" w:cs="Times New Roman"/>
                <w:sz w:val="24"/>
                <w:szCs w:val="24"/>
                <w:lang w:eastAsia="ru-RU"/>
              </w:rPr>
              <w:t>-</w:t>
            </w:r>
          </w:p>
        </w:tc>
        <w:tc>
          <w:tcPr>
            <w:tcW w:w="1418" w:type="dxa"/>
            <w:tcBorders>
              <w:top w:val="single" w:sz="6" w:space="0" w:color="auto"/>
              <w:left w:val="single" w:sz="6" w:space="0" w:color="auto"/>
              <w:bottom w:val="single" w:sz="6" w:space="0" w:color="auto"/>
              <w:right w:val="single" w:sz="6" w:space="0" w:color="auto"/>
            </w:tcBorders>
          </w:tcPr>
          <w:p w:rsidR="00470AD9" w:rsidRPr="00470AD9" w:rsidRDefault="00470AD9" w:rsidP="0027733F">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470AD9">
              <w:rPr>
                <w:rFonts w:ascii="Times New Roman" w:eastAsia="Times New Roman" w:hAnsi="Times New Roman" w:cs="Times New Roman"/>
                <w:sz w:val="24"/>
                <w:szCs w:val="24"/>
                <w:lang w:eastAsia="ru-RU"/>
              </w:rPr>
              <w:t>-</w:t>
            </w:r>
          </w:p>
        </w:tc>
        <w:tc>
          <w:tcPr>
            <w:tcW w:w="1276" w:type="dxa"/>
            <w:tcBorders>
              <w:top w:val="single" w:sz="6" w:space="0" w:color="auto"/>
              <w:left w:val="single" w:sz="6" w:space="0" w:color="auto"/>
              <w:bottom w:val="single" w:sz="6" w:space="0" w:color="auto"/>
              <w:right w:val="single" w:sz="6" w:space="0" w:color="auto"/>
            </w:tcBorders>
          </w:tcPr>
          <w:p w:rsidR="00470AD9" w:rsidRPr="00470AD9" w:rsidRDefault="00470AD9" w:rsidP="0027733F">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470AD9">
              <w:rPr>
                <w:rFonts w:ascii="Times New Roman" w:eastAsia="Times New Roman" w:hAnsi="Times New Roman" w:cs="Times New Roman"/>
                <w:sz w:val="24"/>
                <w:szCs w:val="24"/>
                <w:lang w:eastAsia="ru-RU"/>
              </w:rPr>
              <w:t>2,5</w:t>
            </w:r>
          </w:p>
        </w:tc>
        <w:tc>
          <w:tcPr>
            <w:tcW w:w="1275" w:type="dxa"/>
            <w:tcBorders>
              <w:top w:val="single" w:sz="6" w:space="0" w:color="auto"/>
              <w:left w:val="single" w:sz="6" w:space="0" w:color="auto"/>
              <w:bottom w:val="single" w:sz="6" w:space="0" w:color="auto"/>
              <w:right w:val="single" w:sz="6" w:space="0" w:color="auto"/>
            </w:tcBorders>
          </w:tcPr>
          <w:p w:rsidR="00470AD9" w:rsidRPr="00470AD9" w:rsidRDefault="00470AD9" w:rsidP="0027733F">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470AD9">
              <w:rPr>
                <w:rFonts w:ascii="Times New Roman" w:eastAsia="Times New Roman" w:hAnsi="Times New Roman" w:cs="Times New Roman"/>
                <w:sz w:val="24"/>
                <w:szCs w:val="24"/>
                <w:lang w:eastAsia="ru-RU"/>
              </w:rPr>
              <w:t>5,0</w:t>
            </w:r>
          </w:p>
        </w:tc>
      </w:tr>
      <w:tr w:rsidR="00470AD9" w:rsidRPr="00470AD9" w:rsidTr="006A1703">
        <w:trPr>
          <w:cantSplit/>
          <w:trHeight w:val="240"/>
        </w:trPr>
        <w:tc>
          <w:tcPr>
            <w:tcW w:w="2700" w:type="dxa"/>
            <w:tcBorders>
              <w:top w:val="single" w:sz="6" w:space="0" w:color="auto"/>
              <w:left w:val="single" w:sz="6" w:space="0" w:color="auto"/>
              <w:bottom w:val="single" w:sz="6" w:space="0" w:color="auto"/>
              <w:right w:val="single" w:sz="6" w:space="0" w:color="auto"/>
            </w:tcBorders>
          </w:tcPr>
          <w:p w:rsidR="00470AD9" w:rsidRPr="00470AD9" w:rsidRDefault="00470AD9" w:rsidP="0027733F">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470AD9">
              <w:rPr>
                <w:rFonts w:ascii="Times New Roman" w:eastAsia="Times New Roman" w:hAnsi="Times New Roman" w:cs="Times New Roman"/>
                <w:sz w:val="24"/>
                <w:szCs w:val="24"/>
                <w:lang w:eastAsia="ru-RU"/>
              </w:rPr>
              <w:t xml:space="preserve">- Дефицит (+профицит)            </w:t>
            </w:r>
          </w:p>
        </w:tc>
        <w:tc>
          <w:tcPr>
            <w:tcW w:w="1215" w:type="dxa"/>
            <w:tcBorders>
              <w:top w:val="single" w:sz="6" w:space="0" w:color="auto"/>
              <w:left w:val="single" w:sz="6" w:space="0" w:color="auto"/>
              <w:bottom w:val="single" w:sz="6" w:space="0" w:color="auto"/>
              <w:right w:val="single" w:sz="6" w:space="0" w:color="auto"/>
            </w:tcBorders>
          </w:tcPr>
          <w:p w:rsidR="00470AD9" w:rsidRPr="00470AD9" w:rsidRDefault="00470AD9" w:rsidP="0027733F">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470AD9">
              <w:rPr>
                <w:rFonts w:ascii="Times New Roman" w:eastAsia="Times New Roman" w:hAnsi="Times New Roman" w:cs="Times New Roman"/>
                <w:sz w:val="24"/>
                <w:szCs w:val="24"/>
                <w:lang w:eastAsia="ru-RU"/>
              </w:rPr>
              <w:t>-383,1</w:t>
            </w:r>
          </w:p>
        </w:tc>
        <w:tc>
          <w:tcPr>
            <w:tcW w:w="1188" w:type="dxa"/>
            <w:tcBorders>
              <w:top w:val="single" w:sz="6" w:space="0" w:color="auto"/>
              <w:left w:val="single" w:sz="6" w:space="0" w:color="auto"/>
              <w:bottom w:val="single" w:sz="6" w:space="0" w:color="auto"/>
              <w:right w:val="single" w:sz="6" w:space="0" w:color="auto"/>
            </w:tcBorders>
          </w:tcPr>
          <w:p w:rsidR="00470AD9" w:rsidRPr="00470AD9" w:rsidRDefault="00470AD9" w:rsidP="00470AD9">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470AD9">
              <w:rPr>
                <w:rFonts w:ascii="Times New Roman" w:eastAsia="Times New Roman" w:hAnsi="Times New Roman" w:cs="Times New Roman"/>
                <w:sz w:val="24"/>
                <w:szCs w:val="24"/>
                <w:lang w:eastAsia="ru-RU"/>
              </w:rPr>
              <w:t>-10761,0</w:t>
            </w:r>
          </w:p>
        </w:tc>
        <w:tc>
          <w:tcPr>
            <w:tcW w:w="1418" w:type="dxa"/>
            <w:tcBorders>
              <w:top w:val="single" w:sz="6" w:space="0" w:color="auto"/>
              <w:left w:val="single" w:sz="6" w:space="0" w:color="auto"/>
              <w:bottom w:val="single" w:sz="6" w:space="0" w:color="auto"/>
              <w:right w:val="single" w:sz="6" w:space="0" w:color="auto"/>
            </w:tcBorders>
          </w:tcPr>
          <w:p w:rsidR="00470AD9" w:rsidRPr="00470AD9" w:rsidRDefault="00470AD9" w:rsidP="0027733F">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470AD9">
              <w:rPr>
                <w:rFonts w:ascii="Times New Roman" w:eastAsia="Times New Roman" w:hAnsi="Times New Roman" w:cs="Times New Roman"/>
                <w:sz w:val="24"/>
                <w:szCs w:val="24"/>
                <w:lang w:eastAsia="ru-RU"/>
              </w:rPr>
              <w:t>0,0</w:t>
            </w:r>
          </w:p>
        </w:tc>
        <w:tc>
          <w:tcPr>
            <w:tcW w:w="1276" w:type="dxa"/>
            <w:tcBorders>
              <w:top w:val="single" w:sz="6" w:space="0" w:color="auto"/>
              <w:left w:val="single" w:sz="6" w:space="0" w:color="auto"/>
              <w:bottom w:val="single" w:sz="6" w:space="0" w:color="auto"/>
              <w:right w:val="single" w:sz="6" w:space="0" w:color="auto"/>
            </w:tcBorders>
          </w:tcPr>
          <w:p w:rsidR="00470AD9" w:rsidRPr="00470AD9" w:rsidRDefault="00470AD9" w:rsidP="0027733F">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470AD9">
              <w:rPr>
                <w:rFonts w:ascii="Times New Roman" w:eastAsia="Times New Roman" w:hAnsi="Times New Roman" w:cs="Times New Roman"/>
                <w:sz w:val="24"/>
                <w:szCs w:val="24"/>
                <w:lang w:eastAsia="ru-RU"/>
              </w:rPr>
              <w:t>0,0</w:t>
            </w:r>
          </w:p>
        </w:tc>
        <w:tc>
          <w:tcPr>
            <w:tcW w:w="1275" w:type="dxa"/>
            <w:tcBorders>
              <w:top w:val="single" w:sz="6" w:space="0" w:color="auto"/>
              <w:left w:val="single" w:sz="6" w:space="0" w:color="auto"/>
              <w:bottom w:val="single" w:sz="6" w:space="0" w:color="auto"/>
              <w:right w:val="single" w:sz="6" w:space="0" w:color="auto"/>
            </w:tcBorders>
          </w:tcPr>
          <w:p w:rsidR="00470AD9" w:rsidRPr="00470AD9" w:rsidRDefault="00470AD9" w:rsidP="0027733F">
            <w:pPr>
              <w:autoSpaceDE w:val="0"/>
              <w:autoSpaceDN w:val="0"/>
              <w:adjustRightInd w:val="0"/>
              <w:spacing w:after="0" w:line="240" w:lineRule="auto"/>
              <w:contextualSpacing/>
              <w:jc w:val="right"/>
              <w:rPr>
                <w:rFonts w:ascii="Times New Roman" w:eastAsia="Times New Roman" w:hAnsi="Times New Roman" w:cs="Times New Roman"/>
                <w:sz w:val="24"/>
                <w:szCs w:val="24"/>
                <w:lang w:eastAsia="ru-RU"/>
              </w:rPr>
            </w:pPr>
            <w:r w:rsidRPr="00470AD9">
              <w:rPr>
                <w:rFonts w:ascii="Times New Roman" w:eastAsia="Times New Roman" w:hAnsi="Times New Roman" w:cs="Times New Roman"/>
                <w:sz w:val="24"/>
                <w:szCs w:val="24"/>
                <w:lang w:eastAsia="ru-RU"/>
              </w:rPr>
              <w:t>0,0</w:t>
            </w:r>
          </w:p>
        </w:tc>
      </w:tr>
    </w:tbl>
    <w:p w:rsidR="0027733F" w:rsidRPr="0027733F" w:rsidRDefault="0027733F" w:rsidP="0027733F">
      <w:pPr>
        <w:widowControl w:val="0"/>
        <w:spacing w:after="0" w:line="240" w:lineRule="auto"/>
        <w:contextualSpacing/>
        <w:jc w:val="both"/>
        <w:rPr>
          <w:rFonts w:ascii="Times New Roman" w:eastAsia="Times New Roman" w:hAnsi="Times New Roman" w:cs="Times New Roman"/>
          <w:color w:val="FF0000"/>
          <w:sz w:val="28"/>
          <w:szCs w:val="28"/>
          <w:lang w:eastAsia="ru-RU"/>
        </w:rPr>
      </w:pPr>
    </w:p>
    <w:p w:rsidR="0027733F" w:rsidRPr="0027733F" w:rsidRDefault="0027733F" w:rsidP="0027733F">
      <w:pPr>
        <w:widowControl w:val="0"/>
        <w:tabs>
          <w:tab w:val="left" w:pos="9355"/>
        </w:tabs>
        <w:spacing w:after="0" w:line="240" w:lineRule="auto"/>
        <w:ind w:firstLine="709"/>
        <w:contextualSpacing/>
        <w:jc w:val="both"/>
        <w:rPr>
          <w:rFonts w:ascii="Times New Roman" w:eastAsia="Times New Roman" w:hAnsi="Times New Roman" w:cs="Times New Roman"/>
          <w:color w:val="FF0000"/>
          <w:sz w:val="28"/>
          <w:szCs w:val="28"/>
          <w:lang w:eastAsia="ru-RU"/>
        </w:rPr>
      </w:pPr>
      <w:r w:rsidRPr="00596F5E">
        <w:rPr>
          <w:rFonts w:ascii="Times New Roman" w:eastAsia="Times New Roman" w:hAnsi="Times New Roman" w:cs="Times New Roman"/>
          <w:sz w:val="28"/>
          <w:szCs w:val="28"/>
          <w:lang w:eastAsia="ru-RU"/>
        </w:rPr>
        <w:t>В соответствии с представленными основными параметрами  бюджета округа на 202</w:t>
      </w:r>
      <w:r w:rsidR="00596F5E" w:rsidRPr="00596F5E">
        <w:rPr>
          <w:rFonts w:ascii="Times New Roman" w:eastAsia="Times New Roman" w:hAnsi="Times New Roman" w:cs="Times New Roman"/>
          <w:sz w:val="28"/>
          <w:szCs w:val="28"/>
          <w:lang w:eastAsia="ru-RU"/>
        </w:rPr>
        <w:t>5</w:t>
      </w:r>
      <w:r w:rsidRPr="00596F5E">
        <w:rPr>
          <w:rFonts w:ascii="Times New Roman" w:eastAsia="Times New Roman" w:hAnsi="Times New Roman" w:cs="Times New Roman"/>
          <w:sz w:val="28"/>
          <w:szCs w:val="28"/>
          <w:lang w:eastAsia="ru-RU"/>
        </w:rPr>
        <w:t xml:space="preserve"> - 202</w:t>
      </w:r>
      <w:r w:rsidR="00596F5E" w:rsidRPr="00596F5E">
        <w:rPr>
          <w:rFonts w:ascii="Times New Roman" w:eastAsia="Times New Roman" w:hAnsi="Times New Roman" w:cs="Times New Roman"/>
          <w:sz w:val="28"/>
          <w:szCs w:val="28"/>
          <w:lang w:eastAsia="ru-RU"/>
        </w:rPr>
        <w:t>7</w:t>
      </w:r>
      <w:r w:rsidRPr="00596F5E">
        <w:rPr>
          <w:rFonts w:ascii="Times New Roman" w:eastAsia="Times New Roman" w:hAnsi="Times New Roman" w:cs="Times New Roman"/>
          <w:sz w:val="28"/>
          <w:szCs w:val="28"/>
          <w:lang w:eastAsia="ru-RU"/>
        </w:rPr>
        <w:t xml:space="preserve"> годы </w:t>
      </w:r>
      <w:r w:rsidRPr="00596F5E">
        <w:rPr>
          <w:rFonts w:ascii="Times New Roman" w:eastAsia="Times New Roman" w:hAnsi="Times New Roman" w:cs="Times New Roman"/>
          <w:bCs/>
          <w:sz w:val="28"/>
          <w:szCs w:val="28"/>
          <w:lang w:eastAsia="ru-RU"/>
        </w:rPr>
        <w:t xml:space="preserve">доходы </w:t>
      </w:r>
      <w:r w:rsidRPr="00596F5E">
        <w:rPr>
          <w:rFonts w:ascii="Times New Roman" w:eastAsia="Times New Roman" w:hAnsi="Times New Roman" w:cs="Times New Roman"/>
          <w:sz w:val="28"/>
          <w:szCs w:val="28"/>
          <w:lang w:eastAsia="ru-RU"/>
        </w:rPr>
        <w:t>в 202</w:t>
      </w:r>
      <w:r w:rsidR="00596F5E" w:rsidRPr="00596F5E">
        <w:rPr>
          <w:rFonts w:ascii="Times New Roman" w:eastAsia="Times New Roman" w:hAnsi="Times New Roman" w:cs="Times New Roman"/>
          <w:sz w:val="28"/>
          <w:szCs w:val="28"/>
          <w:lang w:eastAsia="ru-RU"/>
        </w:rPr>
        <w:t>5</w:t>
      </w:r>
      <w:r w:rsidRPr="00596F5E">
        <w:rPr>
          <w:rFonts w:ascii="Times New Roman" w:eastAsia="Times New Roman" w:hAnsi="Times New Roman" w:cs="Times New Roman"/>
          <w:sz w:val="28"/>
          <w:szCs w:val="28"/>
          <w:lang w:eastAsia="ru-RU"/>
        </w:rPr>
        <w:t xml:space="preserve"> году составят </w:t>
      </w:r>
      <w:r w:rsidR="00596F5E" w:rsidRPr="00596F5E">
        <w:rPr>
          <w:rFonts w:ascii="Times New Roman" w:eastAsia="Times New Roman" w:hAnsi="Times New Roman" w:cs="Times New Roman"/>
          <w:sz w:val="28"/>
          <w:szCs w:val="28"/>
          <w:lang w:eastAsia="ru-RU"/>
        </w:rPr>
        <w:t>417093,6</w:t>
      </w:r>
      <w:r w:rsidRPr="00596F5E">
        <w:rPr>
          <w:rFonts w:ascii="Times New Roman" w:eastAsia="Times New Roman" w:hAnsi="Times New Roman" w:cs="Times New Roman"/>
          <w:sz w:val="28"/>
          <w:szCs w:val="28"/>
          <w:lang w:eastAsia="ru-RU"/>
        </w:rPr>
        <w:t xml:space="preserve"> тыс. рублей.  К 202</w:t>
      </w:r>
      <w:r w:rsidR="00596F5E" w:rsidRPr="00596F5E">
        <w:rPr>
          <w:rFonts w:ascii="Times New Roman" w:eastAsia="Times New Roman" w:hAnsi="Times New Roman" w:cs="Times New Roman"/>
          <w:sz w:val="28"/>
          <w:szCs w:val="28"/>
          <w:lang w:eastAsia="ru-RU"/>
        </w:rPr>
        <w:t>7</w:t>
      </w:r>
      <w:r w:rsidRPr="00596F5E">
        <w:rPr>
          <w:rFonts w:ascii="Times New Roman" w:eastAsia="Times New Roman" w:hAnsi="Times New Roman" w:cs="Times New Roman"/>
          <w:sz w:val="28"/>
          <w:szCs w:val="28"/>
          <w:lang w:eastAsia="ru-RU"/>
        </w:rPr>
        <w:t xml:space="preserve"> году объем доходов бюджета округа уменьшатся   на </w:t>
      </w:r>
      <w:r w:rsidR="00596F5E" w:rsidRPr="00596F5E">
        <w:rPr>
          <w:rFonts w:ascii="Times New Roman" w:eastAsia="Times New Roman" w:hAnsi="Times New Roman" w:cs="Times New Roman"/>
          <w:sz w:val="28"/>
          <w:szCs w:val="28"/>
          <w:lang w:eastAsia="ru-RU"/>
        </w:rPr>
        <w:t>79708,1</w:t>
      </w:r>
      <w:r w:rsidRPr="00596F5E">
        <w:rPr>
          <w:rFonts w:ascii="Times New Roman" w:eastAsia="Times New Roman" w:hAnsi="Times New Roman" w:cs="Times New Roman"/>
          <w:sz w:val="28"/>
          <w:szCs w:val="28"/>
          <w:lang w:eastAsia="ru-RU"/>
        </w:rPr>
        <w:t xml:space="preserve"> тыс. рублей, в том числе увеличатся за счет собственных доходов на </w:t>
      </w:r>
      <w:r w:rsidR="00596F5E" w:rsidRPr="00596F5E">
        <w:rPr>
          <w:rFonts w:ascii="Times New Roman" w:eastAsia="Times New Roman" w:hAnsi="Times New Roman" w:cs="Times New Roman"/>
          <w:sz w:val="28"/>
          <w:szCs w:val="28"/>
          <w:lang w:eastAsia="ru-RU"/>
        </w:rPr>
        <w:t>10010,0</w:t>
      </w:r>
      <w:r w:rsidRPr="00596F5E">
        <w:rPr>
          <w:rFonts w:ascii="Times New Roman" w:eastAsia="Times New Roman" w:hAnsi="Times New Roman" w:cs="Times New Roman"/>
          <w:sz w:val="28"/>
          <w:szCs w:val="28"/>
          <w:lang w:eastAsia="ru-RU"/>
        </w:rPr>
        <w:t xml:space="preserve"> тыс. рублей </w:t>
      </w:r>
      <w:r w:rsidRPr="005C7592">
        <w:rPr>
          <w:rFonts w:ascii="Times New Roman" w:eastAsia="Times New Roman" w:hAnsi="Times New Roman" w:cs="Times New Roman"/>
          <w:sz w:val="28"/>
          <w:szCs w:val="28"/>
          <w:lang w:eastAsia="ru-RU"/>
        </w:rPr>
        <w:t xml:space="preserve">и уменьшатся за счет безвозмездных поступлений на </w:t>
      </w:r>
      <w:r w:rsidR="005C7592" w:rsidRPr="005C7592">
        <w:rPr>
          <w:rFonts w:ascii="Times New Roman" w:eastAsia="Times New Roman" w:hAnsi="Times New Roman" w:cs="Times New Roman"/>
          <w:sz w:val="28"/>
          <w:szCs w:val="28"/>
          <w:lang w:eastAsia="ru-RU"/>
        </w:rPr>
        <w:t>89718,1</w:t>
      </w:r>
      <w:r w:rsidRPr="005C7592">
        <w:rPr>
          <w:rFonts w:ascii="Times New Roman" w:eastAsia="Times New Roman" w:hAnsi="Times New Roman" w:cs="Times New Roman"/>
          <w:sz w:val="28"/>
          <w:szCs w:val="28"/>
          <w:lang w:eastAsia="ru-RU"/>
        </w:rPr>
        <w:t xml:space="preserve"> тыс. рублей, их сумма  составит  </w:t>
      </w:r>
      <w:r w:rsidR="005C7592" w:rsidRPr="005C7592">
        <w:rPr>
          <w:rFonts w:ascii="Times New Roman" w:eastAsia="Times New Roman" w:hAnsi="Times New Roman" w:cs="Times New Roman"/>
          <w:sz w:val="28"/>
          <w:szCs w:val="28"/>
          <w:lang w:eastAsia="ru-RU"/>
        </w:rPr>
        <w:t>208970,5</w:t>
      </w:r>
      <w:r w:rsidRPr="005C7592">
        <w:rPr>
          <w:rFonts w:ascii="Times New Roman" w:eastAsia="Times New Roman" w:hAnsi="Times New Roman" w:cs="Times New Roman"/>
          <w:sz w:val="28"/>
          <w:szCs w:val="28"/>
          <w:lang w:eastAsia="ru-RU"/>
        </w:rPr>
        <w:t xml:space="preserve"> тыс. рублей. </w:t>
      </w:r>
    </w:p>
    <w:p w:rsidR="0027733F" w:rsidRPr="0027733F" w:rsidRDefault="0027733F" w:rsidP="0027733F">
      <w:pPr>
        <w:widowControl w:val="0"/>
        <w:tabs>
          <w:tab w:val="left" w:pos="9355"/>
        </w:tabs>
        <w:spacing w:after="0" w:line="240" w:lineRule="auto"/>
        <w:ind w:firstLine="709"/>
        <w:contextualSpacing/>
        <w:jc w:val="both"/>
        <w:rPr>
          <w:rFonts w:ascii="Times New Roman" w:eastAsia="Times New Roman" w:hAnsi="Times New Roman" w:cs="Times New Roman"/>
          <w:color w:val="FF0000"/>
          <w:sz w:val="28"/>
          <w:szCs w:val="28"/>
          <w:lang w:eastAsia="ru-RU"/>
        </w:rPr>
      </w:pPr>
    </w:p>
    <w:p w:rsidR="0027733F" w:rsidRPr="003473C3" w:rsidRDefault="0027733F" w:rsidP="0027733F">
      <w:pPr>
        <w:widowControl w:val="0"/>
        <w:tabs>
          <w:tab w:val="left" w:pos="9355"/>
        </w:tabs>
        <w:spacing w:after="0" w:line="240" w:lineRule="auto"/>
        <w:ind w:firstLine="709"/>
        <w:contextualSpacing/>
        <w:jc w:val="both"/>
        <w:rPr>
          <w:rFonts w:ascii="Times New Roman" w:eastAsia="Times New Roman" w:hAnsi="Times New Roman" w:cs="Times New Roman"/>
          <w:sz w:val="28"/>
          <w:szCs w:val="28"/>
          <w:lang w:eastAsia="ru-RU"/>
        </w:rPr>
      </w:pPr>
      <w:r w:rsidRPr="003473C3">
        <w:rPr>
          <w:rFonts w:ascii="Times New Roman" w:eastAsia="Times New Roman" w:hAnsi="Times New Roman" w:cs="Times New Roman"/>
          <w:sz w:val="28"/>
          <w:szCs w:val="28"/>
          <w:lang w:eastAsia="ru-RU"/>
        </w:rPr>
        <w:t>В 202</w:t>
      </w:r>
      <w:r w:rsidR="003473C3" w:rsidRPr="003473C3">
        <w:rPr>
          <w:rFonts w:ascii="Times New Roman" w:eastAsia="Times New Roman" w:hAnsi="Times New Roman" w:cs="Times New Roman"/>
          <w:sz w:val="28"/>
          <w:szCs w:val="28"/>
          <w:lang w:eastAsia="ru-RU"/>
        </w:rPr>
        <w:t>5</w:t>
      </w:r>
      <w:r w:rsidRPr="003473C3">
        <w:rPr>
          <w:rFonts w:ascii="Times New Roman" w:eastAsia="Times New Roman" w:hAnsi="Times New Roman" w:cs="Times New Roman"/>
          <w:sz w:val="28"/>
          <w:szCs w:val="28"/>
          <w:lang w:eastAsia="ru-RU"/>
        </w:rPr>
        <w:t xml:space="preserve"> году по сравнению с ожидаемым исполнением за 202</w:t>
      </w:r>
      <w:r w:rsidR="003473C3" w:rsidRPr="003473C3">
        <w:rPr>
          <w:rFonts w:ascii="Times New Roman" w:eastAsia="Times New Roman" w:hAnsi="Times New Roman" w:cs="Times New Roman"/>
          <w:sz w:val="28"/>
          <w:szCs w:val="28"/>
          <w:lang w:eastAsia="ru-RU"/>
        </w:rPr>
        <w:t>4</w:t>
      </w:r>
      <w:r w:rsidRPr="003473C3">
        <w:rPr>
          <w:rFonts w:ascii="Times New Roman" w:eastAsia="Times New Roman" w:hAnsi="Times New Roman" w:cs="Times New Roman"/>
          <w:sz w:val="28"/>
          <w:szCs w:val="28"/>
          <w:lang w:eastAsia="ru-RU"/>
        </w:rPr>
        <w:t xml:space="preserve"> год доходы уменьш</w:t>
      </w:r>
      <w:r w:rsidR="00C15430">
        <w:rPr>
          <w:rFonts w:ascii="Times New Roman" w:eastAsia="Times New Roman" w:hAnsi="Times New Roman" w:cs="Times New Roman"/>
          <w:sz w:val="28"/>
          <w:szCs w:val="28"/>
          <w:lang w:eastAsia="ru-RU"/>
        </w:rPr>
        <w:t>а</w:t>
      </w:r>
      <w:r w:rsidRPr="003473C3">
        <w:rPr>
          <w:rFonts w:ascii="Times New Roman" w:eastAsia="Times New Roman" w:hAnsi="Times New Roman" w:cs="Times New Roman"/>
          <w:sz w:val="28"/>
          <w:szCs w:val="28"/>
          <w:lang w:eastAsia="ru-RU"/>
        </w:rPr>
        <w:t xml:space="preserve">тся  на </w:t>
      </w:r>
      <w:r w:rsidR="003473C3" w:rsidRPr="003473C3">
        <w:rPr>
          <w:rFonts w:ascii="Times New Roman" w:eastAsia="Times New Roman" w:hAnsi="Times New Roman" w:cs="Times New Roman"/>
          <w:sz w:val="28"/>
          <w:szCs w:val="28"/>
          <w:lang w:eastAsia="ru-RU"/>
        </w:rPr>
        <w:t>216326,1</w:t>
      </w:r>
      <w:r w:rsidRPr="003473C3">
        <w:rPr>
          <w:rFonts w:ascii="Times New Roman" w:eastAsia="Times New Roman" w:hAnsi="Times New Roman" w:cs="Times New Roman"/>
          <w:sz w:val="28"/>
          <w:szCs w:val="28"/>
          <w:lang w:eastAsia="ru-RU"/>
        </w:rPr>
        <w:t xml:space="preserve">  тыс. рублей, или </w:t>
      </w:r>
      <w:r w:rsidR="003473C3" w:rsidRPr="003473C3">
        <w:rPr>
          <w:rFonts w:ascii="Times New Roman" w:eastAsia="Times New Roman" w:hAnsi="Times New Roman" w:cs="Times New Roman"/>
          <w:sz w:val="28"/>
          <w:szCs w:val="28"/>
          <w:lang w:eastAsia="ru-RU"/>
        </w:rPr>
        <w:t>51,9</w:t>
      </w:r>
      <w:r w:rsidRPr="003473C3">
        <w:rPr>
          <w:rFonts w:ascii="Times New Roman" w:eastAsia="Times New Roman" w:hAnsi="Times New Roman" w:cs="Times New Roman"/>
          <w:sz w:val="28"/>
          <w:szCs w:val="28"/>
          <w:lang w:eastAsia="ru-RU"/>
        </w:rPr>
        <w:t xml:space="preserve">  %, по сравнению с исполнением за  202</w:t>
      </w:r>
      <w:r w:rsidR="003473C3" w:rsidRPr="003473C3">
        <w:rPr>
          <w:rFonts w:ascii="Times New Roman" w:eastAsia="Times New Roman" w:hAnsi="Times New Roman" w:cs="Times New Roman"/>
          <w:sz w:val="28"/>
          <w:szCs w:val="28"/>
          <w:lang w:eastAsia="ru-RU"/>
        </w:rPr>
        <w:t>3</w:t>
      </w:r>
      <w:r w:rsidRPr="003473C3">
        <w:rPr>
          <w:rFonts w:ascii="Times New Roman" w:eastAsia="Times New Roman" w:hAnsi="Times New Roman" w:cs="Times New Roman"/>
          <w:sz w:val="28"/>
          <w:szCs w:val="28"/>
          <w:lang w:eastAsia="ru-RU"/>
        </w:rPr>
        <w:t xml:space="preserve"> года </w:t>
      </w:r>
      <w:r w:rsidR="003473C3" w:rsidRPr="003473C3">
        <w:rPr>
          <w:rFonts w:ascii="Times New Roman" w:eastAsia="Times New Roman" w:hAnsi="Times New Roman" w:cs="Times New Roman"/>
          <w:sz w:val="28"/>
          <w:szCs w:val="28"/>
          <w:lang w:eastAsia="ru-RU"/>
        </w:rPr>
        <w:t xml:space="preserve"> также </w:t>
      </w:r>
      <w:r w:rsidRPr="003473C3">
        <w:rPr>
          <w:rFonts w:ascii="Times New Roman" w:eastAsia="Times New Roman" w:hAnsi="Times New Roman" w:cs="Times New Roman"/>
          <w:sz w:val="28"/>
          <w:szCs w:val="28"/>
          <w:lang w:eastAsia="ru-RU"/>
        </w:rPr>
        <w:t>у</w:t>
      </w:r>
      <w:r w:rsidR="003473C3" w:rsidRPr="003473C3">
        <w:rPr>
          <w:rFonts w:ascii="Times New Roman" w:eastAsia="Times New Roman" w:hAnsi="Times New Roman" w:cs="Times New Roman"/>
          <w:sz w:val="28"/>
          <w:szCs w:val="28"/>
          <w:lang w:eastAsia="ru-RU"/>
        </w:rPr>
        <w:t>меньша</w:t>
      </w:r>
      <w:r w:rsidR="00C15430">
        <w:rPr>
          <w:rFonts w:ascii="Times New Roman" w:eastAsia="Times New Roman" w:hAnsi="Times New Roman" w:cs="Times New Roman"/>
          <w:sz w:val="28"/>
          <w:szCs w:val="28"/>
          <w:lang w:eastAsia="ru-RU"/>
        </w:rPr>
        <w:t>ю</w:t>
      </w:r>
      <w:r w:rsidR="003473C3" w:rsidRPr="003473C3">
        <w:rPr>
          <w:rFonts w:ascii="Times New Roman" w:eastAsia="Times New Roman" w:hAnsi="Times New Roman" w:cs="Times New Roman"/>
          <w:sz w:val="28"/>
          <w:szCs w:val="28"/>
          <w:lang w:eastAsia="ru-RU"/>
        </w:rPr>
        <w:t>тся</w:t>
      </w:r>
      <w:r w:rsidRPr="003473C3">
        <w:rPr>
          <w:rFonts w:ascii="Times New Roman" w:eastAsia="Times New Roman" w:hAnsi="Times New Roman" w:cs="Times New Roman"/>
          <w:sz w:val="28"/>
          <w:szCs w:val="28"/>
          <w:lang w:eastAsia="ru-RU"/>
        </w:rPr>
        <w:t xml:space="preserve"> - на  </w:t>
      </w:r>
      <w:r w:rsidR="003473C3" w:rsidRPr="003473C3">
        <w:rPr>
          <w:rFonts w:ascii="Times New Roman" w:eastAsia="Times New Roman" w:hAnsi="Times New Roman" w:cs="Times New Roman"/>
          <w:sz w:val="28"/>
          <w:szCs w:val="28"/>
          <w:lang w:eastAsia="ru-RU"/>
        </w:rPr>
        <w:t>32438,7</w:t>
      </w:r>
      <w:r w:rsidRPr="003473C3">
        <w:rPr>
          <w:rFonts w:ascii="Times New Roman" w:eastAsia="Times New Roman" w:hAnsi="Times New Roman" w:cs="Times New Roman"/>
          <w:sz w:val="28"/>
          <w:szCs w:val="28"/>
          <w:lang w:eastAsia="ru-RU"/>
        </w:rPr>
        <w:t xml:space="preserve"> тыс. рублей, или </w:t>
      </w:r>
      <w:r w:rsidR="003473C3" w:rsidRPr="003473C3">
        <w:rPr>
          <w:rFonts w:ascii="Times New Roman" w:eastAsia="Times New Roman" w:hAnsi="Times New Roman" w:cs="Times New Roman"/>
          <w:sz w:val="28"/>
          <w:szCs w:val="28"/>
          <w:lang w:eastAsia="ru-RU"/>
        </w:rPr>
        <w:t>7,8</w:t>
      </w:r>
      <w:r w:rsidRPr="003473C3">
        <w:rPr>
          <w:rFonts w:ascii="Times New Roman" w:eastAsia="Times New Roman" w:hAnsi="Times New Roman" w:cs="Times New Roman"/>
          <w:sz w:val="28"/>
          <w:szCs w:val="28"/>
          <w:lang w:eastAsia="ru-RU"/>
        </w:rPr>
        <w:t xml:space="preserve"> процент</w:t>
      </w:r>
      <w:r w:rsidR="003473C3" w:rsidRPr="003473C3">
        <w:rPr>
          <w:rFonts w:ascii="Times New Roman" w:eastAsia="Times New Roman" w:hAnsi="Times New Roman" w:cs="Times New Roman"/>
          <w:sz w:val="28"/>
          <w:szCs w:val="28"/>
          <w:lang w:eastAsia="ru-RU"/>
        </w:rPr>
        <w:t>а</w:t>
      </w:r>
      <w:r w:rsidRPr="003473C3">
        <w:rPr>
          <w:rFonts w:ascii="Times New Roman" w:eastAsia="Times New Roman" w:hAnsi="Times New Roman" w:cs="Times New Roman"/>
          <w:sz w:val="28"/>
          <w:szCs w:val="28"/>
          <w:lang w:eastAsia="ru-RU"/>
        </w:rPr>
        <w:t>.</w:t>
      </w:r>
    </w:p>
    <w:p w:rsidR="0027733F" w:rsidRPr="003473C3" w:rsidRDefault="0027733F" w:rsidP="0027733F">
      <w:pPr>
        <w:widowControl w:val="0"/>
        <w:tabs>
          <w:tab w:val="left" w:pos="9355"/>
        </w:tabs>
        <w:spacing w:after="0" w:line="240" w:lineRule="auto"/>
        <w:ind w:firstLine="709"/>
        <w:contextualSpacing/>
        <w:jc w:val="both"/>
        <w:rPr>
          <w:rFonts w:ascii="Times New Roman" w:eastAsia="Times New Roman" w:hAnsi="Times New Roman" w:cs="Times New Roman"/>
          <w:sz w:val="28"/>
          <w:szCs w:val="28"/>
          <w:lang w:eastAsia="ru-RU"/>
        </w:rPr>
      </w:pPr>
      <w:r w:rsidRPr="003473C3">
        <w:rPr>
          <w:rFonts w:ascii="Times New Roman" w:eastAsia="Times New Roman" w:hAnsi="Times New Roman" w:cs="Times New Roman"/>
          <w:sz w:val="28"/>
          <w:szCs w:val="28"/>
          <w:lang w:eastAsia="ru-RU"/>
        </w:rPr>
        <w:t>На 202</w:t>
      </w:r>
      <w:r w:rsidR="003473C3" w:rsidRPr="003473C3">
        <w:rPr>
          <w:rFonts w:ascii="Times New Roman" w:eastAsia="Times New Roman" w:hAnsi="Times New Roman" w:cs="Times New Roman"/>
          <w:sz w:val="28"/>
          <w:szCs w:val="28"/>
          <w:lang w:eastAsia="ru-RU"/>
        </w:rPr>
        <w:t>6</w:t>
      </w:r>
      <w:r w:rsidRPr="003473C3">
        <w:rPr>
          <w:rFonts w:ascii="Times New Roman" w:eastAsia="Times New Roman" w:hAnsi="Times New Roman" w:cs="Times New Roman"/>
          <w:sz w:val="28"/>
          <w:szCs w:val="28"/>
          <w:lang w:eastAsia="ru-RU"/>
        </w:rPr>
        <w:t xml:space="preserve"> и 202</w:t>
      </w:r>
      <w:r w:rsidR="003473C3" w:rsidRPr="003473C3">
        <w:rPr>
          <w:rFonts w:ascii="Times New Roman" w:eastAsia="Times New Roman" w:hAnsi="Times New Roman" w:cs="Times New Roman"/>
          <w:sz w:val="28"/>
          <w:szCs w:val="28"/>
          <w:lang w:eastAsia="ru-RU"/>
        </w:rPr>
        <w:t>7</w:t>
      </w:r>
      <w:r w:rsidRPr="003473C3">
        <w:rPr>
          <w:rFonts w:ascii="Times New Roman" w:eastAsia="Times New Roman" w:hAnsi="Times New Roman" w:cs="Times New Roman"/>
          <w:sz w:val="28"/>
          <w:szCs w:val="28"/>
          <w:lang w:eastAsia="ru-RU"/>
        </w:rPr>
        <w:t xml:space="preserve"> годы доходы прогнозируется в объеме </w:t>
      </w:r>
      <w:r w:rsidR="003473C3" w:rsidRPr="003473C3">
        <w:rPr>
          <w:rFonts w:ascii="Times New Roman" w:eastAsia="Times New Roman" w:hAnsi="Times New Roman" w:cs="Times New Roman"/>
          <w:sz w:val="28"/>
          <w:szCs w:val="28"/>
          <w:lang w:eastAsia="ru-RU"/>
        </w:rPr>
        <w:t>349873,2</w:t>
      </w:r>
      <w:r w:rsidRPr="003473C3">
        <w:rPr>
          <w:rFonts w:ascii="Times New Roman" w:eastAsia="Times New Roman" w:hAnsi="Times New Roman" w:cs="Times New Roman"/>
          <w:sz w:val="28"/>
          <w:szCs w:val="28"/>
          <w:lang w:eastAsia="ru-RU"/>
        </w:rPr>
        <w:t xml:space="preserve"> тыс. рублей и </w:t>
      </w:r>
      <w:r w:rsidR="003473C3" w:rsidRPr="003473C3">
        <w:rPr>
          <w:rFonts w:ascii="Times New Roman" w:eastAsia="Times New Roman" w:hAnsi="Times New Roman" w:cs="Times New Roman"/>
          <w:sz w:val="28"/>
          <w:szCs w:val="28"/>
          <w:lang w:eastAsia="ru-RU"/>
        </w:rPr>
        <w:t>337385,5</w:t>
      </w:r>
      <w:r w:rsidRPr="003473C3">
        <w:rPr>
          <w:rFonts w:ascii="Times New Roman" w:eastAsia="Times New Roman" w:hAnsi="Times New Roman" w:cs="Times New Roman"/>
          <w:sz w:val="28"/>
          <w:szCs w:val="28"/>
          <w:lang w:eastAsia="ru-RU"/>
        </w:rPr>
        <w:t xml:space="preserve"> тыс. рублей соответственно.</w:t>
      </w:r>
    </w:p>
    <w:p w:rsidR="0027733F" w:rsidRPr="00C550BB" w:rsidRDefault="0027733F" w:rsidP="0027733F">
      <w:pPr>
        <w:widowControl w:val="0"/>
        <w:tabs>
          <w:tab w:val="left" w:pos="9355"/>
        </w:tabs>
        <w:spacing w:after="0" w:line="240" w:lineRule="auto"/>
        <w:ind w:firstLine="709"/>
        <w:contextualSpacing/>
        <w:jc w:val="both"/>
        <w:rPr>
          <w:rFonts w:ascii="Times New Roman" w:eastAsia="Times New Roman" w:hAnsi="Times New Roman" w:cs="Times New Roman"/>
          <w:sz w:val="28"/>
          <w:szCs w:val="28"/>
          <w:lang w:eastAsia="ru-RU"/>
        </w:rPr>
      </w:pPr>
      <w:r w:rsidRPr="00C550BB">
        <w:rPr>
          <w:rFonts w:ascii="Times New Roman" w:eastAsia="Times New Roman" w:hAnsi="Times New Roman" w:cs="Times New Roman"/>
          <w:sz w:val="28"/>
          <w:szCs w:val="28"/>
          <w:lang w:eastAsia="ru-RU"/>
        </w:rPr>
        <w:lastRenderedPageBreak/>
        <w:t xml:space="preserve">Общий объем </w:t>
      </w:r>
      <w:r w:rsidRPr="00C550BB">
        <w:rPr>
          <w:rFonts w:ascii="Times New Roman" w:eastAsia="Times New Roman" w:hAnsi="Times New Roman" w:cs="Times New Roman"/>
          <w:bCs/>
          <w:sz w:val="28"/>
          <w:szCs w:val="28"/>
          <w:lang w:eastAsia="ru-RU"/>
        </w:rPr>
        <w:t>расходов в проекте  бюджета округа</w:t>
      </w:r>
      <w:r w:rsidRPr="00C550BB">
        <w:rPr>
          <w:rFonts w:ascii="Times New Roman" w:eastAsia="Times New Roman" w:hAnsi="Times New Roman" w:cs="Times New Roman"/>
          <w:sz w:val="28"/>
          <w:szCs w:val="28"/>
          <w:lang w:eastAsia="ru-RU"/>
        </w:rPr>
        <w:t xml:space="preserve"> на 202</w:t>
      </w:r>
      <w:r w:rsidR="003473C3" w:rsidRPr="00C550BB">
        <w:rPr>
          <w:rFonts w:ascii="Times New Roman" w:eastAsia="Times New Roman" w:hAnsi="Times New Roman" w:cs="Times New Roman"/>
          <w:sz w:val="28"/>
          <w:szCs w:val="28"/>
          <w:lang w:eastAsia="ru-RU"/>
        </w:rPr>
        <w:t>5</w:t>
      </w:r>
      <w:r w:rsidRPr="00C550BB">
        <w:rPr>
          <w:rFonts w:ascii="Times New Roman" w:eastAsia="Times New Roman" w:hAnsi="Times New Roman" w:cs="Times New Roman"/>
          <w:sz w:val="28"/>
          <w:szCs w:val="28"/>
          <w:lang w:eastAsia="ru-RU"/>
        </w:rPr>
        <w:t xml:space="preserve"> год предусмотрен в сумме </w:t>
      </w:r>
      <w:r w:rsidR="003473C3" w:rsidRPr="00C550BB">
        <w:rPr>
          <w:rFonts w:ascii="Times New Roman" w:eastAsia="Times New Roman" w:hAnsi="Times New Roman" w:cs="Times New Roman"/>
          <w:sz w:val="28"/>
          <w:szCs w:val="28"/>
          <w:lang w:eastAsia="ru-RU"/>
        </w:rPr>
        <w:t>417093,6</w:t>
      </w:r>
      <w:r w:rsidRPr="00C550BB">
        <w:rPr>
          <w:rFonts w:ascii="Times New Roman" w:eastAsia="Times New Roman" w:hAnsi="Times New Roman" w:cs="Times New Roman"/>
          <w:sz w:val="28"/>
          <w:szCs w:val="28"/>
          <w:lang w:eastAsia="ru-RU"/>
        </w:rPr>
        <w:t xml:space="preserve"> тыс. рублей. В 202</w:t>
      </w:r>
      <w:r w:rsidR="003473C3" w:rsidRPr="00C550BB">
        <w:rPr>
          <w:rFonts w:ascii="Times New Roman" w:eastAsia="Times New Roman" w:hAnsi="Times New Roman" w:cs="Times New Roman"/>
          <w:sz w:val="28"/>
          <w:szCs w:val="28"/>
          <w:lang w:eastAsia="ru-RU"/>
        </w:rPr>
        <w:t>5</w:t>
      </w:r>
      <w:r w:rsidRPr="00C550BB">
        <w:rPr>
          <w:rFonts w:ascii="Times New Roman" w:eastAsia="Times New Roman" w:hAnsi="Times New Roman" w:cs="Times New Roman"/>
          <w:sz w:val="28"/>
          <w:szCs w:val="28"/>
          <w:lang w:eastAsia="ru-RU"/>
        </w:rPr>
        <w:t xml:space="preserve"> году по сравнению с фактическими показателями 202</w:t>
      </w:r>
      <w:r w:rsidR="003473C3" w:rsidRPr="00C550BB">
        <w:rPr>
          <w:rFonts w:ascii="Times New Roman" w:eastAsia="Times New Roman" w:hAnsi="Times New Roman" w:cs="Times New Roman"/>
          <w:sz w:val="28"/>
          <w:szCs w:val="28"/>
          <w:lang w:eastAsia="ru-RU"/>
        </w:rPr>
        <w:t>3</w:t>
      </w:r>
      <w:r w:rsidRPr="00C550BB">
        <w:rPr>
          <w:rFonts w:ascii="Times New Roman" w:eastAsia="Times New Roman" w:hAnsi="Times New Roman" w:cs="Times New Roman"/>
          <w:sz w:val="28"/>
          <w:szCs w:val="28"/>
          <w:lang w:eastAsia="ru-RU"/>
        </w:rPr>
        <w:t xml:space="preserve"> года расходы  у</w:t>
      </w:r>
      <w:r w:rsidR="00C550BB" w:rsidRPr="00C550BB">
        <w:rPr>
          <w:rFonts w:ascii="Times New Roman" w:eastAsia="Times New Roman" w:hAnsi="Times New Roman" w:cs="Times New Roman"/>
          <w:sz w:val="28"/>
          <w:szCs w:val="28"/>
          <w:lang w:eastAsia="ru-RU"/>
        </w:rPr>
        <w:t>меньш</w:t>
      </w:r>
      <w:r w:rsidR="00C15430">
        <w:rPr>
          <w:rFonts w:ascii="Times New Roman" w:eastAsia="Times New Roman" w:hAnsi="Times New Roman" w:cs="Times New Roman"/>
          <w:sz w:val="28"/>
          <w:szCs w:val="28"/>
          <w:lang w:eastAsia="ru-RU"/>
        </w:rPr>
        <w:t>аю</w:t>
      </w:r>
      <w:r w:rsidR="00C550BB" w:rsidRPr="00C550BB">
        <w:rPr>
          <w:rFonts w:ascii="Times New Roman" w:eastAsia="Times New Roman" w:hAnsi="Times New Roman" w:cs="Times New Roman"/>
          <w:sz w:val="28"/>
          <w:szCs w:val="28"/>
          <w:lang w:eastAsia="ru-RU"/>
        </w:rPr>
        <w:t>тся</w:t>
      </w:r>
      <w:r w:rsidRPr="00C550BB">
        <w:rPr>
          <w:rFonts w:ascii="Times New Roman" w:eastAsia="Times New Roman" w:hAnsi="Times New Roman" w:cs="Times New Roman"/>
          <w:sz w:val="28"/>
          <w:szCs w:val="28"/>
          <w:lang w:eastAsia="ru-RU"/>
        </w:rPr>
        <w:t xml:space="preserve">  на </w:t>
      </w:r>
      <w:r w:rsidR="00C550BB" w:rsidRPr="00C550BB">
        <w:rPr>
          <w:rFonts w:ascii="Times New Roman" w:eastAsia="Times New Roman" w:hAnsi="Times New Roman" w:cs="Times New Roman"/>
          <w:sz w:val="28"/>
          <w:szCs w:val="28"/>
          <w:lang w:eastAsia="ru-RU"/>
        </w:rPr>
        <w:t>32821,8</w:t>
      </w:r>
      <w:r w:rsidRPr="00C550BB">
        <w:rPr>
          <w:rFonts w:ascii="Times New Roman" w:eastAsia="Times New Roman" w:hAnsi="Times New Roman" w:cs="Times New Roman"/>
          <w:sz w:val="28"/>
          <w:szCs w:val="28"/>
          <w:lang w:eastAsia="ru-RU"/>
        </w:rPr>
        <w:t xml:space="preserve"> тыс. рублей,  или на </w:t>
      </w:r>
      <w:r w:rsidR="00C550BB" w:rsidRPr="00C550BB">
        <w:rPr>
          <w:rFonts w:ascii="Times New Roman" w:eastAsia="Times New Roman" w:hAnsi="Times New Roman" w:cs="Times New Roman"/>
          <w:sz w:val="28"/>
          <w:szCs w:val="28"/>
          <w:lang w:eastAsia="ru-RU"/>
        </w:rPr>
        <w:t>7,9</w:t>
      </w:r>
      <w:r w:rsidRPr="00C550BB">
        <w:rPr>
          <w:rFonts w:ascii="Times New Roman" w:eastAsia="Times New Roman" w:hAnsi="Times New Roman" w:cs="Times New Roman"/>
          <w:sz w:val="28"/>
          <w:szCs w:val="28"/>
          <w:lang w:eastAsia="ru-RU"/>
        </w:rPr>
        <w:t>%, по сравнению с ожидаемым исполнением 202</w:t>
      </w:r>
      <w:r w:rsidR="00C550BB" w:rsidRPr="00C550BB">
        <w:rPr>
          <w:rFonts w:ascii="Times New Roman" w:eastAsia="Times New Roman" w:hAnsi="Times New Roman" w:cs="Times New Roman"/>
          <w:sz w:val="28"/>
          <w:szCs w:val="28"/>
          <w:lang w:eastAsia="ru-RU"/>
        </w:rPr>
        <w:t>4</w:t>
      </w:r>
      <w:r w:rsidRPr="00C550BB">
        <w:rPr>
          <w:rFonts w:ascii="Times New Roman" w:eastAsia="Times New Roman" w:hAnsi="Times New Roman" w:cs="Times New Roman"/>
          <w:sz w:val="28"/>
          <w:szCs w:val="28"/>
          <w:lang w:eastAsia="ru-RU"/>
        </w:rPr>
        <w:t xml:space="preserve"> года также  уменьша</w:t>
      </w:r>
      <w:r w:rsidR="00C15430">
        <w:rPr>
          <w:rFonts w:ascii="Times New Roman" w:eastAsia="Times New Roman" w:hAnsi="Times New Roman" w:cs="Times New Roman"/>
          <w:sz w:val="28"/>
          <w:szCs w:val="28"/>
          <w:lang w:eastAsia="ru-RU"/>
        </w:rPr>
        <w:t>ю</w:t>
      </w:r>
      <w:r w:rsidRPr="00C550BB">
        <w:rPr>
          <w:rFonts w:ascii="Times New Roman" w:eastAsia="Times New Roman" w:hAnsi="Times New Roman" w:cs="Times New Roman"/>
          <w:sz w:val="28"/>
          <w:szCs w:val="28"/>
          <w:lang w:eastAsia="ru-RU"/>
        </w:rPr>
        <w:t xml:space="preserve">тся - на  </w:t>
      </w:r>
      <w:r w:rsidR="00C550BB" w:rsidRPr="00C550BB">
        <w:rPr>
          <w:rFonts w:ascii="Times New Roman" w:eastAsia="Times New Roman" w:hAnsi="Times New Roman" w:cs="Times New Roman"/>
          <w:sz w:val="28"/>
          <w:szCs w:val="28"/>
          <w:lang w:eastAsia="ru-RU"/>
        </w:rPr>
        <w:t>227087,1</w:t>
      </w:r>
      <w:r w:rsidRPr="00C550BB">
        <w:rPr>
          <w:rFonts w:ascii="Times New Roman" w:eastAsia="Times New Roman" w:hAnsi="Times New Roman" w:cs="Times New Roman"/>
          <w:sz w:val="28"/>
          <w:szCs w:val="28"/>
          <w:lang w:eastAsia="ru-RU"/>
        </w:rPr>
        <w:t xml:space="preserve"> тыс. рублей, или </w:t>
      </w:r>
      <w:r w:rsidR="00C550BB" w:rsidRPr="00C550BB">
        <w:rPr>
          <w:rFonts w:ascii="Times New Roman" w:eastAsia="Times New Roman" w:hAnsi="Times New Roman" w:cs="Times New Roman"/>
          <w:sz w:val="28"/>
          <w:szCs w:val="28"/>
          <w:lang w:eastAsia="ru-RU"/>
        </w:rPr>
        <w:t>54,5</w:t>
      </w:r>
      <w:r w:rsidRPr="00C550BB">
        <w:rPr>
          <w:rFonts w:ascii="Times New Roman" w:eastAsia="Times New Roman" w:hAnsi="Times New Roman" w:cs="Times New Roman"/>
          <w:sz w:val="28"/>
          <w:szCs w:val="28"/>
          <w:lang w:eastAsia="ru-RU"/>
        </w:rPr>
        <w:t xml:space="preserve"> процента.</w:t>
      </w:r>
    </w:p>
    <w:p w:rsidR="00C550BB" w:rsidRPr="003473C3" w:rsidRDefault="00C550BB" w:rsidP="00C550BB">
      <w:pPr>
        <w:widowControl w:val="0"/>
        <w:tabs>
          <w:tab w:val="left" w:pos="9355"/>
        </w:tabs>
        <w:spacing w:after="0" w:line="240" w:lineRule="auto"/>
        <w:ind w:firstLine="709"/>
        <w:contextualSpacing/>
        <w:jc w:val="both"/>
        <w:rPr>
          <w:rFonts w:ascii="Times New Roman" w:eastAsia="Times New Roman" w:hAnsi="Times New Roman" w:cs="Times New Roman"/>
          <w:sz w:val="28"/>
          <w:szCs w:val="28"/>
          <w:lang w:eastAsia="ru-RU"/>
        </w:rPr>
      </w:pPr>
      <w:r w:rsidRPr="003473C3">
        <w:rPr>
          <w:rFonts w:ascii="Times New Roman" w:eastAsia="Times New Roman" w:hAnsi="Times New Roman" w:cs="Times New Roman"/>
          <w:sz w:val="28"/>
          <w:szCs w:val="28"/>
          <w:lang w:eastAsia="ru-RU"/>
        </w:rPr>
        <w:t>На 2026 и 2027 годы доходы прогнозируется в объеме 349873,2 тыс. рублей и 337385,5 тыс. рублей соответственно.</w:t>
      </w:r>
    </w:p>
    <w:p w:rsidR="0027733F" w:rsidRPr="00C550BB" w:rsidRDefault="0027733F" w:rsidP="0027733F">
      <w:pPr>
        <w:spacing w:after="0" w:line="240" w:lineRule="auto"/>
        <w:ind w:firstLine="709"/>
        <w:contextualSpacing/>
        <w:jc w:val="both"/>
        <w:rPr>
          <w:rFonts w:ascii="Times New Roman" w:eastAsia="Times New Roman" w:hAnsi="Times New Roman" w:cs="Times New Roman"/>
          <w:sz w:val="28"/>
          <w:szCs w:val="28"/>
          <w:lang w:eastAsia="ru-RU"/>
        </w:rPr>
      </w:pPr>
      <w:r w:rsidRPr="00C550BB">
        <w:rPr>
          <w:rFonts w:ascii="Times New Roman" w:eastAsia="Times New Roman" w:hAnsi="Times New Roman" w:cs="Times New Roman"/>
          <w:sz w:val="28"/>
          <w:szCs w:val="28"/>
          <w:lang w:eastAsia="ru-RU"/>
        </w:rPr>
        <w:t xml:space="preserve">Объем </w:t>
      </w:r>
      <w:r w:rsidRPr="00C550BB">
        <w:rPr>
          <w:rFonts w:ascii="Times New Roman" w:eastAsia="Times New Roman" w:hAnsi="Times New Roman" w:cs="Times New Roman"/>
          <w:bCs/>
          <w:sz w:val="28"/>
          <w:szCs w:val="28"/>
          <w:lang w:eastAsia="ru-RU"/>
        </w:rPr>
        <w:t>расход</w:t>
      </w:r>
      <w:r w:rsidRPr="00C550BB">
        <w:rPr>
          <w:rFonts w:ascii="Times New Roman" w:eastAsia="Times New Roman" w:hAnsi="Times New Roman" w:cs="Times New Roman"/>
          <w:sz w:val="28"/>
          <w:szCs w:val="28"/>
          <w:lang w:eastAsia="ru-RU"/>
        </w:rPr>
        <w:t xml:space="preserve">ов  </w:t>
      </w:r>
      <w:r w:rsidR="00C550BB" w:rsidRPr="00C550BB">
        <w:rPr>
          <w:rFonts w:ascii="Times New Roman" w:eastAsia="Times New Roman" w:hAnsi="Times New Roman" w:cs="Times New Roman"/>
          <w:sz w:val="28"/>
          <w:szCs w:val="28"/>
          <w:lang w:eastAsia="ru-RU"/>
        </w:rPr>
        <w:t>бюджета округа уменьшится к 2027</w:t>
      </w:r>
      <w:r w:rsidRPr="00C550BB">
        <w:rPr>
          <w:rFonts w:ascii="Times New Roman" w:eastAsia="Times New Roman" w:hAnsi="Times New Roman" w:cs="Times New Roman"/>
          <w:sz w:val="28"/>
          <w:szCs w:val="28"/>
          <w:lang w:eastAsia="ru-RU"/>
        </w:rPr>
        <w:t xml:space="preserve"> году (по сравнению с 202</w:t>
      </w:r>
      <w:r w:rsidR="00C550BB" w:rsidRPr="00C550BB">
        <w:rPr>
          <w:rFonts w:ascii="Times New Roman" w:eastAsia="Times New Roman" w:hAnsi="Times New Roman" w:cs="Times New Roman"/>
          <w:sz w:val="28"/>
          <w:szCs w:val="28"/>
          <w:lang w:eastAsia="ru-RU"/>
        </w:rPr>
        <w:t>5</w:t>
      </w:r>
      <w:r w:rsidRPr="00C550BB">
        <w:rPr>
          <w:rFonts w:ascii="Times New Roman" w:eastAsia="Times New Roman" w:hAnsi="Times New Roman" w:cs="Times New Roman"/>
          <w:sz w:val="28"/>
          <w:szCs w:val="28"/>
          <w:lang w:eastAsia="ru-RU"/>
        </w:rPr>
        <w:t xml:space="preserve"> годом) на </w:t>
      </w:r>
      <w:r w:rsidR="00C550BB" w:rsidRPr="00C550BB">
        <w:rPr>
          <w:rFonts w:ascii="Times New Roman" w:eastAsia="Times New Roman" w:hAnsi="Times New Roman" w:cs="Times New Roman"/>
          <w:sz w:val="28"/>
          <w:szCs w:val="28"/>
          <w:lang w:eastAsia="ru-RU"/>
        </w:rPr>
        <w:t>79708,1</w:t>
      </w:r>
      <w:r w:rsidRPr="00C550BB">
        <w:rPr>
          <w:rFonts w:ascii="Times New Roman" w:eastAsia="Times New Roman" w:hAnsi="Times New Roman" w:cs="Times New Roman"/>
          <w:sz w:val="28"/>
          <w:szCs w:val="28"/>
          <w:lang w:eastAsia="ru-RU"/>
        </w:rPr>
        <w:t xml:space="preserve"> тыс. рублей,  или на </w:t>
      </w:r>
      <w:r w:rsidR="00C550BB" w:rsidRPr="00C550BB">
        <w:rPr>
          <w:rFonts w:ascii="Times New Roman" w:eastAsia="Times New Roman" w:hAnsi="Times New Roman" w:cs="Times New Roman"/>
          <w:sz w:val="28"/>
          <w:szCs w:val="28"/>
          <w:lang w:eastAsia="ru-RU"/>
        </w:rPr>
        <w:t>23,6</w:t>
      </w:r>
      <w:r w:rsidRPr="00C550BB">
        <w:rPr>
          <w:rFonts w:ascii="Times New Roman" w:eastAsia="Times New Roman" w:hAnsi="Times New Roman" w:cs="Times New Roman"/>
          <w:sz w:val="28"/>
          <w:szCs w:val="28"/>
          <w:lang w:eastAsia="ru-RU"/>
        </w:rPr>
        <w:t xml:space="preserve"> процентных пункта. </w:t>
      </w:r>
    </w:p>
    <w:p w:rsidR="0027733F" w:rsidRPr="00C550BB" w:rsidRDefault="0027733F" w:rsidP="0027733F">
      <w:pPr>
        <w:widowControl w:val="0"/>
        <w:tabs>
          <w:tab w:val="left" w:pos="9355"/>
        </w:tabs>
        <w:spacing w:after="0" w:line="240" w:lineRule="auto"/>
        <w:ind w:firstLine="709"/>
        <w:contextualSpacing/>
        <w:jc w:val="both"/>
        <w:rPr>
          <w:rFonts w:ascii="Times New Roman" w:eastAsia="Times New Roman" w:hAnsi="Times New Roman" w:cs="Times New Roman"/>
          <w:sz w:val="28"/>
          <w:szCs w:val="28"/>
          <w:lang w:eastAsia="ru-RU"/>
        </w:rPr>
      </w:pPr>
      <w:r w:rsidRPr="00C550BB">
        <w:rPr>
          <w:rFonts w:ascii="Times New Roman" w:eastAsia="Times New Roman" w:hAnsi="Times New Roman" w:cs="Times New Roman"/>
          <w:sz w:val="28"/>
          <w:szCs w:val="28"/>
          <w:lang w:eastAsia="ru-RU"/>
        </w:rPr>
        <w:t xml:space="preserve">Проект  бюджета округа </w:t>
      </w:r>
      <w:r w:rsidRPr="00C550BB">
        <w:rPr>
          <w:rFonts w:ascii="Times New Roman" w:eastAsiaTheme="minorEastAsia" w:hAnsi="Times New Roman" w:cs="Times New Roman"/>
          <w:sz w:val="28"/>
          <w:szCs w:val="28"/>
          <w:lang w:eastAsia="ru-RU"/>
        </w:rPr>
        <w:t>на  202</w:t>
      </w:r>
      <w:r w:rsidR="00C550BB" w:rsidRPr="00C550BB">
        <w:rPr>
          <w:rFonts w:ascii="Times New Roman" w:eastAsiaTheme="minorEastAsia" w:hAnsi="Times New Roman" w:cs="Times New Roman"/>
          <w:sz w:val="28"/>
          <w:szCs w:val="28"/>
          <w:lang w:eastAsia="ru-RU"/>
        </w:rPr>
        <w:t>5</w:t>
      </w:r>
      <w:r w:rsidRPr="00C550BB">
        <w:rPr>
          <w:rFonts w:ascii="Times New Roman" w:eastAsiaTheme="minorEastAsia" w:hAnsi="Times New Roman" w:cs="Times New Roman"/>
          <w:sz w:val="28"/>
          <w:szCs w:val="28"/>
          <w:lang w:eastAsia="ru-RU"/>
        </w:rPr>
        <w:t xml:space="preserve"> год   и н</w:t>
      </w:r>
      <w:r w:rsidRPr="00C550BB">
        <w:rPr>
          <w:rFonts w:ascii="Times New Roman" w:eastAsia="Times New Roman" w:hAnsi="Times New Roman" w:cs="Times New Roman"/>
          <w:sz w:val="28"/>
          <w:szCs w:val="28"/>
          <w:lang w:eastAsia="ru-RU"/>
        </w:rPr>
        <w:t xml:space="preserve">а </w:t>
      </w:r>
      <w:r w:rsidRPr="00C550BB">
        <w:rPr>
          <w:rFonts w:ascii="Times New Roman" w:eastAsiaTheme="minorEastAsia" w:hAnsi="Times New Roman" w:cs="Times New Roman"/>
          <w:sz w:val="28"/>
          <w:szCs w:val="28"/>
          <w:lang w:eastAsia="ru-RU"/>
        </w:rPr>
        <w:t>плановый период  202</w:t>
      </w:r>
      <w:r w:rsidR="00C550BB" w:rsidRPr="00C550BB">
        <w:rPr>
          <w:rFonts w:ascii="Times New Roman" w:eastAsiaTheme="minorEastAsia" w:hAnsi="Times New Roman" w:cs="Times New Roman"/>
          <w:sz w:val="28"/>
          <w:szCs w:val="28"/>
          <w:lang w:eastAsia="ru-RU"/>
        </w:rPr>
        <w:t>6</w:t>
      </w:r>
      <w:r w:rsidRPr="00C550BB">
        <w:rPr>
          <w:rFonts w:ascii="Times New Roman" w:eastAsiaTheme="minorEastAsia" w:hAnsi="Times New Roman" w:cs="Times New Roman"/>
          <w:sz w:val="28"/>
          <w:szCs w:val="28"/>
          <w:lang w:eastAsia="ru-RU"/>
        </w:rPr>
        <w:t xml:space="preserve"> - 202</w:t>
      </w:r>
      <w:r w:rsidR="00C550BB" w:rsidRPr="00C550BB">
        <w:rPr>
          <w:rFonts w:ascii="Times New Roman" w:eastAsiaTheme="minorEastAsia" w:hAnsi="Times New Roman" w:cs="Times New Roman"/>
          <w:sz w:val="28"/>
          <w:szCs w:val="28"/>
          <w:lang w:eastAsia="ru-RU"/>
        </w:rPr>
        <w:t>7</w:t>
      </w:r>
      <w:r w:rsidRPr="00C550BB">
        <w:rPr>
          <w:rFonts w:ascii="Times New Roman" w:eastAsiaTheme="minorEastAsia" w:hAnsi="Times New Roman" w:cs="Times New Roman"/>
          <w:sz w:val="28"/>
          <w:szCs w:val="28"/>
          <w:lang w:eastAsia="ru-RU"/>
        </w:rPr>
        <w:t xml:space="preserve"> годов сформирован  </w:t>
      </w:r>
      <w:r w:rsidRPr="00C550BB">
        <w:rPr>
          <w:rFonts w:ascii="Times New Roman" w:eastAsia="Times New Roman" w:hAnsi="Times New Roman" w:cs="Times New Roman"/>
          <w:sz w:val="28"/>
          <w:szCs w:val="28"/>
          <w:lang w:eastAsia="ru-RU"/>
        </w:rPr>
        <w:t>без превышения расходов над доходами.</w:t>
      </w:r>
    </w:p>
    <w:p w:rsidR="0027733F" w:rsidRPr="0027733F" w:rsidRDefault="0027733F" w:rsidP="0027733F">
      <w:pPr>
        <w:autoSpaceDE w:val="0"/>
        <w:autoSpaceDN w:val="0"/>
        <w:adjustRightInd w:val="0"/>
        <w:spacing w:after="0" w:line="240" w:lineRule="auto"/>
        <w:ind w:firstLine="709"/>
        <w:contextualSpacing/>
        <w:jc w:val="both"/>
        <w:rPr>
          <w:rFonts w:ascii="Times New Roman" w:eastAsia="Times New Roman" w:hAnsi="Times New Roman" w:cs="Times New Roman"/>
          <w:color w:val="FF0000"/>
          <w:sz w:val="28"/>
          <w:szCs w:val="28"/>
          <w:lang w:eastAsia="ru-RU"/>
        </w:rPr>
      </w:pPr>
    </w:p>
    <w:p w:rsidR="0027733F" w:rsidRPr="0027733F" w:rsidRDefault="0027733F" w:rsidP="0027733F">
      <w:pPr>
        <w:autoSpaceDE w:val="0"/>
        <w:autoSpaceDN w:val="0"/>
        <w:adjustRightInd w:val="0"/>
        <w:spacing w:after="0" w:line="240" w:lineRule="auto"/>
        <w:ind w:firstLine="709"/>
        <w:contextualSpacing/>
        <w:jc w:val="both"/>
        <w:rPr>
          <w:rFonts w:ascii="Times New Roman" w:eastAsia="Times New Roman" w:hAnsi="Times New Roman" w:cs="Times New Roman"/>
          <w:color w:val="FF0000"/>
          <w:sz w:val="28"/>
          <w:szCs w:val="28"/>
          <w:lang w:eastAsia="ru-RU"/>
        </w:rPr>
      </w:pPr>
    </w:p>
    <w:p w:rsidR="0027733F" w:rsidRPr="00B63E2F" w:rsidRDefault="0027733F" w:rsidP="0027733F">
      <w:pPr>
        <w:autoSpaceDE w:val="0"/>
        <w:autoSpaceDN w:val="0"/>
        <w:adjustRightInd w:val="0"/>
        <w:spacing w:after="0" w:line="240" w:lineRule="auto"/>
        <w:ind w:firstLine="540"/>
        <w:contextualSpacing/>
        <w:jc w:val="center"/>
        <w:rPr>
          <w:rFonts w:ascii="Times New Roman" w:eastAsia="Times New Roman" w:hAnsi="Times New Roman" w:cs="Times New Roman"/>
          <w:b/>
          <w:sz w:val="28"/>
          <w:szCs w:val="28"/>
          <w:lang w:eastAsia="ru-RU"/>
        </w:rPr>
      </w:pPr>
      <w:bookmarkStart w:id="6" w:name="_Toc340744283"/>
      <w:r w:rsidRPr="00B63E2F">
        <w:rPr>
          <w:rFonts w:ascii="Times New Roman" w:eastAsia="Times New Roman" w:hAnsi="Times New Roman" w:cs="Times New Roman"/>
          <w:b/>
          <w:sz w:val="28"/>
          <w:szCs w:val="28"/>
          <w:lang w:eastAsia="ru-RU"/>
        </w:rPr>
        <w:t>2. Доходы бюджета округа</w:t>
      </w:r>
    </w:p>
    <w:p w:rsidR="0027733F" w:rsidRPr="00B63E2F" w:rsidRDefault="0027733F" w:rsidP="0027733F">
      <w:pPr>
        <w:autoSpaceDE w:val="0"/>
        <w:autoSpaceDN w:val="0"/>
        <w:adjustRightInd w:val="0"/>
        <w:spacing w:after="0" w:line="240" w:lineRule="auto"/>
        <w:ind w:firstLine="540"/>
        <w:contextualSpacing/>
        <w:jc w:val="center"/>
        <w:rPr>
          <w:rFonts w:ascii="Times New Roman" w:eastAsia="Times New Roman" w:hAnsi="Times New Roman" w:cs="Times New Roman"/>
          <w:b/>
          <w:sz w:val="28"/>
          <w:szCs w:val="28"/>
          <w:lang w:eastAsia="ru-RU"/>
        </w:rPr>
      </w:pPr>
    </w:p>
    <w:p w:rsidR="0027733F" w:rsidRPr="00B63E2F" w:rsidRDefault="0027733F" w:rsidP="0027733F">
      <w:pPr>
        <w:keepNext/>
        <w:spacing w:after="0" w:line="240" w:lineRule="auto"/>
        <w:contextualSpacing/>
        <w:jc w:val="center"/>
        <w:outlineLvl w:val="1"/>
        <w:rPr>
          <w:rFonts w:ascii="Times New Roman" w:eastAsia="Times New Roman" w:hAnsi="Times New Roman" w:cs="Times New Roman"/>
          <w:b/>
          <w:bCs/>
          <w:sz w:val="28"/>
          <w:szCs w:val="28"/>
          <w:lang w:eastAsia="ru-RU"/>
        </w:rPr>
      </w:pPr>
      <w:bookmarkStart w:id="7" w:name="_Toc340744284"/>
      <w:bookmarkEnd w:id="6"/>
      <w:r w:rsidRPr="00B63E2F">
        <w:rPr>
          <w:rFonts w:ascii="Times New Roman" w:eastAsia="Times New Roman" w:hAnsi="Times New Roman" w:cs="Times New Roman"/>
          <w:b/>
          <w:bCs/>
          <w:sz w:val="28"/>
          <w:szCs w:val="28"/>
          <w:lang w:eastAsia="ru-RU"/>
        </w:rPr>
        <w:t xml:space="preserve">2.1.Общая характеристика доходной базы проекта решения </w:t>
      </w:r>
    </w:p>
    <w:p w:rsidR="0027733F" w:rsidRPr="00B63E2F" w:rsidRDefault="0027733F" w:rsidP="0027733F">
      <w:pPr>
        <w:keepNext/>
        <w:spacing w:after="0" w:line="240" w:lineRule="auto"/>
        <w:contextualSpacing/>
        <w:jc w:val="center"/>
        <w:outlineLvl w:val="1"/>
        <w:rPr>
          <w:rFonts w:ascii="Times New Roman" w:eastAsia="Times New Roman" w:hAnsi="Times New Roman" w:cs="Times New Roman"/>
          <w:b/>
          <w:bCs/>
          <w:sz w:val="28"/>
          <w:szCs w:val="28"/>
          <w:lang w:eastAsia="ru-RU"/>
        </w:rPr>
      </w:pPr>
      <w:r w:rsidRPr="00B63E2F">
        <w:rPr>
          <w:rFonts w:ascii="Times New Roman" w:eastAsia="Times New Roman" w:hAnsi="Times New Roman" w:cs="Times New Roman"/>
          <w:b/>
          <w:bCs/>
          <w:sz w:val="28"/>
          <w:szCs w:val="28"/>
          <w:lang w:eastAsia="ru-RU"/>
        </w:rPr>
        <w:t>о бюджет</w:t>
      </w:r>
      <w:bookmarkEnd w:id="7"/>
      <w:r w:rsidRPr="00B63E2F">
        <w:rPr>
          <w:rFonts w:ascii="Times New Roman" w:eastAsia="Times New Roman" w:hAnsi="Times New Roman" w:cs="Times New Roman"/>
          <w:b/>
          <w:bCs/>
          <w:sz w:val="28"/>
          <w:szCs w:val="28"/>
          <w:lang w:eastAsia="ru-RU"/>
        </w:rPr>
        <w:t>е округа</w:t>
      </w:r>
    </w:p>
    <w:p w:rsidR="0027733F" w:rsidRPr="0027733F" w:rsidRDefault="0027733F" w:rsidP="0027733F">
      <w:pPr>
        <w:keepNext/>
        <w:spacing w:after="0" w:line="240" w:lineRule="auto"/>
        <w:contextualSpacing/>
        <w:jc w:val="center"/>
        <w:outlineLvl w:val="1"/>
        <w:rPr>
          <w:rFonts w:ascii="Times New Roman" w:eastAsia="Times New Roman" w:hAnsi="Times New Roman" w:cs="Times New Roman"/>
          <w:b/>
          <w:bCs/>
          <w:color w:val="FF0000"/>
          <w:sz w:val="28"/>
          <w:szCs w:val="28"/>
          <w:lang w:eastAsia="ru-RU"/>
        </w:rPr>
      </w:pPr>
    </w:p>
    <w:p w:rsidR="00B04542" w:rsidRDefault="0027733F" w:rsidP="00B04542">
      <w:pPr>
        <w:jc w:val="both"/>
        <w:rPr>
          <w:rFonts w:ascii="Times New Roman" w:eastAsia="Times New Roman" w:hAnsi="Times New Roman" w:cs="Times New Roman"/>
          <w:sz w:val="28"/>
          <w:szCs w:val="28"/>
          <w:lang w:eastAsia="ru-RU"/>
        </w:rPr>
      </w:pPr>
      <w:r w:rsidRPr="0027733F">
        <w:rPr>
          <w:rFonts w:ascii="Times New Roman" w:eastAsia="Times New Roman" w:hAnsi="Times New Roman" w:cs="Times New Roman"/>
          <w:color w:val="FF0000"/>
          <w:sz w:val="28"/>
          <w:szCs w:val="28"/>
          <w:lang w:eastAsia="ru-RU"/>
        </w:rPr>
        <w:t xml:space="preserve">   </w:t>
      </w:r>
      <w:r w:rsidRPr="00B63E2F">
        <w:rPr>
          <w:rFonts w:ascii="Times New Roman" w:eastAsia="Times New Roman" w:hAnsi="Times New Roman" w:cs="Times New Roman"/>
          <w:sz w:val="28"/>
          <w:szCs w:val="28"/>
          <w:lang w:eastAsia="ru-RU"/>
        </w:rPr>
        <w:t xml:space="preserve">     При  расчете  объема доходов бюджета муниципального округа  учитывались принятые  и вступающие в  силу  с 01 января 202</w:t>
      </w:r>
      <w:r w:rsidR="00B63E2F" w:rsidRPr="00B63E2F">
        <w:rPr>
          <w:rFonts w:ascii="Times New Roman" w:eastAsia="Times New Roman" w:hAnsi="Times New Roman" w:cs="Times New Roman"/>
          <w:sz w:val="28"/>
          <w:szCs w:val="28"/>
          <w:lang w:eastAsia="ru-RU"/>
        </w:rPr>
        <w:t>5</w:t>
      </w:r>
      <w:r w:rsidRPr="00B63E2F">
        <w:rPr>
          <w:rFonts w:ascii="Times New Roman" w:eastAsia="Times New Roman" w:hAnsi="Times New Roman" w:cs="Times New Roman"/>
          <w:sz w:val="28"/>
          <w:szCs w:val="28"/>
          <w:lang w:eastAsia="ru-RU"/>
        </w:rPr>
        <w:t xml:space="preserve"> года  изменения и дополнения в нормативно - правовые акты Российской Федерации и Вологодской области, а также проекты, внесенные Губернатором области в Законодательное Собрание области, в соответствии с которым предусматривается:</w:t>
      </w:r>
    </w:p>
    <w:p w:rsidR="00B04542" w:rsidRPr="00B04542" w:rsidRDefault="00B04542" w:rsidP="00B04542">
      <w:pPr>
        <w:spacing w:line="240" w:lineRule="auto"/>
        <w:contextualSpacing/>
        <w:jc w:val="both"/>
        <w:rPr>
          <w:rFonts w:ascii="Times New Roman" w:eastAsia="Calibri" w:hAnsi="Times New Roman" w:cs="Times New Roman"/>
          <w:sz w:val="28"/>
        </w:rPr>
      </w:pPr>
      <w:r w:rsidRPr="00B04542">
        <w:rPr>
          <w:rFonts w:ascii="Times New Roman" w:eastAsia="Calibri" w:hAnsi="Times New Roman" w:cs="Times New Roman"/>
          <w:sz w:val="28"/>
        </w:rPr>
        <w:t xml:space="preserve"> - увеличение по налогу на доходы физических лиц в 2 раза стандартных налоговых вычетов на второго и последую</w:t>
      </w:r>
      <w:r>
        <w:rPr>
          <w:rFonts w:ascii="Times New Roman" w:eastAsia="Calibri" w:hAnsi="Times New Roman" w:cs="Times New Roman"/>
          <w:sz w:val="28"/>
        </w:rPr>
        <w:t xml:space="preserve">щих детей, а также  увеличение </w:t>
      </w:r>
      <w:r w:rsidRPr="00B04542">
        <w:rPr>
          <w:rFonts w:ascii="Times New Roman" w:eastAsia="Calibri" w:hAnsi="Times New Roman" w:cs="Times New Roman"/>
          <w:sz w:val="28"/>
        </w:rPr>
        <w:t xml:space="preserve">с 350 тыс. рублей до 450 тыс. рублей предельного размера дохода, до достижения которого применяются стандартные налоговые вычеты на детей (Федеральный закон от 12 июля 2024 года № 176-ФЗ </w:t>
      </w:r>
      <w:r w:rsidRPr="00B04542">
        <w:rPr>
          <w:rFonts w:ascii="Times New Roman" w:eastAsia="Calibri" w:hAnsi="Times New Roman" w:cs="Times New Roman"/>
          <w:bCs/>
          <w:iCs/>
          <w:sz w:val="28"/>
          <w:szCs w:val="28"/>
        </w:rPr>
        <w:t>"</w:t>
      </w:r>
      <w:r w:rsidRPr="00B04542">
        <w:rPr>
          <w:rFonts w:ascii="Times New Roman" w:eastAsia="Calibri" w:hAnsi="Times New Roman" w:cs="Times New Roman"/>
          <w:sz w:val="28"/>
        </w:rPr>
        <w:t>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B04542">
        <w:rPr>
          <w:rFonts w:ascii="Times New Roman" w:eastAsia="Calibri" w:hAnsi="Times New Roman" w:cs="Times New Roman"/>
          <w:bCs/>
          <w:iCs/>
          <w:sz w:val="28"/>
          <w:szCs w:val="28"/>
        </w:rPr>
        <w:t>"</w:t>
      </w:r>
      <w:r w:rsidRPr="00B04542">
        <w:rPr>
          <w:rFonts w:ascii="Times New Roman" w:eastAsia="Calibri" w:hAnsi="Times New Roman" w:cs="Times New Roman"/>
          <w:sz w:val="28"/>
        </w:rPr>
        <w:t>);</w:t>
      </w:r>
    </w:p>
    <w:p w:rsidR="00B04542" w:rsidRPr="00B04542" w:rsidRDefault="00B04542" w:rsidP="00B04542">
      <w:pPr>
        <w:autoSpaceDN w:val="0"/>
        <w:spacing w:after="0" w:line="240" w:lineRule="auto"/>
        <w:ind w:firstLine="567"/>
        <w:contextualSpacing/>
        <w:jc w:val="both"/>
        <w:rPr>
          <w:rFonts w:ascii="Times New Roman" w:eastAsia="Calibri" w:hAnsi="Times New Roman" w:cs="Times New Roman"/>
          <w:sz w:val="28"/>
        </w:rPr>
      </w:pPr>
      <w:r w:rsidRPr="00B04542">
        <w:rPr>
          <w:rFonts w:ascii="Times New Roman" w:eastAsia="Calibri" w:hAnsi="Times New Roman" w:cs="Times New Roman"/>
          <w:sz w:val="28"/>
        </w:rPr>
        <w:t xml:space="preserve">- введение по налогу на доходы физических лиц стандартного налогового вычета в размере 18 тыс. рублей в год на лиц, выполнивших нормативы испытаний комплекса </w:t>
      </w:r>
      <w:r w:rsidRPr="00B04542">
        <w:rPr>
          <w:rFonts w:ascii="Times New Roman" w:eastAsia="Calibri" w:hAnsi="Times New Roman" w:cs="Times New Roman"/>
          <w:bCs/>
          <w:iCs/>
          <w:sz w:val="28"/>
          <w:szCs w:val="28"/>
        </w:rPr>
        <w:t>"</w:t>
      </w:r>
      <w:r w:rsidRPr="00B04542">
        <w:rPr>
          <w:rFonts w:ascii="Times New Roman" w:eastAsia="Calibri" w:hAnsi="Times New Roman" w:cs="Times New Roman"/>
          <w:sz w:val="28"/>
        </w:rPr>
        <w:t>Готов к труду и обороне</w:t>
      </w:r>
      <w:r w:rsidRPr="00B04542">
        <w:rPr>
          <w:rFonts w:ascii="Times New Roman" w:eastAsia="Calibri" w:hAnsi="Times New Roman" w:cs="Times New Roman"/>
          <w:bCs/>
          <w:iCs/>
          <w:sz w:val="28"/>
          <w:szCs w:val="28"/>
        </w:rPr>
        <w:t>"</w:t>
      </w:r>
      <w:r w:rsidRPr="00B04542">
        <w:rPr>
          <w:rFonts w:ascii="Times New Roman" w:eastAsia="Calibri" w:hAnsi="Times New Roman" w:cs="Times New Roman"/>
          <w:sz w:val="28"/>
        </w:rPr>
        <w:t xml:space="preserve"> и прошедших диспансеризацию (Федеральный закон от 12 июля 2024 года № 176-ФЗ </w:t>
      </w:r>
      <w:r w:rsidRPr="00B04542">
        <w:rPr>
          <w:rFonts w:ascii="Times New Roman" w:eastAsia="Calibri" w:hAnsi="Times New Roman" w:cs="Times New Roman"/>
          <w:bCs/>
          <w:iCs/>
          <w:sz w:val="28"/>
          <w:szCs w:val="28"/>
        </w:rPr>
        <w:t>"</w:t>
      </w:r>
      <w:r w:rsidRPr="00B04542">
        <w:rPr>
          <w:rFonts w:ascii="Times New Roman" w:eastAsia="Calibri" w:hAnsi="Times New Roman" w:cs="Times New Roman"/>
          <w:sz w:val="28"/>
        </w:rPr>
        <w:t>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B04542">
        <w:rPr>
          <w:rFonts w:ascii="Times New Roman" w:eastAsia="Calibri" w:hAnsi="Times New Roman" w:cs="Times New Roman"/>
          <w:bCs/>
          <w:iCs/>
          <w:sz w:val="28"/>
          <w:szCs w:val="28"/>
        </w:rPr>
        <w:t>"</w:t>
      </w:r>
      <w:r w:rsidRPr="00B04542">
        <w:rPr>
          <w:rFonts w:ascii="Times New Roman" w:eastAsia="Calibri" w:hAnsi="Times New Roman" w:cs="Times New Roman"/>
          <w:sz w:val="28"/>
        </w:rPr>
        <w:t>);</w:t>
      </w:r>
    </w:p>
    <w:p w:rsidR="00B04542" w:rsidRPr="00B04542" w:rsidRDefault="00B04542" w:rsidP="00B04542">
      <w:pPr>
        <w:autoSpaceDN w:val="0"/>
        <w:spacing w:after="0" w:line="240" w:lineRule="auto"/>
        <w:ind w:firstLine="567"/>
        <w:jc w:val="both"/>
        <w:rPr>
          <w:rFonts w:ascii="Times New Roman" w:eastAsia="Calibri" w:hAnsi="Times New Roman" w:cs="Times New Roman"/>
          <w:sz w:val="28"/>
        </w:rPr>
      </w:pPr>
      <w:r w:rsidRPr="00B04542">
        <w:rPr>
          <w:rFonts w:ascii="Times New Roman" w:eastAsia="Calibri" w:hAnsi="Times New Roman" w:cs="Times New Roman"/>
          <w:sz w:val="28"/>
        </w:rPr>
        <w:lastRenderedPageBreak/>
        <w:t xml:space="preserve">- расширение по налогу на доходы физических лиц прогрессивной шкалы налогообложения (Федеральный закон от 12 июля 2024 года № 176-ФЗ </w:t>
      </w:r>
      <w:r w:rsidRPr="00B04542">
        <w:rPr>
          <w:rFonts w:ascii="Times New Roman" w:eastAsia="Calibri" w:hAnsi="Times New Roman" w:cs="Times New Roman"/>
          <w:bCs/>
          <w:iCs/>
          <w:sz w:val="28"/>
          <w:szCs w:val="28"/>
        </w:rPr>
        <w:t>"</w:t>
      </w:r>
      <w:r w:rsidRPr="00B04542">
        <w:rPr>
          <w:rFonts w:ascii="Times New Roman" w:eastAsia="Calibri" w:hAnsi="Times New Roman" w:cs="Times New Roman"/>
          <w:sz w:val="28"/>
        </w:rPr>
        <w:t>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B04542">
        <w:rPr>
          <w:rFonts w:ascii="Times New Roman" w:eastAsia="Calibri" w:hAnsi="Times New Roman" w:cs="Times New Roman"/>
          <w:bCs/>
          <w:iCs/>
          <w:sz w:val="28"/>
          <w:szCs w:val="28"/>
        </w:rPr>
        <w:t>"</w:t>
      </w:r>
      <w:r w:rsidRPr="00B04542">
        <w:rPr>
          <w:rFonts w:ascii="Times New Roman" w:eastAsia="Calibri" w:hAnsi="Times New Roman" w:cs="Times New Roman"/>
          <w:sz w:val="28"/>
        </w:rPr>
        <w:t xml:space="preserve">) и установление нормативов отчислений в бюджеты ( Федеральный закон от 13 июля 2024 года № 177-ФЗ </w:t>
      </w:r>
      <w:r w:rsidRPr="00B04542">
        <w:rPr>
          <w:rFonts w:ascii="Times New Roman" w:eastAsia="Calibri" w:hAnsi="Times New Roman" w:cs="Times New Roman"/>
          <w:bCs/>
          <w:iCs/>
          <w:sz w:val="28"/>
          <w:szCs w:val="28"/>
        </w:rPr>
        <w:t>"</w:t>
      </w:r>
      <w:r w:rsidRPr="00B04542">
        <w:rPr>
          <w:rFonts w:ascii="Times New Roman" w:eastAsia="Calibri" w:hAnsi="Times New Roman" w:cs="Times New Roman"/>
          <w:sz w:val="28"/>
        </w:rPr>
        <w:t>О внесении изменений в Бюджетный кодекс Российской Федерации и отдельные законодательные акты Российской Федерации</w:t>
      </w:r>
      <w:r w:rsidRPr="00B04542">
        <w:rPr>
          <w:rFonts w:ascii="Times New Roman" w:eastAsia="Calibri" w:hAnsi="Times New Roman" w:cs="Times New Roman"/>
          <w:bCs/>
          <w:iCs/>
          <w:sz w:val="28"/>
          <w:szCs w:val="28"/>
        </w:rPr>
        <w:t>"</w:t>
      </w:r>
      <w:r w:rsidRPr="00B04542">
        <w:rPr>
          <w:rFonts w:ascii="Times New Roman" w:eastAsia="Calibri" w:hAnsi="Times New Roman" w:cs="Times New Roman"/>
          <w:sz w:val="28"/>
        </w:rPr>
        <w:t>):</w:t>
      </w:r>
    </w:p>
    <w:p w:rsidR="00B04542" w:rsidRPr="00B04542" w:rsidRDefault="00B04542" w:rsidP="00B0454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04542">
        <w:rPr>
          <w:rFonts w:ascii="Times New Roman" w:eastAsia="Times New Roman" w:hAnsi="Times New Roman" w:cs="Times New Roman"/>
          <w:sz w:val="28"/>
          <w:szCs w:val="28"/>
          <w:lang w:eastAsia="ru-RU"/>
        </w:rPr>
        <w:t xml:space="preserve"> установление в размере 85 процентов дополнительных нормативов отчислений в бюджет муниципального округа от налога на доходы физических лиц в части суммы налога, не превышающей 312,0 тыс.</w:t>
      </w:r>
      <w:r>
        <w:rPr>
          <w:rFonts w:ascii="Times New Roman" w:eastAsia="Times New Roman" w:hAnsi="Times New Roman" w:cs="Times New Roman"/>
          <w:sz w:val="28"/>
          <w:szCs w:val="28"/>
          <w:lang w:eastAsia="ru-RU"/>
        </w:rPr>
        <w:t xml:space="preserve"> </w:t>
      </w:r>
      <w:r w:rsidRPr="00B04542">
        <w:rPr>
          <w:rFonts w:ascii="Times New Roman" w:eastAsia="Times New Roman" w:hAnsi="Times New Roman" w:cs="Times New Roman"/>
          <w:sz w:val="28"/>
          <w:szCs w:val="28"/>
          <w:lang w:eastAsia="ru-RU"/>
        </w:rPr>
        <w:t>рублей, относящейся к сумме налоговых баз, не превышающих 2,4 млн</w:t>
      </w:r>
      <w:r>
        <w:rPr>
          <w:rFonts w:ascii="Times New Roman" w:eastAsia="Times New Roman" w:hAnsi="Times New Roman" w:cs="Times New Roman"/>
          <w:sz w:val="28"/>
          <w:szCs w:val="28"/>
          <w:lang w:eastAsia="ru-RU"/>
        </w:rPr>
        <w:t>.</w:t>
      </w:r>
      <w:r w:rsidRPr="00B04542">
        <w:rPr>
          <w:rFonts w:ascii="Times New Roman" w:eastAsia="Times New Roman" w:hAnsi="Times New Roman" w:cs="Times New Roman"/>
          <w:sz w:val="28"/>
          <w:szCs w:val="28"/>
          <w:lang w:eastAsia="ru-RU"/>
        </w:rPr>
        <w:t xml:space="preserve"> рублей ежегодно (проект закона Вологодской области «Об областном бюджете на 2025 год и плано</w:t>
      </w:r>
      <w:r>
        <w:rPr>
          <w:rFonts w:ascii="Times New Roman" w:eastAsia="Times New Roman" w:hAnsi="Times New Roman" w:cs="Times New Roman"/>
          <w:sz w:val="28"/>
          <w:szCs w:val="28"/>
          <w:lang w:eastAsia="ru-RU"/>
        </w:rPr>
        <w:t>вый  период 2026 и 2027 годов»),</w:t>
      </w:r>
    </w:p>
    <w:p w:rsidR="00B04542" w:rsidRPr="00B04542" w:rsidRDefault="00B04542" w:rsidP="00B0454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04542">
        <w:rPr>
          <w:rFonts w:ascii="Times New Roman" w:eastAsia="Times New Roman" w:hAnsi="Times New Roman" w:cs="Times New Roman"/>
          <w:sz w:val="28"/>
          <w:szCs w:val="28"/>
          <w:lang w:eastAsia="ru-RU"/>
        </w:rPr>
        <w:t xml:space="preserve"> установление в размере 50 процентов дополнительных нормативов отчислений в  бюджет муниципального округа  от налога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ежегодно (проект закона Вологодской области «Об областном бюджете на 2025 год и плановый период 2026 и 2027 годов»)</w:t>
      </w:r>
      <w:r>
        <w:rPr>
          <w:rFonts w:ascii="Times New Roman" w:eastAsia="Times New Roman" w:hAnsi="Times New Roman" w:cs="Times New Roman"/>
          <w:sz w:val="28"/>
          <w:szCs w:val="28"/>
          <w:lang w:eastAsia="ru-RU"/>
        </w:rPr>
        <w:t>,</w:t>
      </w:r>
    </w:p>
    <w:p w:rsidR="00B04542" w:rsidRPr="00B04542" w:rsidRDefault="00B04542" w:rsidP="00B0454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04542">
        <w:rPr>
          <w:rFonts w:ascii="Times New Roman" w:eastAsia="Times New Roman" w:hAnsi="Times New Roman" w:cs="Times New Roman"/>
          <w:sz w:val="28"/>
          <w:szCs w:val="28"/>
          <w:lang w:eastAsia="ru-RU"/>
        </w:rPr>
        <w:t xml:space="preserve">установление в размере 5 процентов дополнительных нормативов отчислений в бюджет муниципального округа от налога на доходы физических лиц в части суммы налога, превышающей 312,0 </w:t>
      </w:r>
      <w:proofErr w:type="spellStart"/>
      <w:r w:rsidRPr="00B04542">
        <w:rPr>
          <w:rFonts w:ascii="Times New Roman" w:eastAsia="Times New Roman" w:hAnsi="Times New Roman" w:cs="Times New Roman"/>
          <w:sz w:val="28"/>
          <w:szCs w:val="28"/>
          <w:lang w:eastAsia="ru-RU"/>
        </w:rPr>
        <w:t>тыс.рублей</w:t>
      </w:r>
      <w:proofErr w:type="spellEnd"/>
      <w:r w:rsidRPr="00B04542">
        <w:rPr>
          <w:rFonts w:ascii="Times New Roman" w:eastAsia="Times New Roman" w:hAnsi="Times New Roman" w:cs="Times New Roman"/>
          <w:sz w:val="28"/>
          <w:szCs w:val="28"/>
          <w:lang w:eastAsia="ru-RU"/>
        </w:rPr>
        <w:t>, относящейся к сумме налоговых баз, превышающих 2,4 млн рублей, ежегодно (проект закона Вологодской области «Об областном бюджете на 2025 год и плановый  период 2026 и 2027 годов»);</w:t>
      </w:r>
    </w:p>
    <w:p w:rsidR="00B04542" w:rsidRPr="00B04542" w:rsidRDefault="00B04542" w:rsidP="00B04542">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04542">
        <w:rPr>
          <w:rFonts w:ascii="Times New Roman" w:eastAsia="Times New Roman" w:hAnsi="Times New Roman" w:cs="Times New Roman"/>
          <w:sz w:val="28"/>
          <w:szCs w:val="28"/>
          <w:lang w:eastAsia="ru-RU"/>
        </w:rPr>
        <w:t xml:space="preserve"> установление дифференцированных нормативов отчислений в бюджет муниципального округа от акцизов на автомобильный и прямогонный бензин, дизельное топливо, моторные масла для дизельных и (или) карбюраторных (инжекторных) двигателей, произв</w:t>
      </w:r>
      <w:r w:rsidR="00C15430">
        <w:rPr>
          <w:rFonts w:ascii="Times New Roman" w:eastAsia="Times New Roman" w:hAnsi="Times New Roman" w:cs="Times New Roman"/>
          <w:sz w:val="28"/>
          <w:szCs w:val="28"/>
          <w:lang w:eastAsia="ru-RU"/>
        </w:rPr>
        <w:t>одимых на территории Российской Федерации,</w:t>
      </w:r>
      <w:r w:rsidRPr="00B04542">
        <w:rPr>
          <w:rFonts w:ascii="Times New Roman" w:eastAsia="Times New Roman" w:hAnsi="Times New Roman" w:cs="Times New Roman"/>
          <w:sz w:val="28"/>
          <w:szCs w:val="28"/>
          <w:lang w:eastAsia="ru-RU"/>
        </w:rPr>
        <w:t xml:space="preserve"> 0,1211 до 01 февраля 2025 года, 0,1323 с 01 февраля 2025 года по 31 декабря 2025 года, 0,1323 в 2026 году, 0,1028 в 2027 году (проект закона Вологодской области «Об областном бюджете на 2025 год и плановый период 2026 и 2027 годов»);</w:t>
      </w:r>
    </w:p>
    <w:p w:rsidR="00B04542" w:rsidRPr="00B04542" w:rsidRDefault="00B04542" w:rsidP="00B04542">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04542">
        <w:rPr>
          <w:rFonts w:ascii="Times New Roman" w:eastAsia="Times New Roman" w:hAnsi="Times New Roman" w:cs="Times New Roman"/>
          <w:sz w:val="28"/>
          <w:szCs w:val="28"/>
          <w:lang w:eastAsia="ru-RU"/>
        </w:rPr>
        <w:t xml:space="preserve"> установление дифференцированных нормативов отчислений в бюджет муниципального округа от налога, взимаемого в связи с применением упрощенной системы налогообложения на 2025 год 6,18</w:t>
      </w:r>
      <w:r w:rsidR="00C15430">
        <w:rPr>
          <w:rFonts w:ascii="Times New Roman" w:eastAsia="Times New Roman" w:hAnsi="Times New Roman" w:cs="Times New Roman"/>
          <w:sz w:val="28"/>
          <w:szCs w:val="28"/>
          <w:lang w:eastAsia="ru-RU"/>
        </w:rPr>
        <w:t>%</w:t>
      </w:r>
      <w:r w:rsidRPr="00B04542">
        <w:rPr>
          <w:rFonts w:ascii="Times New Roman" w:eastAsia="Times New Roman" w:hAnsi="Times New Roman" w:cs="Times New Roman"/>
          <w:sz w:val="28"/>
          <w:szCs w:val="28"/>
          <w:lang w:eastAsia="ru-RU"/>
        </w:rPr>
        <w:t>, на 2026 год 5,66</w:t>
      </w:r>
      <w:r w:rsidR="00C15430">
        <w:rPr>
          <w:rFonts w:ascii="Times New Roman" w:eastAsia="Times New Roman" w:hAnsi="Times New Roman" w:cs="Times New Roman"/>
          <w:sz w:val="28"/>
          <w:szCs w:val="28"/>
          <w:lang w:eastAsia="ru-RU"/>
        </w:rPr>
        <w:t>%</w:t>
      </w:r>
      <w:r w:rsidRPr="00B04542">
        <w:rPr>
          <w:rFonts w:ascii="Times New Roman" w:eastAsia="Times New Roman" w:hAnsi="Times New Roman" w:cs="Times New Roman"/>
          <w:sz w:val="28"/>
          <w:szCs w:val="28"/>
          <w:lang w:eastAsia="ru-RU"/>
        </w:rPr>
        <w:t>, на 2027 год 5,25</w:t>
      </w:r>
      <w:r w:rsidR="00C15430">
        <w:rPr>
          <w:rFonts w:ascii="Times New Roman" w:eastAsia="Times New Roman" w:hAnsi="Times New Roman" w:cs="Times New Roman"/>
          <w:sz w:val="28"/>
          <w:szCs w:val="28"/>
          <w:lang w:eastAsia="ru-RU"/>
        </w:rPr>
        <w:t>%</w:t>
      </w:r>
      <w:r w:rsidRPr="00B04542">
        <w:rPr>
          <w:rFonts w:ascii="Times New Roman" w:eastAsia="Times New Roman" w:hAnsi="Times New Roman" w:cs="Times New Roman"/>
          <w:sz w:val="28"/>
          <w:szCs w:val="28"/>
          <w:lang w:eastAsia="ru-RU"/>
        </w:rPr>
        <w:t xml:space="preserve"> (проект закона Вологодской области «Об областном бюджете на 2025 год и плановый период 2026 и 2027 годов»); </w:t>
      </w:r>
    </w:p>
    <w:p w:rsidR="00B04542" w:rsidRPr="00B04542" w:rsidRDefault="00B04542" w:rsidP="00B0454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B04542">
        <w:rPr>
          <w:rFonts w:ascii="Times New Roman" w:eastAsia="Times New Roman" w:hAnsi="Times New Roman" w:cs="Times New Roman"/>
          <w:sz w:val="28"/>
          <w:szCs w:val="28"/>
          <w:lang w:eastAsia="ru-RU"/>
        </w:rPr>
        <w:t xml:space="preserve">применяется в 2025 году и плановом периоде 2026 и 2027 годов передача по единым нормативам 50 процентов налога, взимаемого в связи с применением упрощенной системы налогообложения в бюджет муниципального округа (закон Вологодской  области от 07 декабря 2015 года </w:t>
      </w:r>
      <w:r w:rsidRPr="00B04542">
        <w:rPr>
          <w:rFonts w:ascii="Times New Roman" w:eastAsia="Times New Roman" w:hAnsi="Times New Roman" w:cs="Times New Roman"/>
          <w:sz w:val="28"/>
          <w:szCs w:val="28"/>
          <w:lang w:eastAsia="ru-RU"/>
        </w:rPr>
        <w:lastRenderedPageBreak/>
        <w:t>№ 3802-ОЗ «Об установлении единых нормативов отчислений в бюджеты городских округов и муниципальных районов области от налога, взимаемого в связи с применением упрощенной системы налогообложения, и минимального налога, взимаемого в связи с применением упрощенной системы налогообложения, подлежащих зачислению в областной бюджет» с изменениями);</w:t>
      </w:r>
    </w:p>
    <w:p w:rsidR="00B04542" w:rsidRPr="00B04542" w:rsidRDefault="00B04542" w:rsidP="00B0454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B04542">
        <w:rPr>
          <w:rFonts w:ascii="Times New Roman" w:eastAsia="Times New Roman" w:hAnsi="Times New Roman" w:cs="Times New Roman"/>
          <w:sz w:val="28"/>
          <w:szCs w:val="28"/>
          <w:lang w:eastAsia="ru-RU"/>
        </w:rPr>
        <w:t xml:space="preserve"> планируется сохранение на 2025-2027 годы местных налоговых преференций для физических лиц, применяющих специальные налоговые режимы, в отношении объектов  недвижимого имущества, налоговая база которых определяется как кадастровая стоимость, находящихся  на территории муниципального округа за исключением административного центра </w:t>
      </w:r>
      <w:r w:rsidRPr="00B04542">
        <w:rPr>
          <w:rFonts w:ascii="Times New Roman" w:eastAsia="Times New Roman" w:hAnsi="Times New Roman" w:cs="Times New Roman"/>
          <w:sz w:val="28"/>
          <w:szCs w:val="24"/>
          <w:lang w:eastAsia="ru-RU"/>
        </w:rPr>
        <w:t>(</w:t>
      </w:r>
      <w:r w:rsidRPr="00B04542">
        <w:rPr>
          <w:rFonts w:ascii="Times New Roman" w:eastAsia="Times New Roman" w:hAnsi="Times New Roman" w:cs="Times New Roman"/>
          <w:sz w:val="28"/>
          <w:szCs w:val="28"/>
          <w:lang w:eastAsia="ru-RU"/>
        </w:rPr>
        <w:t>решение Представительного Собрания Междуреченского муниципального округа от 31 октября 2022 года № 35 «О налоге на имущество физических лиц»);</w:t>
      </w:r>
    </w:p>
    <w:p w:rsidR="00B04542" w:rsidRPr="00B04542" w:rsidRDefault="00B04542" w:rsidP="00B0454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B04542">
        <w:rPr>
          <w:rFonts w:ascii="Times New Roman" w:eastAsia="Times New Roman" w:hAnsi="Times New Roman" w:cs="Times New Roman"/>
          <w:sz w:val="28"/>
          <w:szCs w:val="28"/>
          <w:lang w:eastAsia="ru-RU"/>
        </w:rPr>
        <w:t>планируется сохранение на 2025-2027 годы местных налоговых преференций для физических лиц, определенных решениями Представительного Собрания Междуреченского муниципального округа от 31 октября 2022 года № 35 «О налоге на имущество физических лиц», № 34 «О земельном налоге»;</w:t>
      </w:r>
    </w:p>
    <w:p w:rsidR="00B04542" w:rsidRPr="00B04542" w:rsidRDefault="00B04542" w:rsidP="00B0454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вводится </w:t>
      </w:r>
      <w:r w:rsidRPr="00B04542">
        <w:rPr>
          <w:rFonts w:ascii="Times New Roman" w:eastAsia="Times New Roman" w:hAnsi="Times New Roman" w:cs="Times New Roman"/>
          <w:sz w:val="28"/>
          <w:szCs w:val="28"/>
          <w:lang w:eastAsia="ru-RU"/>
        </w:rPr>
        <w:t>с 01 января 2025 года на территории округа в соответствии со статьей 418.1 главы 33.1 Налогового кодекса Российской Федерации туристический налог, ставка налога 1 процент в 2025 году, 2 процента в 2026 году, 3 процента в 2027 году. Проектом Решения Представительного Собрания округа установлены дополнительные льготы многодетным семьям, детям-сиротам, установлен льготный период в течение первого года функционирования организаций.</w:t>
      </w:r>
    </w:p>
    <w:p w:rsidR="0027733F" w:rsidRPr="00B63E2F" w:rsidRDefault="0027733F" w:rsidP="0027733F">
      <w:pPr>
        <w:spacing w:after="0" w:line="240" w:lineRule="auto"/>
        <w:contextualSpacing/>
        <w:jc w:val="both"/>
        <w:rPr>
          <w:rFonts w:ascii="Times New Roman" w:eastAsia="Times New Roman" w:hAnsi="Times New Roman" w:cs="Times New Roman"/>
          <w:sz w:val="28"/>
          <w:szCs w:val="28"/>
          <w:lang w:eastAsia="ru-RU"/>
        </w:rPr>
      </w:pPr>
    </w:p>
    <w:p w:rsidR="0027733F" w:rsidRPr="0027733F" w:rsidRDefault="0027733F" w:rsidP="0027733F">
      <w:pPr>
        <w:spacing w:after="0" w:line="240" w:lineRule="auto"/>
        <w:contextualSpacing/>
        <w:jc w:val="both"/>
        <w:rPr>
          <w:rFonts w:ascii="Times New Roman" w:eastAsia="Times New Roman" w:hAnsi="Times New Roman" w:cs="Times New Roman"/>
          <w:color w:val="FF0000"/>
          <w:sz w:val="28"/>
          <w:szCs w:val="28"/>
          <w:lang w:eastAsia="ru-RU"/>
        </w:rPr>
      </w:pPr>
      <w:r w:rsidRPr="00B60F14">
        <w:rPr>
          <w:rFonts w:ascii="Times New Roman" w:eastAsia="Times New Roman" w:hAnsi="Times New Roman" w:cs="Times New Roman"/>
          <w:sz w:val="28"/>
          <w:szCs w:val="28"/>
          <w:lang w:eastAsia="ru-RU"/>
        </w:rPr>
        <w:t xml:space="preserve">       Налоговые и неналоговые доходы бюджета муниципального округа в 202</w:t>
      </w:r>
      <w:r w:rsidR="00B04542" w:rsidRPr="00B60F14">
        <w:rPr>
          <w:rFonts w:ascii="Times New Roman" w:eastAsia="Times New Roman" w:hAnsi="Times New Roman" w:cs="Times New Roman"/>
          <w:sz w:val="28"/>
          <w:szCs w:val="28"/>
          <w:lang w:eastAsia="ru-RU"/>
        </w:rPr>
        <w:t>5</w:t>
      </w:r>
      <w:r w:rsidRPr="00B60F14">
        <w:rPr>
          <w:rFonts w:ascii="Times New Roman" w:eastAsia="Times New Roman" w:hAnsi="Times New Roman" w:cs="Times New Roman"/>
          <w:sz w:val="28"/>
          <w:szCs w:val="28"/>
          <w:lang w:eastAsia="ru-RU"/>
        </w:rPr>
        <w:t xml:space="preserve"> году прогнозируются в объеме </w:t>
      </w:r>
      <w:r w:rsidR="00B04542" w:rsidRPr="00B60F14">
        <w:rPr>
          <w:rFonts w:ascii="Times New Roman" w:eastAsia="Times New Roman" w:hAnsi="Times New Roman" w:cs="Times New Roman"/>
          <w:sz w:val="28"/>
          <w:szCs w:val="28"/>
          <w:lang w:eastAsia="ru-RU"/>
        </w:rPr>
        <w:t>118405,0</w:t>
      </w:r>
      <w:r w:rsidRPr="00B60F14">
        <w:rPr>
          <w:rFonts w:ascii="Times New Roman" w:eastAsia="Times New Roman" w:hAnsi="Times New Roman" w:cs="Times New Roman"/>
          <w:sz w:val="28"/>
          <w:szCs w:val="28"/>
          <w:lang w:eastAsia="ru-RU"/>
        </w:rPr>
        <w:t xml:space="preserve">  тыс. рублей.  По сравнению с ожидаемым исполнением 202</w:t>
      </w:r>
      <w:r w:rsidR="00B04542" w:rsidRPr="00B60F14">
        <w:rPr>
          <w:rFonts w:ascii="Times New Roman" w:eastAsia="Times New Roman" w:hAnsi="Times New Roman" w:cs="Times New Roman"/>
          <w:sz w:val="28"/>
          <w:szCs w:val="28"/>
          <w:lang w:eastAsia="ru-RU"/>
        </w:rPr>
        <w:t>4</w:t>
      </w:r>
      <w:r w:rsidRPr="00B60F14">
        <w:rPr>
          <w:rFonts w:ascii="Times New Roman" w:eastAsia="Times New Roman" w:hAnsi="Times New Roman" w:cs="Times New Roman"/>
          <w:sz w:val="28"/>
          <w:szCs w:val="28"/>
          <w:lang w:eastAsia="ru-RU"/>
        </w:rPr>
        <w:t xml:space="preserve"> года налоговые и неналоговые доходы  увеличатся  на </w:t>
      </w:r>
      <w:r w:rsidR="00B04542" w:rsidRPr="00B60F14">
        <w:rPr>
          <w:rFonts w:ascii="Times New Roman" w:eastAsia="Times New Roman" w:hAnsi="Times New Roman" w:cs="Times New Roman"/>
          <w:sz w:val="28"/>
          <w:szCs w:val="28"/>
          <w:lang w:eastAsia="ru-RU"/>
        </w:rPr>
        <w:t>17203,0</w:t>
      </w:r>
      <w:r w:rsidRPr="00B60F14">
        <w:rPr>
          <w:rFonts w:ascii="Times New Roman" w:eastAsia="Times New Roman" w:hAnsi="Times New Roman" w:cs="Times New Roman"/>
          <w:sz w:val="28"/>
          <w:szCs w:val="28"/>
          <w:lang w:eastAsia="ru-RU"/>
        </w:rPr>
        <w:t xml:space="preserve"> тыс. рублей,  или на </w:t>
      </w:r>
      <w:r w:rsidR="00B04542" w:rsidRPr="00B60F14">
        <w:rPr>
          <w:rFonts w:ascii="Times New Roman" w:eastAsia="Times New Roman" w:hAnsi="Times New Roman" w:cs="Times New Roman"/>
          <w:sz w:val="28"/>
          <w:szCs w:val="28"/>
          <w:lang w:eastAsia="ru-RU"/>
        </w:rPr>
        <w:t>17,0</w:t>
      </w:r>
      <w:r w:rsidRPr="00B60F14">
        <w:rPr>
          <w:rFonts w:ascii="Times New Roman" w:eastAsia="Times New Roman" w:hAnsi="Times New Roman" w:cs="Times New Roman"/>
          <w:sz w:val="28"/>
          <w:szCs w:val="28"/>
          <w:lang w:eastAsia="ru-RU"/>
        </w:rPr>
        <w:t xml:space="preserve"> %  по сравнению с фактическими показателями 202</w:t>
      </w:r>
      <w:r w:rsidR="00B04542" w:rsidRPr="00B60F14">
        <w:rPr>
          <w:rFonts w:ascii="Times New Roman" w:eastAsia="Times New Roman" w:hAnsi="Times New Roman" w:cs="Times New Roman"/>
          <w:sz w:val="28"/>
          <w:szCs w:val="28"/>
          <w:lang w:eastAsia="ru-RU"/>
        </w:rPr>
        <w:t>3</w:t>
      </w:r>
      <w:r w:rsidR="00C15430">
        <w:rPr>
          <w:rFonts w:ascii="Times New Roman" w:eastAsia="Times New Roman" w:hAnsi="Times New Roman" w:cs="Times New Roman"/>
          <w:sz w:val="28"/>
          <w:szCs w:val="28"/>
          <w:lang w:eastAsia="ru-RU"/>
        </w:rPr>
        <w:t xml:space="preserve">  года</w:t>
      </w:r>
      <w:r w:rsidRPr="00B60F14">
        <w:rPr>
          <w:rFonts w:ascii="Times New Roman" w:eastAsia="Times New Roman" w:hAnsi="Times New Roman" w:cs="Times New Roman"/>
          <w:sz w:val="28"/>
          <w:szCs w:val="28"/>
          <w:lang w:eastAsia="ru-RU"/>
        </w:rPr>
        <w:t xml:space="preserve"> также увеличатся   на </w:t>
      </w:r>
      <w:r w:rsidR="00B04542" w:rsidRPr="00B60F14">
        <w:rPr>
          <w:rFonts w:ascii="Times New Roman" w:eastAsia="Times New Roman" w:hAnsi="Times New Roman" w:cs="Times New Roman"/>
          <w:sz w:val="28"/>
          <w:szCs w:val="28"/>
          <w:lang w:eastAsia="ru-RU"/>
        </w:rPr>
        <w:t>24005,1</w:t>
      </w:r>
      <w:r w:rsidRPr="00B60F14">
        <w:rPr>
          <w:rFonts w:ascii="Times New Roman" w:eastAsia="Times New Roman" w:hAnsi="Times New Roman" w:cs="Times New Roman"/>
          <w:sz w:val="28"/>
          <w:szCs w:val="28"/>
          <w:lang w:eastAsia="ru-RU"/>
        </w:rPr>
        <w:t xml:space="preserve"> тыс. рублей, или  на </w:t>
      </w:r>
      <w:r w:rsidR="00B04542" w:rsidRPr="00B60F14">
        <w:rPr>
          <w:rFonts w:ascii="Times New Roman" w:eastAsia="Times New Roman" w:hAnsi="Times New Roman" w:cs="Times New Roman"/>
          <w:sz w:val="28"/>
          <w:szCs w:val="28"/>
          <w:lang w:eastAsia="ru-RU"/>
        </w:rPr>
        <w:t>25,4</w:t>
      </w:r>
      <w:r w:rsidRPr="00B60F14">
        <w:rPr>
          <w:rFonts w:ascii="Times New Roman" w:eastAsia="Times New Roman" w:hAnsi="Times New Roman" w:cs="Times New Roman"/>
          <w:sz w:val="28"/>
          <w:szCs w:val="28"/>
          <w:lang w:eastAsia="ru-RU"/>
        </w:rPr>
        <w:t xml:space="preserve"> процента. Данное увеличение собственных доходов связано с прогнозным увеличением НДФЛ</w:t>
      </w:r>
      <w:r w:rsidRPr="00CD3290">
        <w:rPr>
          <w:rFonts w:ascii="Times New Roman" w:eastAsia="Times New Roman" w:hAnsi="Times New Roman" w:cs="Times New Roman"/>
          <w:sz w:val="28"/>
          <w:szCs w:val="28"/>
          <w:lang w:eastAsia="ru-RU"/>
        </w:rPr>
        <w:t>, на акцизы и подакцизные товары</w:t>
      </w:r>
      <w:r w:rsidR="00CD3290" w:rsidRPr="00CD3290">
        <w:rPr>
          <w:rFonts w:ascii="Times New Roman" w:eastAsia="Times New Roman" w:hAnsi="Times New Roman" w:cs="Times New Roman"/>
          <w:sz w:val="28"/>
          <w:szCs w:val="28"/>
          <w:lang w:eastAsia="ru-RU"/>
        </w:rPr>
        <w:t xml:space="preserve">, </w:t>
      </w:r>
      <w:r w:rsidRPr="00CD3290">
        <w:rPr>
          <w:rFonts w:ascii="Times New Roman" w:eastAsia="Times New Roman" w:hAnsi="Times New Roman" w:cs="Times New Roman"/>
          <w:sz w:val="28"/>
          <w:szCs w:val="28"/>
          <w:lang w:eastAsia="ru-RU"/>
        </w:rPr>
        <w:t>налога на совокупный доход</w:t>
      </w:r>
      <w:r w:rsidR="00CD3290" w:rsidRPr="00CD3290">
        <w:rPr>
          <w:rFonts w:ascii="Times New Roman" w:eastAsia="Times New Roman" w:hAnsi="Times New Roman" w:cs="Times New Roman"/>
          <w:sz w:val="28"/>
          <w:szCs w:val="28"/>
          <w:lang w:eastAsia="ru-RU"/>
        </w:rPr>
        <w:t xml:space="preserve"> и на  доходы от использования имущества, находящегося в муниципальной собственности</w:t>
      </w:r>
      <w:r w:rsidRPr="00CD3290">
        <w:rPr>
          <w:rFonts w:ascii="Times New Roman" w:eastAsia="Times New Roman" w:hAnsi="Times New Roman" w:cs="Times New Roman"/>
          <w:sz w:val="28"/>
          <w:szCs w:val="28"/>
          <w:lang w:eastAsia="ru-RU"/>
        </w:rPr>
        <w:t>.</w:t>
      </w:r>
    </w:p>
    <w:p w:rsidR="0027733F" w:rsidRPr="00160666" w:rsidRDefault="0027733F" w:rsidP="0027733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60666">
        <w:rPr>
          <w:rFonts w:ascii="Times New Roman" w:eastAsia="Times New Roman" w:hAnsi="Times New Roman" w:cs="Times New Roman"/>
          <w:sz w:val="28"/>
          <w:szCs w:val="28"/>
          <w:lang w:eastAsia="ru-RU"/>
        </w:rPr>
        <w:t>Поступления налоговых и неналоговых доходов в бюджет муниципального округа  в 202</w:t>
      </w:r>
      <w:r w:rsidR="00160666" w:rsidRPr="00160666">
        <w:rPr>
          <w:rFonts w:ascii="Times New Roman" w:eastAsia="Times New Roman" w:hAnsi="Times New Roman" w:cs="Times New Roman"/>
          <w:sz w:val="28"/>
          <w:szCs w:val="28"/>
          <w:lang w:eastAsia="ru-RU"/>
        </w:rPr>
        <w:t>6</w:t>
      </w:r>
      <w:r w:rsidRPr="00160666">
        <w:rPr>
          <w:rFonts w:ascii="Times New Roman" w:eastAsia="Times New Roman" w:hAnsi="Times New Roman" w:cs="Times New Roman"/>
          <w:sz w:val="28"/>
          <w:szCs w:val="28"/>
          <w:lang w:eastAsia="ru-RU"/>
        </w:rPr>
        <w:t xml:space="preserve"> - 202</w:t>
      </w:r>
      <w:r w:rsidR="00160666" w:rsidRPr="00160666">
        <w:rPr>
          <w:rFonts w:ascii="Times New Roman" w:eastAsia="Times New Roman" w:hAnsi="Times New Roman" w:cs="Times New Roman"/>
          <w:sz w:val="28"/>
          <w:szCs w:val="28"/>
          <w:lang w:eastAsia="ru-RU"/>
        </w:rPr>
        <w:t>7</w:t>
      </w:r>
      <w:r w:rsidRPr="00160666">
        <w:rPr>
          <w:rFonts w:ascii="Times New Roman" w:eastAsia="Times New Roman" w:hAnsi="Times New Roman" w:cs="Times New Roman"/>
          <w:sz w:val="28"/>
          <w:szCs w:val="28"/>
          <w:lang w:eastAsia="ru-RU"/>
        </w:rPr>
        <w:t xml:space="preserve">  годах предусмотрены в сумме </w:t>
      </w:r>
      <w:r w:rsidR="00160666" w:rsidRPr="00160666">
        <w:rPr>
          <w:rFonts w:ascii="Times New Roman" w:eastAsia="Times New Roman" w:hAnsi="Times New Roman" w:cs="Times New Roman"/>
          <w:sz w:val="28"/>
          <w:szCs w:val="28"/>
          <w:lang w:eastAsia="ru-RU"/>
        </w:rPr>
        <w:t>120560,0</w:t>
      </w:r>
      <w:r w:rsidRPr="00160666">
        <w:rPr>
          <w:rFonts w:ascii="Times New Roman" w:eastAsia="Times New Roman" w:hAnsi="Times New Roman" w:cs="Times New Roman"/>
          <w:sz w:val="28"/>
          <w:szCs w:val="28"/>
          <w:lang w:eastAsia="ru-RU"/>
        </w:rPr>
        <w:t xml:space="preserve">  тыс. рублей и </w:t>
      </w:r>
      <w:r w:rsidR="00160666" w:rsidRPr="00160666">
        <w:rPr>
          <w:rFonts w:ascii="Times New Roman" w:eastAsia="Times New Roman" w:hAnsi="Times New Roman" w:cs="Times New Roman"/>
          <w:sz w:val="28"/>
          <w:szCs w:val="28"/>
          <w:lang w:eastAsia="ru-RU"/>
        </w:rPr>
        <w:t>128415,0</w:t>
      </w:r>
      <w:r w:rsidRPr="00160666">
        <w:rPr>
          <w:rFonts w:ascii="Times New Roman" w:eastAsia="Times New Roman" w:hAnsi="Times New Roman" w:cs="Times New Roman"/>
          <w:sz w:val="28"/>
          <w:szCs w:val="28"/>
          <w:lang w:eastAsia="ru-RU"/>
        </w:rPr>
        <w:t xml:space="preserve"> тыс. рублей соответственно.</w:t>
      </w:r>
    </w:p>
    <w:p w:rsidR="0027733F" w:rsidRPr="00BE5166" w:rsidRDefault="0027733F" w:rsidP="0027733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160666">
        <w:rPr>
          <w:rFonts w:ascii="Times New Roman" w:eastAsia="Times New Roman" w:hAnsi="Times New Roman" w:cs="Times New Roman"/>
          <w:sz w:val="28"/>
          <w:szCs w:val="28"/>
          <w:lang w:eastAsia="ru-RU"/>
        </w:rPr>
        <w:t xml:space="preserve">Удельный вес налоговых и неналоговых доходов  бюджета муниципального округа по отношению к общему объему доходов бюджета увеличится с </w:t>
      </w:r>
      <w:r w:rsidR="00160666" w:rsidRPr="00160666">
        <w:rPr>
          <w:rFonts w:ascii="Times New Roman" w:eastAsia="Times New Roman" w:hAnsi="Times New Roman" w:cs="Times New Roman"/>
          <w:sz w:val="28"/>
          <w:szCs w:val="28"/>
          <w:lang w:eastAsia="ru-RU"/>
        </w:rPr>
        <w:t>28,4</w:t>
      </w:r>
      <w:r w:rsidRPr="00160666">
        <w:rPr>
          <w:rFonts w:ascii="Times New Roman" w:eastAsia="Times New Roman" w:hAnsi="Times New Roman" w:cs="Times New Roman"/>
          <w:sz w:val="28"/>
          <w:szCs w:val="28"/>
          <w:lang w:eastAsia="ru-RU"/>
        </w:rPr>
        <w:t xml:space="preserve"> % в 202</w:t>
      </w:r>
      <w:r w:rsidR="00160666" w:rsidRPr="00160666">
        <w:rPr>
          <w:rFonts w:ascii="Times New Roman" w:eastAsia="Times New Roman" w:hAnsi="Times New Roman" w:cs="Times New Roman"/>
          <w:sz w:val="28"/>
          <w:szCs w:val="28"/>
          <w:lang w:eastAsia="ru-RU"/>
        </w:rPr>
        <w:t>5</w:t>
      </w:r>
      <w:r w:rsidRPr="00160666">
        <w:rPr>
          <w:rFonts w:ascii="Times New Roman" w:eastAsia="Times New Roman" w:hAnsi="Times New Roman" w:cs="Times New Roman"/>
          <w:sz w:val="28"/>
          <w:szCs w:val="28"/>
          <w:lang w:eastAsia="ru-RU"/>
        </w:rPr>
        <w:t xml:space="preserve"> году до </w:t>
      </w:r>
      <w:r w:rsidR="00160666" w:rsidRPr="00160666">
        <w:rPr>
          <w:rFonts w:ascii="Times New Roman" w:eastAsia="Times New Roman" w:hAnsi="Times New Roman" w:cs="Times New Roman"/>
          <w:sz w:val="28"/>
          <w:szCs w:val="28"/>
          <w:lang w:eastAsia="ru-RU"/>
        </w:rPr>
        <w:t>38,1</w:t>
      </w:r>
      <w:r w:rsidRPr="00160666">
        <w:rPr>
          <w:rFonts w:ascii="Times New Roman" w:eastAsia="Times New Roman" w:hAnsi="Times New Roman" w:cs="Times New Roman"/>
          <w:sz w:val="28"/>
          <w:szCs w:val="28"/>
          <w:lang w:eastAsia="ru-RU"/>
        </w:rPr>
        <w:t xml:space="preserve">  % в 202</w:t>
      </w:r>
      <w:r w:rsidR="00160666" w:rsidRPr="00160666">
        <w:rPr>
          <w:rFonts w:ascii="Times New Roman" w:eastAsia="Times New Roman" w:hAnsi="Times New Roman" w:cs="Times New Roman"/>
          <w:sz w:val="28"/>
          <w:szCs w:val="28"/>
          <w:lang w:eastAsia="ru-RU"/>
        </w:rPr>
        <w:t>7</w:t>
      </w:r>
      <w:r w:rsidRPr="00160666">
        <w:rPr>
          <w:rFonts w:ascii="Times New Roman" w:eastAsia="Times New Roman" w:hAnsi="Times New Roman" w:cs="Times New Roman"/>
          <w:sz w:val="28"/>
          <w:szCs w:val="28"/>
          <w:lang w:eastAsia="ru-RU"/>
        </w:rPr>
        <w:t xml:space="preserve"> году. По сравнению с 202</w:t>
      </w:r>
      <w:r w:rsidR="00160666" w:rsidRPr="00160666">
        <w:rPr>
          <w:rFonts w:ascii="Times New Roman" w:eastAsia="Times New Roman" w:hAnsi="Times New Roman" w:cs="Times New Roman"/>
          <w:sz w:val="28"/>
          <w:szCs w:val="28"/>
          <w:lang w:eastAsia="ru-RU"/>
        </w:rPr>
        <w:t>3</w:t>
      </w:r>
      <w:r w:rsidRPr="00160666">
        <w:rPr>
          <w:rFonts w:ascii="Times New Roman" w:eastAsia="Times New Roman" w:hAnsi="Times New Roman" w:cs="Times New Roman"/>
          <w:sz w:val="28"/>
          <w:szCs w:val="28"/>
          <w:lang w:eastAsia="ru-RU"/>
        </w:rPr>
        <w:t xml:space="preserve"> годом объем </w:t>
      </w:r>
      <w:r w:rsidRPr="00BE5166">
        <w:rPr>
          <w:rFonts w:ascii="Times New Roman" w:eastAsia="Times New Roman" w:hAnsi="Times New Roman" w:cs="Times New Roman"/>
          <w:sz w:val="28"/>
          <w:szCs w:val="28"/>
          <w:lang w:eastAsia="ru-RU"/>
        </w:rPr>
        <w:t>налоговых и неналоговых доходов в 202</w:t>
      </w:r>
      <w:r w:rsidR="00160666" w:rsidRPr="00BE5166">
        <w:rPr>
          <w:rFonts w:ascii="Times New Roman" w:eastAsia="Times New Roman" w:hAnsi="Times New Roman" w:cs="Times New Roman"/>
          <w:sz w:val="28"/>
          <w:szCs w:val="28"/>
          <w:lang w:eastAsia="ru-RU"/>
        </w:rPr>
        <w:t>5</w:t>
      </w:r>
      <w:r w:rsidRPr="00BE5166">
        <w:rPr>
          <w:rFonts w:ascii="Times New Roman" w:eastAsia="Times New Roman" w:hAnsi="Times New Roman" w:cs="Times New Roman"/>
          <w:sz w:val="28"/>
          <w:szCs w:val="28"/>
          <w:lang w:eastAsia="ru-RU"/>
        </w:rPr>
        <w:t xml:space="preserve"> году увеличится  на </w:t>
      </w:r>
      <w:r w:rsidR="00160666" w:rsidRPr="00BE5166">
        <w:rPr>
          <w:rFonts w:ascii="Times New Roman" w:eastAsia="Times New Roman" w:hAnsi="Times New Roman" w:cs="Times New Roman"/>
          <w:sz w:val="28"/>
          <w:szCs w:val="28"/>
          <w:lang w:eastAsia="ru-RU"/>
        </w:rPr>
        <w:t>24005,1</w:t>
      </w:r>
      <w:r w:rsidRPr="00BE5166">
        <w:rPr>
          <w:rFonts w:ascii="Times New Roman" w:eastAsia="Times New Roman" w:hAnsi="Times New Roman" w:cs="Times New Roman"/>
          <w:sz w:val="28"/>
          <w:szCs w:val="28"/>
          <w:lang w:eastAsia="ru-RU"/>
        </w:rPr>
        <w:t xml:space="preserve"> тыс. рублей, или на </w:t>
      </w:r>
      <w:r w:rsidR="00160666" w:rsidRPr="00BE5166">
        <w:rPr>
          <w:rFonts w:ascii="Times New Roman" w:eastAsia="Times New Roman" w:hAnsi="Times New Roman" w:cs="Times New Roman"/>
          <w:sz w:val="28"/>
          <w:szCs w:val="28"/>
          <w:lang w:eastAsia="ru-RU"/>
        </w:rPr>
        <w:t>25,4</w:t>
      </w:r>
      <w:r w:rsidRPr="00BE5166">
        <w:rPr>
          <w:rFonts w:ascii="Times New Roman" w:eastAsia="Times New Roman" w:hAnsi="Times New Roman" w:cs="Times New Roman"/>
          <w:sz w:val="28"/>
          <w:szCs w:val="28"/>
          <w:lang w:eastAsia="ru-RU"/>
        </w:rPr>
        <w:t xml:space="preserve"> процента.</w:t>
      </w:r>
    </w:p>
    <w:p w:rsidR="0027733F" w:rsidRPr="0027733F" w:rsidRDefault="0027733F" w:rsidP="0027733F">
      <w:pPr>
        <w:autoSpaceDE w:val="0"/>
        <w:autoSpaceDN w:val="0"/>
        <w:adjustRightInd w:val="0"/>
        <w:spacing w:after="0" w:line="240" w:lineRule="auto"/>
        <w:ind w:firstLine="709"/>
        <w:contextualSpacing/>
        <w:jc w:val="both"/>
        <w:rPr>
          <w:rFonts w:ascii="Times New Roman" w:eastAsia="Times New Roman" w:hAnsi="Times New Roman" w:cs="Times New Roman"/>
          <w:color w:val="FF0000"/>
          <w:sz w:val="28"/>
          <w:szCs w:val="28"/>
          <w:lang w:eastAsia="ru-RU"/>
        </w:rPr>
      </w:pPr>
      <w:r w:rsidRPr="00BE5166">
        <w:rPr>
          <w:rFonts w:ascii="Times New Roman" w:eastAsia="Times New Roman" w:hAnsi="Times New Roman" w:cs="Times New Roman"/>
          <w:sz w:val="28"/>
          <w:szCs w:val="28"/>
          <w:lang w:eastAsia="ru-RU"/>
        </w:rPr>
        <w:lastRenderedPageBreak/>
        <w:t>Объем налоговых доходов бюджета муниципального округа   с 202</w:t>
      </w:r>
      <w:r w:rsidR="00C749FB" w:rsidRPr="00BE5166">
        <w:rPr>
          <w:rFonts w:ascii="Times New Roman" w:eastAsia="Times New Roman" w:hAnsi="Times New Roman" w:cs="Times New Roman"/>
          <w:sz w:val="28"/>
          <w:szCs w:val="28"/>
          <w:lang w:eastAsia="ru-RU"/>
        </w:rPr>
        <w:t>5</w:t>
      </w:r>
      <w:r w:rsidRPr="00BE5166">
        <w:rPr>
          <w:rFonts w:ascii="Times New Roman" w:eastAsia="Times New Roman" w:hAnsi="Times New Roman" w:cs="Times New Roman"/>
          <w:sz w:val="28"/>
          <w:szCs w:val="28"/>
          <w:lang w:eastAsia="ru-RU"/>
        </w:rPr>
        <w:t xml:space="preserve"> года по 202</w:t>
      </w:r>
      <w:r w:rsidR="00BE5166" w:rsidRPr="00BE5166">
        <w:rPr>
          <w:rFonts w:ascii="Times New Roman" w:eastAsia="Times New Roman" w:hAnsi="Times New Roman" w:cs="Times New Roman"/>
          <w:sz w:val="28"/>
          <w:szCs w:val="28"/>
          <w:lang w:eastAsia="ru-RU"/>
        </w:rPr>
        <w:t>7</w:t>
      </w:r>
      <w:r w:rsidRPr="00BE5166">
        <w:rPr>
          <w:rFonts w:ascii="Times New Roman" w:eastAsia="Times New Roman" w:hAnsi="Times New Roman" w:cs="Times New Roman"/>
          <w:sz w:val="28"/>
          <w:szCs w:val="28"/>
          <w:lang w:eastAsia="ru-RU"/>
        </w:rPr>
        <w:t xml:space="preserve"> год  увеличится   на </w:t>
      </w:r>
      <w:r w:rsidR="00BE5166" w:rsidRPr="00BE5166">
        <w:rPr>
          <w:rFonts w:ascii="Times New Roman" w:eastAsia="Times New Roman" w:hAnsi="Times New Roman" w:cs="Times New Roman"/>
          <w:sz w:val="28"/>
          <w:szCs w:val="28"/>
          <w:lang w:eastAsia="ru-RU"/>
        </w:rPr>
        <w:t>9992,0</w:t>
      </w:r>
      <w:r w:rsidRPr="00BE5166">
        <w:rPr>
          <w:rFonts w:ascii="Times New Roman" w:eastAsia="Times New Roman" w:hAnsi="Times New Roman" w:cs="Times New Roman"/>
          <w:sz w:val="28"/>
          <w:szCs w:val="28"/>
          <w:lang w:eastAsia="ru-RU"/>
        </w:rPr>
        <w:t xml:space="preserve"> тыс. рублей, или </w:t>
      </w:r>
      <w:r w:rsidR="00BE5166" w:rsidRPr="00BE5166">
        <w:rPr>
          <w:rFonts w:ascii="Times New Roman" w:eastAsia="Times New Roman" w:hAnsi="Times New Roman" w:cs="Times New Roman"/>
          <w:sz w:val="28"/>
          <w:szCs w:val="28"/>
          <w:lang w:eastAsia="ru-RU"/>
        </w:rPr>
        <w:t>8,8</w:t>
      </w:r>
      <w:r w:rsidRPr="00BE5166">
        <w:rPr>
          <w:rFonts w:ascii="Times New Roman" w:eastAsia="Times New Roman" w:hAnsi="Times New Roman" w:cs="Times New Roman"/>
          <w:sz w:val="28"/>
          <w:szCs w:val="28"/>
          <w:lang w:eastAsia="ru-RU"/>
        </w:rPr>
        <w:t xml:space="preserve">%, объем  неналоговых  доходов также увеличивается    на </w:t>
      </w:r>
      <w:r w:rsidR="00BE5166" w:rsidRPr="00BE5166">
        <w:rPr>
          <w:rFonts w:ascii="Times New Roman" w:eastAsia="Times New Roman" w:hAnsi="Times New Roman" w:cs="Times New Roman"/>
          <w:sz w:val="28"/>
          <w:szCs w:val="28"/>
          <w:lang w:eastAsia="ru-RU"/>
        </w:rPr>
        <w:t>18,0</w:t>
      </w:r>
      <w:r w:rsidRPr="00BE5166">
        <w:rPr>
          <w:rFonts w:ascii="Times New Roman" w:eastAsia="Times New Roman" w:hAnsi="Times New Roman" w:cs="Times New Roman"/>
          <w:sz w:val="28"/>
          <w:szCs w:val="28"/>
          <w:lang w:eastAsia="ru-RU"/>
        </w:rPr>
        <w:t xml:space="preserve"> тыс. рублей, или 0,</w:t>
      </w:r>
      <w:r w:rsidR="00BE5166" w:rsidRPr="00BE5166">
        <w:rPr>
          <w:rFonts w:ascii="Times New Roman" w:eastAsia="Times New Roman" w:hAnsi="Times New Roman" w:cs="Times New Roman"/>
          <w:sz w:val="28"/>
          <w:szCs w:val="28"/>
          <w:lang w:eastAsia="ru-RU"/>
        </w:rPr>
        <w:t>4</w:t>
      </w:r>
      <w:r w:rsidRPr="00BE5166">
        <w:rPr>
          <w:rFonts w:ascii="Times New Roman" w:eastAsia="Times New Roman" w:hAnsi="Times New Roman" w:cs="Times New Roman"/>
          <w:sz w:val="28"/>
          <w:szCs w:val="28"/>
          <w:lang w:eastAsia="ru-RU"/>
        </w:rPr>
        <w:t xml:space="preserve"> %.  Доля налоговых доходов в общем объеме доходов  бюджета муниципального округа  с 202</w:t>
      </w:r>
      <w:r w:rsidR="00BE5166" w:rsidRPr="00BE5166">
        <w:rPr>
          <w:rFonts w:ascii="Times New Roman" w:eastAsia="Times New Roman" w:hAnsi="Times New Roman" w:cs="Times New Roman"/>
          <w:sz w:val="28"/>
          <w:szCs w:val="28"/>
          <w:lang w:eastAsia="ru-RU"/>
        </w:rPr>
        <w:t>5</w:t>
      </w:r>
      <w:r w:rsidRPr="00BE5166">
        <w:rPr>
          <w:rFonts w:ascii="Times New Roman" w:eastAsia="Times New Roman" w:hAnsi="Times New Roman" w:cs="Times New Roman"/>
          <w:sz w:val="28"/>
          <w:szCs w:val="28"/>
          <w:lang w:eastAsia="ru-RU"/>
        </w:rPr>
        <w:t xml:space="preserve"> по 202</w:t>
      </w:r>
      <w:r w:rsidR="00BE5166" w:rsidRPr="00BE5166">
        <w:rPr>
          <w:rFonts w:ascii="Times New Roman" w:eastAsia="Times New Roman" w:hAnsi="Times New Roman" w:cs="Times New Roman"/>
          <w:sz w:val="28"/>
          <w:szCs w:val="28"/>
          <w:lang w:eastAsia="ru-RU"/>
        </w:rPr>
        <w:t>7</w:t>
      </w:r>
      <w:r w:rsidRPr="00BE5166">
        <w:rPr>
          <w:rFonts w:ascii="Times New Roman" w:eastAsia="Times New Roman" w:hAnsi="Times New Roman" w:cs="Times New Roman"/>
          <w:sz w:val="28"/>
          <w:szCs w:val="28"/>
          <w:lang w:eastAsia="ru-RU"/>
        </w:rPr>
        <w:t xml:space="preserve"> год увеличивается  с </w:t>
      </w:r>
      <w:r w:rsidR="00BE5166" w:rsidRPr="00BE5166">
        <w:rPr>
          <w:rFonts w:ascii="Times New Roman" w:eastAsia="Times New Roman" w:hAnsi="Times New Roman" w:cs="Times New Roman"/>
          <w:sz w:val="28"/>
          <w:szCs w:val="28"/>
          <w:lang w:eastAsia="ru-RU"/>
        </w:rPr>
        <w:t>27,3</w:t>
      </w:r>
      <w:r w:rsidRPr="00BE5166">
        <w:rPr>
          <w:rFonts w:ascii="Times New Roman" w:eastAsia="Times New Roman" w:hAnsi="Times New Roman" w:cs="Times New Roman"/>
          <w:sz w:val="28"/>
          <w:szCs w:val="28"/>
          <w:lang w:eastAsia="ru-RU"/>
        </w:rPr>
        <w:t xml:space="preserve"> % до </w:t>
      </w:r>
      <w:r w:rsidR="00BE5166" w:rsidRPr="00BE5166">
        <w:rPr>
          <w:rFonts w:ascii="Times New Roman" w:eastAsia="Times New Roman" w:hAnsi="Times New Roman" w:cs="Times New Roman"/>
          <w:sz w:val="28"/>
          <w:szCs w:val="28"/>
          <w:lang w:eastAsia="ru-RU"/>
        </w:rPr>
        <w:t>36,7</w:t>
      </w:r>
      <w:r w:rsidRPr="00BE5166">
        <w:rPr>
          <w:rFonts w:ascii="Times New Roman" w:eastAsia="Times New Roman" w:hAnsi="Times New Roman" w:cs="Times New Roman"/>
          <w:sz w:val="28"/>
          <w:szCs w:val="28"/>
          <w:lang w:eastAsia="ru-RU"/>
        </w:rPr>
        <w:t xml:space="preserve"> %, доля неналоговых доходов</w:t>
      </w:r>
      <w:r w:rsidR="00BE5166" w:rsidRPr="00BE5166">
        <w:rPr>
          <w:rFonts w:ascii="Times New Roman" w:eastAsia="Times New Roman" w:hAnsi="Times New Roman" w:cs="Times New Roman"/>
          <w:sz w:val="28"/>
          <w:szCs w:val="28"/>
          <w:lang w:eastAsia="ru-RU"/>
        </w:rPr>
        <w:t xml:space="preserve"> также </w:t>
      </w:r>
      <w:r w:rsidRPr="00BE5166">
        <w:rPr>
          <w:rFonts w:ascii="Times New Roman" w:eastAsia="Times New Roman" w:hAnsi="Times New Roman" w:cs="Times New Roman"/>
          <w:sz w:val="28"/>
          <w:szCs w:val="28"/>
          <w:lang w:eastAsia="ru-RU"/>
        </w:rPr>
        <w:t xml:space="preserve"> незначительно у</w:t>
      </w:r>
      <w:r w:rsidR="00BE5166" w:rsidRPr="00BE5166">
        <w:rPr>
          <w:rFonts w:ascii="Times New Roman" w:eastAsia="Times New Roman" w:hAnsi="Times New Roman" w:cs="Times New Roman"/>
          <w:sz w:val="28"/>
          <w:szCs w:val="28"/>
          <w:lang w:eastAsia="ru-RU"/>
        </w:rPr>
        <w:t>величится</w:t>
      </w:r>
      <w:r w:rsidRPr="00BE5166">
        <w:rPr>
          <w:rFonts w:ascii="Times New Roman" w:eastAsia="Times New Roman" w:hAnsi="Times New Roman" w:cs="Times New Roman"/>
          <w:sz w:val="28"/>
          <w:szCs w:val="28"/>
          <w:lang w:eastAsia="ru-RU"/>
        </w:rPr>
        <w:t xml:space="preserve"> от  </w:t>
      </w:r>
      <w:r w:rsidR="00BE5166" w:rsidRPr="00BE5166">
        <w:rPr>
          <w:rFonts w:ascii="Times New Roman" w:eastAsia="Times New Roman" w:hAnsi="Times New Roman" w:cs="Times New Roman"/>
          <w:sz w:val="28"/>
          <w:szCs w:val="28"/>
          <w:lang w:eastAsia="ru-RU"/>
        </w:rPr>
        <w:t>1,1</w:t>
      </w:r>
      <w:r w:rsidRPr="00BE5166">
        <w:rPr>
          <w:rFonts w:ascii="Times New Roman" w:eastAsia="Times New Roman" w:hAnsi="Times New Roman" w:cs="Times New Roman"/>
          <w:sz w:val="28"/>
          <w:szCs w:val="28"/>
          <w:lang w:eastAsia="ru-RU"/>
        </w:rPr>
        <w:t xml:space="preserve">  до    </w:t>
      </w:r>
      <w:r w:rsidR="00BE5166" w:rsidRPr="00BE5166">
        <w:rPr>
          <w:rFonts w:ascii="Times New Roman" w:eastAsia="Times New Roman" w:hAnsi="Times New Roman" w:cs="Times New Roman"/>
          <w:sz w:val="28"/>
          <w:szCs w:val="28"/>
          <w:lang w:eastAsia="ru-RU"/>
        </w:rPr>
        <w:t>1,3</w:t>
      </w:r>
      <w:r w:rsidRPr="00BE5166">
        <w:rPr>
          <w:rFonts w:ascii="Times New Roman" w:eastAsia="Times New Roman" w:hAnsi="Times New Roman" w:cs="Times New Roman"/>
          <w:sz w:val="28"/>
          <w:szCs w:val="28"/>
          <w:lang w:eastAsia="ru-RU"/>
        </w:rPr>
        <w:t xml:space="preserve"> процента.</w:t>
      </w:r>
    </w:p>
    <w:p w:rsidR="0027733F" w:rsidRPr="0050232B" w:rsidRDefault="0027733F" w:rsidP="0027733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0232B">
        <w:rPr>
          <w:rFonts w:ascii="Times New Roman" w:eastAsia="Times New Roman" w:hAnsi="Times New Roman" w:cs="Times New Roman"/>
          <w:sz w:val="28"/>
          <w:szCs w:val="28"/>
          <w:lang w:eastAsia="ru-RU"/>
        </w:rPr>
        <w:t>В 202</w:t>
      </w:r>
      <w:r w:rsidR="0016578F" w:rsidRPr="0050232B">
        <w:rPr>
          <w:rFonts w:ascii="Times New Roman" w:eastAsia="Times New Roman" w:hAnsi="Times New Roman" w:cs="Times New Roman"/>
          <w:sz w:val="28"/>
          <w:szCs w:val="28"/>
          <w:lang w:eastAsia="ru-RU"/>
        </w:rPr>
        <w:t>5</w:t>
      </w:r>
      <w:r w:rsidRPr="0050232B">
        <w:rPr>
          <w:rFonts w:ascii="Times New Roman" w:eastAsia="Times New Roman" w:hAnsi="Times New Roman" w:cs="Times New Roman"/>
          <w:sz w:val="28"/>
          <w:szCs w:val="28"/>
          <w:lang w:eastAsia="ru-RU"/>
        </w:rPr>
        <w:t xml:space="preserve"> году по сравнению с ожидаемым исполнением 202</w:t>
      </w:r>
      <w:r w:rsidR="0016578F" w:rsidRPr="0050232B">
        <w:rPr>
          <w:rFonts w:ascii="Times New Roman" w:eastAsia="Times New Roman" w:hAnsi="Times New Roman" w:cs="Times New Roman"/>
          <w:sz w:val="28"/>
          <w:szCs w:val="28"/>
          <w:lang w:eastAsia="ru-RU"/>
        </w:rPr>
        <w:t>4</w:t>
      </w:r>
      <w:r w:rsidRPr="0050232B">
        <w:rPr>
          <w:rFonts w:ascii="Times New Roman" w:eastAsia="Times New Roman" w:hAnsi="Times New Roman" w:cs="Times New Roman"/>
          <w:sz w:val="28"/>
          <w:szCs w:val="28"/>
          <w:lang w:eastAsia="ru-RU"/>
        </w:rPr>
        <w:t xml:space="preserve"> года объем безвозмездных поступлений уменьшится  на </w:t>
      </w:r>
      <w:r w:rsidR="0016578F" w:rsidRPr="0050232B">
        <w:rPr>
          <w:rFonts w:ascii="Times New Roman" w:eastAsia="Times New Roman" w:hAnsi="Times New Roman" w:cs="Times New Roman"/>
          <w:sz w:val="28"/>
          <w:szCs w:val="28"/>
          <w:lang w:eastAsia="ru-RU"/>
        </w:rPr>
        <w:t>233529,1</w:t>
      </w:r>
      <w:r w:rsidRPr="0050232B">
        <w:rPr>
          <w:rFonts w:ascii="Times New Roman" w:eastAsia="Times New Roman" w:hAnsi="Times New Roman" w:cs="Times New Roman"/>
          <w:sz w:val="28"/>
          <w:szCs w:val="28"/>
          <w:lang w:eastAsia="ru-RU"/>
        </w:rPr>
        <w:t xml:space="preserve">  тыс. рублей, или  </w:t>
      </w:r>
      <w:r w:rsidR="0050232B" w:rsidRPr="0050232B">
        <w:rPr>
          <w:rFonts w:ascii="Times New Roman" w:eastAsia="Times New Roman" w:hAnsi="Times New Roman" w:cs="Times New Roman"/>
          <w:sz w:val="28"/>
          <w:szCs w:val="28"/>
          <w:lang w:eastAsia="ru-RU"/>
        </w:rPr>
        <w:t>78,2</w:t>
      </w:r>
      <w:r w:rsidRPr="0050232B">
        <w:rPr>
          <w:rFonts w:ascii="Times New Roman" w:eastAsia="Times New Roman" w:hAnsi="Times New Roman" w:cs="Times New Roman"/>
          <w:sz w:val="28"/>
          <w:szCs w:val="28"/>
          <w:lang w:eastAsia="ru-RU"/>
        </w:rPr>
        <w:t xml:space="preserve"> %, по сравнению с фактическими показателями 202</w:t>
      </w:r>
      <w:r w:rsidR="0050232B" w:rsidRPr="0050232B">
        <w:rPr>
          <w:rFonts w:ascii="Times New Roman" w:eastAsia="Times New Roman" w:hAnsi="Times New Roman" w:cs="Times New Roman"/>
          <w:sz w:val="28"/>
          <w:szCs w:val="28"/>
          <w:lang w:eastAsia="ru-RU"/>
        </w:rPr>
        <w:t>3</w:t>
      </w:r>
      <w:r w:rsidRPr="0050232B">
        <w:rPr>
          <w:rFonts w:ascii="Times New Roman" w:eastAsia="Times New Roman" w:hAnsi="Times New Roman" w:cs="Times New Roman"/>
          <w:sz w:val="28"/>
          <w:szCs w:val="28"/>
          <w:lang w:eastAsia="ru-RU"/>
        </w:rPr>
        <w:t xml:space="preserve"> года </w:t>
      </w:r>
      <w:r w:rsidR="0050232B" w:rsidRPr="0050232B">
        <w:rPr>
          <w:rFonts w:ascii="Times New Roman" w:eastAsia="Times New Roman" w:hAnsi="Times New Roman" w:cs="Times New Roman"/>
          <w:sz w:val="28"/>
          <w:szCs w:val="28"/>
          <w:lang w:eastAsia="ru-RU"/>
        </w:rPr>
        <w:t>также уменьшится</w:t>
      </w:r>
      <w:r w:rsidRPr="0050232B">
        <w:rPr>
          <w:rFonts w:ascii="Times New Roman" w:eastAsia="Times New Roman" w:hAnsi="Times New Roman" w:cs="Times New Roman"/>
          <w:sz w:val="28"/>
          <w:szCs w:val="28"/>
          <w:lang w:eastAsia="ru-RU"/>
        </w:rPr>
        <w:t xml:space="preserve"> на </w:t>
      </w:r>
      <w:r w:rsidR="0050232B" w:rsidRPr="0050232B">
        <w:rPr>
          <w:rFonts w:ascii="Times New Roman" w:eastAsia="Times New Roman" w:hAnsi="Times New Roman" w:cs="Times New Roman"/>
          <w:sz w:val="28"/>
          <w:szCs w:val="28"/>
          <w:lang w:eastAsia="ru-RU"/>
        </w:rPr>
        <w:t>56443,8</w:t>
      </w:r>
      <w:r w:rsidRPr="0050232B">
        <w:rPr>
          <w:rFonts w:ascii="Times New Roman" w:eastAsia="Times New Roman" w:hAnsi="Times New Roman" w:cs="Times New Roman"/>
          <w:sz w:val="28"/>
          <w:szCs w:val="28"/>
          <w:lang w:eastAsia="ru-RU"/>
        </w:rPr>
        <w:t xml:space="preserve"> тыс. рублей, или </w:t>
      </w:r>
      <w:r w:rsidR="0050232B" w:rsidRPr="0050232B">
        <w:rPr>
          <w:rFonts w:ascii="Times New Roman" w:eastAsia="Times New Roman" w:hAnsi="Times New Roman" w:cs="Times New Roman"/>
          <w:sz w:val="28"/>
          <w:szCs w:val="28"/>
          <w:lang w:eastAsia="ru-RU"/>
        </w:rPr>
        <w:t>18,9</w:t>
      </w:r>
      <w:r w:rsidRPr="0050232B">
        <w:rPr>
          <w:rFonts w:ascii="Times New Roman" w:eastAsia="Times New Roman" w:hAnsi="Times New Roman" w:cs="Times New Roman"/>
          <w:sz w:val="28"/>
          <w:szCs w:val="28"/>
          <w:lang w:eastAsia="ru-RU"/>
        </w:rPr>
        <w:t xml:space="preserve"> процент</w:t>
      </w:r>
      <w:r w:rsidR="0050232B" w:rsidRPr="0050232B">
        <w:rPr>
          <w:rFonts w:ascii="Times New Roman" w:eastAsia="Times New Roman" w:hAnsi="Times New Roman" w:cs="Times New Roman"/>
          <w:sz w:val="28"/>
          <w:szCs w:val="28"/>
          <w:lang w:eastAsia="ru-RU"/>
        </w:rPr>
        <w:t>а</w:t>
      </w:r>
      <w:r w:rsidRPr="0050232B">
        <w:rPr>
          <w:rFonts w:ascii="Times New Roman" w:eastAsia="Times New Roman" w:hAnsi="Times New Roman" w:cs="Times New Roman"/>
          <w:sz w:val="28"/>
          <w:szCs w:val="28"/>
          <w:lang w:eastAsia="ru-RU"/>
        </w:rPr>
        <w:t>.</w:t>
      </w:r>
    </w:p>
    <w:p w:rsidR="0027733F" w:rsidRPr="0027733F" w:rsidRDefault="0027733F" w:rsidP="0027733F">
      <w:pPr>
        <w:widowControl w:val="0"/>
        <w:autoSpaceDE w:val="0"/>
        <w:autoSpaceDN w:val="0"/>
        <w:spacing w:after="0" w:line="240" w:lineRule="auto"/>
        <w:ind w:firstLine="720"/>
        <w:contextualSpacing/>
        <w:jc w:val="both"/>
        <w:rPr>
          <w:rFonts w:ascii="Times New Roman" w:eastAsia="Times New Roman" w:hAnsi="Times New Roman" w:cs="Times New Roman"/>
          <w:color w:val="FF0000"/>
          <w:sz w:val="28"/>
          <w:szCs w:val="28"/>
          <w:lang w:eastAsia="ru-RU"/>
        </w:rPr>
      </w:pPr>
      <w:r w:rsidRPr="00784B5E">
        <w:rPr>
          <w:rFonts w:ascii="Times New Roman" w:eastAsia="Times New Roman" w:hAnsi="Times New Roman" w:cs="Times New Roman"/>
          <w:sz w:val="28"/>
          <w:szCs w:val="28"/>
          <w:lang w:eastAsia="ru-RU"/>
        </w:rPr>
        <w:t>Основную долю в налоговых и неналоговых доходах бюджета муниципального округа  в 202</w:t>
      </w:r>
      <w:r w:rsidR="006465BF" w:rsidRPr="00784B5E">
        <w:rPr>
          <w:rFonts w:ascii="Times New Roman" w:eastAsia="Times New Roman" w:hAnsi="Times New Roman" w:cs="Times New Roman"/>
          <w:sz w:val="28"/>
          <w:szCs w:val="28"/>
          <w:lang w:eastAsia="ru-RU"/>
        </w:rPr>
        <w:t>5</w:t>
      </w:r>
      <w:r w:rsidR="00C15430">
        <w:rPr>
          <w:rFonts w:ascii="Times New Roman" w:eastAsia="Times New Roman" w:hAnsi="Times New Roman" w:cs="Times New Roman"/>
          <w:sz w:val="28"/>
          <w:szCs w:val="28"/>
          <w:lang w:eastAsia="ru-RU"/>
        </w:rPr>
        <w:t xml:space="preserve"> году по-прежнему</w:t>
      </w:r>
      <w:r w:rsidRPr="00784B5E">
        <w:rPr>
          <w:rFonts w:ascii="Times New Roman" w:eastAsia="Times New Roman" w:hAnsi="Times New Roman" w:cs="Times New Roman"/>
          <w:sz w:val="28"/>
          <w:szCs w:val="28"/>
          <w:lang w:eastAsia="ru-RU"/>
        </w:rPr>
        <w:t xml:space="preserve"> будут составлять  доходы от налога на доходы физических лиц  –  </w:t>
      </w:r>
      <w:r w:rsidR="006465BF" w:rsidRPr="00784B5E">
        <w:rPr>
          <w:rFonts w:ascii="Times New Roman" w:eastAsia="Times New Roman" w:hAnsi="Times New Roman" w:cs="Times New Roman"/>
          <w:sz w:val="28"/>
          <w:szCs w:val="28"/>
          <w:lang w:eastAsia="ru-RU"/>
        </w:rPr>
        <w:t>80,3</w:t>
      </w:r>
      <w:r w:rsidRPr="00784B5E">
        <w:rPr>
          <w:rFonts w:ascii="Times New Roman" w:eastAsia="Times New Roman" w:hAnsi="Times New Roman" w:cs="Times New Roman"/>
          <w:sz w:val="28"/>
          <w:szCs w:val="28"/>
          <w:lang w:eastAsia="ru-RU"/>
        </w:rPr>
        <w:t xml:space="preserve"> % (план 202</w:t>
      </w:r>
      <w:r w:rsidR="006465BF" w:rsidRPr="00784B5E">
        <w:rPr>
          <w:rFonts w:ascii="Times New Roman" w:eastAsia="Times New Roman" w:hAnsi="Times New Roman" w:cs="Times New Roman"/>
          <w:sz w:val="28"/>
          <w:szCs w:val="28"/>
          <w:lang w:eastAsia="ru-RU"/>
        </w:rPr>
        <w:t>4</w:t>
      </w:r>
      <w:r w:rsidRPr="00784B5E">
        <w:rPr>
          <w:rFonts w:ascii="Times New Roman" w:eastAsia="Times New Roman" w:hAnsi="Times New Roman" w:cs="Times New Roman"/>
          <w:sz w:val="28"/>
          <w:szCs w:val="28"/>
          <w:lang w:eastAsia="ru-RU"/>
        </w:rPr>
        <w:t xml:space="preserve"> года – </w:t>
      </w:r>
      <w:r w:rsidR="00784B5E" w:rsidRPr="00784B5E">
        <w:rPr>
          <w:rFonts w:ascii="Times New Roman" w:eastAsia="Times New Roman" w:hAnsi="Times New Roman" w:cs="Times New Roman"/>
          <w:sz w:val="28"/>
          <w:szCs w:val="28"/>
          <w:lang w:eastAsia="ru-RU"/>
        </w:rPr>
        <w:t>77,7</w:t>
      </w:r>
      <w:r w:rsidRPr="00784B5E">
        <w:rPr>
          <w:rFonts w:ascii="Times New Roman" w:eastAsia="Times New Roman" w:hAnsi="Times New Roman" w:cs="Times New Roman"/>
          <w:sz w:val="28"/>
          <w:szCs w:val="28"/>
          <w:lang w:eastAsia="ru-RU"/>
        </w:rPr>
        <w:t xml:space="preserve"> %).    </w:t>
      </w:r>
      <w:r w:rsidRPr="00C95AC2">
        <w:rPr>
          <w:rFonts w:ascii="Times New Roman" w:eastAsia="Times New Roman" w:hAnsi="Times New Roman" w:cs="Times New Roman"/>
          <w:sz w:val="28"/>
          <w:szCs w:val="28"/>
          <w:lang w:eastAsia="ru-RU"/>
        </w:rPr>
        <w:t xml:space="preserve">Доходы от  налогов на совокупный доход от объема налоговых и неналоговых доходов бюджета  муниципального округа  составят – </w:t>
      </w:r>
      <w:r w:rsidR="00C95AC2" w:rsidRPr="00C95AC2">
        <w:rPr>
          <w:rFonts w:ascii="Times New Roman" w:eastAsia="Times New Roman" w:hAnsi="Times New Roman" w:cs="Times New Roman"/>
          <w:sz w:val="28"/>
          <w:szCs w:val="28"/>
          <w:lang w:eastAsia="ru-RU"/>
        </w:rPr>
        <w:t>4,7</w:t>
      </w:r>
      <w:r w:rsidRPr="00C95AC2">
        <w:rPr>
          <w:rFonts w:ascii="Times New Roman" w:eastAsia="Times New Roman" w:hAnsi="Times New Roman" w:cs="Times New Roman"/>
          <w:sz w:val="28"/>
          <w:szCs w:val="28"/>
          <w:lang w:eastAsia="ru-RU"/>
        </w:rPr>
        <w:t>% (план 202</w:t>
      </w:r>
      <w:r w:rsidR="00C95AC2" w:rsidRPr="00C95AC2">
        <w:rPr>
          <w:rFonts w:ascii="Times New Roman" w:eastAsia="Times New Roman" w:hAnsi="Times New Roman" w:cs="Times New Roman"/>
          <w:sz w:val="28"/>
          <w:szCs w:val="28"/>
          <w:lang w:eastAsia="ru-RU"/>
        </w:rPr>
        <w:t>4</w:t>
      </w:r>
      <w:r w:rsidRPr="00C95AC2">
        <w:rPr>
          <w:rFonts w:ascii="Times New Roman" w:eastAsia="Times New Roman" w:hAnsi="Times New Roman" w:cs="Times New Roman"/>
          <w:sz w:val="28"/>
          <w:szCs w:val="28"/>
          <w:lang w:eastAsia="ru-RU"/>
        </w:rPr>
        <w:t xml:space="preserve"> года – </w:t>
      </w:r>
      <w:r w:rsidR="00C95AC2" w:rsidRPr="00C95AC2">
        <w:rPr>
          <w:rFonts w:ascii="Times New Roman" w:eastAsia="Times New Roman" w:hAnsi="Times New Roman" w:cs="Times New Roman"/>
          <w:sz w:val="28"/>
          <w:szCs w:val="28"/>
          <w:lang w:eastAsia="ru-RU"/>
        </w:rPr>
        <w:t>5,2</w:t>
      </w:r>
      <w:r w:rsidRPr="00C95AC2">
        <w:rPr>
          <w:rFonts w:ascii="Times New Roman" w:eastAsia="Times New Roman" w:hAnsi="Times New Roman" w:cs="Times New Roman"/>
          <w:sz w:val="28"/>
          <w:szCs w:val="28"/>
          <w:lang w:eastAsia="ru-RU"/>
        </w:rPr>
        <w:t xml:space="preserve"> %),  акцизы по подакцизным товарам в 202</w:t>
      </w:r>
      <w:r w:rsidR="00C95AC2" w:rsidRPr="00C95AC2">
        <w:rPr>
          <w:rFonts w:ascii="Times New Roman" w:eastAsia="Times New Roman" w:hAnsi="Times New Roman" w:cs="Times New Roman"/>
          <w:sz w:val="28"/>
          <w:szCs w:val="28"/>
          <w:lang w:eastAsia="ru-RU"/>
        </w:rPr>
        <w:t>5</w:t>
      </w:r>
      <w:r w:rsidRPr="00C95AC2">
        <w:rPr>
          <w:rFonts w:ascii="Times New Roman" w:eastAsia="Times New Roman" w:hAnsi="Times New Roman" w:cs="Times New Roman"/>
          <w:sz w:val="28"/>
          <w:szCs w:val="28"/>
          <w:lang w:eastAsia="ru-RU"/>
        </w:rPr>
        <w:t xml:space="preserve"> </w:t>
      </w:r>
      <w:r w:rsidR="00C15430">
        <w:rPr>
          <w:rFonts w:ascii="Times New Roman" w:eastAsia="Times New Roman" w:hAnsi="Times New Roman" w:cs="Times New Roman"/>
          <w:sz w:val="28"/>
          <w:szCs w:val="28"/>
          <w:lang w:eastAsia="ru-RU"/>
        </w:rPr>
        <w:t>году   от объема налоговых и не</w:t>
      </w:r>
      <w:r w:rsidRPr="00C95AC2">
        <w:rPr>
          <w:rFonts w:ascii="Times New Roman" w:eastAsia="Times New Roman" w:hAnsi="Times New Roman" w:cs="Times New Roman"/>
          <w:sz w:val="28"/>
          <w:szCs w:val="28"/>
          <w:lang w:eastAsia="ru-RU"/>
        </w:rPr>
        <w:t xml:space="preserve">налоговых доходов  бюджета муниципального округа  составят – </w:t>
      </w:r>
      <w:r w:rsidR="00C95AC2" w:rsidRPr="00C95AC2">
        <w:rPr>
          <w:rFonts w:ascii="Times New Roman" w:eastAsia="Times New Roman" w:hAnsi="Times New Roman" w:cs="Times New Roman"/>
          <w:sz w:val="28"/>
          <w:szCs w:val="28"/>
          <w:lang w:eastAsia="ru-RU"/>
        </w:rPr>
        <w:t>8,2</w:t>
      </w:r>
      <w:r w:rsidRPr="00C95AC2">
        <w:rPr>
          <w:rFonts w:ascii="Times New Roman" w:eastAsia="Times New Roman" w:hAnsi="Times New Roman" w:cs="Times New Roman"/>
          <w:sz w:val="28"/>
          <w:szCs w:val="28"/>
          <w:lang w:eastAsia="ru-RU"/>
        </w:rPr>
        <w:t>% (план 202</w:t>
      </w:r>
      <w:r w:rsidR="00C95AC2" w:rsidRPr="00C95AC2">
        <w:rPr>
          <w:rFonts w:ascii="Times New Roman" w:eastAsia="Times New Roman" w:hAnsi="Times New Roman" w:cs="Times New Roman"/>
          <w:sz w:val="28"/>
          <w:szCs w:val="28"/>
          <w:lang w:eastAsia="ru-RU"/>
        </w:rPr>
        <w:t>4</w:t>
      </w:r>
      <w:r w:rsidRPr="00C95AC2">
        <w:rPr>
          <w:rFonts w:ascii="Times New Roman" w:eastAsia="Times New Roman" w:hAnsi="Times New Roman" w:cs="Times New Roman"/>
          <w:sz w:val="28"/>
          <w:szCs w:val="28"/>
          <w:lang w:eastAsia="ru-RU"/>
        </w:rPr>
        <w:t xml:space="preserve">  года – </w:t>
      </w:r>
      <w:r w:rsidR="00C95AC2" w:rsidRPr="00C95AC2">
        <w:rPr>
          <w:rFonts w:ascii="Times New Roman" w:eastAsia="Times New Roman" w:hAnsi="Times New Roman" w:cs="Times New Roman"/>
          <w:sz w:val="28"/>
          <w:szCs w:val="28"/>
          <w:lang w:eastAsia="ru-RU"/>
        </w:rPr>
        <w:t>8,8</w:t>
      </w:r>
      <w:r w:rsidRPr="00C95AC2">
        <w:rPr>
          <w:rFonts w:ascii="Times New Roman" w:eastAsia="Times New Roman" w:hAnsi="Times New Roman" w:cs="Times New Roman"/>
          <w:sz w:val="28"/>
          <w:szCs w:val="28"/>
          <w:lang w:eastAsia="ru-RU"/>
        </w:rPr>
        <w:t xml:space="preserve"> %), налог на имущество бюджета муниципального округа</w:t>
      </w:r>
      <w:r w:rsidR="00C15430">
        <w:rPr>
          <w:rFonts w:ascii="Times New Roman" w:eastAsia="Times New Roman" w:hAnsi="Times New Roman" w:cs="Times New Roman"/>
          <w:sz w:val="28"/>
          <w:szCs w:val="28"/>
          <w:lang w:eastAsia="ru-RU"/>
        </w:rPr>
        <w:t xml:space="preserve"> в</w:t>
      </w:r>
      <w:r w:rsidRPr="00C95AC2">
        <w:rPr>
          <w:rFonts w:ascii="Times New Roman" w:eastAsia="Times New Roman" w:hAnsi="Times New Roman" w:cs="Times New Roman"/>
          <w:sz w:val="28"/>
          <w:szCs w:val="28"/>
          <w:lang w:eastAsia="ru-RU"/>
        </w:rPr>
        <w:t xml:space="preserve"> 202</w:t>
      </w:r>
      <w:r w:rsidR="00C95AC2" w:rsidRPr="00C95AC2">
        <w:rPr>
          <w:rFonts w:ascii="Times New Roman" w:eastAsia="Times New Roman" w:hAnsi="Times New Roman" w:cs="Times New Roman"/>
          <w:sz w:val="28"/>
          <w:szCs w:val="28"/>
          <w:lang w:eastAsia="ru-RU"/>
        </w:rPr>
        <w:t>5</w:t>
      </w:r>
      <w:r w:rsidRPr="00C95AC2">
        <w:rPr>
          <w:rFonts w:ascii="Times New Roman" w:eastAsia="Times New Roman" w:hAnsi="Times New Roman" w:cs="Times New Roman"/>
          <w:sz w:val="28"/>
          <w:szCs w:val="28"/>
          <w:lang w:eastAsia="ru-RU"/>
        </w:rPr>
        <w:t xml:space="preserve"> году   от объема налоговых и неналоговых доходов  бюджета муниципального округа  составят – </w:t>
      </w:r>
      <w:r w:rsidR="00C95AC2" w:rsidRPr="00C95AC2">
        <w:rPr>
          <w:rFonts w:ascii="Times New Roman" w:eastAsia="Times New Roman" w:hAnsi="Times New Roman" w:cs="Times New Roman"/>
          <w:sz w:val="28"/>
          <w:szCs w:val="28"/>
          <w:lang w:eastAsia="ru-RU"/>
        </w:rPr>
        <w:t>2,5</w:t>
      </w:r>
      <w:r w:rsidRPr="00C95AC2">
        <w:rPr>
          <w:rFonts w:ascii="Times New Roman" w:eastAsia="Times New Roman" w:hAnsi="Times New Roman" w:cs="Times New Roman"/>
          <w:sz w:val="28"/>
          <w:szCs w:val="28"/>
          <w:lang w:eastAsia="ru-RU"/>
        </w:rPr>
        <w:t>% (в 202</w:t>
      </w:r>
      <w:r w:rsidR="00C95AC2" w:rsidRPr="00C95AC2">
        <w:rPr>
          <w:rFonts w:ascii="Times New Roman" w:eastAsia="Times New Roman" w:hAnsi="Times New Roman" w:cs="Times New Roman"/>
          <w:sz w:val="28"/>
          <w:szCs w:val="28"/>
          <w:lang w:eastAsia="ru-RU"/>
        </w:rPr>
        <w:t>4</w:t>
      </w:r>
      <w:r w:rsidRPr="00C95AC2">
        <w:rPr>
          <w:rFonts w:ascii="Times New Roman" w:eastAsia="Times New Roman" w:hAnsi="Times New Roman" w:cs="Times New Roman"/>
          <w:sz w:val="28"/>
          <w:szCs w:val="28"/>
          <w:lang w:eastAsia="ru-RU"/>
        </w:rPr>
        <w:t xml:space="preserve"> году – </w:t>
      </w:r>
      <w:r w:rsidR="00C95AC2" w:rsidRPr="00C95AC2">
        <w:rPr>
          <w:rFonts w:ascii="Times New Roman" w:eastAsia="Times New Roman" w:hAnsi="Times New Roman" w:cs="Times New Roman"/>
          <w:sz w:val="28"/>
          <w:szCs w:val="28"/>
          <w:lang w:eastAsia="ru-RU"/>
        </w:rPr>
        <w:t>2,7</w:t>
      </w:r>
      <w:r w:rsidRPr="00C95AC2">
        <w:rPr>
          <w:rFonts w:ascii="Times New Roman" w:eastAsia="Times New Roman" w:hAnsi="Times New Roman" w:cs="Times New Roman"/>
          <w:sz w:val="28"/>
          <w:szCs w:val="28"/>
          <w:lang w:eastAsia="ru-RU"/>
        </w:rPr>
        <w:t xml:space="preserve">%), государственная пошлина – </w:t>
      </w:r>
      <w:r w:rsidR="00C95AC2" w:rsidRPr="00C95AC2">
        <w:rPr>
          <w:rFonts w:ascii="Times New Roman" w:eastAsia="Times New Roman" w:hAnsi="Times New Roman" w:cs="Times New Roman"/>
          <w:sz w:val="28"/>
          <w:szCs w:val="28"/>
          <w:lang w:eastAsia="ru-RU"/>
        </w:rPr>
        <w:t>0,6</w:t>
      </w:r>
      <w:r w:rsidRPr="00C95AC2">
        <w:rPr>
          <w:rFonts w:ascii="Times New Roman" w:eastAsia="Times New Roman" w:hAnsi="Times New Roman" w:cs="Times New Roman"/>
          <w:sz w:val="28"/>
          <w:szCs w:val="28"/>
          <w:lang w:eastAsia="ru-RU"/>
        </w:rPr>
        <w:t>% (план 202</w:t>
      </w:r>
      <w:r w:rsidR="00C95AC2" w:rsidRPr="00C95AC2">
        <w:rPr>
          <w:rFonts w:ascii="Times New Roman" w:eastAsia="Times New Roman" w:hAnsi="Times New Roman" w:cs="Times New Roman"/>
          <w:sz w:val="28"/>
          <w:szCs w:val="28"/>
          <w:lang w:eastAsia="ru-RU"/>
        </w:rPr>
        <w:t>4</w:t>
      </w:r>
      <w:r w:rsidRPr="00C95AC2">
        <w:rPr>
          <w:rFonts w:ascii="Times New Roman" w:eastAsia="Times New Roman" w:hAnsi="Times New Roman" w:cs="Times New Roman"/>
          <w:sz w:val="28"/>
          <w:szCs w:val="28"/>
          <w:lang w:eastAsia="ru-RU"/>
        </w:rPr>
        <w:t xml:space="preserve"> года – </w:t>
      </w:r>
      <w:r w:rsidR="00C95AC2" w:rsidRPr="00C95AC2">
        <w:rPr>
          <w:rFonts w:ascii="Times New Roman" w:eastAsia="Times New Roman" w:hAnsi="Times New Roman" w:cs="Times New Roman"/>
          <w:sz w:val="28"/>
          <w:szCs w:val="28"/>
          <w:lang w:eastAsia="ru-RU"/>
        </w:rPr>
        <w:t>0,9</w:t>
      </w:r>
      <w:r w:rsidRPr="00C95AC2">
        <w:rPr>
          <w:rFonts w:ascii="Times New Roman" w:eastAsia="Times New Roman" w:hAnsi="Times New Roman" w:cs="Times New Roman"/>
          <w:sz w:val="28"/>
          <w:szCs w:val="28"/>
          <w:lang w:eastAsia="ru-RU"/>
        </w:rPr>
        <w:t>%). Доходы от использования  имущества, находящегося в муниципальной собственности</w:t>
      </w:r>
      <w:r w:rsidR="00C15430">
        <w:rPr>
          <w:rFonts w:ascii="Times New Roman" w:eastAsia="Times New Roman" w:hAnsi="Times New Roman" w:cs="Times New Roman"/>
          <w:sz w:val="28"/>
          <w:szCs w:val="28"/>
          <w:lang w:eastAsia="ru-RU"/>
        </w:rPr>
        <w:t>,</w:t>
      </w:r>
      <w:r w:rsidRPr="00C95AC2">
        <w:rPr>
          <w:rFonts w:ascii="Times New Roman" w:eastAsia="Times New Roman" w:hAnsi="Times New Roman" w:cs="Times New Roman"/>
          <w:sz w:val="28"/>
          <w:szCs w:val="28"/>
          <w:lang w:eastAsia="ru-RU"/>
        </w:rPr>
        <w:t xml:space="preserve"> от объема налоговых и неналоговых доходов  бюджета округа в 202</w:t>
      </w:r>
      <w:r w:rsidR="00C95AC2" w:rsidRPr="00C95AC2">
        <w:rPr>
          <w:rFonts w:ascii="Times New Roman" w:eastAsia="Times New Roman" w:hAnsi="Times New Roman" w:cs="Times New Roman"/>
          <w:sz w:val="28"/>
          <w:szCs w:val="28"/>
          <w:lang w:eastAsia="ru-RU"/>
        </w:rPr>
        <w:t>5</w:t>
      </w:r>
      <w:r w:rsidRPr="00C95AC2">
        <w:rPr>
          <w:rFonts w:ascii="Times New Roman" w:eastAsia="Times New Roman" w:hAnsi="Times New Roman" w:cs="Times New Roman"/>
          <w:sz w:val="28"/>
          <w:szCs w:val="28"/>
          <w:lang w:eastAsia="ru-RU"/>
        </w:rPr>
        <w:t xml:space="preserve">  году  составят – 2,3% (план 2024 года – </w:t>
      </w:r>
      <w:r w:rsidR="00C95AC2" w:rsidRPr="00C95AC2">
        <w:rPr>
          <w:rFonts w:ascii="Times New Roman" w:eastAsia="Times New Roman" w:hAnsi="Times New Roman" w:cs="Times New Roman"/>
          <w:sz w:val="28"/>
          <w:szCs w:val="28"/>
          <w:lang w:eastAsia="ru-RU"/>
        </w:rPr>
        <w:t>1,9</w:t>
      </w:r>
      <w:r w:rsidRPr="00C95AC2">
        <w:rPr>
          <w:rFonts w:ascii="Times New Roman" w:eastAsia="Times New Roman" w:hAnsi="Times New Roman" w:cs="Times New Roman"/>
          <w:sz w:val="28"/>
          <w:szCs w:val="28"/>
          <w:lang w:eastAsia="ru-RU"/>
        </w:rPr>
        <w:t>%). Доходы от продажи материальных активов в объеме налоговых и неналоговых доходов  бюджета округа в 202</w:t>
      </w:r>
      <w:r w:rsidR="00C95AC2" w:rsidRPr="00C95AC2">
        <w:rPr>
          <w:rFonts w:ascii="Times New Roman" w:eastAsia="Times New Roman" w:hAnsi="Times New Roman" w:cs="Times New Roman"/>
          <w:sz w:val="28"/>
          <w:szCs w:val="28"/>
          <w:lang w:eastAsia="ru-RU"/>
        </w:rPr>
        <w:t>4</w:t>
      </w:r>
      <w:r w:rsidRPr="00C95AC2">
        <w:rPr>
          <w:rFonts w:ascii="Times New Roman" w:eastAsia="Times New Roman" w:hAnsi="Times New Roman" w:cs="Times New Roman"/>
          <w:sz w:val="28"/>
          <w:szCs w:val="28"/>
          <w:lang w:eastAsia="ru-RU"/>
        </w:rPr>
        <w:t xml:space="preserve">  году  составят – </w:t>
      </w:r>
      <w:r w:rsidR="00C95AC2" w:rsidRPr="00C95AC2">
        <w:rPr>
          <w:rFonts w:ascii="Times New Roman" w:eastAsia="Times New Roman" w:hAnsi="Times New Roman" w:cs="Times New Roman"/>
          <w:sz w:val="28"/>
          <w:szCs w:val="28"/>
          <w:lang w:eastAsia="ru-RU"/>
        </w:rPr>
        <w:t>1,0</w:t>
      </w:r>
      <w:r w:rsidRPr="00C95AC2">
        <w:rPr>
          <w:rFonts w:ascii="Times New Roman" w:eastAsia="Times New Roman" w:hAnsi="Times New Roman" w:cs="Times New Roman"/>
          <w:sz w:val="28"/>
          <w:szCs w:val="28"/>
          <w:lang w:eastAsia="ru-RU"/>
        </w:rPr>
        <w:t>% (план 202</w:t>
      </w:r>
      <w:r w:rsidR="00C95AC2" w:rsidRPr="00C95AC2">
        <w:rPr>
          <w:rFonts w:ascii="Times New Roman" w:eastAsia="Times New Roman" w:hAnsi="Times New Roman" w:cs="Times New Roman"/>
          <w:sz w:val="28"/>
          <w:szCs w:val="28"/>
          <w:lang w:eastAsia="ru-RU"/>
        </w:rPr>
        <w:t>4</w:t>
      </w:r>
      <w:r w:rsidRPr="00C95AC2">
        <w:rPr>
          <w:rFonts w:ascii="Times New Roman" w:eastAsia="Times New Roman" w:hAnsi="Times New Roman" w:cs="Times New Roman"/>
          <w:sz w:val="28"/>
          <w:szCs w:val="28"/>
          <w:lang w:eastAsia="ru-RU"/>
        </w:rPr>
        <w:t xml:space="preserve">  года – </w:t>
      </w:r>
      <w:r w:rsidR="00C95AC2" w:rsidRPr="00C95AC2">
        <w:rPr>
          <w:rFonts w:ascii="Times New Roman" w:eastAsia="Times New Roman" w:hAnsi="Times New Roman" w:cs="Times New Roman"/>
          <w:sz w:val="28"/>
          <w:szCs w:val="28"/>
          <w:lang w:eastAsia="ru-RU"/>
        </w:rPr>
        <w:t>2,3</w:t>
      </w:r>
      <w:r w:rsidRPr="00C95AC2">
        <w:rPr>
          <w:rFonts w:ascii="Times New Roman" w:eastAsia="Times New Roman" w:hAnsi="Times New Roman" w:cs="Times New Roman"/>
          <w:sz w:val="28"/>
          <w:szCs w:val="28"/>
          <w:lang w:eastAsia="ru-RU"/>
        </w:rPr>
        <w:t>%).  Доходы от поступления платежей при использовании природных ресурсов в объеме собственных доходов бюджета округа составят – 0,2% (план 202</w:t>
      </w:r>
      <w:r w:rsidR="00C95AC2" w:rsidRPr="00C95AC2">
        <w:rPr>
          <w:rFonts w:ascii="Times New Roman" w:eastAsia="Times New Roman" w:hAnsi="Times New Roman" w:cs="Times New Roman"/>
          <w:sz w:val="28"/>
          <w:szCs w:val="28"/>
          <w:lang w:eastAsia="ru-RU"/>
        </w:rPr>
        <w:t>4</w:t>
      </w:r>
      <w:r w:rsidRPr="00C95AC2">
        <w:rPr>
          <w:rFonts w:ascii="Times New Roman" w:eastAsia="Times New Roman" w:hAnsi="Times New Roman" w:cs="Times New Roman"/>
          <w:sz w:val="28"/>
          <w:szCs w:val="28"/>
          <w:lang w:eastAsia="ru-RU"/>
        </w:rPr>
        <w:t xml:space="preserve"> года – 0,</w:t>
      </w:r>
      <w:r w:rsidR="00C95AC2" w:rsidRPr="00C95AC2">
        <w:rPr>
          <w:rFonts w:ascii="Times New Roman" w:eastAsia="Times New Roman" w:hAnsi="Times New Roman" w:cs="Times New Roman"/>
          <w:sz w:val="28"/>
          <w:szCs w:val="28"/>
          <w:lang w:eastAsia="ru-RU"/>
        </w:rPr>
        <w:t>2</w:t>
      </w:r>
      <w:r w:rsidRPr="00C95AC2">
        <w:rPr>
          <w:rFonts w:ascii="Times New Roman" w:eastAsia="Times New Roman" w:hAnsi="Times New Roman" w:cs="Times New Roman"/>
          <w:sz w:val="28"/>
          <w:szCs w:val="28"/>
          <w:lang w:eastAsia="ru-RU"/>
        </w:rPr>
        <w:t>%).   Доходы от  оказания платных услуг и компенсации затрат государства  от объема собственных доходов  бюджета округа в 202</w:t>
      </w:r>
      <w:r w:rsidR="00C95AC2" w:rsidRPr="00C95AC2">
        <w:rPr>
          <w:rFonts w:ascii="Times New Roman" w:eastAsia="Times New Roman" w:hAnsi="Times New Roman" w:cs="Times New Roman"/>
          <w:sz w:val="28"/>
          <w:szCs w:val="28"/>
          <w:lang w:eastAsia="ru-RU"/>
        </w:rPr>
        <w:t>5</w:t>
      </w:r>
      <w:r w:rsidRPr="00C95AC2">
        <w:rPr>
          <w:rFonts w:ascii="Times New Roman" w:eastAsia="Times New Roman" w:hAnsi="Times New Roman" w:cs="Times New Roman"/>
          <w:sz w:val="28"/>
          <w:szCs w:val="28"/>
          <w:lang w:eastAsia="ru-RU"/>
        </w:rPr>
        <w:t xml:space="preserve"> году   составят – 0,1% (план  202</w:t>
      </w:r>
      <w:r w:rsidR="00C95AC2" w:rsidRPr="00C95AC2">
        <w:rPr>
          <w:rFonts w:ascii="Times New Roman" w:eastAsia="Times New Roman" w:hAnsi="Times New Roman" w:cs="Times New Roman"/>
          <w:sz w:val="28"/>
          <w:szCs w:val="28"/>
          <w:lang w:eastAsia="ru-RU"/>
        </w:rPr>
        <w:t>4</w:t>
      </w:r>
      <w:r w:rsidRPr="00C95AC2">
        <w:rPr>
          <w:rFonts w:ascii="Times New Roman" w:eastAsia="Times New Roman" w:hAnsi="Times New Roman" w:cs="Times New Roman"/>
          <w:sz w:val="28"/>
          <w:szCs w:val="28"/>
          <w:lang w:eastAsia="ru-RU"/>
        </w:rPr>
        <w:t xml:space="preserve"> года – 0,1%)</w:t>
      </w:r>
      <w:r w:rsidRPr="00726BAB">
        <w:rPr>
          <w:rFonts w:ascii="Times New Roman" w:eastAsia="Times New Roman" w:hAnsi="Times New Roman" w:cs="Times New Roman"/>
          <w:sz w:val="28"/>
          <w:szCs w:val="28"/>
          <w:lang w:eastAsia="ru-RU"/>
        </w:rPr>
        <w:t>. Штрафы, санкции, возмещение ущерба от объема собственных доходов  бюджета округа в 202</w:t>
      </w:r>
      <w:r w:rsidR="00C95AC2" w:rsidRPr="00726BAB">
        <w:rPr>
          <w:rFonts w:ascii="Times New Roman" w:eastAsia="Times New Roman" w:hAnsi="Times New Roman" w:cs="Times New Roman"/>
          <w:sz w:val="28"/>
          <w:szCs w:val="28"/>
          <w:lang w:eastAsia="ru-RU"/>
        </w:rPr>
        <w:t>5</w:t>
      </w:r>
      <w:r w:rsidRPr="00726BAB">
        <w:rPr>
          <w:rFonts w:ascii="Times New Roman" w:eastAsia="Times New Roman" w:hAnsi="Times New Roman" w:cs="Times New Roman"/>
          <w:sz w:val="28"/>
          <w:szCs w:val="28"/>
          <w:lang w:eastAsia="ru-RU"/>
        </w:rPr>
        <w:t xml:space="preserve"> году   составят – 0,</w:t>
      </w:r>
      <w:r w:rsidR="00C95AC2" w:rsidRPr="00726BAB">
        <w:rPr>
          <w:rFonts w:ascii="Times New Roman" w:eastAsia="Times New Roman" w:hAnsi="Times New Roman" w:cs="Times New Roman"/>
          <w:sz w:val="28"/>
          <w:szCs w:val="28"/>
          <w:lang w:eastAsia="ru-RU"/>
        </w:rPr>
        <w:t>3</w:t>
      </w:r>
      <w:r w:rsidRPr="00726BAB">
        <w:rPr>
          <w:rFonts w:ascii="Times New Roman" w:eastAsia="Times New Roman" w:hAnsi="Times New Roman" w:cs="Times New Roman"/>
          <w:sz w:val="28"/>
          <w:szCs w:val="28"/>
          <w:lang w:eastAsia="ru-RU"/>
        </w:rPr>
        <w:t>% (план  202</w:t>
      </w:r>
      <w:r w:rsidR="00C95AC2" w:rsidRPr="00726BAB">
        <w:rPr>
          <w:rFonts w:ascii="Times New Roman" w:eastAsia="Times New Roman" w:hAnsi="Times New Roman" w:cs="Times New Roman"/>
          <w:sz w:val="28"/>
          <w:szCs w:val="28"/>
          <w:lang w:eastAsia="ru-RU"/>
        </w:rPr>
        <w:t>4</w:t>
      </w:r>
      <w:r w:rsidRPr="00726BAB">
        <w:rPr>
          <w:rFonts w:ascii="Times New Roman" w:eastAsia="Times New Roman" w:hAnsi="Times New Roman" w:cs="Times New Roman"/>
          <w:sz w:val="28"/>
          <w:szCs w:val="28"/>
          <w:lang w:eastAsia="ru-RU"/>
        </w:rPr>
        <w:t xml:space="preserve"> года – </w:t>
      </w:r>
      <w:r w:rsidR="00726BAB" w:rsidRPr="00726BAB">
        <w:rPr>
          <w:rFonts w:ascii="Times New Roman" w:eastAsia="Times New Roman" w:hAnsi="Times New Roman" w:cs="Times New Roman"/>
          <w:sz w:val="28"/>
          <w:szCs w:val="28"/>
          <w:lang w:eastAsia="ru-RU"/>
        </w:rPr>
        <w:t>0,4</w:t>
      </w:r>
      <w:r w:rsidRPr="00726BAB">
        <w:rPr>
          <w:rFonts w:ascii="Times New Roman" w:eastAsia="Times New Roman" w:hAnsi="Times New Roman" w:cs="Times New Roman"/>
          <w:sz w:val="28"/>
          <w:szCs w:val="28"/>
          <w:lang w:eastAsia="ru-RU"/>
        </w:rPr>
        <w:t>%).</w:t>
      </w:r>
    </w:p>
    <w:p w:rsidR="0027733F" w:rsidRPr="0027733F" w:rsidRDefault="0027733F" w:rsidP="0027733F">
      <w:pPr>
        <w:widowControl w:val="0"/>
        <w:autoSpaceDE w:val="0"/>
        <w:autoSpaceDN w:val="0"/>
        <w:spacing w:after="0" w:line="240" w:lineRule="auto"/>
        <w:ind w:firstLine="720"/>
        <w:contextualSpacing/>
        <w:jc w:val="both"/>
        <w:rPr>
          <w:rFonts w:ascii="Times New Roman" w:eastAsia="Times New Roman" w:hAnsi="Times New Roman" w:cs="Times New Roman"/>
          <w:i/>
          <w:color w:val="FF0000"/>
          <w:sz w:val="28"/>
          <w:szCs w:val="28"/>
          <w:lang w:eastAsia="ru-RU"/>
        </w:rPr>
      </w:pPr>
    </w:p>
    <w:p w:rsidR="0027733F" w:rsidRPr="0027733F" w:rsidRDefault="0027733F" w:rsidP="0027733F">
      <w:pPr>
        <w:widowControl w:val="0"/>
        <w:autoSpaceDE w:val="0"/>
        <w:autoSpaceDN w:val="0"/>
        <w:spacing w:after="0" w:line="240" w:lineRule="auto"/>
        <w:contextualSpacing/>
        <w:jc w:val="both"/>
        <w:rPr>
          <w:rFonts w:ascii="Times New Roman" w:eastAsia="Times New Roman" w:hAnsi="Times New Roman" w:cs="Times New Roman"/>
          <w:i/>
          <w:color w:val="FF0000"/>
          <w:sz w:val="28"/>
          <w:szCs w:val="28"/>
          <w:lang w:eastAsia="ru-RU"/>
        </w:rPr>
      </w:pPr>
    </w:p>
    <w:p w:rsidR="0027733F" w:rsidRPr="00726BAB" w:rsidRDefault="0027733F" w:rsidP="0027733F">
      <w:pPr>
        <w:keepNext/>
        <w:spacing w:after="0" w:line="240" w:lineRule="auto"/>
        <w:contextualSpacing/>
        <w:jc w:val="center"/>
        <w:outlineLvl w:val="1"/>
        <w:rPr>
          <w:rFonts w:ascii="Times New Roman" w:eastAsia="Times New Roman" w:hAnsi="Times New Roman" w:cs="Times New Roman"/>
          <w:b/>
          <w:bCs/>
          <w:sz w:val="28"/>
          <w:szCs w:val="28"/>
          <w:lang w:eastAsia="ru-RU"/>
        </w:rPr>
      </w:pPr>
      <w:bookmarkStart w:id="8" w:name="_Toc340744285"/>
      <w:r w:rsidRPr="00726BAB">
        <w:rPr>
          <w:rFonts w:ascii="Times New Roman" w:eastAsia="Times New Roman" w:hAnsi="Times New Roman" w:cs="Times New Roman"/>
          <w:b/>
          <w:bCs/>
          <w:sz w:val="28"/>
          <w:szCs w:val="28"/>
          <w:lang w:eastAsia="ru-RU"/>
        </w:rPr>
        <w:t>2.2.Прогноз  налоговых доходов бюджета в разрезе классификации доходов бюджетов Российской Федерации</w:t>
      </w:r>
      <w:bookmarkEnd w:id="8"/>
    </w:p>
    <w:p w:rsidR="0027733F" w:rsidRPr="0027733F" w:rsidRDefault="0027733F" w:rsidP="0027733F">
      <w:pPr>
        <w:spacing w:after="0" w:line="240" w:lineRule="auto"/>
        <w:contextualSpacing/>
        <w:rPr>
          <w:rFonts w:ascii="Times New Roman" w:eastAsia="Times New Roman" w:hAnsi="Times New Roman" w:cs="Times New Roman"/>
          <w:color w:val="FF0000"/>
          <w:sz w:val="24"/>
          <w:szCs w:val="24"/>
          <w:lang w:eastAsia="ru-RU"/>
        </w:rPr>
      </w:pPr>
    </w:p>
    <w:p w:rsidR="0027733F" w:rsidRPr="00726BAB" w:rsidRDefault="0027733F" w:rsidP="0027733F">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726BAB">
        <w:rPr>
          <w:rFonts w:ascii="Times New Roman" w:eastAsia="Times New Roman" w:hAnsi="Times New Roman" w:cs="Times New Roman"/>
          <w:sz w:val="28"/>
          <w:szCs w:val="28"/>
          <w:lang w:eastAsia="ru-RU"/>
        </w:rPr>
        <w:t>Налоговые доходы бюджета муниципального округа  на 202</w:t>
      </w:r>
      <w:r w:rsidR="00726BAB" w:rsidRPr="00726BAB">
        <w:rPr>
          <w:rFonts w:ascii="Times New Roman" w:eastAsia="Times New Roman" w:hAnsi="Times New Roman" w:cs="Times New Roman"/>
          <w:sz w:val="28"/>
          <w:szCs w:val="28"/>
          <w:lang w:eastAsia="ru-RU"/>
        </w:rPr>
        <w:t>5</w:t>
      </w:r>
      <w:r w:rsidRPr="00726BAB">
        <w:rPr>
          <w:rFonts w:ascii="Times New Roman" w:eastAsia="Times New Roman" w:hAnsi="Times New Roman" w:cs="Times New Roman"/>
          <w:sz w:val="28"/>
          <w:szCs w:val="28"/>
          <w:lang w:eastAsia="ru-RU"/>
        </w:rPr>
        <w:t xml:space="preserve"> год и плановый период 202</w:t>
      </w:r>
      <w:r w:rsidR="00726BAB" w:rsidRPr="00726BAB">
        <w:rPr>
          <w:rFonts w:ascii="Times New Roman" w:eastAsia="Times New Roman" w:hAnsi="Times New Roman" w:cs="Times New Roman"/>
          <w:sz w:val="28"/>
          <w:szCs w:val="28"/>
          <w:lang w:eastAsia="ru-RU"/>
        </w:rPr>
        <w:t>6</w:t>
      </w:r>
      <w:r w:rsidRPr="00726BAB">
        <w:rPr>
          <w:rFonts w:ascii="Times New Roman" w:eastAsia="Times New Roman" w:hAnsi="Times New Roman" w:cs="Times New Roman"/>
          <w:sz w:val="28"/>
          <w:szCs w:val="28"/>
          <w:lang w:eastAsia="ru-RU"/>
        </w:rPr>
        <w:t xml:space="preserve"> и 202</w:t>
      </w:r>
      <w:r w:rsidR="00726BAB" w:rsidRPr="00726BAB">
        <w:rPr>
          <w:rFonts w:ascii="Times New Roman" w:eastAsia="Times New Roman" w:hAnsi="Times New Roman" w:cs="Times New Roman"/>
          <w:sz w:val="28"/>
          <w:szCs w:val="28"/>
          <w:lang w:eastAsia="ru-RU"/>
        </w:rPr>
        <w:t>7</w:t>
      </w:r>
      <w:r w:rsidRPr="00726BAB">
        <w:rPr>
          <w:rFonts w:ascii="Times New Roman" w:eastAsia="Times New Roman" w:hAnsi="Times New Roman" w:cs="Times New Roman"/>
          <w:sz w:val="28"/>
          <w:szCs w:val="28"/>
          <w:lang w:eastAsia="ru-RU"/>
        </w:rPr>
        <w:t xml:space="preserve"> годов спрогнозированы в разрезе классификации доходов бюджетов Российской Федерации и предусмотрены в проекте решения о бюджете муниципального округа  отдельной строкой в общем объеме с неналоговыми доходами.</w:t>
      </w:r>
    </w:p>
    <w:p w:rsidR="0027733F" w:rsidRPr="00726BAB" w:rsidRDefault="0027733F" w:rsidP="0027733F">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726BAB">
        <w:rPr>
          <w:rFonts w:ascii="Times New Roman" w:eastAsia="Times New Roman" w:hAnsi="Times New Roman" w:cs="Times New Roman"/>
          <w:sz w:val="28"/>
          <w:szCs w:val="28"/>
          <w:lang w:eastAsia="ru-RU"/>
        </w:rPr>
        <w:lastRenderedPageBreak/>
        <w:t xml:space="preserve">Управлением финансов администрации округа при расчетах использованы прогнозируемые показатели прогноза социально-экономического развития </w:t>
      </w:r>
      <w:r w:rsidR="00726BAB" w:rsidRPr="00726BAB">
        <w:rPr>
          <w:rFonts w:ascii="Times New Roman" w:eastAsia="Times New Roman" w:hAnsi="Times New Roman" w:cs="Times New Roman"/>
          <w:sz w:val="28"/>
          <w:szCs w:val="28"/>
          <w:lang w:eastAsia="ru-RU"/>
        </w:rPr>
        <w:t>округа</w:t>
      </w:r>
      <w:r w:rsidRPr="00726BAB">
        <w:rPr>
          <w:rFonts w:ascii="Times New Roman" w:eastAsia="Times New Roman" w:hAnsi="Times New Roman" w:cs="Times New Roman"/>
          <w:sz w:val="28"/>
          <w:szCs w:val="28"/>
          <w:lang w:eastAsia="ru-RU"/>
        </w:rPr>
        <w:t xml:space="preserve"> на 202</w:t>
      </w:r>
      <w:r w:rsidR="00726BAB" w:rsidRPr="00726BAB">
        <w:rPr>
          <w:rFonts w:ascii="Times New Roman" w:eastAsia="Times New Roman" w:hAnsi="Times New Roman" w:cs="Times New Roman"/>
          <w:sz w:val="28"/>
          <w:szCs w:val="28"/>
          <w:lang w:eastAsia="ru-RU"/>
        </w:rPr>
        <w:t>5</w:t>
      </w:r>
      <w:r w:rsidRPr="00726BAB">
        <w:rPr>
          <w:rFonts w:ascii="Times New Roman" w:eastAsia="Times New Roman" w:hAnsi="Times New Roman" w:cs="Times New Roman"/>
          <w:sz w:val="28"/>
          <w:szCs w:val="28"/>
          <w:lang w:eastAsia="ru-RU"/>
        </w:rPr>
        <w:t>-202</w:t>
      </w:r>
      <w:r w:rsidR="00726BAB" w:rsidRPr="00726BAB">
        <w:rPr>
          <w:rFonts w:ascii="Times New Roman" w:eastAsia="Times New Roman" w:hAnsi="Times New Roman" w:cs="Times New Roman"/>
          <w:sz w:val="28"/>
          <w:szCs w:val="28"/>
          <w:lang w:eastAsia="ru-RU"/>
        </w:rPr>
        <w:t>7</w:t>
      </w:r>
      <w:r w:rsidRPr="00726BAB">
        <w:rPr>
          <w:rFonts w:ascii="Times New Roman" w:eastAsia="Times New Roman" w:hAnsi="Times New Roman" w:cs="Times New Roman"/>
          <w:sz w:val="28"/>
          <w:szCs w:val="28"/>
          <w:lang w:eastAsia="ru-RU"/>
        </w:rPr>
        <w:t xml:space="preserve"> годы, объемы производства и реализации продукции, а также учтены факторы, влияющие на величину объектов налогообложения и налоговой базы.</w:t>
      </w:r>
    </w:p>
    <w:p w:rsidR="0027733F" w:rsidRPr="00726BAB" w:rsidRDefault="0027733F" w:rsidP="0027733F">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eastAsia="ru-RU"/>
        </w:rPr>
      </w:pPr>
      <w:r w:rsidRPr="00726BAB">
        <w:rPr>
          <w:rFonts w:ascii="Times New Roman" w:eastAsia="Times New Roman" w:hAnsi="Times New Roman" w:cs="Times New Roman"/>
          <w:sz w:val="28"/>
          <w:szCs w:val="28"/>
          <w:lang w:eastAsia="ru-RU"/>
        </w:rPr>
        <w:t>Анализ доходов в части налоговых доходов  проведен в соответствии с представленной управлением финансов администрации округа  пояснительной запиской, также расчетными данными  по налоговым доходам.</w:t>
      </w:r>
    </w:p>
    <w:p w:rsidR="0027733F" w:rsidRPr="0027733F" w:rsidRDefault="0027733F" w:rsidP="0027733F">
      <w:pPr>
        <w:spacing w:after="0" w:line="240" w:lineRule="auto"/>
        <w:contextualSpacing/>
        <w:rPr>
          <w:rFonts w:ascii="Times New Roman" w:eastAsia="Times New Roman" w:hAnsi="Times New Roman" w:cs="Times New Roman"/>
          <w:b/>
          <w:color w:val="FF0000"/>
          <w:sz w:val="24"/>
          <w:szCs w:val="24"/>
          <w:lang w:eastAsia="ru-RU"/>
        </w:rPr>
      </w:pPr>
    </w:p>
    <w:p w:rsidR="0027733F" w:rsidRPr="00726BAB" w:rsidRDefault="0027733F" w:rsidP="0027733F">
      <w:pPr>
        <w:keepNext/>
        <w:spacing w:after="0" w:line="240" w:lineRule="auto"/>
        <w:contextualSpacing/>
        <w:jc w:val="center"/>
        <w:outlineLvl w:val="2"/>
        <w:rPr>
          <w:rFonts w:ascii="Times New Roman" w:eastAsia="Times New Roman" w:hAnsi="Times New Roman" w:cs="Arial"/>
          <w:bCs/>
          <w:i/>
          <w:sz w:val="28"/>
          <w:szCs w:val="28"/>
          <w:lang w:eastAsia="ru-RU"/>
        </w:rPr>
      </w:pPr>
      <w:bookmarkStart w:id="9" w:name="_Toc340744287"/>
      <w:r w:rsidRPr="00726BAB">
        <w:rPr>
          <w:rFonts w:ascii="Times New Roman" w:eastAsia="Times New Roman" w:hAnsi="Times New Roman" w:cs="Arial"/>
          <w:bCs/>
          <w:i/>
          <w:sz w:val="28"/>
          <w:szCs w:val="28"/>
          <w:lang w:eastAsia="ru-RU"/>
        </w:rPr>
        <w:t>Налог на доходы физических лиц</w:t>
      </w:r>
      <w:bookmarkEnd w:id="9"/>
    </w:p>
    <w:p w:rsidR="0027733F" w:rsidRPr="0027733F" w:rsidRDefault="0027733F" w:rsidP="0027733F">
      <w:pPr>
        <w:spacing w:after="0" w:line="240" w:lineRule="auto"/>
        <w:contextualSpacing/>
        <w:rPr>
          <w:rFonts w:ascii="Times New Roman" w:eastAsia="Times New Roman" w:hAnsi="Times New Roman" w:cs="Times New Roman"/>
          <w:color w:val="FF0000"/>
          <w:sz w:val="24"/>
          <w:szCs w:val="24"/>
          <w:lang w:eastAsia="ru-RU"/>
        </w:rPr>
      </w:pPr>
    </w:p>
    <w:p w:rsidR="00726BAB" w:rsidRPr="00726BAB" w:rsidRDefault="00726BAB" w:rsidP="00726BAB">
      <w:pPr>
        <w:widowControl w:val="0"/>
        <w:autoSpaceDE w:val="0"/>
        <w:autoSpaceDN w:val="0"/>
        <w:adjustRightInd w:val="0"/>
        <w:spacing w:after="0" w:line="240" w:lineRule="auto"/>
        <w:ind w:firstLine="720"/>
        <w:jc w:val="both"/>
        <w:rPr>
          <w:rFonts w:ascii="Times New Roman" w:eastAsia="Calibri" w:hAnsi="Times New Roman" w:cs="Times New Roman"/>
          <w:sz w:val="28"/>
        </w:rPr>
      </w:pPr>
      <w:r w:rsidRPr="00726BAB">
        <w:rPr>
          <w:rFonts w:ascii="Times New Roman" w:eastAsia="Times New Roman" w:hAnsi="Times New Roman" w:cs="Times New Roman"/>
          <w:bCs/>
          <w:sz w:val="28"/>
          <w:szCs w:val="28"/>
          <w:lang w:eastAsia="ru-RU"/>
        </w:rPr>
        <w:t xml:space="preserve">Расчет поступления налога на доходы физических лиц на 2025 год выполнен с учетом </w:t>
      </w:r>
      <w:r w:rsidRPr="00726BAB">
        <w:rPr>
          <w:rFonts w:ascii="Times New Roman" w:eastAsia="Calibri" w:hAnsi="Times New Roman" w:cs="Times New Roman"/>
          <w:sz w:val="28"/>
        </w:rPr>
        <w:t xml:space="preserve">Федерального закона от 12 июля 2024 года № 176-ФЗ </w:t>
      </w:r>
      <w:r w:rsidRPr="00726BAB">
        <w:rPr>
          <w:rFonts w:ascii="Times New Roman" w:eastAsia="Calibri" w:hAnsi="Times New Roman" w:cs="Times New Roman"/>
          <w:bCs/>
          <w:iCs/>
          <w:sz w:val="28"/>
          <w:szCs w:val="28"/>
        </w:rPr>
        <w:t>"</w:t>
      </w:r>
      <w:r w:rsidRPr="00726BAB">
        <w:rPr>
          <w:rFonts w:ascii="Times New Roman" w:eastAsia="Calibri" w:hAnsi="Times New Roman" w:cs="Times New Roman"/>
          <w:sz w:val="28"/>
        </w:rPr>
        <w:t xml:space="preserve">О внесении изменений в части первую и вторую Налогового кодекса Российской </w:t>
      </w:r>
      <w:r w:rsidR="00C15430">
        <w:rPr>
          <w:rFonts w:ascii="Times New Roman" w:eastAsia="Calibri" w:hAnsi="Times New Roman" w:cs="Times New Roman"/>
          <w:sz w:val="28"/>
        </w:rPr>
        <w:t>Ф</w:t>
      </w:r>
      <w:r w:rsidRPr="00726BAB">
        <w:rPr>
          <w:rFonts w:ascii="Times New Roman" w:eastAsia="Calibri" w:hAnsi="Times New Roman" w:cs="Times New Roman"/>
          <w:sz w:val="28"/>
        </w:rPr>
        <w:t xml:space="preserve">едерации, отдельные законодательные акты Российской </w:t>
      </w:r>
      <w:r w:rsidR="00C15430">
        <w:rPr>
          <w:rFonts w:ascii="Times New Roman" w:eastAsia="Calibri" w:hAnsi="Times New Roman" w:cs="Times New Roman"/>
          <w:sz w:val="28"/>
        </w:rPr>
        <w:t>Ф</w:t>
      </w:r>
      <w:r w:rsidRPr="00726BAB">
        <w:rPr>
          <w:rFonts w:ascii="Times New Roman" w:eastAsia="Calibri" w:hAnsi="Times New Roman" w:cs="Times New Roman"/>
          <w:sz w:val="28"/>
        </w:rPr>
        <w:t xml:space="preserve">едерации и признании утратившими силу отдельных положений законодательных актов Российской Федерации,  Федерального закона от 13 июля 2024 года № 177-ФЗ </w:t>
      </w:r>
      <w:r w:rsidRPr="00726BAB">
        <w:rPr>
          <w:rFonts w:ascii="Times New Roman" w:eastAsia="Calibri" w:hAnsi="Times New Roman" w:cs="Times New Roman"/>
          <w:bCs/>
          <w:iCs/>
          <w:sz w:val="28"/>
          <w:szCs w:val="28"/>
        </w:rPr>
        <w:t>"</w:t>
      </w:r>
      <w:r w:rsidRPr="00726BAB">
        <w:rPr>
          <w:rFonts w:ascii="Times New Roman" w:eastAsia="Calibri" w:hAnsi="Times New Roman" w:cs="Times New Roman"/>
          <w:sz w:val="28"/>
        </w:rPr>
        <w:t>О внесении изменений в Бюджетный кодекс Российской Федерации и отдельные законодательные акты Российской Федерации</w:t>
      </w:r>
      <w:r w:rsidRPr="00726BAB">
        <w:rPr>
          <w:rFonts w:ascii="Times New Roman" w:eastAsia="Calibri" w:hAnsi="Times New Roman" w:cs="Times New Roman"/>
          <w:bCs/>
          <w:iCs/>
          <w:sz w:val="28"/>
          <w:szCs w:val="28"/>
        </w:rPr>
        <w:t>"</w:t>
      </w:r>
      <w:r w:rsidRPr="00726BAB">
        <w:rPr>
          <w:rFonts w:ascii="Times New Roman" w:eastAsia="Calibri" w:hAnsi="Times New Roman" w:cs="Times New Roman"/>
          <w:sz w:val="28"/>
        </w:rPr>
        <w:t>.</w:t>
      </w:r>
    </w:p>
    <w:p w:rsidR="0027733F" w:rsidRPr="00726BAB" w:rsidRDefault="0027733F" w:rsidP="0027733F">
      <w:pPr>
        <w:widowControl w:val="0"/>
        <w:autoSpaceDE w:val="0"/>
        <w:autoSpaceDN w:val="0"/>
        <w:adjustRightInd w:val="0"/>
        <w:spacing w:after="0" w:line="240" w:lineRule="auto"/>
        <w:ind w:firstLine="720"/>
        <w:contextualSpacing/>
        <w:jc w:val="both"/>
        <w:rPr>
          <w:rFonts w:ascii="Times New Roman" w:eastAsia="Times New Roman" w:hAnsi="Times New Roman" w:cs="Times New Roman"/>
          <w:bCs/>
          <w:sz w:val="28"/>
          <w:szCs w:val="28"/>
          <w:lang w:eastAsia="ru-RU"/>
        </w:rPr>
      </w:pPr>
      <w:r w:rsidRPr="00726BAB">
        <w:rPr>
          <w:rFonts w:ascii="Times New Roman" w:eastAsia="Times New Roman" w:hAnsi="Times New Roman" w:cs="Times New Roman"/>
          <w:bCs/>
          <w:sz w:val="28"/>
          <w:szCs w:val="28"/>
          <w:lang w:eastAsia="ru-RU"/>
        </w:rPr>
        <w:t>Расчет поступления налога на доходы физических лиц на 202</w:t>
      </w:r>
      <w:r w:rsidR="00726BAB" w:rsidRPr="00726BAB">
        <w:rPr>
          <w:rFonts w:ascii="Times New Roman" w:eastAsia="Times New Roman" w:hAnsi="Times New Roman" w:cs="Times New Roman"/>
          <w:bCs/>
          <w:sz w:val="28"/>
          <w:szCs w:val="28"/>
          <w:lang w:eastAsia="ru-RU"/>
        </w:rPr>
        <w:t>5</w:t>
      </w:r>
      <w:r w:rsidRPr="00726BAB">
        <w:rPr>
          <w:rFonts w:ascii="Times New Roman" w:eastAsia="Times New Roman" w:hAnsi="Times New Roman" w:cs="Times New Roman"/>
          <w:bCs/>
          <w:sz w:val="28"/>
          <w:szCs w:val="28"/>
          <w:lang w:eastAsia="ru-RU"/>
        </w:rPr>
        <w:t xml:space="preserve"> год выполнен в соответствии с главой 23 части второй Налогового кодекса Российской Федерации «Налог на доходы физических лиц».</w:t>
      </w:r>
    </w:p>
    <w:p w:rsidR="00726BAB" w:rsidRPr="00726BAB" w:rsidRDefault="00726BAB" w:rsidP="00726BAB">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726BAB">
        <w:rPr>
          <w:rFonts w:ascii="Times New Roman" w:eastAsia="Times New Roman" w:hAnsi="Times New Roman" w:cs="Times New Roman"/>
          <w:bCs/>
          <w:sz w:val="28"/>
          <w:szCs w:val="28"/>
          <w:lang w:eastAsia="ru-RU"/>
        </w:rPr>
        <w:t xml:space="preserve">В основу расчета налога на доходы физических лиц на 2025-2027 годы заложен фонд заработной платы  работников, доведенный Департаментом финансов области на основании данных Департамента стратегического развития области соответственно </w:t>
      </w:r>
      <w:r w:rsidR="009C28F7">
        <w:rPr>
          <w:rFonts w:ascii="Times New Roman" w:eastAsia="Times New Roman" w:hAnsi="Times New Roman" w:cs="Times New Roman"/>
          <w:bCs/>
          <w:sz w:val="28"/>
          <w:szCs w:val="28"/>
          <w:lang w:eastAsia="ru-RU"/>
        </w:rPr>
        <w:t xml:space="preserve">на 2025 год в сумме </w:t>
      </w:r>
      <w:r w:rsidRPr="00726BAB">
        <w:rPr>
          <w:rFonts w:ascii="Times New Roman" w:eastAsia="Times New Roman" w:hAnsi="Times New Roman" w:cs="Times New Roman"/>
          <w:bCs/>
          <w:sz w:val="28"/>
          <w:szCs w:val="28"/>
          <w:lang w:eastAsia="ru-RU"/>
        </w:rPr>
        <w:t>743989,0</w:t>
      </w:r>
      <w:r w:rsidR="009C28F7">
        <w:rPr>
          <w:rFonts w:ascii="Times New Roman" w:eastAsia="Times New Roman" w:hAnsi="Times New Roman" w:cs="Times New Roman"/>
          <w:bCs/>
          <w:sz w:val="28"/>
          <w:szCs w:val="28"/>
          <w:lang w:eastAsia="ru-RU"/>
        </w:rPr>
        <w:t xml:space="preserve"> тыс. рублей, на  2026 год - </w:t>
      </w:r>
      <w:r w:rsidRPr="00726BAB">
        <w:rPr>
          <w:rFonts w:ascii="Times New Roman" w:eastAsia="Times New Roman" w:hAnsi="Times New Roman" w:cs="Times New Roman"/>
          <w:bCs/>
          <w:sz w:val="28"/>
          <w:szCs w:val="28"/>
          <w:lang w:eastAsia="ru-RU"/>
        </w:rPr>
        <w:t xml:space="preserve"> 811187,0 </w:t>
      </w:r>
      <w:r w:rsidR="009C28F7">
        <w:rPr>
          <w:rFonts w:ascii="Times New Roman" w:eastAsia="Times New Roman" w:hAnsi="Times New Roman" w:cs="Times New Roman"/>
          <w:bCs/>
          <w:sz w:val="28"/>
          <w:szCs w:val="28"/>
          <w:lang w:eastAsia="ru-RU"/>
        </w:rPr>
        <w:t>тыс. рублей и на 2027 год -</w:t>
      </w:r>
      <w:r w:rsidRPr="00726BAB">
        <w:rPr>
          <w:rFonts w:ascii="Times New Roman" w:eastAsia="Times New Roman" w:hAnsi="Times New Roman" w:cs="Times New Roman"/>
          <w:bCs/>
          <w:sz w:val="28"/>
          <w:szCs w:val="28"/>
          <w:lang w:eastAsia="ru-RU"/>
        </w:rPr>
        <w:t xml:space="preserve"> 872042,0 тыс.</w:t>
      </w:r>
      <w:r w:rsidR="009C28F7">
        <w:rPr>
          <w:rFonts w:ascii="Times New Roman" w:eastAsia="Times New Roman" w:hAnsi="Times New Roman" w:cs="Times New Roman"/>
          <w:bCs/>
          <w:sz w:val="28"/>
          <w:szCs w:val="28"/>
          <w:lang w:eastAsia="ru-RU"/>
        </w:rPr>
        <w:t xml:space="preserve"> </w:t>
      </w:r>
      <w:r w:rsidRPr="00726BAB">
        <w:rPr>
          <w:rFonts w:ascii="Times New Roman" w:eastAsia="Times New Roman" w:hAnsi="Times New Roman" w:cs="Times New Roman"/>
          <w:bCs/>
          <w:sz w:val="28"/>
          <w:szCs w:val="28"/>
          <w:lang w:eastAsia="ru-RU"/>
        </w:rPr>
        <w:t>рублей.</w:t>
      </w:r>
    </w:p>
    <w:p w:rsidR="00ED04E2" w:rsidRPr="009C28F7" w:rsidRDefault="0027733F" w:rsidP="00ED04E2">
      <w:pPr>
        <w:tabs>
          <w:tab w:val="left" w:pos="3626"/>
        </w:tabs>
        <w:autoSpaceDN w:val="0"/>
        <w:spacing w:after="0" w:line="240" w:lineRule="auto"/>
        <w:ind w:firstLine="709"/>
        <w:jc w:val="both"/>
        <w:rPr>
          <w:rFonts w:ascii="Times New Roman" w:eastAsia="Calibri" w:hAnsi="Times New Roman" w:cs="Times New Roman"/>
          <w:sz w:val="28"/>
          <w:szCs w:val="28"/>
        </w:rPr>
      </w:pPr>
      <w:r w:rsidRPr="00ED04E2">
        <w:rPr>
          <w:rFonts w:ascii="Times New Roman" w:eastAsia="Calibri" w:hAnsi="Times New Roman" w:cs="Times New Roman"/>
          <w:sz w:val="28"/>
          <w:szCs w:val="28"/>
        </w:rPr>
        <w:t>Прогноз налога на доходы физических лиц учитывает данные информационного ресурса, предоставляемого в рамках приказа Министерства финансов Российской Федерации и Федеральной налоговой службы от 30 июня 2008 года № 65-н/ММ-3-1/295@, на основании постановления Правительства Российской Федерации от 12 августа 2004 года № 410 «О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w:t>
      </w:r>
      <w:r w:rsidR="00ED04E2" w:rsidRPr="00ED04E2">
        <w:rPr>
          <w:rFonts w:ascii="Times New Roman" w:eastAsia="Calibri" w:hAnsi="Times New Roman" w:cs="Times New Roman"/>
          <w:sz w:val="28"/>
          <w:szCs w:val="28"/>
        </w:rPr>
        <w:t xml:space="preserve"> (с изменениями и дополнениями)</w:t>
      </w:r>
      <w:r w:rsidRPr="00ED04E2">
        <w:rPr>
          <w:rFonts w:ascii="Times New Roman" w:eastAsia="Calibri" w:hAnsi="Times New Roman" w:cs="Times New Roman"/>
          <w:sz w:val="28"/>
          <w:szCs w:val="28"/>
        </w:rPr>
        <w:t>, данные отчетов налоговой инспекции за 202</w:t>
      </w:r>
      <w:r w:rsidR="00ED04E2" w:rsidRPr="00ED04E2">
        <w:rPr>
          <w:rFonts w:ascii="Times New Roman" w:eastAsia="Calibri" w:hAnsi="Times New Roman" w:cs="Times New Roman"/>
          <w:sz w:val="28"/>
          <w:szCs w:val="28"/>
        </w:rPr>
        <w:t>3</w:t>
      </w:r>
      <w:r w:rsidRPr="00ED04E2">
        <w:rPr>
          <w:rFonts w:ascii="Times New Roman" w:eastAsia="Calibri" w:hAnsi="Times New Roman" w:cs="Times New Roman"/>
          <w:sz w:val="28"/>
          <w:szCs w:val="28"/>
        </w:rPr>
        <w:t xml:space="preserve"> год 5НДФЛ и </w:t>
      </w:r>
      <w:r w:rsidR="00ED04E2" w:rsidRPr="00ED04E2">
        <w:rPr>
          <w:rFonts w:ascii="Times New Roman" w:eastAsia="Calibri" w:hAnsi="Times New Roman" w:cs="Times New Roman"/>
          <w:sz w:val="28"/>
          <w:szCs w:val="28"/>
        </w:rPr>
        <w:t>7НДФЛ</w:t>
      </w:r>
      <w:r w:rsidRPr="00ED04E2">
        <w:rPr>
          <w:rFonts w:ascii="Times New Roman" w:eastAsia="Calibri" w:hAnsi="Times New Roman" w:cs="Times New Roman"/>
          <w:sz w:val="28"/>
          <w:szCs w:val="28"/>
        </w:rPr>
        <w:t xml:space="preserve">, </w:t>
      </w:r>
      <w:r w:rsidR="00ED04E2" w:rsidRPr="009C28F7">
        <w:rPr>
          <w:rFonts w:ascii="Times New Roman" w:eastAsia="Calibri" w:hAnsi="Times New Roman" w:cs="Times New Roman"/>
          <w:sz w:val="28"/>
          <w:szCs w:val="28"/>
        </w:rPr>
        <w:t>а также темпы роста поступления налога за счет зарегистрированных на территории округа обособленных сельскохозяйственных предприятий.</w:t>
      </w:r>
    </w:p>
    <w:p w:rsidR="00ED04E2" w:rsidRPr="00ED04E2" w:rsidRDefault="00ED04E2" w:rsidP="00ED04E2">
      <w:pPr>
        <w:widowControl w:val="0"/>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ED04E2">
        <w:rPr>
          <w:rFonts w:ascii="Times New Roman" w:eastAsia="Times New Roman" w:hAnsi="Times New Roman" w:cs="Times New Roman"/>
          <w:bCs/>
          <w:sz w:val="28"/>
          <w:szCs w:val="28"/>
          <w:lang w:eastAsia="ru-RU"/>
        </w:rPr>
        <w:t xml:space="preserve">Сумма налога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r w:rsidRPr="00ED04E2">
        <w:rPr>
          <w:rFonts w:ascii="Times New Roman" w:eastAsia="Times New Roman" w:hAnsi="Times New Roman" w:cs="Times New Roman"/>
          <w:bCs/>
          <w:sz w:val="28"/>
          <w:szCs w:val="28"/>
          <w:lang w:eastAsia="ru-RU"/>
        </w:rPr>
        <w:lastRenderedPageBreak/>
        <w:t xml:space="preserve">статьями 227, 227.1 и 228 Налогового кодекса Российской Федерации на 2025-2027 годы, прогнозируется по бюджету области </w:t>
      </w:r>
      <w:r>
        <w:rPr>
          <w:rFonts w:ascii="Times New Roman" w:eastAsia="Times New Roman" w:hAnsi="Times New Roman" w:cs="Times New Roman"/>
          <w:bCs/>
          <w:sz w:val="28"/>
          <w:szCs w:val="28"/>
          <w:lang w:eastAsia="ru-RU"/>
        </w:rPr>
        <w:t xml:space="preserve">на 2025 год - </w:t>
      </w:r>
      <w:r w:rsidRPr="00ED04E2">
        <w:rPr>
          <w:rFonts w:ascii="Times New Roman" w:eastAsia="Times New Roman" w:hAnsi="Times New Roman" w:cs="Times New Roman"/>
          <w:bCs/>
          <w:sz w:val="28"/>
          <w:szCs w:val="28"/>
          <w:lang w:eastAsia="ru-RU"/>
        </w:rPr>
        <w:t>93065,0</w:t>
      </w:r>
      <w:r>
        <w:rPr>
          <w:rFonts w:ascii="Times New Roman" w:eastAsia="Times New Roman" w:hAnsi="Times New Roman" w:cs="Times New Roman"/>
          <w:bCs/>
          <w:sz w:val="28"/>
          <w:szCs w:val="28"/>
          <w:lang w:eastAsia="ru-RU"/>
        </w:rPr>
        <w:t xml:space="preserve"> тыс. рублей, на 2026 год -</w:t>
      </w:r>
      <w:r w:rsidRPr="00ED04E2">
        <w:rPr>
          <w:rFonts w:ascii="Times New Roman" w:eastAsia="Times New Roman" w:hAnsi="Times New Roman" w:cs="Times New Roman"/>
          <w:bCs/>
          <w:sz w:val="28"/>
          <w:szCs w:val="28"/>
          <w:lang w:eastAsia="ru-RU"/>
        </w:rPr>
        <w:t xml:space="preserve"> 94095,0 </w:t>
      </w:r>
      <w:r>
        <w:rPr>
          <w:rFonts w:ascii="Times New Roman" w:eastAsia="Times New Roman" w:hAnsi="Times New Roman" w:cs="Times New Roman"/>
          <w:bCs/>
          <w:sz w:val="28"/>
          <w:szCs w:val="28"/>
          <w:lang w:eastAsia="ru-RU"/>
        </w:rPr>
        <w:t>тыс. рублей и на 2027 год -  101240,0 тыс. рублей</w:t>
      </w:r>
      <w:r w:rsidRPr="00ED04E2">
        <w:rPr>
          <w:rFonts w:ascii="Times New Roman" w:eastAsia="Times New Roman" w:hAnsi="Times New Roman" w:cs="Times New Roman"/>
          <w:bCs/>
          <w:sz w:val="28"/>
          <w:szCs w:val="28"/>
          <w:lang w:eastAsia="ru-RU"/>
        </w:rPr>
        <w:t xml:space="preserve"> с учетом</w:t>
      </w:r>
      <w:r w:rsidRPr="00ED04E2">
        <w:rPr>
          <w:rFonts w:ascii="Times New Roman" w:eastAsia="Times New Roman" w:hAnsi="Times New Roman" w:cs="Times New Roman"/>
          <w:sz w:val="28"/>
          <w:szCs w:val="28"/>
          <w:lang w:eastAsia="ru-RU"/>
        </w:rPr>
        <w:t xml:space="preserve">  15 процентов отчислений по Бюджетному кодексу и   отчислений по дополнительным нормативам в бюджет  округа в размере 85 процентов от налога на доходы физических лиц, установленных проектом закона Вологодской области «Об областном бюджете на 2025 год и плановый период 2026 и 2027 годов»</w:t>
      </w:r>
      <w:r w:rsidR="000850F7">
        <w:rPr>
          <w:rFonts w:ascii="Times New Roman" w:eastAsia="Times New Roman" w:hAnsi="Times New Roman" w:cs="Times New Roman"/>
          <w:sz w:val="28"/>
          <w:szCs w:val="28"/>
          <w:lang w:eastAsia="ru-RU"/>
        </w:rPr>
        <w:t xml:space="preserve"> в размере</w:t>
      </w:r>
      <w:r w:rsidRPr="00ED04E2">
        <w:rPr>
          <w:rFonts w:ascii="Times New Roman" w:eastAsia="Times New Roman" w:hAnsi="Times New Roman" w:cs="Times New Roman"/>
          <w:sz w:val="28"/>
          <w:szCs w:val="28"/>
          <w:lang w:eastAsia="ru-RU"/>
        </w:rPr>
        <w:t xml:space="preserve"> 100 % в бюджет округа.</w:t>
      </w:r>
    </w:p>
    <w:p w:rsidR="00417B8E" w:rsidRPr="00417B8E" w:rsidRDefault="00417B8E" w:rsidP="00417B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 xml:space="preserve">        </w:t>
      </w:r>
      <w:r w:rsidRPr="00417B8E">
        <w:rPr>
          <w:rFonts w:ascii="Times New Roman" w:eastAsia="Times New Roman" w:hAnsi="Times New Roman" w:cs="Times New Roman"/>
          <w:bCs/>
          <w:color w:val="000000"/>
          <w:sz w:val="28"/>
          <w:szCs w:val="28"/>
          <w:lang w:eastAsia="ru-RU"/>
        </w:rPr>
        <w:t xml:space="preserve">Налог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оценивается в сумме  </w:t>
      </w:r>
      <w:r w:rsidRPr="00417B8E">
        <w:rPr>
          <w:rFonts w:ascii="Times New Roman" w:eastAsia="Times New Roman" w:hAnsi="Times New Roman" w:cs="Times New Roman"/>
          <w:bCs/>
          <w:sz w:val="28"/>
          <w:szCs w:val="28"/>
          <w:lang w:eastAsia="ru-RU"/>
        </w:rPr>
        <w:t xml:space="preserve">758,0 тыс. руб. ежегодно по </w:t>
      </w:r>
      <w:r w:rsidRPr="00417B8E">
        <w:rPr>
          <w:rFonts w:ascii="Times New Roman" w:eastAsia="Times New Roman" w:hAnsi="Times New Roman" w:cs="Times New Roman"/>
          <w:sz w:val="28"/>
          <w:szCs w:val="28"/>
          <w:lang w:eastAsia="ru-RU"/>
        </w:rPr>
        <w:t>дополнительным нормативам отчислений в бюджет округа в размере 50 процентов от налога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установленных проектом закона Вологодской области «Об областном бюджете на 2025 год и плановый период 2026 и 2027 годов.</w:t>
      </w:r>
    </w:p>
    <w:p w:rsidR="00417B8E" w:rsidRPr="00417B8E" w:rsidRDefault="00417B8E" w:rsidP="00417B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17B8E">
        <w:rPr>
          <w:rFonts w:ascii="Times New Roman" w:eastAsia="Times New Roman" w:hAnsi="Times New Roman" w:cs="Times New Roman"/>
          <w:sz w:val="28"/>
          <w:szCs w:val="28"/>
          <w:lang w:eastAsia="ru-RU"/>
        </w:rPr>
        <w:t xml:space="preserve">Налог на доходы физических лиц с налоговой базы свыше 2,4 </w:t>
      </w:r>
      <w:proofErr w:type="gramStart"/>
      <w:r w:rsidRPr="00417B8E">
        <w:rPr>
          <w:rFonts w:ascii="Times New Roman" w:eastAsia="Times New Roman" w:hAnsi="Times New Roman" w:cs="Times New Roman"/>
          <w:sz w:val="28"/>
          <w:szCs w:val="28"/>
          <w:lang w:eastAsia="ru-RU"/>
        </w:rPr>
        <w:t>млн</w:t>
      </w:r>
      <w:proofErr w:type="gramEnd"/>
      <w:r w:rsidRPr="00417B8E">
        <w:rPr>
          <w:rFonts w:ascii="Times New Roman" w:eastAsia="Times New Roman" w:hAnsi="Times New Roman" w:cs="Times New Roman"/>
          <w:sz w:val="28"/>
          <w:szCs w:val="28"/>
          <w:lang w:eastAsia="ru-RU"/>
        </w:rPr>
        <w:t xml:space="preserve"> рублей и до 5,0 млн рублей, соответственно 958,0 / 969,0 / 1043,0 тыс.</w:t>
      </w:r>
      <w:r w:rsidR="00D74CE6">
        <w:rPr>
          <w:rFonts w:ascii="Times New Roman" w:eastAsia="Times New Roman" w:hAnsi="Times New Roman" w:cs="Times New Roman"/>
          <w:sz w:val="28"/>
          <w:szCs w:val="28"/>
          <w:lang w:eastAsia="ru-RU"/>
        </w:rPr>
        <w:t xml:space="preserve"> </w:t>
      </w:r>
      <w:r w:rsidRPr="00417B8E">
        <w:rPr>
          <w:rFonts w:ascii="Times New Roman" w:eastAsia="Times New Roman" w:hAnsi="Times New Roman" w:cs="Times New Roman"/>
          <w:sz w:val="28"/>
          <w:szCs w:val="28"/>
          <w:lang w:eastAsia="ru-RU"/>
        </w:rPr>
        <w:t>рублей с учетом 13 процентов отчислений по Бюджетному кодексу и   отчислений по дополнительным нормативам в бюджет  округа в размере 5 процентов от налога на доходы физических лиц, установленных проектом закона Вологодской области «Об областном бюджете на 2025 год и плановый период 2026 и 2027 годов».</w:t>
      </w:r>
    </w:p>
    <w:p w:rsidR="00417B8E" w:rsidRPr="00417B8E" w:rsidRDefault="00417B8E" w:rsidP="00417B8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17B8E">
        <w:rPr>
          <w:rFonts w:ascii="Times New Roman" w:eastAsia="Times New Roman" w:hAnsi="Times New Roman" w:cs="Times New Roman"/>
          <w:sz w:val="28"/>
          <w:szCs w:val="28"/>
          <w:lang w:eastAsia="ru-RU"/>
        </w:rPr>
        <w:tab/>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превышающего 650,0 тыс.</w:t>
      </w:r>
      <w:r>
        <w:rPr>
          <w:rFonts w:ascii="Times New Roman" w:eastAsia="Times New Roman" w:hAnsi="Times New Roman" w:cs="Times New Roman"/>
          <w:sz w:val="28"/>
          <w:szCs w:val="28"/>
          <w:lang w:eastAsia="ru-RU"/>
        </w:rPr>
        <w:t xml:space="preserve"> </w:t>
      </w:r>
      <w:r w:rsidRPr="00417B8E">
        <w:rPr>
          <w:rFonts w:ascii="Times New Roman" w:eastAsia="Times New Roman" w:hAnsi="Times New Roman" w:cs="Times New Roman"/>
          <w:sz w:val="28"/>
          <w:szCs w:val="28"/>
          <w:lang w:eastAsia="ru-RU"/>
        </w:rPr>
        <w:t>рублей до 2025 года и суммы налога, не превышающей 312,0 тыс.</w:t>
      </w:r>
      <w:r>
        <w:rPr>
          <w:rFonts w:ascii="Times New Roman" w:eastAsia="Times New Roman" w:hAnsi="Times New Roman" w:cs="Times New Roman"/>
          <w:sz w:val="28"/>
          <w:szCs w:val="28"/>
          <w:lang w:eastAsia="ru-RU"/>
        </w:rPr>
        <w:t xml:space="preserve"> </w:t>
      </w:r>
      <w:r w:rsidRPr="00417B8E">
        <w:rPr>
          <w:rFonts w:ascii="Times New Roman" w:eastAsia="Times New Roman" w:hAnsi="Times New Roman" w:cs="Times New Roman"/>
          <w:sz w:val="28"/>
          <w:szCs w:val="28"/>
          <w:lang w:eastAsia="ru-RU"/>
        </w:rPr>
        <w:t xml:space="preserve">рублей с 2025 года соответственно </w:t>
      </w:r>
      <w:r>
        <w:rPr>
          <w:rFonts w:ascii="Times New Roman" w:eastAsia="Times New Roman" w:hAnsi="Times New Roman" w:cs="Times New Roman"/>
          <w:sz w:val="28"/>
          <w:szCs w:val="28"/>
          <w:lang w:eastAsia="ru-RU"/>
        </w:rPr>
        <w:t xml:space="preserve">на 2025 год - </w:t>
      </w:r>
      <w:r w:rsidRPr="00417B8E">
        <w:rPr>
          <w:rFonts w:ascii="Times New Roman" w:eastAsia="Times New Roman" w:hAnsi="Times New Roman" w:cs="Times New Roman"/>
          <w:sz w:val="28"/>
          <w:szCs w:val="28"/>
          <w:lang w:eastAsia="ru-RU"/>
        </w:rPr>
        <w:t>287,0</w:t>
      </w:r>
      <w:r>
        <w:rPr>
          <w:rFonts w:ascii="Times New Roman" w:eastAsia="Times New Roman" w:hAnsi="Times New Roman" w:cs="Times New Roman"/>
          <w:sz w:val="28"/>
          <w:szCs w:val="28"/>
          <w:lang w:eastAsia="ru-RU"/>
        </w:rPr>
        <w:t xml:space="preserve"> тыс. рублей, на 2026 год -</w:t>
      </w:r>
      <w:r w:rsidRPr="00417B8E">
        <w:rPr>
          <w:rFonts w:ascii="Times New Roman" w:eastAsia="Times New Roman" w:hAnsi="Times New Roman" w:cs="Times New Roman"/>
          <w:sz w:val="28"/>
          <w:szCs w:val="28"/>
          <w:lang w:eastAsia="ru-RU"/>
        </w:rPr>
        <w:t xml:space="preserve"> 303,0 </w:t>
      </w:r>
      <w:r>
        <w:rPr>
          <w:rFonts w:ascii="Times New Roman" w:eastAsia="Times New Roman" w:hAnsi="Times New Roman" w:cs="Times New Roman"/>
          <w:sz w:val="28"/>
          <w:szCs w:val="28"/>
          <w:lang w:eastAsia="ru-RU"/>
        </w:rPr>
        <w:t>тыс. рублей и на 2027 год -</w:t>
      </w:r>
      <w:r w:rsidRPr="00417B8E">
        <w:rPr>
          <w:rFonts w:ascii="Times New Roman" w:eastAsia="Times New Roman" w:hAnsi="Times New Roman" w:cs="Times New Roman"/>
          <w:sz w:val="28"/>
          <w:szCs w:val="28"/>
          <w:lang w:eastAsia="ru-RU"/>
        </w:rPr>
        <w:t xml:space="preserve"> 320,0 тыс.</w:t>
      </w:r>
      <w:r>
        <w:rPr>
          <w:rFonts w:ascii="Times New Roman" w:eastAsia="Times New Roman" w:hAnsi="Times New Roman" w:cs="Times New Roman"/>
          <w:sz w:val="28"/>
          <w:szCs w:val="28"/>
          <w:lang w:eastAsia="ru-RU"/>
        </w:rPr>
        <w:t xml:space="preserve"> </w:t>
      </w:r>
      <w:r w:rsidRPr="00417B8E">
        <w:rPr>
          <w:rFonts w:ascii="Times New Roman" w:eastAsia="Times New Roman" w:hAnsi="Times New Roman" w:cs="Times New Roman"/>
          <w:sz w:val="28"/>
          <w:szCs w:val="28"/>
          <w:lang w:eastAsia="ru-RU"/>
        </w:rPr>
        <w:t>рублей, 15 процентов отчислений по Бюджетному коде</w:t>
      </w:r>
      <w:r>
        <w:rPr>
          <w:rFonts w:ascii="Times New Roman" w:eastAsia="Times New Roman" w:hAnsi="Times New Roman" w:cs="Times New Roman"/>
          <w:sz w:val="28"/>
          <w:szCs w:val="28"/>
          <w:lang w:eastAsia="ru-RU"/>
        </w:rPr>
        <w:t>ксу</w:t>
      </w:r>
      <w:r w:rsidRPr="00417B8E">
        <w:rPr>
          <w:rFonts w:ascii="Times New Roman" w:eastAsia="Times New Roman" w:hAnsi="Times New Roman" w:cs="Times New Roman"/>
          <w:sz w:val="28"/>
          <w:szCs w:val="28"/>
          <w:lang w:eastAsia="ru-RU"/>
        </w:rPr>
        <w:t>.</w:t>
      </w:r>
    </w:p>
    <w:p w:rsidR="00417B8E" w:rsidRPr="00417B8E" w:rsidRDefault="00417B8E" w:rsidP="00417B8E">
      <w:pPr>
        <w:widowControl w:val="0"/>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417B8E">
        <w:rPr>
          <w:rFonts w:ascii="Times New Roman" w:eastAsia="Times New Roman" w:hAnsi="Times New Roman" w:cs="Times New Roman"/>
          <w:sz w:val="28"/>
          <w:szCs w:val="28"/>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превышающего 650,0 тыс.</w:t>
      </w:r>
      <w:r>
        <w:rPr>
          <w:rFonts w:ascii="Times New Roman" w:eastAsia="Times New Roman" w:hAnsi="Times New Roman" w:cs="Times New Roman"/>
          <w:sz w:val="28"/>
          <w:szCs w:val="28"/>
          <w:lang w:eastAsia="ru-RU"/>
        </w:rPr>
        <w:t xml:space="preserve"> </w:t>
      </w:r>
      <w:r w:rsidRPr="00417B8E">
        <w:rPr>
          <w:rFonts w:ascii="Times New Roman" w:eastAsia="Times New Roman" w:hAnsi="Times New Roman" w:cs="Times New Roman"/>
          <w:sz w:val="28"/>
          <w:szCs w:val="28"/>
          <w:lang w:eastAsia="ru-RU"/>
        </w:rPr>
        <w:t>рублей до 2025 года и суммы налога,  превышающей 312,0 тыс.</w:t>
      </w:r>
      <w:r>
        <w:rPr>
          <w:rFonts w:ascii="Times New Roman" w:eastAsia="Times New Roman" w:hAnsi="Times New Roman" w:cs="Times New Roman"/>
          <w:sz w:val="28"/>
          <w:szCs w:val="28"/>
          <w:lang w:eastAsia="ru-RU"/>
        </w:rPr>
        <w:t xml:space="preserve"> </w:t>
      </w:r>
      <w:r w:rsidRPr="00417B8E">
        <w:rPr>
          <w:rFonts w:ascii="Times New Roman" w:eastAsia="Times New Roman" w:hAnsi="Times New Roman" w:cs="Times New Roman"/>
          <w:sz w:val="28"/>
          <w:szCs w:val="28"/>
          <w:lang w:eastAsia="ru-RU"/>
        </w:rPr>
        <w:t xml:space="preserve">рублей с 2025 года соответственно </w:t>
      </w:r>
      <w:r>
        <w:rPr>
          <w:rFonts w:ascii="Times New Roman" w:eastAsia="Times New Roman" w:hAnsi="Times New Roman" w:cs="Times New Roman"/>
          <w:sz w:val="28"/>
          <w:szCs w:val="28"/>
          <w:lang w:eastAsia="ru-RU"/>
        </w:rPr>
        <w:t xml:space="preserve">на 2025 – 2026 годы по </w:t>
      </w:r>
      <w:r w:rsidRPr="00417B8E">
        <w:rPr>
          <w:rFonts w:ascii="Times New Roman" w:eastAsia="Times New Roman" w:hAnsi="Times New Roman" w:cs="Times New Roman"/>
          <w:sz w:val="28"/>
          <w:szCs w:val="28"/>
          <w:lang w:eastAsia="ru-RU"/>
        </w:rPr>
        <w:t xml:space="preserve">64,0 </w:t>
      </w:r>
      <w:r>
        <w:rPr>
          <w:rFonts w:ascii="Times New Roman" w:eastAsia="Times New Roman" w:hAnsi="Times New Roman" w:cs="Times New Roman"/>
          <w:sz w:val="28"/>
          <w:szCs w:val="28"/>
          <w:lang w:eastAsia="ru-RU"/>
        </w:rPr>
        <w:t>тыс. рублей и на 2027 год -</w:t>
      </w:r>
      <w:r w:rsidRPr="00417B8E">
        <w:rPr>
          <w:rFonts w:ascii="Times New Roman" w:eastAsia="Times New Roman" w:hAnsi="Times New Roman" w:cs="Times New Roman"/>
          <w:sz w:val="28"/>
          <w:szCs w:val="28"/>
          <w:lang w:eastAsia="ru-RU"/>
        </w:rPr>
        <w:t xml:space="preserve"> 65,0 тыс.</w:t>
      </w:r>
      <w:r>
        <w:rPr>
          <w:rFonts w:ascii="Times New Roman" w:eastAsia="Times New Roman" w:hAnsi="Times New Roman" w:cs="Times New Roman"/>
          <w:sz w:val="28"/>
          <w:szCs w:val="28"/>
          <w:lang w:eastAsia="ru-RU"/>
        </w:rPr>
        <w:t xml:space="preserve"> </w:t>
      </w:r>
      <w:r w:rsidRPr="00417B8E">
        <w:rPr>
          <w:rFonts w:ascii="Times New Roman" w:eastAsia="Times New Roman" w:hAnsi="Times New Roman" w:cs="Times New Roman"/>
          <w:sz w:val="28"/>
          <w:szCs w:val="28"/>
          <w:lang w:eastAsia="ru-RU"/>
        </w:rPr>
        <w:t>рублей, 13 процентов о</w:t>
      </w:r>
      <w:r>
        <w:rPr>
          <w:rFonts w:ascii="Times New Roman" w:eastAsia="Times New Roman" w:hAnsi="Times New Roman" w:cs="Times New Roman"/>
          <w:sz w:val="28"/>
          <w:szCs w:val="28"/>
          <w:lang w:eastAsia="ru-RU"/>
        </w:rPr>
        <w:t>тчислений по Бюджетному кодексу</w:t>
      </w:r>
      <w:r w:rsidRPr="00417B8E">
        <w:rPr>
          <w:rFonts w:ascii="Times New Roman" w:eastAsia="Times New Roman" w:hAnsi="Times New Roman" w:cs="Times New Roman"/>
          <w:sz w:val="28"/>
          <w:szCs w:val="28"/>
          <w:lang w:eastAsia="ru-RU"/>
        </w:rPr>
        <w:t>.</w:t>
      </w:r>
    </w:p>
    <w:p w:rsidR="00417B8E" w:rsidRPr="00417B8E" w:rsidRDefault="00417B8E" w:rsidP="00417B8E">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417B8E">
        <w:rPr>
          <w:rFonts w:ascii="Times New Roman" w:eastAsia="Times New Roman" w:hAnsi="Times New Roman" w:cs="Times New Roman"/>
          <w:sz w:val="28"/>
          <w:szCs w:val="28"/>
          <w:lang w:eastAsia="ru-RU"/>
        </w:rPr>
        <w:t xml:space="preserve">       Поступления общей суммы налога на доходы физических лиц в бюджет округа на 2025 - 2027 годы прогнозируются с учетом роста фонд</w:t>
      </w:r>
      <w:r>
        <w:rPr>
          <w:rFonts w:ascii="Times New Roman" w:eastAsia="Times New Roman" w:hAnsi="Times New Roman" w:cs="Times New Roman"/>
          <w:sz w:val="28"/>
          <w:szCs w:val="28"/>
          <w:lang w:eastAsia="ru-RU"/>
        </w:rPr>
        <w:t xml:space="preserve">а оплаты труда в сумме 95132,0  тыс. рублей, </w:t>
      </w:r>
      <w:r w:rsidRPr="00417B8E">
        <w:rPr>
          <w:rFonts w:ascii="Times New Roman" w:eastAsia="Times New Roman" w:hAnsi="Times New Roman" w:cs="Times New Roman"/>
          <w:sz w:val="28"/>
          <w:szCs w:val="28"/>
          <w:lang w:eastAsia="ru-RU"/>
        </w:rPr>
        <w:t xml:space="preserve">  96189,0 </w:t>
      </w:r>
      <w:r>
        <w:rPr>
          <w:rFonts w:ascii="Times New Roman" w:eastAsia="Times New Roman" w:hAnsi="Times New Roman" w:cs="Times New Roman"/>
          <w:sz w:val="28"/>
          <w:szCs w:val="28"/>
          <w:lang w:eastAsia="ru-RU"/>
        </w:rPr>
        <w:t xml:space="preserve">тыс. рублей и </w:t>
      </w:r>
      <w:r w:rsidRPr="00417B8E">
        <w:rPr>
          <w:rFonts w:ascii="Times New Roman" w:eastAsia="Times New Roman" w:hAnsi="Times New Roman" w:cs="Times New Roman"/>
          <w:sz w:val="28"/>
          <w:szCs w:val="28"/>
          <w:lang w:eastAsia="ru-RU"/>
        </w:rPr>
        <w:t xml:space="preserve"> 103426,0 тыс.</w:t>
      </w:r>
      <w:r>
        <w:rPr>
          <w:rFonts w:ascii="Times New Roman" w:eastAsia="Times New Roman" w:hAnsi="Times New Roman" w:cs="Times New Roman"/>
          <w:sz w:val="28"/>
          <w:szCs w:val="28"/>
          <w:lang w:eastAsia="ru-RU"/>
        </w:rPr>
        <w:t xml:space="preserve"> </w:t>
      </w:r>
      <w:r w:rsidRPr="00417B8E">
        <w:rPr>
          <w:rFonts w:ascii="Times New Roman" w:eastAsia="Times New Roman" w:hAnsi="Times New Roman" w:cs="Times New Roman"/>
          <w:sz w:val="28"/>
          <w:szCs w:val="28"/>
          <w:lang w:eastAsia="ru-RU"/>
        </w:rPr>
        <w:t xml:space="preserve">рублей соответственно. </w:t>
      </w:r>
    </w:p>
    <w:p w:rsidR="0027733F" w:rsidRPr="0027733F" w:rsidRDefault="0027733F" w:rsidP="0027733F">
      <w:pPr>
        <w:widowControl w:val="0"/>
        <w:autoSpaceDE w:val="0"/>
        <w:autoSpaceDN w:val="0"/>
        <w:adjustRightInd w:val="0"/>
        <w:spacing w:after="120" w:line="240" w:lineRule="auto"/>
        <w:contextualSpacing/>
        <w:jc w:val="both"/>
        <w:outlineLvl w:val="0"/>
        <w:rPr>
          <w:rFonts w:ascii="Times New Roman" w:eastAsia="Times New Roman" w:hAnsi="Times New Roman" w:cs="Times New Roman"/>
          <w:color w:val="FF0000"/>
          <w:sz w:val="28"/>
          <w:szCs w:val="28"/>
          <w:lang w:eastAsia="ru-RU"/>
        </w:rPr>
      </w:pPr>
      <w:r w:rsidRPr="0027733F">
        <w:rPr>
          <w:rFonts w:ascii="Times New Roman" w:eastAsia="Times New Roman" w:hAnsi="Times New Roman" w:cs="Times New Roman"/>
          <w:color w:val="FF0000"/>
          <w:sz w:val="28"/>
          <w:szCs w:val="28"/>
          <w:lang w:eastAsia="ru-RU"/>
        </w:rPr>
        <w:t xml:space="preserve">          </w:t>
      </w:r>
    </w:p>
    <w:p w:rsidR="0027733F" w:rsidRPr="00417B8E" w:rsidRDefault="0027733F" w:rsidP="0027733F">
      <w:pPr>
        <w:spacing w:after="0" w:line="240" w:lineRule="auto"/>
        <w:ind w:firstLine="720"/>
        <w:contextualSpacing/>
        <w:jc w:val="both"/>
        <w:rPr>
          <w:rFonts w:ascii="Times New Roman" w:eastAsia="Times New Roman" w:hAnsi="Times New Roman" w:cs="Times New Roman"/>
          <w:sz w:val="28"/>
          <w:szCs w:val="28"/>
          <w:lang w:eastAsia="ru-RU"/>
        </w:rPr>
      </w:pPr>
      <w:r w:rsidRPr="00417B8E">
        <w:rPr>
          <w:rFonts w:ascii="Times New Roman" w:eastAsia="Times New Roman" w:hAnsi="Times New Roman" w:cs="Times New Roman"/>
          <w:sz w:val="28"/>
          <w:szCs w:val="28"/>
          <w:lang w:eastAsia="ru-RU"/>
        </w:rPr>
        <w:lastRenderedPageBreak/>
        <w:t>Динамика доходов от уплаты налога на доходы физических лиц в 202</w:t>
      </w:r>
      <w:r w:rsidR="00417B8E" w:rsidRPr="00417B8E">
        <w:rPr>
          <w:rFonts w:ascii="Times New Roman" w:eastAsia="Times New Roman" w:hAnsi="Times New Roman" w:cs="Times New Roman"/>
          <w:sz w:val="28"/>
          <w:szCs w:val="28"/>
          <w:lang w:eastAsia="ru-RU"/>
        </w:rPr>
        <w:t>3</w:t>
      </w:r>
      <w:r w:rsidRPr="00417B8E">
        <w:rPr>
          <w:rFonts w:ascii="Times New Roman" w:eastAsia="Times New Roman" w:hAnsi="Times New Roman" w:cs="Times New Roman"/>
          <w:sz w:val="28"/>
          <w:szCs w:val="28"/>
          <w:lang w:eastAsia="ru-RU"/>
        </w:rPr>
        <w:t>- 202</w:t>
      </w:r>
      <w:r w:rsidR="00417B8E" w:rsidRPr="00417B8E">
        <w:rPr>
          <w:rFonts w:ascii="Times New Roman" w:eastAsia="Times New Roman" w:hAnsi="Times New Roman" w:cs="Times New Roman"/>
          <w:sz w:val="28"/>
          <w:szCs w:val="28"/>
          <w:lang w:eastAsia="ru-RU"/>
        </w:rPr>
        <w:t>7</w:t>
      </w:r>
      <w:r w:rsidRPr="00417B8E">
        <w:rPr>
          <w:rFonts w:ascii="Times New Roman" w:eastAsia="Times New Roman" w:hAnsi="Times New Roman" w:cs="Times New Roman"/>
          <w:sz w:val="28"/>
          <w:szCs w:val="28"/>
          <w:lang w:eastAsia="ru-RU"/>
        </w:rPr>
        <w:t xml:space="preserve"> годах приведена в следующей таблице.</w:t>
      </w:r>
    </w:p>
    <w:p w:rsidR="0027733F" w:rsidRPr="00417B8E" w:rsidRDefault="0027733F" w:rsidP="0027733F">
      <w:pPr>
        <w:spacing w:after="0" w:line="240" w:lineRule="auto"/>
        <w:contextualSpacing/>
        <w:jc w:val="both"/>
        <w:rPr>
          <w:rFonts w:ascii="Times New Roman" w:eastAsia="Times New Roman" w:hAnsi="Times New Roman" w:cs="Times New Roman"/>
          <w:sz w:val="28"/>
          <w:szCs w:val="28"/>
          <w:lang w:eastAsia="ru-RU"/>
        </w:rPr>
      </w:pPr>
      <w:r w:rsidRPr="00417B8E">
        <w:rPr>
          <w:rFonts w:ascii="Times New Roman" w:eastAsia="Times New Roman" w:hAnsi="Times New Roman" w:cs="Times New Roman"/>
          <w:sz w:val="28"/>
          <w:szCs w:val="28"/>
          <w:lang w:eastAsia="ru-RU"/>
        </w:rPr>
        <w:t xml:space="preserve">Таблица № 2                                                                                            тыс. руб.                                                                              </w:t>
      </w:r>
    </w:p>
    <w:tbl>
      <w:tblPr>
        <w:tblW w:w="9361" w:type="dxa"/>
        <w:tblInd w:w="103" w:type="dxa"/>
        <w:tblLook w:val="0000" w:firstRow="0" w:lastRow="0" w:firstColumn="0" w:lastColumn="0" w:noHBand="0" w:noVBand="0"/>
      </w:tblPr>
      <w:tblGrid>
        <w:gridCol w:w="2522"/>
        <w:gridCol w:w="1463"/>
        <w:gridCol w:w="1429"/>
        <w:gridCol w:w="1254"/>
        <w:gridCol w:w="1275"/>
        <w:gridCol w:w="1418"/>
      </w:tblGrid>
      <w:tr w:rsidR="00F54F33" w:rsidRPr="0027733F" w:rsidTr="006A1703">
        <w:trPr>
          <w:trHeight w:val="255"/>
          <w:tblHeader/>
        </w:trPr>
        <w:tc>
          <w:tcPr>
            <w:tcW w:w="2522" w:type="dxa"/>
            <w:tcBorders>
              <w:top w:val="single" w:sz="4" w:space="0" w:color="auto"/>
              <w:left w:val="single" w:sz="4" w:space="0" w:color="auto"/>
              <w:bottom w:val="single" w:sz="4" w:space="0" w:color="auto"/>
              <w:right w:val="single" w:sz="4" w:space="0" w:color="auto"/>
            </w:tcBorders>
            <w:shd w:val="clear" w:color="auto" w:fill="auto"/>
          </w:tcPr>
          <w:p w:rsidR="0027733F" w:rsidRPr="006404A9" w:rsidRDefault="0027733F" w:rsidP="0027733F">
            <w:pPr>
              <w:widowControl w:val="0"/>
              <w:spacing w:after="0" w:line="240" w:lineRule="auto"/>
              <w:contextualSpacing/>
              <w:jc w:val="center"/>
              <w:rPr>
                <w:rFonts w:ascii="Times New Roman" w:eastAsia="Times New Roman" w:hAnsi="Times New Roman" w:cs="Times New Roman"/>
                <w:sz w:val="24"/>
                <w:szCs w:val="24"/>
                <w:lang w:eastAsia="ru-RU"/>
              </w:rPr>
            </w:pPr>
          </w:p>
        </w:tc>
        <w:tc>
          <w:tcPr>
            <w:tcW w:w="1463" w:type="dxa"/>
            <w:tcBorders>
              <w:top w:val="single" w:sz="4" w:space="0" w:color="auto"/>
              <w:left w:val="nil"/>
              <w:bottom w:val="single" w:sz="4" w:space="0" w:color="auto"/>
              <w:right w:val="single" w:sz="4" w:space="0" w:color="auto"/>
            </w:tcBorders>
            <w:shd w:val="clear" w:color="auto" w:fill="auto"/>
            <w:noWrap/>
          </w:tcPr>
          <w:p w:rsidR="0027733F" w:rsidRPr="006404A9" w:rsidRDefault="0027733F" w:rsidP="00387935">
            <w:pPr>
              <w:widowControl w:val="0"/>
              <w:spacing w:after="0" w:line="240" w:lineRule="auto"/>
              <w:contextualSpacing/>
              <w:jc w:val="center"/>
              <w:rPr>
                <w:rFonts w:ascii="Times New Roman" w:eastAsia="Times New Roman" w:hAnsi="Times New Roman" w:cs="Times New Roman"/>
                <w:sz w:val="24"/>
                <w:szCs w:val="24"/>
                <w:lang w:eastAsia="ru-RU"/>
              </w:rPr>
            </w:pPr>
            <w:r w:rsidRPr="006404A9">
              <w:rPr>
                <w:rFonts w:ascii="Times New Roman" w:eastAsia="Times New Roman" w:hAnsi="Times New Roman" w:cs="Times New Roman"/>
                <w:sz w:val="24"/>
                <w:szCs w:val="24"/>
                <w:lang w:eastAsia="ru-RU"/>
              </w:rPr>
              <w:t>Исполнение 202</w:t>
            </w:r>
            <w:r w:rsidR="00387935" w:rsidRPr="006404A9">
              <w:rPr>
                <w:rFonts w:ascii="Times New Roman" w:eastAsia="Times New Roman" w:hAnsi="Times New Roman" w:cs="Times New Roman"/>
                <w:sz w:val="24"/>
                <w:szCs w:val="24"/>
                <w:lang w:eastAsia="ru-RU"/>
              </w:rPr>
              <w:t>3</w:t>
            </w:r>
            <w:r w:rsidRPr="006404A9">
              <w:rPr>
                <w:rFonts w:ascii="Times New Roman" w:eastAsia="Times New Roman" w:hAnsi="Times New Roman" w:cs="Times New Roman"/>
                <w:sz w:val="24"/>
                <w:szCs w:val="24"/>
                <w:lang w:eastAsia="ru-RU"/>
              </w:rPr>
              <w:t xml:space="preserve"> года</w:t>
            </w:r>
          </w:p>
        </w:tc>
        <w:tc>
          <w:tcPr>
            <w:tcW w:w="1429" w:type="dxa"/>
            <w:tcBorders>
              <w:top w:val="single" w:sz="4" w:space="0" w:color="auto"/>
              <w:left w:val="nil"/>
              <w:bottom w:val="single" w:sz="4" w:space="0" w:color="auto"/>
              <w:right w:val="single" w:sz="4" w:space="0" w:color="auto"/>
            </w:tcBorders>
            <w:shd w:val="clear" w:color="auto" w:fill="auto"/>
            <w:noWrap/>
          </w:tcPr>
          <w:p w:rsidR="0027733F" w:rsidRPr="006404A9" w:rsidRDefault="0027733F" w:rsidP="00387935">
            <w:pPr>
              <w:widowControl w:val="0"/>
              <w:spacing w:after="0" w:line="240" w:lineRule="auto"/>
              <w:contextualSpacing/>
              <w:jc w:val="center"/>
              <w:rPr>
                <w:rFonts w:ascii="Times New Roman" w:eastAsia="Times New Roman" w:hAnsi="Times New Roman" w:cs="Times New Roman"/>
                <w:sz w:val="24"/>
                <w:szCs w:val="24"/>
                <w:lang w:eastAsia="ru-RU"/>
              </w:rPr>
            </w:pPr>
            <w:r w:rsidRPr="006404A9">
              <w:rPr>
                <w:rFonts w:ascii="Times New Roman" w:eastAsia="Times New Roman" w:hAnsi="Times New Roman" w:cs="Times New Roman"/>
                <w:sz w:val="24"/>
                <w:szCs w:val="24"/>
                <w:lang w:eastAsia="ru-RU"/>
              </w:rPr>
              <w:t>Бюджетные назначения на 202</w:t>
            </w:r>
            <w:r w:rsidR="00387935" w:rsidRPr="006404A9">
              <w:rPr>
                <w:rFonts w:ascii="Times New Roman" w:eastAsia="Times New Roman" w:hAnsi="Times New Roman" w:cs="Times New Roman"/>
                <w:sz w:val="24"/>
                <w:szCs w:val="24"/>
                <w:lang w:eastAsia="ru-RU"/>
              </w:rPr>
              <w:t>4</w:t>
            </w:r>
            <w:r w:rsidRPr="006404A9">
              <w:rPr>
                <w:rFonts w:ascii="Times New Roman" w:eastAsia="Times New Roman" w:hAnsi="Times New Roman" w:cs="Times New Roman"/>
                <w:sz w:val="24"/>
                <w:szCs w:val="24"/>
                <w:lang w:eastAsia="ru-RU"/>
              </w:rPr>
              <w:t xml:space="preserve">  год</w:t>
            </w:r>
          </w:p>
        </w:tc>
        <w:tc>
          <w:tcPr>
            <w:tcW w:w="1254" w:type="dxa"/>
            <w:tcBorders>
              <w:top w:val="single" w:sz="4" w:space="0" w:color="auto"/>
              <w:left w:val="nil"/>
              <w:bottom w:val="single" w:sz="4" w:space="0" w:color="auto"/>
              <w:right w:val="single" w:sz="4" w:space="0" w:color="auto"/>
            </w:tcBorders>
            <w:shd w:val="clear" w:color="auto" w:fill="auto"/>
            <w:noWrap/>
          </w:tcPr>
          <w:p w:rsidR="0027733F" w:rsidRPr="006404A9" w:rsidRDefault="0027733F" w:rsidP="00387935">
            <w:pPr>
              <w:widowControl w:val="0"/>
              <w:spacing w:after="0" w:line="240" w:lineRule="auto"/>
              <w:contextualSpacing/>
              <w:jc w:val="center"/>
              <w:rPr>
                <w:rFonts w:ascii="Times New Roman" w:eastAsia="Times New Roman" w:hAnsi="Times New Roman" w:cs="Times New Roman"/>
                <w:sz w:val="24"/>
                <w:szCs w:val="24"/>
                <w:lang w:eastAsia="ru-RU"/>
              </w:rPr>
            </w:pPr>
            <w:r w:rsidRPr="006404A9">
              <w:rPr>
                <w:rFonts w:ascii="Times New Roman" w:eastAsia="Times New Roman" w:hAnsi="Times New Roman" w:cs="Times New Roman"/>
                <w:sz w:val="24"/>
                <w:szCs w:val="24"/>
                <w:lang w:eastAsia="ru-RU"/>
              </w:rPr>
              <w:t>Прогноз на 202</w:t>
            </w:r>
            <w:r w:rsidR="00387935" w:rsidRPr="006404A9">
              <w:rPr>
                <w:rFonts w:ascii="Times New Roman" w:eastAsia="Times New Roman" w:hAnsi="Times New Roman" w:cs="Times New Roman"/>
                <w:sz w:val="24"/>
                <w:szCs w:val="24"/>
                <w:lang w:eastAsia="ru-RU"/>
              </w:rPr>
              <w:t>5</w:t>
            </w:r>
            <w:r w:rsidRPr="006404A9">
              <w:rPr>
                <w:rFonts w:ascii="Times New Roman" w:eastAsia="Times New Roman" w:hAnsi="Times New Roman" w:cs="Times New Roman"/>
                <w:sz w:val="24"/>
                <w:szCs w:val="24"/>
                <w:lang w:eastAsia="ru-RU"/>
              </w:rPr>
              <w:t xml:space="preserve"> год</w:t>
            </w:r>
          </w:p>
        </w:tc>
        <w:tc>
          <w:tcPr>
            <w:tcW w:w="1275" w:type="dxa"/>
            <w:tcBorders>
              <w:top w:val="single" w:sz="4" w:space="0" w:color="auto"/>
              <w:left w:val="nil"/>
              <w:bottom w:val="single" w:sz="4" w:space="0" w:color="auto"/>
              <w:right w:val="single" w:sz="4" w:space="0" w:color="auto"/>
            </w:tcBorders>
            <w:shd w:val="clear" w:color="auto" w:fill="auto"/>
            <w:noWrap/>
          </w:tcPr>
          <w:p w:rsidR="0027733F" w:rsidRPr="006404A9" w:rsidRDefault="0027733F" w:rsidP="00387935">
            <w:pPr>
              <w:widowControl w:val="0"/>
              <w:spacing w:after="0" w:line="240" w:lineRule="auto"/>
              <w:contextualSpacing/>
              <w:jc w:val="center"/>
              <w:rPr>
                <w:rFonts w:ascii="Times New Roman" w:eastAsia="Times New Roman" w:hAnsi="Times New Roman" w:cs="Times New Roman"/>
                <w:sz w:val="24"/>
                <w:szCs w:val="24"/>
                <w:lang w:eastAsia="ru-RU"/>
              </w:rPr>
            </w:pPr>
            <w:r w:rsidRPr="006404A9">
              <w:rPr>
                <w:rFonts w:ascii="Times New Roman" w:eastAsia="Times New Roman" w:hAnsi="Times New Roman" w:cs="Times New Roman"/>
                <w:sz w:val="24"/>
                <w:szCs w:val="24"/>
                <w:lang w:eastAsia="ru-RU"/>
              </w:rPr>
              <w:t>Прогноз на 202</w:t>
            </w:r>
            <w:r w:rsidR="00387935" w:rsidRPr="006404A9">
              <w:rPr>
                <w:rFonts w:ascii="Times New Roman" w:eastAsia="Times New Roman" w:hAnsi="Times New Roman" w:cs="Times New Roman"/>
                <w:sz w:val="24"/>
                <w:szCs w:val="24"/>
                <w:lang w:eastAsia="ru-RU"/>
              </w:rPr>
              <w:t>6</w:t>
            </w:r>
            <w:r w:rsidRPr="006404A9">
              <w:rPr>
                <w:rFonts w:ascii="Times New Roman" w:eastAsia="Times New Roman" w:hAnsi="Times New Roman" w:cs="Times New Roman"/>
                <w:sz w:val="24"/>
                <w:szCs w:val="24"/>
                <w:lang w:eastAsia="ru-RU"/>
              </w:rPr>
              <w:t xml:space="preserve"> год</w:t>
            </w:r>
          </w:p>
        </w:tc>
        <w:tc>
          <w:tcPr>
            <w:tcW w:w="1418" w:type="dxa"/>
            <w:tcBorders>
              <w:top w:val="single" w:sz="4" w:space="0" w:color="auto"/>
              <w:left w:val="nil"/>
              <w:bottom w:val="single" w:sz="4" w:space="0" w:color="auto"/>
              <w:right w:val="single" w:sz="4" w:space="0" w:color="auto"/>
            </w:tcBorders>
            <w:shd w:val="clear" w:color="auto" w:fill="auto"/>
            <w:noWrap/>
          </w:tcPr>
          <w:p w:rsidR="0027733F" w:rsidRPr="006404A9" w:rsidRDefault="0027733F" w:rsidP="00387935">
            <w:pPr>
              <w:widowControl w:val="0"/>
              <w:spacing w:after="0" w:line="240" w:lineRule="auto"/>
              <w:contextualSpacing/>
              <w:jc w:val="center"/>
              <w:rPr>
                <w:rFonts w:ascii="Times New Roman" w:eastAsia="Times New Roman" w:hAnsi="Times New Roman" w:cs="Times New Roman"/>
                <w:sz w:val="24"/>
                <w:szCs w:val="24"/>
                <w:lang w:eastAsia="ru-RU"/>
              </w:rPr>
            </w:pPr>
            <w:r w:rsidRPr="006404A9">
              <w:rPr>
                <w:rFonts w:ascii="Times New Roman" w:eastAsia="Times New Roman" w:hAnsi="Times New Roman" w:cs="Times New Roman"/>
                <w:sz w:val="24"/>
                <w:szCs w:val="24"/>
                <w:lang w:eastAsia="ru-RU"/>
              </w:rPr>
              <w:t>Прогноз на 202</w:t>
            </w:r>
            <w:r w:rsidR="00387935" w:rsidRPr="006404A9">
              <w:rPr>
                <w:rFonts w:ascii="Times New Roman" w:eastAsia="Times New Roman" w:hAnsi="Times New Roman" w:cs="Times New Roman"/>
                <w:sz w:val="24"/>
                <w:szCs w:val="24"/>
                <w:lang w:eastAsia="ru-RU"/>
              </w:rPr>
              <w:t>7</w:t>
            </w:r>
            <w:r w:rsidRPr="006404A9">
              <w:rPr>
                <w:rFonts w:ascii="Times New Roman" w:eastAsia="Times New Roman" w:hAnsi="Times New Roman" w:cs="Times New Roman"/>
                <w:sz w:val="24"/>
                <w:szCs w:val="24"/>
                <w:lang w:eastAsia="ru-RU"/>
              </w:rPr>
              <w:t xml:space="preserve"> год</w:t>
            </w:r>
          </w:p>
        </w:tc>
      </w:tr>
      <w:tr w:rsidR="00F54F33" w:rsidRPr="0027733F" w:rsidTr="006A1703">
        <w:trPr>
          <w:trHeight w:val="255"/>
        </w:trPr>
        <w:tc>
          <w:tcPr>
            <w:tcW w:w="2522" w:type="dxa"/>
            <w:tcBorders>
              <w:top w:val="single" w:sz="4" w:space="0" w:color="auto"/>
              <w:left w:val="single" w:sz="4" w:space="0" w:color="auto"/>
              <w:bottom w:val="single" w:sz="4" w:space="0" w:color="auto"/>
              <w:right w:val="single" w:sz="4" w:space="0" w:color="auto"/>
            </w:tcBorders>
            <w:shd w:val="clear" w:color="auto" w:fill="auto"/>
          </w:tcPr>
          <w:p w:rsidR="0027733F" w:rsidRPr="006404A9" w:rsidRDefault="0027733F" w:rsidP="0027733F">
            <w:pPr>
              <w:widowControl w:val="0"/>
              <w:spacing w:after="0" w:line="240" w:lineRule="auto"/>
              <w:contextualSpacing/>
              <w:rPr>
                <w:rFonts w:ascii="Times New Roman" w:eastAsia="Times New Roman" w:hAnsi="Times New Roman" w:cs="Times New Roman"/>
                <w:sz w:val="24"/>
                <w:szCs w:val="24"/>
                <w:lang w:eastAsia="ru-RU"/>
              </w:rPr>
            </w:pPr>
            <w:r w:rsidRPr="006404A9">
              <w:rPr>
                <w:rFonts w:ascii="Times New Roman" w:eastAsia="Times New Roman" w:hAnsi="Times New Roman" w:cs="Times New Roman"/>
                <w:sz w:val="24"/>
                <w:szCs w:val="24"/>
                <w:lang w:eastAsia="ru-RU"/>
              </w:rPr>
              <w:t>Объем, тыс. рублей</w:t>
            </w:r>
          </w:p>
        </w:tc>
        <w:tc>
          <w:tcPr>
            <w:tcW w:w="1463" w:type="dxa"/>
            <w:tcBorders>
              <w:top w:val="single" w:sz="4" w:space="0" w:color="auto"/>
              <w:left w:val="nil"/>
              <w:bottom w:val="single" w:sz="4" w:space="0" w:color="auto"/>
              <w:right w:val="single" w:sz="4" w:space="0" w:color="auto"/>
            </w:tcBorders>
            <w:shd w:val="clear" w:color="auto" w:fill="auto"/>
            <w:noWrap/>
          </w:tcPr>
          <w:p w:rsidR="0027733F" w:rsidRPr="006404A9" w:rsidRDefault="00387935" w:rsidP="0027733F">
            <w:pPr>
              <w:widowControl w:val="0"/>
              <w:spacing w:after="0" w:line="240" w:lineRule="auto"/>
              <w:contextualSpacing/>
              <w:jc w:val="center"/>
              <w:rPr>
                <w:rFonts w:ascii="Times New Roman" w:eastAsia="Times New Roman" w:hAnsi="Times New Roman" w:cs="Times New Roman"/>
                <w:sz w:val="24"/>
                <w:szCs w:val="24"/>
                <w:lang w:eastAsia="ru-RU"/>
              </w:rPr>
            </w:pPr>
            <w:r w:rsidRPr="006404A9">
              <w:rPr>
                <w:rFonts w:ascii="Times New Roman" w:eastAsia="Times New Roman" w:hAnsi="Times New Roman" w:cs="Times New Roman"/>
                <w:sz w:val="24"/>
                <w:szCs w:val="24"/>
                <w:lang w:eastAsia="ru-RU"/>
              </w:rPr>
              <w:t>72989,9</w:t>
            </w:r>
          </w:p>
        </w:tc>
        <w:tc>
          <w:tcPr>
            <w:tcW w:w="1429" w:type="dxa"/>
            <w:tcBorders>
              <w:top w:val="single" w:sz="4" w:space="0" w:color="auto"/>
              <w:left w:val="nil"/>
              <w:bottom w:val="single" w:sz="4" w:space="0" w:color="auto"/>
              <w:right w:val="single" w:sz="4" w:space="0" w:color="auto"/>
            </w:tcBorders>
            <w:shd w:val="clear" w:color="auto" w:fill="auto"/>
            <w:noWrap/>
          </w:tcPr>
          <w:p w:rsidR="0027733F" w:rsidRPr="006404A9" w:rsidRDefault="00387935" w:rsidP="0027733F">
            <w:pPr>
              <w:widowControl w:val="0"/>
              <w:spacing w:after="0" w:line="240" w:lineRule="auto"/>
              <w:contextualSpacing/>
              <w:jc w:val="center"/>
              <w:rPr>
                <w:rFonts w:ascii="Times New Roman" w:eastAsia="Times New Roman" w:hAnsi="Times New Roman" w:cs="Times New Roman"/>
                <w:sz w:val="24"/>
                <w:szCs w:val="24"/>
                <w:lang w:eastAsia="ru-RU"/>
              </w:rPr>
            </w:pPr>
            <w:r w:rsidRPr="006404A9">
              <w:rPr>
                <w:rFonts w:ascii="Times New Roman" w:eastAsiaTheme="minorEastAsia" w:hAnsi="Times New Roman" w:cs="Times New Roman"/>
                <w:sz w:val="24"/>
                <w:szCs w:val="24"/>
                <w:lang w:eastAsia="ru-RU"/>
              </w:rPr>
              <w:t>78594,0</w:t>
            </w:r>
          </w:p>
        </w:tc>
        <w:tc>
          <w:tcPr>
            <w:tcW w:w="1254" w:type="dxa"/>
            <w:tcBorders>
              <w:top w:val="single" w:sz="4" w:space="0" w:color="auto"/>
              <w:left w:val="nil"/>
              <w:bottom w:val="single" w:sz="4" w:space="0" w:color="auto"/>
              <w:right w:val="single" w:sz="4" w:space="0" w:color="auto"/>
            </w:tcBorders>
            <w:shd w:val="clear" w:color="auto" w:fill="auto"/>
            <w:noWrap/>
          </w:tcPr>
          <w:p w:rsidR="0027733F" w:rsidRPr="006404A9" w:rsidRDefault="00387935" w:rsidP="0027733F">
            <w:pPr>
              <w:widowControl w:val="0"/>
              <w:spacing w:after="0" w:line="240" w:lineRule="auto"/>
              <w:contextualSpacing/>
              <w:jc w:val="center"/>
              <w:rPr>
                <w:rFonts w:ascii="Times New Roman" w:eastAsia="Times New Roman" w:hAnsi="Times New Roman" w:cs="Times New Roman"/>
                <w:sz w:val="24"/>
                <w:szCs w:val="24"/>
                <w:lang w:eastAsia="ru-RU"/>
              </w:rPr>
            </w:pPr>
            <w:r w:rsidRPr="006404A9">
              <w:rPr>
                <w:rFonts w:ascii="Times New Roman" w:eastAsia="Times New Roman" w:hAnsi="Times New Roman" w:cs="Times New Roman"/>
                <w:sz w:val="24"/>
                <w:szCs w:val="24"/>
                <w:lang w:eastAsia="ru-RU"/>
              </w:rPr>
              <w:t>95132,0</w:t>
            </w:r>
          </w:p>
        </w:tc>
        <w:tc>
          <w:tcPr>
            <w:tcW w:w="1275" w:type="dxa"/>
            <w:tcBorders>
              <w:top w:val="single" w:sz="4" w:space="0" w:color="auto"/>
              <w:left w:val="nil"/>
              <w:bottom w:val="single" w:sz="4" w:space="0" w:color="auto"/>
              <w:right w:val="single" w:sz="4" w:space="0" w:color="auto"/>
            </w:tcBorders>
            <w:shd w:val="clear" w:color="auto" w:fill="auto"/>
            <w:noWrap/>
          </w:tcPr>
          <w:p w:rsidR="0027733F" w:rsidRPr="006404A9" w:rsidRDefault="00387935" w:rsidP="0027733F">
            <w:pPr>
              <w:widowControl w:val="0"/>
              <w:spacing w:after="0" w:line="240" w:lineRule="auto"/>
              <w:contextualSpacing/>
              <w:jc w:val="center"/>
              <w:rPr>
                <w:rFonts w:ascii="Times New Roman" w:eastAsia="Times New Roman" w:hAnsi="Times New Roman" w:cs="Times New Roman"/>
                <w:sz w:val="24"/>
                <w:szCs w:val="24"/>
                <w:lang w:eastAsia="ru-RU"/>
              </w:rPr>
            </w:pPr>
            <w:r w:rsidRPr="006404A9">
              <w:rPr>
                <w:rFonts w:ascii="Times New Roman" w:eastAsia="Times New Roman" w:hAnsi="Times New Roman" w:cs="Times New Roman"/>
                <w:sz w:val="24"/>
                <w:szCs w:val="24"/>
                <w:lang w:eastAsia="ru-RU"/>
              </w:rPr>
              <w:t>96189,0</w:t>
            </w:r>
          </w:p>
        </w:tc>
        <w:tc>
          <w:tcPr>
            <w:tcW w:w="1418" w:type="dxa"/>
            <w:tcBorders>
              <w:top w:val="single" w:sz="4" w:space="0" w:color="auto"/>
              <w:left w:val="nil"/>
              <w:bottom w:val="single" w:sz="4" w:space="0" w:color="auto"/>
              <w:right w:val="single" w:sz="4" w:space="0" w:color="auto"/>
            </w:tcBorders>
            <w:shd w:val="clear" w:color="auto" w:fill="auto"/>
            <w:noWrap/>
          </w:tcPr>
          <w:p w:rsidR="0027733F" w:rsidRPr="006404A9" w:rsidRDefault="00387935" w:rsidP="0027733F">
            <w:pPr>
              <w:widowControl w:val="0"/>
              <w:spacing w:after="0" w:line="240" w:lineRule="auto"/>
              <w:contextualSpacing/>
              <w:jc w:val="center"/>
              <w:rPr>
                <w:rFonts w:ascii="Times New Roman" w:eastAsia="Times New Roman" w:hAnsi="Times New Roman" w:cs="Times New Roman"/>
                <w:sz w:val="24"/>
                <w:szCs w:val="24"/>
                <w:lang w:eastAsia="ru-RU"/>
              </w:rPr>
            </w:pPr>
            <w:r w:rsidRPr="006404A9">
              <w:rPr>
                <w:rFonts w:ascii="Times New Roman" w:eastAsia="Times New Roman" w:hAnsi="Times New Roman" w:cs="Times New Roman"/>
                <w:sz w:val="24"/>
                <w:szCs w:val="24"/>
                <w:lang w:eastAsia="ru-RU"/>
              </w:rPr>
              <w:t>103426,0</w:t>
            </w:r>
          </w:p>
        </w:tc>
      </w:tr>
      <w:tr w:rsidR="00F54F33" w:rsidRPr="0027733F" w:rsidTr="006A1703">
        <w:trPr>
          <w:trHeight w:val="255"/>
        </w:trPr>
        <w:tc>
          <w:tcPr>
            <w:tcW w:w="2522" w:type="dxa"/>
            <w:tcBorders>
              <w:top w:val="single" w:sz="4" w:space="0" w:color="auto"/>
              <w:left w:val="single" w:sz="4" w:space="0" w:color="auto"/>
              <w:bottom w:val="single" w:sz="4" w:space="0" w:color="auto"/>
              <w:right w:val="single" w:sz="4" w:space="0" w:color="auto"/>
            </w:tcBorders>
            <w:shd w:val="clear" w:color="auto" w:fill="auto"/>
          </w:tcPr>
          <w:p w:rsidR="0027733F" w:rsidRPr="006404A9" w:rsidRDefault="0027733F" w:rsidP="0027733F">
            <w:pPr>
              <w:widowControl w:val="0"/>
              <w:spacing w:after="0" w:line="240" w:lineRule="auto"/>
              <w:contextualSpacing/>
              <w:rPr>
                <w:rFonts w:ascii="Times New Roman" w:eastAsia="Times New Roman" w:hAnsi="Times New Roman" w:cs="Times New Roman"/>
                <w:sz w:val="24"/>
                <w:szCs w:val="24"/>
                <w:lang w:eastAsia="ru-RU"/>
              </w:rPr>
            </w:pPr>
            <w:r w:rsidRPr="006404A9">
              <w:rPr>
                <w:rFonts w:ascii="Times New Roman" w:eastAsia="Times New Roman" w:hAnsi="Times New Roman" w:cs="Times New Roman"/>
                <w:sz w:val="24"/>
                <w:szCs w:val="24"/>
                <w:lang w:eastAsia="ru-RU"/>
              </w:rPr>
              <w:t>изменения к предыдущему году</w:t>
            </w:r>
          </w:p>
        </w:tc>
        <w:tc>
          <w:tcPr>
            <w:tcW w:w="1463" w:type="dxa"/>
            <w:tcBorders>
              <w:top w:val="single" w:sz="4" w:space="0" w:color="auto"/>
              <w:left w:val="nil"/>
              <w:bottom w:val="single" w:sz="4" w:space="0" w:color="auto"/>
              <w:right w:val="single" w:sz="4" w:space="0" w:color="auto"/>
            </w:tcBorders>
            <w:shd w:val="clear" w:color="auto" w:fill="auto"/>
            <w:noWrap/>
          </w:tcPr>
          <w:p w:rsidR="0027733F" w:rsidRPr="006404A9" w:rsidRDefault="0027733F" w:rsidP="0027733F">
            <w:pPr>
              <w:widowControl w:val="0"/>
              <w:spacing w:after="0" w:line="240" w:lineRule="auto"/>
              <w:contextualSpacing/>
              <w:jc w:val="center"/>
              <w:rPr>
                <w:rFonts w:ascii="Times New Roman" w:eastAsia="Times New Roman" w:hAnsi="Times New Roman" w:cs="Times New Roman"/>
                <w:sz w:val="24"/>
                <w:szCs w:val="24"/>
                <w:lang w:eastAsia="ru-RU"/>
              </w:rPr>
            </w:pPr>
          </w:p>
        </w:tc>
        <w:tc>
          <w:tcPr>
            <w:tcW w:w="1429" w:type="dxa"/>
            <w:tcBorders>
              <w:top w:val="single" w:sz="4" w:space="0" w:color="auto"/>
              <w:left w:val="nil"/>
              <w:bottom w:val="single" w:sz="4" w:space="0" w:color="auto"/>
              <w:right w:val="single" w:sz="4" w:space="0" w:color="auto"/>
            </w:tcBorders>
            <w:shd w:val="clear" w:color="auto" w:fill="auto"/>
            <w:noWrap/>
          </w:tcPr>
          <w:p w:rsidR="0027733F" w:rsidRPr="006404A9" w:rsidRDefault="0027733F" w:rsidP="0027733F">
            <w:pPr>
              <w:widowControl w:val="0"/>
              <w:spacing w:after="0" w:line="240" w:lineRule="auto"/>
              <w:contextualSpacing/>
              <w:jc w:val="center"/>
              <w:rPr>
                <w:rFonts w:ascii="Times New Roman" w:eastAsia="Times New Roman" w:hAnsi="Times New Roman" w:cs="Times New Roman"/>
                <w:sz w:val="24"/>
                <w:szCs w:val="24"/>
                <w:lang w:eastAsia="ru-RU"/>
              </w:rPr>
            </w:pPr>
          </w:p>
        </w:tc>
        <w:tc>
          <w:tcPr>
            <w:tcW w:w="1254" w:type="dxa"/>
            <w:tcBorders>
              <w:top w:val="single" w:sz="4" w:space="0" w:color="auto"/>
              <w:left w:val="nil"/>
              <w:bottom w:val="single" w:sz="4" w:space="0" w:color="auto"/>
              <w:right w:val="single" w:sz="4" w:space="0" w:color="auto"/>
            </w:tcBorders>
            <w:shd w:val="clear" w:color="auto" w:fill="auto"/>
            <w:noWrap/>
          </w:tcPr>
          <w:p w:rsidR="0027733F" w:rsidRPr="006404A9" w:rsidRDefault="0027733F" w:rsidP="0027733F">
            <w:pPr>
              <w:widowControl w:val="0"/>
              <w:spacing w:after="0" w:line="240" w:lineRule="auto"/>
              <w:contextualSpacing/>
              <w:jc w:val="center"/>
              <w:rPr>
                <w:rFonts w:ascii="Times New Roman" w:eastAsia="Times New Roman" w:hAnsi="Times New Roman" w:cs="Times New Roman"/>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noWrap/>
          </w:tcPr>
          <w:p w:rsidR="0027733F" w:rsidRPr="006404A9" w:rsidRDefault="0027733F" w:rsidP="0027733F">
            <w:pPr>
              <w:widowControl w:val="0"/>
              <w:spacing w:after="0" w:line="240" w:lineRule="auto"/>
              <w:contextualSpacing/>
              <w:jc w:val="center"/>
              <w:rPr>
                <w:rFonts w:ascii="Times New Roman" w:eastAsia="Times New Roman" w:hAnsi="Times New Roman" w:cs="Times New Roman"/>
                <w:sz w:val="24"/>
                <w:szCs w:val="24"/>
                <w:lang w:eastAsia="ru-RU"/>
              </w:rPr>
            </w:pPr>
          </w:p>
        </w:tc>
        <w:tc>
          <w:tcPr>
            <w:tcW w:w="1418" w:type="dxa"/>
            <w:tcBorders>
              <w:top w:val="single" w:sz="4" w:space="0" w:color="auto"/>
              <w:left w:val="nil"/>
              <w:bottom w:val="single" w:sz="4" w:space="0" w:color="auto"/>
              <w:right w:val="single" w:sz="4" w:space="0" w:color="auto"/>
            </w:tcBorders>
            <w:shd w:val="clear" w:color="auto" w:fill="auto"/>
            <w:noWrap/>
          </w:tcPr>
          <w:p w:rsidR="0027733F" w:rsidRPr="006404A9" w:rsidRDefault="0027733F" w:rsidP="0027733F">
            <w:pPr>
              <w:widowControl w:val="0"/>
              <w:spacing w:after="0" w:line="240" w:lineRule="auto"/>
              <w:contextualSpacing/>
              <w:jc w:val="center"/>
              <w:rPr>
                <w:rFonts w:ascii="Times New Roman" w:eastAsia="Times New Roman" w:hAnsi="Times New Roman" w:cs="Times New Roman"/>
                <w:sz w:val="24"/>
                <w:szCs w:val="24"/>
                <w:lang w:eastAsia="ru-RU"/>
              </w:rPr>
            </w:pPr>
          </w:p>
        </w:tc>
      </w:tr>
      <w:tr w:rsidR="00F54F33" w:rsidRPr="0027733F" w:rsidTr="006A1703">
        <w:trPr>
          <w:trHeight w:val="255"/>
        </w:trPr>
        <w:tc>
          <w:tcPr>
            <w:tcW w:w="2522" w:type="dxa"/>
            <w:tcBorders>
              <w:top w:val="single" w:sz="4" w:space="0" w:color="auto"/>
              <w:left w:val="single" w:sz="4" w:space="0" w:color="auto"/>
              <w:bottom w:val="single" w:sz="4" w:space="0" w:color="auto"/>
              <w:right w:val="single" w:sz="4" w:space="0" w:color="auto"/>
            </w:tcBorders>
            <w:shd w:val="clear" w:color="auto" w:fill="auto"/>
          </w:tcPr>
          <w:p w:rsidR="0027733F" w:rsidRPr="006404A9" w:rsidRDefault="0027733F" w:rsidP="0027733F">
            <w:pPr>
              <w:widowControl w:val="0"/>
              <w:spacing w:after="0" w:line="240" w:lineRule="auto"/>
              <w:contextualSpacing/>
              <w:rPr>
                <w:rFonts w:ascii="Times New Roman" w:eastAsia="Times New Roman" w:hAnsi="Times New Roman" w:cs="Times New Roman"/>
                <w:sz w:val="24"/>
                <w:szCs w:val="24"/>
                <w:lang w:eastAsia="ru-RU"/>
              </w:rPr>
            </w:pPr>
            <w:r w:rsidRPr="006404A9">
              <w:rPr>
                <w:rFonts w:ascii="Times New Roman" w:eastAsia="Times New Roman" w:hAnsi="Times New Roman" w:cs="Times New Roman"/>
                <w:sz w:val="24"/>
                <w:szCs w:val="24"/>
                <w:lang w:eastAsia="ru-RU"/>
              </w:rPr>
              <w:t>тыс. рублей</w:t>
            </w:r>
          </w:p>
        </w:tc>
        <w:tc>
          <w:tcPr>
            <w:tcW w:w="1463" w:type="dxa"/>
            <w:tcBorders>
              <w:top w:val="single" w:sz="4" w:space="0" w:color="auto"/>
              <w:left w:val="nil"/>
              <w:bottom w:val="single" w:sz="4" w:space="0" w:color="auto"/>
              <w:right w:val="single" w:sz="4" w:space="0" w:color="auto"/>
            </w:tcBorders>
            <w:shd w:val="clear" w:color="auto" w:fill="auto"/>
            <w:noWrap/>
          </w:tcPr>
          <w:p w:rsidR="0027733F" w:rsidRPr="006404A9" w:rsidRDefault="00387935" w:rsidP="0027733F">
            <w:pPr>
              <w:widowControl w:val="0"/>
              <w:spacing w:after="0" w:line="240" w:lineRule="auto"/>
              <w:contextualSpacing/>
              <w:jc w:val="center"/>
              <w:rPr>
                <w:rFonts w:ascii="Times New Roman" w:eastAsia="Times New Roman" w:hAnsi="Times New Roman" w:cs="Times New Roman"/>
                <w:sz w:val="24"/>
                <w:szCs w:val="24"/>
                <w:lang w:eastAsia="ru-RU"/>
              </w:rPr>
            </w:pPr>
            <w:r w:rsidRPr="006404A9">
              <w:rPr>
                <w:rFonts w:ascii="Times New Roman" w:eastAsia="Times New Roman" w:hAnsi="Times New Roman" w:cs="Times New Roman"/>
                <w:sz w:val="24"/>
                <w:szCs w:val="24"/>
                <w:lang w:eastAsia="ru-RU"/>
              </w:rPr>
              <w:t>8965,2</w:t>
            </w:r>
          </w:p>
        </w:tc>
        <w:tc>
          <w:tcPr>
            <w:tcW w:w="1429" w:type="dxa"/>
            <w:tcBorders>
              <w:top w:val="single" w:sz="4" w:space="0" w:color="auto"/>
              <w:left w:val="nil"/>
              <w:bottom w:val="single" w:sz="4" w:space="0" w:color="auto"/>
              <w:right w:val="single" w:sz="4" w:space="0" w:color="auto"/>
            </w:tcBorders>
            <w:shd w:val="clear" w:color="auto" w:fill="auto"/>
            <w:noWrap/>
          </w:tcPr>
          <w:p w:rsidR="0027733F" w:rsidRPr="006404A9" w:rsidRDefault="00387935" w:rsidP="0027733F">
            <w:pPr>
              <w:widowControl w:val="0"/>
              <w:spacing w:after="0" w:line="240" w:lineRule="auto"/>
              <w:contextualSpacing/>
              <w:jc w:val="center"/>
              <w:rPr>
                <w:rFonts w:ascii="Times New Roman" w:eastAsia="Times New Roman" w:hAnsi="Times New Roman" w:cs="Times New Roman"/>
                <w:sz w:val="24"/>
                <w:szCs w:val="24"/>
                <w:lang w:eastAsia="ru-RU"/>
              </w:rPr>
            </w:pPr>
            <w:r w:rsidRPr="006404A9">
              <w:rPr>
                <w:rFonts w:ascii="Times New Roman" w:eastAsia="Times New Roman" w:hAnsi="Times New Roman" w:cs="Times New Roman"/>
                <w:sz w:val="24"/>
                <w:szCs w:val="24"/>
                <w:lang w:eastAsia="ru-RU"/>
              </w:rPr>
              <w:t>5604,1</w:t>
            </w:r>
          </w:p>
        </w:tc>
        <w:tc>
          <w:tcPr>
            <w:tcW w:w="1254" w:type="dxa"/>
            <w:tcBorders>
              <w:top w:val="single" w:sz="4" w:space="0" w:color="auto"/>
              <w:left w:val="nil"/>
              <w:bottom w:val="single" w:sz="4" w:space="0" w:color="auto"/>
              <w:right w:val="single" w:sz="4" w:space="0" w:color="auto"/>
            </w:tcBorders>
            <w:shd w:val="clear" w:color="auto" w:fill="auto"/>
            <w:noWrap/>
          </w:tcPr>
          <w:p w:rsidR="0027733F" w:rsidRPr="006404A9" w:rsidRDefault="00387935" w:rsidP="0027733F">
            <w:pPr>
              <w:widowControl w:val="0"/>
              <w:spacing w:after="0" w:line="240" w:lineRule="auto"/>
              <w:contextualSpacing/>
              <w:jc w:val="center"/>
              <w:rPr>
                <w:rFonts w:ascii="Times New Roman" w:eastAsia="Times New Roman" w:hAnsi="Times New Roman" w:cs="Times New Roman"/>
                <w:sz w:val="24"/>
                <w:szCs w:val="24"/>
                <w:lang w:eastAsia="ru-RU"/>
              </w:rPr>
            </w:pPr>
            <w:r w:rsidRPr="006404A9">
              <w:rPr>
                <w:rFonts w:ascii="Times New Roman" w:eastAsia="Times New Roman" w:hAnsi="Times New Roman" w:cs="Times New Roman"/>
                <w:sz w:val="24"/>
                <w:szCs w:val="24"/>
                <w:lang w:eastAsia="ru-RU"/>
              </w:rPr>
              <w:t>16538,0</w:t>
            </w:r>
          </w:p>
        </w:tc>
        <w:tc>
          <w:tcPr>
            <w:tcW w:w="1275" w:type="dxa"/>
            <w:tcBorders>
              <w:top w:val="single" w:sz="4" w:space="0" w:color="auto"/>
              <w:left w:val="nil"/>
              <w:bottom w:val="single" w:sz="4" w:space="0" w:color="auto"/>
              <w:right w:val="single" w:sz="4" w:space="0" w:color="auto"/>
            </w:tcBorders>
            <w:shd w:val="clear" w:color="auto" w:fill="auto"/>
            <w:noWrap/>
          </w:tcPr>
          <w:p w:rsidR="0027733F" w:rsidRPr="006404A9" w:rsidRDefault="00387935" w:rsidP="0027733F">
            <w:pPr>
              <w:widowControl w:val="0"/>
              <w:spacing w:after="0" w:line="240" w:lineRule="auto"/>
              <w:contextualSpacing/>
              <w:jc w:val="center"/>
              <w:rPr>
                <w:rFonts w:ascii="Times New Roman" w:eastAsia="Times New Roman" w:hAnsi="Times New Roman" w:cs="Times New Roman"/>
                <w:sz w:val="24"/>
                <w:szCs w:val="24"/>
                <w:lang w:eastAsia="ru-RU"/>
              </w:rPr>
            </w:pPr>
            <w:r w:rsidRPr="006404A9">
              <w:rPr>
                <w:rFonts w:ascii="Times New Roman" w:eastAsia="Times New Roman" w:hAnsi="Times New Roman" w:cs="Times New Roman"/>
                <w:sz w:val="24"/>
                <w:szCs w:val="24"/>
                <w:lang w:eastAsia="ru-RU"/>
              </w:rPr>
              <w:t>1057,0</w:t>
            </w:r>
          </w:p>
        </w:tc>
        <w:tc>
          <w:tcPr>
            <w:tcW w:w="1418" w:type="dxa"/>
            <w:tcBorders>
              <w:top w:val="single" w:sz="4" w:space="0" w:color="auto"/>
              <w:left w:val="nil"/>
              <w:bottom w:val="single" w:sz="4" w:space="0" w:color="auto"/>
              <w:right w:val="single" w:sz="4" w:space="0" w:color="auto"/>
            </w:tcBorders>
            <w:shd w:val="clear" w:color="auto" w:fill="auto"/>
            <w:noWrap/>
          </w:tcPr>
          <w:p w:rsidR="0027733F" w:rsidRPr="006404A9" w:rsidRDefault="00387935" w:rsidP="0027733F">
            <w:pPr>
              <w:widowControl w:val="0"/>
              <w:spacing w:after="0" w:line="240" w:lineRule="auto"/>
              <w:contextualSpacing/>
              <w:jc w:val="center"/>
              <w:rPr>
                <w:rFonts w:ascii="Times New Roman" w:eastAsia="Times New Roman" w:hAnsi="Times New Roman" w:cs="Times New Roman"/>
                <w:sz w:val="24"/>
                <w:szCs w:val="24"/>
                <w:lang w:eastAsia="ru-RU"/>
              </w:rPr>
            </w:pPr>
            <w:r w:rsidRPr="006404A9">
              <w:rPr>
                <w:rFonts w:ascii="Times New Roman" w:eastAsia="Times New Roman" w:hAnsi="Times New Roman" w:cs="Times New Roman"/>
                <w:sz w:val="24"/>
                <w:szCs w:val="24"/>
                <w:lang w:eastAsia="ru-RU"/>
              </w:rPr>
              <w:t>7237,0</w:t>
            </w:r>
          </w:p>
        </w:tc>
      </w:tr>
      <w:tr w:rsidR="00F54F33" w:rsidRPr="0027733F" w:rsidTr="006A1703">
        <w:trPr>
          <w:trHeight w:val="255"/>
        </w:trPr>
        <w:tc>
          <w:tcPr>
            <w:tcW w:w="2522" w:type="dxa"/>
            <w:tcBorders>
              <w:top w:val="single" w:sz="4" w:space="0" w:color="auto"/>
              <w:left w:val="single" w:sz="4" w:space="0" w:color="auto"/>
              <w:bottom w:val="single" w:sz="4" w:space="0" w:color="auto"/>
              <w:right w:val="single" w:sz="4" w:space="0" w:color="auto"/>
            </w:tcBorders>
            <w:shd w:val="clear" w:color="auto" w:fill="auto"/>
          </w:tcPr>
          <w:p w:rsidR="0027733F" w:rsidRPr="006404A9" w:rsidRDefault="0027733F" w:rsidP="0027733F">
            <w:pPr>
              <w:widowControl w:val="0"/>
              <w:spacing w:after="0" w:line="240" w:lineRule="auto"/>
              <w:contextualSpacing/>
              <w:rPr>
                <w:rFonts w:ascii="Times New Roman" w:eastAsia="Times New Roman" w:hAnsi="Times New Roman" w:cs="Times New Roman"/>
                <w:sz w:val="24"/>
                <w:szCs w:val="24"/>
                <w:lang w:eastAsia="ru-RU"/>
              </w:rPr>
            </w:pPr>
            <w:r w:rsidRPr="006404A9">
              <w:rPr>
                <w:rFonts w:ascii="Times New Roman" w:eastAsia="Times New Roman" w:hAnsi="Times New Roman" w:cs="Times New Roman"/>
                <w:sz w:val="24"/>
                <w:szCs w:val="24"/>
                <w:lang w:eastAsia="ru-RU"/>
              </w:rPr>
              <w:t>темп роста, в %</w:t>
            </w:r>
          </w:p>
        </w:tc>
        <w:tc>
          <w:tcPr>
            <w:tcW w:w="1463" w:type="dxa"/>
            <w:tcBorders>
              <w:top w:val="single" w:sz="4" w:space="0" w:color="auto"/>
              <w:left w:val="nil"/>
              <w:bottom w:val="single" w:sz="4" w:space="0" w:color="auto"/>
              <w:right w:val="single" w:sz="4" w:space="0" w:color="auto"/>
            </w:tcBorders>
            <w:shd w:val="clear" w:color="auto" w:fill="auto"/>
            <w:noWrap/>
          </w:tcPr>
          <w:p w:rsidR="0027733F" w:rsidRPr="006404A9" w:rsidRDefault="00387935" w:rsidP="0027733F">
            <w:pPr>
              <w:widowControl w:val="0"/>
              <w:spacing w:after="0" w:line="240" w:lineRule="auto"/>
              <w:contextualSpacing/>
              <w:jc w:val="center"/>
              <w:rPr>
                <w:rFonts w:ascii="Times New Roman" w:eastAsia="Times New Roman" w:hAnsi="Times New Roman" w:cs="Times New Roman"/>
                <w:sz w:val="24"/>
                <w:szCs w:val="24"/>
                <w:lang w:eastAsia="ru-RU"/>
              </w:rPr>
            </w:pPr>
            <w:r w:rsidRPr="006404A9">
              <w:rPr>
                <w:rFonts w:ascii="Times New Roman" w:eastAsia="Times New Roman" w:hAnsi="Times New Roman" w:cs="Times New Roman"/>
                <w:sz w:val="24"/>
                <w:szCs w:val="24"/>
                <w:lang w:eastAsia="ru-RU"/>
              </w:rPr>
              <w:t>114,0</w:t>
            </w:r>
          </w:p>
        </w:tc>
        <w:tc>
          <w:tcPr>
            <w:tcW w:w="1429" w:type="dxa"/>
            <w:tcBorders>
              <w:top w:val="single" w:sz="4" w:space="0" w:color="auto"/>
              <w:left w:val="nil"/>
              <w:bottom w:val="single" w:sz="4" w:space="0" w:color="auto"/>
              <w:right w:val="single" w:sz="4" w:space="0" w:color="auto"/>
            </w:tcBorders>
            <w:shd w:val="clear" w:color="auto" w:fill="auto"/>
            <w:noWrap/>
          </w:tcPr>
          <w:p w:rsidR="0027733F" w:rsidRPr="006404A9" w:rsidRDefault="00387935" w:rsidP="0027733F">
            <w:pPr>
              <w:widowControl w:val="0"/>
              <w:spacing w:after="0" w:line="240" w:lineRule="auto"/>
              <w:contextualSpacing/>
              <w:jc w:val="center"/>
              <w:rPr>
                <w:rFonts w:ascii="Times New Roman" w:eastAsia="Times New Roman" w:hAnsi="Times New Roman" w:cs="Times New Roman"/>
                <w:sz w:val="24"/>
                <w:szCs w:val="24"/>
                <w:lang w:eastAsia="ru-RU"/>
              </w:rPr>
            </w:pPr>
            <w:r w:rsidRPr="006404A9">
              <w:rPr>
                <w:rFonts w:ascii="Times New Roman" w:eastAsia="Times New Roman" w:hAnsi="Times New Roman" w:cs="Times New Roman"/>
                <w:sz w:val="24"/>
                <w:szCs w:val="24"/>
                <w:lang w:eastAsia="ru-RU"/>
              </w:rPr>
              <w:t>107,7</w:t>
            </w:r>
          </w:p>
        </w:tc>
        <w:tc>
          <w:tcPr>
            <w:tcW w:w="1254" w:type="dxa"/>
            <w:tcBorders>
              <w:top w:val="single" w:sz="4" w:space="0" w:color="auto"/>
              <w:left w:val="nil"/>
              <w:bottom w:val="single" w:sz="4" w:space="0" w:color="auto"/>
              <w:right w:val="single" w:sz="4" w:space="0" w:color="auto"/>
            </w:tcBorders>
            <w:shd w:val="clear" w:color="auto" w:fill="auto"/>
            <w:noWrap/>
          </w:tcPr>
          <w:p w:rsidR="0027733F" w:rsidRPr="006404A9" w:rsidRDefault="00387935" w:rsidP="0027733F">
            <w:pPr>
              <w:widowControl w:val="0"/>
              <w:tabs>
                <w:tab w:val="center" w:pos="427"/>
              </w:tabs>
              <w:spacing w:after="0" w:line="240" w:lineRule="auto"/>
              <w:contextualSpacing/>
              <w:jc w:val="center"/>
              <w:rPr>
                <w:rFonts w:ascii="Times New Roman" w:eastAsia="Times New Roman" w:hAnsi="Times New Roman" w:cs="Times New Roman"/>
                <w:sz w:val="24"/>
                <w:szCs w:val="24"/>
                <w:lang w:eastAsia="ru-RU"/>
              </w:rPr>
            </w:pPr>
            <w:r w:rsidRPr="006404A9">
              <w:rPr>
                <w:rFonts w:ascii="Times New Roman" w:eastAsia="Times New Roman" w:hAnsi="Times New Roman" w:cs="Times New Roman"/>
                <w:sz w:val="24"/>
                <w:szCs w:val="24"/>
                <w:lang w:eastAsia="ru-RU"/>
              </w:rPr>
              <w:t>121,0</w:t>
            </w:r>
          </w:p>
        </w:tc>
        <w:tc>
          <w:tcPr>
            <w:tcW w:w="1275" w:type="dxa"/>
            <w:tcBorders>
              <w:top w:val="single" w:sz="4" w:space="0" w:color="auto"/>
              <w:left w:val="nil"/>
              <w:bottom w:val="single" w:sz="4" w:space="0" w:color="auto"/>
              <w:right w:val="single" w:sz="4" w:space="0" w:color="auto"/>
            </w:tcBorders>
            <w:shd w:val="clear" w:color="auto" w:fill="auto"/>
            <w:noWrap/>
          </w:tcPr>
          <w:p w:rsidR="0027733F" w:rsidRPr="006404A9" w:rsidRDefault="00387935" w:rsidP="0027733F">
            <w:pPr>
              <w:widowControl w:val="0"/>
              <w:spacing w:after="0" w:line="240" w:lineRule="auto"/>
              <w:contextualSpacing/>
              <w:jc w:val="center"/>
              <w:rPr>
                <w:rFonts w:ascii="Times New Roman" w:eastAsia="Times New Roman" w:hAnsi="Times New Roman" w:cs="Times New Roman"/>
                <w:sz w:val="24"/>
                <w:szCs w:val="24"/>
                <w:lang w:eastAsia="ru-RU"/>
              </w:rPr>
            </w:pPr>
            <w:r w:rsidRPr="006404A9">
              <w:rPr>
                <w:rFonts w:ascii="Times New Roman" w:eastAsia="Times New Roman" w:hAnsi="Times New Roman" w:cs="Times New Roman"/>
                <w:sz w:val="24"/>
                <w:szCs w:val="24"/>
                <w:lang w:eastAsia="ru-RU"/>
              </w:rPr>
              <w:t>101,1</w:t>
            </w:r>
          </w:p>
        </w:tc>
        <w:tc>
          <w:tcPr>
            <w:tcW w:w="1418" w:type="dxa"/>
            <w:tcBorders>
              <w:top w:val="single" w:sz="4" w:space="0" w:color="auto"/>
              <w:left w:val="nil"/>
              <w:bottom w:val="single" w:sz="4" w:space="0" w:color="auto"/>
              <w:right w:val="single" w:sz="4" w:space="0" w:color="auto"/>
            </w:tcBorders>
            <w:shd w:val="clear" w:color="auto" w:fill="auto"/>
            <w:noWrap/>
          </w:tcPr>
          <w:p w:rsidR="0027733F" w:rsidRPr="006404A9" w:rsidRDefault="00387935" w:rsidP="0027733F">
            <w:pPr>
              <w:widowControl w:val="0"/>
              <w:tabs>
                <w:tab w:val="center" w:pos="601"/>
              </w:tabs>
              <w:spacing w:after="0" w:line="240" w:lineRule="auto"/>
              <w:contextualSpacing/>
              <w:jc w:val="center"/>
              <w:rPr>
                <w:rFonts w:ascii="Times New Roman" w:eastAsia="Times New Roman" w:hAnsi="Times New Roman" w:cs="Times New Roman"/>
                <w:sz w:val="24"/>
                <w:szCs w:val="24"/>
                <w:lang w:eastAsia="ru-RU"/>
              </w:rPr>
            </w:pPr>
            <w:r w:rsidRPr="006404A9">
              <w:rPr>
                <w:rFonts w:ascii="Times New Roman" w:eastAsia="Times New Roman" w:hAnsi="Times New Roman" w:cs="Times New Roman"/>
                <w:sz w:val="24"/>
                <w:szCs w:val="24"/>
                <w:lang w:eastAsia="ru-RU"/>
              </w:rPr>
              <w:t>107,5</w:t>
            </w:r>
          </w:p>
        </w:tc>
      </w:tr>
      <w:tr w:rsidR="00F54F33" w:rsidRPr="0027733F" w:rsidTr="006A1703">
        <w:trPr>
          <w:trHeight w:val="255"/>
        </w:trPr>
        <w:tc>
          <w:tcPr>
            <w:tcW w:w="2522" w:type="dxa"/>
            <w:tcBorders>
              <w:top w:val="single" w:sz="4" w:space="0" w:color="auto"/>
              <w:left w:val="single" w:sz="4" w:space="0" w:color="auto"/>
              <w:bottom w:val="single" w:sz="4" w:space="0" w:color="auto"/>
              <w:right w:val="single" w:sz="4" w:space="0" w:color="auto"/>
            </w:tcBorders>
            <w:shd w:val="clear" w:color="auto" w:fill="auto"/>
          </w:tcPr>
          <w:p w:rsidR="0027733F" w:rsidRPr="006404A9" w:rsidRDefault="0027733F" w:rsidP="0027733F">
            <w:pPr>
              <w:widowControl w:val="0"/>
              <w:spacing w:after="0" w:line="240" w:lineRule="auto"/>
              <w:contextualSpacing/>
              <w:rPr>
                <w:rFonts w:ascii="Times New Roman" w:eastAsia="Times New Roman" w:hAnsi="Times New Roman" w:cs="Times New Roman"/>
                <w:sz w:val="24"/>
                <w:szCs w:val="24"/>
                <w:lang w:eastAsia="ru-RU"/>
              </w:rPr>
            </w:pPr>
            <w:r w:rsidRPr="006404A9">
              <w:rPr>
                <w:rFonts w:ascii="Times New Roman" w:eastAsia="Times New Roman" w:hAnsi="Times New Roman" w:cs="Times New Roman"/>
                <w:sz w:val="24"/>
                <w:szCs w:val="24"/>
                <w:lang w:eastAsia="ru-RU"/>
              </w:rPr>
              <w:t>доля в налоговых  доходах, %</w:t>
            </w:r>
          </w:p>
        </w:tc>
        <w:tc>
          <w:tcPr>
            <w:tcW w:w="1463" w:type="dxa"/>
            <w:tcBorders>
              <w:top w:val="single" w:sz="4" w:space="0" w:color="auto"/>
              <w:left w:val="nil"/>
              <w:bottom w:val="single" w:sz="4" w:space="0" w:color="auto"/>
              <w:right w:val="single" w:sz="4" w:space="0" w:color="auto"/>
            </w:tcBorders>
            <w:shd w:val="clear" w:color="auto" w:fill="auto"/>
            <w:noWrap/>
          </w:tcPr>
          <w:p w:rsidR="0027733F" w:rsidRPr="006404A9" w:rsidRDefault="00387935" w:rsidP="0027733F">
            <w:pPr>
              <w:widowControl w:val="0"/>
              <w:spacing w:after="0" w:line="240" w:lineRule="auto"/>
              <w:contextualSpacing/>
              <w:jc w:val="center"/>
              <w:rPr>
                <w:rFonts w:ascii="Times New Roman" w:eastAsia="Times New Roman" w:hAnsi="Times New Roman" w:cs="Times New Roman"/>
                <w:sz w:val="24"/>
                <w:szCs w:val="24"/>
                <w:lang w:eastAsia="ru-RU"/>
              </w:rPr>
            </w:pPr>
            <w:r w:rsidRPr="006404A9">
              <w:rPr>
                <w:rFonts w:ascii="Times New Roman" w:eastAsia="Times New Roman" w:hAnsi="Times New Roman" w:cs="Times New Roman"/>
                <w:sz w:val="24"/>
                <w:szCs w:val="24"/>
                <w:lang w:eastAsia="ru-RU"/>
              </w:rPr>
              <w:t>81,8</w:t>
            </w:r>
          </w:p>
        </w:tc>
        <w:tc>
          <w:tcPr>
            <w:tcW w:w="1429" w:type="dxa"/>
            <w:tcBorders>
              <w:top w:val="single" w:sz="4" w:space="0" w:color="auto"/>
              <w:left w:val="nil"/>
              <w:bottom w:val="single" w:sz="4" w:space="0" w:color="auto"/>
              <w:right w:val="single" w:sz="4" w:space="0" w:color="auto"/>
            </w:tcBorders>
            <w:shd w:val="clear" w:color="auto" w:fill="auto"/>
            <w:noWrap/>
          </w:tcPr>
          <w:p w:rsidR="0027733F" w:rsidRPr="006404A9" w:rsidRDefault="00387935" w:rsidP="0027733F">
            <w:pPr>
              <w:widowControl w:val="0"/>
              <w:spacing w:after="0" w:line="240" w:lineRule="auto"/>
              <w:contextualSpacing/>
              <w:jc w:val="center"/>
              <w:rPr>
                <w:rFonts w:ascii="Times New Roman" w:eastAsia="Times New Roman" w:hAnsi="Times New Roman" w:cs="Times New Roman"/>
                <w:sz w:val="24"/>
                <w:szCs w:val="24"/>
                <w:lang w:eastAsia="ru-RU"/>
              </w:rPr>
            </w:pPr>
            <w:r w:rsidRPr="006404A9">
              <w:rPr>
                <w:rFonts w:ascii="Times New Roman" w:eastAsia="Times New Roman" w:hAnsi="Times New Roman" w:cs="Times New Roman"/>
                <w:sz w:val="24"/>
                <w:szCs w:val="24"/>
                <w:lang w:eastAsia="ru-RU"/>
              </w:rPr>
              <w:t>77,7</w:t>
            </w:r>
          </w:p>
        </w:tc>
        <w:tc>
          <w:tcPr>
            <w:tcW w:w="1254" w:type="dxa"/>
            <w:tcBorders>
              <w:top w:val="single" w:sz="4" w:space="0" w:color="auto"/>
              <w:left w:val="nil"/>
              <w:bottom w:val="single" w:sz="4" w:space="0" w:color="auto"/>
              <w:right w:val="single" w:sz="4" w:space="0" w:color="auto"/>
            </w:tcBorders>
            <w:shd w:val="clear" w:color="auto" w:fill="auto"/>
            <w:noWrap/>
          </w:tcPr>
          <w:p w:rsidR="0027733F" w:rsidRPr="006404A9" w:rsidRDefault="00387935" w:rsidP="0027733F">
            <w:pPr>
              <w:widowControl w:val="0"/>
              <w:spacing w:after="0" w:line="240" w:lineRule="auto"/>
              <w:contextualSpacing/>
              <w:jc w:val="center"/>
              <w:rPr>
                <w:rFonts w:ascii="Times New Roman" w:eastAsia="Times New Roman" w:hAnsi="Times New Roman" w:cs="Times New Roman"/>
                <w:sz w:val="24"/>
                <w:szCs w:val="24"/>
                <w:lang w:eastAsia="ru-RU"/>
              </w:rPr>
            </w:pPr>
            <w:r w:rsidRPr="006404A9">
              <w:rPr>
                <w:rFonts w:ascii="Times New Roman" w:eastAsia="Times New Roman" w:hAnsi="Times New Roman" w:cs="Times New Roman"/>
                <w:sz w:val="24"/>
                <w:szCs w:val="24"/>
                <w:lang w:eastAsia="ru-RU"/>
              </w:rPr>
              <w:t>80,3</w:t>
            </w:r>
          </w:p>
        </w:tc>
        <w:tc>
          <w:tcPr>
            <w:tcW w:w="1275" w:type="dxa"/>
            <w:tcBorders>
              <w:top w:val="single" w:sz="4" w:space="0" w:color="auto"/>
              <w:left w:val="nil"/>
              <w:bottom w:val="single" w:sz="4" w:space="0" w:color="auto"/>
              <w:right w:val="single" w:sz="4" w:space="0" w:color="auto"/>
            </w:tcBorders>
            <w:shd w:val="clear" w:color="auto" w:fill="auto"/>
            <w:noWrap/>
          </w:tcPr>
          <w:p w:rsidR="0027733F" w:rsidRPr="006404A9" w:rsidRDefault="00387935" w:rsidP="0027733F">
            <w:pPr>
              <w:widowControl w:val="0"/>
              <w:spacing w:after="0" w:line="240" w:lineRule="auto"/>
              <w:contextualSpacing/>
              <w:jc w:val="center"/>
              <w:rPr>
                <w:rFonts w:ascii="Times New Roman" w:eastAsia="Times New Roman" w:hAnsi="Times New Roman" w:cs="Times New Roman"/>
                <w:sz w:val="24"/>
                <w:szCs w:val="24"/>
                <w:lang w:eastAsia="ru-RU"/>
              </w:rPr>
            </w:pPr>
            <w:r w:rsidRPr="006404A9">
              <w:rPr>
                <w:rFonts w:ascii="Times New Roman" w:eastAsia="Times New Roman" w:hAnsi="Times New Roman" w:cs="Times New Roman"/>
                <w:sz w:val="24"/>
                <w:szCs w:val="24"/>
                <w:lang w:eastAsia="ru-RU"/>
              </w:rPr>
              <w:t>79,8</w:t>
            </w:r>
          </w:p>
        </w:tc>
        <w:tc>
          <w:tcPr>
            <w:tcW w:w="1418" w:type="dxa"/>
            <w:tcBorders>
              <w:top w:val="single" w:sz="4" w:space="0" w:color="auto"/>
              <w:left w:val="nil"/>
              <w:bottom w:val="single" w:sz="4" w:space="0" w:color="auto"/>
              <w:right w:val="single" w:sz="4" w:space="0" w:color="auto"/>
            </w:tcBorders>
            <w:shd w:val="clear" w:color="auto" w:fill="auto"/>
            <w:noWrap/>
          </w:tcPr>
          <w:p w:rsidR="0027733F" w:rsidRPr="006404A9" w:rsidRDefault="006404A9" w:rsidP="0027733F">
            <w:pPr>
              <w:widowControl w:val="0"/>
              <w:spacing w:after="0" w:line="240" w:lineRule="auto"/>
              <w:contextualSpacing/>
              <w:jc w:val="center"/>
              <w:rPr>
                <w:rFonts w:ascii="Times New Roman" w:eastAsia="Times New Roman" w:hAnsi="Times New Roman" w:cs="Times New Roman"/>
                <w:sz w:val="24"/>
                <w:szCs w:val="24"/>
                <w:lang w:eastAsia="ru-RU"/>
              </w:rPr>
            </w:pPr>
            <w:r w:rsidRPr="006404A9">
              <w:rPr>
                <w:rFonts w:ascii="Times New Roman" w:eastAsia="Times New Roman" w:hAnsi="Times New Roman" w:cs="Times New Roman"/>
                <w:sz w:val="24"/>
                <w:szCs w:val="24"/>
                <w:lang w:eastAsia="ru-RU"/>
              </w:rPr>
              <w:t>80,5</w:t>
            </w:r>
          </w:p>
        </w:tc>
      </w:tr>
    </w:tbl>
    <w:p w:rsidR="0027733F" w:rsidRPr="0027733F" w:rsidRDefault="0027733F" w:rsidP="0027733F">
      <w:pPr>
        <w:spacing w:after="0" w:line="240" w:lineRule="auto"/>
        <w:ind w:firstLine="720"/>
        <w:contextualSpacing/>
        <w:jc w:val="both"/>
        <w:rPr>
          <w:rFonts w:ascii="Times New Roman" w:eastAsia="Times New Roman" w:hAnsi="Times New Roman" w:cs="Times New Roman"/>
          <w:color w:val="FF0000"/>
          <w:sz w:val="28"/>
          <w:szCs w:val="28"/>
          <w:lang w:eastAsia="ru-RU"/>
        </w:rPr>
      </w:pPr>
    </w:p>
    <w:p w:rsidR="0027733F" w:rsidRPr="006404A9" w:rsidRDefault="0027733F" w:rsidP="0027733F">
      <w:pPr>
        <w:spacing w:after="0" w:line="240" w:lineRule="auto"/>
        <w:ind w:firstLine="720"/>
        <w:contextualSpacing/>
        <w:jc w:val="both"/>
        <w:rPr>
          <w:rFonts w:ascii="Times New Roman" w:eastAsia="Times New Roman" w:hAnsi="Times New Roman" w:cs="Times New Roman"/>
          <w:sz w:val="28"/>
          <w:szCs w:val="28"/>
          <w:lang w:eastAsia="ru-RU"/>
        </w:rPr>
      </w:pPr>
      <w:r w:rsidRPr="006404A9">
        <w:rPr>
          <w:rFonts w:ascii="Times New Roman" w:eastAsia="Times New Roman" w:hAnsi="Times New Roman" w:cs="Times New Roman"/>
          <w:sz w:val="28"/>
          <w:szCs w:val="28"/>
          <w:lang w:eastAsia="ru-RU"/>
        </w:rPr>
        <w:t>Таким образом, поступление налога на доходы физических лиц в 202</w:t>
      </w:r>
      <w:r w:rsidR="006404A9" w:rsidRPr="006404A9">
        <w:rPr>
          <w:rFonts w:ascii="Times New Roman" w:eastAsia="Times New Roman" w:hAnsi="Times New Roman" w:cs="Times New Roman"/>
          <w:sz w:val="28"/>
          <w:szCs w:val="28"/>
          <w:lang w:eastAsia="ru-RU"/>
        </w:rPr>
        <w:t>5</w:t>
      </w:r>
      <w:r w:rsidRPr="006404A9">
        <w:rPr>
          <w:rFonts w:ascii="Times New Roman" w:eastAsia="Times New Roman" w:hAnsi="Times New Roman" w:cs="Times New Roman"/>
          <w:sz w:val="28"/>
          <w:szCs w:val="28"/>
          <w:lang w:eastAsia="ru-RU"/>
        </w:rPr>
        <w:t xml:space="preserve"> году в бюджет муниципального округа  прогнозируется в объеме </w:t>
      </w:r>
      <w:r w:rsidR="006404A9" w:rsidRPr="006404A9">
        <w:rPr>
          <w:rFonts w:ascii="Times New Roman" w:eastAsia="Times New Roman" w:hAnsi="Times New Roman" w:cs="Times New Roman"/>
          <w:sz w:val="28"/>
          <w:szCs w:val="28"/>
          <w:lang w:eastAsia="ru-RU"/>
        </w:rPr>
        <w:t>95132,0</w:t>
      </w:r>
      <w:r w:rsidRPr="006404A9">
        <w:rPr>
          <w:rFonts w:ascii="Times New Roman" w:eastAsia="Times New Roman" w:hAnsi="Times New Roman" w:cs="Times New Roman"/>
          <w:sz w:val="28"/>
          <w:szCs w:val="28"/>
          <w:lang w:eastAsia="ru-RU"/>
        </w:rPr>
        <w:t xml:space="preserve">  тыс. рублей с  увеличением  к показателям 202</w:t>
      </w:r>
      <w:r w:rsidR="006404A9" w:rsidRPr="006404A9">
        <w:rPr>
          <w:rFonts w:ascii="Times New Roman" w:eastAsia="Times New Roman" w:hAnsi="Times New Roman" w:cs="Times New Roman"/>
          <w:sz w:val="28"/>
          <w:szCs w:val="28"/>
          <w:lang w:eastAsia="ru-RU"/>
        </w:rPr>
        <w:t>4</w:t>
      </w:r>
      <w:r w:rsidRPr="006404A9">
        <w:rPr>
          <w:rFonts w:ascii="Times New Roman" w:eastAsia="Times New Roman" w:hAnsi="Times New Roman" w:cs="Times New Roman"/>
          <w:sz w:val="28"/>
          <w:szCs w:val="28"/>
          <w:lang w:eastAsia="ru-RU"/>
        </w:rPr>
        <w:t xml:space="preserve">  года на </w:t>
      </w:r>
      <w:r w:rsidR="006404A9" w:rsidRPr="006404A9">
        <w:rPr>
          <w:rFonts w:ascii="Times New Roman" w:eastAsia="Times New Roman" w:hAnsi="Times New Roman" w:cs="Times New Roman"/>
          <w:sz w:val="28"/>
          <w:szCs w:val="28"/>
          <w:lang w:eastAsia="ru-RU"/>
        </w:rPr>
        <w:t>16538,0</w:t>
      </w:r>
      <w:r w:rsidRPr="006404A9">
        <w:rPr>
          <w:rFonts w:ascii="Times New Roman" w:eastAsia="Times New Roman" w:hAnsi="Times New Roman" w:cs="Times New Roman"/>
          <w:sz w:val="28"/>
          <w:szCs w:val="28"/>
          <w:lang w:eastAsia="ru-RU"/>
        </w:rPr>
        <w:t xml:space="preserve"> тыс. рублей, или на </w:t>
      </w:r>
      <w:r w:rsidR="006404A9" w:rsidRPr="006404A9">
        <w:rPr>
          <w:rFonts w:ascii="Times New Roman" w:eastAsia="Times New Roman" w:hAnsi="Times New Roman" w:cs="Times New Roman"/>
          <w:sz w:val="28"/>
          <w:szCs w:val="28"/>
          <w:lang w:eastAsia="ru-RU"/>
        </w:rPr>
        <w:t>21,0</w:t>
      </w:r>
      <w:r w:rsidRPr="006404A9">
        <w:rPr>
          <w:rFonts w:ascii="Times New Roman" w:eastAsia="Times New Roman" w:hAnsi="Times New Roman" w:cs="Times New Roman"/>
          <w:sz w:val="28"/>
          <w:szCs w:val="28"/>
          <w:lang w:eastAsia="ru-RU"/>
        </w:rPr>
        <w:t xml:space="preserve"> %, к фактическим показателям 202</w:t>
      </w:r>
      <w:r w:rsidR="006404A9" w:rsidRPr="006404A9">
        <w:rPr>
          <w:rFonts w:ascii="Times New Roman" w:eastAsia="Times New Roman" w:hAnsi="Times New Roman" w:cs="Times New Roman"/>
          <w:sz w:val="28"/>
          <w:szCs w:val="28"/>
          <w:lang w:eastAsia="ru-RU"/>
        </w:rPr>
        <w:t>3</w:t>
      </w:r>
      <w:r w:rsidR="000850F7">
        <w:rPr>
          <w:rFonts w:ascii="Times New Roman" w:eastAsia="Times New Roman" w:hAnsi="Times New Roman" w:cs="Times New Roman"/>
          <w:sz w:val="28"/>
          <w:szCs w:val="28"/>
          <w:lang w:eastAsia="ru-RU"/>
        </w:rPr>
        <w:t xml:space="preserve"> года</w:t>
      </w:r>
      <w:r w:rsidRPr="006404A9">
        <w:rPr>
          <w:rFonts w:ascii="Times New Roman" w:eastAsia="Times New Roman" w:hAnsi="Times New Roman" w:cs="Times New Roman"/>
          <w:sz w:val="28"/>
          <w:szCs w:val="28"/>
          <w:lang w:eastAsia="ru-RU"/>
        </w:rPr>
        <w:t xml:space="preserve">  увеличение  составит   </w:t>
      </w:r>
      <w:r w:rsidR="006404A9" w:rsidRPr="006404A9">
        <w:rPr>
          <w:rFonts w:ascii="Times New Roman" w:eastAsia="Times New Roman" w:hAnsi="Times New Roman" w:cs="Times New Roman"/>
          <w:sz w:val="28"/>
          <w:szCs w:val="28"/>
          <w:lang w:eastAsia="ru-RU"/>
        </w:rPr>
        <w:t>22142,1</w:t>
      </w:r>
      <w:r w:rsidRPr="006404A9">
        <w:rPr>
          <w:rFonts w:ascii="Times New Roman" w:eastAsia="Times New Roman" w:hAnsi="Times New Roman" w:cs="Times New Roman"/>
          <w:sz w:val="28"/>
          <w:szCs w:val="28"/>
          <w:lang w:eastAsia="ru-RU"/>
        </w:rPr>
        <w:t xml:space="preserve">  тыс. рублей, или </w:t>
      </w:r>
      <w:r w:rsidR="006404A9" w:rsidRPr="006404A9">
        <w:rPr>
          <w:rFonts w:ascii="Times New Roman" w:eastAsia="Times New Roman" w:hAnsi="Times New Roman" w:cs="Times New Roman"/>
          <w:sz w:val="28"/>
          <w:szCs w:val="28"/>
          <w:lang w:eastAsia="ru-RU"/>
        </w:rPr>
        <w:t>30,3</w:t>
      </w:r>
      <w:r w:rsidRPr="006404A9">
        <w:rPr>
          <w:rFonts w:ascii="Times New Roman" w:eastAsia="Times New Roman" w:hAnsi="Times New Roman" w:cs="Times New Roman"/>
          <w:sz w:val="28"/>
          <w:szCs w:val="28"/>
          <w:lang w:eastAsia="ru-RU"/>
        </w:rPr>
        <w:t xml:space="preserve"> процента.</w:t>
      </w:r>
    </w:p>
    <w:p w:rsidR="0027733F" w:rsidRPr="006404A9" w:rsidRDefault="0027733F" w:rsidP="0027733F">
      <w:pPr>
        <w:spacing w:after="0" w:line="240" w:lineRule="auto"/>
        <w:ind w:firstLine="720"/>
        <w:contextualSpacing/>
        <w:jc w:val="both"/>
        <w:rPr>
          <w:rFonts w:ascii="Times New Roman" w:eastAsia="Times New Roman" w:hAnsi="Times New Roman" w:cs="Times New Roman"/>
          <w:sz w:val="28"/>
          <w:szCs w:val="28"/>
          <w:lang w:eastAsia="ru-RU"/>
        </w:rPr>
      </w:pPr>
      <w:r w:rsidRPr="0027733F">
        <w:rPr>
          <w:rFonts w:ascii="Times New Roman" w:eastAsia="Times New Roman" w:hAnsi="Times New Roman" w:cs="Times New Roman"/>
          <w:color w:val="FF0000"/>
          <w:sz w:val="28"/>
          <w:szCs w:val="28"/>
          <w:lang w:eastAsia="ru-RU"/>
        </w:rPr>
        <w:t xml:space="preserve"> </w:t>
      </w:r>
      <w:r w:rsidRPr="006404A9">
        <w:rPr>
          <w:rFonts w:ascii="Times New Roman" w:eastAsia="Times New Roman" w:hAnsi="Times New Roman" w:cs="Times New Roman"/>
          <w:sz w:val="28"/>
          <w:szCs w:val="28"/>
          <w:lang w:eastAsia="ru-RU"/>
        </w:rPr>
        <w:t>На 202</w:t>
      </w:r>
      <w:r w:rsidR="006404A9" w:rsidRPr="006404A9">
        <w:rPr>
          <w:rFonts w:ascii="Times New Roman" w:eastAsia="Times New Roman" w:hAnsi="Times New Roman" w:cs="Times New Roman"/>
          <w:sz w:val="28"/>
          <w:szCs w:val="28"/>
          <w:lang w:eastAsia="ru-RU"/>
        </w:rPr>
        <w:t>6</w:t>
      </w:r>
      <w:r w:rsidRPr="006404A9">
        <w:rPr>
          <w:rFonts w:ascii="Times New Roman" w:eastAsia="Times New Roman" w:hAnsi="Times New Roman" w:cs="Times New Roman"/>
          <w:sz w:val="28"/>
          <w:szCs w:val="28"/>
          <w:lang w:eastAsia="ru-RU"/>
        </w:rPr>
        <w:t xml:space="preserve"> год объем поступлений налога прогнозируется в сумме </w:t>
      </w:r>
      <w:r w:rsidR="006404A9" w:rsidRPr="006404A9">
        <w:rPr>
          <w:rFonts w:ascii="Times New Roman" w:eastAsia="Times New Roman" w:hAnsi="Times New Roman" w:cs="Times New Roman"/>
          <w:sz w:val="28"/>
          <w:szCs w:val="28"/>
          <w:lang w:eastAsia="ru-RU"/>
        </w:rPr>
        <w:t>96189,0</w:t>
      </w:r>
      <w:r w:rsidRPr="006404A9">
        <w:rPr>
          <w:rFonts w:ascii="Times New Roman" w:eastAsia="Times New Roman" w:hAnsi="Times New Roman" w:cs="Times New Roman"/>
          <w:sz w:val="24"/>
          <w:szCs w:val="24"/>
          <w:lang w:eastAsia="ru-RU"/>
        </w:rPr>
        <w:t xml:space="preserve"> </w:t>
      </w:r>
      <w:r w:rsidRPr="006404A9">
        <w:rPr>
          <w:rFonts w:ascii="Times New Roman" w:eastAsia="Times New Roman" w:hAnsi="Times New Roman" w:cs="Times New Roman"/>
          <w:sz w:val="28"/>
          <w:szCs w:val="28"/>
          <w:lang w:eastAsia="ru-RU"/>
        </w:rPr>
        <w:t>тыс. рублей, на 202</w:t>
      </w:r>
      <w:r w:rsidR="006404A9" w:rsidRPr="006404A9">
        <w:rPr>
          <w:rFonts w:ascii="Times New Roman" w:eastAsia="Times New Roman" w:hAnsi="Times New Roman" w:cs="Times New Roman"/>
          <w:sz w:val="28"/>
          <w:szCs w:val="28"/>
          <w:lang w:eastAsia="ru-RU"/>
        </w:rPr>
        <w:t xml:space="preserve">7 </w:t>
      </w:r>
      <w:r w:rsidRPr="006404A9">
        <w:rPr>
          <w:rFonts w:ascii="Times New Roman" w:eastAsia="Times New Roman" w:hAnsi="Times New Roman" w:cs="Times New Roman"/>
          <w:sz w:val="28"/>
          <w:szCs w:val="28"/>
          <w:lang w:eastAsia="ru-RU"/>
        </w:rPr>
        <w:t xml:space="preserve">год – </w:t>
      </w:r>
      <w:r w:rsidR="006404A9" w:rsidRPr="006404A9">
        <w:rPr>
          <w:rFonts w:ascii="Times New Roman" w:eastAsia="Times New Roman" w:hAnsi="Times New Roman" w:cs="Times New Roman"/>
          <w:sz w:val="28"/>
          <w:szCs w:val="28"/>
          <w:lang w:eastAsia="ru-RU"/>
        </w:rPr>
        <w:t>103426,0</w:t>
      </w:r>
      <w:r w:rsidRPr="006404A9">
        <w:rPr>
          <w:rFonts w:ascii="Times New Roman" w:eastAsia="Times New Roman" w:hAnsi="Times New Roman" w:cs="Times New Roman"/>
          <w:sz w:val="28"/>
          <w:szCs w:val="28"/>
          <w:lang w:eastAsia="ru-RU"/>
        </w:rPr>
        <w:t xml:space="preserve"> тыс. рублей. </w:t>
      </w:r>
    </w:p>
    <w:p w:rsidR="0027733F" w:rsidRPr="006404A9" w:rsidRDefault="0027733F" w:rsidP="0027733F">
      <w:pPr>
        <w:spacing w:after="0" w:line="240" w:lineRule="auto"/>
        <w:ind w:firstLine="720"/>
        <w:contextualSpacing/>
        <w:jc w:val="both"/>
        <w:rPr>
          <w:rFonts w:ascii="Times New Roman" w:eastAsia="Times New Roman" w:hAnsi="Times New Roman" w:cs="Times New Roman"/>
          <w:sz w:val="28"/>
          <w:szCs w:val="28"/>
          <w:lang w:eastAsia="ru-RU"/>
        </w:rPr>
      </w:pPr>
      <w:r w:rsidRPr="006404A9">
        <w:rPr>
          <w:rFonts w:ascii="Times New Roman" w:eastAsia="Times New Roman" w:hAnsi="Times New Roman" w:cs="Times New Roman"/>
          <w:sz w:val="28"/>
          <w:szCs w:val="28"/>
          <w:lang w:eastAsia="ru-RU"/>
        </w:rPr>
        <w:t>Доля налога на доходы физических лиц в общем объеме налоговых доходов бюджета округа  составит: по прогнозу на 202</w:t>
      </w:r>
      <w:r w:rsidR="006404A9" w:rsidRPr="006404A9">
        <w:rPr>
          <w:rFonts w:ascii="Times New Roman" w:eastAsia="Times New Roman" w:hAnsi="Times New Roman" w:cs="Times New Roman"/>
          <w:sz w:val="28"/>
          <w:szCs w:val="28"/>
          <w:lang w:eastAsia="ru-RU"/>
        </w:rPr>
        <w:t xml:space="preserve">5 год – </w:t>
      </w:r>
      <w:r w:rsidR="000850F7">
        <w:rPr>
          <w:rFonts w:ascii="Times New Roman" w:eastAsia="Times New Roman" w:hAnsi="Times New Roman" w:cs="Times New Roman"/>
          <w:sz w:val="28"/>
          <w:szCs w:val="28"/>
          <w:lang w:eastAsia="ru-RU"/>
        </w:rPr>
        <w:t>83,5</w:t>
      </w:r>
      <w:r w:rsidRPr="006404A9">
        <w:rPr>
          <w:rFonts w:ascii="Times New Roman" w:eastAsia="Times New Roman" w:hAnsi="Times New Roman" w:cs="Times New Roman"/>
          <w:sz w:val="28"/>
          <w:szCs w:val="28"/>
          <w:lang w:eastAsia="ru-RU"/>
        </w:rPr>
        <w:t xml:space="preserve"> %, 202</w:t>
      </w:r>
      <w:r w:rsidR="006404A9" w:rsidRPr="006404A9">
        <w:rPr>
          <w:rFonts w:ascii="Times New Roman" w:eastAsia="Times New Roman" w:hAnsi="Times New Roman" w:cs="Times New Roman"/>
          <w:sz w:val="28"/>
          <w:szCs w:val="28"/>
          <w:lang w:eastAsia="ru-RU"/>
        </w:rPr>
        <w:t>6</w:t>
      </w:r>
      <w:r w:rsidRPr="006404A9">
        <w:rPr>
          <w:rFonts w:ascii="Times New Roman" w:eastAsia="Times New Roman" w:hAnsi="Times New Roman" w:cs="Times New Roman"/>
          <w:sz w:val="28"/>
          <w:szCs w:val="28"/>
          <w:lang w:eastAsia="ru-RU"/>
        </w:rPr>
        <w:t xml:space="preserve"> год – </w:t>
      </w:r>
      <w:r w:rsidR="000850F7">
        <w:rPr>
          <w:rFonts w:ascii="Times New Roman" w:eastAsia="Times New Roman" w:hAnsi="Times New Roman" w:cs="Times New Roman"/>
          <w:sz w:val="28"/>
          <w:szCs w:val="28"/>
          <w:lang w:eastAsia="ru-RU"/>
        </w:rPr>
        <w:t>82,9</w:t>
      </w:r>
      <w:r w:rsidRPr="006404A9">
        <w:rPr>
          <w:rFonts w:ascii="Times New Roman" w:eastAsia="Times New Roman" w:hAnsi="Times New Roman" w:cs="Times New Roman"/>
          <w:sz w:val="28"/>
          <w:szCs w:val="28"/>
          <w:lang w:eastAsia="ru-RU"/>
        </w:rPr>
        <w:t xml:space="preserve"> %, 202</w:t>
      </w:r>
      <w:r w:rsidR="006404A9" w:rsidRPr="006404A9">
        <w:rPr>
          <w:rFonts w:ascii="Times New Roman" w:eastAsia="Times New Roman" w:hAnsi="Times New Roman" w:cs="Times New Roman"/>
          <w:sz w:val="28"/>
          <w:szCs w:val="28"/>
          <w:lang w:eastAsia="ru-RU"/>
        </w:rPr>
        <w:t>7</w:t>
      </w:r>
      <w:r w:rsidRPr="006404A9">
        <w:rPr>
          <w:rFonts w:ascii="Times New Roman" w:eastAsia="Times New Roman" w:hAnsi="Times New Roman" w:cs="Times New Roman"/>
          <w:sz w:val="28"/>
          <w:szCs w:val="28"/>
          <w:lang w:eastAsia="ru-RU"/>
        </w:rPr>
        <w:t xml:space="preserve"> год – </w:t>
      </w:r>
      <w:r w:rsidR="000850F7">
        <w:rPr>
          <w:rFonts w:ascii="Times New Roman" w:eastAsia="Times New Roman" w:hAnsi="Times New Roman" w:cs="Times New Roman"/>
          <w:sz w:val="28"/>
          <w:szCs w:val="28"/>
          <w:lang w:eastAsia="ru-RU"/>
        </w:rPr>
        <w:t>83,5</w:t>
      </w:r>
      <w:r w:rsidRPr="006404A9">
        <w:rPr>
          <w:rFonts w:ascii="Times New Roman" w:eastAsia="Times New Roman" w:hAnsi="Times New Roman" w:cs="Times New Roman"/>
          <w:sz w:val="28"/>
          <w:szCs w:val="28"/>
          <w:lang w:eastAsia="ru-RU"/>
        </w:rPr>
        <w:t xml:space="preserve"> процента. </w:t>
      </w:r>
      <w:bookmarkStart w:id="10" w:name="_Toc277502310"/>
    </w:p>
    <w:p w:rsidR="0027733F" w:rsidRPr="0027733F" w:rsidRDefault="0027733F" w:rsidP="0027733F">
      <w:pPr>
        <w:spacing w:after="0" w:line="240" w:lineRule="auto"/>
        <w:contextualSpacing/>
        <w:jc w:val="both"/>
        <w:rPr>
          <w:rFonts w:ascii="Times New Roman" w:eastAsia="Times New Roman" w:hAnsi="Times New Roman" w:cs="Times New Roman"/>
          <w:color w:val="FF0000"/>
          <w:sz w:val="28"/>
          <w:szCs w:val="28"/>
          <w:lang w:eastAsia="ru-RU"/>
        </w:rPr>
      </w:pPr>
    </w:p>
    <w:p w:rsidR="0027733F" w:rsidRPr="006404A9" w:rsidRDefault="0027733F" w:rsidP="0027733F">
      <w:pPr>
        <w:spacing w:after="0" w:line="240" w:lineRule="auto"/>
        <w:ind w:firstLine="720"/>
        <w:contextualSpacing/>
        <w:jc w:val="center"/>
        <w:rPr>
          <w:rFonts w:ascii="Times New Roman" w:eastAsia="Times New Roman" w:hAnsi="Times New Roman" w:cs="Times New Roman"/>
          <w:i/>
          <w:sz w:val="28"/>
          <w:szCs w:val="28"/>
          <w:lang w:eastAsia="ru-RU"/>
        </w:rPr>
      </w:pPr>
      <w:r w:rsidRPr="006404A9">
        <w:rPr>
          <w:rFonts w:ascii="Times New Roman" w:eastAsia="Times New Roman" w:hAnsi="Times New Roman" w:cs="Times New Roman"/>
          <w:i/>
          <w:sz w:val="28"/>
          <w:szCs w:val="28"/>
          <w:lang w:eastAsia="ru-RU"/>
        </w:rPr>
        <w:t>Налог на товары (работы, услуги), реализуемые на территории Российской Федерации</w:t>
      </w:r>
    </w:p>
    <w:p w:rsidR="0027733F" w:rsidRPr="0027733F" w:rsidRDefault="0027733F" w:rsidP="0027733F">
      <w:pPr>
        <w:spacing w:after="0" w:line="240" w:lineRule="auto"/>
        <w:ind w:firstLine="720"/>
        <w:contextualSpacing/>
        <w:jc w:val="center"/>
        <w:rPr>
          <w:rFonts w:ascii="Times New Roman" w:eastAsia="Times New Roman" w:hAnsi="Times New Roman" w:cs="Times New Roman"/>
          <w:b/>
          <w:color w:val="FF0000"/>
          <w:sz w:val="28"/>
          <w:szCs w:val="28"/>
          <w:lang w:eastAsia="ru-RU"/>
        </w:rPr>
      </w:pPr>
    </w:p>
    <w:p w:rsidR="006E3E84" w:rsidRDefault="0027733F" w:rsidP="000850F7">
      <w:pPr>
        <w:contextualSpacing/>
        <w:jc w:val="both"/>
        <w:rPr>
          <w:rFonts w:ascii="Times New Roman" w:eastAsia="Times New Roman" w:hAnsi="Times New Roman" w:cs="Times New Roman"/>
          <w:sz w:val="28"/>
          <w:szCs w:val="28"/>
          <w:lang w:eastAsia="ru-RU"/>
        </w:rPr>
      </w:pPr>
      <w:r w:rsidRPr="0027733F">
        <w:rPr>
          <w:rFonts w:ascii="Times New Roman" w:eastAsia="Times New Roman" w:hAnsi="Times New Roman" w:cs="Times New Roman"/>
          <w:color w:val="FF0000"/>
          <w:sz w:val="28"/>
          <w:szCs w:val="28"/>
          <w:lang w:eastAsia="ru-RU"/>
        </w:rPr>
        <w:t xml:space="preserve">        </w:t>
      </w:r>
      <w:r w:rsidR="006E3E84" w:rsidRPr="006E3E84">
        <w:rPr>
          <w:rFonts w:ascii="Times New Roman" w:eastAsia="Times New Roman" w:hAnsi="Times New Roman" w:cs="Times New Roman"/>
          <w:sz w:val="28"/>
          <w:szCs w:val="28"/>
          <w:lang w:eastAsia="ru-RU"/>
        </w:rPr>
        <w:t>Проектом закона Вологодской области «Об областном бюджете на 2025 год и плановый период 2026 и 2027 годов» установлены дифференцированные нормативы распределения доходов от уплаты акцизов на нефтепродукты бюджету муниципального округа в размере</w:t>
      </w:r>
      <w:r w:rsidR="000850F7">
        <w:rPr>
          <w:rFonts w:ascii="Times New Roman" w:eastAsia="Times New Roman" w:hAnsi="Times New Roman" w:cs="Times New Roman"/>
          <w:sz w:val="28"/>
          <w:szCs w:val="28"/>
          <w:lang w:eastAsia="ru-RU"/>
        </w:rPr>
        <w:t>:</w:t>
      </w:r>
      <w:r w:rsidR="006E3E84" w:rsidRPr="006E3E84">
        <w:rPr>
          <w:rFonts w:ascii="Times New Roman" w:eastAsia="Times New Roman" w:hAnsi="Times New Roman" w:cs="Times New Roman"/>
          <w:sz w:val="28"/>
          <w:szCs w:val="28"/>
          <w:lang w:eastAsia="ru-RU"/>
        </w:rPr>
        <w:t xml:space="preserve"> в 2025 году 0,1211%-0,1323 %, в 2026 – 0,1323, в 2027 – 0,1028.</w:t>
      </w:r>
    </w:p>
    <w:p w:rsidR="006E3E84" w:rsidRPr="006E3E84" w:rsidRDefault="006E3E84" w:rsidP="006E3E84">
      <w:pPr>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733F" w:rsidRPr="006E3E84">
        <w:rPr>
          <w:rFonts w:ascii="Times New Roman" w:eastAsia="Times New Roman" w:hAnsi="Times New Roman" w:cs="Times New Roman"/>
          <w:sz w:val="28"/>
          <w:szCs w:val="28"/>
          <w:lang w:eastAsia="ru-RU"/>
        </w:rPr>
        <w:t>Таким образом, сумма поступлений в бюджет округа акцизов на нефтепродукты составит на 202</w:t>
      </w:r>
      <w:r w:rsidRPr="006E3E84">
        <w:rPr>
          <w:rFonts w:ascii="Times New Roman" w:eastAsia="Times New Roman" w:hAnsi="Times New Roman" w:cs="Times New Roman"/>
          <w:sz w:val="28"/>
          <w:szCs w:val="28"/>
          <w:lang w:eastAsia="ru-RU"/>
        </w:rPr>
        <w:t>5</w:t>
      </w:r>
      <w:r w:rsidR="0027733F" w:rsidRPr="006E3E84">
        <w:rPr>
          <w:rFonts w:ascii="Times New Roman" w:eastAsia="Times New Roman" w:hAnsi="Times New Roman" w:cs="Times New Roman"/>
          <w:sz w:val="28"/>
          <w:szCs w:val="28"/>
          <w:lang w:eastAsia="ru-RU"/>
        </w:rPr>
        <w:t xml:space="preserve"> год – </w:t>
      </w:r>
      <w:r w:rsidRPr="006E3E84">
        <w:rPr>
          <w:rFonts w:ascii="Times New Roman" w:eastAsia="Times New Roman" w:hAnsi="Times New Roman" w:cs="Times New Roman"/>
          <w:sz w:val="28"/>
          <w:szCs w:val="28"/>
          <w:lang w:eastAsia="ru-RU"/>
        </w:rPr>
        <w:t>9655,0</w:t>
      </w:r>
      <w:r w:rsidR="0027733F" w:rsidRPr="006E3E84">
        <w:rPr>
          <w:rFonts w:ascii="Times New Roman" w:eastAsia="Times New Roman" w:hAnsi="Times New Roman" w:cs="Times New Roman"/>
          <w:sz w:val="28"/>
          <w:szCs w:val="28"/>
          <w:lang w:eastAsia="ru-RU"/>
        </w:rPr>
        <w:t xml:space="preserve"> тыс. рублей, что выше утвержденного бюджета на 202</w:t>
      </w:r>
      <w:r w:rsidRPr="006E3E84">
        <w:rPr>
          <w:rFonts w:ascii="Times New Roman" w:eastAsia="Times New Roman" w:hAnsi="Times New Roman" w:cs="Times New Roman"/>
          <w:sz w:val="28"/>
          <w:szCs w:val="28"/>
          <w:lang w:eastAsia="ru-RU"/>
        </w:rPr>
        <w:t>4</w:t>
      </w:r>
      <w:r w:rsidR="0027733F" w:rsidRPr="006E3E84">
        <w:rPr>
          <w:rFonts w:ascii="Times New Roman" w:eastAsia="Times New Roman" w:hAnsi="Times New Roman" w:cs="Times New Roman"/>
          <w:sz w:val="28"/>
          <w:szCs w:val="28"/>
          <w:lang w:eastAsia="ru-RU"/>
        </w:rPr>
        <w:t xml:space="preserve"> год на  </w:t>
      </w:r>
      <w:r w:rsidRPr="006E3E84">
        <w:rPr>
          <w:rFonts w:ascii="Times New Roman" w:eastAsia="Times New Roman" w:hAnsi="Times New Roman" w:cs="Times New Roman"/>
          <w:sz w:val="28"/>
          <w:szCs w:val="28"/>
          <w:lang w:eastAsia="ru-RU"/>
        </w:rPr>
        <w:t>780,0</w:t>
      </w:r>
      <w:r w:rsidR="0027733F" w:rsidRPr="006E3E84">
        <w:rPr>
          <w:rFonts w:ascii="Times New Roman" w:eastAsia="Times New Roman" w:hAnsi="Times New Roman" w:cs="Times New Roman"/>
          <w:sz w:val="28"/>
          <w:szCs w:val="28"/>
          <w:lang w:eastAsia="ru-RU"/>
        </w:rPr>
        <w:t xml:space="preserve">  тыс. рублей, или на </w:t>
      </w:r>
      <w:r w:rsidRPr="006E3E84">
        <w:rPr>
          <w:rFonts w:ascii="Times New Roman" w:eastAsia="Times New Roman" w:hAnsi="Times New Roman" w:cs="Times New Roman"/>
          <w:sz w:val="28"/>
          <w:szCs w:val="28"/>
          <w:lang w:eastAsia="ru-RU"/>
        </w:rPr>
        <w:t>8,8</w:t>
      </w:r>
      <w:r w:rsidR="0027733F" w:rsidRPr="006E3E84">
        <w:rPr>
          <w:rFonts w:ascii="Times New Roman" w:eastAsia="Times New Roman" w:hAnsi="Times New Roman" w:cs="Times New Roman"/>
          <w:sz w:val="28"/>
          <w:szCs w:val="28"/>
          <w:lang w:eastAsia="ru-RU"/>
        </w:rPr>
        <w:t xml:space="preserve"> % и  выше фактических поступлений 202</w:t>
      </w:r>
      <w:r w:rsidRPr="006E3E84">
        <w:rPr>
          <w:rFonts w:ascii="Times New Roman" w:eastAsia="Times New Roman" w:hAnsi="Times New Roman" w:cs="Times New Roman"/>
          <w:sz w:val="28"/>
          <w:szCs w:val="28"/>
          <w:lang w:eastAsia="ru-RU"/>
        </w:rPr>
        <w:t>3</w:t>
      </w:r>
      <w:r w:rsidR="0027733F" w:rsidRPr="006E3E84">
        <w:rPr>
          <w:rFonts w:ascii="Times New Roman" w:eastAsia="Times New Roman" w:hAnsi="Times New Roman" w:cs="Times New Roman"/>
          <w:sz w:val="28"/>
          <w:szCs w:val="28"/>
          <w:lang w:eastAsia="ru-RU"/>
        </w:rPr>
        <w:t xml:space="preserve"> года на </w:t>
      </w:r>
      <w:r w:rsidRPr="006E3E84">
        <w:rPr>
          <w:rFonts w:ascii="Times New Roman" w:eastAsia="Times New Roman" w:hAnsi="Times New Roman" w:cs="Times New Roman"/>
          <w:sz w:val="28"/>
          <w:szCs w:val="28"/>
          <w:lang w:eastAsia="ru-RU"/>
        </w:rPr>
        <w:t>1434,7</w:t>
      </w:r>
      <w:r w:rsidR="0027733F" w:rsidRPr="006E3E84">
        <w:rPr>
          <w:rFonts w:ascii="Times New Roman" w:eastAsia="Times New Roman" w:hAnsi="Times New Roman" w:cs="Times New Roman"/>
          <w:sz w:val="28"/>
          <w:szCs w:val="28"/>
          <w:lang w:eastAsia="ru-RU"/>
        </w:rPr>
        <w:t xml:space="preserve"> тыс. рублей, или </w:t>
      </w:r>
      <w:r w:rsidRPr="006E3E84">
        <w:rPr>
          <w:rFonts w:ascii="Times New Roman" w:eastAsia="Times New Roman" w:hAnsi="Times New Roman" w:cs="Times New Roman"/>
          <w:sz w:val="28"/>
          <w:szCs w:val="28"/>
          <w:lang w:eastAsia="ru-RU"/>
        </w:rPr>
        <w:t>17,5</w:t>
      </w:r>
      <w:r w:rsidR="0027733F" w:rsidRPr="006E3E84">
        <w:rPr>
          <w:rFonts w:ascii="Times New Roman" w:eastAsia="Times New Roman" w:hAnsi="Times New Roman" w:cs="Times New Roman"/>
          <w:sz w:val="28"/>
          <w:szCs w:val="28"/>
          <w:lang w:eastAsia="ru-RU"/>
        </w:rPr>
        <w:t xml:space="preserve"> процента.</w:t>
      </w:r>
    </w:p>
    <w:p w:rsidR="0027733F" w:rsidRDefault="0027733F" w:rsidP="006E3E84">
      <w:pPr>
        <w:spacing w:after="0" w:line="240" w:lineRule="auto"/>
        <w:ind w:firstLine="720"/>
        <w:contextualSpacing/>
        <w:jc w:val="both"/>
        <w:rPr>
          <w:rFonts w:ascii="Times New Roman" w:eastAsia="Times New Roman" w:hAnsi="Times New Roman" w:cs="Times New Roman"/>
          <w:sz w:val="28"/>
          <w:szCs w:val="28"/>
          <w:lang w:eastAsia="ru-RU"/>
        </w:rPr>
      </w:pPr>
      <w:r w:rsidRPr="006E3E84">
        <w:rPr>
          <w:rFonts w:ascii="Times New Roman" w:eastAsia="Times New Roman" w:hAnsi="Times New Roman" w:cs="Times New Roman"/>
          <w:sz w:val="28"/>
          <w:szCs w:val="28"/>
          <w:lang w:eastAsia="ru-RU"/>
        </w:rPr>
        <w:t>Поступление данного налога в бюджет  муниципального округа  на 202</w:t>
      </w:r>
      <w:r w:rsidR="006E3E84" w:rsidRPr="006E3E84">
        <w:rPr>
          <w:rFonts w:ascii="Times New Roman" w:eastAsia="Times New Roman" w:hAnsi="Times New Roman" w:cs="Times New Roman"/>
          <w:sz w:val="28"/>
          <w:szCs w:val="28"/>
          <w:lang w:eastAsia="ru-RU"/>
        </w:rPr>
        <w:t>6</w:t>
      </w:r>
      <w:r w:rsidRPr="006E3E84">
        <w:rPr>
          <w:rFonts w:ascii="Times New Roman" w:eastAsia="Times New Roman" w:hAnsi="Times New Roman" w:cs="Times New Roman"/>
          <w:sz w:val="28"/>
          <w:szCs w:val="28"/>
          <w:lang w:eastAsia="ru-RU"/>
        </w:rPr>
        <w:t xml:space="preserve"> и 202</w:t>
      </w:r>
      <w:r w:rsidR="006E3E84" w:rsidRPr="006E3E84">
        <w:rPr>
          <w:rFonts w:ascii="Times New Roman" w:eastAsia="Times New Roman" w:hAnsi="Times New Roman" w:cs="Times New Roman"/>
          <w:sz w:val="28"/>
          <w:szCs w:val="28"/>
          <w:lang w:eastAsia="ru-RU"/>
        </w:rPr>
        <w:t>7</w:t>
      </w:r>
      <w:r w:rsidRPr="006E3E84">
        <w:rPr>
          <w:rFonts w:ascii="Times New Roman" w:eastAsia="Times New Roman" w:hAnsi="Times New Roman" w:cs="Times New Roman"/>
          <w:sz w:val="28"/>
          <w:szCs w:val="28"/>
          <w:lang w:eastAsia="ru-RU"/>
        </w:rPr>
        <w:t xml:space="preserve"> годы прогнозируется в размере – </w:t>
      </w:r>
      <w:r w:rsidR="006E3E84" w:rsidRPr="006E3E84">
        <w:rPr>
          <w:rFonts w:ascii="Times New Roman" w:eastAsia="Times New Roman" w:hAnsi="Times New Roman" w:cs="Times New Roman"/>
          <w:sz w:val="28"/>
          <w:szCs w:val="28"/>
          <w:lang w:eastAsia="ru-RU"/>
        </w:rPr>
        <w:t>10294,0</w:t>
      </w:r>
      <w:r w:rsidRPr="006E3E84">
        <w:rPr>
          <w:rFonts w:ascii="Times New Roman" w:eastAsia="Times New Roman" w:hAnsi="Times New Roman" w:cs="Times New Roman"/>
          <w:sz w:val="28"/>
          <w:szCs w:val="28"/>
          <w:lang w:eastAsia="ru-RU"/>
        </w:rPr>
        <w:t xml:space="preserve"> тыс. рублей и </w:t>
      </w:r>
      <w:r w:rsidR="006E3E84" w:rsidRPr="006E3E84">
        <w:rPr>
          <w:rFonts w:ascii="Times New Roman" w:eastAsia="Times New Roman" w:hAnsi="Times New Roman" w:cs="Times New Roman"/>
          <w:sz w:val="28"/>
          <w:szCs w:val="28"/>
          <w:lang w:eastAsia="ru-RU"/>
        </w:rPr>
        <w:t>10505,0</w:t>
      </w:r>
      <w:r w:rsidRPr="006E3E84">
        <w:rPr>
          <w:rFonts w:ascii="Times New Roman" w:eastAsia="Times New Roman" w:hAnsi="Times New Roman" w:cs="Times New Roman"/>
          <w:sz w:val="28"/>
          <w:szCs w:val="28"/>
          <w:lang w:eastAsia="ru-RU"/>
        </w:rPr>
        <w:t xml:space="preserve"> тыс. рублей соответственно.</w:t>
      </w:r>
    </w:p>
    <w:p w:rsidR="005B5ECF" w:rsidRDefault="005B5ECF" w:rsidP="006E3E84">
      <w:pPr>
        <w:spacing w:after="0" w:line="240" w:lineRule="auto"/>
        <w:ind w:firstLine="720"/>
        <w:contextualSpacing/>
        <w:jc w:val="both"/>
        <w:rPr>
          <w:rFonts w:ascii="Times New Roman" w:eastAsia="Times New Roman" w:hAnsi="Times New Roman" w:cs="Times New Roman"/>
          <w:sz w:val="28"/>
          <w:szCs w:val="28"/>
          <w:lang w:eastAsia="ru-RU"/>
        </w:rPr>
      </w:pPr>
    </w:p>
    <w:p w:rsidR="005B5ECF" w:rsidRPr="006E3E84" w:rsidRDefault="005B5ECF" w:rsidP="006E3E84">
      <w:pPr>
        <w:spacing w:after="0" w:line="240" w:lineRule="auto"/>
        <w:ind w:firstLine="720"/>
        <w:contextualSpacing/>
        <w:jc w:val="both"/>
        <w:rPr>
          <w:rFonts w:ascii="Times New Roman" w:eastAsia="Times New Roman" w:hAnsi="Times New Roman" w:cs="Times New Roman"/>
          <w:sz w:val="28"/>
          <w:szCs w:val="28"/>
          <w:lang w:eastAsia="ru-RU"/>
        </w:rPr>
      </w:pPr>
    </w:p>
    <w:p w:rsidR="005B5ECF" w:rsidRPr="005B5ECF" w:rsidRDefault="005B5ECF" w:rsidP="005B5ECF">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i/>
          <w:color w:val="000000"/>
          <w:spacing w:val="1"/>
          <w:sz w:val="28"/>
          <w:szCs w:val="28"/>
          <w:lang w:eastAsia="ru-RU"/>
        </w:rPr>
      </w:pPr>
      <w:r w:rsidRPr="005B5ECF">
        <w:rPr>
          <w:rFonts w:ascii="Times New Roman" w:eastAsia="Times New Roman" w:hAnsi="Times New Roman" w:cs="Times New Roman"/>
          <w:bCs/>
          <w:i/>
          <w:color w:val="000000"/>
          <w:spacing w:val="1"/>
          <w:sz w:val="28"/>
          <w:szCs w:val="28"/>
          <w:lang w:eastAsia="ru-RU"/>
        </w:rPr>
        <w:lastRenderedPageBreak/>
        <w:t>Налоги на совокупный доход</w:t>
      </w:r>
    </w:p>
    <w:p w:rsidR="00A64DE6" w:rsidRDefault="00A64DE6" w:rsidP="005B5ECF">
      <w:pPr>
        <w:widowControl w:val="0"/>
        <w:autoSpaceDE w:val="0"/>
        <w:autoSpaceDN w:val="0"/>
        <w:adjustRightInd w:val="0"/>
        <w:spacing w:after="0" w:line="240" w:lineRule="auto"/>
        <w:jc w:val="both"/>
        <w:rPr>
          <w:rFonts w:ascii="Times New Roman" w:eastAsia="Times New Roman" w:hAnsi="Times New Roman" w:cs="Times New Roman"/>
          <w:bCs/>
          <w:i/>
          <w:color w:val="000000"/>
          <w:spacing w:val="1"/>
          <w:sz w:val="28"/>
          <w:szCs w:val="28"/>
          <w:lang w:eastAsia="ru-RU"/>
        </w:rPr>
      </w:pPr>
    </w:p>
    <w:p w:rsidR="005B5ECF" w:rsidRPr="005B5ECF" w:rsidRDefault="005B5ECF" w:rsidP="005B5EC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B5ECF">
        <w:rPr>
          <w:rFonts w:ascii="Times New Roman" w:eastAsia="Times New Roman" w:hAnsi="Times New Roman" w:cs="Times New Roman"/>
          <w:sz w:val="28"/>
          <w:szCs w:val="28"/>
          <w:lang w:eastAsia="ru-RU"/>
        </w:rPr>
        <w:t xml:space="preserve">       Законом  области от 07 декабря 2015 года № 3802-ОЗ «Об установлении  единых нормативов отчислений в бюджеты городских округов и муниципальных районов области от налога, взимаемого в связи с применением упрощенной системы налогообложения, и минимального налога, взимаемого в связи с применением упрощенной системы налогообложения, подлежащих зачислению в областной бюджет» с изменениями зачисляется  50 процентов налога, взимаемого в связи с применением упрощенной системы налогообложения в бюджет муниципального округа. </w:t>
      </w:r>
    </w:p>
    <w:p w:rsidR="005B5ECF" w:rsidRPr="005B5ECF" w:rsidRDefault="005B5ECF" w:rsidP="005B5ECF">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highlight w:val="yellow"/>
          <w:lang w:eastAsia="ru-RU"/>
        </w:rPr>
      </w:pPr>
      <w:r w:rsidRPr="005B5ECF">
        <w:rPr>
          <w:rFonts w:ascii="Times New Roman" w:eastAsia="Times New Roman" w:hAnsi="Times New Roman" w:cs="Times New Roman"/>
          <w:sz w:val="28"/>
          <w:szCs w:val="28"/>
          <w:lang w:eastAsia="ru-RU"/>
        </w:rPr>
        <w:t xml:space="preserve">Кроме того, проектом закона Вологодской области «Об областном бюджете на 2025 год и плановый период 2026 и 2027 годов» установлены дифференцированные нормативы отчислений в бюджет  муниципального округа от налога, взимаемого в связи с применением упрощенной системы налогообложения на 2025 год 6,18, на 2026 год 5,66, на 2027 год 5,25. </w:t>
      </w:r>
    </w:p>
    <w:bookmarkEnd w:id="10"/>
    <w:p w:rsidR="0027733F" w:rsidRPr="005B5ECF" w:rsidRDefault="00A64DE6" w:rsidP="00A64DE6">
      <w:pPr>
        <w:spacing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color w:val="FF0000"/>
          <w:sz w:val="28"/>
          <w:szCs w:val="28"/>
          <w:lang w:eastAsia="ru-RU"/>
        </w:rPr>
        <w:t xml:space="preserve">        </w:t>
      </w:r>
      <w:r w:rsidR="0027733F" w:rsidRPr="005B5ECF">
        <w:rPr>
          <w:rFonts w:ascii="Times New Roman" w:eastAsia="Times New Roman" w:hAnsi="Times New Roman" w:cs="Times New Roman"/>
          <w:sz w:val="28"/>
          <w:szCs w:val="28"/>
          <w:lang w:eastAsia="ru-RU"/>
        </w:rPr>
        <w:t>Сумма налога на совокупный доход предусматривается бюджетом округа на 202</w:t>
      </w:r>
      <w:r w:rsidR="005B5ECF" w:rsidRPr="005B5ECF">
        <w:rPr>
          <w:rFonts w:ascii="Times New Roman" w:eastAsia="Times New Roman" w:hAnsi="Times New Roman" w:cs="Times New Roman"/>
          <w:sz w:val="28"/>
          <w:szCs w:val="28"/>
          <w:lang w:eastAsia="ru-RU"/>
        </w:rPr>
        <w:t>5</w:t>
      </w:r>
      <w:r w:rsidR="0027733F" w:rsidRPr="005B5ECF">
        <w:rPr>
          <w:rFonts w:ascii="Times New Roman" w:eastAsia="Times New Roman" w:hAnsi="Times New Roman" w:cs="Times New Roman"/>
          <w:sz w:val="28"/>
          <w:szCs w:val="28"/>
          <w:lang w:eastAsia="ru-RU"/>
        </w:rPr>
        <w:t xml:space="preserve"> – 202</w:t>
      </w:r>
      <w:r w:rsidR="005B5ECF" w:rsidRPr="005B5ECF">
        <w:rPr>
          <w:rFonts w:ascii="Times New Roman" w:eastAsia="Times New Roman" w:hAnsi="Times New Roman" w:cs="Times New Roman"/>
          <w:sz w:val="28"/>
          <w:szCs w:val="28"/>
          <w:lang w:eastAsia="ru-RU"/>
        </w:rPr>
        <w:t>7</w:t>
      </w:r>
      <w:r w:rsidR="0027733F" w:rsidRPr="005B5ECF">
        <w:rPr>
          <w:rFonts w:ascii="Times New Roman" w:eastAsia="Times New Roman" w:hAnsi="Times New Roman" w:cs="Times New Roman"/>
          <w:sz w:val="28"/>
          <w:szCs w:val="28"/>
          <w:lang w:eastAsia="ru-RU"/>
        </w:rPr>
        <w:t xml:space="preserve"> годы  в размере </w:t>
      </w:r>
      <w:r w:rsidR="005B5ECF" w:rsidRPr="005B5ECF">
        <w:rPr>
          <w:rFonts w:ascii="Times New Roman" w:eastAsia="Times New Roman" w:hAnsi="Times New Roman" w:cs="Times New Roman"/>
          <w:sz w:val="28"/>
          <w:szCs w:val="28"/>
          <w:lang w:eastAsia="ru-RU"/>
        </w:rPr>
        <w:t>5525,0</w:t>
      </w:r>
      <w:r w:rsidR="0027733F" w:rsidRPr="005B5ECF">
        <w:rPr>
          <w:rFonts w:ascii="Times New Roman" w:eastAsia="Times New Roman" w:hAnsi="Times New Roman" w:cs="Times New Roman"/>
          <w:sz w:val="28"/>
          <w:szCs w:val="28"/>
          <w:lang w:eastAsia="ru-RU"/>
        </w:rPr>
        <w:t xml:space="preserve"> тыс. рублей, </w:t>
      </w:r>
      <w:r w:rsidR="005B5ECF" w:rsidRPr="005B5ECF">
        <w:rPr>
          <w:rFonts w:ascii="Times New Roman" w:eastAsia="Times New Roman" w:hAnsi="Times New Roman" w:cs="Times New Roman"/>
          <w:sz w:val="28"/>
          <w:szCs w:val="28"/>
          <w:lang w:eastAsia="ru-RU"/>
        </w:rPr>
        <w:t>5975,0</w:t>
      </w:r>
      <w:r w:rsidR="0027733F" w:rsidRPr="005B5ECF">
        <w:rPr>
          <w:rFonts w:ascii="Times New Roman" w:eastAsia="Times New Roman" w:hAnsi="Times New Roman" w:cs="Times New Roman"/>
          <w:sz w:val="28"/>
          <w:szCs w:val="28"/>
          <w:lang w:eastAsia="ru-RU"/>
        </w:rPr>
        <w:t xml:space="preserve"> тыс. рублей и </w:t>
      </w:r>
      <w:r w:rsidR="005B5ECF" w:rsidRPr="005B5ECF">
        <w:rPr>
          <w:rFonts w:ascii="Times New Roman" w:eastAsia="Times New Roman" w:hAnsi="Times New Roman" w:cs="Times New Roman"/>
          <w:sz w:val="28"/>
          <w:szCs w:val="28"/>
          <w:lang w:eastAsia="ru-RU"/>
        </w:rPr>
        <w:t>6373,0</w:t>
      </w:r>
      <w:r w:rsidR="0027733F" w:rsidRPr="005B5ECF">
        <w:rPr>
          <w:rFonts w:ascii="Times New Roman" w:eastAsia="Times New Roman" w:hAnsi="Times New Roman" w:cs="Times New Roman"/>
          <w:sz w:val="28"/>
          <w:szCs w:val="28"/>
          <w:lang w:eastAsia="ru-RU"/>
        </w:rPr>
        <w:t xml:space="preserve"> тыс. рублей соответственно, в том числе:</w:t>
      </w:r>
    </w:p>
    <w:p w:rsidR="0027733F" w:rsidRPr="005B5ECF" w:rsidRDefault="0027733F" w:rsidP="0027733F">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5B5ECF">
        <w:rPr>
          <w:rFonts w:ascii="Times New Roman" w:eastAsia="Times New Roman" w:hAnsi="Times New Roman" w:cs="Times New Roman"/>
          <w:i/>
          <w:sz w:val="28"/>
          <w:szCs w:val="28"/>
          <w:lang w:eastAsia="ru-RU"/>
        </w:rPr>
        <w:t xml:space="preserve">- поступление  налога, взымаемого в связи с применением упрощенной системы налогообложения </w:t>
      </w:r>
      <w:r w:rsidRPr="005B5ECF">
        <w:rPr>
          <w:rFonts w:ascii="Times New Roman" w:eastAsia="Times New Roman" w:hAnsi="Times New Roman" w:cs="Times New Roman"/>
          <w:sz w:val="28"/>
          <w:szCs w:val="28"/>
          <w:lang w:eastAsia="ru-RU"/>
        </w:rPr>
        <w:t>в бюджет округа  на 202</w:t>
      </w:r>
      <w:r w:rsidR="005B5ECF" w:rsidRPr="005B5ECF">
        <w:rPr>
          <w:rFonts w:ascii="Times New Roman" w:eastAsia="Times New Roman" w:hAnsi="Times New Roman" w:cs="Times New Roman"/>
          <w:sz w:val="28"/>
          <w:szCs w:val="28"/>
          <w:lang w:eastAsia="ru-RU"/>
        </w:rPr>
        <w:t>5</w:t>
      </w:r>
      <w:r w:rsidRPr="005B5ECF">
        <w:rPr>
          <w:rFonts w:ascii="Times New Roman" w:eastAsia="Times New Roman" w:hAnsi="Times New Roman" w:cs="Times New Roman"/>
          <w:sz w:val="28"/>
          <w:szCs w:val="28"/>
          <w:lang w:eastAsia="ru-RU"/>
        </w:rPr>
        <w:t xml:space="preserve"> год прогнозируется в размере </w:t>
      </w:r>
      <w:r w:rsidR="005B5ECF" w:rsidRPr="005B5ECF">
        <w:rPr>
          <w:rFonts w:ascii="Times New Roman" w:eastAsia="Times New Roman" w:hAnsi="Times New Roman" w:cs="Times New Roman"/>
          <w:sz w:val="28"/>
          <w:szCs w:val="28"/>
          <w:lang w:eastAsia="ru-RU"/>
        </w:rPr>
        <w:t>5272,0</w:t>
      </w:r>
      <w:r w:rsidRPr="005B5ECF">
        <w:rPr>
          <w:rFonts w:ascii="Times New Roman" w:eastAsia="Times New Roman" w:hAnsi="Times New Roman" w:cs="Times New Roman"/>
          <w:sz w:val="28"/>
          <w:szCs w:val="28"/>
          <w:lang w:eastAsia="ru-RU"/>
        </w:rPr>
        <w:t xml:space="preserve">  тыс. рублей, на 202</w:t>
      </w:r>
      <w:r w:rsidR="005B5ECF" w:rsidRPr="005B5ECF">
        <w:rPr>
          <w:rFonts w:ascii="Times New Roman" w:eastAsia="Times New Roman" w:hAnsi="Times New Roman" w:cs="Times New Roman"/>
          <w:sz w:val="28"/>
          <w:szCs w:val="28"/>
          <w:lang w:eastAsia="ru-RU"/>
        </w:rPr>
        <w:t>6</w:t>
      </w:r>
      <w:r w:rsidRPr="005B5ECF">
        <w:rPr>
          <w:rFonts w:ascii="Times New Roman" w:eastAsia="Times New Roman" w:hAnsi="Times New Roman" w:cs="Times New Roman"/>
          <w:sz w:val="28"/>
          <w:szCs w:val="28"/>
          <w:lang w:eastAsia="ru-RU"/>
        </w:rPr>
        <w:t xml:space="preserve"> год – </w:t>
      </w:r>
      <w:r w:rsidR="005B5ECF" w:rsidRPr="005B5ECF">
        <w:rPr>
          <w:rFonts w:ascii="Times New Roman" w:eastAsia="Times New Roman" w:hAnsi="Times New Roman" w:cs="Times New Roman"/>
          <w:sz w:val="28"/>
          <w:szCs w:val="28"/>
          <w:lang w:eastAsia="ru-RU"/>
        </w:rPr>
        <w:t>5710,0</w:t>
      </w:r>
      <w:r w:rsidRPr="005B5ECF">
        <w:rPr>
          <w:rFonts w:ascii="Times New Roman" w:eastAsia="Times New Roman" w:hAnsi="Times New Roman" w:cs="Times New Roman"/>
          <w:sz w:val="28"/>
          <w:szCs w:val="28"/>
          <w:lang w:eastAsia="ru-RU"/>
        </w:rPr>
        <w:t xml:space="preserve"> тыс. рублей, на 202</w:t>
      </w:r>
      <w:r w:rsidR="005B5ECF" w:rsidRPr="005B5ECF">
        <w:rPr>
          <w:rFonts w:ascii="Times New Roman" w:eastAsia="Times New Roman" w:hAnsi="Times New Roman" w:cs="Times New Roman"/>
          <w:sz w:val="28"/>
          <w:szCs w:val="28"/>
          <w:lang w:eastAsia="ru-RU"/>
        </w:rPr>
        <w:t>7</w:t>
      </w:r>
      <w:r w:rsidRPr="005B5ECF">
        <w:rPr>
          <w:rFonts w:ascii="Times New Roman" w:eastAsia="Times New Roman" w:hAnsi="Times New Roman" w:cs="Times New Roman"/>
          <w:sz w:val="28"/>
          <w:szCs w:val="28"/>
          <w:lang w:eastAsia="ru-RU"/>
        </w:rPr>
        <w:t xml:space="preserve"> год – </w:t>
      </w:r>
      <w:r w:rsidR="005B5ECF" w:rsidRPr="005B5ECF">
        <w:rPr>
          <w:rFonts w:ascii="Times New Roman" w:eastAsia="Times New Roman" w:hAnsi="Times New Roman" w:cs="Times New Roman"/>
          <w:sz w:val="28"/>
          <w:szCs w:val="28"/>
          <w:lang w:eastAsia="ru-RU"/>
        </w:rPr>
        <w:t>6099,0</w:t>
      </w:r>
      <w:r w:rsidRPr="005B5ECF">
        <w:rPr>
          <w:rFonts w:ascii="Times New Roman" w:eastAsia="Times New Roman" w:hAnsi="Times New Roman" w:cs="Times New Roman"/>
          <w:sz w:val="28"/>
          <w:szCs w:val="28"/>
          <w:lang w:eastAsia="ru-RU"/>
        </w:rPr>
        <w:t xml:space="preserve"> тыс. рублей, из них:</w:t>
      </w:r>
    </w:p>
    <w:p w:rsidR="0027733F" w:rsidRPr="005B5ECF" w:rsidRDefault="0027733F" w:rsidP="0027733F">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5B5ECF">
        <w:rPr>
          <w:rFonts w:ascii="Times New Roman" w:eastAsia="Times New Roman" w:hAnsi="Times New Roman" w:cs="Times New Roman"/>
          <w:i/>
          <w:sz w:val="28"/>
          <w:szCs w:val="28"/>
          <w:lang w:eastAsia="ru-RU"/>
        </w:rPr>
        <w:t xml:space="preserve">поступление налога, взымаемого  с налогоплательщиков, выбравших в качестве объекта налогообложения доходы,  </w:t>
      </w:r>
      <w:r w:rsidRPr="005B5ECF">
        <w:rPr>
          <w:rFonts w:ascii="Times New Roman" w:eastAsia="Times New Roman" w:hAnsi="Times New Roman" w:cs="Times New Roman"/>
          <w:sz w:val="28"/>
          <w:szCs w:val="28"/>
          <w:lang w:eastAsia="ru-RU"/>
        </w:rPr>
        <w:t>в бюджет округа  на 202</w:t>
      </w:r>
      <w:r w:rsidR="005B5ECF" w:rsidRPr="005B5ECF">
        <w:rPr>
          <w:rFonts w:ascii="Times New Roman" w:eastAsia="Times New Roman" w:hAnsi="Times New Roman" w:cs="Times New Roman"/>
          <w:sz w:val="28"/>
          <w:szCs w:val="28"/>
          <w:lang w:eastAsia="ru-RU"/>
        </w:rPr>
        <w:t>5</w:t>
      </w:r>
      <w:r w:rsidRPr="005B5ECF">
        <w:rPr>
          <w:rFonts w:ascii="Times New Roman" w:eastAsia="Times New Roman" w:hAnsi="Times New Roman" w:cs="Times New Roman"/>
          <w:sz w:val="28"/>
          <w:szCs w:val="28"/>
          <w:lang w:eastAsia="ru-RU"/>
        </w:rPr>
        <w:t xml:space="preserve"> год прогнозируется в объеме </w:t>
      </w:r>
      <w:r w:rsidR="005B5ECF" w:rsidRPr="005B5ECF">
        <w:rPr>
          <w:rFonts w:ascii="Times New Roman" w:eastAsia="Times New Roman" w:hAnsi="Times New Roman" w:cs="Times New Roman"/>
          <w:sz w:val="28"/>
          <w:szCs w:val="28"/>
          <w:lang w:eastAsia="ru-RU"/>
        </w:rPr>
        <w:t>4053,0</w:t>
      </w:r>
      <w:r w:rsidRPr="005B5ECF">
        <w:rPr>
          <w:rFonts w:ascii="Times New Roman" w:eastAsia="Times New Roman" w:hAnsi="Times New Roman" w:cs="Times New Roman"/>
          <w:sz w:val="28"/>
          <w:szCs w:val="28"/>
          <w:lang w:eastAsia="ru-RU"/>
        </w:rPr>
        <w:t xml:space="preserve"> тыс. рублей на 202</w:t>
      </w:r>
      <w:r w:rsidR="005B5ECF" w:rsidRPr="005B5ECF">
        <w:rPr>
          <w:rFonts w:ascii="Times New Roman" w:eastAsia="Times New Roman" w:hAnsi="Times New Roman" w:cs="Times New Roman"/>
          <w:sz w:val="28"/>
          <w:szCs w:val="28"/>
          <w:lang w:eastAsia="ru-RU"/>
        </w:rPr>
        <w:t>6</w:t>
      </w:r>
      <w:r w:rsidRPr="005B5ECF">
        <w:rPr>
          <w:rFonts w:ascii="Times New Roman" w:eastAsia="Times New Roman" w:hAnsi="Times New Roman" w:cs="Times New Roman"/>
          <w:sz w:val="28"/>
          <w:szCs w:val="28"/>
          <w:lang w:eastAsia="ru-RU"/>
        </w:rPr>
        <w:t xml:space="preserve"> год – </w:t>
      </w:r>
      <w:r w:rsidR="005B5ECF" w:rsidRPr="005B5ECF">
        <w:rPr>
          <w:rFonts w:ascii="Times New Roman" w:eastAsia="Times New Roman" w:hAnsi="Times New Roman" w:cs="Times New Roman"/>
          <w:sz w:val="28"/>
          <w:szCs w:val="28"/>
          <w:lang w:eastAsia="ru-RU"/>
        </w:rPr>
        <w:t>4392,0</w:t>
      </w:r>
      <w:r w:rsidRPr="005B5ECF">
        <w:rPr>
          <w:rFonts w:ascii="Times New Roman" w:eastAsia="Times New Roman" w:hAnsi="Times New Roman" w:cs="Times New Roman"/>
          <w:sz w:val="28"/>
          <w:szCs w:val="28"/>
          <w:lang w:eastAsia="ru-RU"/>
        </w:rPr>
        <w:t xml:space="preserve"> тыс. рублей, на 202</w:t>
      </w:r>
      <w:r w:rsidR="005B5ECF" w:rsidRPr="005B5ECF">
        <w:rPr>
          <w:rFonts w:ascii="Times New Roman" w:eastAsia="Times New Roman" w:hAnsi="Times New Roman" w:cs="Times New Roman"/>
          <w:sz w:val="28"/>
          <w:szCs w:val="28"/>
          <w:lang w:eastAsia="ru-RU"/>
        </w:rPr>
        <w:t>7</w:t>
      </w:r>
      <w:r w:rsidRPr="005B5ECF">
        <w:rPr>
          <w:rFonts w:ascii="Times New Roman" w:eastAsia="Times New Roman" w:hAnsi="Times New Roman" w:cs="Times New Roman"/>
          <w:sz w:val="28"/>
          <w:szCs w:val="28"/>
          <w:lang w:eastAsia="ru-RU"/>
        </w:rPr>
        <w:t xml:space="preserve"> год – </w:t>
      </w:r>
      <w:r w:rsidR="005B5ECF" w:rsidRPr="005B5ECF">
        <w:rPr>
          <w:rFonts w:ascii="Times New Roman" w:eastAsia="Times New Roman" w:hAnsi="Times New Roman" w:cs="Times New Roman"/>
          <w:sz w:val="28"/>
          <w:szCs w:val="28"/>
          <w:lang w:eastAsia="ru-RU"/>
        </w:rPr>
        <w:t>4691,0</w:t>
      </w:r>
      <w:r w:rsidRPr="005B5ECF">
        <w:rPr>
          <w:rFonts w:ascii="Times New Roman" w:eastAsia="Times New Roman" w:hAnsi="Times New Roman" w:cs="Times New Roman"/>
          <w:sz w:val="28"/>
          <w:szCs w:val="28"/>
          <w:lang w:eastAsia="ru-RU"/>
        </w:rPr>
        <w:t xml:space="preserve"> тыс. рублей,</w:t>
      </w:r>
    </w:p>
    <w:p w:rsidR="0027733F" w:rsidRPr="005B5ECF" w:rsidRDefault="0027733F" w:rsidP="0027733F">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5B5ECF">
        <w:rPr>
          <w:rFonts w:ascii="Times New Roman" w:eastAsia="Times New Roman" w:hAnsi="Times New Roman" w:cs="Times New Roman"/>
          <w:i/>
          <w:sz w:val="28"/>
          <w:szCs w:val="28"/>
          <w:lang w:eastAsia="ru-RU"/>
        </w:rPr>
        <w:t xml:space="preserve">поступление налога, взымаемого  с налогоплательщиков, выбравших в качестве объекта налогообложения  доходы, уменьшенные на величину расходов,   </w:t>
      </w:r>
      <w:r w:rsidRPr="005B5ECF">
        <w:rPr>
          <w:rFonts w:ascii="Times New Roman" w:eastAsia="Times New Roman" w:hAnsi="Times New Roman" w:cs="Times New Roman"/>
          <w:sz w:val="28"/>
          <w:szCs w:val="28"/>
          <w:lang w:eastAsia="ru-RU"/>
        </w:rPr>
        <w:t>в бюджет округа  на 202</w:t>
      </w:r>
      <w:r w:rsidR="005B5ECF" w:rsidRPr="005B5ECF">
        <w:rPr>
          <w:rFonts w:ascii="Times New Roman" w:eastAsia="Times New Roman" w:hAnsi="Times New Roman" w:cs="Times New Roman"/>
          <w:sz w:val="28"/>
          <w:szCs w:val="28"/>
          <w:lang w:eastAsia="ru-RU"/>
        </w:rPr>
        <w:t>5</w:t>
      </w:r>
      <w:r w:rsidRPr="005B5ECF">
        <w:rPr>
          <w:rFonts w:ascii="Times New Roman" w:eastAsia="Times New Roman" w:hAnsi="Times New Roman" w:cs="Times New Roman"/>
          <w:sz w:val="28"/>
          <w:szCs w:val="28"/>
          <w:lang w:eastAsia="ru-RU"/>
        </w:rPr>
        <w:t xml:space="preserve"> год прогнозируется в объеме </w:t>
      </w:r>
      <w:r w:rsidR="005B5ECF" w:rsidRPr="005B5ECF">
        <w:rPr>
          <w:rFonts w:ascii="Times New Roman" w:eastAsia="Times New Roman" w:hAnsi="Times New Roman" w:cs="Times New Roman"/>
          <w:sz w:val="28"/>
          <w:szCs w:val="28"/>
          <w:lang w:eastAsia="ru-RU"/>
        </w:rPr>
        <w:t>1219,0</w:t>
      </w:r>
      <w:r w:rsidRPr="005B5ECF">
        <w:rPr>
          <w:rFonts w:ascii="Times New Roman" w:eastAsia="Times New Roman" w:hAnsi="Times New Roman" w:cs="Times New Roman"/>
          <w:sz w:val="28"/>
          <w:szCs w:val="28"/>
          <w:lang w:eastAsia="ru-RU"/>
        </w:rPr>
        <w:t xml:space="preserve">  тыс. рублей,  на 202</w:t>
      </w:r>
      <w:r w:rsidR="005B5ECF" w:rsidRPr="005B5ECF">
        <w:rPr>
          <w:rFonts w:ascii="Times New Roman" w:eastAsia="Times New Roman" w:hAnsi="Times New Roman" w:cs="Times New Roman"/>
          <w:sz w:val="28"/>
          <w:szCs w:val="28"/>
          <w:lang w:eastAsia="ru-RU"/>
        </w:rPr>
        <w:t>6</w:t>
      </w:r>
      <w:r w:rsidRPr="005B5ECF">
        <w:rPr>
          <w:rFonts w:ascii="Times New Roman" w:eastAsia="Times New Roman" w:hAnsi="Times New Roman" w:cs="Times New Roman"/>
          <w:sz w:val="28"/>
          <w:szCs w:val="28"/>
          <w:lang w:eastAsia="ru-RU"/>
        </w:rPr>
        <w:t xml:space="preserve"> год – </w:t>
      </w:r>
      <w:r w:rsidR="005B5ECF" w:rsidRPr="005B5ECF">
        <w:rPr>
          <w:rFonts w:ascii="Times New Roman" w:eastAsia="Times New Roman" w:hAnsi="Times New Roman" w:cs="Times New Roman"/>
          <w:sz w:val="28"/>
          <w:szCs w:val="28"/>
          <w:lang w:eastAsia="ru-RU"/>
        </w:rPr>
        <w:t>1318,0</w:t>
      </w:r>
      <w:r w:rsidRPr="005B5ECF">
        <w:rPr>
          <w:rFonts w:ascii="Times New Roman" w:eastAsia="Times New Roman" w:hAnsi="Times New Roman" w:cs="Times New Roman"/>
          <w:sz w:val="28"/>
          <w:szCs w:val="28"/>
          <w:lang w:eastAsia="ru-RU"/>
        </w:rPr>
        <w:t xml:space="preserve">  тыс. рублей, на 202</w:t>
      </w:r>
      <w:r w:rsidR="005B5ECF" w:rsidRPr="005B5ECF">
        <w:rPr>
          <w:rFonts w:ascii="Times New Roman" w:eastAsia="Times New Roman" w:hAnsi="Times New Roman" w:cs="Times New Roman"/>
          <w:sz w:val="28"/>
          <w:szCs w:val="28"/>
          <w:lang w:eastAsia="ru-RU"/>
        </w:rPr>
        <w:t>7</w:t>
      </w:r>
      <w:r w:rsidRPr="005B5ECF">
        <w:rPr>
          <w:rFonts w:ascii="Times New Roman" w:eastAsia="Times New Roman" w:hAnsi="Times New Roman" w:cs="Times New Roman"/>
          <w:sz w:val="28"/>
          <w:szCs w:val="28"/>
          <w:lang w:eastAsia="ru-RU"/>
        </w:rPr>
        <w:t xml:space="preserve"> год – </w:t>
      </w:r>
      <w:r w:rsidR="005B5ECF" w:rsidRPr="005B5ECF">
        <w:rPr>
          <w:rFonts w:ascii="Times New Roman" w:eastAsia="Times New Roman" w:hAnsi="Times New Roman" w:cs="Times New Roman"/>
          <w:sz w:val="28"/>
          <w:szCs w:val="28"/>
          <w:lang w:eastAsia="ru-RU"/>
        </w:rPr>
        <w:t>1408,0</w:t>
      </w:r>
      <w:r w:rsidRPr="005B5ECF">
        <w:rPr>
          <w:rFonts w:ascii="Times New Roman" w:eastAsia="Times New Roman" w:hAnsi="Times New Roman" w:cs="Times New Roman"/>
          <w:sz w:val="28"/>
          <w:szCs w:val="28"/>
          <w:lang w:eastAsia="ru-RU"/>
        </w:rPr>
        <w:t xml:space="preserve"> тыс. рублей;</w:t>
      </w:r>
    </w:p>
    <w:p w:rsidR="00A64DE6" w:rsidRPr="00A64DE6" w:rsidRDefault="0027733F" w:rsidP="00A64DE6">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A64DE6">
        <w:rPr>
          <w:rFonts w:ascii="Times New Roman" w:eastAsia="Times New Roman" w:hAnsi="Times New Roman" w:cs="Times New Roman"/>
          <w:i/>
          <w:sz w:val="28"/>
          <w:szCs w:val="28"/>
          <w:lang w:eastAsia="ru-RU"/>
        </w:rPr>
        <w:t>- поступление налога,  взымаемого в связи с применением пат</w:t>
      </w:r>
      <w:r w:rsidR="00A64DE6" w:rsidRPr="00A64DE6">
        <w:rPr>
          <w:rFonts w:ascii="Times New Roman" w:eastAsia="Times New Roman" w:hAnsi="Times New Roman" w:cs="Times New Roman"/>
          <w:i/>
          <w:sz w:val="28"/>
          <w:szCs w:val="28"/>
          <w:lang w:eastAsia="ru-RU"/>
        </w:rPr>
        <w:t xml:space="preserve">ентной  системы налогообложения и поступление единого сельскохозяйственного налога  </w:t>
      </w:r>
      <w:r w:rsidRPr="00A64DE6">
        <w:rPr>
          <w:rFonts w:ascii="Times New Roman" w:eastAsia="Times New Roman" w:hAnsi="Times New Roman" w:cs="Times New Roman"/>
          <w:sz w:val="28"/>
          <w:szCs w:val="28"/>
          <w:lang w:eastAsia="ru-RU"/>
        </w:rPr>
        <w:t>в бюджет округа на 202</w:t>
      </w:r>
      <w:r w:rsidR="005B5ECF" w:rsidRPr="00A64DE6">
        <w:rPr>
          <w:rFonts w:ascii="Times New Roman" w:eastAsia="Times New Roman" w:hAnsi="Times New Roman" w:cs="Times New Roman"/>
          <w:sz w:val="28"/>
          <w:szCs w:val="28"/>
          <w:lang w:eastAsia="ru-RU"/>
        </w:rPr>
        <w:t>5</w:t>
      </w:r>
      <w:r w:rsidRPr="00A64DE6">
        <w:rPr>
          <w:rFonts w:ascii="Times New Roman" w:eastAsia="Times New Roman" w:hAnsi="Times New Roman" w:cs="Times New Roman"/>
          <w:sz w:val="28"/>
          <w:szCs w:val="28"/>
          <w:lang w:eastAsia="ru-RU"/>
        </w:rPr>
        <w:t xml:space="preserve"> </w:t>
      </w:r>
      <w:r w:rsidR="005B5ECF" w:rsidRPr="00A64DE6">
        <w:rPr>
          <w:rFonts w:ascii="Times New Roman" w:eastAsia="Times New Roman" w:hAnsi="Times New Roman" w:cs="Times New Roman"/>
          <w:sz w:val="28"/>
          <w:szCs w:val="28"/>
          <w:lang w:eastAsia="ru-RU"/>
        </w:rPr>
        <w:t xml:space="preserve">-2027 </w:t>
      </w:r>
      <w:r w:rsidRPr="00A64DE6">
        <w:rPr>
          <w:rFonts w:ascii="Times New Roman" w:eastAsia="Times New Roman" w:hAnsi="Times New Roman" w:cs="Times New Roman"/>
          <w:sz w:val="28"/>
          <w:szCs w:val="28"/>
          <w:lang w:eastAsia="ru-RU"/>
        </w:rPr>
        <w:t>год</w:t>
      </w:r>
      <w:r w:rsidR="005B5ECF" w:rsidRPr="00A64DE6">
        <w:rPr>
          <w:rFonts w:ascii="Times New Roman" w:eastAsia="Times New Roman" w:hAnsi="Times New Roman" w:cs="Times New Roman"/>
          <w:sz w:val="28"/>
          <w:szCs w:val="28"/>
          <w:lang w:eastAsia="ru-RU"/>
        </w:rPr>
        <w:t>ы</w:t>
      </w:r>
      <w:r w:rsidRPr="00A64DE6">
        <w:rPr>
          <w:rFonts w:ascii="Times New Roman" w:eastAsia="Times New Roman" w:hAnsi="Times New Roman" w:cs="Times New Roman"/>
          <w:sz w:val="28"/>
          <w:szCs w:val="28"/>
          <w:lang w:eastAsia="ru-RU"/>
        </w:rPr>
        <w:t xml:space="preserve"> </w:t>
      </w:r>
      <w:r w:rsidR="005B5ECF" w:rsidRPr="00A64DE6">
        <w:rPr>
          <w:rFonts w:ascii="Times New Roman" w:eastAsia="Times New Roman" w:hAnsi="Times New Roman" w:cs="Times New Roman"/>
          <w:sz w:val="28"/>
          <w:szCs w:val="28"/>
          <w:lang w:eastAsia="ru-RU"/>
        </w:rPr>
        <w:t>в бюджете округа не планируется</w:t>
      </w:r>
      <w:r w:rsidR="00A64DE6" w:rsidRPr="00A64DE6">
        <w:rPr>
          <w:rFonts w:ascii="Times New Roman" w:eastAsia="Times New Roman" w:hAnsi="Times New Roman" w:cs="Times New Roman"/>
          <w:sz w:val="28"/>
          <w:szCs w:val="28"/>
          <w:lang w:eastAsia="ru-RU"/>
        </w:rPr>
        <w:t>.</w:t>
      </w:r>
    </w:p>
    <w:p w:rsidR="0027733F" w:rsidRPr="0027733F" w:rsidRDefault="00A64DE6" w:rsidP="00A64DE6">
      <w:pPr>
        <w:autoSpaceDE w:val="0"/>
        <w:autoSpaceDN w:val="0"/>
        <w:adjustRightInd w:val="0"/>
        <w:spacing w:after="0" w:line="240" w:lineRule="auto"/>
        <w:ind w:firstLine="720"/>
        <w:contextualSpacing/>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27733F" w:rsidRPr="00A64DE6">
        <w:rPr>
          <w:rFonts w:ascii="Times New Roman" w:eastAsia="Times New Roman" w:hAnsi="Times New Roman" w:cs="Times New Roman"/>
          <w:sz w:val="28"/>
          <w:szCs w:val="28"/>
          <w:lang w:eastAsia="ru-RU"/>
        </w:rPr>
        <w:t>Доля налога на совокупный доход в общем объеме налоговых доходов бюджета муниципального округа   составит:  по прогнозу на 202</w:t>
      </w:r>
      <w:r w:rsidRPr="00A64DE6">
        <w:rPr>
          <w:rFonts w:ascii="Times New Roman" w:eastAsia="Times New Roman" w:hAnsi="Times New Roman" w:cs="Times New Roman"/>
          <w:sz w:val="28"/>
          <w:szCs w:val="28"/>
          <w:lang w:eastAsia="ru-RU"/>
        </w:rPr>
        <w:t>5</w:t>
      </w:r>
      <w:r w:rsidR="0027733F" w:rsidRPr="00A64DE6">
        <w:rPr>
          <w:rFonts w:ascii="Times New Roman" w:eastAsia="Times New Roman" w:hAnsi="Times New Roman" w:cs="Times New Roman"/>
          <w:sz w:val="28"/>
          <w:szCs w:val="28"/>
          <w:lang w:eastAsia="ru-RU"/>
        </w:rPr>
        <w:t xml:space="preserve">  год – </w:t>
      </w:r>
      <w:r w:rsidRPr="00A64DE6">
        <w:rPr>
          <w:rFonts w:ascii="Times New Roman" w:eastAsia="Times New Roman" w:hAnsi="Times New Roman" w:cs="Times New Roman"/>
          <w:sz w:val="28"/>
          <w:szCs w:val="28"/>
          <w:lang w:eastAsia="ru-RU"/>
        </w:rPr>
        <w:t>4,7</w:t>
      </w:r>
      <w:r w:rsidR="0027733F" w:rsidRPr="00A64DE6">
        <w:rPr>
          <w:rFonts w:ascii="Times New Roman" w:eastAsia="Times New Roman" w:hAnsi="Times New Roman" w:cs="Times New Roman"/>
          <w:sz w:val="28"/>
          <w:szCs w:val="28"/>
          <w:lang w:eastAsia="ru-RU"/>
        </w:rPr>
        <w:t xml:space="preserve"> %, 202</w:t>
      </w:r>
      <w:r w:rsidRPr="00A64DE6">
        <w:rPr>
          <w:rFonts w:ascii="Times New Roman" w:eastAsia="Times New Roman" w:hAnsi="Times New Roman" w:cs="Times New Roman"/>
          <w:sz w:val="28"/>
          <w:szCs w:val="28"/>
          <w:lang w:eastAsia="ru-RU"/>
        </w:rPr>
        <w:t>6 год  - 5,0 %, 2027</w:t>
      </w:r>
      <w:r w:rsidR="0027733F" w:rsidRPr="00A64DE6">
        <w:rPr>
          <w:rFonts w:ascii="Times New Roman" w:eastAsia="Times New Roman" w:hAnsi="Times New Roman" w:cs="Times New Roman"/>
          <w:sz w:val="28"/>
          <w:szCs w:val="28"/>
          <w:lang w:eastAsia="ru-RU"/>
        </w:rPr>
        <w:t xml:space="preserve"> год – </w:t>
      </w:r>
      <w:r w:rsidRPr="00A64DE6">
        <w:rPr>
          <w:rFonts w:ascii="Times New Roman" w:eastAsia="Times New Roman" w:hAnsi="Times New Roman" w:cs="Times New Roman"/>
          <w:sz w:val="28"/>
          <w:szCs w:val="28"/>
          <w:lang w:eastAsia="ru-RU"/>
        </w:rPr>
        <w:t>5,0</w:t>
      </w:r>
      <w:r w:rsidR="0027733F" w:rsidRPr="00A64DE6">
        <w:rPr>
          <w:rFonts w:ascii="Times New Roman" w:eastAsia="Times New Roman" w:hAnsi="Times New Roman" w:cs="Times New Roman"/>
          <w:sz w:val="28"/>
          <w:szCs w:val="28"/>
          <w:lang w:eastAsia="ru-RU"/>
        </w:rPr>
        <w:t xml:space="preserve"> процент</w:t>
      </w:r>
      <w:r w:rsidRPr="00A64DE6">
        <w:rPr>
          <w:rFonts w:ascii="Times New Roman" w:eastAsia="Times New Roman" w:hAnsi="Times New Roman" w:cs="Times New Roman"/>
          <w:sz w:val="28"/>
          <w:szCs w:val="28"/>
          <w:lang w:eastAsia="ru-RU"/>
        </w:rPr>
        <w:t>ов</w:t>
      </w:r>
      <w:r w:rsidR="0027733F" w:rsidRPr="00A64DE6">
        <w:rPr>
          <w:rFonts w:ascii="Times New Roman" w:eastAsia="Times New Roman" w:hAnsi="Times New Roman" w:cs="Times New Roman"/>
          <w:sz w:val="28"/>
          <w:szCs w:val="28"/>
          <w:lang w:eastAsia="ru-RU"/>
        </w:rPr>
        <w:t xml:space="preserve">. </w:t>
      </w:r>
    </w:p>
    <w:p w:rsidR="0027733F" w:rsidRPr="0027733F" w:rsidRDefault="0027733F" w:rsidP="0027733F">
      <w:pPr>
        <w:autoSpaceDE w:val="0"/>
        <w:autoSpaceDN w:val="0"/>
        <w:adjustRightInd w:val="0"/>
        <w:spacing w:after="0" w:line="240" w:lineRule="auto"/>
        <w:contextualSpacing/>
        <w:jc w:val="both"/>
        <w:rPr>
          <w:rFonts w:ascii="Times New Roman" w:eastAsia="Times New Roman" w:hAnsi="Times New Roman" w:cs="Times New Roman"/>
          <w:color w:val="FF0000"/>
          <w:sz w:val="28"/>
          <w:szCs w:val="28"/>
          <w:lang w:eastAsia="ru-RU"/>
        </w:rPr>
      </w:pPr>
    </w:p>
    <w:p w:rsidR="0027733F" w:rsidRPr="00C9123A" w:rsidRDefault="0027733F" w:rsidP="0027733F">
      <w:pPr>
        <w:autoSpaceDE w:val="0"/>
        <w:autoSpaceDN w:val="0"/>
        <w:adjustRightInd w:val="0"/>
        <w:spacing w:after="0" w:line="240" w:lineRule="auto"/>
        <w:ind w:firstLine="720"/>
        <w:contextualSpacing/>
        <w:jc w:val="center"/>
        <w:rPr>
          <w:rFonts w:ascii="Times New Roman" w:eastAsia="Times New Roman" w:hAnsi="Times New Roman" w:cs="Times New Roman"/>
          <w:i/>
          <w:sz w:val="28"/>
          <w:szCs w:val="28"/>
          <w:lang w:eastAsia="ru-RU"/>
        </w:rPr>
      </w:pPr>
      <w:r w:rsidRPr="00C9123A">
        <w:rPr>
          <w:rFonts w:ascii="Times New Roman" w:eastAsia="Times New Roman" w:hAnsi="Times New Roman" w:cs="Times New Roman"/>
          <w:i/>
          <w:sz w:val="28"/>
          <w:szCs w:val="28"/>
          <w:lang w:eastAsia="ru-RU"/>
        </w:rPr>
        <w:t>Налог на имущество,</w:t>
      </w:r>
    </w:p>
    <w:p w:rsidR="0027733F" w:rsidRDefault="0027733F" w:rsidP="0027733F">
      <w:pPr>
        <w:autoSpaceDE w:val="0"/>
        <w:autoSpaceDN w:val="0"/>
        <w:adjustRightInd w:val="0"/>
        <w:spacing w:after="0" w:line="240" w:lineRule="auto"/>
        <w:ind w:firstLine="720"/>
        <w:contextualSpacing/>
        <w:jc w:val="center"/>
        <w:rPr>
          <w:rFonts w:ascii="Times New Roman" w:eastAsia="Times New Roman" w:hAnsi="Times New Roman" w:cs="Times New Roman"/>
          <w:i/>
          <w:sz w:val="28"/>
          <w:szCs w:val="28"/>
          <w:lang w:eastAsia="ru-RU"/>
        </w:rPr>
      </w:pPr>
      <w:r w:rsidRPr="00C9123A">
        <w:rPr>
          <w:rFonts w:ascii="Times New Roman" w:eastAsia="Times New Roman" w:hAnsi="Times New Roman" w:cs="Times New Roman"/>
          <w:i/>
          <w:sz w:val="28"/>
          <w:szCs w:val="28"/>
          <w:lang w:eastAsia="ru-RU"/>
        </w:rPr>
        <w:t>Налог на имущество физических лиц,  земельный налог с  организаций и физических лиц</w:t>
      </w:r>
    </w:p>
    <w:p w:rsidR="00C9123A" w:rsidRPr="00C9123A" w:rsidRDefault="00C9123A" w:rsidP="0027733F">
      <w:pPr>
        <w:autoSpaceDE w:val="0"/>
        <w:autoSpaceDN w:val="0"/>
        <w:adjustRightInd w:val="0"/>
        <w:spacing w:after="0" w:line="240" w:lineRule="auto"/>
        <w:ind w:firstLine="720"/>
        <w:contextualSpacing/>
        <w:jc w:val="center"/>
        <w:rPr>
          <w:rFonts w:ascii="Times New Roman" w:eastAsia="Times New Roman" w:hAnsi="Times New Roman" w:cs="Times New Roman"/>
          <w:i/>
          <w:sz w:val="28"/>
          <w:szCs w:val="28"/>
          <w:lang w:eastAsia="ru-RU"/>
        </w:rPr>
      </w:pPr>
    </w:p>
    <w:p w:rsidR="00A64DE6" w:rsidRPr="00A64DE6" w:rsidRDefault="00A64DE6" w:rsidP="00A64DE6">
      <w:pPr>
        <w:widowControl w:val="0"/>
        <w:shd w:val="clear" w:color="auto" w:fill="FFFFFF"/>
        <w:autoSpaceDE w:val="0"/>
        <w:autoSpaceDN w:val="0"/>
        <w:adjustRightInd w:val="0"/>
        <w:spacing w:after="0" w:line="240" w:lineRule="auto"/>
        <w:ind w:firstLine="468"/>
        <w:jc w:val="both"/>
        <w:rPr>
          <w:rFonts w:ascii="Times New Roman" w:eastAsia="Times New Roman" w:hAnsi="Times New Roman" w:cs="Times New Roman"/>
          <w:color w:val="000000"/>
          <w:spacing w:val="1"/>
          <w:sz w:val="28"/>
          <w:szCs w:val="28"/>
          <w:highlight w:val="yellow"/>
          <w:lang w:eastAsia="ru-RU"/>
        </w:rPr>
      </w:pPr>
      <w:r w:rsidRPr="00A64DE6">
        <w:rPr>
          <w:rFonts w:ascii="Times New Roman" w:eastAsia="Times New Roman" w:hAnsi="Times New Roman" w:cs="Times New Roman"/>
          <w:color w:val="000000"/>
          <w:spacing w:val="2"/>
          <w:sz w:val="28"/>
          <w:szCs w:val="28"/>
          <w:lang w:eastAsia="ru-RU"/>
        </w:rPr>
        <w:lastRenderedPageBreak/>
        <w:t xml:space="preserve">Налог на имущество физических лиц на 2024 год рассчитан в </w:t>
      </w:r>
      <w:r w:rsidRPr="00A64DE6">
        <w:rPr>
          <w:rFonts w:ascii="Times New Roman" w:eastAsia="Times New Roman" w:hAnsi="Times New Roman" w:cs="Times New Roman"/>
          <w:color w:val="000000"/>
          <w:spacing w:val="1"/>
          <w:sz w:val="28"/>
          <w:szCs w:val="28"/>
          <w:lang w:eastAsia="ru-RU"/>
        </w:rPr>
        <w:t xml:space="preserve">соответствии с главой 32 части 2 Налогового кодекса Российской Федерации, решением Представительного Собрания округа от 31.10.2022 года № 35 «О налоге на имущество физических лиц», налоговая база определена исходя из кадастровой стоимости объектов налогообложения на основании статистической налоговой отчетности по начислению местных налогов 5-МН «О налоговой базе и структуре начислений по местным налогам» за 2023 год с учетом ставок и льгот,  действующих на территории округа в 2024 году. </w:t>
      </w:r>
      <w:r w:rsidRPr="00A64DE6">
        <w:rPr>
          <w:rFonts w:ascii="Times New Roman" w:eastAsia="Times New Roman" w:hAnsi="Times New Roman" w:cs="Times New Roman"/>
          <w:sz w:val="28"/>
          <w:szCs w:val="28"/>
          <w:lang w:eastAsia="ru-RU"/>
        </w:rPr>
        <w:t>Планируется сохранение на 2025 год местных налоговых преференций для физических лиц, применяющих специальные налоговые режимы, в отношении объектов  недвижимого имущества, налоговая база которых определяется как кадастровая стоимость, находящихся  на территории муниципального округа за исключением административного центра, а также другим категориям  физических лиц, определенных решениями Представительного Собрания Междуреченского муниципального округа от 31 октября 2022 года № 35 «О налоге на имущество физических лиц».</w:t>
      </w:r>
    </w:p>
    <w:p w:rsidR="001C0567" w:rsidRPr="001C0567" w:rsidRDefault="001C0567" w:rsidP="001C0567">
      <w:pPr>
        <w:widowControl w:val="0"/>
        <w:shd w:val="clear" w:color="auto" w:fill="FFFFFF"/>
        <w:autoSpaceDE w:val="0"/>
        <w:autoSpaceDN w:val="0"/>
        <w:adjustRightInd w:val="0"/>
        <w:spacing w:after="0" w:line="240" w:lineRule="auto"/>
        <w:ind w:firstLine="461"/>
        <w:jc w:val="both"/>
        <w:rPr>
          <w:rFonts w:ascii="Times New Roman" w:eastAsia="Times New Roman" w:hAnsi="Times New Roman" w:cs="Times New Roman"/>
          <w:sz w:val="28"/>
          <w:szCs w:val="28"/>
          <w:lang w:eastAsia="ru-RU"/>
        </w:rPr>
      </w:pPr>
      <w:r w:rsidRPr="001C0567">
        <w:rPr>
          <w:rFonts w:ascii="Times New Roman" w:eastAsia="Times New Roman" w:hAnsi="Times New Roman" w:cs="Times New Roman"/>
          <w:color w:val="000000"/>
          <w:spacing w:val="1"/>
          <w:sz w:val="28"/>
          <w:szCs w:val="28"/>
          <w:lang w:eastAsia="ru-RU"/>
        </w:rPr>
        <w:t xml:space="preserve">В основу расчета </w:t>
      </w:r>
      <w:r w:rsidR="000850F7">
        <w:rPr>
          <w:rFonts w:ascii="Times New Roman" w:eastAsia="Times New Roman" w:hAnsi="Times New Roman" w:cs="Times New Roman"/>
          <w:color w:val="000000"/>
          <w:spacing w:val="1"/>
          <w:sz w:val="28"/>
          <w:szCs w:val="28"/>
          <w:lang w:eastAsia="ru-RU"/>
        </w:rPr>
        <w:t xml:space="preserve">земельного налога </w:t>
      </w:r>
      <w:r w:rsidRPr="001C0567">
        <w:rPr>
          <w:rFonts w:ascii="Times New Roman" w:eastAsia="Times New Roman" w:hAnsi="Times New Roman" w:cs="Times New Roman"/>
          <w:color w:val="000000"/>
          <w:spacing w:val="1"/>
          <w:sz w:val="28"/>
          <w:szCs w:val="28"/>
          <w:lang w:eastAsia="ru-RU"/>
        </w:rPr>
        <w:t>заложены данные налогов</w:t>
      </w:r>
      <w:r>
        <w:rPr>
          <w:rFonts w:ascii="Times New Roman" w:eastAsia="Times New Roman" w:hAnsi="Times New Roman" w:cs="Times New Roman"/>
          <w:color w:val="000000"/>
          <w:spacing w:val="1"/>
          <w:sz w:val="28"/>
          <w:szCs w:val="28"/>
          <w:lang w:eastAsia="ru-RU"/>
        </w:rPr>
        <w:t xml:space="preserve">ой отчетности 5-МН за 2023 год </w:t>
      </w:r>
      <w:r w:rsidRPr="001C0567">
        <w:rPr>
          <w:rFonts w:ascii="Times New Roman" w:eastAsia="Times New Roman" w:hAnsi="Times New Roman" w:cs="Times New Roman"/>
          <w:color w:val="000000"/>
          <w:spacing w:val="1"/>
          <w:sz w:val="28"/>
          <w:szCs w:val="28"/>
          <w:lang w:eastAsia="ru-RU"/>
        </w:rPr>
        <w:t>с применением налоговых ставок, действующих на территории муниципального округа в 2024 году, установленных решением Представительного Собрания округа от 31.10.2022 года № 34</w:t>
      </w:r>
      <w:r w:rsidR="000850F7">
        <w:rPr>
          <w:rFonts w:ascii="Times New Roman" w:eastAsia="Times New Roman" w:hAnsi="Times New Roman" w:cs="Times New Roman"/>
          <w:color w:val="000000"/>
          <w:spacing w:val="1"/>
          <w:sz w:val="28"/>
          <w:szCs w:val="28"/>
          <w:lang w:eastAsia="ru-RU"/>
        </w:rPr>
        <w:t xml:space="preserve"> «О земельном налоге»</w:t>
      </w:r>
      <w:r w:rsidRPr="001C0567">
        <w:rPr>
          <w:rFonts w:ascii="Times New Roman" w:eastAsia="Times New Roman" w:hAnsi="Times New Roman" w:cs="Times New Roman"/>
          <w:color w:val="000000"/>
          <w:spacing w:val="1"/>
          <w:sz w:val="28"/>
          <w:szCs w:val="28"/>
          <w:lang w:eastAsia="ru-RU"/>
        </w:rPr>
        <w:t>.</w:t>
      </w:r>
    </w:p>
    <w:p w:rsidR="001C0567" w:rsidRPr="00A64DE6" w:rsidRDefault="001C0567" w:rsidP="001C0567">
      <w:pPr>
        <w:widowControl w:val="0"/>
        <w:shd w:val="clear" w:color="auto" w:fill="FFFFFF"/>
        <w:autoSpaceDE w:val="0"/>
        <w:autoSpaceDN w:val="0"/>
        <w:adjustRightInd w:val="0"/>
        <w:spacing w:after="0" w:line="240" w:lineRule="auto"/>
        <w:ind w:firstLine="471"/>
        <w:contextualSpacing/>
        <w:jc w:val="both"/>
        <w:rPr>
          <w:rFonts w:ascii="Times New Roman" w:eastAsia="Times New Roman" w:hAnsi="Times New Roman" w:cs="Times New Roman"/>
          <w:sz w:val="28"/>
          <w:szCs w:val="28"/>
          <w:lang w:eastAsia="ru-RU"/>
        </w:rPr>
      </w:pPr>
      <w:r w:rsidRPr="00A64DE6">
        <w:rPr>
          <w:rFonts w:ascii="Times New Roman" w:eastAsia="Times New Roman" w:hAnsi="Times New Roman" w:cs="Times New Roman"/>
          <w:color w:val="000000"/>
          <w:spacing w:val="9"/>
          <w:sz w:val="28"/>
          <w:szCs w:val="28"/>
          <w:lang w:eastAsia="ru-RU"/>
        </w:rPr>
        <w:t xml:space="preserve">В соответствии со статьей 15  Налогового кодекса Российской Федерации </w:t>
      </w:r>
      <w:r w:rsidRPr="00A64DE6">
        <w:rPr>
          <w:rFonts w:ascii="Times New Roman" w:eastAsia="Times New Roman" w:hAnsi="Times New Roman" w:cs="Times New Roman"/>
          <w:color w:val="000000"/>
          <w:spacing w:val="1"/>
          <w:sz w:val="28"/>
          <w:szCs w:val="28"/>
          <w:lang w:eastAsia="ru-RU"/>
        </w:rPr>
        <w:t xml:space="preserve"> налог на имущество физических лиц</w:t>
      </w:r>
      <w:r>
        <w:rPr>
          <w:rFonts w:ascii="Times New Roman" w:eastAsia="Times New Roman" w:hAnsi="Times New Roman" w:cs="Times New Roman"/>
          <w:color w:val="000000"/>
          <w:spacing w:val="1"/>
          <w:sz w:val="28"/>
          <w:szCs w:val="28"/>
          <w:lang w:eastAsia="ru-RU"/>
        </w:rPr>
        <w:t xml:space="preserve"> и </w:t>
      </w:r>
      <w:r w:rsidRPr="001C0567">
        <w:rPr>
          <w:rFonts w:ascii="Times New Roman" w:eastAsia="Times New Roman" w:hAnsi="Times New Roman" w:cs="Times New Roman"/>
          <w:color w:val="000000"/>
          <w:spacing w:val="1"/>
          <w:sz w:val="28"/>
          <w:szCs w:val="28"/>
          <w:lang w:eastAsia="ru-RU"/>
        </w:rPr>
        <w:t>земельный налог</w:t>
      </w:r>
      <w:r w:rsidRPr="00A64DE6">
        <w:rPr>
          <w:rFonts w:ascii="Times New Roman" w:eastAsia="Times New Roman" w:hAnsi="Times New Roman" w:cs="Times New Roman"/>
          <w:color w:val="000000"/>
          <w:spacing w:val="1"/>
          <w:sz w:val="28"/>
          <w:szCs w:val="28"/>
          <w:lang w:eastAsia="ru-RU"/>
        </w:rPr>
        <w:t xml:space="preserve"> относится к категории местных налогов и подлежит зачислению в бюджет о</w:t>
      </w:r>
      <w:r>
        <w:rPr>
          <w:rFonts w:ascii="Times New Roman" w:eastAsia="Times New Roman" w:hAnsi="Times New Roman" w:cs="Times New Roman"/>
          <w:color w:val="000000"/>
          <w:spacing w:val="1"/>
          <w:sz w:val="28"/>
          <w:szCs w:val="28"/>
          <w:lang w:eastAsia="ru-RU"/>
        </w:rPr>
        <w:t xml:space="preserve">круга по Бюджетному кодексу РФ </w:t>
      </w:r>
      <w:r w:rsidRPr="00A64DE6">
        <w:rPr>
          <w:rFonts w:ascii="Times New Roman" w:eastAsia="Times New Roman" w:hAnsi="Times New Roman" w:cs="Times New Roman"/>
          <w:color w:val="000000"/>
          <w:spacing w:val="1"/>
          <w:sz w:val="28"/>
          <w:szCs w:val="28"/>
          <w:lang w:eastAsia="ru-RU"/>
        </w:rPr>
        <w:t>в размере 100 % по нормативу.</w:t>
      </w:r>
    </w:p>
    <w:p w:rsidR="0027733F" w:rsidRPr="0027733F" w:rsidRDefault="0027733F" w:rsidP="00A64DE6">
      <w:pPr>
        <w:autoSpaceDE w:val="0"/>
        <w:autoSpaceDN w:val="0"/>
        <w:adjustRightInd w:val="0"/>
        <w:spacing w:after="0" w:line="240" w:lineRule="auto"/>
        <w:contextualSpacing/>
        <w:rPr>
          <w:rFonts w:ascii="Times New Roman" w:eastAsia="Times New Roman" w:hAnsi="Times New Roman" w:cs="Times New Roman"/>
          <w:b/>
          <w:color w:val="FF0000"/>
          <w:sz w:val="28"/>
          <w:szCs w:val="28"/>
          <w:lang w:eastAsia="ru-RU"/>
        </w:rPr>
      </w:pPr>
    </w:p>
    <w:p w:rsidR="0027733F" w:rsidRPr="0090423B" w:rsidRDefault="0027733F" w:rsidP="0027733F">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90423B">
        <w:rPr>
          <w:rFonts w:ascii="Times New Roman" w:eastAsia="Times New Roman" w:hAnsi="Times New Roman" w:cs="Times New Roman"/>
          <w:i/>
          <w:spacing w:val="1"/>
          <w:sz w:val="28"/>
          <w:szCs w:val="28"/>
          <w:lang w:eastAsia="ru-RU"/>
        </w:rPr>
        <w:t>Поступления налога на имущество</w:t>
      </w:r>
      <w:r w:rsidR="00A64DE6" w:rsidRPr="0090423B">
        <w:rPr>
          <w:rFonts w:ascii="Times New Roman" w:eastAsia="Times New Roman" w:hAnsi="Times New Roman" w:cs="Times New Roman"/>
          <w:i/>
          <w:spacing w:val="1"/>
          <w:sz w:val="28"/>
          <w:szCs w:val="28"/>
          <w:lang w:eastAsia="ru-RU"/>
        </w:rPr>
        <w:t xml:space="preserve"> </w:t>
      </w:r>
      <w:r w:rsidRPr="0090423B">
        <w:rPr>
          <w:rFonts w:ascii="Times New Roman" w:eastAsia="Times New Roman" w:hAnsi="Times New Roman" w:cs="Times New Roman"/>
          <w:sz w:val="28"/>
          <w:szCs w:val="28"/>
          <w:lang w:eastAsia="ru-RU"/>
        </w:rPr>
        <w:t>в бюджет округа на 202</w:t>
      </w:r>
      <w:r w:rsidR="00A64DE6" w:rsidRPr="0090423B">
        <w:rPr>
          <w:rFonts w:ascii="Times New Roman" w:eastAsia="Times New Roman" w:hAnsi="Times New Roman" w:cs="Times New Roman"/>
          <w:sz w:val="28"/>
          <w:szCs w:val="28"/>
          <w:lang w:eastAsia="ru-RU"/>
        </w:rPr>
        <w:t>5</w:t>
      </w:r>
      <w:r w:rsidRPr="0090423B">
        <w:rPr>
          <w:rFonts w:ascii="Times New Roman" w:eastAsia="Times New Roman" w:hAnsi="Times New Roman" w:cs="Times New Roman"/>
          <w:sz w:val="28"/>
          <w:szCs w:val="28"/>
          <w:lang w:eastAsia="ru-RU"/>
        </w:rPr>
        <w:t xml:space="preserve"> год прогнозируется в размере </w:t>
      </w:r>
      <w:r w:rsidR="0090423B" w:rsidRPr="0090423B">
        <w:rPr>
          <w:rFonts w:ascii="Times New Roman" w:eastAsia="Times New Roman" w:hAnsi="Times New Roman" w:cs="Times New Roman"/>
          <w:sz w:val="28"/>
          <w:szCs w:val="28"/>
          <w:lang w:eastAsia="ru-RU"/>
        </w:rPr>
        <w:t>2909,0</w:t>
      </w:r>
      <w:r w:rsidRPr="0090423B">
        <w:rPr>
          <w:rFonts w:ascii="Times New Roman" w:eastAsia="Times New Roman" w:hAnsi="Times New Roman" w:cs="Times New Roman"/>
          <w:sz w:val="28"/>
          <w:szCs w:val="28"/>
          <w:lang w:eastAsia="ru-RU"/>
        </w:rPr>
        <w:t xml:space="preserve"> тыс. рублей, на 202</w:t>
      </w:r>
      <w:r w:rsidR="00A64DE6" w:rsidRPr="0090423B">
        <w:rPr>
          <w:rFonts w:ascii="Times New Roman" w:eastAsia="Times New Roman" w:hAnsi="Times New Roman" w:cs="Times New Roman"/>
          <w:sz w:val="28"/>
          <w:szCs w:val="28"/>
          <w:lang w:eastAsia="ru-RU"/>
        </w:rPr>
        <w:t>6</w:t>
      </w:r>
      <w:r w:rsidRPr="0090423B">
        <w:rPr>
          <w:rFonts w:ascii="Times New Roman" w:eastAsia="Times New Roman" w:hAnsi="Times New Roman" w:cs="Times New Roman"/>
          <w:sz w:val="28"/>
          <w:szCs w:val="28"/>
          <w:lang w:eastAsia="ru-RU"/>
        </w:rPr>
        <w:t xml:space="preserve"> год – </w:t>
      </w:r>
      <w:r w:rsidR="0090423B" w:rsidRPr="0090423B">
        <w:rPr>
          <w:rFonts w:ascii="Times New Roman" w:eastAsia="Times New Roman" w:hAnsi="Times New Roman" w:cs="Times New Roman"/>
          <w:sz w:val="28"/>
          <w:szCs w:val="28"/>
          <w:lang w:eastAsia="ru-RU"/>
        </w:rPr>
        <w:t>2909,0</w:t>
      </w:r>
      <w:r w:rsidRPr="0090423B">
        <w:rPr>
          <w:rFonts w:ascii="Times New Roman" w:eastAsia="Times New Roman" w:hAnsi="Times New Roman" w:cs="Times New Roman"/>
          <w:sz w:val="28"/>
          <w:szCs w:val="28"/>
          <w:lang w:eastAsia="ru-RU"/>
        </w:rPr>
        <w:t xml:space="preserve"> тыс. рублей, на 202</w:t>
      </w:r>
      <w:r w:rsidR="00A64DE6" w:rsidRPr="0090423B">
        <w:rPr>
          <w:rFonts w:ascii="Times New Roman" w:eastAsia="Times New Roman" w:hAnsi="Times New Roman" w:cs="Times New Roman"/>
          <w:sz w:val="28"/>
          <w:szCs w:val="28"/>
          <w:lang w:eastAsia="ru-RU"/>
        </w:rPr>
        <w:t>7</w:t>
      </w:r>
      <w:r w:rsidRPr="0090423B">
        <w:rPr>
          <w:rFonts w:ascii="Times New Roman" w:eastAsia="Times New Roman" w:hAnsi="Times New Roman" w:cs="Times New Roman"/>
          <w:sz w:val="28"/>
          <w:szCs w:val="28"/>
          <w:lang w:eastAsia="ru-RU"/>
        </w:rPr>
        <w:t xml:space="preserve"> год – </w:t>
      </w:r>
      <w:r w:rsidR="0090423B" w:rsidRPr="0090423B">
        <w:rPr>
          <w:rFonts w:ascii="Times New Roman" w:eastAsia="Times New Roman" w:hAnsi="Times New Roman" w:cs="Times New Roman"/>
          <w:sz w:val="28"/>
          <w:szCs w:val="28"/>
          <w:lang w:eastAsia="ru-RU"/>
        </w:rPr>
        <w:t>2909,0</w:t>
      </w:r>
      <w:r w:rsidRPr="0090423B">
        <w:rPr>
          <w:rFonts w:ascii="Times New Roman" w:eastAsia="Times New Roman" w:hAnsi="Times New Roman" w:cs="Times New Roman"/>
          <w:sz w:val="28"/>
          <w:szCs w:val="28"/>
          <w:lang w:eastAsia="ru-RU"/>
        </w:rPr>
        <w:t xml:space="preserve"> тыс. рублей, в том числе:</w:t>
      </w:r>
    </w:p>
    <w:p w:rsidR="0027733F" w:rsidRPr="0027733F" w:rsidRDefault="0027733F" w:rsidP="0027733F">
      <w:pPr>
        <w:autoSpaceDE w:val="0"/>
        <w:autoSpaceDN w:val="0"/>
        <w:adjustRightInd w:val="0"/>
        <w:spacing w:after="0" w:line="240" w:lineRule="auto"/>
        <w:contextualSpacing/>
        <w:jc w:val="both"/>
        <w:rPr>
          <w:rFonts w:ascii="Times New Roman" w:eastAsia="Times New Roman" w:hAnsi="Times New Roman" w:cs="Times New Roman"/>
          <w:color w:val="FF0000"/>
          <w:sz w:val="28"/>
          <w:szCs w:val="28"/>
          <w:lang w:eastAsia="ru-RU"/>
        </w:rPr>
      </w:pPr>
      <w:r w:rsidRPr="0027733F">
        <w:rPr>
          <w:rFonts w:ascii="Times New Roman" w:eastAsia="Times New Roman" w:hAnsi="Times New Roman" w:cs="Times New Roman"/>
          <w:color w:val="FF0000"/>
          <w:spacing w:val="1"/>
          <w:sz w:val="28"/>
          <w:szCs w:val="28"/>
          <w:lang w:eastAsia="ru-RU"/>
        </w:rPr>
        <w:t xml:space="preserve">        </w:t>
      </w:r>
      <w:r w:rsidRPr="0090423B">
        <w:rPr>
          <w:rFonts w:ascii="Times New Roman" w:eastAsia="Times New Roman" w:hAnsi="Times New Roman" w:cs="Times New Roman"/>
          <w:spacing w:val="1"/>
          <w:sz w:val="28"/>
          <w:szCs w:val="28"/>
          <w:lang w:eastAsia="ru-RU"/>
        </w:rPr>
        <w:t xml:space="preserve">- поступление  </w:t>
      </w:r>
      <w:r w:rsidRPr="0090423B">
        <w:rPr>
          <w:rFonts w:ascii="Times New Roman" w:eastAsia="Times New Roman" w:hAnsi="Times New Roman" w:cs="Times New Roman"/>
          <w:i/>
          <w:spacing w:val="1"/>
          <w:sz w:val="28"/>
          <w:szCs w:val="28"/>
          <w:lang w:eastAsia="ru-RU"/>
        </w:rPr>
        <w:t>налога на имущество физических лиц, взимаемого по ставкам, применяемым к объектам налогообложения, расположенных в границах муниципальных округов</w:t>
      </w:r>
      <w:r w:rsidRPr="0090423B">
        <w:rPr>
          <w:rFonts w:ascii="Times New Roman" w:eastAsia="Times New Roman" w:hAnsi="Times New Roman" w:cs="Times New Roman"/>
          <w:sz w:val="28"/>
          <w:szCs w:val="28"/>
          <w:lang w:eastAsia="ru-RU"/>
        </w:rPr>
        <w:t xml:space="preserve"> в бюджет округа на 202</w:t>
      </w:r>
      <w:r w:rsidR="0090423B" w:rsidRPr="0090423B">
        <w:rPr>
          <w:rFonts w:ascii="Times New Roman" w:eastAsia="Times New Roman" w:hAnsi="Times New Roman" w:cs="Times New Roman"/>
          <w:sz w:val="28"/>
          <w:szCs w:val="28"/>
          <w:lang w:eastAsia="ru-RU"/>
        </w:rPr>
        <w:t>5</w:t>
      </w:r>
      <w:r w:rsidRPr="0090423B">
        <w:rPr>
          <w:rFonts w:ascii="Times New Roman" w:eastAsia="Times New Roman" w:hAnsi="Times New Roman" w:cs="Times New Roman"/>
          <w:sz w:val="28"/>
          <w:szCs w:val="28"/>
          <w:lang w:eastAsia="ru-RU"/>
        </w:rPr>
        <w:t xml:space="preserve"> год прогнозируется в размере </w:t>
      </w:r>
      <w:r w:rsidR="0090423B" w:rsidRPr="0090423B">
        <w:rPr>
          <w:rFonts w:ascii="Times New Roman" w:eastAsia="Times New Roman" w:hAnsi="Times New Roman" w:cs="Times New Roman"/>
          <w:sz w:val="28"/>
          <w:szCs w:val="28"/>
          <w:lang w:eastAsia="ru-RU"/>
        </w:rPr>
        <w:t>1655,0</w:t>
      </w:r>
      <w:r w:rsidRPr="0090423B">
        <w:rPr>
          <w:rFonts w:ascii="Times New Roman" w:eastAsia="Times New Roman" w:hAnsi="Times New Roman" w:cs="Times New Roman"/>
          <w:sz w:val="28"/>
          <w:szCs w:val="28"/>
          <w:lang w:eastAsia="ru-RU"/>
        </w:rPr>
        <w:t xml:space="preserve"> тыс. рублей, на 202</w:t>
      </w:r>
      <w:r w:rsidR="0090423B" w:rsidRPr="0090423B">
        <w:rPr>
          <w:rFonts w:ascii="Times New Roman" w:eastAsia="Times New Roman" w:hAnsi="Times New Roman" w:cs="Times New Roman"/>
          <w:sz w:val="28"/>
          <w:szCs w:val="28"/>
          <w:lang w:eastAsia="ru-RU"/>
        </w:rPr>
        <w:t>6</w:t>
      </w:r>
      <w:r w:rsidRPr="0090423B">
        <w:rPr>
          <w:rFonts w:ascii="Times New Roman" w:eastAsia="Times New Roman" w:hAnsi="Times New Roman" w:cs="Times New Roman"/>
          <w:sz w:val="28"/>
          <w:szCs w:val="28"/>
          <w:lang w:eastAsia="ru-RU"/>
        </w:rPr>
        <w:t xml:space="preserve"> год – </w:t>
      </w:r>
      <w:r w:rsidR="0090423B" w:rsidRPr="0090423B">
        <w:rPr>
          <w:rFonts w:ascii="Times New Roman" w:eastAsia="Times New Roman" w:hAnsi="Times New Roman" w:cs="Times New Roman"/>
          <w:sz w:val="28"/>
          <w:szCs w:val="28"/>
          <w:lang w:eastAsia="ru-RU"/>
        </w:rPr>
        <w:t>1655,0</w:t>
      </w:r>
      <w:r w:rsidRPr="0090423B">
        <w:rPr>
          <w:rFonts w:ascii="Times New Roman" w:eastAsia="Times New Roman" w:hAnsi="Times New Roman" w:cs="Times New Roman"/>
          <w:sz w:val="28"/>
          <w:szCs w:val="28"/>
          <w:lang w:eastAsia="ru-RU"/>
        </w:rPr>
        <w:t xml:space="preserve"> тыс. рублей, на </w:t>
      </w:r>
      <w:r w:rsidR="0090423B" w:rsidRPr="0090423B">
        <w:rPr>
          <w:rFonts w:ascii="Times New Roman" w:eastAsia="Times New Roman" w:hAnsi="Times New Roman" w:cs="Times New Roman"/>
          <w:sz w:val="28"/>
          <w:szCs w:val="28"/>
          <w:lang w:eastAsia="ru-RU"/>
        </w:rPr>
        <w:t>2027</w:t>
      </w:r>
      <w:r w:rsidRPr="0090423B">
        <w:rPr>
          <w:rFonts w:ascii="Times New Roman" w:eastAsia="Times New Roman" w:hAnsi="Times New Roman" w:cs="Times New Roman"/>
          <w:sz w:val="28"/>
          <w:szCs w:val="28"/>
          <w:lang w:eastAsia="ru-RU"/>
        </w:rPr>
        <w:t xml:space="preserve"> год – </w:t>
      </w:r>
      <w:r w:rsidR="0090423B" w:rsidRPr="0090423B">
        <w:rPr>
          <w:rFonts w:ascii="Times New Roman" w:eastAsia="Times New Roman" w:hAnsi="Times New Roman" w:cs="Times New Roman"/>
          <w:sz w:val="28"/>
          <w:szCs w:val="28"/>
          <w:lang w:eastAsia="ru-RU"/>
        </w:rPr>
        <w:t>1655,0</w:t>
      </w:r>
      <w:r w:rsidRPr="0090423B">
        <w:rPr>
          <w:rFonts w:ascii="Times New Roman" w:eastAsia="Times New Roman" w:hAnsi="Times New Roman" w:cs="Times New Roman"/>
          <w:sz w:val="28"/>
          <w:szCs w:val="28"/>
          <w:lang w:eastAsia="ru-RU"/>
        </w:rPr>
        <w:t xml:space="preserve"> тыс. рублей;</w:t>
      </w:r>
    </w:p>
    <w:p w:rsidR="0027733F" w:rsidRPr="001C0567" w:rsidRDefault="0027733F" w:rsidP="0027733F">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27733F">
        <w:rPr>
          <w:rFonts w:ascii="Times New Roman" w:eastAsia="Times New Roman" w:hAnsi="Times New Roman" w:cs="Times New Roman"/>
          <w:color w:val="FF0000"/>
          <w:sz w:val="28"/>
          <w:szCs w:val="28"/>
          <w:lang w:eastAsia="ru-RU"/>
        </w:rPr>
        <w:t xml:space="preserve">    </w:t>
      </w:r>
      <w:r w:rsidRPr="0027733F">
        <w:rPr>
          <w:rFonts w:ascii="Times New Roman" w:eastAsia="Times New Roman" w:hAnsi="Times New Roman" w:cs="Times New Roman"/>
          <w:color w:val="FF0000"/>
          <w:spacing w:val="1"/>
          <w:sz w:val="28"/>
          <w:szCs w:val="28"/>
          <w:lang w:eastAsia="ru-RU"/>
        </w:rPr>
        <w:t xml:space="preserve">        </w:t>
      </w:r>
      <w:r w:rsidRPr="0090423B">
        <w:rPr>
          <w:rFonts w:ascii="Times New Roman" w:eastAsia="Times New Roman" w:hAnsi="Times New Roman" w:cs="Times New Roman"/>
          <w:spacing w:val="1"/>
          <w:sz w:val="28"/>
          <w:szCs w:val="28"/>
          <w:lang w:eastAsia="ru-RU"/>
        </w:rPr>
        <w:t xml:space="preserve">- поступление  </w:t>
      </w:r>
      <w:r w:rsidRPr="0090423B">
        <w:rPr>
          <w:rFonts w:ascii="Times New Roman" w:eastAsia="Times New Roman" w:hAnsi="Times New Roman" w:cs="Times New Roman"/>
          <w:i/>
          <w:spacing w:val="1"/>
          <w:sz w:val="28"/>
          <w:szCs w:val="28"/>
          <w:lang w:eastAsia="ru-RU"/>
        </w:rPr>
        <w:t>земельного налога с организаций, обладающих земельным участком, расположенным  в границах муниципальных округов</w:t>
      </w:r>
      <w:r w:rsidRPr="0090423B">
        <w:rPr>
          <w:rFonts w:ascii="Times New Roman" w:eastAsia="Times New Roman" w:hAnsi="Times New Roman" w:cs="Times New Roman"/>
          <w:sz w:val="28"/>
          <w:szCs w:val="28"/>
          <w:lang w:eastAsia="ru-RU"/>
        </w:rPr>
        <w:t xml:space="preserve"> в бюджет округа на 202</w:t>
      </w:r>
      <w:r w:rsidR="0090423B" w:rsidRPr="0090423B">
        <w:rPr>
          <w:rFonts w:ascii="Times New Roman" w:eastAsia="Times New Roman" w:hAnsi="Times New Roman" w:cs="Times New Roman"/>
          <w:sz w:val="28"/>
          <w:szCs w:val="28"/>
          <w:lang w:eastAsia="ru-RU"/>
        </w:rPr>
        <w:t>5</w:t>
      </w:r>
      <w:r w:rsidRPr="0090423B">
        <w:rPr>
          <w:rFonts w:ascii="Times New Roman" w:eastAsia="Times New Roman" w:hAnsi="Times New Roman" w:cs="Times New Roman"/>
          <w:sz w:val="28"/>
          <w:szCs w:val="28"/>
          <w:lang w:eastAsia="ru-RU"/>
        </w:rPr>
        <w:t xml:space="preserve"> год прогнозируется в размере </w:t>
      </w:r>
      <w:r w:rsidR="0090423B" w:rsidRPr="0090423B">
        <w:rPr>
          <w:rFonts w:ascii="Times New Roman" w:eastAsia="Times New Roman" w:hAnsi="Times New Roman" w:cs="Times New Roman"/>
          <w:sz w:val="28"/>
          <w:szCs w:val="28"/>
          <w:lang w:eastAsia="ru-RU"/>
        </w:rPr>
        <w:t>480,0</w:t>
      </w:r>
      <w:r w:rsidRPr="0090423B">
        <w:rPr>
          <w:rFonts w:ascii="Times New Roman" w:eastAsia="Times New Roman" w:hAnsi="Times New Roman" w:cs="Times New Roman"/>
          <w:sz w:val="28"/>
          <w:szCs w:val="28"/>
          <w:lang w:eastAsia="ru-RU"/>
        </w:rPr>
        <w:t xml:space="preserve"> тыс. рублей, на 202</w:t>
      </w:r>
      <w:r w:rsidR="0090423B" w:rsidRPr="0090423B">
        <w:rPr>
          <w:rFonts w:ascii="Times New Roman" w:eastAsia="Times New Roman" w:hAnsi="Times New Roman" w:cs="Times New Roman"/>
          <w:sz w:val="28"/>
          <w:szCs w:val="28"/>
          <w:lang w:eastAsia="ru-RU"/>
        </w:rPr>
        <w:t>6</w:t>
      </w:r>
      <w:r w:rsidRPr="0090423B">
        <w:rPr>
          <w:rFonts w:ascii="Times New Roman" w:eastAsia="Times New Roman" w:hAnsi="Times New Roman" w:cs="Times New Roman"/>
          <w:sz w:val="28"/>
          <w:szCs w:val="28"/>
          <w:lang w:eastAsia="ru-RU"/>
        </w:rPr>
        <w:t xml:space="preserve"> год – </w:t>
      </w:r>
      <w:r w:rsidR="0090423B" w:rsidRPr="001C0567">
        <w:rPr>
          <w:rFonts w:ascii="Times New Roman" w:eastAsia="Times New Roman" w:hAnsi="Times New Roman" w:cs="Times New Roman"/>
          <w:sz w:val="28"/>
          <w:szCs w:val="28"/>
          <w:lang w:eastAsia="ru-RU"/>
        </w:rPr>
        <w:t>480,0</w:t>
      </w:r>
      <w:r w:rsidRPr="001C0567">
        <w:rPr>
          <w:rFonts w:ascii="Times New Roman" w:eastAsia="Times New Roman" w:hAnsi="Times New Roman" w:cs="Times New Roman"/>
          <w:sz w:val="28"/>
          <w:szCs w:val="28"/>
          <w:lang w:eastAsia="ru-RU"/>
        </w:rPr>
        <w:t xml:space="preserve"> тыс. рублей, на 202</w:t>
      </w:r>
      <w:r w:rsidR="0090423B" w:rsidRPr="001C0567">
        <w:rPr>
          <w:rFonts w:ascii="Times New Roman" w:eastAsia="Times New Roman" w:hAnsi="Times New Roman" w:cs="Times New Roman"/>
          <w:sz w:val="28"/>
          <w:szCs w:val="28"/>
          <w:lang w:eastAsia="ru-RU"/>
        </w:rPr>
        <w:t>7</w:t>
      </w:r>
      <w:r w:rsidRPr="001C0567">
        <w:rPr>
          <w:rFonts w:ascii="Times New Roman" w:eastAsia="Times New Roman" w:hAnsi="Times New Roman" w:cs="Times New Roman"/>
          <w:sz w:val="28"/>
          <w:szCs w:val="28"/>
          <w:lang w:eastAsia="ru-RU"/>
        </w:rPr>
        <w:t xml:space="preserve"> год – </w:t>
      </w:r>
      <w:r w:rsidR="0090423B" w:rsidRPr="001C0567">
        <w:rPr>
          <w:rFonts w:ascii="Times New Roman" w:eastAsia="Times New Roman" w:hAnsi="Times New Roman" w:cs="Times New Roman"/>
          <w:sz w:val="28"/>
          <w:szCs w:val="28"/>
          <w:lang w:eastAsia="ru-RU"/>
        </w:rPr>
        <w:t>480,0</w:t>
      </w:r>
      <w:r w:rsidRPr="001C0567">
        <w:rPr>
          <w:rFonts w:ascii="Times New Roman" w:eastAsia="Times New Roman" w:hAnsi="Times New Roman" w:cs="Times New Roman"/>
          <w:sz w:val="28"/>
          <w:szCs w:val="28"/>
          <w:lang w:eastAsia="ru-RU"/>
        </w:rPr>
        <w:t xml:space="preserve"> тыс. рублей;</w:t>
      </w:r>
    </w:p>
    <w:p w:rsidR="0027733F" w:rsidRPr="001C0567" w:rsidRDefault="0027733F" w:rsidP="0027733F">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1C0567">
        <w:rPr>
          <w:rFonts w:ascii="Times New Roman" w:eastAsia="Times New Roman" w:hAnsi="Times New Roman" w:cs="Times New Roman"/>
          <w:sz w:val="28"/>
          <w:szCs w:val="28"/>
          <w:lang w:eastAsia="ru-RU"/>
        </w:rPr>
        <w:t xml:space="preserve">    </w:t>
      </w:r>
      <w:r w:rsidRPr="001C0567">
        <w:rPr>
          <w:rFonts w:ascii="Times New Roman" w:eastAsia="Times New Roman" w:hAnsi="Times New Roman" w:cs="Times New Roman"/>
          <w:spacing w:val="1"/>
          <w:sz w:val="28"/>
          <w:szCs w:val="28"/>
          <w:lang w:eastAsia="ru-RU"/>
        </w:rPr>
        <w:t xml:space="preserve">        - поступление  </w:t>
      </w:r>
      <w:r w:rsidRPr="001C0567">
        <w:rPr>
          <w:rFonts w:ascii="Times New Roman" w:eastAsia="Times New Roman" w:hAnsi="Times New Roman" w:cs="Times New Roman"/>
          <w:i/>
          <w:spacing w:val="1"/>
          <w:sz w:val="28"/>
          <w:szCs w:val="28"/>
          <w:lang w:eastAsia="ru-RU"/>
        </w:rPr>
        <w:t>земельного налога с физических лиц, обладающих земельным участком, расположенным  в границах муниципальных округов</w:t>
      </w:r>
      <w:r w:rsidRPr="001C0567">
        <w:rPr>
          <w:rFonts w:ascii="Times New Roman" w:eastAsia="Times New Roman" w:hAnsi="Times New Roman" w:cs="Times New Roman"/>
          <w:sz w:val="28"/>
          <w:szCs w:val="28"/>
          <w:lang w:eastAsia="ru-RU"/>
        </w:rPr>
        <w:t xml:space="preserve"> в бюджет округа на 202</w:t>
      </w:r>
      <w:r w:rsidR="001C0567" w:rsidRPr="001C0567">
        <w:rPr>
          <w:rFonts w:ascii="Times New Roman" w:eastAsia="Times New Roman" w:hAnsi="Times New Roman" w:cs="Times New Roman"/>
          <w:sz w:val="28"/>
          <w:szCs w:val="28"/>
          <w:lang w:eastAsia="ru-RU"/>
        </w:rPr>
        <w:t>5</w:t>
      </w:r>
      <w:r w:rsidRPr="001C0567">
        <w:rPr>
          <w:rFonts w:ascii="Times New Roman" w:eastAsia="Times New Roman" w:hAnsi="Times New Roman" w:cs="Times New Roman"/>
          <w:sz w:val="28"/>
          <w:szCs w:val="28"/>
          <w:lang w:eastAsia="ru-RU"/>
        </w:rPr>
        <w:t xml:space="preserve"> год прогнозируется в размере </w:t>
      </w:r>
      <w:r w:rsidR="001C0567" w:rsidRPr="001C0567">
        <w:rPr>
          <w:rFonts w:ascii="Times New Roman" w:eastAsia="Times New Roman" w:hAnsi="Times New Roman" w:cs="Times New Roman"/>
          <w:sz w:val="28"/>
          <w:szCs w:val="28"/>
          <w:lang w:eastAsia="ru-RU"/>
        </w:rPr>
        <w:t>774,0</w:t>
      </w:r>
      <w:r w:rsidRPr="001C0567">
        <w:rPr>
          <w:rFonts w:ascii="Times New Roman" w:eastAsia="Times New Roman" w:hAnsi="Times New Roman" w:cs="Times New Roman"/>
          <w:sz w:val="28"/>
          <w:szCs w:val="28"/>
          <w:lang w:eastAsia="ru-RU"/>
        </w:rPr>
        <w:t xml:space="preserve"> тыс. рублей, на 202</w:t>
      </w:r>
      <w:r w:rsidR="001C0567" w:rsidRPr="001C0567">
        <w:rPr>
          <w:rFonts w:ascii="Times New Roman" w:eastAsia="Times New Roman" w:hAnsi="Times New Roman" w:cs="Times New Roman"/>
          <w:sz w:val="28"/>
          <w:szCs w:val="28"/>
          <w:lang w:eastAsia="ru-RU"/>
        </w:rPr>
        <w:t>6</w:t>
      </w:r>
      <w:r w:rsidRPr="001C0567">
        <w:rPr>
          <w:rFonts w:ascii="Times New Roman" w:eastAsia="Times New Roman" w:hAnsi="Times New Roman" w:cs="Times New Roman"/>
          <w:sz w:val="28"/>
          <w:szCs w:val="28"/>
          <w:lang w:eastAsia="ru-RU"/>
        </w:rPr>
        <w:t xml:space="preserve"> год – </w:t>
      </w:r>
      <w:r w:rsidR="001C0567" w:rsidRPr="001C0567">
        <w:rPr>
          <w:rFonts w:ascii="Times New Roman" w:eastAsia="Times New Roman" w:hAnsi="Times New Roman" w:cs="Times New Roman"/>
          <w:sz w:val="28"/>
          <w:szCs w:val="28"/>
          <w:lang w:eastAsia="ru-RU"/>
        </w:rPr>
        <w:t>774,0</w:t>
      </w:r>
      <w:r w:rsidRPr="001C0567">
        <w:rPr>
          <w:rFonts w:ascii="Times New Roman" w:eastAsia="Times New Roman" w:hAnsi="Times New Roman" w:cs="Times New Roman"/>
          <w:sz w:val="28"/>
          <w:szCs w:val="28"/>
          <w:lang w:eastAsia="ru-RU"/>
        </w:rPr>
        <w:t xml:space="preserve"> тыс. рублей, на 202</w:t>
      </w:r>
      <w:r w:rsidR="001C0567" w:rsidRPr="001C0567">
        <w:rPr>
          <w:rFonts w:ascii="Times New Roman" w:eastAsia="Times New Roman" w:hAnsi="Times New Roman" w:cs="Times New Roman"/>
          <w:sz w:val="28"/>
          <w:szCs w:val="28"/>
          <w:lang w:eastAsia="ru-RU"/>
        </w:rPr>
        <w:t>7</w:t>
      </w:r>
      <w:r w:rsidRPr="001C0567">
        <w:rPr>
          <w:rFonts w:ascii="Times New Roman" w:eastAsia="Times New Roman" w:hAnsi="Times New Roman" w:cs="Times New Roman"/>
          <w:sz w:val="28"/>
          <w:szCs w:val="28"/>
          <w:lang w:eastAsia="ru-RU"/>
        </w:rPr>
        <w:t xml:space="preserve"> год – </w:t>
      </w:r>
      <w:r w:rsidR="001C0567" w:rsidRPr="001C0567">
        <w:rPr>
          <w:rFonts w:ascii="Times New Roman" w:eastAsia="Times New Roman" w:hAnsi="Times New Roman" w:cs="Times New Roman"/>
          <w:sz w:val="28"/>
          <w:szCs w:val="28"/>
          <w:lang w:eastAsia="ru-RU"/>
        </w:rPr>
        <w:t>774,0</w:t>
      </w:r>
      <w:r w:rsidRPr="001C0567">
        <w:rPr>
          <w:rFonts w:ascii="Times New Roman" w:eastAsia="Times New Roman" w:hAnsi="Times New Roman" w:cs="Times New Roman"/>
          <w:sz w:val="28"/>
          <w:szCs w:val="28"/>
          <w:lang w:eastAsia="ru-RU"/>
        </w:rPr>
        <w:t xml:space="preserve"> тыс. рублей.</w:t>
      </w:r>
    </w:p>
    <w:p w:rsidR="0027733F" w:rsidRPr="0027733F" w:rsidRDefault="0027733F" w:rsidP="0027733F">
      <w:pPr>
        <w:autoSpaceDE w:val="0"/>
        <w:autoSpaceDN w:val="0"/>
        <w:adjustRightInd w:val="0"/>
        <w:spacing w:after="0" w:line="240" w:lineRule="auto"/>
        <w:contextualSpacing/>
        <w:rPr>
          <w:rFonts w:ascii="Times New Roman" w:eastAsia="Times New Roman" w:hAnsi="Times New Roman" w:cs="Times New Roman"/>
          <w:i/>
          <w:color w:val="FF0000"/>
          <w:sz w:val="28"/>
          <w:szCs w:val="28"/>
          <w:lang w:eastAsia="ru-RU"/>
        </w:rPr>
      </w:pPr>
    </w:p>
    <w:p w:rsidR="0027733F" w:rsidRPr="001C0567" w:rsidRDefault="0027733F" w:rsidP="0027733F">
      <w:pPr>
        <w:autoSpaceDE w:val="0"/>
        <w:autoSpaceDN w:val="0"/>
        <w:adjustRightInd w:val="0"/>
        <w:spacing w:after="0" w:line="240" w:lineRule="auto"/>
        <w:ind w:firstLine="720"/>
        <w:contextualSpacing/>
        <w:jc w:val="center"/>
        <w:rPr>
          <w:rFonts w:ascii="Times New Roman" w:eastAsia="Times New Roman" w:hAnsi="Times New Roman" w:cs="Times New Roman"/>
          <w:i/>
          <w:sz w:val="28"/>
          <w:szCs w:val="28"/>
          <w:lang w:eastAsia="ru-RU"/>
        </w:rPr>
      </w:pPr>
      <w:r w:rsidRPr="001C0567">
        <w:rPr>
          <w:rFonts w:ascii="Times New Roman" w:eastAsia="Times New Roman" w:hAnsi="Times New Roman" w:cs="Times New Roman"/>
          <w:i/>
          <w:sz w:val="28"/>
          <w:szCs w:val="28"/>
          <w:lang w:eastAsia="ru-RU"/>
        </w:rPr>
        <w:lastRenderedPageBreak/>
        <w:t>Государственная пошлина</w:t>
      </w:r>
    </w:p>
    <w:p w:rsidR="00AE71DB" w:rsidRPr="0027733F" w:rsidRDefault="00AE71DB" w:rsidP="0027733F">
      <w:pPr>
        <w:spacing w:after="0" w:line="240" w:lineRule="auto"/>
        <w:ind w:firstLine="720"/>
        <w:contextualSpacing/>
        <w:jc w:val="both"/>
        <w:rPr>
          <w:rFonts w:ascii="Times New Roman" w:eastAsiaTheme="minorEastAsia" w:hAnsi="Times New Roman" w:cs="Times New Roman"/>
          <w:color w:val="FF0000"/>
          <w:sz w:val="28"/>
          <w:szCs w:val="28"/>
          <w:lang w:eastAsia="ru-RU"/>
        </w:rPr>
      </w:pPr>
    </w:p>
    <w:p w:rsidR="00AE71DB" w:rsidRPr="00AE71DB" w:rsidRDefault="00AE71DB" w:rsidP="00AE71DB">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E71DB">
        <w:rPr>
          <w:rFonts w:ascii="Times New Roman" w:eastAsia="Times New Roman" w:hAnsi="Times New Roman" w:cs="Times New Roman"/>
          <w:sz w:val="28"/>
          <w:szCs w:val="28"/>
          <w:lang w:eastAsia="ru-RU"/>
        </w:rPr>
        <w:t xml:space="preserve">Расчет государственной пошлины на 2025-2027 годы произведен </w:t>
      </w:r>
      <w:r w:rsidRPr="00AE71DB">
        <w:rPr>
          <w:rFonts w:ascii="Times New Roman" w:eastAsia="Times New Roman" w:hAnsi="Times New Roman" w:cs="Times New Roman"/>
          <w:sz w:val="28"/>
          <w:szCs w:val="28"/>
          <w:lang w:eastAsia="ru-RU"/>
        </w:rPr>
        <w:br/>
        <w:t>в соответствии с главой 25.3 части второй Налогового кодекса Российской Федерации «Государственная пошлина».</w:t>
      </w:r>
    </w:p>
    <w:p w:rsidR="00AE71DB" w:rsidRPr="00AE71DB" w:rsidRDefault="00AE71DB" w:rsidP="00AE71DB">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AE71DB">
        <w:rPr>
          <w:rFonts w:ascii="Times New Roman" w:eastAsia="Times New Roman" w:hAnsi="Times New Roman" w:cs="Times New Roman"/>
          <w:sz w:val="28"/>
          <w:szCs w:val="28"/>
          <w:lang w:eastAsia="ru-RU"/>
        </w:rPr>
        <w:t>На основании бюджетного законодательства к числу зачисляемых в бюджет округа относятся  следующие виды пошлин:</w:t>
      </w:r>
    </w:p>
    <w:p w:rsidR="00AE71DB" w:rsidRPr="00AE71DB" w:rsidRDefault="00AE71DB" w:rsidP="00AE71DB">
      <w:pPr>
        <w:widowControl w:val="0"/>
        <w:shd w:val="clear" w:color="auto" w:fill="FFFFFF"/>
        <w:tabs>
          <w:tab w:val="left" w:pos="785"/>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E71DB">
        <w:rPr>
          <w:rFonts w:ascii="Times New Roman" w:eastAsia="Times New Roman" w:hAnsi="Times New Roman" w:cs="Times New Roman"/>
          <w:color w:val="000000"/>
          <w:spacing w:val="2"/>
          <w:sz w:val="28"/>
          <w:szCs w:val="28"/>
          <w:lang w:eastAsia="ru-RU"/>
        </w:rPr>
        <w:t>- по делам, рассматриваемым в судах общей юрисдикции, мировыми</w:t>
      </w:r>
      <w:r w:rsidRPr="00AE71DB">
        <w:rPr>
          <w:rFonts w:ascii="Times New Roman" w:eastAsia="Times New Roman" w:hAnsi="Times New Roman" w:cs="Times New Roman"/>
          <w:color w:val="000000"/>
          <w:spacing w:val="2"/>
          <w:sz w:val="28"/>
          <w:szCs w:val="28"/>
          <w:lang w:eastAsia="ru-RU"/>
        </w:rPr>
        <w:br/>
        <w:t>судьями     (за     исключением     Верховного     Суда     Российской</w:t>
      </w:r>
      <w:r w:rsidRPr="00AE71DB">
        <w:rPr>
          <w:rFonts w:ascii="Times New Roman" w:eastAsia="Times New Roman" w:hAnsi="Times New Roman" w:cs="Times New Roman"/>
          <w:color w:val="000000"/>
          <w:spacing w:val="2"/>
          <w:sz w:val="28"/>
          <w:szCs w:val="28"/>
          <w:lang w:eastAsia="ru-RU"/>
        </w:rPr>
        <w:br/>
      </w:r>
      <w:r w:rsidRPr="00AE71DB">
        <w:rPr>
          <w:rFonts w:ascii="Times New Roman" w:eastAsia="Times New Roman" w:hAnsi="Times New Roman" w:cs="Times New Roman"/>
          <w:color w:val="000000"/>
          <w:sz w:val="28"/>
          <w:szCs w:val="28"/>
          <w:lang w:eastAsia="ru-RU"/>
        </w:rPr>
        <w:t>Федерации);</w:t>
      </w:r>
    </w:p>
    <w:p w:rsidR="00AE71DB" w:rsidRPr="00AE71DB" w:rsidRDefault="00AE71DB" w:rsidP="00AE71DB">
      <w:pPr>
        <w:widowControl w:val="0"/>
        <w:shd w:val="clear" w:color="auto" w:fill="FFFFFF"/>
        <w:tabs>
          <w:tab w:val="left" w:pos="785"/>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AE71DB">
        <w:rPr>
          <w:rFonts w:ascii="Times New Roman" w:eastAsia="Times New Roman" w:hAnsi="Times New Roman" w:cs="Times New Roman"/>
          <w:color w:val="000000"/>
          <w:spacing w:val="3"/>
          <w:sz w:val="24"/>
          <w:szCs w:val="24"/>
          <w:lang w:eastAsia="ru-RU"/>
        </w:rPr>
        <w:t xml:space="preserve">- </w:t>
      </w:r>
      <w:r w:rsidRPr="00AE71DB">
        <w:rPr>
          <w:rFonts w:ascii="Times New Roman" w:eastAsia="Times New Roman" w:hAnsi="Times New Roman" w:cs="Times New Roman"/>
          <w:color w:val="000000"/>
          <w:spacing w:val="3"/>
          <w:sz w:val="28"/>
          <w:szCs w:val="28"/>
          <w:lang w:eastAsia="ru-RU"/>
        </w:rPr>
        <w:t xml:space="preserve">за совершение нотариальных действий должностными лицами органов местного самоуправления, уполномоченными в соответствии </w:t>
      </w:r>
      <w:r w:rsidRPr="00AE71DB">
        <w:rPr>
          <w:rFonts w:ascii="Times New Roman" w:eastAsia="Times New Roman" w:hAnsi="Times New Roman" w:cs="Times New Roman"/>
          <w:color w:val="000000"/>
          <w:spacing w:val="3"/>
          <w:sz w:val="28"/>
          <w:szCs w:val="28"/>
          <w:lang w:eastAsia="ru-RU"/>
        </w:rPr>
        <w:br/>
        <w:t>с законодательством Российской Федерации на совершение нотариальных действий;</w:t>
      </w:r>
    </w:p>
    <w:p w:rsidR="00AE71DB" w:rsidRPr="00AE71DB" w:rsidRDefault="00AE71DB" w:rsidP="00AE71DB">
      <w:pPr>
        <w:widowControl w:val="0"/>
        <w:shd w:val="clear" w:color="auto" w:fill="FFFFFF"/>
        <w:tabs>
          <w:tab w:val="left" w:pos="785"/>
        </w:tabs>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r w:rsidRPr="00AE71DB">
        <w:rPr>
          <w:rFonts w:ascii="Times New Roman" w:eastAsia="Times New Roman" w:hAnsi="Times New Roman" w:cs="Times New Roman"/>
          <w:color w:val="000000"/>
          <w:spacing w:val="1"/>
          <w:sz w:val="28"/>
          <w:szCs w:val="28"/>
          <w:lang w:eastAsia="ru-RU"/>
        </w:rPr>
        <w:t>- за выдачу разрешения на установку рекламной конструкции.</w:t>
      </w:r>
    </w:p>
    <w:p w:rsidR="00AE71DB" w:rsidRPr="00AE71DB" w:rsidRDefault="00AE71DB" w:rsidP="00AE71DB">
      <w:pPr>
        <w:widowControl w:val="0"/>
        <w:shd w:val="clear" w:color="auto" w:fill="FFFFFF"/>
        <w:tabs>
          <w:tab w:val="left" w:pos="785"/>
        </w:tabs>
        <w:autoSpaceDE w:val="0"/>
        <w:autoSpaceDN w:val="0"/>
        <w:adjustRightInd w:val="0"/>
        <w:spacing w:after="0" w:line="240" w:lineRule="auto"/>
        <w:jc w:val="both"/>
        <w:rPr>
          <w:rFonts w:ascii="Times New Roman" w:eastAsia="Times New Roman" w:hAnsi="Times New Roman" w:cs="Times New Roman"/>
          <w:color w:val="000000"/>
          <w:spacing w:val="1"/>
          <w:sz w:val="28"/>
          <w:szCs w:val="28"/>
          <w:lang w:eastAsia="ru-RU"/>
        </w:rPr>
      </w:pPr>
      <w:r w:rsidRPr="00AE71DB">
        <w:rPr>
          <w:rFonts w:ascii="Times New Roman" w:eastAsia="Times New Roman" w:hAnsi="Times New Roman" w:cs="Times New Roman"/>
          <w:color w:val="000000"/>
          <w:spacing w:val="1"/>
          <w:sz w:val="28"/>
          <w:szCs w:val="28"/>
          <w:lang w:eastAsia="ru-RU"/>
        </w:rPr>
        <w:tab/>
        <w:t xml:space="preserve">Основой для расчета прогнозной суммы государственной пошлины на 2025-2027 годы является динамика поступления пошлины за 2022-2024 годы </w:t>
      </w:r>
      <w:r w:rsidRPr="00AE71DB">
        <w:rPr>
          <w:rFonts w:ascii="Times New Roman" w:eastAsia="Times New Roman" w:hAnsi="Times New Roman" w:cs="Times New Roman"/>
          <w:color w:val="000000"/>
          <w:spacing w:val="1"/>
          <w:sz w:val="28"/>
          <w:szCs w:val="28"/>
          <w:lang w:eastAsia="ru-RU"/>
        </w:rPr>
        <w:br/>
        <w:t xml:space="preserve">с учетом увеличения юридически значимых действий за счет поступлений </w:t>
      </w:r>
      <w:r w:rsidRPr="00AE71DB">
        <w:rPr>
          <w:rFonts w:ascii="Times New Roman" w:eastAsia="Times New Roman" w:hAnsi="Times New Roman" w:cs="Times New Roman"/>
          <w:color w:val="000000"/>
          <w:spacing w:val="1"/>
          <w:sz w:val="28"/>
          <w:szCs w:val="28"/>
          <w:lang w:eastAsia="ru-RU"/>
        </w:rPr>
        <w:br/>
        <w:t xml:space="preserve">от организаций </w:t>
      </w:r>
      <w:r>
        <w:rPr>
          <w:rFonts w:ascii="Times New Roman" w:eastAsia="Times New Roman" w:hAnsi="Times New Roman" w:cs="Times New Roman"/>
          <w:color w:val="000000"/>
          <w:spacing w:val="1"/>
          <w:sz w:val="28"/>
          <w:szCs w:val="28"/>
          <w:lang w:eastAsia="ru-RU"/>
        </w:rPr>
        <w:t>жилищно-коммунального хозяйства</w:t>
      </w:r>
      <w:r w:rsidRPr="00AE71DB">
        <w:rPr>
          <w:rFonts w:ascii="Times New Roman" w:eastAsia="Times New Roman" w:hAnsi="Times New Roman" w:cs="Times New Roman"/>
          <w:color w:val="000000"/>
          <w:spacing w:val="1"/>
          <w:sz w:val="28"/>
          <w:szCs w:val="28"/>
          <w:lang w:eastAsia="ru-RU"/>
        </w:rPr>
        <w:t xml:space="preserve"> и финансовых организаций.</w:t>
      </w:r>
    </w:p>
    <w:p w:rsidR="00AE71DB" w:rsidRPr="00AE71DB" w:rsidRDefault="00AE71DB" w:rsidP="00AE71DB">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pacing w:val="3"/>
          <w:sz w:val="24"/>
          <w:szCs w:val="24"/>
          <w:lang w:eastAsia="ru-RU"/>
        </w:rPr>
      </w:pPr>
      <w:r w:rsidRPr="00AE71DB">
        <w:rPr>
          <w:rFonts w:ascii="Times New Roman" w:eastAsia="Times New Roman" w:hAnsi="Times New Roman" w:cs="Times New Roman"/>
          <w:color w:val="000000"/>
          <w:spacing w:val="3"/>
          <w:sz w:val="28"/>
          <w:szCs w:val="28"/>
          <w:lang w:eastAsia="ru-RU"/>
        </w:rPr>
        <w:t>Общий объем поступлений государственной пошлины в 2025-2027 годах прогнозируется в сумме 671,0 тыс.</w:t>
      </w:r>
      <w:r>
        <w:rPr>
          <w:rFonts w:ascii="Times New Roman" w:eastAsia="Times New Roman" w:hAnsi="Times New Roman" w:cs="Times New Roman"/>
          <w:color w:val="000000"/>
          <w:spacing w:val="3"/>
          <w:sz w:val="28"/>
          <w:szCs w:val="28"/>
          <w:lang w:eastAsia="ru-RU"/>
        </w:rPr>
        <w:t xml:space="preserve"> </w:t>
      </w:r>
      <w:r w:rsidRPr="00AE71DB">
        <w:rPr>
          <w:rFonts w:ascii="Times New Roman" w:eastAsia="Times New Roman" w:hAnsi="Times New Roman" w:cs="Times New Roman"/>
          <w:color w:val="000000"/>
          <w:spacing w:val="3"/>
          <w:sz w:val="28"/>
          <w:szCs w:val="28"/>
          <w:lang w:eastAsia="ru-RU"/>
        </w:rPr>
        <w:t>руб</w:t>
      </w:r>
      <w:r>
        <w:rPr>
          <w:rFonts w:ascii="Times New Roman" w:eastAsia="Times New Roman" w:hAnsi="Times New Roman" w:cs="Times New Roman"/>
          <w:color w:val="000000"/>
          <w:spacing w:val="3"/>
          <w:sz w:val="28"/>
          <w:szCs w:val="28"/>
          <w:lang w:eastAsia="ru-RU"/>
        </w:rPr>
        <w:t>лей</w:t>
      </w:r>
      <w:r w:rsidRPr="00AE71DB">
        <w:rPr>
          <w:rFonts w:ascii="Times New Roman" w:eastAsia="Times New Roman" w:hAnsi="Times New Roman" w:cs="Times New Roman"/>
          <w:color w:val="000000"/>
          <w:spacing w:val="3"/>
          <w:sz w:val="28"/>
          <w:szCs w:val="28"/>
          <w:lang w:eastAsia="ru-RU"/>
        </w:rPr>
        <w:t xml:space="preserve"> ежегодно.</w:t>
      </w:r>
      <w:r w:rsidRPr="00AE71DB">
        <w:rPr>
          <w:rFonts w:ascii="Times New Roman" w:eastAsia="Times New Roman" w:hAnsi="Times New Roman" w:cs="Times New Roman"/>
          <w:color w:val="000000"/>
          <w:spacing w:val="3"/>
          <w:sz w:val="24"/>
          <w:szCs w:val="24"/>
          <w:lang w:eastAsia="ru-RU"/>
        </w:rPr>
        <w:t xml:space="preserve"> </w:t>
      </w:r>
    </w:p>
    <w:p w:rsidR="0027733F" w:rsidRPr="0027733F" w:rsidRDefault="0027733F" w:rsidP="0027733F">
      <w:pPr>
        <w:spacing w:after="0" w:line="240" w:lineRule="auto"/>
        <w:ind w:firstLine="720"/>
        <w:contextualSpacing/>
        <w:jc w:val="both"/>
        <w:rPr>
          <w:rFonts w:ascii="Times New Roman" w:eastAsia="Times New Roman" w:hAnsi="Times New Roman" w:cs="Times New Roman"/>
          <w:color w:val="FF0000"/>
          <w:sz w:val="28"/>
          <w:szCs w:val="28"/>
          <w:lang w:eastAsia="ru-RU"/>
        </w:rPr>
      </w:pPr>
    </w:p>
    <w:p w:rsidR="0027733F" w:rsidRPr="0027733F" w:rsidRDefault="0027733F" w:rsidP="0027733F">
      <w:pPr>
        <w:spacing w:after="0" w:line="240" w:lineRule="auto"/>
        <w:ind w:firstLine="720"/>
        <w:contextualSpacing/>
        <w:jc w:val="both"/>
        <w:rPr>
          <w:rFonts w:ascii="Times New Roman" w:eastAsia="Times New Roman" w:hAnsi="Times New Roman" w:cs="Times New Roman"/>
          <w:i/>
          <w:color w:val="FF0000"/>
          <w:sz w:val="28"/>
          <w:szCs w:val="28"/>
          <w:lang w:eastAsia="ru-RU"/>
        </w:rPr>
      </w:pPr>
    </w:p>
    <w:p w:rsidR="0027733F" w:rsidRPr="00AE71DB" w:rsidRDefault="0027733F" w:rsidP="0027733F">
      <w:pPr>
        <w:keepNext/>
        <w:spacing w:after="0" w:line="240" w:lineRule="auto"/>
        <w:contextualSpacing/>
        <w:jc w:val="center"/>
        <w:outlineLvl w:val="1"/>
        <w:rPr>
          <w:rFonts w:ascii="Times New Roman" w:eastAsia="Times New Roman" w:hAnsi="Times New Roman" w:cs="Times New Roman"/>
          <w:b/>
          <w:bCs/>
          <w:sz w:val="28"/>
          <w:szCs w:val="28"/>
          <w:lang w:eastAsia="ru-RU"/>
        </w:rPr>
      </w:pPr>
      <w:bookmarkStart w:id="11" w:name="_Toc340744290"/>
      <w:r w:rsidRPr="00AE71DB">
        <w:rPr>
          <w:rFonts w:ascii="Times New Roman" w:eastAsia="Times New Roman" w:hAnsi="Times New Roman" w:cs="Times New Roman"/>
          <w:b/>
          <w:bCs/>
          <w:sz w:val="28"/>
          <w:szCs w:val="28"/>
          <w:lang w:eastAsia="ru-RU"/>
        </w:rPr>
        <w:t xml:space="preserve">2.3.Анализ прогнозных показателей по неналоговым доходам </w:t>
      </w:r>
    </w:p>
    <w:p w:rsidR="0027733F" w:rsidRPr="00AE71DB" w:rsidRDefault="0027733F" w:rsidP="0027733F">
      <w:pPr>
        <w:keepNext/>
        <w:spacing w:after="0" w:line="240" w:lineRule="auto"/>
        <w:contextualSpacing/>
        <w:jc w:val="center"/>
        <w:outlineLvl w:val="1"/>
        <w:rPr>
          <w:rFonts w:ascii="Times New Roman" w:eastAsia="Times New Roman" w:hAnsi="Times New Roman" w:cs="Times New Roman"/>
          <w:b/>
          <w:bCs/>
          <w:sz w:val="28"/>
          <w:szCs w:val="28"/>
          <w:lang w:eastAsia="ru-RU"/>
        </w:rPr>
      </w:pPr>
      <w:r w:rsidRPr="00AE71DB">
        <w:rPr>
          <w:rFonts w:ascii="Times New Roman" w:eastAsia="Times New Roman" w:hAnsi="Times New Roman" w:cs="Times New Roman"/>
          <w:b/>
          <w:bCs/>
          <w:sz w:val="28"/>
          <w:szCs w:val="28"/>
          <w:lang w:eastAsia="ru-RU"/>
        </w:rPr>
        <w:t>бюджета</w:t>
      </w:r>
      <w:bookmarkEnd w:id="11"/>
      <w:r w:rsidRPr="00AE71DB">
        <w:rPr>
          <w:rFonts w:ascii="Times New Roman" w:eastAsia="Times New Roman" w:hAnsi="Times New Roman" w:cs="Times New Roman"/>
          <w:b/>
          <w:bCs/>
          <w:sz w:val="28"/>
          <w:szCs w:val="28"/>
          <w:lang w:eastAsia="ru-RU"/>
        </w:rPr>
        <w:t xml:space="preserve"> муниципального округа                                                                                                                                                                                                                                                                                                                                                                                                                                                                                                                                                                                                                                                                                                                                                                                                                                                                                                                                                                                                                                                                                                                                                                                                                                                                                                                                                                                                                                                                                                                                                                                                                                                                                                                                                                                                                                                                                                                                                                                                                                                                                                                                                                                                                                                                                                                                                                                                                                                                                                                                                                                                                                                                                                                                                                                                                                                                                                                                                                                                                                                                                                                                                                                                                                                                                                                                                                                                                                                                                                                                                                                                                                                                                                                                                                                                                                                                                                                                                                                                                                                                                                                                                                                                                                                                                                                                                                                                                                                                                                                                                                                                                                                                                                                                                                                                                                                                                                                                                                                                                                                                                                                                                                                                                                                                                                                                                                                                                                                                                                                                                                                                                                                                                                                                                                                                                                                                                                                                                                                                                                                                                                                                                                                                                                                                                                                                                                                                                                                                                                                                                                                                                                                                                                                                                                                                                                                                                                                                                                                                                                                                                                                                                                                                                                                                                                                                                                                                                                                                                                                                                                                                                                                                                                                                                                                                                                                                                                                                                                                                                                                                                                                                                                                                                                                                                                                                                                                                                                                                                                                                                                                                                                                                                                                                                                                                                                                                                                                                                                                                                                                                                                                                                                                                                                                                                                                                                                                                                                                                                                                                                                                                                                                                                                                                                                                                                                                                                                                                                                                                                                                                                                                                                                                                                                                                                                                                                                                                                                                                                                                                                                                                                                                                                                                                                                                                                                                                                                                                                                                                                                                                                                                                                                                                                                                                                                                                                                                                                                                                                                                                                                                                                                                                                                                                                                                                                                                                                                                                                                                                                                                                                                                                                                                                                                                                                                                                                                                                                                                                                                                                                                                                                                                                                                                                                                                                                                                                                                                                                                                                                                                                                                                                                                                                                                                                                                                                                                                                                                                                                                                                                                                                                                                                                                                                                                                                                                                                                                                                                                                                                                                                                                                                                                                                                                                                                                                                                                                                                                                                                                                                                                                                                                                                                                                                                                                                                                                                                                                                                                                                                                                                                                                                                                                                                                                                                                                                                                                                                                                                                                                                                                                                                                                                                                                                                                                                                                                                                                                                                                                                                                                                                                                                                                                                                                                                                                                                                                                                                                                                                                                                                                                                                                                                                                                                                                                                                                                                                                                                                                                                                                                                                                                                                                                                                                                                                                                                                                                                                                                                                                                                                                                                                                                                                                                                                                                                                                                                                                                                                                                                                                                                                                                                                                                                                                                                                                                                                                                                                                                                                                                                                                                                                                                                                                                                                                                                                                                                                                                                                                                                                                                                                                                                                                                                                                                                                                                                                                                                                                                                                                                                                                                                                                                                                                                                                                                                                                                                                                                                                                                                                                                                                                                                                                                                                                                                                                                                                                                                                                                                                                                                                                                                                                                                                                                                                                                                                                                                                                                                                                                                                                                                                                                                                                                                                                                                                                                                                                                                                                                                                                                                                                                                                                                                                                                                                                                                                                                                                                                                                                                                                                                                                                                                                                                                                                                                                                                                                                                                                                                                                                                                                                                                                                                                                                                                                                                                                                                                                                                                                                                                                                                                                                                                                                                                                                                                                                                                                                                                                                                                                                                                                                                                                                                                                                                                                                                                                                                                                                                                                                                                                                                                                                                                                                                                                                                                                                                                                                                                                                                                                                                                                                                                                                                                                                                                                                                                                                                                                                                                                                                                                                                                                                                                                                                                                                                                                                                                                                                                                                                                                                                                                                                                                                                                                                                                                                                                                                                                                                                                                                                                                                                                                                                                                                                                                                                                                                                                                                                                                                                                                                                                                                                                                                                                                                                                                                                                                                                                                                                                                                                                                                                                                                                                                                                                                                                                                                                                                                                                                                                                                                                                                                                                                                                                                                                                                                                                                                                                                                                                                                                                                                                                                                                                                                                                                                                                                                                                                                                                                                                                                                                                                                                                                                                                                                                                                                                                                                                                                                                                                                                                                                                                                                                                                                                                                                                                                                                                                                                                                                                                                                                                                                                                                                                                                                                                                                                                                                                                                                                                                                                                                                                                                                                                                                                                                                                                                                                                                                                                                                                                                                                                                                                                                                                                                                                                                                                                                                                                                                                                                                                                                                                                                                                                                                                                                                                                                                                                                                                                                                                                                                                                                                                                                                                                                                                                                                                                                                                                                                                                                                                                                                                                                                                                                                                                                                                                                                                                                                                                                                                                                                                                                                                                                                                                                                                                                                                                                                                                                                                                                                                                                                                                                                                                                                                                                                                                                                                                                                                                                                                                                                                                                                                                                                                                                                                                                                                                                                                                                                                                                                                                                                                                                                                                                                                                                                                                                                                                                                                                                                                                  </w:t>
      </w:r>
    </w:p>
    <w:p w:rsidR="0027733F" w:rsidRPr="0027733F" w:rsidRDefault="0027733F" w:rsidP="0027733F">
      <w:pPr>
        <w:spacing w:after="0" w:line="240" w:lineRule="auto"/>
        <w:contextualSpacing/>
        <w:rPr>
          <w:rFonts w:ascii="Times New Roman" w:eastAsia="Times New Roman" w:hAnsi="Times New Roman" w:cs="Times New Roman"/>
          <w:color w:val="FF0000"/>
          <w:sz w:val="24"/>
          <w:szCs w:val="24"/>
          <w:lang w:eastAsia="ru-RU"/>
        </w:rPr>
      </w:pPr>
    </w:p>
    <w:p w:rsidR="0027733F" w:rsidRPr="00C9123A" w:rsidRDefault="0027733F" w:rsidP="0027733F">
      <w:pPr>
        <w:snapToGrid w:val="0"/>
        <w:spacing w:after="0" w:line="240" w:lineRule="auto"/>
        <w:ind w:firstLine="709"/>
        <w:contextualSpacing/>
        <w:jc w:val="both"/>
        <w:rPr>
          <w:rFonts w:ascii="Times New Roman" w:eastAsia="Times New Roman" w:hAnsi="Times New Roman" w:cs="Times New Roman"/>
          <w:snapToGrid w:val="0"/>
          <w:sz w:val="28"/>
          <w:szCs w:val="28"/>
          <w:lang w:eastAsia="ru-RU"/>
        </w:rPr>
      </w:pPr>
      <w:r w:rsidRPr="00C9123A">
        <w:rPr>
          <w:rFonts w:ascii="Times New Roman" w:eastAsia="Times New Roman" w:hAnsi="Times New Roman" w:cs="Times New Roman"/>
          <w:snapToGrid w:val="0"/>
          <w:sz w:val="28"/>
          <w:szCs w:val="28"/>
          <w:lang w:eastAsia="ru-RU"/>
        </w:rPr>
        <w:t>Общий объем неналоговых доходов  бюджета округа  прогнозируется:</w:t>
      </w:r>
    </w:p>
    <w:p w:rsidR="0027733F" w:rsidRPr="00C9123A" w:rsidRDefault="0027733F" w:rsidP="0027733F">
      <w:pPr>
        <w:snapToGrid w:val="0"/>
        <w:spacing w:after="0" w:line="240" w:lineRule="auto"/>
        <w:ind w:firstLine="709"/>
        <w:contextualSpacing/>
        <w:jc w:val="both"/>
        <w:rPr>
          <w:rFonts w:ascii="Times New Roman" w:eastAsia="Times New Roman" w:hAnsi="Times New Roman" w:cs="Times New Roman"/>
          <w:snapToGrid w:val="0"/>
          <w:sz w:val="28"/>
          <w:szCs w:val="28"/>
          <w:lang w:eastAsia="ru-RU"/>
        </w:rPr>
      </w:pPr>
      <w:r w:rsidRPr="00C9123A">
        <w:rPr>
          <w:rFonts w:ascii="Times New Roman" w:eastAsia="Times New Roman" w:hAnsi="Times New Roman" w:cs="Times New Roman"/>
          <w:snapToGrid w:val="0"/>
          <w:sz w:val="28"/>
          <w:szCs w:val="28"/>
          <w:lang w:eastAsia="ru-RU"/>
        </w:rPr>
        <w:t>на 202</w:t>
      </w:r>
      <w:r w:rsidR="00C9123A" w:rsidRPr="00C9123A">
        <w:rPr>
          <w:rFonts w:ascii="Times New Roman" w:eastAsia="Times New Roman" w:hAnsi="Times New Roman" w:cs="Times New Roman"/>
          <w:snapToGrid w:val="0"/>
          <w:sz w:val="28"/>
          <w:szCs w:val="28"/>
          <w:lang w:eastAsia="ru-RU"/>
        </w:rPr>
        <w:t>5</w:t>
      </w:r>
      <w:r w:rsidRPr="00C9123A">
        <w:rPr>
          <w:rFonts w:ascii="Times New Roman" w:eastAsia="Times New Roman" w:hAnsi="Times New Roman" w:cs="Times New Roman"/>
          <w:snapToGrid w:val="0"/>
          <w:sz w:val="28"/>
          <w:szCs w:val="28"/>
          <w:lang w:eastAsia="ru-RU"/>
        </w:rPr>
        <w:t xml:space="preserve"> год – в сумме </w:t>
      </w:r>
      <w:r w:rsidR="00C9123A" w:rsidRPr="00C9123A">
        <w:rPr>
          <w:rFonts w:ascii="Times New Roman" w:eastAsia="Times New Roman" w:hAnsi="Times New Roman" w:cs="Times New Roman"/>
          <w:snapToGrid w:val="0"/>
          <w:sz w:val="28"/>
          <w:szCs w:val="28"/>
          <w:lang w:eastAsia="ru-RU"/>
        </w:rPr>
        <w:t>4513,0</w:t>
      </w:r>
      <w:r w:rsidRPr="00C9123A">
        <w:rPr>
          <w:rFonts w:ascii="Times New Roman" w:eastAsia="Times New Roman" w:hAnsi="Times New Roman" w:cs="Times New Roman"/>
          <w:snapToGrid w:val="0"/>
          <w:sz w:val="28"/>
          <w:szCs w:val="28"/>
          <w:lang w:eastAsia="ru-RU"/>
        </w:rPr>
        <w:t xml:space="preserve">  тыс. рублей со снижением   на </w:t>
      </w:r>
      <w:r w:rsidR="00C9123A" w:rsidRPr="00C9123A">
        <w:rPr>
          <w:rFonts w:ascii="Times New Roman" w:eastAsia="Times New Roman" w:hAnsi="Times New Roman" w:cs="Times New Roman"/>
          <w:snapToGrid w:val="0"/>
          <w:sz w:val="28"/>
          <w:szCs w:val="28"/>
          <w:lang w:eastAsia="ru-RU"/>
        </w:rPr>
        <w:t>415,8</w:t>
      </w:r>
      <w:r w:rsidRPr="00C9123A">
        <w:rPr>
          <w:rFonts w:ascii="Times New Roman" w:eastAsia="Times New Roman" w:hAnsi="Times New Roman" w:cs="Times New Roman"/>
          <w:snapToGrid w:val="0"/>
          <w:sz w:val="28"/>
          <w:szCs w:val="28"/>
          <w:lang w:eastAsia="ru-RU"/>
        </w:rPr>
        <w:t xml:space="preserve"> тыс. рублей, или на </w:t>
      </w:r>
      <w:r w:rsidR="00C9123A" w:rsidRPr="00C9123A">
        <w:rPr>
          <w:rFonts w:ascii="Times New Roman" w:eastAsia="Times New Roman" w:hAnsi="Times New Roman" w:cs="Times New Roman"/>
          <w:snapToGrid w:val="0"/>
          <w:sz w:val="28"/>
          <w:szCs w:val="28"/>
          <w:lang w:eastAsia="ru-RU"/>
        </w:rPr>
        <w:t>9,2</w:t>
      </w:r>
      <w:r w:rsidRPr="00C9123A">
        <w:rPr>
          <w:rFonts w:ascii="Times New Roman" w:eastAsia="Times New Roman" w:hAnsi="Times New Roman" w:cs="Times New Roman"/>
          <w:snapToGrid w:val="0"/>
          <w:sz w:val="28"/>
          <w:szCs w:val="28"/>
          <w:lang w:eastAsia="ru-RU"/>
        </w:rPr>
        <w:t xml:space="preserve"> % к уровню 202</w:t>
      </w:r>
      <w:r w:rsidR="00C9123A" w:rsidRPr="00C9123A">
        <w:rPr>
          <w:rFonts w:ascii="Times New Roman" w:eastAsia="Times New Roman" w:hAnsi="Times New Roman" w:cs="Times New Roman"/>
          <w:snapToGrid w:val="0"/>
          <w:sz w:val="28"/>
          <w:szCs w:val="28"/>
          <w:lang w:eastAsia="ru-RU"/>
        </w:rPr>
        <w:t>4</w:t>
      </w:r>
      <w:r w:rsidRPr="00C9123A">
        <w:rPr>
          <w:rFonts w:ascii="Times New Roman" w:eastAsia="Times New Roman" w:hAnsi="Times New Roman" w:cs="Times New Roman"/>
          <w:snapToGrid w:val="0"/>
          <w:sz w:val="28"/>
          <w:szCs w:val="28"/>
          <w:lang w:eastAsia="ru-RU"/>
        </w:rPr>
        <w:t xml:space="preserve"> года;</w:t>
      </w:r>
    </w:p>
    <w:p w:rsidR="0027733F" w:rsidRPr="00C9123A" w:rsidRDefault="0027733F" w:rsidP="0027733F">
      <w:pPr>
        <w:snapToGrid w:val="0"/>
        <w:spacing w:after="0" w:line="240" w:lineRule="auto"/>
        <w:ind w:firstLine="709"/>
        <w:contextualSpacing/>
        <w:jc w:val="both"/>
        <w:rPr>
          <w:rFonts w:ascii="Times New Roman" w:eastAsia="Times New Roman" w:hAnsi="Times New Roman" w:cs="Times New Roman"/>
          <w:snapToGrid w:val="0"/>
          <w:sz w:val="28"/>
          <w:szCs w:val="28"/>
          <w:lang w:eastAsia="ru-RU"/>
        </w:rPr>
      </w:pPr>
      <w:r w:rsidRPr="00C9123A">
        <w:rPr>
          <w:rFonts w:ascii="Times New Roman" w:eastAsia="Times New Roman" w:hAnsi="Times New Roman" w:cs="Times New Roman"/>
          <w:snapToGrid w:val="0"/>
          <w:sz w:val="28"/>
          <w:szCs w:val="28"/>
          <w:lang w:eastAsia="ru-RU"/>
        </w:rPr>
        <w:t>на 202</w:t>
      </w:r>
      <w:r w:rsidR="00C9123A" w:rsidRPr="00C9123A">
        <w:rPr>
          <w:rFonts w:ascii="Times New Roman" w:eastAsia="Times New Roman" w:hAnsi="Times New Roman" w:cs="Times New Roman"/>
          <w:snapToGrid w:val="0"/>
          <w:sz w:val="28"/>
          <w:szCs w:val="28"/>
          <w:lang w:eastAsia="ru-RU"/>
        </w:rPr>
        <w:t xml:space="preserve">6 </w:t>
      </w:r>
      <w:r w:rsidRPr="00C9123A">
        <w:rPr>
          <w:rFonts w:ascii="Times New Roman" w:eastAsia="Times New Roman" w:hAnsi="Times New Roman" w:cs="Times New Roman"/>
          <w:snapToGrid w:val="0"/>
          <w:sz w:val="28"/>
          <w:szCs w:val="28"/>
          <w:lang w:eastAsia="ru-RU"/>
        </w:rPr>
        <w:t xml:space="preserve"> год – в сумме </w:t>
      </w:r>
      <w:r w:rsidR="00C9123A" w:rsidRPr="00C9123A">
        <w:rPr>
          <w:rFonts w:ascii="Times New Roman" w:eastAsia="Times New Roman" w:hAnsi="Times New Roman" w:cs="Times New Roman"/>
          <w:snapToGrid w:val="0"/>
          <w:sz w:val="28"/>
          <w:szCs w:val="28"/>
          <w:lang w:eastAsia="ru-RU"/>
        </w:rPr>
        <w:t>4522,0</w:t>
      </w:r>
      <w:r w:rsidRPr="00C9123A">
        <w:rPr>
          <w:rFonts w:ascii="Times New Roman" w:eastAsia="Times New Roman" w:hAnsi="Times New Roman" w:cs="Times New Roman"/>
          <w:snapToGrid w:val="0"/>
          <w:sz w:val="28"/>
          <w:szCs w:val="28"/>
          <w:lang w:eastAsia="ru-RU"/>
        </w:rPr>
        <w:t xml:space="preserve">  тыс. рублей с ростом  на </w:t>
      </w:r>
      <w:r w:rsidR="00C9123A" w:rsidRPr="00C9123A">
        <w:rPr>
          <w:rFonts w:ascii="Times New Roman" w:eastAsia="Times New Roman" w:hAnsi="Times New Roman" w:cs="Times New Roman"/>
          <w:snapToGrid w:val="0"/>
          <w:sz w:val="28"/>
          <w:szCs w:val="28"/>
          <w:lang w:eastAsia="ru-RU"/>
        </w:rPr>
        <w:t>9,0</w:t>
      </w:r>
      <w:r w:rsidRPr="00C9123A">
        <w:rPr>
          <w:rFonts w:ascii="Times New Roman" w:eastAsia="Times New Roman" w:hAnsi="Times New Roman" w:cs="Times New Roman"/>
          <w:snapToGrid w:val="0"/>
          <w:sz w:val="28"/>
          <w:szCs w:val="28"/>
          <w:lang w:eastAsia="ru-RU"/>
        </w:rPr>
        <w:t xml:space="preserve"> тыс. рублей, или на 0,</w:t>
      </w:r>
      <w:r w:rsidR="00C9123A" w:rsidRPr="00C9123A">
        <w:rPr>
          <w:rFonts w:ascii="Times New Roman" w:eastAsia="Times New Roman" w:hAnsi="Times New Roman" w:cs="Times New Roman"/>
          <w:snapToGrid w:val="0"/>
          <w:sz w:val="28"/>
          <w:szCs w:val="28"/>
          <w:lang w:eastAsia="ru-RU"/>
        </w:rPr>
        <w:t>2</w:t>
      </w:r>
      <w:r w:rsidRPr="00C9123A">
        <w:rPr>
          <w:rFonts w:ascii="Times New Roman" w:eastAsia="Times New Roman" w:hAnsi="Times New Roman" w:cs="Times New Roman"/>
          <w:snapToGrid w:val="0"/>
          <w:sz w:val="28"/>
          <w:szCs w:val="28"/>
          <w:lang w:eastAsia="ru-RU"/>
        </w:rPr>
        <w:t xml:space="preserve"> % к уровню 202</w:t>
      </w:r>
      <w:r w:rsidR="00C9123A" w:rsidRPr="00C9123A">
        <w:rPr>
          <w:rFonts w:ascii="Times New Roman" w:eastAsia="Times New Roman" w:hAnsi="Times New Roman" w:cs="Times New Roman"/>
          <w:snapToGrid w:val="0"/>
          <w:sz w:val="28"/>
          <w:szCs w:val="28"/>
          <w:lang w:eastAsia="ru-RU"/>
        </w:rPr>
        <w:t>5</w:t>
      </w:r>
      <w:r w:rsidRPr="00C9123A">
        <w:rPr>
          <w:rFonts w:ascii="Times New Roman" w:eastAsia="Times New Roman" w:hAnsi="Times New Roman" w:cs="Times New Roman"/>
          <w:snapToGrid w:val="0"/>
          <w:sz w:val="28"/>
          <w:szCs w:val="28"/>
          <w:lang w:eastAsia="ru-RU"/>
        </w:rPr>
        <w:t xml:space="preserve"> года;</w:t>
      </w:r>
    </w:p>
    <w:p w:rsidR="0027733F" w:rsidRPr="00C9123A" w:rsidRDefault="0027733F" w:rsidP="0027733F">
      <w:pPr>
        <w:snapToGrid w:val="0"/>
        <w:spacing w:after="0" w:line="240" w:lineRule="auto"/>
        <w:ind w:firstLine="709"/>
        <w:contextualSpacing/>
        <w:jc w:val="both"/>
        <w:rPr>
          <w:rFonts w:ascii="Times New Roman" w:eastAsia="Times New Roman" w:hAnsi="Times New Roman" w:cs="Times New Roman"/>
          <w:snapToGrid w:val="0"/>
          <w:sz w:val="28"/>
          <w:szCs w:val="28"/>
          <w:lang w:eastAsia="ru-RU"/>
        </w:rPr>
      </w:pPr>
      <w:r w:rsidRPr="00C9123A">
        <w:rPr>
          <w:rFonts w:ascii="Times New Roman" w:eastAsia="Times New Roman" w:hAnsi="Times New Roman" w:cs="Times New Roman"/>
          <w:snapToGrid w:val="0"/>
          <w:sz w:val="28"/>
          <w:szCs w:val="28"/>
          <w:lang w:eastAsia="ru-RU"/>
        </w:rPr>
        <w:t>на 202</w:t>
      </w:r>
      <w:r w:rsidR="00C9123A" w:rsidRPr="00C9123A">
        <w:rPr>
          <w:rFonts w:ascii="Times New Roman" w:eastAsia="Times New Roman" w:hAnsi="Times New Roman" w:cs="Times New Roman"/>
          <w:snapToGrid w:val="0"/>
          <w:sz w:val="28"/>
          <w:szCs w:val="28"/>
          <w:lang w:eastAsia="ru-RU"/>
        </w:rPr>
        <w:t>7</w:t>
      </w:r>
      <w:r w:rsidRPr="00C9123A">
        <w:rPr>
          <w:rFonts w:ascii="Times New Roman" w:eastAsia="Times New Roman" w:hAnsi="Times New Roman" w:cs="Times New Roman"/>
          <w:snapToGrid w:val="0"/>
          <w:sz w:val="28"/>
          <w:szCs w:val="28"/>
          <w:lang w:eastAsia="ru-RU"/>
        </w:rPr>
        <w:t xml:space="preserve"> год – в сумме </w:t>
      </w:r>
      <w:r w:rsidR="00C9123A" w:rsidRPr="00C9123A">
        <w:rPr>
          <w:rFonts w:ascii="Times New Roman" w:eastAsia="Times New Roman" w:hAnsi="Times New Roman" w:cs="Times New Roman"/>
          <w:snapToGrid w:val="0"/>
          <w:sz w:val="28"/>
          <w:szCs w:val="28"/>
          <w:lang w:eastAsia="ru-RU"/>
        </w:rPr>
        <w:t>4531,0</w:t>
      </w:r>
      <w:r w:rsidRPr="00C9123A">
        <w:rPr>
          <w:rFonts w:ascii="Times New Roman" w:eastAsia="Times New Roman" w:hAnsi="Times New Roman" w:cs="Times New Roman"/>
          <w:snapToGrid w:val="0"/>
          <w:sz w:val="28"/>
          <w:szCs w:val="28"/>
          <w:lang w:eastAsia="ru-RU"/>
        </w:rPr>
        <w:t xml:space="preserve"> тыс. рублей с ростом    на </w:t>
      </w:r>
      <w:r w:rsidR="00C9123A" w:rsidRPr="00C9123A">
        <w:rPr>
          <w:rFonts w:ascii="Times New Roman" w:eastAsia="Times New Roman" w:hAnsi="Times New Roman" w:cs="Times New Roman"/>
          <w:snapToGrid w:val="0"/>
          <w:sz w:val="28"/>
          <w:szCs w:val="28"/>
          <w:lang w:eastAsia="ru-RU"/>
        </w:rPr>
        <w:t>9,0 тыс. рублей, или на 0,2</w:t>
      </w:r>
      <w:r w:rsidRPr="00C9123A">
        <w:rPr>
          <w:rFonts w:ascii="Times New Roman" w:eastAsia="Times New Roman" w:hAnsi="Times New Roman" w:cs="Times New Roman"/>
          <w:snapToGrid w:val="0"/>
          <w:sz w:val="28"/>
          <w:szCs w:val="28"/>
          <w:lang w:eastAsia="ru-RU"/>
        </w:rPr>
        <w:t xml:space="preserve"> % к уровню 202</w:t>
      </w:r>
      <w:r w:rsidR="00C9123A" w:rsidRPr="00C9123A">
        <w:rPr>
          <w:rFonts w:ascii="Times New Roman" w:eastAsia="Times New Roman" w:hAnsi="Times New Roman" w:cs="Times New Roman"/>
          <w:snapToGrid w:val="0"/>
          <w:sz w:val="28"/>
          <w:szCs w:val="28"/>
          <w:lang w:eastAsia="ru-RU"/>
        </w:rPr>
        <w:t>6</w:t>
      </w:r>
      <w:r w:rsidRPr="00C9123A">
        <w:rPr>
          <w:rFonts w:ascii="Times New Roman" w:eastAsia="Times New Roman" w:hAnsi="Times New Roman" w:cs="Times New Roman"/>
          <w:snapToGrid w:val="0"/>
          <w:sz w:val="28"/>
          <w:szCs w:val="28"/>
          <w:lang w:eastAsia="ru-RU"/>
        </w:rPr>
        <w:t xml:space="preserve"> года.</w:t>
      </w:r>
    </w:p>
    <w:p w:rsidR="0027733F" w:rsidRPr="0027733F" w:rsidRDefault="0027733F" w:rsidP="0027733F">
      <w:pPr>
        <w:snapToGrid w:val="0"/>
        <w:spacing w:after="0" w:line="240" w:lineRule="auto"/>
        <w:ind w:firstLine="709"/>
        <w:contextualSpacing/>
        <w:jc w:val="both"/>
        <w:rPr>
          <w:rFonts w:ascii="Times New Roman" w:eastAsia="Times New Roman" w:hAnsi="Times New Roman" w:cs="Times New Roman"/>
          <w:snapToGrid w:val="0"/>
          <w:color w:val="FF0000"/>
          <w:sz w:val="28"/>
          <w:szCs w:val="28"/>
          <w:lang w:eastAsia="ru-RU"/>
        </w:rPr>
      </w:pPr>
    </w:p>
    <w:p w:rsidR="0027733F" w:rsidRPr="00C9123A" w:rsidRDefault="0027733F" w:rsidP="0027733F">
      <w:pPr>
        <w:spacing w:after="0" w:line="240" w:lineRule="auto"/>
        <w:ind w:firstLine="709"/>
        <w:contextualSpacing/>
        <w:jc w:val="both"/>
        <w:rPr>
          <w:rFonts w:ascii="Times New Roman" w:eastAsia="Times New Roman" w:hAnsi="Times New Roman" w:cs="Times New Roman"/>
          <w:sz w:val="28"/>
          <w:szCs w:val="28"/>
          <w:lang w:eastAsia="ru-RU"/>
        </w:rPr>
      </w:pPr>
      <w:r w:rsidRPr="00C9123A">
        <w:rPr>
          <w:rFonts w:ascii="Times New Roman" w:eastAsia="Times New Roman" w:hAnsi="Times New Roman" w:cs="Times New Roman"/>
          <w:sz w:val="28"/>
          <w:szCs w:val="28"/>
          <w:lang w:eastAsia="ru-RU"/>
        </w:rPr>
        <w:t>Исполнение бюджета муниципального округа  по неналоговым видам (подвидам) доходов за 202</w:t>
      </w:r>
      <w:r w:rsidR="00C9123A" w:rsidRPr="00C9123A">
        <w:rPr>
          <w:rFonts w:ascii="Times New Roman" w:eastAsia="Times New Roman" w:hAnsi="Times New Roman" w:cs="Times New Roman"/>
          <w:sz w:val="28"/>
          <w:szCs w:val="28"/>
          <w:lang w:eastAsia="ru-RU"/>
        </w:rPr>
        <w:t>3</w:t>
      </w:r>
      <w:r w:rsidRPr="00C9123A">
        <w:rPr>
          <w:rFonts w:ascii="Times New Roman" w:eastAsia="Times New Roman" w:hAnsi="Times New Roman" w:cs="Times New Roman"/>
          <w:sz w:val="28"/>
          <w:szCs w:val="28"/>
          <w:lang w:eastAsia="ru-RU"/>
        </w:rPr>
        <w:t xml:space="preserve"> год,  годовой план  202</w:t>
      </w:r>
      <w:r w:rsidR="00C9123A" w:rsidRPr="00C9123A">
        <w:rPr>
          <w:rFonts w:ascii="Times New Roman" w:eastAsia="Times New Roman" w:hAnsi="Times New Roman" w:cs="Times New Roman"/>
          <w:sz w:val="28"/>
          <w:szCs w:val="28"/>
          <w:lang w:eastAsia="ru-RU"/>
        </w:rPr>
        <w:t>4</w:t>
      </w:r>
      <w:r w:rsidRPr="00C9123A">
        <w:rPr>
          <w:rFonts w:ascii="Times New Roman" w:eastAsia="Times New Roman" w:hAnsi="Times New Roman" w:cs="Times New Roman"/>
          <w:sz w:val="28"/>
          <w:szCs w:val="28"/>
          <w:lang w:eastAsia="ru-RU"/>
        </w:rPr>
        <w:t xml:space="preserve"> года и прогнозные показатели проекта решения о бюджете округа на очередной финансовый 202</w:t>
      </w:r>
      <w:r w:rsidR="00C9123A" w:rsidRPr="00C9123A">
        <w:rPr>
          <w:rFonts w:ascii="Times New Roman" w:eastAsia="Times New Roman" w:hAnsi="Times New Roman" w:cs="Times New Roman"/>
          <w:sz w:val="28"/>
          <w:szCs w:val="28"/>
          <w:lang w:eastAsia="ru-RU"/>
        </w:rPr>
        <w:t>5</w:t>
      </w:r>
      <w:r w:rsidRPr="00C9123A">
        <w:rPr>
          <w:rFonts w:ascii="Times New Roman" w:eastAsia="Times New Roman" w:hAnsi="Times New Roman" w:cs="Times New Roman"/>
          <w:sz w:val="28"/>
          <w:szCs w:val="28"/>
          <w:lang w:eastAsia="ru-RU"/>
        </w:rPr>
        <w:t xml:space="preserve"> год характеризуется следующими данными:</w:t>
      </w:r>
    </w:p>
    <w:p w:rsidR="00C9123A" w:rsidRPr="0027733F" w:rsidRDefault="00C9123A" w:rsidP="0027733F">
      <w:pPr>
        <w:spacing w:after="0" w:line="240" w:lineRule="auto"/>
        <w:ind w:firstLine="709"/>
        <w:contextualSpacing/>
        <w:jc w:val="both"/>
        <w:rPr>
          <w:rFonts w:ascii="Times New Roman" w:eastAsia="Times New Roman" w:hAnsi="Times New Roman" w:cs="Times New Roman"/>
          <w:color w:val="FF0000"/>
          <w:sz w:val="28"/>
          <w:szCs w:val="28"/>
          <w:lang w:eastAsia="ru-RU"/>
        </w:rPr>
      </w:pPr>
    </w:p>
    <w:p w:rsidR="0027733F" w:rsidRPr="006F3006" w:rsidRDefault="0027733F" w:rsidP="0027733F">
      <w:pPr>
        <w:spacing w:after="0" w:line="240" w:lineRule="auto"/>
        <w:contextualSpacing/>
        <w:jc w:val="both"/>
        <w:rPr>
          <w:rFonts w:ascii="Times New Roman" w:eastAsia="Times New Roman" w:hAnsi="Times New Roman" w:cs="Times New Roman"/>
          <w:sz w:val="28"/>
          <w:szCs w:val="28"/>
          <w:lang w:eastAsia="ru-RU"/>
        </w:rPr>
      </w:pPr>
      <w:r w:rsidRPr="006F3006">
        <w:rPr>
          <w:rFonts w:ascii="Times New Roman" w:eastAsia="Times New Roman" w:hAnsi="Times New Roman" w:cs="Times New Roman"/>
          <w:sz w:val="28"/>
          <w:szCs w:val="28"/>
          <w:lang w:eastAsia="ru-RU"/>
        </w:rPr>
        <w:t>Таблица № 4                                                                                        тыс. рублей</w:t>
      </w:r>
    </w:p>
    <w:tbl>
      <w:tblPr>
        <w:tblW w:w="0" w:type="auto"/>
        <w:tblInd w:w="103" w:type="dxa"/>
        <w:tblLayout w:type="fixed"/>
        <w:tblLook w:val="0000" w:firstRow="0" w:lastRow="0" w:firstColumn="0" w:lastColumn="0" w:noHBand="0" w:noVBand="0"/>
      </w:tblPr>
      <w:tblGrid>
        <w:gridCol w:w="3124"/>
        <w:gridCol w:w="992"/>
        <w:gridCol w:w="992"/>
        <w:gridCol w:w="1134"/>
        <w:gridCol w:w="993"/>
        <w:gridCol w:w="966"/>
        <w:gridCol w:w="1160"/>
      </w:tblGrid>
      <w:tr w:rsidR="00F54F33" w:rsidRPr="006F3006" w:rsidTr="006A1703">
        <w:trPr>
          <w:trHeight w:val="546"/>
          <w:tblHeader/>
        </w:trPr>
        <w:tc>
          <w:tcPr>
            <w:tcW w:w="3124" w:type="dxa"/>
            <w:tcBorders>
              <w:top w:val="single" w:sz="4" w:space="0" w:color="auto"/>
              <w:left w:val="single" w:sz="4" w:space="0" w:color="auto"/>
              <w:bottom w:val="single" w:sz="4" w:space="0" w:color="auto"/>
              <w:right w:val="single" w:sz="4" w:space="0" w:color="auto"/>
            </w:tcBorders>
            <w:vAlign w:val="center"/>
          </w:tcPr>
          <w:p w:rsidR="0027733F" w:rsidRPr="006F3006" w:rsidRDefault="0027733F" w:rsidP="0027733F">
            <w:pPr>
              <w:spacing w:after="0" w:line="240" w:lineRule="auto"/>
              <w:contextualSpacing/>
              <w:jc w:val="center"/>
              <w:rPr>
                <w:rFonts w:ascii="Times New Roman" w:eastAsia="Times New Roman" w:hAnsi="Times New Roman" w:cs="Times New Roman"/>
                <w:b/>
                <w:sz w:val="24"/>
                <w:szCs w:val="24"/>
                <w:lang w:eastAsia="ru-RU"/>
              </w:rPr>
            </w:pPr>
            <w:r w:rsidRPr="006F3006">
              <w:rPr>
                <w:rFonts w:ascii="Times New Roman" w:eastAsia="Times New Roman" w:hAnsi="Times New Roman" w:cs="Times New Roman"/>
                <w:b/>
                <w:bCs/>
                <w:sz w:val="24"/>
                <w:szCs w:val="24"/>
                <w:lang w:eastAsia="ru-RU"/>
              </w:rPr>
              <w:t>Наименование вида (подвида) доходов</w:t>
            </w:r>
          </w:p>
        </w:tc>
        <w:tc>
          <w:tcPr>
            <w:tcW w:w="992" w:type="dxa"/>
            <w:tcBorders>
              <w:top w:val="single" w:sz="4" w:space="0" w:color="auto"/>
              <w:left w:val="nil"/>
              <w:bottom w:val="single" w:sz="4" w:space="0" w:color="auto"/>
              <w:right w:val="single" w:sz="4" w:space="0" w:color="auto"/>
            </w:tcBorders>
          </w:tcPr>
          <w:p w:rsidR="0027733F" w:rsidRPr="006F3006" w:rsidRDefault="0027733F" w:rsidP="00C9123A">
            <w:pPr>
              <w:spacing w:after="0" w:line="240" w:lineRule="auto"/>
              <w:contextualSpacing/>
              <w:jc w:val="center"/>
              <w:rPr>
                <w:rFonts w:ascii="Times New Roman" w:eastAsia="Times New Roman" w:hAnsi="Times New Roman" w:cs="Times New Roman"/>
                <w:b/>
                <w:bCs/>
                <w:sz w:val="18"/>
                <w:szCs w:val="18"/>
                <w:lang w:eastAsia="ru-RU"/>
              </w:rPr>
            </w:pPr>
            <w:r w:rsidRPr="006F3006">
              <w:rPr>
                <w:rFonts w:ascii="Times New Roman" w:eastAsia="Times New Roman" w:hAnsi="Times New Roman" w:cs="Times New Roman"/>
                <w:b/>
                <w:bCs/>
                <w:sz w:val="18"/>
                <w:szCs w:val="18"/>
                <w:lang w:eastAsia="ru-RU"/>
              </w:rPr>
              <w:t>202</w:t>
            </w:r>
            <w:r w:rsidR="00C9123A" w:rsidRPr="006F3006">
              <w:rPr>
                <w:rFonts w:ascii="Times New Roman" w:eastAsia="Times New Roman" w:hAnsi="Times New Roman" w:cs="Times New Roman"/>
                <w:b/>
                <w:bCs/>
                <w:sz w:val="18"/>
                <w:szCs w:val="18"/>
                <w:lang w:eastAsia="ru-RU"/>
              </w:rPr>
              <w:t>3</w:t>
            </w:r>
            <w:r w:rsidRPr="006F3006">
              <w:rPr>
                <w:rFonts w:ascii="Times New Roman" w:eastAsia="Times New Roman" w:hAnsi="Times New Roman" w:cs="Times New Roman"/>
                <w:b/>
                <w:bCs/>
                <w:sz w:val="18"/>
                <w:szCs w:val="18"/>
                <w:lang w:eastAsia="ru-RU"/>
              </w:rPr>
              <w:t xml:space="preserve"> год (отчет)</w:t>
            </w:r>
          </w:p>
        </w:tc>
        <w:tc>
          <w:tcPr>
            <w:tcW w:w="992" w:type="dxa"/>
            <w:tcBorders>
              <w:top w:val="single" w:sz="4" w:space="0" w:color="auto"/>
              <w:left w:val="nil"/>
              <w:bottom w:val="single" w:sz="4" w:space="0" w:color="auto"/>
              <w:right w:val="single" w:sz="4" w:space="0" w:color="auto"/>
            </w:tcBorders>
          </w:tcPr>
          <w:p w:rsidR="0027733F" w:rsidRPr="006F3006" w:rsidRDefault="0027733F" w:rsidP="00820EE4">
            <w:pPr>
              <w:spacing w:after="0" w:line="240" w:lineRule="auto"/>
              <w:contextualSpacing/>
              <w:jc w:val="center"/>
              <w:rPr>
                <w:rFonts w:ascii="Times New Roman" w:eastAsia="Times New Roman" w:hAnsi="Times New Roman" w:cs="Times New Roman"/>
                <w:b/>
                <w:bCs/>
                <w:sz w:val="18"/>
                <w:szCs w:val="18"/>
                <w:lang w:eastAsia="ru-RU"/>
              </w:rPr>
            </w:pPr>
            <w:r w:rsidRPr="006F3006">
              <w:rPr>
                <w:rFonts w:ascii="Times New Roman" w:eastAsia="Times New Roman" w:hAnsi="Times New Roman" w:cs="Times New Roman"/>
                <w:b/>
                <w:bCs/>
                <w:sz w:val="18"/>
                <w:szCs w:val="18"/>
                <w:lang w:eastAsia="ru-RU"/>
              </w:rPr>
              <w:t>202</w:t>
            </w:r>
            <w:r w:rsidR="00C9123A" w:rsidRPr="006F3006">
              <w:rPr>
                <w:rFonts w:ascii="Times New Roman" w:eastAsia="Times New Roman" w:hAnsi="Times New Roman" w:cs="Times New Roman"/>
                <w:b/>
                <w:bCs/>
                <w:sz w:val="18"/>
                <w:szCs w:val="18"/>
                <w:lang w:eastAsia="ru-RU"/>
              </w:rPr>
              <w:t>4</w:t>
            </w:r>
            <w:r w:rsidRPr="006F3006">
              <w:rPr>
                <w:rFonts w:ascii="Times New Roman" w:eastAsia="Times New Roman" w:hAnsi="Times New Roman" w:cs="Times New Roman"/>
                <w:b/>
                <w:bCs/>
                <w:sz w:val="18"/>
                <w:szCs w:val="18"/>
                <w:lang w:eastAsia="ru-RU"/>
              </w:rPr>
              <w:t xml:space="preserve"> год (</w:t>
            </w:r>
            <w:r w:rsidR="00820EE4">
              <w:rPr>
                <w:rFonts w:ascii="Times New Roman" w:eastAsia="Times New Roman" w:hAnsi="Times New Roman" w:cs="Times New Roman"/>
                <w:b/>
                <w:bCs/>
                <w:sz w:val="18"/>
                <w:szCs w:val="18"/>
                <w:lang w:eastAsia="ru-RU"/>
              </w:rPr>
              <w:t>ожидаемое</w:t>
            </w:r>
            <w:r w:rsidRPr="006F3006">
              <w:rPr>
                <w:rFonts w:ascii="Times New Roman" w:eastAsia="Times New Roman" w:hAnsi="Times New Roman" w:cs="Times New Roman"/>
                <w:b/>
                <w:bCs/>
                <w:sz w:val="18"/>
                <w:szCs w:val="18"/>
                <w:lang w:eastAsia="ru-RU"/>
              </w:rPr>
              <w:t>)</w:t>
            </w:r>
          </w:p>
        </w:tc>
        <w:tc>
          <w:tcPr>
            <w:tcW w:w="1134" w:type="dxa"/>
            <w:tcBorders>
              <w:top w:val="single" w:sz="4" w:space="0" w:color="auto"/>
              <w:left w:val="nil"/>
              <w:bottom w:val="single" w:sz="4" w:space="0" w:color="auto"/>
              <w:right w:val="single" w:sz="4" w:space="0" w:color="auto"/>
            </w:tcBorders>
          </w:tcPr>
          <w:p w:rsidR="0027733F" w:rsidRPr="006F3006" w:rsidRDefault="0027733F" w:rsidP="00C9123A">
            <w:pPr>
              <w:spacing w:after="0" w:line="240" w:lineRule="auto"/>
              <w:contextualSpacing/>
              <w:jc w:val="center"/>
              <w:rPr>
                <w:rFonts w:ascii="Times New Roman" w:eastAsia="Times New Roman" w:hAnsi="Times New Roman" w:cs="Times New Roman"/>
                <w:b/>
                <w:bCs/>
                <w:sz w:val="18"/>
                <w:szCs w:val="18"/>
                <w:lang w:eastAsia="ru-RU"/>
              </w:rPr>
            </w:pPr>
            <w:r w:rsidRPr="006F3006">
              <w:rPr>
                <w:rFonts w:ascii="Times New Roman" w:eastAsia="Times New Roman" w:hAnsi="Times New Roman" w:cs="Times New Roman"/>
                <w:b/>
                <w:bCs/>
                <w:sz w:val="18"/>
                <w:szCs w:val="18"/>
                <w:lang w:eastAsia="ru-RU"/>
              </w:rPr>
              <w:t>9 мес. 202</w:t>
            </w:r>
            <w:r w:rsidR="00C9123A" w:rsidRPr="006F3006">
              <w:rPr>
                <w:rFonts w:ascii="Times New Roman" w:eastAsia="Times New Roman" w:hAnsi="Times New Roman" w:cs="Times New Roman"/>
                <w:b/>
                <w:bCs/>
                <w:sz w:val="18"/>
                <w:szCs w:val="18"/>
                <w:lang w:eastAsia="ru-RU"/>
              </w:rPr>
              <w:t>4</w:t>
            </w:r>
            <w:r w:rsidRPr="006F3006">
              <w:rPr>
                <w:rFonts w:ascii="Times New Roman" w:eastAsia="Times New Roman" w:hAnsi="Times New Roman" w:cs="Times New Roman"/>
                <w:b/>
                <w:bCs/>
                <w:sz w:val="18"/>
                <w:szCs w:val="18"/>
                <w:lang w:eastAsia="ru-RU"/>
              </w:rPr>
              <w:t xml:space="preserve"> года исполнение</w:t>
            </w:r>
          </w:p>
        </w:tc>
        <w:tc>
          <w:tcPr>
            <w:tcW w:w="993" w:type="dxa"/>
            <w:tcBorders>
              <w:top w:val="single" w:sz="4" w:space="0" w:color="auto"/>
              <w:left w:val="nil"/>
              <w:bottom w:val="single" w:sz="4" w:space="0" w:color="auto"/>
              <w:right w:val="single" w:sz="4" w:space="0" w:color="auto"/>
            </w:tcBorders>
            <w:noWrap/>
          </w:tcPr>
          <w:p w:rsidR="0027733F" w:rsidRPr="006F3006" w:rsidRDefault="0027733F" w:rsidP="0027733F">
            <w:pPr>
              <w:spacing w:after="0" w:line="240" w:lineRule="auto"/>
              <w:contextualSpacing/>
              <w:jc w:val="center"/>
              <w:rPr>
                <w:rFonts w:ascii="Times New Roman" w:eastAsia="Times New Roman" w:hAnsi="Times New Roman" w:cs="Times New Roman"/>
                <w:b/>
                <w:bCs/>
                <w:sz w:val="18"/>
                <w:szCs w:val="18"/>
                <w:lang w:eastAsia="ru-RU"/>
              </w:rPr>
            </w:pPr>
            <w:r w:rsidRPr="006F3006">
              <w:rPr>
                <w:rFonts w:ascii="Times New Roman" w:eastAsia="Times New Roman" w:hAnsi="Times New Roman" w:cs="Times New Roman"/>
                <w:b/>
                <w:sz w:val="18"/>
                <w:szCs w:val="18"/>
                <w:lang w:eastAsia="ru-RU"/>
              </w:rPr>
              <w:t>% исполнения</w:t>
            </w:r>
          </w:p>
        </w:tc>
        <w:tc>
          <w:tcPr>
            <w:tcW w:w="966" w:type="dxa"/>
            <w:tcBorders>
              <w:top w:val="single" w:sz="4" w:space="0" w:color="auto"/>
              <w:left w:val="nil"/>
              <w:bottom w:val="single" w:sz="4" w:space="0" w:color="auto"/>
              <w:right w:val="single" w:sz="4" w:space="0" w:color="auto"/>
            </w:tcBorders>
            <w:noWrap/>
          </w:tcPr>
          <w:p w:rsidR="0027733F" w:rsidRPr="006F3006" w:rsidRDefault="0027733F" w:rsidP="006F3006">
            <w:pPr>
              <w:spacing w:after="0" w:line="240" w:lineRule="auto"/>
              <w:contextualSpacing/>
              <w:jc w:val="center"/>
              <w:rPr>
                <w:rFonts w:ascii="Times New Roman" w:eastAsia="Times New Roman" w:hAnsi="Times New Roman" w:cs="Times New Roman"/>
                <w:b/>
                <w:bCs/>
                <w:sz w:val="18"/>
                <w:szCs w:val="18"/>
                <w:lang w:eastAsia="ru-RU"/>
              </w:rPr>
            </w:pPr>
            <w:r w:rsidRPr="006F3006">
              <w:rPr>
                <w:rFonts w:ascii="Times New Roman" w:eastAsia="Times New Roman" w:hAnsi="Times New Roman" w:cs="Times New Roman"/>
                <w:b/>
                <w:sz w:val="18"/>
                <w:szCs w:val="18"/>
                <w:lang w:eastAsia="ru-RU"/>
              </w:rPr>
              <w:t>Прогноз на 202</w:t>
            </w:r>
            <w:r w:rsidR="006F3006" w:rsidRPr="006F3006">
              <w:rPr>
                <w:rFonts w:ascii="Times New Roman" w:eastAsia="Times New Roman" w:hAnsi="Times New Roman" w:cs="Times New Roman"/>
                <w:b/>
                <w:sz w:val="18"/>
                <w:szCs w:val="18"/>
                <w:lang w:eastAsia="ru-RU"/>
              </w:rPr>
              <w:t>5</w:t>
            </w:r>
            <w:r w:rsidRPr="006F3006">
              <w:rPr>
                <w:rFonts w:ascii="Times New Roman" w:eastAsia="Times New Roman" w:hAnsi="Times New Roman" w:cs="Times New Roman"/>
                <w:b/>
                <w:sz w:val="18"/>
                <w:szCs w:val="18"/>
                <w:lang w:eastAsia="ru-RU"/>
              </w:rPr>
              <w:t xml:space="preserve"> год</w:t>
            </w:r>
          </w:p>
        </w:tc>
        <w:tc>
          <w:tcPr>
            <w:tcW w:w="1160" w:type="dxa"/>
            <w:tcBorders>
              <w:top w:val="single" w:sz="4" w:space="0" w:color="auto"/>
              <w:left w:val="nil"/>
              <w:bottom w:val="single" w:sz="4" w:space="0" w:color="auto"/>
              <w:right w:val="single" w:sz="4" w:space="0" w:color="auto"/>
            </w:tcBorders>
          </w:tcPr>
          <w:p w:rsidR="0027733F" w:rsidRPr="006F3006" w:rsidRDefault="0027733F" w:rsidP="0027733F">
            <w:pPr>
              <w:spacing w:after="0" w:line="240" w:lineRule="auto"/>
              <w:contextualSpacing/>
              <w:jc w:val="center"/>
              <w:rPr>
                <w:rFonts w:ascii="Times New Roman" w:eastAsia="Times New Roman" w:hAnsi="Times New Roman" w:cs="Times New Roman"/>
                <w:b/>
                <w:bCs/>
                <w:sz w:val="18"/>
                <w:szCs w:val="18"/>
                <w:lang w:eastAsia="ru-RU"/>
              </w:rPr>
            </w:pPr>
            <w:r w:rsidRPr="006F3006">
              <w:rPr>
                <w:rFonts w:ascii="Times New Roman" w:eastAsia="Times New Roman" w:hAnsi="Times New Roman" w:cs="Times New Roman"/>
                <w:b/>
                <w:bCs/>
                <w:sz w:val="18"/>
                <w:szCs w:val="18"/>
                <w:lang w:eastAsia="ru-RU"/>
              </w:rPr>
              <w:t>Примечание (структура %)</w:t>
            </w:r>
          </w:p>
        </w:tc>
      </w:tr>
      <w:tr w:rsidR="00F54F33" w:rsidRPr="006F3006" w:rsidTr="006A1703">
        <w:trPr>
          <w:trHeight w:val="170"/>
        </w:trPr>
        <w:tc>
          <w:tcPr>
            <w:tcW w:w="3124" w:type="dxa"/>
            <w:tcBorders>
              <w:top w:val="single" w:sz="4" w:space="0" w:color="auto"/>
              <w:left w:val="single" w:sz="4" w:space="0" w:color="auto"/>
              <w:bottom w:val="single" w:sz="4" w:space="0" w:color="auto"/>
              <w:right w:val="single" w:sz="4" w:space="0" w:color="auto"/>
            </w:tcBorders>
            <w:vAlign w:val="center"/>
          </w:tcPr>
          <w:p w:rsidR="0027733F" w:rsidRPr="006F3006" w:rsidRDefault="0027733F" w:rsidP="0027733F">
            <w:pPr>
              <w:spacing w:after="0" w:line="240" w:lineRule="auto"/>
              <w:contextualSpacing/>
              <w:rPr>
                <w:rFonts w:ascii="Times New Roman" w:eastAsia="Times New Roman" w:hAnsi="Times New Roman" w:cs="Times New Roman"/>
                <w:bCs/>
                <w:sz w:val="24"/>
                <w:szCs w:val="24"/>
                <w:lang w:eastAsia="ru-RU"/>
              </w:rPr>
            </w:pPr>
            <w:r w:rsidRPr="006F3006">
              <w:rPr>
                <w:rFonts w:ascii="Times New Roman" w:eastAsia="Times New Roman" w:hAnsi="Times New Roman" w:cs="Times New Roman"/>
                <w:sz w:val="24"/>
                <w:szCs w:val="24"/>
                <w:lang w:eastAsia="ru-RU"/>
              </w:rPr>
              <w:t xml:space="preserve">Доходы от использования </w:t>
            </w:r>
            <w:r w:rsidRPr="006F3006">
              <w:rPr>
                <w:rFonts w:ascii="Times New Roman" w:eastAsia="Times New Roman" w:hAnsi="Times New Roman" w:cs="Times New Roman"/>
                <w:sz w:val="24"/>
                <w:szCs w:val="24"/>
                <w:lang w:eastAsia="ru-RU"/>
              </w:rPr>
              <w:lastRenderedPageBreak/>
              <w:t>имущества, находящегося в государственной и муниципальной  собственности</w:t>
            </w:r>
          </w:p>
        </w:tc>
        <w:tc>
          <w:tcPr>
            <w:tcW w:w="992" w:type="dxa"/>
            <w:tcBorders>
              <w:top w:val="single" w:sz="4" w:space="0" w:color="auto"/>
              <w:left w:val="nil"/>
              <w:bottom w:val="single" w:sz="4" w:space="0" w:color="auto"/>
              <w:right w:val="single" w:sz="4" w:space="0" w:color="auto"/>
            </w:tcBorders>
          </w:tcPr>
          <w:p w:rsidR="0027733F" w:rsidRPr="006F3006" w:rsidRDefault="00820EE4" w:rsidP="0027733F">
            <w:pPr>
              <w:spacing w:after="0" w:line="240" w:lineRule="auto"/>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2602,2</w:t>
            </w:r>
          </w:p>
        </w:tc>
        <w:tc>
          <w:tcPr>
            <w:tcW w:w="992" w:type="dxa"/>
            <w:tcBorders>
              <w:top w:val="single" w:sz="4" w:space="0" w:color="auto"/>
              <w:left w:val="nil"/>
              <w:bottom w:val="single" w:sz="4" w:space="0" w:color="auto"/>
              <w:right w:val="single" w:sz="4" w:space="0" w:color="auto"/>
            </w:tcBorders>
          </w:tcPr>
          <w:p w:rsidR="0027733F" w:rsidRPr="006F3006" w:rsidRDefault="00820EE4" w:rsidP="0027733F">
            <w:pPr>
              <w:spacing w:after="0" w:line="240" w:lineRule="auto"/>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1921,3</w:t>
            </w:r>
          </w:p>
        </w:tc>
        <w:tc>
          <w:tcPr>
            <w:tcW w:w="1134" w:type="dxa"/>
            <w:tcBorders>
              <w:top w:val="single" w:sz="4" w:space="0" w:color="auto"/>
              <w:left w:val="nil"/>
              <w:bottom w:val="single" w:sz="4" w:space="0" w:color="auto"/>
              <w:right w:val="single" w:sz="4" w:space="0" w:color="auto"/>
            </w:tcBorders>
          </w:tcPr>
          <w:p w:rsidR="0027733F" w:rsidRPr="006F3006" w:rsidRDefault="00820EE4" w:rsidP="0027733F">
            <w:pPr>
              <w:tabs>
                <w:tab w:val="center" w:pos="882"/>
                <w:tab w:val="right" w:pos="1764"/>
              </w:tabs>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1276,0</w:t>
            </w:r>
          </w:p>
        </w:tc>
        <w:tc>
          <w:tcPr>
            <w:tcW w:w="993" w:type="dxa"/>
            <w:tcBorders>
              <w:top w:val="single" w:sz="4" w:space="0" w:color="auto"/>
              <w:left w:val="nil"/>
              <w:bottom w:val="single" w:sz="4" w:space="0" w:color="auto"/>
              <w:right w:val="single" w:sz="4" w:space="0" w:color="auto"/>
            </w:tcBorders>
            <w:noWrap/>
          </w:tcPr>
          <w:p w:rsidR="0027733F" w:rsidRPr="006F3006" w:rsidRDefault="00820EE4" w:rsidP="0027733F">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66,4</w:t>
            </w:r>
          </w:p>
        </w:tc>
        <w:tc>
          <w:tcPr>
            <w:tcW w:w="966" w:type="dxa"/>
            <w:tcBorders>
              <w:top w:val="single" w:sz="4" w:space="0" w:color="auto"/>
              <w:left w:val="nil"/>
              <w:bottom w:val="single" w:sz="4" w:space="0" w:color="auto"/>
              <w:right w:val="single" w:sz="4" w:space="0" w:color="auto"/>
            </w:tcBorders>
            <w:noWrap/>
          </w:tcPr>
          <w:p w:rsidR="0027733F" w:rsidRPr="006F3006" w:rsidRDefault="00820EE4" w:rsidP="0027733F">
            <w:pPr>
              <w:spacing w:after="0" w:line="240" w:lineRule="auto"/>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2737,0</w:t>
            </w:r>
          </w:p>
        </w:tc>
        <w:tc>
          <w:tcPr>
            <w:tcW w:w="1160" w:type="dxa"/>
            <w:tcBorders>
              <w:top w:val="single" w:sz="4" w:space="0" w:color="auto"/>
              <w:left w:val="nil"/>
              <w:bottom w:val="single" w:sz="4" w:space="0" w:color="auto"/>
              <w:right w:val="single" w:sz="4" w:space="0" w:color="auto"/>
            </w:tcBorders>
          </w:tcPr>
          <w:p w:rsidR="0027733F" w:rsidRPr="006F3006" w:rsidRDefault="00820EE4" w:rsidP="0027733F">
            <w:pPr>
              <w:spacing w:after="0" w:line="240" w:lineRule="auto"/>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60,6</w:t>
            </w:r>
          </w:p>
        </w:tc>
      </w:tr>
      <w:tr w:rsidR="00F54F33" w:rsidRPr="006F3006" w:rsidTr="006A1703">
        <w:trPr>
          <w:trHeight w:val="416"/>
        </w:trPr>
        <w:tc>
          <w:tcPr>
            <w:tcW w:w="3124" w:type="dxa"/>
            <w:tcBorders>
              <w:top w:val="nil"/>
              <w:left w:val="single" w:sz="4" w:space="0" w:color="auto"/>
              <w:bottom w:val="single" w:sz="4" w:space="0" w:color="auto"/>
              <w:right w:val="single" w:sz="4" w:space="0" w:color="auto"/>
            </w:tcBorders>
            <w:vAlign w:val="center"/>
          </w:tcPr>
          <w:p w:rsidR="0027733F" w:rsidRPr="006F3006" w:rsidRDefault="0027733F" w:rsidP="0027733F">
            <w:pPr>
              <w:spacing w:after="0" w:line="240" w:lineRule="auto"/>
              <w:contextualSpacing/>
              <w:rPr>
                <w:rFonts w:ascii="Times New Roman" w:eastAsia="Times New Roman" w:hAnsi="Times New Roman" w:cs="Times New Roman"/>
                <w:sz w:val="24"/>
                <w:szCs w:val="24"/>
                <w:lang w:eastAsia="ru-RU"/>
              </w:rPr>
            </w:pPr>
            <w:r w:rsidRPr="006F3006">
              <w:rPr>
                <w:rFonts w:ascii="Times New Roman" w:eastAsia="Times New Roman" w:hAnsi="Times New Roman" w:cs="Times New Roman"/>
                <w:sz w:val="24"/>
                <w:szCs w:val="24"/>
                <w:lang w:eastAsia="ru-RU"/>
              </w:rPr>
              <w:lastRenderedPageBreak/>
              <w:t>Платежи при пользовании природными ресурсами</w:t>
            </w:r>
          </w:p>
        </w:tc>
        <w:tc>
          <w:tcPr>
            <w:tcW w:w="992" w:type="dxa"/>
            <w:tcBorders>
              <w:top w:val="nil"/>
              <w:left w:val="nil"/>
              <w:bottom w:val="single" w:sz="4" w:space="0" w:color="auto"/>
              <w:right w:val="single" w:sz="4" w:space="0" w:color="auto"/>
            </w:tcBorders>
          </w:tcPr>
          <w:p w:rsidR="0027733F" w:rsidRPr="006F3006" w:rsidRDefault="00820EE4" w:rsidP="0027733F">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254,7</w:t>
            </w:r>
          </w:p>
        </w:tc>
        <w:tc>
          <w:tcPr>
            <w:tcW w:w="992" w:type="dxa"/>
            <w:tcBorders>
              <w:top w:val="nil"/>
              <w:left w:val="nil"/>
              <w:bottom w:val="single" w:sz="4" w:space="0" w:color="auto"/>
              <w:right w:val="single" w:sz="4" w:space="0" w:color="auto"/>
            </w:tcBorders>
          </w:tcPr>
          <w:p w:rsidR="0027733F" w:rsidRPr="006F3006" w:rsidRDefault="00820EE4" w:rsidP="0027733F">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154,0</w:t>
            </w:r>
          </w:p>
        </w:tc>
        <w:tc>
          <w:tcPr>
            <w:tcW w:w="1134" w:type="dxa"/>
            <w:tcBorders>
              <w:top w:val="nil"/>
              <w:left w:val="nil"/>
              <w:bottom w:val="single" w:sz="4" w:space="0" w:color="auto"/>
              <w:right w:val="single" w:sz="4" w:space="0" w:color="auto"/>
            </w:tcBorders>
          </w:tcPr>
          <w:p w:rsidR="0027733F" w:rsidRPr="006F3006" w:rsidRDefault="00820EE4" w:rsidP="0027733F">
            <w:pPr>
              <w:tabs>
                <w:tab w:val="center" w:pos="882"/>
                <w:tab w:val="right" w:pos="1764"/>
              </w:tabs>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76,0</w:t>
            </w:r>
          </w:p>
        </w:tc>
        <w:tc>
          <w:tcPr>
            <w:tcW w:w="993" w:type="dxa"/>
            <w:tcBorders>
              <w:top w:val="nil"/>
              <w:left w:val="nil"/>
              <w:bottom w:val="single" w:sz="4" w:space="0" w:color="auto"/>
              <w:right w:val="single" w:sz="4" w:space="0" w:color="auto"/>
            </w:tcBorders>
            <w:noWrap/>
          </w:tcPr>
          <w:p w:rsidR="0027733F" w:rsidRPr="006F3006" w:rsidRDefault="00820EE4" w:rsidP="0027733F">
            <w:pPr>
              <w:spacing w:after="0" w:line="240" w:lineRule="auto"/>
              <w:ind w:hanging="107"/>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49,4</w:t>
            </w:r>
          </w:p>
        </w:tc>
        <w:tc>
          <w:tcPr>
            <w:tcW w:w="966" w:type="dxa"/>
            <w:tcBorders>
              <w:top w:val="nil"/>
              <w:left w:val="nil"/>
              <w:bottom w:val="single" w:sz="4" w:space="0" w:color="auto"/>
              <w:right w:val="single" w:sz="4" w:space="0" w:color="auto"/>
            </w:tcBorders>
            <w:noWrap/>
          </w:tcPr>
          <w:p w:rsidR="0027733F" w:rsidRPr="006F3006" w:rsidRDefault="00820EE4" w:rsidP="0027733F">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185,0</w:t>
            </w:r>
          </w:p>
        </w:tc>
        <w:tc>
          <w:tcPr>
            <w:tcW w:w="1160" w:type="dxa"/>
            <w:tcBorders>
              <w:top w:val="nil"/>
              <w:left w:val="nil"/>
              <w:bottom w:val="single" w:sz="4" w:space="0" w:color="auto"/>
              <w:right w:val="single" w:sz="4" w:space="0" w:color="auto"/>
            </w:tcBorders>
          </w:tcPr>
          <w:p w:rsidR="0027733F" w:rsidRPr="006F3006" w:rsidRDefault="00820EE4" w:rsidP="0027733F">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r>
      <w:tr w:rsidR="00F54F33" w:rsidRPr="006F3006" w:rsidTr="006A1703">
        <w:trPr>
          <w:trHeight w:val="304"/>
        </w:trPr>
        <w:tc>
          <w:tcPr>
            <w:tcW w:w="3124" w:type="dxa"/>
            <w:tcBorders>
              <w:top w:val="nil"/>
              <w:left w:val="single" w:sz="4" w:space="0" w:color="auto"/>
              <w:bottom w:val="single" w:sz="4" w:space="0" w:color="auto"/>
              <w:right w:val="single" w:sz="4" w:space="0" w:color="auto"/>
            </w:tcBorders>
            <w:vAlign w:val="center"/>
          </w:tcPr>
          <w:p w:rsidR="0027733F" w:rsidRPr="006F3006" w:rsidRDefault="0027733F" w:rsidP="0027733F">
            <w:pPr>
              <w:spacing w:after="0" w:line="240" w:lineRule="auto"/>
              <w:contextualSpacing/>
              <w:jc w:val="both"/>
              <w:rPr>
                <w:rFonts w:ascii="Times New Roman" w:eastAsia="Times New Roman" w:hAnsi="Times New Roman" w:cs="Times New Roman"/>
                <w:bCs/>
                <w:sz w:val="24"/>
                <w:szCs w:val="24"/>
                <w:lang w:eastAsia="ru-RU"/>
              </w:rPr>
            </w:pPr>
            <w:r w:rsidRPr="006F3006">
              <w:rPr>
                <w:rFonts w:ascii="Times New Roman" w:eastAsia="Times New Roman" w:hAnsi="Times New Roman" w:cs="Times New Roman"/>
                <w:bCs/>
                <w:sz w:val="24"/>
                <w:szCs w:val="24"/>
                <w:lang w:eastAsia="ru-RU"/>
              </w:rPr>
              <w:t>Доходы от оказания платных услуг и компенсации затрат государства</w:t>
            </w:r>
          </w:p>
        </w:tc>
        <w:tc>
          <w:tcPr>
            <w:tcW w:w="992" w:type="dxa"/>
            <w:tcBorders>
              <w:top w:val="nil"/>
              <w:left w:val="nil"/>
              <w:bottom w:val="single" w:sz="4" w:space="0" w:color="auto"/>
              <w:right w:val="single" w:sz="4" w:space="0" w:color="auto"/>
            </w:tcBorders>
          </w:tcPr>
          <w:p w:rsidR="0027733F" w:rsidRPr="006F3006" w:rsidRDefault="00820EE4" w:rsidP="0027733F">
            <w:pPr>
              <w:spacing w:after="0" w:line="240" w:lineRule="auto"/>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72,3</w:t>
            </w:r>
          </w:p>
        </w:tc>
        <w:tc>
          <w:tcPr>
            <w:tcW w:w="992" w:type="dxa"/>
            <w:tcBorders>
              <w:top w:val="nil"/>
              <w:left w:val="nil"/>
              <w:bottom w:val="single" w:sz="4" w:space="0" w:color="auto"/>
              <w:right w:val="single" w:sz="4" w:space="0" w:color="auto"/>
            </w:tcBorders>
          </w:tcPr>
          <w:p w:rsidR="0027733F" w:rsidRPr="006F3006" w:rsidRDefault="00820EE4" w:rsidP="0027733F">
            <w:pPr>
              <w:spacing w:after="0" w:line="240" w:lineRule="auto"/>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87,5</w:t>
            </w:r>
          </w:p>
        </w:tc>
        <w:tc>
          <w:tcPr>
            <w:tcW w:w="1134" w:type="dxa"/>
            <w:tcBorders>
              <w:top w:val="nil"/>
              <w:left w:val="nil"/>
              <w:bottom w:val="single" w:sz="4" w:space="0" w:color="auto"/>
              <w:right w:val="single" w:sz="4" w:space="0" w:color="auto"/>
            </w:tcBorders>
          </w:tcPr>
          <w:p w:rsidR="0027733F" w:rsidRPr="006F3006" w:rsidRDefault="00820EE4" w:rsidP="0027733F">
            <w:pPr>
              <w:tabs>
                <w:tab w:val="center" w:pos="882"/>
                <w:tab w:val="right" w:pos="1764"/>
              </w:tabs>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583,7</w:t>
            </w:r>
          </w:p>
        </w:tc>
        <w:tc>
          <w:tcPr>
            <w:tcW w:w="993" w:type="dxa"/>
            <w:tcBorders>
              <w:top w:val="nil"/>
              <w:left w:val="nil"/>
              <w:bottom w:val="single" w:sz="4" w:space="0" w:color="auto"/>
              <w:right w:val="single" w:sz="4" w:space="0" w:color="auto"/>
            </w:tcBorders>
            <w:noWrap/>
          </w:tcPr>
          <w:p w:rsidR="0027733F" w:rsidRPr="006F3006" w:rsidRDefault="00820EE4" w:rsidP="0027733F">
            <w:pPr>
              <w:spacing w:after="0" w:line="240" w:lineRule="auto"/>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 6,7 раза</w:t>
            </w:r>
          </w:p>
        </w:tc>
        <w:tc>
          <w:tcPr>
            <w:tcW w:w="966" w:type="dxa"/>
            <w:tcBorders>
              <w:top w:val="nil"/>
              <w:left w:val="nil"/>
              <w:bottom w:val="single" w:sz="4" w:space="0" w:color="auto"/>
              <w:right w:val="single" w:sz="4" w:space="0" w:color="auto"/>
            </w:tcBorders>
            <w:noWrap/>
          </w:tcPr>
          <w:p w:rsidR="0027733F" w:rsidRPr="006F3006" w:rsidRDefault="00820EE4" w:rsidP="0027733F">
            <w:pPr>
              <w:spacing w:after="0" w:line="240" w:lineRule="auto"/>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76,0</w:t>
            </w:r>
          </w:p>
        </w:tc>
        <w:tc>
          <w:tcPr>
            <w:tcW w:w="1160" w:type="dxa"/>
            <w:tcBorders>
              <w:top w:val="nil"/>
              <w:left w:val="nil"/>
              <w:bottom w:val="single" w:sz="4" w:space="0" w:color="auto"/>
              <w:right w:val="single" w:sz="4" w:space="0" w:color="auto"/>
            </w:tcBorders>
          </w:tcPr>
          <w:p w:rsidR="0027733F" w:rsidRPr="006F3006" w:rsidRDefault="00820EE4" w:rsidP="0027733F">
            <w:pPr>
              <w:spacing w:after="0" w:line="240" w:lineRule="auto"/>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p>
        </w:tc>
      </w:tr>
      <w:tr w:rsidR="00F54F33" w:rsidRPr="006F3006" w:rsidTr="006A1703">
        <w:trPr>
          <w:trHeight w:val="304"/>
        </w:trPr>
        <w:tc>
          <w:tcPr>
            <w:tcW w:w="3124" w:type="dxa"/>
            <w:tcBorders>
              <w:top w:val="nil"/>
              <w:left w:val="single" w:sz="4" w:space="0" w:color="auto"/>
              <w:bottom w:val="single" w:sz="4" w:space="0" w:color="auto"/>
              <w:right w:val="single" w:sz="4" w:space="0" w:color="auto"/>
            </w:tcBorders>
            <w:vAlign w:val="center"/>
          </w:tcPr>
          <w:p w:rsidR="0027733F" w:rsidRPr="006F3006" w:rsidRDefault="0027733F" w:rsidP="0027733F">
            <w:pPr>
              <w:spacing w:after="0" w:line="240" w:lineRule="auto"/>
              <w:contextualSpacing/>
              <w:rPr>
                <w:rFonts w:ascii="Times New Roman" w:eastAsia="Times New Roman" w:hAnsi="Times New Roman" w:cs="Times New Roman"/>
                <w:bCs/>
                <w:sz w:val="24"/>
                <w:szCs w:val="24"/>
                <w:lang w:eastAsia="ru-RU"/>
              </w:rPr>
            </w:pPr>
            <w:r w:rsidRPr="006F3006">
              <w:rPr>
                <w:rFonts w:ascii="Times New Roman" w:eastAsia="Times New Roman" w:hAnsi="Times New Roman" w:cs="Times New Roman"/>
                <w:bCs/>
                <w:sz w:val="24"/>
                <w:szCs w:val="24"/>
                <w:lang w:eastAsia="ru-RU"/>
              </w:rPr>
              <w:t>Доходы от продажи материальных и нематериальных активов (доходы от реализации имущества в части реализации основных средств; доходы от продажи земельных участков)</w:t>
            </w:r>
          </w:p>
        </w:tc>
        <w:tc>
          <w:tcPr>
            <w:tcW w:w="992" w:type="dxa"/>
            <w:tcBorders>
              <w:top w:val="nil"/>
              <w:left w:val="nil"/>
              <w:bottom w:val="single" w:sz="4" w:space="0" w:color="auto"/>
              <w:right w:val="single" w:sz="4" w:space="0" w:color="auto"/>
            </w:tcBorders>
          </w:tcPr>
          <w:p w:rsidR="0027733F" w:rsidRPr="006F3006" w:rsidRDefault="00820EE4" w:rsidP="0027733F">
            <w:pPr>
              <w:spacing w:after="0" w:line="240" w:lineRule="auto"/>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1533,1</w:t>
            </w:r>
          </w:p>
        </w:tc>
        <w:tc>
          <w:tcPr>
            <w:tcW w:w="992" w:type="dxa"/>
            <w:tcBorders>
              <w:top w:val="nil"/>
              <w:left w:val="nil"/>
              <w:bottom w:val="single" w:sz="4" w:space="0" w:color="auto"/>
              <w:right w:val="single" w:sz="4" w:space="0" w:color="auto"/>
            </w:tcBorders>
          </w:tcPr>
          <w:p w:rsidR="0027733F" w:rsidRPr="006F3006" w:rsidRDefault="00820EE4" w:rsidP="0027733F">
            <w:pPr>
              <w:spacing w:after="0" w:line="240" w:lineRule="auto"/>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2320,0</w:t>
            </w:r>
          </w:p>
        </w:tc>
        <w:tc>
          <w:tcPr>
            <w:tcW w:w="1134" w:type="dxa"/>
            <w:tcBorders>
              <w:top w:val="nil"/>
              <w:left w:val="nil"/>
              <w:bottom w:val="single" w:sz="4" w:space="0" w:color="auto"/>
              <w:right w:val="single" w:sz="4" w:space="0" w:color="auto"/>
            </w:tcBorders>
          </w:tcPr>
          <w:p w:rsidR="0027733F" w:rsidRPr="006F3006" w:rsidRDefault="00820EE4" w:rsidP="0027733F">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2237,8</w:t>
            </w:r>
          </w:p>
        </w:tc>
        <w:tc>
          <w:tcPr>
            <w:tcW w:w="993" w:type="dxa"/>
            <w:tcBorders>
              <w:top w:val="nil"/>
              <w:left w:val="nil"/>
              <w:bottom w:val="single" w:sz="4" w:space="0" w:color="auto"/>
              <w:right w:val="single" w:sz="4" w:space="0" w:color="auto"/>
            </w:tcBorders>
            <w:noWrap/>
          </w:tcPr>
          <w:p w:rsidR="0027733F" w:rsidRPr="006F3006" w:rsidRDefault="00820EE4" w:rsidP="0027733F">
            <w:pPr>
              <w:spacing w:after="0" w:line="240" w:lineRule="auto"/>
              <w:ind w:hanging="10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96,5</w:t>
            </w:r>
          </w:p>
        </w:tc>
        <w:tc>
          <w:tcPr>
            <w:tcW w:w="966" w:type="dxa"/>
            <w:tcBorders>
              <w:top w:val="nil"/>
              <w:left w:val="nil"/>
              <w:bottom w:val="single" w:sz="4" w:space="0" w:color="auto"/>
              <w:right w:val="single" w:sz="4" w:space="0" w:color="auto"/>
            </w:tcBorders>
            <w:noWrap/>
          </w:tcPr>
          <w:p w:rsidR="0027733F" w:rsidRPr="006F3006" w:rsidRDefault="00820EE4" w:rsidP="0027733F">
            <w:pPr>
              <w:spacing w:after="0" w:line="240" w:lineRule="auto"/>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1209,0</w:t>
            </w:r>
          </w:p>
        </w:tc>
        <w:tc>
          <w:tcPr>
            <w:tcW w:w="1160" w:type="dxa"/>
            <w:tcBorders>
              <w:top w:val="nil"/>
              <w:left w:val="nil"/>
              <w:bottom w:val="single" w:sz="4" w:space="0" w:color="auto"/>
              <w:right w:val="single" w:sz="4" w:space="0" w:color="auto"/>
            </w:tcBorders>
          </w:tcPr>
          <w:p w:rsidR="0027733F" w:rsidRPr="006F3006" w:rsidRDefault="00820EE4" w:rsidP="0027733F">
            <w:pPr>
              <w:spacing w:after="0" w:line="240" w:lineRule="auto"/>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26,8</w:t>
            </w:r>
          </w:p>
        </w:tc>
      </w:tr>
      <w:tr w:rsidR="00F54F33" w:rsidRPr="006F3006" w:rsidTr="006A1703">
        <w:trPr>
          <w:trHeight w:val="304"/>
        </w:trPr>
        <w:tc>
          <w:tcPr>
            <w:tcW w:w="3124" w:type="dxa"/>
            <w:tcBorders>
              <w:top w:val="nil"/>
              <w:left w:val="single" w:sz="4" w:space="0" w:color="auto"/>
              <w:bottom w:val="single" w:sz="4" w:space="0" w:color="auto"/>
              <w:right w:val="single" w:sz="4" w:space="0" w:color="auto"/>
            </w:tcBorders>
            <w:vAlign w:val="center"/>
          </w:tcPr>
          <w:p w:rsidR="0027733F" w:rsidRPr="006F3006" w:rsidRDefault="0027733F" w:rsidP="0027733F">
            <w:pPr>
              <w:spacing w:after="0" w:line="240" w:lineRule="auto"/>
              <w:contextualSpacing/>
              <w:rPr>
                <w:rFonts w:ascii="Times New Roman" w:eastAsia="Times New Roman" w:hAnsi="Times New Roman" w:cs="Times New Roman"/>
                <w:bCs/>
                <w:sz w:val="24"/>
                <w:szCs w:val="24"/>
                <w:lang w:eastAsia="ru-RU"/>
              </w:rPr>
            </w:pPr>
            <w:r w:rsidRPr="006F3006">
              <w:rPr>
                <w:rFonts w:ascii="Times New Roman" w:eastAsia="Times New Roman" w:hAnsi="Times New Roman" w:cs="Times New Roman"/>
                <w:bCs/>
                <w:sz w:val="24"/>
                <w:szCs w:val="24"/>
                <w:lang w:eastAsia="ru-RU"/>
              </w:rPr>
              <w:t>Штрафы, санкции, возмещение ущерба</w:t>
            </w:r>
          </w:p>
        </w:tc>
        <w:tc>
          <w:tcPr>
            <w:tcW w:w="992" w:type="dxa"/>
            <w:tcBorders>
              <w:top w:val="nil"/>
              <w:left w:val="nil"/>
              <w:bottom w:val="single" w:sz="4" w:space="0" w:color="auto"/>
              <w:right w:val="single" w:sz="4" w:space="0" w:color="auto"/>
            </w:tcBorders>
          </w:tcPr>
          <w:p w:rsidR="0027733F" w:rsidRPr="006F3006" w:rsidRDefault="00820EE4" w:rsidP="0027733F">
            <w:pPr>
              <w:spacing w:after="0" w:line="240" w:lineRule="auto"/>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718,0</w:t>
            </w:r>
          </w:p>
        </w:tc>
        <w:tc>
          <w:tcPr>
            <w:tcW w:w="992" w:type="dxa"/>
            <w:tcBorders>
              <w:top w:val="nil"/>
              <w:left w:val="nil"/>
              <w:bottom w:val="single" w:sz="4" w:space="0" w:color="auto"/>
              <w:right w:val="single" w:sz="4" w:space="0" w:color="auto"/>
            </w:tcBorders>
          </w:tcPr>
          <w:p w:rsidR="0027733F" w:rsidRPr="006F3006" w:rsidRDefault="00820EE4" w:rsidP="0027733F">
            <w:pPr>
              <w:spacing w:after="0" w:line="240" w:lineRule="auto"/>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446,0</w:t>
            </w:r>
          </w:p>
        </w:tc>
        <w:tc>
          <w:tcPr>
            <w:tcW w:w="1134" w:type="dxa"/>
            <w:tcBorders>
              <w:top w:val="nil"/>
              <w:left w:val="nil"/>
              <w:bottom w:val="single" w:sz="4" w:space="0" w:color="auto"/>
              <w:right w:val="single" w:sz="4" w:space="0" w:color="auto"/>
            </w:tcBorders>
          </w:tcPr>
          <w:p w:rsidR="0027733F" w:rsidRPr="006F3006" w:rsidRDefault="00820EE4" w:rsidP="0027733F">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386,2</w:t>
            </w:r>
          </w:p>
        </w:tc>
        <w:tc>
          <w:tcPr>
            <w:tcW w:w="993" w:type="dxa"/>
            <w:tcBorders>
              <w:top w:val="nil"/>
              <w:left w:val="nil"/>
              <w:bottom w:val="single" w:sz="4" w:space="0" w:color="auto"/>
              <w:right w:val="single" w:sz="4" w:space="0" w:color="auto"/>
            </w:tcBorders>
            <w:noWrap/>
          </w:tcPr>
          <w:p w:rsidR="0027733F" w:rsidRPr="006F3006" w:rsidRDefault="00820EE4" w:rsidP="0027733F">
            <w:pPr>
              <w:spacing w:after="0" w:line="240" w:lineRule="auto"/>
              <w:ind w:hanging="107"/>
              <w:contextualSpacing/>
              <w:jc w:val="center"/>
              <w:rPr>
                <w:rFonts w:ascii="Times New Roman" w:eastAsia="Times New Roman" w:hAnsi="Times New Roman" w:cs="Times New Roman"/>
                <w:lang w:eastAsia="ru-RU"/>
              </w:rPr>
            </w:pPr>
            <w:r>
              <w:rPr>
                <w:rFonts w:ascii="Times New Roman" w:eastAsia="Times New Roman" w:hAnsi="Times New Roman" w:cs="Times New Roman"/>
                <w:lang w:eastAsia="ru-RU"/>
              </w:rPr>
              <w:t>86,6</w:t>
            </w:r>
          </w:p>
        </w:tc>
        <w:tc>
          <w:tcPr>
            <w:tcW w:w="966" w:type="dxa"/>
            <w:tcBorders>
              <w:top w:val="nil"/>
              <w:left w:val="nil"/>
              <w:bottom w:val="single" w:sz="4" w:space="0" w:color="auto"/>
              <w:right w:val="single" w:sz="4" w:space="0" w:color="auto"/>
            </w:tcBorders>
            <w:noWrap/>
          </w:tcPr>
          <w:p w:rsidR="0027733F" w:rsidRPr="006F3006" w:rsidRDefault="00820EE4" w:rsidP="0027733F">
            <w:pPr>
              <w:spacing w:after="0" w:line="240" w:lineRule="auto"/>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306,0</w:t>
            </w:r>
          </w:p>
        </w:tc>
        <w:tc>
          <w:tcPr>
            <w:tcW w:w="1160" w:type="dxa"/>
            <w:tcBorders>
              <w:top w:val="nil"/>
              <w:left w:val="nil"/>
              <w:bottom w:val="single" w:sz="4" w:space="0" w:color="auto"/>
              <w:right w:val="single" w:sz="4" w:space="0" w:color="auto"/>
            </w:tcBorders>
          </w:tcPr>
          <w:p w:rsidR="0027733F" w:rsidRPr="006F3006" w:rsidRDefault="00820EE4" w:rsidP="0027733F">
            <w:pPr>
              <w:spacing w:after="0" w:line="240" w:lineRule="auto"/>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6,8</w:t>
            </w:r>
          </w:p>
        </w:tc>
      </w:tr>
      <w:tr w:rsidR="00F54F33" w:rsidRPr="006F3006" w:rsidTr="006A1703">
        <w:trPr>
          <w:trHeight w:val="347"/>
        </w:trPr>
        <w:tc>
          <w:tcPr>
            <w:tcW w:w="3124" w:type="dxa"/>
            <w:tcBorders>
              <w:top w:val="nil"/>
              <w:left w:val="single" w:sz="4" w:space="0" w:color="auto"/>
              <w:bottom w:val="single" w:sz="4" w:space="0" w:color="auto"/>
              <w:right w:val="single" w:sz="4" w:space="0" w:color="auto"/>
            </w:tcBorders>
            <w:noWrap/>
            <w:vAlign w:val="bottom"/>
          </w:tcPr>
          <w:p w:rsidR="0027733F" w:rsidRPr="006F3006" w:rsidRDefault="0027733F" w:rsidP="0027733F">
            <w:pPr>
              <w:spacing w:after="0" w:line="240" w:lineRule="auto"/>
              <w:contextualSpacing/>
              <w:rPr>
                <w:rFonts w:ascii="Times New Roman" w:eastAsia="Times New Roman" w:hAnsi="Times New Roman" w:cs="Times New Roman"/>
                <w:b/>
                <w:bCs/>
                <w:sz w:val="24"/>
                <w:szCs w:val="24"/>
                <w:lang w:eastAsia="ru-RU"/>
              </w:rPr>
            </w:pPr>
            <w:r w:rsidRPr="006F3006">
              <w:rPr>
                <w:rFonts w:ascii="Times New Roman" w:eastAsia="Times New Roman" w:hAnsi="Times New Roman" w:cs="Times New Roman"/>
                <w:b/>
                <w:bCs/>
                <w:sz w:val="24"/>
                <w:szCs w:val="24"/>
                <w:lang w:eastAsia="ru-RU"/>
              </w:rPr>
              <w:t>ИТОГО:</w:t>
            </w:r>
          </w:p>
        </w:tc>
        <w:tc>
          <w:tcPr>
            <w:tcW w:w="992" w:type="dxa"/>
            <w:tcBorders>
              <w:top w:val="nil"/>
              <w:left w:val="nil"/>
              <w:bottom w:val="single" w:sz="4" w:space="0" w:color="auto"/>
              <w:right w:val="single" w:sz="4" w:space="0" w:color="auto"/>
            </w:tcBorders>
            <w:noWrap/>
          </w:tcPr>
          <w:p w:rsidR="0027733F" w:rsidRPr="006F3006" w:rsidRDefault="00820EE4" w:rsidP="0027733F">
            <w:pPr>
              <w:spacing w:after="0" w:line="240"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5180,3</w:t>
            </w:r>
          </w:p>
        </w:tc>
        <w:tc>
          <w:tcPr>
            <w:tcW w:w="992" w:type="dxa"/>
            <w:tcBorders>
              <w:top w:val="nil"/>
              <w:left w:val="nil"/>
              <w:bottom w:val="single" w:sz="4" w:space="0" w:color="auto"/>
              <w:right w:val="single" w:sz="4" w:space="0" w:color="auto"/>
            </w:tcBorders>
            <w:noWrap/>
          </w:tcPr>
          <w:p w:rsidR="0027733F" w:rsidRPr="006F3006" w:rsidRDefault="00820EE4" w:rsidP="0027733F">
            <w:pPr>
              <w:spacing w:after="0" w:line="240"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4928,8</w:t>
            </w:r>
          </w:p>
        </w:tc>
        <w:tc>
          <w:tcPr>
            <w:tcW w:w="1134" w:type="dxa"/>
            <w:tcBorders>
              <w:top w:val="nil"/>
              <w:left w:val="nil"/>
              <w:bottom w:val="single" w:sz="4" w:space="0" w:color="auto"/>
              <w:right w:val="single" w:sz="4" w:space="0" w:color="auto"/>
            </w:tcBorders>
            <w:noWrap/>
          </w:tcPr>
          <w:p w:rsidR="0027733F" w:rsidRPr="006F3006" w:rsidRDefault="00820EE4" w:rsidP="0027733F">
            <w:pPr>
              <w:spacing w:after="0" w:line="240"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4559,7</w:t>
            </w:r>
          </w:p>
        </w:tc>
        <w:tc>
          <w:tcPr>
            <w:tcW w:w="993" w:type="dxa"/>
            <w:tcBorders>
              <w:top w:val="nil"/>
              <w:left w:val="nil"/>
              <w:bottom w:val="single" w:sz="4" w:space="0" w:color="auto"/>
              <w:right w:val="single" w:sz="4" w:space="0" w:color="auto"/>
            </w:tcBorders>
            <w:noWrap/>
          </w:tcPr>
          <w:p w:rsidR="0027733F" w:rsidRPr="006F3006" w:rsidRDefault="00820EE4" w:rsidP="0027733F">
            <w:pPr>
              <w:spacing w:after="0" w:line="240" w:lineRule="auto"/>
              <w:contextualSpacing/>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92,5</w:t>
            </w:r>
          </w:p>
        </w:tc>
        <w:tc>
          <w:tcPr>
            <w:tcW w:w="966" w:type="dxa"/>
            <w:tcBorders>
              <w:top w:val="nil"/>
              <w:left w:val="nil"/>
              <w:bottom w:val="single" w:sz="4" w:space="0" w:color="auto"/>
              <w:right w:val="single" w:sz="4" w:space="0" w:color="auto"/>
            </w:tcBorders>
            <w:noWrap/>
          </w:tcPr>
          <w:p w:rsidR="0027733F" w:rsidRPr="006F3006" w:rsidRDefault="00820EE4" w:rsidP="0027733F">
            <w:pPr>
              <w:spacing w:after="0" w:line="240"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4513,0</w:t>
            </w:r>
          </w:p>
        </w:tc>
        <w:tc>
          <w:tcPr>
            <w:tcW w:w="1160" w:type="dxa"/>
            <w:tcBorders>
              <w:top w:val="nil"/>
              <w:left w:val="nil"/>
              <w:bottom w:val="single" w:sz="4" w:space="0" w:color="auto"/>
              <w:right w:val="single" w:sz="4" w:space="0" w:color="auto"/>
            </w:tcBorders>
          </w:tcPr>
          <w:p w:rsidR="0027733F" w:rsidRPr="006F3006" w:rsidRDefault="0027733F" w:rsidP="0027733F">
            <w:pPr>
              <w:spacing w:after="0" w:line="240" w:lineRule="auto"/>
              <w:contextualSpacing/>
              <w:rPr>
                <w:rFonts w:ascii="Times New Roman" w:eastAsia="Times New Roman" w:hAnsi="Times New Roman" w:cs="Times New Roman"/>
                <w:b/>
                <w:bCs/>
                <w:sz w:val="24"/>
                <w:szCs w:val="24"/>
                <w:lang w:eastAsia="ru-RU"/>
              </w:rPr>
            </w:pPr>
            <w:r w:rsidRPr="006F3006">
              <w:rPr>
                <w:rFonts w:ascii="Times New Roman" w:eastAsia="Times New Roman" w:hAnsi="Times New Roman" w:cs="Times New Roman"/>
                <w:b/>
                <w:bCs/>
                <w:sz w:val="24"/>
                <w:szCs w:val="24"/>
                <w:lang w:eastAsia="ru-RU"/>
              </w:rPr>
              <w:t xml:space="preserve">      100,0</w:t>
            </w:r>
          </w:p>
        </w:tc>
      </w:tr>
    </w:tbl>
    <w:p w:rsidR="0027733F" w:rsidRPr="0027733F" w:rsidRDefault="0027733F" w:rsidP="0027733F">
      <w:pPr>
        <w:tabs>
          <w:tab w:val="left" w:pos="0"/>
        </w:tabs>
        <w:spacing w:after="0" w:line="240" w:lineRule="auto"/>
        <w:contextualSpacing/>
        <w:jc w:val="both"/>
        <w:rPr>
          <w:rFonts w:ascii="Times New Roman" w:eastAsia="Times New Roman" w:hAnsi="Times New Roman" w:cs="Times New Roman"/>
          <w:i/>
          <w:color w:val="FF0000"/>
          <w:sz w:val="28"/>
          <w:szCs w:val="28"/>
          <w:lang w:eastAsia="ru-RU"/>
        </w:rPr>
      </w:pPr>
    </w:p>
    <w:p w:rsidR="0027733F" w:rsidRPr="0027733F" w:rsidRDefault="0027733F" w:rsidP="0027733F">
      <w:pPr>
        <w:tabs>
          <w:tab w:val="left" w:pos="0"/>
        </w:tabs>
        <w:spacing w:after="0" w:line="240" w:lineRule="auto"/>
        <w:contextualSpacing/>
        <w:jc w:val="both"/>
        <w:rPr>
          <w:rFonts w:ascii="Times New Roman" w:eastAsia="Times New Roman" w:hAnsi="Times New Roman" w:cs="Times New Roman"/>
          <w:snapToGrid w:val="0"/>
          <w:color w:val="FF0000"/>
          <w:sz w:val="28"/>
          <w:szCs w:val="28"/>
          <w:lang w:eastAsia="ru-RU"/>
        </w:rPr>
      </w:pPr>
      <w:r w:rsidRPr="0027733F">
        <w:rPr>
          <w:rFonts w:ascii="Times New Roman" w:eastAsia="Times New Roman" w:hAnsi="Times New Roman" w:cs="Times New Roman"/>
          <w:i/>
          <w:color w:val="FF0000"/>
          <w:sz w:val="28"/>
          <w:szCs w:val="28"/>
          <w:lang w:eastAsia="ru-RU"/>
        </w:rPr>
        <w:t xml:space="preserve">        </w:t>
      </w:r>
      <w:r w:rsidRPr="00224CAC">
        <w:rPr>
          <w:rFonts w:ascii="Times New Roman" w:eastAsia="Times New Roman" w:hAnsi="Times New Roman" w:cs="Times New Roman"/>
          <w:sz w:val="28"/>
          <w:szCs w:val="28"/>
          <w:lang w:eastAsia="ru-RU"/>
        </w:rPr>
        <w:t>Объем поступлений неналоговых доходов  бюджета округа  на 202</w:t>
      </w:r>
      <w:r w:rsidR="00224CAC" w:rsidRPr="00224CAC">
        <w:rPr>
          <w:rFonts w:ascii="Times New Roman" w:eastAsia="Times New Roman" w:hAnsi="Times New Roman" w:cs="Times New Roman"/>
          <w:sz w:val="28"/>
          <w:szCs w:val="28"/>
          <w:lang w:eastAsia="ru-RU"/>
        </w:rPr>
        <w:t>5</w:t>
      </w:r>
      <w:r w:rsidRPr="00224CAC">
        <w:rPr>
          <w:rFonts w:ascii="Times New Roman" w:eastAsia="Times New Roman" w:hAnsi="Times New Roman" w:cs="Times New Roman"/>
          <w:sz w:val="28"/>
          <w:szCs w:val="28"/>
          <w:lang w:eastAsia="ru-RU"/>
        </w:rPr>
        <w:t xml:space="preserve">  год в сумме </w:t>
      </w:r>
      <w:r w:rsidR="00224CAC" w:rsidRPr="00224CAC">
        <w:rPr>
          <w:rFonts w:ascii="Times New Roman" w:eastAsia="Times New Roman" w:hAnsi="Times New Roman" w:cs="Times New Roman"/>
          <w:sz w:val="28"/>
          <w:szCs w:val="28"/>
          <w:lang w:eastAsia="ru-RU"/>
        </w:rPr>
        <w:t>4513,0</w:t>
      </w:r>
      <w:r w:rsidRPr="00224CAC">
        <w:rPr>
          <w:rFonts w:ascii="Times New Roman" w:eastAsia="Times New Roman" w:hAnsi="Times New Roman" w:cs="Times New Roman"/>
          <w:sz w:val="28"/>
          <w:szCs w:val="28"/>
          <w:lang w:eastAsia="ru-RU"/>
        </w:rPr>
        <w:t xml:space="preserve"> тыс. рублей прогнозируется со снижением  к уровню 202</w:t>
      </w:r>
      <w:r w:rsidR="00224CAC" w:rsidRPr="00224CAC">
        <w:rPr>
          <w:rFonts w:ascii="Times New Roman" w:eastAsia="Times New Roman" w:hAnsi="Times New Roman" w:cs="Times New Roman"/>
          <w:sz w:val="28"/>
          <w:szCs w:val="28"/>
          <w:lang w:eastAsia="ru-RU"/>
        </w:rPr>
        <w:t>4</w:t>
      </w:r>
      <w:r w:rsidRPr="00224CAC">
        <w:rPr>
          <w:rFonts w:ascii="Times New Roman" w:eastAsia="Times New Roman" w:hAnsi="Times New Roman" w:cs="Times New Roman"/>
          <w:sz w:val="28"/>
          <w:szCs w:val="28"/>
          <w:lang w:eastAsia="ru-RU"/>
        </w:rPr>
        <w:t xml:space="preserve"> года (</w:t>
      </w:r>
      <w:r w:rsidR="00224CAC" w:rsidRPr="00224CAC">
        <w:rPr>
          <w:rFonts w:ascii="Times New Roman" w:eastAsia="Times New Roman" w:hAnsi="Times New Roman" w:cs="Times New Roman"/>
          <w:sz w:val="28"/>
          <w:szCs w:val="28"/>
          <w:lang w:eastAsia="ru-RU"/>
        </w:rPr>
        <w:t>4928,8</w:t>
      </w:r>
      <w:r w:rsidRPr="00224CAC">
        <w:rPr>
          <w:rFonts w:ascii="Times New Roman" w:eastAsia="Times New Roman" w:hAnsi="Times New Roman" w:cs="Times New Roman"/>
          <w:sz w:val="28"/>
          <w:szCs w:val="28"/>
          <w:lang w:eastAsia="ru-RU"/>
        </w:rPr>
        <w:t xml:space="preserve"> тыс. рублей) на </w:t>
      </w:r>
      <w:r w:rsidR="00224CAC" w:rsidRPr="00224CAC">
        <w:rPr>
          <w:rFonts w:ascii="Times New Roman" w:eastAsia="Times New Roman" w:hAnsi="Times New Roman" w:cs="Times New Roman"/>
          <w:snapToGrid w:val="0"/>
          <w:sz w:val="28"/>
          <w:szCs w:val="28"/>
          <w:lang w:eastAsia="ru-RU"/>
        </w:rPr>
        <w:t>415,8</w:t>
      </w:r>
      <w:r w:rsidRPr="00224CAC">
        <w:rPr>
          <w:rFonts w:ascii="Times New Roman" w:eastAsia="Times New Roman" w:hAnsi="Times New Roman" w:cs="Times New Roman"/>
          <w:snapToGrid w:val="0"/>
          <w:sz w:val="28"/>
          <w:szCs w:val="28"/>
          <w:lang w:eastAsia="ru-RU"/>
        </w:rPr>
        <w:t xml:space="preserve">  </w:t>
      </w:r>
      <w:r w:rsidRPr="00224CAC">
        <w:rPr>
          <w:rFonts w:ascii="Times New Roman" w:eastAsia="Times New Roman" w:hAnsi="Times New Roman" w:cs="Times New Roman"/>
          <w:sz w:val="28"/>
          <w:szCs w:val="28"/>
          <w:lang w:eastAsia="ru-RU"/>
        </w:rPr>
        <w:t xml:space="preserve">тыс. рублей, или  на </w:t>
      </w:r>
      <w:r w:rsidR="00224CAC" w:rsidRPr="00224CAC">
        <w:rPr>
          <w:rFonts w:ascii="Times New Roman" w:eastAsia="Times New Roman" w:hAnsi="Times New Roman" w:cs="Times New Roman"/>
          <w:sz w:val="28"/>
          <w:szCs w:val="28"/>
          <w:lang w:eastAsia="ru-RU"/>
        </w:rPr>
        <w:t>9,2</w:t>
      </w:r>
      <w:r w:rsidRPr="00224CAC">
        <w:rPr>
          <w:rFonts w:ascii="Times New Roman" w:eastAsia="Times New Roman" w:hAnsi="Times New Roman" w:cs="Times New Roman"/>
          <w:sz w:val="28"/>
          <w:szCs w:val="28"/>
          <w:lang w:eastAsia="ru-RU"/>
        </w:rPr>
        <w:t xml:space="preserve"> %. Исполнение за 9 месяцев 202</w:t>
      </w:r>
      <w:r w:rsidR="00224CAC" w:rsidRPr="00224CAC">
        <w:rPr>
          <w:rFonts w:ascii="Times New Roman" w:eastAsia="Times New Roman" w:hAnsi="Times New Roman" w:cs="Times New Roman"/>
          <w:sz w:val="28"/>
          <w:szCs w:val="28"/>
          <w:lang w:eastAsia="ru-RU"/>
        </w:rPr>
        <w:t>4</w:t>
      </w:r>
      <w:r w:rsidRPr="00224CAC">
        <w:rPr>
          <w:rFonts w:ascii="Times New Roman" w:eastAsia="Times New Roman" w:hAnsi="Times New Roman" w:cs="Times New Roman"/>
          <w:sz w:val="28"/>
          <w:szCs w:val="28"/>
          <w:lang w:eastAsia="ru-RU"/>
        </w:rPr>
        <w:t xml:space="preserve"> года составило </w:t>
      </w:r>
      <w:r w:rsidR="00224CAC" w:rsidRPr="00224CAC">
        <w:rPr>
          <w:rFonts w:ascii="Times New Roman" w:eastAsia="Times New Roman" w:hAnsi="Times New Roman" w:cs="Times New Roman"/>
          <w:sz w:val="28"/>
          <w:szCs w:val="28"/>
          <w:lang w:eastAsia="ru-RU"/>
        </w:rPr>
        <w:t>4559,7</w:t>
      </w:r>
      <w:r w:rsidRPr="00224CAC">
        <w:rPr>
          <w:rFonts w:ascii="Times New Roman" w:eastAsia="Times New Roman" w:hAnsi="Times New Roman" w:cs="Times New Roman"/>
          <w:sz w:val="28"/>
          <w:szCs w:val="28"/>
          <w:lang w:eastAsia="ru-RU"/>
        </w:rPr>
        <w:t xml:space="preserve"> тыс</w:t>
      </w:r>
      <w:r w:rsidRPr="00224CAC">
        <w:rPr>
          <w:rFonts w:ascii="Times New Roman" w:eastAsia="Times New Roman" w:hAnsi="Times New Roman" w:cs="Times New Roman"/>
          <w:bCs/>
          <w:sz w:val="28"/>
          <w:szCs w:val="28"/>
          <w:lang w:eastAsia="ru-RU"/>
        </w:rPr>
        <w:t xml:space="preserve">. рублей или </w:t>
      </w:r>
      <w:r w:rsidR="00224CAC">
        <w:rPr>
          <w:rFonts w:ascii="Times New Roman" w:eastAsia="Times New Roman" w:hAnsi="Times New Roman" w:cs="Times New Roman"/>
          <w:bCs/>
          <w:sz w:val="28"/>
          <w:szCs w:val="28"/>
          <w:lang w:eastAsia="ru-RU"/>
        </w:rPr>
        <w:t>92,5</w:t>
      </w:r>
      <w:r w:rsidRPr="00224CAC">
        <w:rPr>
          <w:rFonts w:ascii="Times New Roman" w:eastAsia="Times New Roman" w:hAnsi="Times New Roman" w:cs="Times New Roman"/>
          <w:bCs/>
          <w:sz w:val="28"/>
          <w:szCs w:val="28"/>
          <w:lang w:eastAsia="ru-RU"/>
        </w:rPr>
        <w:t xml:space="preserve"> % к годовым назначениям. </w:t>
      </w:r>
    </w:p>
    <w:p w:rsidR="0027733F" w:rsidRPr="0027733F" w:rsidRDefault="0027733F" w:rsidP="0027733F">
      <w:pPr>
        <w:tabs>
          <w:tab w:val="left" w:pos="0"/>
        </w:tabs>
        <w:spacing w:after="0" w:line="240" w:lineRule="auto"/>
        <w:ind w:firstLine="709"/>
        <w:contextualSpacing/>
        <w:jc w:val="both"/>
        <w:rPr>
          <w:rFonts w:ascii="Times New Roman" w:eastAsia="Times New Roman" w:hAnsi="Times New Roman" w:cs="Times New Roman"/>
          <w:color w:val="FF0000"/>
          <w:sz w:val="28"/>
          <w:szCs w:val="28"/>
          <w:lang w:eastAsia="ru-RU"/>
        </w:rPr>
      </w:pPr>
      <w:r w:rsidRPr="00224CAC">
        <w:rPr>
          <w:rFonts w:ascii="Times New Roman" w:eastAsia="Times New Roman" w:hAnsi="Times New Roman" w:cs="Times New Roman"/>
          <w:sz w:val="28"/>
          <w:szCs w:val="28"/>
          <w:lang w:eastAsia="ru-RU"/>
        </w:rPr>
        <w:t>В структуре неналоговых доходов в 202</w:t>
      </w:r>
      <w:r w:rsidR="00224CAC" w:rsidRPr="00224CAC">
        <w:rPr>
          <w:rFonts w:ascii="Times New Roman" w:eastAsia="Times New Roman" w:hAnsi="Times New Roman" w:cs="Times New Roman"/>
          <w:sz w:val="28"/>
          <w:szCs w:val="28"/>
          <w:lang w:eastAsia="ru-RU"/>
        </w:rPr>
        <w:t>5</w:t>
      </w:r>
      <w:r w:rsidRPr="00224CAC">
        <w:rPr>
          <w:rFonts w:ascii="Times New Roman" w:eastAsia="Times New Roman" w:hAnsi="Times New Roman" w:cs="Times New Roman"/>
          <w:sz w:val="28"/>
          <w:szCs w:val="28"/>
          <w:lang w:eastAsia="ru-RU"/>
        </w:rPr>
        <w:t xml:space="preserve"> году наибольший удельный вес </w:t>
      </w:r>
      <w:r w:rsidRPr="00200C63">
        <w:rPr>
          <w:rFonts w:ascii="Times New Roman" w:eastAsia="Times New Roman" w:hAnsi="Times New Roman" w:cs="Times New Roman"/>
          <w:sz w:val="28"/>
          <w:szCs w:val="28"/>
          <w:lang w:eastAsia="ru-RU"/>
        </w:rPr>
        <w:t xml:space="preserve">занимают доходы от использования муниципального имущества – </w:t>
      </w:r>
      <w:r w:rsidR="00224CAC" w:rsidRPr="00200C63">
        <w:rPr>
          <w:rFonts w:ascii="Times New Roman" w:eastAsia="Times New Roman" w:hAnsi="Times New Roman" w:cs="Times New Roman"/>
          <w:sz w:val="28"/>
          <w:szCs w:val="28"/>
          <w:lang w:eastAsia="ru-RU"/>
        </w:rPr>
        <w:t>60,6</w:t>
      </w:r>
      <w:r w:rsidRPr="00200C63">
        <w:rPr>
          <w:rFonts w:ascii="Times New Roman" w:eastAsia="Times New Roman" w:hAnsi="Times New Roman" w:cs="Times New Roman"/>
          <w:sz w:val="28"/>
          <w:szCs w:val="28"/>
          <w:lang w:eastAsia="ru-RU"/>
        </w:rPr>
        <w:t xml:space="preserve"> % (</w:t>
      </w:r>
      <w:r w:rsidR="00224CAC" w:rsidRPr="00200C63">
        <w:rPr>
          <w:rFonts w:ascii="Times New Roman" w:eastAsia="Times New Roman" w:hAnsi="Times New Roman" w:cs="Times New Roman"/>
          <w:bCs/>
          <w:sz w:val="28"/>
          <w:szCs w:val="28"/>
          <w:lang w:eastAsia="ru-RU"/>
        </w:rPr>
        <w:t>к  ожидаемому</w:t>
      </w:r>
      <w:r w:rsidRPr="00200C63">
        <w:rPr>
          <w:rFonts w:ascii="Times New Roman" w:eastAsia="Times New Roman" w:hAnsi="Times New Roman" w:cs="Times New Roman"/>
          <w:bCs/>
          <w:sz w:val="28"/>
          <w:szCs w:val="28"/>
          <w:lang w:eastAsia="ru-RU"/>
        </w:rPr>
        <w:t xml:space="preserve"> плану 202</w:t>
      </w:r>
      <w:r w:rsidR="00224CAC" w:rsidRPr="00200C63">
        <w:rPr>
          <w:rFonts w:ascii="Times New Roman" w:eastAsia="Times New Roman" w:hAnsi="Times New Roman" w:cs="Times New Roman"/>
          <w:bCs/>
          <w:sz w:val="28"/>
          <w:szCs w:val="28"/>
          <w:lang w:eastAsia="ru-RU"/>
        </w:rPr>
        <w:t>4</w:t>
      </w:r>
      <w:r w:rsidRPr="00200C63">
        <w:rPr>
          <w:rFonts w:ascii="Times New Roman" w:eastAsia="Times New Roman" w:hAnsi="Times New Roman" w:cs="Times New Roman"/>
          <w:bCs/>
          <w:sz w:val="28"/>
          <w:szCs w:val="28"/>
          <w:lang w:eastAsia="ru-RU"/>
        </w:rPr>
        <w:t xml:space="preserve"> года с  у</w:t>
      </w:r>
      <w:r w:rsidR="00224CAC" w:rsidRPr="00200C63">
        <w:rPr>
          <w:rFonts w:ascii="Times New Roman" w:eastAsia="Times New Roman" w:hAnsi="Times New Roman" w:cs="Times New Roman"/>
          <w:bCs/>
          <w:sz w:val="28"/>
          <w:szCs w:val="28"/>
          <w:lang w:eastAsia="ru-RU"/>
        </w:rPr>
        <w:t>величением</w:t>
      </w:r>
      <w:r w:rsidRPr="00200C63">
        <w:rPr>
          <w:rFonts w:ascii="Times New Roman" w:eastAsia="Times New Roman" w:hAnsi="Times New Roman" w:cs="Times New Roman"/>
          <w:bCs/>
          <w:sz w:val="28"/>
          <w:szCs w:val="28"/>
          <w:lang w:eastAsia="ru-RU"/>
        </w:rPr>
        <w:t xml:space="preserve">  на </w:t>
      </w:r>
      <w:r w:rsidR="00224CAC" w:rsidRPr="00200C63">
        <w:rPr>
          <w:rFonts w:ascii="Times New Roman" w:eastAsia="Times New Roman" w:hAnsi="Times New Roman" w:cs="Times New Roman"/>
          <w:bCs/>
          <w:sz w:val="28"/>
          <w:szCs w:val="28"/>
          <w:lang w:eastAsia="ru-RU"/>
        </w:rPr>
        <w:t>815,7</w:t>
      </w:r>
      <w:r w:rsidRPr="00200C63">
        <w:rPr>
          <w:rFonts w:ascii="Times New Roman" w:eastAsia="Times New Roman" w:hAnsi="Times New Roman" w:cs="Times New Roman"/>
          <w:bCs/>
          <w:sz w:val="28"/>
          <w:szCs w:val="28"/>
          <w:lang w:eastAsia="ru-RU"/>
        </w:rPr>
        <w:t xml:space="preserve">  тыс. рублей, или на   </w:t>
      </w:r>
      <w:r w:rsidR="00224CAC" w:rsidRPr="00200C63">
        <w:rPr>
          <w:rFonts w:ascii="Times New Roman" w:eastAsia="Times New Roman" w:hAnsi="Times New Roman" w:cs="Times New Roman"/>
          <w:bCs/>
          <w:sz w:val="28"/>
          <w:szCs w:val="28"/>
          <w:lang w:eastAsia="ru-RU"/>
        </w:rPr>
        <w:t>42,5</w:t>
      </w:r>
      <w:r w:rsidRPr="00200C63">
        <w:rPr>
          <w:rFonts w:ascii="Times New Roman" w:eastAsia="Times New Roman" w:hAnsi="Times New Roman" w:cs="Times New Roman"/>
          <w:bCs/>
          <w:sz w:val="28"/>
          <w:szCs w:val="28"/>
          <w:lang w:eastAsia="ru-RU"/>
        </w:rPr>
        <w:t xml:space="preserve"> %), доходы от продажи материальных и нематериальных активов (доходы от реализации имущества в части реализации основных средств, доходы от продажи земельных участков) – </w:t>
      </w:r>
      <w:r w:rsidR="00200C63" w:rsidRPr="00200C63">
        <w:rPr>
          <w:rFonts w:ascii="Times New Roman" w:eastAsia="Times New Roman" w:hAnsi="Times New Roman" w:cs="Times New Roman"/>
          <w:bCs/>
          <w:sz w:val="28"/>
          <w:szCs w:val="28"/>
          <w:lang w:eastAsia="ru-RU"/>
        </w:rPr>
        <w:t>26,8</w:t>
      </w:r>
      <w:r w:rsidRPr="00200C63">
        <w:rPr>
          <w:rFonts w:ascii="Times New Roman" w:eastAsia="Times New Roman" w:hAnsi="Times New Roman" w:cs="Times New Roman"/>
          <w:bCs/>
          <w:sz w:val="28"/>
          <w:szCs w:val="28"/>
          <w:lang w:eastAsia="ru-RU"/>
        </w:rPr>
        <w:t xml:space="preserve"> % </w:t>
      </w:r>
      <w:r w:rsidRPr="00200C63">
        <w:rPr>
          <w:rFonts w:ascii="Times New Roman" w:eastAsia="Times New Roman" w:hAnsi="Times New Roman" w:cs="Times New Roman"/>
          <w:sz w:val="28"/>
          <w:szCs w:val="28"/>
          <w:lang w:eastAsia="ru-RU"/>
        </w:rPr>
        <w:t>(</w:t>
      </w:r>
      <w:r w:rsidRPr="00200C63">
        <w:rPr>
          <w:rFonts w:ascii="Times New Roman" w:eastAsia="Times New Roman" w:hAnsi="Times New Roman" w:cs="Times New Roman"/>
          <w:bCs/>
          <w:sz w:val="28"/>
          <w:szCs w:val="28"/>
          <w:lang w:eastAsia="ru-RU"/>
        </w:rPr>
        <w:t>к  утвержденному плану 202</w:t>
      </w:r>
      <w:r w:rsidR="00200C63" w:rsidRPr="00200C63">
        <w:rPr>
          <w:rFonts w:ascii="Times New Roman" w:eastAsia="Times New Roman" w:hAnsi="Times New Roman" w:cs="Times New Roman"/>
          <w:bCs/>
          <w:sz w:val="28"/>
          <w:szCs w:val="28"/>
          <w:lang w:eastAsia="ru-RU"/>
        </w:rPr>
        <w:t>4</w:t>
      </w:r>
      <w:r w:rsidRPr="00200C63">
        <w:rPr>
          <w:rFonts w:ascii="Times New Roman" w:eastAsia="Times New Roman" w:hAnsi="Times New Roman" w:cs="Times New Roman"/>
          <w:bCs/>
          <w:sz w:val="28"/>
          <w:szCs w:val="28"/>
          <w:lang w:eastAsia="ru-RU"/>
        </w:rPr>
        <w:t xml:space="preserve"> года  со снижением  на </w:t>
      </w:r>
      <w:r w:rsidR="00200C63" w:rsidRPr="00200C63">
        <w:rPr>
          <w:rFonts w:ascii="Times New Roman" w:eastAsia="Times New Roman" w:hAnsi="Times New Roman" w:cs="Times New Roman"/>
          <w:bCs/>
          <w:sz w:val="28"/>
          <w:szCs w:val="28"/>
          <w:lang w:eastAsia="ru-RU"/>
        </w:rPr>
        <w:t>1111,0</w:t>
      </w:r>
      <w:r w:rsidRPr="00200C63">
        <w:rPr>
          <w:rFonts w:ascii="Times New Roman" w:eastAsia="Times New Roman" w:hAnsi="Times New Roman" w:cs="Times New Roman"/>
          <w:bCs/>
          <w:sz w:val="28"/>
          <w:szCs w:val="28"/>
          <w:lang w:eastAsia="ru-RU"/>
        </w:rPr>
        <w:t xml:space="preserve"> тыс. рублей, или на </w:t>
      </w:r>
      <w:r w:rsidR="00200C63" w:rsidRPr="00200C63">
        <w:rPr>
          <w:rFonts w:ascii="Times New Roman" w:eastAsia="Times New Roman" w:hAnsi="Times New Roman" w:cs="Times New Roman"/>
          <w:bCs/>
          <w:sz w:val="28"/>
          <w:szCs w:val="28"/>
          <w:lang w:eastAsia="ru-RU"/>
        </w:rPr>
        <w:t>91,9</w:t>
      </w:r>
      <w:r w:rsidRPr="00200C63">
        <w:rPr>
          <w:rFonts w:ascii="Times New Roman" w:eastAsia="Times New Roman" w:hAnsi="Times New Roman" w:cs="Times New Roman"/>
          <w:bCs/>
          <w:sz w:val="28"/>
          <w:szCs w:val="28"/>
          <w:lang w:eastAsia="ru-RU"/>
        </w:rPr>
        <w:t>%), данное снижение  связано с тем, что в 202</w:t>
      </w:r>
      <w:r w:rsidR="00200C63" w:rsidRPr="00200C63">
        <w:rPr>
          <w:rFonts w:ascii="Times New Roman" w:eastAsia="Times New Roman" w:hAnsi="Times New Roman" w:cs="Times New Roman"/>
          <w:bCs/>
          <w:sz w:val="28"/>
          <w:szCs w:val="28"/>
          <w:lang w:eastAsia="ru-RU"/>
        </w:rPr>
        <w:t>3</w:t>
      </w:r>
      <w:r w:rsidRPr="00200C63">
        <w:rPr>
          <w:rFonts w:ascii="Times New Roman" w:eastAsia="Times New Roman" w:hAnsi="Times New Roman" w:cs="Times New Roman"/>
          <w:bCs/>
          <w:sz w:val="28"/>
          <w:szCs w:val="28"/>
          <w:lang w:eastAsia="ru-RU"/>
        </w:rPr>
        <w:t xml:space="preserve"> году запланированная продажа всего </w:t>
      </w:r>
      <w:r w:rsidR="00200C63" w:rsidRPr="00200C63">
        <w:rPr>
          <w:rFonts w:ascii="Times New Roman" w:eastAsia="Times New Roman" w:hAnsi="Times New Roman" w:cs="Times New Roman"/>
          <w:bCs/>
          <w:sz w:val="28"/>
          <w:szCs w:val="28"/>
          <w:lang w:eastAsia="ru-RU"/>
        </w:rPr>
        <w:t>4</w:t>
      </w:r>
      <w:r w:rsidRPr="00200C63">
        <w:rPr>
          <w:rFonts w:ascii="Times New Roman" w:eastAsia="Times New Roman" w:hAnsi="Times New Roman" w:cs="Times New Roman"/>
          <w:bCs/>
          <w:sz w:val="28"/>
          <w:szCs w:val="28"/>
          <w:lang w:eastAsia="ru-RU"/>
        </w:rPr>
        <w:t xml:space="preserve"> зданий</w:t>
      </w:r>
      <w:r w:rsidRPr="00200C63">
        <w:rPr>
          <w:rFonts w:ascii="Times New Roman" w:eastAsiaTheme="minorEastAsia" w:hAnsi="Times New Roman" w:cs="Times New Roman"/>
          <w:sz w:val="28"/>
          <w:szCs w:val="28"/>
          <w:lang w:eastAsia="ru-RU"/>
        </w:rPr>
        <w:t>,</w:t>
      </w:r>
      <w:r w:rsidRPr="00200C63">
        <w:rPr>
          <w:rFonts w:ascii="Times New Roman" w:eastAsia="Times New Roman" w:hAnsi="Times New Roman" w:cs="Times New Roman"/>
          <w:sz w:val="28"/>
          <w:szCs w:val="28"/>
          <w:lang w:eastAsia="ru-RU"/>
        </w:rPr>
        <w:t xml:space="preserve"> штрафы, санкции, возмещение ущерба – </w:t>
      </w:r>
      <w:r w:rsidR="00200C63" w:rsidRPr="00200C63">
        <w:rPr>
          <w:rFonts w:ascii="Times New Roman" w:eastAsia="Times New Roman" w:hAnsi="Times New Roman" w:cs="Times New Roman"/>
          <w:sz w:val="28"/>
          <w:szCs w:val="28"/>
          <w:lang w:eastAsia="ru-RU"/>
        </w:rPr>
        <w:t>6,8</w:t>
      </w:r>
      <w:r w:rsidRPr="00200C63">
        <w:rPr>
          <w:rFonts w:ascii="Times New Roman" w:eastAsia="Times New Roman" w:hAnsi="Times New Roman" w:cs="Times New Roman"/>
          <w:sz w:val="28"/>
          <w:szCs w:val="28"/>
          <w:lang w:eastAsia="ru-RU"/>
        </w:rPr>
        <w:t>% (</w:t>
      </w:r>
      <w:r w:rsidRPr="00200C63">
        <w:rPr>
          <w:rFonts w:ascii="Times New Roman" w:eastAsia="Times New Roman" w:hAnsi="Times New Roman" w:cs="Times New Roman"/>
          <w:bCs/>
          <w:sz w:val="28"/>
          <w:szCs w:val="28"/>
          <w:lang w:eastAsia="ru-RU"/>
        </w:rPr>
        <w:t>к  утвержденному плану 202</w:t>
      </w:r>
      <w:r w:rsidR="00200C63" w:rsidRPr="00200C63">
        <w:rPr>
          <w:rFonts w:ascii="Times New Roman" w:eastAsia="Times New Roman" w:hAnsi="Times New Roman" w:cs="Times New Roman"/>
          <w:bCs/>
          <w:sz w:val="28"/>
          <w:szCs w:val="28"/>
          <w:lang w:eastAsia="ru-RU"/>
        </w:rPr>
        <w:t>4</w:t>
      </w:r>
      <w:r w:rsidRPr="00200C63">
        <w:rPr>
          <w:rFonts w:ascii="Times New Roman" w:eastAsia="Times New Roman" w:hAnsi="Times New Roman" w:cs="Times New Roman"/>
          <w:bCs/>
          <w:sz w:val="28"/>
          <w:szCs w:val="28"/>
          <w:lang w:eastAsia="ru-RU"/>
        </w:rPr>
        <w:t xml:space="preserve">  года со снижение</w:t>
      </w:r>
      <w:r w:rsidRPr="00200C63">
        <w:rPr>
          <w:rFonts w:ascii="Times New Roman" w:eastAsia="Times New Roman" w:hAnsi="Times New Roman" w:cs="Times New Roman"/>
          <w:sz w:val="28"/>
          <w:szCs w:val="28"/>
          <w:lang w:eastAsia="ru-RU"/>
        </w:rPr>
        <w:t xml:space="preserve">м на </w:t>
      </w:r>
      <w:r w:rsidR="00200C63" w:rsidRPr="00200C63">
        <w:rPr>
          <w:rFonts w:ascii="Times New Roman" w:eastAsia="Times New Roman" w:hAnsi="Times New Roman" w:cs="Times New Roman"/>
          <w:sz w:val="28"/>
          <w:szCs w:val="28"/>
          <w:lang w:eastAsia="ru-RU"/>
        </w:rPr>
        <w:t>140,0</w:t>
      </w:r>
      <w:r w:rsidRPr="00200C63">
        <w:rPr>
          <w:rFonts w:ascii="Times New Roman" w:eastAsia="Times New Roman" w:hAnsi="Times New Roman" w:cs="Times New Roman"/>
          <w:sz w:val="28"/>
          <w:szCs w:val="28"/>
          <w:lang w:eastAsia="ru-RU"/>
        </w:rPr>
        <w:t xml:space="preserve"> тыс. рублей, или </w:t>
      </w:r>
      <w:r w:rsidR="00200C63" w:rsidRPr="00200C63">
        <w:rPr>
          <w:rFonts w:ascii="Times New Roman" w:eastAsia="Times New Roman" w:hAnsi="Times New Roman" w:cs="Times New Roman"/>
          <w:sz w:val="28"/>
          <w:szCs w:val="28"/>
          <w:lang w:eastAsia="ru-RU"/>
        </w:rPr>
        <w:t>на 45,8%</w:t>
      </w:r>
      <w:r w:rsidRPr="00200C63">
        <w:rPr>
          <w:rFonts w:ascii="Times New Roman" w:eastAsia="Times New Roman" w:hAnsi="Times New Roman" w:cs="Times New Roman"/>
          <w:sz w:val="28"/>
          <w:szCs w:val="28"/>
          <w:lang w:eastAsia="ru-RU"/>
        </w:rPr>
        <w:t>),  платежи при пользо</w:t>
      </w:r>
      <w:r w:rsidR="00200C63" w:rsidRPr="00200C63">
        <w:rPr>
          <w:rFonts w:ascii="Times New Roman" w:eastAsia="Times New Roman" w:hAnsi="Times New Roman" w:cs="Times New Roman"/>
          <w:sz w:val="28"/>
          <w:szCs w:val="28"/>
          <w:lang w:eastAsia="ru-RU"/>
        </w:rPr>
        <w:t>вании природными ресурсами – 4,1</w:t>
      </w:r>
      <w:r w:rsidRPr="00200C63">
        <w:rPr>
          <w:rFonts w:ascii="Times New Roman" w:eastAsia="Times New Roman" w:hAnsi="Times New Roman" w:cs="Times New Roman"/>
          <w:sz w:val="28"/>
          <w:szCs w:val="28"/>
          <w:lang w:eastAsia="ru-RU"/>
        </w:rPr>
        <w:t>% (</w:t>
      </w:r>
      <w:r w:rsidRPr="00200C63">
        <w:rPr>
          <w:rFonts w:ascii="Times New Roman" w:eastAsia="Times New Roman" w:hAnsi="Times New Roman" w:cs="Times New Roman"/>
          <w:bCs/>
          <w:sz w:val="28"/>
          <w:szCs w:val="28"/>
          <w:lang w:eastAsia="ru-RU"/>
        </w:rPr>
        <w:t>к  утвержденному плану 202</w:t>
      </w:r>
      <w:r w:rsidR="00200C63" w:rsidRPr="00200C63">
        <w:rPr>
          <w:rFonts w:ascii="Times New Roman" w:eastAsia="Times New Roman" w:hAnsi="Times New Roman" w:cs="Times New Roman"/>
          <w:bCs/>
          <w:sz w:val="28"/>
          <w:szCs w:val="28"/>
          <w:lang w:eastAsia="ru-RU"/>
        </w:rPr>
        <w:t>4</w:t>
      </w:r>
      <w:r w:rsidRPr="00200C63">
        <w:rPr>
          <w:rFonts w:ascii="Times New Roman" w:eastAsia="Times New Roman" w:hAnsi="Times New Roman" w:cs="Times New Roman"/>
          <w:bCs/>
          <w:sz w:val="28"/>
          <w:szCs w:val="28"/>
          <w:lang w:eastAsia="ru-RU"/>
        </w:rPr>
        <w:t xml:space="preserve"> года с </w:t>
      </w:r>
      <w:r w:rsidRPr="00200C63">
        <w:rPr>
          <w:rFonts w:ascii="Times New Roman" w:eastAsia="Times New Roman" w:hAnsi="Times New Roman" w:cs="Times New Roman"/>
          <w:sz w:val="28"/>
          <w:szCs w:val="28"/>
          <w:lang w:eastAsia="ru-RU"/>
        </w:rPr>
        <w:t>у</w:t>
      </w:r>
      <w:r w:rsidR="00200C63" w:rsidRPr="00200C63">
        <w:rPr>
          <w:rFonts w:ascii="Times New Roman" w:eastAsia="Times New Roman" w:hAnsi="Times New Roman" w:cs="Times New Roman"/>
          <w:sz w:val="28"/>
          <w:szCs w:val="28"/>
          <w:lang w:eastAsia="ru-RU"/>
        </w:rPr>
        <w:t>величением</w:t>
      </w:r>
      <w:r w:rsidRPr="00200C63">
        <w:rPr>
          <w:rFonts w:ascii="Times New Roman" w:eastAsia="Times New Roman" w:hAnsi="Times New Roman" w:cs="Times New Roman"/>
          <w:sz w:val="28"/>
          <w:szCs w:val="28"/>
          <w:lang w:eastAsia="ru-RU"/>
        </w:rPr>
        <w:t xml:space="preserve">   на </w:t>
      </w:r>
      <w:r w:rsidR="00200C63" w:rsidRPr="00200C63">
        <w:rPr>
          <w:rFonts w:ascii="Times New Roman" w:eastAsia="Times New Roman" w:hAnsi="Times New Roman" w:cs="Times New Roman"/>
          <w:sz w:val="28"/>
          <w:szCs w:val="28"/>
          <w:lang w:eastAsia="ru-RU"/>
        </w:rPr>
        <w:t>31,0</w:t>
      </w:r>
      <w:r w:rsidRPr="00200C63">
        <w:rPr>
          <w:rFonts w:ascii="Times New Roman" w:eastAsia="Times New Roman" w:hAnsi="Times New Roman" w:cs="Times New Roman"/>
          <w:sz w:val="28"/>
          <w:szCs w:val="28"/>
          <w:lang w:eastAsia="ru-RU"/>
        </w:rPr>
        <w:t xml:space="preserve"> тыс. рублей, или на </w:t>
      </w:r>
      <w:r w:rsidR="00200C63" w:rsidRPr="00200C63">
        <w:rPr>
          <w:rFonts w:ascii="Times New Roman" w:eastAsia="Times New Roman" w:hAnsi="Times New Roman" w:cs="Times New Roman"/>
          <w:sz w:val="28"/>
          <w:szCs w:val="28"/>
          <w:lang w:eastAsia="ru-RU"/>
        </w:rPr>
        <w:t>20,1</w:t>
      </w:r>
      <w:r w:rsidRPr="00200C63">
        <w:rPr>
          <w:rFonts w:ascii="Times New Roman" w:eastAsia="Times New Roman" w:hAnsi="Times New Roman" w:cs="Times New Roman"/>
          <w:sz w:val="28"/>
          <w:szCs w:val="28"/>
          <w:lang w:eastAsia="ru-RU"/>
        </w:rPr>
        <w:t xml:space="preserve">%),  доходы от оказания платных услуг и компенсации затрат государства – </w:t>
      </w:r>
      <w:r w:rsidR="00200C63" w:rsidRPr="00200C63">
        <w:rPr>
          <w:rFonts w:ascii="Times New Roman" w:eastAsia="Times New Roman" w:hAnsi="Times New Roman" w:cs="Times New Roman"/>
          <w:sz w:val="28"/>
          <w:szCs w:val="28"/>
          <w:lang w:eastAsia="ru-RU"/>
        </w:rPr>
        <w:t>1,7</w:t>
      </w:r>
      <w:r w:rsidRPr="00200C63">
        <w:rPr>
          <w:rFonts w:ascii="Times New Roman" w:eastAsia="Times New Roman" w:hAnsi="Times New Roman" w:cs="Times New Roman"/>
          <w:sz w:val="28"/>
          <w:szCs w:val="28"/>
          <w:lang w:eastAsia="ru-RU"/>
        </w:rPr>
        <w:t xml:space="preserve">% </w:t>
      </w:r>
      <w:r w:rsidR="00200C63" w:rsidRPr="00200C63">
        <w:rPr>
          <w:rFonts w:ascii="Times New Roman" w:eastAsia="Times New Roman" w:hAnsi="Times New Roman" w:cs="Times New Roman"/>
          <w:sz w:val="28"/>
          <w:szCs w:val="28"/>
          <w:lang w:eastAsia="ru-RU"/>
        </w:rPr>
        <w:t>(</w:t>
      </w:r>
      <w:r w:rsidR="00200C63" w:rsidRPr="00200C63">
        <w:rPr>
          <w:rFonts w:ascii="Times New Roman" w:eastAsia="Times New Roman" w:hAnsi="Times New Roman" w:cs="Times New Roman"/>
          <w:bCs/>
          <w:sz w:val="28"/>
          <w:szCs w:val="28"/>
          <w:lang w:eastAsia="ru-RU"/>
        </w:rPr>
        <w:t>к  утвержденному плану 2024 года с незначительным снижением</w:t>
      </w:r>
      <w:r w:rsidR="00200C63" w:rsidRPr="00200C63">
        <w:rPr>
          <w:rFonts w:ascii="Times New Roman" w:eastAsia="Times New Roman" w:hAnsi="Times New Roman" w:cs="Times New Roman"/>
          <w:sz w:val="28"/>
          <w:szCs w:val="28"/>
          <w:lang w:eastAsia="ru-RU"/>
        </w:rPr>
        <w:t xml:space="preserve">   на 11,5 тыс. рублей, или на 15,1%),  </w:t>
      </w:r>
    </w:p>
    <w:p w:rsidR="0027733F" w:rsidRPr="0027733F" w:rsidRDefault="0027733F" w:rsidP="0027733F">
      <w:pPr>
        <w:spacing w:after="0" w:line="240" w:lineRule="auto"/>
        <w:contextualSpacing/>
        <w:jc w:val="both"/>
        <w:rPr>
          <w:rFonts w:ascii="Times New Roman" w:eastAsia="Times New Roman" w:hAnsi="Times New Roman" w:cs="Times New Roman"/>
          <w:color w:val="FF0000"/>
          <w:sz w:val="28"/>
          <w:szCs w:val="28"/>
          <w:lang w:eastAsia="ru-RU"/>
        </w:rPr>
      </w:pPr>
      <w:r w:rsidRPr="00200C63">
        <w:rPr>
          <w:rFonts w:ascii="Times New Roman" w:eastAsia="Times New Roman" w:hAnsi="Times New Roman" w:cs="Times New Roman"/>
          <w:snapToGrid w:val="0"/>
          <w:sz w:val="28"/>
          <w:szCs w:val="28"/>
          <w:lang w:eastAsia="ru-RU"/>
        </w:rPr>
        <w:lastRenderedPageBreak/>
        <w:t xml:space="preserve">          Таким образом, планируется  </w:t>
      </w:r>
      <w:r w:rsidRPr="00200C63">
        <w:rPr>
          <w:rFonts w:ascii="Times New Roman" w:eastAsia="Times New Roman" w:hAnsi="Times New Roman" w:cs="Times New Roman"/>
          <w:i/>
          <w:snapToGrid w:val="0"/>
          <w:sz w:val="28"/>
          <w:szCs w:val="28"/>
          <w:lang w:eastAsia="ru-RU"/>
        </w:rPr>
        <w:t>снижение</w:t>
      </w:r>
      <w:r w:rsidRPr="00200C63">
        <w:rPr>
          <w:rFonts w:ascii="Times New Roman" w:eastAsia="Times New Roman" w:hAnsi="Times New Roman" w:cs="Times New Roman"/>
          <w:snapToGrid w:val="0"/>
          <w:sz w:val="28"/>
          <w:szCs w:val="28"/>
          <w:lang w:eastAsia="ru-RU"/>
        </w:rPr>
        <w:t xml:space="preserve">  доходов по неналоговым источникам в 202</w:t>
      </w:r>
      <w:r w:rsidR="00200C63" w:rsidRPr="00200C63">
        <w:rPr>
          <w:rFonts w:ascii="Times New Roman" w:eastAsia="Times New Roman" w:hAnsi="Times New Roman" w:cs="Times New Roman"/>
          <w:snapToGrid w:val="0"/>
          <w:sz w:val="28"/>
          <w:szCs w:val="28"/>
          <w:lang w:eastAsia="ru-RU"/>
        </w:rPr>
        <w:t>5</w:t>
      </w:r>
      <w:r w:rsidRPr="00200C63">
        <w:rPr>
          <w:rFonts w:ascii="Times New Roman" w:eastAsia="Times New Roman" w:hAnsi="Times New Roman" w:cs="Times New Roman"/>
          <w:snapToGrid w:val="0"/>
          <w:sz w:val="28"/>
          <w:szCs w:val="28"/>
          <w:lang w:eastAsia="ru-RU"/>
        </w:rPr>
        <w:t xml:space="preserve"> году в  сравнении с 202</w:t>
      </w:r>
      <w:r w:rsidR="00200C63" w:rsidRPr="00200C63">
        <w:rPr>
          <w:rFonts w:ascii="Times New Roman" w:eastAsia="Times New Roman" w:hAnsi="Times New Roman" w:cs="Times New Roman"/>
          <w:snapToGrid w:val="0"/>
          <w:sz w:val="28"/>
          <w:szCs w:val="28"/>
          <w:lang w:eastAsia="ru-RU"/>
        </w:rPr>
        <w:t>4</w:t>
      </w:r>
      <w:r w:rsidRPr="00200C63">
        <w:rPr>
          <w:rFonts w:ascii="Times New Roman" w:eastAsia="Times New Roman" w:hAnsi="Times New Roman" w:cs="Times New Roman"/>
          <w:snapToGrid w:val="0"/>
          <w:sz w:val="28"/>
          <w:szCs w:val="28"/>
          <w:lang w:eastAsia="ru-RU"/>
        </w:rPr>
        <w:t xml:space="preserve"> годом</w:t>
      </w:r>
      <w:r w:rsidRPr="00200C63">
        <w:rPr>
          <w:rFonts w:ascii="Times New Roman" w:eastAsia="Times New Roman" w:hAnsi="Times New Roman" w:cs="Times New Roman"/>
          <w:sz w:val="28"/>
          <w:szCs w:val="28"/>
          <w:lang w:eastAsia="ru-RU"/>
        </w:rPr>
        <w:t xml:space="preserve"> </w:t>
      </w:r>
      <w:r w:rsidR="00166CCF" w:rsidRPr="00200C63">
        <w:rPr>
          <w:rFonts w:ascii="Times New Roman" w:eastAsia="Times New Roman" w:hAnsi="Times New Roman" w:cs="Times New Roman"/>
          <w:sz w:val="28"/>
          <w:szCs w:val="28"/>
          <w:lang w:eastAsia="ru-RU"/>
        </w:rPr>
        <w:t xml:space="preserve"> от оказания платных услуг и компенсации затрат государства</w:t>
      </w:r>
      <w:r w:rsidR="00166CCF">
        <w:rPr>
          <w:rFonts w:ascii="Times New Roman" w:eastAsia="Times New Roman" w:hAnsi="Times New Roman" w:cs="Times New Roman"/>
          <w:sz w:val="28"/>
          <w:szCs w:val="28"/>
          <w:lang w:eastAsia="ru-RU"/>
        </w:rPr>
        <w:t>, (11,5 тыс. рублей),</w:t>
      </w:r>
      <w:r w:rsidRPr="00200C63">
        <w:rPr>
          <w:rFonts w:ascii="Times New Roman" w:eastAsia="Times New Roman" w:hAnsi="Times New Roman" w:cs="Times New Roman"/>
          <w:sz w:val="28"/>
          <w:szCs w:val="28"/>
          <w:lang w:eastAsia="ru-RU"/>
        </w:rPr>
        <w:t xml:space="preserve"> </w:t>
      </w:r>
      <w:r w:rsidR="00166CCF" w:rsidRPr="00200C63">
        <w:rPr>
          <w:rFonts w:ascii="Times New Roman" w:eastAsia="Times New Roman" w:hAnsi="Times New Roman" w:cs="Times New Roman"/>
          <w:bCs/>
          <w:sz w:val="28"/>
          <w:szCs w:val="28"/>
          <w:lang w:eastAsia="ru-RU"/>
        </w:rPr>
        <w:t>от продажи материальных и нематериа</w:t>
      </w:r>
      <w:r w:rsidR="00166CCF" w:rsidRPr="00166CCF">
        <w:rPr>
          <w:rFonts w:ascii="Times New Roman" w:eastAsia="Times New Roman" w:hAnsi="Times New Roman" w:cs="Times New Roman"/>
          <w:bCs/>
          <w:sz w:val="28"/>
          <w:szCs w:val="28"/>
          <w:lang w:eastAsia="ru-RU"/>
        </w:rPr>
        <w:t>льных активов (доходы от реализации имущества в части реализации основных средств, от продажи земельных участков)</w:t>
      </w:r>
      <w:r w:rsidR="00166CCF" w:rsidRPr="00166CCF">
        <w:rPr>
          <w:rFonts w:ascii="Times New Roman" w:eastAsia="Times New Roman" w:hAnsi="Times New Roman" w:cs="Times New Roman"/>
          <w:snapToGrid w:val="0"/>
          <w:sz w:val="28"/>
          <w:szCs w:val="28"/>
          <w:lang w:eastAsia="ru-RU"/>
        </w:rPr>
        <w:t xml:space="preserve"> </w:t>
      </w:r>
      <w:r w:rsidR="00166CCF" w:rsidRPr="00166CCF">
        <w:rPr>
          <w:rFonts w:ascii="Times New Roman" w:eastAsia="Times New Roman" w:hAnsi="Times New Roman" w:cs="Times New Roman"/>
          <w:bCs/>
          <w:sz w:val="28"/>
          <w:szCs w:val="28"/>
          <w:lang w:eastAsia="ru-RU"/>
        </w:rPr>
        <w:t xml:space="preserve"> (1111,0 тыс. рублей), </w:t>
      </w:r>
      <w:r w:rsidRPr="00166CCF">
        <w:rPr>
          <w:rFonts w:ascii="Times New Roman" w:eastAsia="Times New Roman" w:hAnsi="Times New Roman" w:cs="Times New Roman"/>
          <w:sz w:val="28"/>
          <w:szCs w:val="28"/>
          <w:lang w:eastAsia="ru-RU"/>
        </w:rPr>
        <w:t xml:space="preserve">от </w:t>
      </w:r>
      <w:r w:rsidRPr="00166CCF">
        <w:rPr>
          <w:rFonts w:ascii="Times New Roman" w:eastAsia="Times New Roman" w:hAnsi="Times New Roman" w:cs="Times New Roman"/>
          <w:snapToGrid w:val="0"/>
          <w:sz w:val="28"/>
          <w:szCs w:val="28"/>
          <w:lang w:eastAsia="ru-RU"/>
        </w:rPr>
        <w:t xml:space="preserve"> штрафов, санкций, возмещения ущерба (</w:t>
      </w:r>
      <w:r w:rsidR="00166CCF" w:rsidRPr="00166CCF">
        <w:rPr>
          <w:rFonts w:ascii="Times New Roman" w:eastAsia="Times New Roman" w:hAnsi="Times New Roman" w:cs="Times New Roman"/>
          <w:snapToGrid w:val="0"/>
          <w:sz w:val="28"/>
          <w:szCs w:val="28"/>
          <w:lang w:eastAsia="ru-RU"/>
        </w:rPr>
        <w:t>140,0</w:t>
      </w:r>
      <w:r w:rsidRPr="00166CCF">
        <w:rPr>
          <w:rFonts w:ascii="Times New Roman" w:eastAsia="Times New Roman" w:hAnsi="Times New Roman" w:cs="Times New Roman"/>
          <w:snapToGrid w:val="0"/>
          <w:sz w:val="28"/>
          <w:szCs w:val="28"/>
          <w:lang w:eastAsia="ru-RU"/>
        </w:rPr>
        <w:t xml:space="preserve"> тыс. рублей</w:t>
      </w:r>
      <w:r w:rsidR="00166CCF">
        <w:rPr>
          <w:rFonts w:ascii="Times New Roman" w:eastAsia="Times New Roman" w:hAnsi="Times New Roman" w:cs="Times New Roman"/>
          <w:sz w:val="28"/>
          <w:szCs w:val="28"/>
          <w:lang w:eastAsia="ru-RU"/>
        </w:rPr>
        <w:t>).</w:t>
      </w:r>
    </w:p>
    <w:p w:rsidR="0027733F" w:rsidRPr="0027733F" w:rsidRDefault="0027733F" w:rsidP="0027733F">
      <w:pPr>
        <w:spacing w:after="0" w:line="240" w:lineRule="auto"/>
        <w:ind w:firstLine="709"/>
        <w:contextualSpacing/>
        <w:jc w:val="both"/>
        <w:rPr>
          <w:rFonts w:ascii="Times New Roman" w:eastAsia="Times New Roman" w:hAnsi="Times New Roman" w:cs="Times New Roman"/>
          <w:color w:val="FF0000"/>
          <w:sz w:val="28"/>
          <w:szCs w:val="28"/>
          <w:lang w:eastAsia="ru-RU"/>
        </w:rPr>
      </w:pPr>
      <w:r w:rsidRPr="0027733F">
        <w:rPr>
          <w:rFonts w:ascii="Times New Roman" w:eastAsia="Times New Roman" w:hAnsi="Times New Roman" w:cs="Times New Roman"/>
          <w:color w:val="FF0000"/>
          <w:sz w:val="28"/>
          <w:szCs w:val="28"/>
          <w:lang w:eastAsia="ru-RU"/>
        </w:rPr>
        <w:t xml:space="preserve"> </w:t>
      </w:r>
    </w:p>
    <w:p w:rsidR="0027733F" w:rsidRPr="00166CCF" w:rsidRDefault="0027733F" w:rsidP="0027733F">
      <w:pPr>
        <w:spacing w:after="0" w:line="240" w:lineRule="auto"/>
        <w:ind w:firstLine="709"/>
        <w:contextualSpacing/>
        <w:jc w:val="center"/>
        <w:rPr>
          <w:rFonts w:ascii="Times New Roman" w:eastAsia="Times New Roman" w:hAnsi="Times New Roman" w:cs="Times New Roman"/>
          <w:i/>
          <w:sz w:val="28"/>
          <w:szCs w:val="28"/>
          <w:lang w:eastAsia="ru-RU"/>
        </w:rPr>
      </w:pPr>
      <w:r w:rsidRPr="00166CCF">
        <w:rPr>
          <w:rFonts w:ascii="Times New Roman" w:eastAsia="Times New Roman" w:hAnsi="Times New Roman" w:cs="Times New Roman"/>
          <w:i/>
          <w:sz w:val="28"/>
          <w:szCs w:val="28"/>
          <w:lang w:eastAsia="ru-RU"/>
        </w:rPr>
        <w:t xml:space="preserve">Доходы от использования имущества, </w:t>
      </w:r>
    </w:p>
    <w:p w:rsidR="0027733F" w:rsidRPr="00166CCF" w:rsidRDefault="0027733F" w:rsidP="0027733F">
      <w:pPr>
        <w:spacing w:after="0" w:line="240" w:lineRule="auto"/>
        <w:ind w:firstLine="709"/>
        <w:contextualSpacing/>
        <w:jc w:val="center"/>
        <w:rPr>
          <w:rFonts w:ascii="Times New Roman" w:eastAsia="Times New Roman" w:hAnsi="Times New Roman" w:cs="Times New Roman"/>
          <w:i/>
          <w:sz w:val="28"/>
          <w:szCs w:val="28"/>
          <w:lang w:eastAsia="ru-RU"/>
        </w:rPr>
      </w:pPr>
      <w:r w:rsidRPr="00166CCF">
        <w:rPr>
          <w:rFonts w:ascii="Times New Roman" w:eastAsia="Times New Roman" w:hAnsi="Times New Roman" w:cs="Times New Roman"/>
          <w:i/>
          <w:sz w:val="28"/>
          <w:szCs w:val="28"/>
          <w:lang w:eastAsia="ru-RU"/>
        </w:rPr>
        <w:t>находящегося</w:t>
      </w:r>
    </w:p>
    <w:p w:rsidR="0027733F" w:rsidRPr="00166CCF" w:rsidRDefault="0027733F" w:rsidP="0027733F">
      <w:pPr>
        <w:spacing w:after="0" w:line="240" w:lineRule="auto"/>
        <w:ind w:firstLine="709"/>
        <w:contextualSpacing/>
        <w:jc w:val="center"/>
        <w:rPr>
          <w:rFonts w:ascii="Times New Roman" w:eastAsia="Times New Roman" w:hAnsi="Times New Roman" w:cs="Times New Roman"/>
          <w:i/>
          <w:sz w:val="28"/>
          <w:szCs w:val="28"/>
          <w:lang w:eastAsia="ru-RU"/>
        </w:rPr>
      </w:pPr>
      <w:r w:rsidRPr="00166CCF">
        <w:rPr>
          <w:rFonts w:ascii="Times New Roman" w:eastAsia="Times New Roman" w:hAnsi="Times New Roman" w:cs="Times New Roman"/>
          <w:i/>
          <w:sz w:val="28"/>
          <w:szCs w:val="28"/>
          <w:lang w:eastAsia="ru-RU"/>
        </w:rPr>
        <w:t xml:space="preserve"> в государственной и муниципальной  собственности</w:t>
      </w:r>
    </w:p>
    <w:p w:rsidR="0027733F" w:rsidRPr="0027733F" w:rsidRDefault="0027733F" w:rsidP="0027733F">
      <w:pPr>
        <w:spacing w:after="0" w:line="240" w:lineRule="auto"/>
        <w:ind w:firstLine="709"/>
        <w:contextualSpacing/>
        <w:jc w:val="center"/>
        <w:rPr>
          <w:rFonts w:ascii="Times New Roman" w:eastAsia="Times New Roman" w:hAnsi="Times New Roman" w:cs="Times New Roman"/>
          <w:b/>
          <w:color w:val="FF0000"/>
          <w:sz w:val="28"/>
          <w:szCs w:val="28"/>
          <w:lang w:eastAsia="ru-RU"/>
        </w:rPr>
      </w:pPr>
    </w:p>
    <w:p w:rsidR="001A495E" w:rsidRPr="001A495E" w:rsidRDefault="001A495E" w:rsidP="001A495E">
      <w:pPr>
        <w:widowControl w:val="0"/>
        <w:shd w:val="clear" w:color="auto" w:fill="FFFFFF"/>
        <w:autoSpaceDE w:val="0"/>
        <w:autoSpaceDN w:val="0"/>
        <w:adjustRightInd w:val="0"/>
        <w:spacing w:after="0" w:line="240" w:lineRule="auto"/>
        <w:ind w:firstLine="461"/>
        <w:jc w:val="both"/>
        <w:rPr>
          <w:rFonts w:ascii="Times New Roman" w:eastAsia="Times New Roman" w:hAnsi="Times New Roman" w:cs="Times New Roman"/>
          <w:sz w:val="28"/>
          <w:szCs w:val="28"/>
          <w:lang w:eastAsia="ru-RU"/>
        </w:rPr>
      </w:pPr>
      <w:r w:rsidRPr="001A495E">
        <w:rPr>
          <w:rFonts w:ascii="Times New Roman" w:eastAsia="Times New Roman" w:hAnsi="Times New Roman" w:cs="Times New Roman"/>
          <w:color w:val="000000"/>
          <w:spacing w:val="1"/>
          <w:sz w:val="28"/>
          <w:szCs w:val="28"/>
          <w:lang w:eastAsia="ru-RU"/>
        </w:rPr>
        <w:t xml:space="preserve">Расчет доходов в бюджет округа от использования имущества, находящегося в </w:t>
      </w:r>
      <w:r w:rsidRPr="001A495E">
        <w:rPr>
          <w:rFonts w:ascii="Times New Roman" w:eastAsia="Times New Roman" w:hAnsi="Times New Roman" w:cs="Times New Roman"/>
          <w:color w:val="000000"/>
          <w:spacing w:val="4"/>
          <w:sz w:val="28"/>
          <w:szCs w:val="28"/>
          <w:lang w:eastAsia="ru-RU"/>
        </w:rPr>
        <w:t xml:space="preserve">государственной и муниципальной собственности произведен на основании данных отдела имущественных отношений администрации округа, сумма прогноза увеличена Департаментом финансов области, </w:t>
      </w:r>
      <w:r>
        <w:rPr>
          <w:rFonts w:ascii="Times New Roman" w:eastAsia="Times New Roman" w:hAnsi="Times New Roman" w:cs="Times New Roman"/>
          <w:color w:val="000000"/>
          <w:spacing w:val="1"/>
          <w:sz w:val="28"/>
          <w:szCs w:val="28"/>
          <w:lang w:eastAsia="ru-RU"/>
        </w:rPr>
        <w:t xml:space="preserve"> и прогнозируется </w:t>
      </w:r>
      <w:r w:rsidRPr="001A495E">
        <w:rPr>
          <w:rFonts w:ascii="Times New Roman" w:eastAsia="Times New Roman" w:hAnsi="Times New Roman" w:cs="Times New Roman"/>
          <w:color w:val="000000"/>
          <w:spacing w:val="1"/>
          <w:sz w:val="28"/>
          <w:szCs w:val="28"/>
          <w:lang w:eastAsia="ru-RU"/>
        </w:rPr>
        <w:t>на 2025-2027 годы в сумме 2737,0 тыс.</w:t>
      </w:r>
      <w:r>
        <w:rPr>
          <w:rFonts w:ascii="Times New Roman" w:eastAsia="Times New Roman" w:hAnsi="Times New Roman" w:cs="Times New Roman"/>
          <w:color w:val="000000"/>
          <w:spacing w:val="1"/>
          <w:sz w:val="28"/>
          <w:szCs w:val="28"/>
          <w:lang w:eastAsia="ru-RU"/>
        </w:rPr>
        <w:t xml:space="preserve"> </w:t>
      </w:r>
      <w:r w:rsidRPr="001A495E">
        <w:rPr>
          <w:rFonts w:ascii="Times New Roman" w:eastAsia="Times New Roman" w:hAnsi="Times New Roman" w:cs="Times New Roman"/>
          <w:color w:val="000000"/>
          <w:spacing w:val="1"/>
          <w:sz w:val="28"/>
          <w:szCs w:val="28"/>
          <w:lang w:eastAsia="ru-RU"/>
        </w:rPr>
        <w:t>рублей ежегодно.</w:t>
      </w:r>
      <w:r w:rsidRPr="001A495E">
        <w:rPr>
          <w:rFonts w:ascii="Times New Roman" w:eastAsia="Times New Roman" w:hAnsi="Times New Roman" w:cs="Times New Roman"/>
          <w:color w:val="000000"/>
          <w:spacing w:val="3"/>
          <w:sz w:val="28"/>
          <w:szCs w:val="28"/>
          <w:lang w:eastAsia="ru-RU"/>
        </w:rPr>
        <w:t xml:space="preserve"> Поступление по нормативу (согласно Бюджетному кодексу </w:t>
      </w:r>
      <w:r w:rsidRPr="001A495E">
        <w:rPr>
          <w:rFonts w:ascii="Times New Roman" w:eastAsia="Times New Roman" w:hAnsi="Times New Roman" w:cs="Times New Roman"/>
          <w:color w:val="000000"/>
          <w:spacing w:val="-2"/>
          <w:sz w:val="28"/>
          <w:szCs w:val="28"/>
          <w:lang w:eastAsia="ru-RU"/>
        </w:rPr>
        <w:t>РФ)</w:t>
      </w:r>
      <w:r w:rsidRPr="001A495E">
        <w:rPr>
          <w:rFonts w:ascii="Times New Roman" w:eastAsia="Times New Roman" w:hAnsi="Times New Roman" w:cs="Times New Roman"/>
          <w:color w:val="000000"/>
          <w:spacing w:val="3"/>
          <w:sz w:val="28"/>
          <w:szCs w:val="28"/>
          <w:lang w:eastAsia="ru-RU"/>
        </w:rPr>
        <w:t xml:space="preserve"> в бюджет округа 100 процентов.</w:t>
      </w:r>
    </w:p>
    <w:p w:rsidR="0027733F" w:rsidRPr="00D8070A" w:rsidRDefault="0027733F" w:rsidP="0027733F">
      <w:pPr>
        <w:snapToGrid w:val="0"/>
        <w:spacing w:after="0" w:line="240" w:lineRule="auto"/>
        <w:ind w:firstLine="851"/>
        <w:jc w:val="both"/>
        <w:rPr>
          <w:rFonts w:ascii="Times New Roman" w:eastAsia="Times New Roman" w:hAnsi="Times New Roman" w:cs="Times New Roman"/>
          <w:snapToGrid w:val="0"/>
          <w:sz w:val="28"/>
          <w:szCs w:val="28"/>
          <w:lang w:eastAsia="ru-RU"/>
        </w:rPr>
      </w:pPr>
      <w:r w:rsidRPr="00D8070A">
        <w:rPr>
          <w:rFonts w:ascii="Times New Roman" w:eastAsia="Times New Roman" w:hAnsi="Times New Roman" w:cs="Times New Roman"/>
          <w:snapToGrid w:val="0"/>
          <w:sz w:val="28"/>
          <w:szCs w:val="28"/>
          <w:lang w:eastAsia="ru-RU"/>
        </w:rPr>
        <w:t xml:space="preserve">Прогнозируется поступление </w:t>
      </w:r>
      <w:r w:rsidRPr="00D8070A">
        <w:rPr>
          <w:rFonts w:ascii="Times New Roman" w:eastAsia="Times New Roman" w:hAnsi="Times New Roman" w:cs="Times New Roman"/>
          <w:sz w:val="28"/>
          <w:szCs w:val="28"/>
          <w:lang w:eastAsia="ru-RU"/>
        </w:rPr>
        <w:t xml:space="preserve"> доходов от использования имущества</w:t>
      </w:r>
      <w:r w:rsidRPr="00D8070A">
        <w:rPr>
          <w:rFonts w:ascii="Times New Roman" w:eastAsia="Times New Roman" w:hAnsi="Times New Roman" w:cs="Times New Roman"/>
          <w:snapToGrid w:val="0"/>
          <w:sz w:val="28"/>
          <w:szCs w:val="28"/>
          <w:lang w:eastAsia="ru-RU"/>
        </w:rPr>
        <w:t xml:space="preserve"> на 202</w:t>
      </w:r>
      <w:r w:rsidR="002A105B" w:rsidRPr="00D8070A">
        <w:rPr>
          <w:rFonts w:ascii="Times New Roman" w:eastAsia="Times New Roman" w:hAnsi="Times New Roman" w:cs="Times New Roman"/>
          <w:snapToGrid w:val="0"/>
          <w:sz w:val="28"/>
          <w:szCs w:val="28"/>
          <w:lang w:eastAsia="ru-RU"/>
        </w:rPr>
        <w:t>5</w:t>
      </w:r>
      <w:r w:rsidRPr="00D8070A">
        <w:rPr>
          <w:rFonts w:ascii="Times New Roman" w:eastAsia="Times New Roman" w:hAnsi="Times New Roman" w:cs="Times New Roman"/>
          <w:snapToGrid w:val="0"/>
          <w:sz w:val="28"/>
          <w:szCs w:val="28"/>
          <w:lang w:eastAsia="ru-RU"/>
        </w:rPr>
        <w:t xml:space="preserve"> год – в сумме </w:t>
      </w:r>
      <w:r w:rsidR="002A105B" w:rsidRPr="00D8070A">
        <w:rPr>
          <w:rFonts w:ascii="Times New Roman" w:eastAsia="Times New Roman" w:hAnsi="Times New Roman" w:cs="Times New Roman"/>
          <w:snapToGrid w:val="0"/>
          <w:sz w:val="28"/>
          <w:szCs w:val="28"/>
          <w:lang w:eastAsia="ru-RU"/>
        </w:rPr>
        <w:t>2737,0</w:t>
      </w:r>
      <w:r w:rsidRPr="00D8070A">
        <w:rPr>
          <w:rFonts w:ascii="Times New Roman" w:eastAsia="Times New Roman" w:hAnsi="Times New Roman" w:cs="Times New Roman"/>
          <w:snapToGrid w:val="0"/>
          <w:sz w:val="28"/>
          <w:szCs w:val="28"/>
          <w:lang w:eastAsia="ru-RU"/>
        </w:rPr>
        <w:t xml:space="preserve"> тыс. рублей с у</w:t>
      </w:r>
      <w:r w:rsidR="00D8070A" w:rsidRPr="00D8070A">
        <w:rPr>
          <w:rFonts w:ascii="Times New Roman" w:eastAsia="Times New Roman" w:hAnsi="Times New Roman" w:cs="Times New Roman"/>
          <w:snapToGrid w:val="0"/>
          <w:sz w:val="28"/>
          <w:szCs w:val="28"/>
          <w:lang w:eastAsia="ru-RU"/>
        </w:rPr>
        <w:t>величением</w:t>
      </w:r>
      <w:r w:rsidRPr="00D8070A">
        <w:rPr>
          <w:rFonts w:ascii="Times New Roman" w:eastAsia="Times New Roman" w:hAnsi="Times New Roman" w:cs="Times New Roman"/>
          <w:snapToGrid w:val="0"/>
          <w:sz w:val="28"/>
          <w:szCs w:val="28"/>
          <w:lang w:eastAsia="ru-RU"/>
        </w:rPr>
        <w:t xml:space="preserve">    на </w:t>
      </w:r>
      <w:r w:rsidR="00D8070A" w:rsidRPr="00D8070A">
        <w:rPr>
          <w:rFonts w:ascii="Times New Roman" w:eastAsia="Times New Roman" w:hAnsi="Times New Roman" w:cs="Times New Roman"/>
          <w:snapToGrid w:val="0"/>
          <w:sz w:val="28"/>
          <w:szCs w:val="28"/>
          <w:lang w:eastAsia="ru-RU"/>
        </w:rPr>
        <w:t>815,7</w:t>
      </w:r>
      <w:r w:rsidRPr="00D8070A">
        <w:rPr>
          <w:rFonts w:ascii="Times New Roman" w:eastAsia="Times New Roman" w:hAnsi="Times New Roman" w:cs="Times New Roman"/>
          <w:snapToGrid w:val="0"/>
          <w:sz w:val="28"/>
          <w:szCs w:val="28"/>
          <w:lang w:eastAsia="ru-RU"/>
        </w:rPr>
        <w:t xml:space="preserve"> тыс. рублей, или на </w:t>
      </w:r>
      <w:r w:rsidR="00D8070A" w:rsidRPr="00D8070A">
        <w:rPr>
          <w:rFonts w:ascii="Times New Roman" w:eastAsia="Times New Roman" w:hAnsi="Times New Roman" w:cs="Times New Roman"/>
          <w:snapToGrid w:val="0"/>
          <w:sz w:val="28"/>
          <w:szCs w:val="28"/>
          <w:lang w:eastAsia="ru-RU"/>
        </w:rPr>
        <w:t>42,5</w:t>
      </w:r>
      <w:r w:rsidRPr="00D8070A">
        <w:rPr>
          <w:rFonts w:ascii="Times New Roman" w:eastAsia="Times New Roman" w:hAnsi="Times New Roman" w:cs="Times New Roman"/>
          <w:snapToGrid w:val="0"/>
          <w:sz w:val="28"/>
          <w:szCs w:val="28"/>
          <w:lang w:eastAsia="ru-RU"/>
        </w:rPr>
        <w:t xml:space="preserve"> % к уровню 202</w:t>
      </w:r>
      <w:r w:rsidR="00D8070A" w:rsidRPr="00D8070A">
        <w:rPr>
          <w:rFonts w:ascii="Times New Roman" w:eastAsia="Times New Roman" w:hAnsi="Times New Roman" w:cs="Times New Roman"/>
          <w:snapToGrid w:val="0"/>
          <w:sz w:val="28"/>
          <w:szCs w:val="28"/>
          <w:lang w:eastAsia="ru-RU"/>
        </w:rPr>
        <w:t>4</w:t>
      </w:r>
      <w:r w:rsidRPr="00D8070A">
        <w:rPr>
          <w:rFonts w:ascii="Times New Roman" w:eastAsia="Times New Roman" w:hAnsi="Times New Roman" w:cs="Times New Roman"/>
          <w:snapToGrid w:val="0"/>
          <w:sz w:val="28"/>
          <w:szCs w:val="28"/>
          <w:lang w:eastAsia="ru-RU"/>
        </w:rPr>
        <w:t xml:space="preserve"> </w:t>
      </w:r>
      <w:r w:rsidR="00D8070A" w:rsidRPr="00D8070A">
        <w:rPr>
          <w:rFonts w:ascii="Times New Roman" w:eastAsia="Times New Roman" w:hAnsi="Times New Roman" w:cs="Times New Roman"/>
          <w:snapToGrid w:val="0"/>
          <w:sz w:val="28"/>
          <w:szCs w:val="28"/>
          <w:lang w:eastAsia="ru-RU"/>
        </w:rPr>
        <w:t xml:space="preserve">года и больше  на 1461,0 тыс. рублей, или  в 2,1 раза </w:t>
      </w:r>
      <w:r w:rsidRPr="00D8070A">
        <w:rPr>
          <w:rFonts w:ascii="Times New Roman" w:eastAsia="Times New Roman" w:hAnsi="Times New Roman" w:cs="Times New Roman"/>
          <w:snapToGrid w:val="0"/>
          <w:sz w:val="28"/>
          <w:szCs w:val="28"/>
          <w:lang w:eastAsia="ru-RU"/>
        </w:rPr>
        <w:t>к исполнению  за 9 месяцев 202</w:t>
      </w:r>
      <w:r w:rsidR="00D8070A" w:rsidRPr="00D8070A">
        <w:rPr>
          <w:rFonts w:ascii="Times New Roman" w:eastAsia="Times New Roman" w:hAnsi="Times New Roman" w:cs="Times New Roman"/>
          <w:snapToGrid w:val="0"/>
          <w:sz w:val="28"/>
          <w:szCs w:val="28"/>
          <w:lang w:eastAsia="ru-RU"/>
        </w:rPr>
        <w:t>4</w:t>
      </w:r>
      <w:r w:rsidRPr="00D8070A">
        <w:rPr>
          <w:rFonts w:ascii="Times New Roman" w:eastAsia="Times New Roman" w:hAnsi="Times New Roman" w:cs="Times New Roman"/>
          <w:snapToGrid w:val="0"/>
          <w:sz w:val="28"/>
          <w:szCs w:val="28"/>
          <w:lang w:eastAsia="ru-RU"/>
        </w:rPr>
        <w:t xml:space="preserve"> года, на 202</w:t>
      </w:r>
      <w:r w:rsidR="00D8070A" w:rsidRPr="00D8070A">
        <w:rPr>
          <w:rFonts w:ascii="Times New Roman" w:eastAsia="Times New Roman" w:hAnsi="Times New Roman" w:cs="Times New Roman"/>
          <w:snapToGrid w:val="0"/>
          <w:sz w:val="28"/>
          <w:szCs w:val="28"/>
          <w:lang w:eastAsia="ru-RU"/>
        </w:rPr>
        <w:t>6</w:t>
      </w:r>
      <w:r w:rsidRPr="00D8070A">
        <w:rPr>
          <w:rFonts w:ascii="Times New Roman" w:eastAsia="Times New Roman" w:hAnsi="Times New Roman" w:cs="Times New Roman"/>
          <w:snapToGrid w:val="0"/>
          <w:sz w:val="28"/>
          <w:szCs w:val="28"/>
          <w:lang w:eastAsia="ru-RU"/>
        </w:rPr>
        <w:t>-202</w:t>
      </w:r>
      <w:r w:rsidR="00D8070A" w:rsidRPr="00D8070A">
        <w:rPr>
          <w:rFonts w:ascii="Times New Roman" w:eastAsia="Times New Roman" w:hAnsi="Times New Roman" w:cs="Times New Roman"/>
          <w:snapToGrid w:val="0"/>
          <w:sz w:val="28"/>
          <w:szCs w:val="28"/>
          <w:lang w:eastAsia="ru-RU"/>
        </w:rPr>
        <w:t>7</w:t>
      </w:r>
      <w:r w:rsidRPr="00D8070A">
        <w:rPr>
          <w:rFonts w:ascii="Times New Roman" w:eastAsia="Times New Roman" w:hAnsi="Times New Roman" w:cs="Times New Roman"/>
          <w:snapToGrid w:val="0"/>
          <w:sz w:val="28"/>
          <w:szCs w:val="28"/>
          <w:lang w:eastAsia="ru-RU"/>
        </w:rPr>
        <w:t xml:space="preserve"> год – в сумме </w:t>
      </w:r>
      <w:r w:rsidR="00D8070A" w:rsidRPr="00D8070A">
        <w:rPr>
          <w:rFonts w:ascii="Times New Roman" w:eastAsia="Times New Roman" w:hAnsi="Times New Roman" w:cs="Times New Roman"/>
          <w:snapToGrid w:val="0"/>
          <w:sz w:val="28"/>
          <w:szCs w:val="28"/>
          <w:lang w:eastAsia="ru-RU"/>
        </w:rPr>
        <w:t>2737,0</w:t>
      </w:r>
      <w:r w:rsidRPr="00D8070A">
        <w:rPr>
          <w:rFonts w:ascii="Times New Roman" w:eastAsia="Times New Roman" w:hAnsi="Times New Roman" w:cs="Times New Roman"/>
          <w:snapToGrid w:val="0"/>
          <w:sz w:val="28"/>
          <w:szCs w:val="28"/>
          <w:lang w:eastAsia="ru-RU"/>
        </w:rPr>
        <w:t xml:space="preserve"> тыс. рублей ежегодно, что соответствует уровню 202</w:t>
      </w:r>
      <w:r w:rsidR="00D8070A" w:rsidRPr="00D8070A">
        <w:rPr>
          <w:rFonts w:ascii="Times New Roman" w:eastAsia="Times New Roman" w:hAnsi="Times New Roman" w:cs="Times New Roman"/>
          <w:snapToGrid w:val="0"/>
          <w:sz w:val="28"/>
          <w:szCs w:val="28"/>
          <w:lang w:eastAsia="ru-RU"/>
        </w:rPr>
        <w:t xml:space="preserve">5 </w:t>
      </w:r>
      <w:r w:rsidRPr="00D8070A">
        <w:rPr>
          <w:rFonts w:ascii="Times New Roman" w:eastAsia="Times New Roman" w:hAnsi="Times New Roman" w:cs="Times New Roman"/>
          <w:snapToGrid w:val="0"/>
          <w:sz w:val="28"/>
          <w:szCs w:val="28"/>
          <w:lang w:eastAsia="ru-RU"/>
        </w:rPr>
        <w:t xml:space="preserve">года  и с  </w:t>
      </w:r>
      <w:r w:rsidR="00D8070A" w:rsidRPr="00D8070A">
        <w:rPr>
          <w:rFonts w:ascii="Times New Roman" w:eastAsia="Times New Roman" w:hAnsi="Times New Roman" w:cs="Times New Roman"/>
          <w:snapToGrid w:val="0"/>
          <w:sz w:val="28"/>
          <w:szCs w:val="28"/>
          <w:lang w:eastAsia="ru-RU"/>
        </w:rPr>
        <w:t>увеличением</w:t>
      </w:r>
      <w:r w:rsidRPr="00D8070A">
        <w:rPr>
          <w:rFonts w:ascii="Times New Roman" w:eastAsia="Times New Roman" w:hAnsi="Times New Roman" w:cs="Times New Roman"/>
          <w:snapToGrid w:val="0"/>
          <w:sz w:val="28"/>
          <w:szCs w:val="28"/>
          <w:lang w:eastAsia="ru-RU"/>
        </w:rPr>
        <w:t xml:space="preserve">  на </w:t>
      </w:r>
      <w:r w:rsidR="00D8070A" w:rsidRPr="00D8070A">
        <w:rPr>
          <w:rFonts w:ascii="Times New Roman" w:eastAsia="Times New Roman" w:hAnsi="Times New Roman" w:cs="Times New Roman"/>
          <w:snapToGrid w:val="0"/>
          <w:sz w:val="28"/>
          <w:szCs w:val="28"/>
          <w:lang w:eastAsia="ru-RU"/>
        </w:rPr>
        <w:t>134,8</w:t>
      </w:r>
      <w:r w:rsidRPr="00D8070A">
        <w:rPr>
          <w:rFonts w:ascii="Times New Roman" w:eastAsia="Times New Roman" w:hAnsi="Times New Roman" w:cs="Times New Roman"/>
          <w:snapToGrid w:val="0"/>
          <w:sz w:val="28"/>
          <w:szCs w:val="28"/>
          <w:lang w:eastAsia="ru-RU"/>
        </w:rPr>
        <w:t xml:space="preserve"> тыс. рублей, или на  </w:t>
      </w:r>
      <w:r w:rsidR="00D8070A" w:rsidRPr="00D8070A">
        <w:rPr>
          <w:rFonts w:ascii="Times New Roman" w:eastAsia="Times New Roman" w:hAnsi="Times New Roman" w:cs="Times New Roman"/>
          <w:snapToGrid w:val="0"/>
          <w:sz w:val="28"/>
          <w:szCs w:val="28"/>
          <w:lang w:eastAsia="ru-RU"/>
        </w:rPr>
        <w:t>5,2</w:t>
      </w:r>
      <w:r w:rsidRPr="00D8070A">
        <w:rPr>
          <w:rFonts w:ascii="Times New Roman" w:eastAsia="Times New Roman" w:hAnsi="Times New Roman" w:cs="Times New Roman"/>
          <w:snapToGrid w:val="0"/>
          <w:sz w:val="28"/>
          <w:szCs w:val="28"/>
          <w:lang w:eastAsia="ru-RU"/>
        </w:rPr>
        <w:t xml:space="preserve"> % к исполнению 202</w:t>
      </w:r>
      <w:r w:rsidR="00D8070A" w:rsidRPr="00D8070A">
        <w:rPr>
          <w:rFonts w:ascii="Times New Roman" w:eastAsia="Times New Roman" w:hAnsi="Times New Roman" w:cs="Times New Roman"/>
          <w:snapToGrid w:val="0"/>
          <w:sz w:val="28"/>
          <w:szCs w:val="28"/>
          <w:lang w:eastAsia="ru-RU"/>
        </w:rPr>
        <w:t>3</w:t>
      </w:r>
      <w:r w:rsidRPr="00D8070A">
        <w:rPr>
          <w:rFonts w:ascii="Times New Roman" w:eastAsia="Times New Roman" w:hAnsi="Times New Roman" w:cs="Times New Roman"/>
          <w:snapToGrid w:val="0"/>
          <w:sz w:val="28"/>
          <w:szCs w:val="28"/>
          <w:lang w:eastAsia="ru-RU"/>
        </w:rPr>
        <w:t xml:space="preserve"> года.</w:t>
      </w:r>
    </w:p>
    <w:p w:rsidR="0027733F" w:rsidRPr="00EE69F3" w:rsidRDefault="0027733F" w:rsidP="0027733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E69F3">
        <w:rPr>
          <w:rFonts w:ascii="Times New Roman" w:eastAsia="Times New Roman" w:hAnsi="Times New Roman" w:cs="Times New Roman"/>
          <w:spacing w:val="10"/>
          <w:sz w:val="28"/>
          <w:szCs w:val="28"/>
          <w:lang w:eastAsia="ru-RU"/>
        </w:rPr>
        <w:t>Сумма доходов от арендной платы за земельные участки в 202</w:t>
      </w:r>
      <w:r w:rsidR="00EE69F3" w:rsidRPr="00EE69F3">
        <w:rPr>
          <w:rFonts w:ascii="Times New Roman" w:eastAsia="Times New Roman" w:hAnsi="Times New Roman" w:cs="Times New Roman"/>
          <w:spacing w:val="10"/>
          <w:sz w:val="28"/>
          <w:szCs w:val="28"/>
          <w:lang w:eastAsia="ru-RU"/>
        </w:rPr>
        <w:t>5</w:t>
      </w:r>
      <w:r w:rsidRPr="00EE69F3">
        <w:rPr>
          <w:rFonts w:ascii="Times New Roman" w:eastAsia="Times New Roman" w:hAnsi="Times New Roman" w:cs="Times New Roman"/>
          <w:spacing w:val="10"/>
          <w:sz w:val="28"/>
          <w:szCs w:val="28"/>
          <w:lang w:eastAsia="ru-RU"/>
        </w:rPr>
        <w:t>-202</w:t>
      </w:r>
      <w:r w:rsidR="00EE69F3" w:rsidRPr="00EE69F3">
        <w:rPr>
          <w:rFonts w:ascii="Times New Roman" w:eastAsia="Times New Roman" w:hAnsi="Times New Roman" w:cs="Times New Roman"/>
          <w:spacing w:val="10"/>
          <w:sz w:val="28"/>
          <w:szCs w:val="28"/>
          <w:lang w:eastAsia="ru-RU"/>
        </w:rPr>
        <w:t>7</w:t>
      </w:r>
      <w:r w:rsidRPr="00EE69F3">
        <w:rPr>
          <w:rFonts w:ascii="Times New Roman" w:eastAsia="Times New Roman" w:hAnsi="Times New Roman" w:cs="Times New Roman"/>
          <w:spacing w:val="10"/>
          <w:sz w:val="28"/>
          <w:szCs w:val="28"/>
          <w:lang w:eastAsia="ru-RU"/>
        </w:rPr>
        <w:t xml:space="preserve"> годах  составит </w:t>
      </w:r>
      <w:r w:rsidR="00EE69F3" w:rsidRPr="00EE69F3">
        <w:rPr>
          <w:rFonts w:ascii="Times New Roman" w:eastAsia="Times New Roman" w:hAnsi="Times New Roman" w:cs="Times New Roman"/>
          <w:spacing w:val="10"/>
          <w:sz w:val="28"/>
          <w:szCs w:val="28"/>
          <w:lang w:eastAsia="ru-RU"/>
        </w:rPr>
        <w:t>1861,0</w:t>
      </w:r>
      <w:r w:rsidRPr="00EE69F3">
        <w:rPr>
          <w:rFonts w:ascii="Times New Roman" w:eastAsia="Times New Roman" w:hAnsi="Times New Roman" w:cs="Times New Roman"/>
          <w:spacing w:val="10"/>
          <w:sz w:val="28"/>
          <w:szCs w:val="28"/>
          <w:lang w:eastAsia="ru-RU"/>
        </w:rPr>
        <w:t xml:space="preserve"> тыс. рублей ежегодно.</w:t>
      </w:r>
    </w:p>
    <w:p w:rsidR="0027733F" w:rsidRPr="00944E89" w:rsidRDefault="0027733F" w:rsidP="0027733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EE69F3">
        <w:rPr>
          <w:rFonts w:ascii="Times New Roman" w:eastAsia="Times New Roman" w:hAnsi="Times New Roman" w:cs="Times New Roman"/>
          <w:spacing w:val="8"/>
          <w:sz w:val="28"/>
          <w:szCs w:val="28"/>
          <w:lang w:eastAsia="ru-RU"/>
        </w:rPr>
        <w:t>Сумма доходов от сдачи в аренду имущества, находящегося в  оперативном управлении органов местного самоуправления округа и созданных ими учреждений (за исключением имущества муниципальных бюджетных и автономных учреждений),</w:t>
      </w:r>
      <w:r w:rsidRPr="00EE69F3">
        <w:rPr>
          <w:rFonts w:ascii="Times New Roman" w:eastAsia="Times New Roman" w:hAnsi="Times New Roman" w:cs="Times New Roman"/>
          <w:spacing w:val="1"/>
          <w:sz w:val="28"/>
          <w:szCs w:val="28"/>
          <w:lang w:eastAsia="ru-RU"/>
        </w:rPr>
        <w:t xml:space="preserve"> в 202</w:t>
      </w:r>
      <w:r w:rsidR="00EE69F3" w:rsidRPr="00EE69F3">
        <w:rPr>
          <w:rFonts w:ascii="Times New Roman" w:eastAsia="Times New Roman" w:hAnsi="Times New Roman" w:cs="Times New Roman"/>
          <w:spacing w:val="1"/>
          <w:sz w:val="28"/>
          <w:szCs w:val="28"/>
          <w:lang w:eastAsia="ru-RU"/>
        </w:rPr>
        <w:t>5</w:t>
      </w:r>
      <w:r w:rsidRPr="00EE69F3">
        <w:rPr>
          <w:rFonts w:ascii="Times New Roman" w:eastAsia="Times New Roman" w:hAnsi="Times New Roman" w:cs="Times New Roman"/>
          <w:spacing w:val="1"/>
          <w:sz w:val="28"/>
          <w:szCs w:val="28"/>
          <w:lang w:eastAsia="ru-RU"/>
        </w:rPr>
        <w:t>-202</w:t>
      </w:r>
      <w:r w:rsidR="00EE69F3" w:rsidRPr="00EE69F3">
        <w:rPr>
          <w:rFonts w:ascii="Times New Roman" w:eastAsia="Times New Roman" w:hAnsi="Times New Roman" w:cs="Times New Roman"/>
          <w:spacing w:val="1"/>
          <w:sz w:val="28"/>
          <w:szCs w:val="28"/>
          <w:lang w:eastAsia="ru-RU"/>
        </w:rPr>
        <w:t>7</w:t>
      </w:r>
      <w:r w:rsidRPr="00EE69F3">
        <w:rPr>
          <w:rFonts w:ascii="Times New Roman" w:eastAsia="Times New Roman" w:hAnsi="Times New Roman" w:cs="Times New Roman"/>
          <w:spacing w:val="1"/>
          <w:sz w:val="28"/>
          <w:szCs w:val="28"/>
          <w:lang w:eastAsia="ru-RU"/>
        </w:rPr>
        <w:t xml:space="preserve"> годах </w:t>
      </w:r>
      <w:r w:rsidRPr="00EE69F3">
        <w:rPr>
          <w:rFonts w:ascii="Times New Roman" w:eastAsia="Times New Roman" w:hAnsi="Times New Roman" w:cs="Times New Roman"/>
          <w:spacing w:val="2"/>
          <w:sz w:val="28"/>
          <w:szCs w:val="28"/>
          <w:lang w:eastAsia="ru-RU"/>
        </w:rPr>
        <w:t xml:space="preserve">составит </w:t>
      </w:r>
      <w:r w:rsidR="00944E89">
        <w:rPr>
          <w:rFonts w:ascii="Times New Roman" w:eastAsia="Times New Roman" w:hAnsi="Times New Roman" w:cs="Times New Roman"/>
          <w:spacing w:val="2"/>
          <w:sz w:val="28"/>
          <w:szCs w:val="28"/>
          <w:lang w:eastAsia="ru-RU"/>
        </w:rPr>
        <w:t>508,0</w:t>
      </w:r>
      <w:r w:rsidRPr="00EE69F3">
        <w:rPr>
          <w:rFonts w:ascii="Times New Roman" w:eastAsia="Times New Roman" w:hAnsi="Times New Roman" w:cs="Times New Roman"/>
          <w:spacing w:val="2"/>
          <w:sz w:val="28"/>
          <w:szCs w:val="28"/>
          <w:lang w:eastAsia="ru-RU"/>
        </w:rPr>
        <w:t xml:space="preserve"> </w:t>
      </w:r>
      <w:r w:rsidRPr="00944E89">
        <w:rPr>
          <w:rFonts w:ascii="Times New Roman" w:eastAsia="Times New Roman" w:hAnsi="Times New Roman" w:cs="Times New Roman"/>
          <w:spacing w:val="2"/>
          <w:sz w:val="28"/>
          <w:szCs w:val="28"/>
          <w:lang w:eastAsia="ru-RU"/>
        </w:rPr>
        <w:t>тыс. рублей ежегодно.</w:t>
      </w:r>
    </w:p>
    <w:p w:rsidR="0027733F" w:rsidRPr="00944E89" w:rsidRDefault="0027733F" w:rsidP="0027733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944E89">
        <w:rPr>
          <w:rFonts w:ascii="Times New Roman" w:eastAsia="Times New Roman" w:hAnsi="Times New Roman" w:cs="Times New Roman"/>
          <w:spacing w:val="2"/>
          <w:sz w:val="28"/>
          <w:szCs w:val="28"/>
          <w:lang w:eastAsia="ru-RU"/>
        </w:rPr>
        <w:t>Прочие поступления от использования имущества, в том числе плата за муниципальное жилье, в бюджет округа в 202</w:t>
      </w:r>
      <w:r w:rsidR="00944E89" w:rsidRPr="00944E89">
        <w:rPr>
          <w:rFonts w:ascii="Times New Roman" w:eastAsia="Times New Roman" w:hAnsi="Times New Roman" w:cs="Times New Roman"/>
          <w:spacing w:val="2"/>
          <w:sz w:val="28"/>
          <w:szCs w:val="28"/>
          <w:lang w:eastAsia="ru-RU"/>
        </w:rPr>
        <w:t>5</w:t>
      </w:r>
      <w:r w:rsidRPr="00944E89">
        <w:rPr>
          <w:rFonts w:ascii="Times New Roman" w:eastAsia="Times New Roman" w:hAnsi="Times New Roman" w:cs="Times New Roman"/>
          <w:spacing w:val="2"/>
          <w:sz w:val="28"/>
          <w:szCs w:val="28"/>
          <w:lang w:eastAsia="ru-RU"/>
        </w:rPr>
        <w:t>-202</w:t>
      </w:r>
      <w:r w:rsidR="00944E89" w:rsidRPr="00944E89">
        <w:rPr>
          <w:rFonts w:ascii="Times New Roman" w:eastAsia="Times New Roman" w:hAnsi="Times New Roman" w:cs="Times New Roman"/>
          <w:spacing w:val="2"/>
          <w:sz w:val="28"/>
          <w:szCs w:val="28"/>
          <w:lang w:eastAsia="ru-RU"/>
        </w:rPr>
        <w:t>7</w:t>
      </w:r>
      <w:r w:rsidRPr="00944E89">
        <w:rPr>
          <w:rFonts w:ascii="Times New Roman" w:eastAsia="Times New Roman" w:hAnsi="Times New Roman" w:cs="Times New Roman"/>
          <w:spacing w:val="2"/>
          <w:sz w:val="28"/>
          <w:szCs w:val="28"/>
          <w:lang w:eastAsia="ru-RU"/>
        </w:rPr>
        <w:t xml:space="preserve"> годах – </w:t>
      </w:r>
      <w:r w:rsidR="00944E89" w:rsidRPr="00944E89">
        <w:rPr>
          <w:rFonts w:ascii="Times New Roman" w:eastAsia="Times New Roman" w:hAnsi="Times New Roman" w:cs="Times New Roman"/>
          <w:spacing w:val="2"/>
          <w:sz w:val="28"/>
          <w:szCs w:val="28"/>
          <w:lang w:eastAsia="ru-RU"/>
        </w:rPr>
        <w:t>368,0</w:t>
      </w:r>
      <w:r w:rsidRPr="00944E89">
        <w:rPr>
          <w:rFonts w:ascii="Times New Roman" w:eastAsia="Times New Roman" w:hAnsi="Times New Roman" w:cs="Times New Roman"/>
          <w:spacing w:val="2"/>
          <w:sz w:val="28"/>
          <w:szCs w:val="28"/>
          <w:lang w:eastAsia="ru-RU"/>
        </w:rPr>
        <w:t xml:space="preserve"> тыс. рублей ежегодно.</w:t>
      </w:r>
    </w:p>
    <w:p w:rsidR="0027733F" w:rsidRPr="0027733F" w:rsidRDefault="0027733F" w:rsidP="0027733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FF0000"/>
          <w:spacing w:val="2"/>
          <w:sz w:val="28"/>
          <w:szCs w:val="28"/>
          <w:lang w:eastAsia="ru-RU"/>
        </w:rPr>
      </w:pPr>
    </w:p>
    <w:p w:rsidR="0027733F" w:rsidRPr="0027733F" w:rsidRDefault="0027733F" w:rsidP="0027733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FF0000"/>
          <w:spacing w:val="2"/>
          <w:sz w:val="28"/>
          <w:szCs w:val="28"/>
          <w:lang w:eastAsia="ru-RU"/>
        </w:rPr>
      </w:pPr>
    </w:p>
    <w:p w:rsidR="0027733F" w:rsidRPr="00944E89" w:rsidRDefault="0027733F" w:rsidP="0027733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i/>
          <w:spacing w:val="7"/>
          <w:sz w:val="28"/>
          <w:szCs w:val="28"/>
          <w:lang w:eastAsia="ru-RU"/>
        </w:rPr>
      </w:pPr>
      <w:r w:rsidRPr="00944E89">
        <w:rPr>
          <w:rFonts w:ascii="Times New Roman" w:eastAsia="Times New Roman" w:hAnsi="Times New Roman" w:cs="Times New Roman"/>
          <w:i/>
          <w:spacing w:val="7"/>
          <w:sz w:val="28"/>
          <w:szCs w:val="28"/>
          <w:lang w:eastAsia="ru-RU"/>
        </w:rPr>
        <w:t>Платежи при пользовании природными</w:t>
      </w:r>
    </w:p>
    <w:p w:rsidR="0027733F" w:rsidRPr="00944E89" w:rsidRDefault="0027733F" w:rsidP="0027733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i/>
          <w:spacing w:val="7"/>
          <w:sz w:val="28"/>
          <w:szCs w:val="28"/>
          <w:lang w:eastAsia="ru-RU"/>
        </w:rPr>
      </w:pPr>
      <w:r w:rsidRPr="00944E89">
        <w:rPr>
          <w:rFonts w:ascii="Times New Roman" w:eastAsia="Times New Roman" w:hAnsi="Times New Roman" w:cs="Times New Roman"/>
          <w:i/>
          <w:spacing w:val="7"/>
          <w:sz w:val="28"/>
          <w:szCs w:val="28"/>
          <w:lang w:eastAsia="ru-RU"/>
        </w:rPr>
        <w:t xml:space="preserve"> ресурсами </w:t>
      </w:r>
    </w:p>
    <w:p w:rsidR="0027733F" w:rsidRPr="0027733F" w:rsidRDefault="0027733F" w:rsidP="0027733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color w:val="FF0000"/>
          <w:sz w:val="28"/>
          <w:szCs w:val="28"/>
          <w:lang w:eastAsia="ru-RU"/>
        </w:rPr>
      </w:pPr>
    </w:p>
    <w:p w:rsidR="00071C99" w:rsidRPr="00071C99" w:rsidRDefault="00071C99" w:rsidP="00071C99">
      <w:pPr>
        <w:widowControl w:val="0"/>
        <w:shd w:val="clear" w:color="auto" w:fill="FFFFFF"/>
        <w:tabs>
          <w:tab w:val="left" w:pos="4925"/>
        </w:tabs>
        <w:autoSpaceDE w:val="0"/>
        <w:autoSpaceDN w:val="0"/>
        <w:adjustRightInd w:val="0"/>
        <w:spacing w:after="0" w:line="240" w:lineRule="auto"/>
        <w:ind w:firstLine="468"/>
        <w:jc w:val="both"/>
        <w:rPr>
          <w:rFonts w:ascii="Times New Roman" w:eastAsia="Times New Roman" w:hAnsi="Times New Roman" w:cs="Times New Roman"/>
          <w:color w:val="000000"/>
          <w:spacing w:val="6"/>
          <w:sz w:val="28"/>
          <w:szCs w:val="28"/>
          <w:lang w:eastAsia="ru-RU"/>
        </w:rPr>
      </w:pPr>
      <w:r w:rsidRPr="00071C99">
        <w:rPr>
          <w:rFonts w:ascii="Times New Roman" w:eastAsia="Times New Roman" w:hAnsi="Times New Roman" w:cs="Times New Roman"/>
          <w:color w:val="000000"/>
          <w:spacing w:val="2"/>
          <w:sz w:val="28"/>
          <w:szCs w:val="28"/>
          <w:lang w:eastAsia="ru-RU"/>
        </w:rPr>
        <w:t>Расчет поступления платы за негативное воздействие на окружающую</w:t>
      </w:r>
      <w:r w:rsidRPr="00071C99">
        <w:rPr>
          <w:rFonts w:ascii="Times New Roman" w:eastAsia="Times New Roman" w:hAnsi="Times New Roman" w:cs="Times New Roman"/>
          <w:color w:val="000000"/>
          <w:spacing w:val="2"/>
          <w:sz w:val="28"/>
          <w:szCs w:val="28"/>
          <w:lang w:eastAsia="ru-RU"/>
        </w:rPr>
        <w:br/>
      </w:r>
      <w:r w:rsidRPr="00071C99">
        <w:rPr>
          <w:rFonts w:ascii="Times New Roman" w:eastAsia="Times New Roman" w:hAnsi="Times New Roman" w:cs="Times New Roman"/>
          <w:color w:val="000000"/>
          <w:spacing w:val="4"/>
          <w:sz w:val="28"/>
          <w:szCs w:val="28"/>
          <w:lang w:eastAsia="ru-RU"/>
        </w:rPr>
        <w:t xml:space="preserve">среду на 2025 год составлен Управлением </w:t>
      </w:r>
      <w:proofErr w:type="spellStart"/>
      <w:r w:rsidRPr="00071C99">
        <w:rPr>
          <w:rFonts w:ascii="Times New Roman" w:eastAsia="Times New Roman" w:hAnsi="Times New Roman" w:cs="Times New Roman"/>
          <w:color w:val="000000"/>
          <w:spacing w:val="4"/>
          <w:sz w:val="28"/>
          <w:szCs w:val="28"/>
          <w:lang w:eastAsia="ru-RU"/>
        </w:rPr>
        <w:t>Росприроднадзора</w:t>
      </w:r>
      <w:proofErr w:type="spellEnd"/>
      <w:r w:rsidRPr="00071C99">
        <w:rPr>
          <w:rFonts w:ascii="Times New Roman" w:eastAsia="Times New Roman" w:hAnsi="Times New Roman" w:cs="Times New Roman"/>
          <w:color w:val="000000"/>
          <w:spacing w:val="4"/>
          <w:sz w:val="28"/>
          <w:szCs w:val="28"/>
          <w:lang w:eastAsia="ru-RU"/>
        </w:rPr>
        <w:t xml:space="preserve"> по Вологодской области </w:t>
      </w:r>
      <w:r w:rsidRPr="00071C99">
        <w:rPr>
          <w:rFonts w:ascii="Times New Roman" w:eastAsia="Times New Roman" w:hAnsi="Times New Roman" w:cs="Times New Roman"/>
          <w:color w:val="000000"/>
          <w:spacing w:val="6"/>
          <w:sz w:val="28"/>
          <w:szCs w:val="28"/>
          <w:lang w:eastAsia="ru-RU"/>
        </w:rPr>
        <w:t xml:space="preserve"> о прогнозируемых поступлениях платы:</w:t>
      </w:r>
    </w:p>
    <w:p w:rsidR="00071C99" w:rsidRPr="00071C99" w:rsidRDefault="00071C99" w:rsidP="00071C99">
      <w:pPr>
        <w:widowControl w:val="0"/>
        <w:shd w:val="clear" w:color="auto" w:fill="FFFFFF"/>
        <w:tabs>
          <w:tab w:val="left" w:pos="4925"/>
        </w:tabs>
        <w:autoSpaceDE w:val="0"/>
        <w:autoSpaceDN w:val="0"/>
        <w:adjustRightInd w:val="0"/>
        <w:spacing w:after="0" w:line="240" w:lineRule="auto"/>
        <w:ind w:firstLine="468"/>
        <w:jc w:val="both"/>
        <w:rPr>
          <w:rFonts w:ascii="Times New Roman" w:eastAsia="Times New Roman" w:hAnsi="Times New Roman" w:cs="Times New Roman"/>
          <w:color w:val="000000"/>
          <w:spacing w:val="6"/>
          <w:sz w:val="28"/>
          <w:szCs w:val="28"/>
          <w:lang w:eastAsia="ru-RU"/>
        </w:rPr>
      </w:pPr>
      <w:r w:rsidRPr="00071C99">
        <w:rPr>
          <w:rFonts w:ascii="Times New Roman" w:eastAsia="Times New Roman" w:hAnsi="Times New Roman" w:cs="Times New Roman"/>
          <w:color w:val="000000"/>
          <w:spacing w:val="6"/>
          <w:sz w:val="28"/>
          <w:szCs w:val="28"/>
          <w:lang w:eastAsia="ru-RU"/>
        </w:rPr>
        <w:t>- за выбросы загрязняющих веществ в атмосферу;</w:t>
      </w:r>
    </w:p>
    <w:p w:rsidR="00071C99" w:rsidRPr="00071C99" w:rsidRDefault="00071C99" w:rsidP="00071C99">
      <w:pPr>
        <w:widowControl w:val="0"/>
        <w:shd w:val="clear" w:color="auto" w:fill="FFFFFF"/>
        <w:tabs>
          <w:tab w:val="left" w:pos="4925"/>
        </w:tabs>
        <w:autoSpaceDE w:val="0"/>
        <w:autoSpaceDN w:val="0"/>
        <w:adjustRightInd w:val="0"/>
        <w:spacing w:after="0" w:line="240" w:lineRule="auto"/>
        <w:ind w:firstLine="468"/>
        <w:jc w:val="both"/>
        <w:rPr>
          <w:rFonts w:ascii="Times New Roman" w:eastAsia="Times New Roman" w:hAnsi="Times New Roman" w:cs="Times New Roman"/>
          <w:color w:val="000000"/>
          <w:spacing w:val="6"/>
          <w:sz w:val="28"/>
          <w:szCs w:val="28"/>
          <w:lang w:eastAsia="ru-RU"/>
        </w:rPr>
      </w:pPr>
      <w:r w:rsidRPr="00071C99">
        <w:rPr>
          <w:rFonts w:ascii="Times New Roman" w:eastAsia="Times New Roman" w:hAnsi="Times New Roman" w:cs="Times New Roman"/>
          <w:color w:val="000000"/>
          <w:spacing w:val="6"/>
          <w:sz w:val="28"/>
          <w:szCs w:val="28"/>
          <w:lang w:eastAsia="ru-RU"/>
        </w:rPr>
        <w:lastRenderedPageBreak/>
        <w:t>- за сбросы загрязняющих веществ в водные объекты;</w:t>
      </w:r>
    </w:p>
    <w:p w:rsidR="00071C99" w:rsidRPr="00071C99" w:rsidRDefault="00071C99" w:rsidP="00071C99">
      <w:pPr>
        <w:widowControl w:val="0"/>
        <w:shd w:val="clear" w:color="auto" w:fill="FFFFFF"/>
        <w:tabs>
          <w:tab w:val="left" w:pos="4925"/>
        </w:tabs>
        <w:autoSpaceDE w:val="0"/>
        <w:autoSpaceDN w:val="0"/>
        <w:adjustRightInd w:val="0"/>
        <w:spacing w:after="0" w:line="240" w:lineRule="auto"/>
        <w:ind w:firstLine="468"/>
        <w:jc w:val="both"/>
        <w:rPr>
          <w:rFonts w:ascii="Times New Roman" w:eastAsia="Times New Roman" w:hAnsi="Times New Roman" w:cs="Times New Roman"/>
          <w:sz w:val="28"/>
          <w:szCs w:val="28"/>
          <w:lang w:eastAsia="ru-RU"/>
        </w:rPr>
      </w:pPr>
      <w:r w:rsidRPr="00071C99">
        <w:rPr>
          <w:rFonts w:ascii="Times New Roman" w:eastAsia="Times New Roman" w:hAnsi="Times New Roman" w:cs="Times New Roman"/>
          <w:color w:val="000000"/>
          <w:spacing w:val="6"/>
          <w:sz w:val="28"/>
          <w:szCs w:val="28"/>
          <w:lang w:eastAsia="ru-RU"/>
        </w:rPr>
        <w:t>- за размещение отходов.</w:t>
      </w:r>
    </w:p>
    <w:p w:rsidR="00071C99" w:rsidRPr="00071C99" w:rsidRDefault="00071C99" w:rsidP="00071C99">
      <w:pPr>
        <w:widowControl w:val="0"/>
        <w:shd w:val="clear" w:color="auto" w:fill="FFFFFF"/>
        <w:autoSpaceDE w:val="0"/>
        <w:autoSpaceDN w:val="0"/>
        <w:adjustRightInd w:val="0"/>
        <w:spacing w:after="0" w:line="240" w:lineRule="auto"/>
        <w:ind w:firstLine="468"/>
        <w:jc w:val="both"/>
        <w:rPr>
          <w:rFonts w:ascii="Times New Roman" w:eastAsia="Times New Roman" w:hAnsi="Times New Roman" w:cs="Times New Roman"/>
          <w:sz w:val="28"/>
          <w:szCs w:val="28"/>
          <w:lang w:eastAsia="ru-RU"/>
        </w:rPr>
      </w:pPr>
      <w:r w:rsidRPr="00071C99">
        <w:rPr>
          <w:rFonts w:ascii="Times New Roman" w:eastAsia="Times New Roman" w:hAnsi="Times New Roman" w:cs="Times New Roman"/>
          <w:color w:val="000000"/>
          <w:spacing w:val="1"/>
          <w:sz w:val="28"/>
          <w:szCs w:val="28"/>
          <w:lang w:eastAsia="ru-RU"/>
        </w:rPr>
        <w:t xml:space="preserve">В соответствии со статьей 62 Бюджетного кодекса Российской </w:t>
      </w:r>
      <w:r w:rsidRPr="00071C99">
        <w:rPr>
          <w:rFonts w:ascii="Times New Roman" w:eastAsia="Times New Roman" w:hAnsi="Times New Roman" w:cs="Times New Roman"/>
          <w:color w:val="000000"/>
          <w:spacing w:val="3"/>
          <w:sz w:val="28"/>
          <w:szCs w:val="28"/>
          <w:lang w:eastAsia="ru-RU"/>
        </w:rPr>
        <w:t xml:space="preserve">Федерации поступление платы за негативное воздействие на окружающую </w:t>
      </w:r>
      <w:r w:rsidRPr="00071C99">
        <w:rPr>
          <w:rFonts w:ascii="Times New Roman" w:eastAsia="Times New Roman" w:hAnsi="Times New Roman" w:cs="Times New Roman"/>
          <w:color w:val="000000"/>
          <w:spacing w:val="5"/>
          <w:sz w:val="28"/>
          <w:szCs w:val="28"/>
          <w:lang w:eastAsia="ru-RU"/>
        </w:rPr>
        <w:t xml:space="preserve">среду подлежит зачислению в </w:t>
      </w:r>
      <w:r w:rsidRPr="00071C99">
        <w:rPr>
          <w:rFonts w:ascii="Times New Roman" w:eastAsia="Times New Roman" w:hAnsi="Times New Roman" w:cs="Times New Roman"/>
          <w:color w:val="000000"/>
          <w:spacing w:val="6"/>
          <w:sz w:val="28"/>
          <w:szCs w:val="28"/>
          <w:lang w:eastAsia="ru-RU"/>
        </w:rPr>
        <w:t xml:space="preserve">бюджет  округа   по </w:t>
      </w:r>
      <w:r w:rsidRPr="00071C99">
        <w:rPr>
          <w:rFonts w:ascii="Times New Roman" w:eastAsia="Times New Roman" w:hAnsi="Times New Roman" w:cs="Times New Roman"/>
          <w:color w:val="000000"/>
          <w:sz w:val="28"/>
          <w:szCs w:val="28"/>
          <w:lang w:eastAsia="ru-RU"/>
        </w:rPr>
        <w:t>нормативу 60 процентов.</w:t>
      </w:r>
    </w:p>
    <w:p w:rsidR="0027733F" w:rsidRPr="00071C99" w:rsidRDefault="0027733F" w:rsidP="0027733F">
      <w:pPr>
        <w:widowControl w:val="0"/>
        <w:shd w:val="clear" w:color="auto" w:fill="FFFFFF"/>
        <w:autoSpaceDE w:val="0"/>
        <w:autoSpaceDN w:val="0"/>
        <w:adjustRightInd w:val="0"/>
        <w:spacing w:after="0" w:line="240" w:lineRule="auto"/>
        <w:ind w:firstLine="709"/>
        <w:contextualSpacing/>
        <w:jc w:val="both"/>
        <w:rPr>
          <w:rFonts w:ascii="Times New Roman" w:eastAsiaTheme="minorEastAsia" w:hAnsi="Times New Roman" w:cs="Times New Roman"/>
          <w:b/>
          <w:sz w:val="28"/>
          <w:szCs w:val="28"/>
          <w:lang w:eastAsia="ru-RU"/>
        </w:rPr>
      </w:pPr>
      <w:r w:rsidRPr="00071C99">
        <w:rPr>
          <w:rFonts w:ascii="Times New Roman" w:eastAsia="Times New Roman" w:hAnsi="Times New Roman" w:cs="Times New Roman"/>
          <w:spacing w:val="1"/>
          <w:sz w:val="28"/>
          <w:szCs w:val="28"/>
          <w:lang w:eastAsia="ru-RU"/>
        </w:rPr>
        <w:t xml:space="preserve">Поступление платы за негативное воздействие на окружающую среду в бюджет  округа </w:t>
      </w:r>
      <w:r w:rsidRPr="00071C99">
        <w:rPr>
          <w:rFonts w:ascii="Times New Roman" w:eastAsiaTheme="minorEastAsia" w:hAnsi="Times New Roman" w:cs="Times New Roman"/>
          <w:b/>
          <w:sz w:val="28"/>
          <w:szCs w:val="28"/>
          <w:lang w:eastAsia="ru-RU"/>
        </w:rPr>
        <w:t xml:space="preserve"> </w:t>
      </w:r>
      <w:r w:rsidRPr="00071C99">
        <w:rPr>
          <w:rFonts w:ascii="Times New Roman" w:eastAsia="Times New Roman" w:hAnsi="Times New Roman" w:cs="Times New Roman"/>
          <w:sz w:val="28"/>
          <w:szCs w:val="28"/>
          <w:lang w:eastAsia="ru-RU"/>
        </w:rPr>
        <w:t>на 202</w:t>
      </w:r>
      <w:r w:rsidR="00071C99" w:rsidRPr="00071C99">
        <w:rPr>
          <w:rFonts w:ascii="Times New Roman" w:eastAsia="Times New Roman" w:hAnsi="Times New Roman" w:cs="Times New Roman"/>
          <w:sz w:val="28"/>
          <w:szCs w:val="28"/>
          <w:lang w:eastAsia="ru-RU"/>
        </w:rPr>
        <w:t>5</w:t>
      </w:r>
      <w:r w:rsidRPr="00071C99">
        <w:rPr>
          <w:rFonts w:ascii="Times New Roman" w:eastAsia="Times New Roman" w:hAnsi="Times New Roman" w:cs="Times New Roman"/>
          <w:sz w:val="28"/>
          <w:szCs w:val="28"/>
          <w:lang w:eastAsia="ru-RU"/>
        </w:rPr>
        <w:t xml:space="preserve">  год предусмотрены  в сумме </w:t>
      </w:r>
      <w:r w:rsidR="00071C99" w:rsidRPr="00071C99">
        <w:rPr>
          <w:rFonts w:ascii="Times New Roman" w:eastAsia="Times New Roman" w:hAnsi="Times New Roman" w:cs="Times New Roman"/>
          <w:sz w:val="28"/>
          <w:szCs w:val="28"/>
          <w:lang w:eastAsia="ru-RU"/>
        </w:rPr>
        <w:t>185,0</w:t>
      </w:r>
      <w:r w:rsidRPr="00071C99">
        <w:rPr>
          <w:rFonts w:ascii="Times New Roman" w:eastAsia="Times New Roman" w:hAnsi="Times New Roman" w:cs="Times New Roman"/>
          <w:sz w:val="28"/>
          <w:szCs w:val="28"/>
          <w:lang w:eastAsia="ru-RU"/>
        </w:rPr>
        <w:t xml:space="preserve"> тыс. рублей с у</w:t>
      </w:r>
      <w:r w:rsidR="00071C99" w:rsidRPr="00071C99">
        <w:rPr>
          <w:rFonts w:ascii="Times New Roman" w:eastAsia="Times New Roman" w:hAnsi="Times New Roman" w:cs="Times New Roman"/>
          <w:sz w:val="28"/>
          <w:szCs w:val="28"/>
          <w:lang w:eastAsia="ru-RU"/>
        </w:rPr>
        <w:t>величением</w:t>
      </w:r>
      <w:r w:rsidRPr="00071C99">
        <w:rPr>
          <w:rFonts w:ascii="Times New Roman" w:eastAsia="Times New Roman" w:hAnsi="Times New Roman" w:cs="Times New Roman"/>
          <w:sz w:val="28"/>
          <w:szCs w:val="28"/>
          <w:lang w:eastAsia="ru-RU"/>
        </w:rPr>
        <w:t xml:space="preserve">  на </w:t>
      </w:r>
      <w:r w:rsidR="00071C99" w:rsidRPr="00071C99">
        <w:rPr>
          <w:rFonts w:ascii="Times New Roman" w:eastAsia="Times New Roman" w:hAnsi="Times New Roman" w:cs="Times New Roman"/>
          <w:sz w:val="28"/>
          <w:szCs w:val="28"/>
          <w:lang w:eastAsia="ru-RU"/>
        </w:rPr>
        <w:t>31,0</w:t>
      </w:r>
      <w:r w:rsidRPr="00071C99">
        <w:rPr>
          <w:rFonts w:ascii="Times New Roman" w:eastAsia="Times New Roman" w:hAnsi="Times New Roman" w:cs="Times New Roman"/>
          <w:sz w:val="28"/>
          <w:szCs w:val="28"/>
          <w:lang w:eastAsia="ru-RU"/>
        </w:rPr>
        <w:t xml:space="preserve"> тыс. рублей, или на </w:t>
      </w:r>
      <w:r w:rsidR="00071C99" w:rsidRPr="00071C99">
        <w:rPr>
          <w:rFonts w:ascii="Times New Roman" w:eastAsia="Times New Roman" w:hAnsi="Times New Roman" w:cs="Times New Roman"/>
          <w:sz w:val="28"/>
          <w:szCs w:val="28"/>
          <w:lang w:eastAsia="ru-RU"/>
        </w:rPr>
        <w:t>20,1</w:t>
      </w:r>
      <w:r w:rsidRPr="00071C99">
        <w:rPr>
          <w:rFonts w:ascii="Times New Roman" w:eastAsia="Times New Roman" w:hAnsi="Times New Roman" w:cs="Times New Roman"/>
          <w:sz w:val="28"/>
          <w:szCs w:val="28"/>
          <w:lang w:eastAsia="ru-RU"/>
        </w:rPr>
        <w:t xml:space="preserve"> %   к уровню 202</w:t>
      </w:r>
      <w:r w:rsidR="00071C99" w:rsidRPr="00071C99">
        <w:rPr>
          <w:rFonts w:ascii="Times New Roman" w:eastAsia="Times New Roman" w:hAnsi="Times New Roman" w:cs="Times New Roman"/>
          <w:sz w:val="28"/>
          <w:szCs w:val="28"/>
          <w:lang w:eastAsia="ru-RU"/>
        </w:rPr>
        <w:t>4</w:t>
      </w:r>
      <w:r w:rsidRPr="00071C99">
        <w:rPr>
          <w:rFonts w:ascii="Times New Roman" w:eastAsia="Times New Roman" w:hAnsi="Times New Roman" w:cs="Times New Roman"/>
          <w:sz w:val="28"/>
          <w:szCs w:val="28"/>
          <w:lang w:eastAsia="ru-RU"/>
        </w:rPr>
        <w:t xml:space="preserve"> года и </w:t>
      </w:r>
      <w:r w:rsidR="00071C99" w:rsidRPr="00071C99">
        <w:rPr>
          <w:rFonts w:ascii="Times New Roman" w:eastAsia="Times New Roman" w:hAnsi="Times New Roman" w:cs="Times New Roman"/>
          <w:sz w:val="28"/>
          <w:szCs w:val="28"/>
          <w:lang w:eastAsia="ru-RU"/>
        </w:rPr>
        <w:t>ниже</w:t>
      </w:r>
      <w:r w:rsidRPr="00071C99">
        <w:rPr>
          <w:rFonts w:ascii="Times New Roman" w:eastAsia="Times New Roman" w:hAnsi="Times New Roman" w:cs="Times New Roman"/>
          <w:sz w:val="28"/>
          <w:szCs w:val="28"/>
          <w:lang w:eastAsia="ru-RU"/>
        </w:rPr>
        <w:t xml:space="preserve"> на </w:t>
      </w:r>
      <w:r w:rsidR="00071C99" w:rsidRPr="00071C99">
        <w:rPr>
          <w:rFonts w:ascii="Times New Roman" w:eastAsia="Times New Roman" w:hAnsi="Times New Roman" w:cs="Times New Roman"/>
          <w:sz w:val="28"/>
          <w:szCs w:val="28"/>
          <w:lang w:eastAsia="ru-RU"/>
        </w:rPr>
        <w:t>69,7</w:t>
      </w:r>
      <w:r w:rsidRPr="00071C99">
        <w:rPr>
          <w:rFonts w:ascii="Times New Roman" w:eastAsia="Times New Roman" w:hAnsi="Times New Roman" w:cs="Times New Roman"/>
          <w:sz w:val="28"/>
          <w:szCs w:val="28"/>
          <w:lang w:eastAsia="ru-RU"/>
        </w:rPr>
        <w:t xml:space="preserve"> тыс. рублей, или на </w:t>
      </w:r>
      <w:r w:rsidR="00071C99" w:rsidRPr="00071C99">
        <w:rPr>
          <w:rFonts w:ascii="Times New Roman" w:eastAsia="Times New Roman" w:hAnsi="Times New Roman" w:cs="Times New Roman"/>
          <w:sz w:val="28"/>
          <w:szCs w:val="28"/>
          <w:lang w:eastAsia="ru-RU"/>
        </w:rPr>
        <w:t>37,7</w:t>
      </w:r>
      <w:r w:rsidRPr="00071C99">
        <w:rPr>
          <w:rFonts w:ascii="Times New Roman" w:eastAsia="Times New Roman" w:hAnsi="Times New Roman" w:cs="Times New Roman"/>
          <w:sz w:val="28"/>
          <w:szCs w:val="28"/>
          <w:lang w:eastAsia="ru-RU"/>
        </w:rPr>
        <w:t>% к исполнению 202</w:t>
      </w:r>
      <w:r w:rsidR="00071C99" w:rsidRPr="00071C99">
        <w:rPr>
          <w:rFonts w:ascii="Times New Roman" w:eastAsia="Times New Roman" w:hAnsi="Times New Roman" w:cs="Times New Roman"/>
          <w:sz w:val="28"/>
          <w:szCs w:val="28"/>
          <w:lang w:eastAsia="ru-RU"/>
        </w:rPr>
        <w:t>3</w:t>
      </w:r>
      <w:r w:rsidRPr="00071C99">
        <w:rPr>
          <w:rFonts w:ascii="Times New Roman" w:eastAsia="Times New Roman" w:hAnsi="Times New Roman" w:cs="Times New Roman"/>
          <w:sz w:val="28"/>
          <w:szCs w:val="28"/>
          <w:lang w:eastAsia="ru-RU"/>
        </w:rPr>
        <w:t xml:space="preserve"> года, на 202</w:t>
      </w:r>
      <w:r w:rsidR="00071C99" w:rsidRPr="00071C99">
        <w:rPr>
          <w:rFonts w:ascii="Times New Roman" w:eastAsia="Times New Roman" w:hAnsi="Times New Roman" w:cs="Times New Roman"/>
          <w:sz w:val="28"/>
          <w:szCs w:val="28"/>
          <w:lang w:eastAsia="ru-RU"/>
        </w:rPr>
        <w:t>6</w:t>
      </w:r>
      <w:r w:rsidRPr="00071C99">
        <w:rPr>
          <w:rFonts w:ascii="Times New Roman" w:eastAsia="Times New Roman" w:hAnsi="Times New Roman" w:cs="Times New Roman"/>
          <w:sz w:val="28"/>
          <w:szCs w:val="28"/>
          <w:lang w:eastAsia="ru-RU"/>
        </w:rPr>
        <w:t>- 202</w:t>
      </w:r>
      <w:r w:rsidR="00071C99" w:rsidRPr="00071C99">
        <w:rPr>
          <w:rFonts w:ascii="Times New Roman" w:eastAsia="Times New Roman" w:hAnsi="Times New Roman" w:cs="Times New Roman"/>
          <w:sz w:val="28"/>
          <w:szCs w:val="28"/>
          <w:lang w:eastAsia="ru-RU"/>
        </w:rPr>
        <w:t>7</w:t>
      </w:r>
      <w:r w:rsidRPr="00071C99">
        <w:rPr>
          <w:rFonts w:ascii="Times New Roman" w:eastAsia="Times New Roman" w:hAnsi="Times New Roman" w:cs="Times New Roman"/>
          <w:sz w:val="28"/>
          <w:szCs w:val="28"/>
          <w:lang w:eastAsia="ru-RU"/>
        </w:rPr>
        <w:t xml:space="preserve"> годы – в сумме </w:t>
      </w:r>
      <w:r w:rsidR="00071C99" w:rsidRPr="00071C99">
        <w:rPr>
          <w:rFonts w:ascii="Times New Roman" w:eastAsia="Times New Roman" w:hAnsi="Times New Roman" w:cs="Times New Roman"/>
          <w:sz w:val="28"/>
          <w:szCs w:val="28"/>
          <w:lang w:eastAsia="ru-RU"/>
        </w:rPr>
        <w:t>194,0</w:t>
      </w:r>
      <w:r w:rsidRPr="00071C99">
        <w:rPr>
          <w:rFonts w:ascii="Times New Roman" w:eastAsia="Times New Roman" w:hAnsi="Times New Roman" w:cs="Times New Roman"/>
          <w:sz w:val="28"/>
          <w:szCs w:val="28"/>
          <w:lang w:eastAsia="ru-RU"/>
        </w:rPr>
        <w:t xml:space="preserve"> тыс. рублей и </w:t>
      </w:r>
      <w:r w:rsidR="00071C99" w:rsidRPr="00071C99">
        <w:rPr>
          <w:rFonts w:ascii="Times New Roman" w:eastAsia="Times New Roman" w:hAnsi="Times New Roman" w:cs="Times New Roman"/>
          <w:sz w:val="28"/>
          <w:szCs w:val="28"/>
          <w:lang w:eastAsia="ru-RU"/>
        </w:rPr>
        <w:t>203,0</w:t>
      </w:r>
      <w:r w:rsidRPr="00071C99">
        <w:rPr>
          <w:rFonts w:ascii="Times New Roman" w:eastAsia="Times New Roman" w:hAnsi="Times New Roman" w:cs="Times New Roman"/>
          <w:sz w:val="28"/>
          <w:szCs w:val="28"/>
          <w:lang w:eastAsia="ru-RU"/>
        </w:rPr>
        <w:t xml:space="preserve"> тыс. рублей соответственно.</w:t>
      </w:r>
    </w:p>
    <w:p w:rsidR="0027733F" w:rsidRPr="00071C99" w:rsidRDefault="0027733F" w:rsidP="0027733F">
      <w:pPr>
        <w:spacing w:after="0" w:line="240" w:lineRule="auto"/>
        <w:ind w:firstLine="851"/>
        <w:contextualSpacing/>
        <w:jc w:val="both"/>
        <w:rPr>
          <w:rFonts w:ascii="Times New Roman" w:eastAsia="Times New Roman" w:hAnsi="Times New Roman" w:cs="Times New Roman"/>
          <w:sz w:val="28"/>
          <w:szCs w:val="28"/>
          <w:lang w:eastAsia="ru-RU"/>
        </w:rPr>
      </w:pPr>
      <w:r w:rsidRPr="00071C99">
        <w:rPr>
          <w:rFonts w:ascii="Times New Roman" w:eastAsia="Times New Roman" w:hAnsi="Times New Roman" w:cs="Times New Roman"/>
          <w:sz w:val="28"/>
          <w:szCs w:val="28"/>
          <w:lang w:eastAsia="ru-RU"/>
        </w:rPr>
        <w:t>Прогноз поступлений 202</w:t>
      </w:r>
      <w:r w:rsidR="00071C99" w:rsidRPr="00071C99">
        <w:rPr>
          <w:rFonts w:ascii="Times New Roman" w:eastAsia="Times New Roman" w:hAnsi="Times New Roman" w:cs="Times New Roman"/>
          <w:sz w:val="28"/>
          <w:szCs w:val="28"/>
          <w:lang w:eastAsia="ru-RU"/>
        </w:rPr>
        <w:t>6</w:t>
      </w:r>
      <w:r w:rsidRPr="00071C99">
        <w:rPr>
          <w:rFonts w:ascii="Times New Roman" w:eastAsia="Times New Roman" w:hAnsi="Times New Roman" w:cs="Times New Roman"/>
          <w:sz w:val="28"/>
          <w:szCs w:val="28"/>
          <w:lang w:eastAsia="ru-RU"/>
        </w:rPr>
        <w:t xml:space="preserve"> года выше прогнозного уровня 202</w:t>
      </w:r>
      <w:r w:rsidR="00071C99" w:rsidRPr="00071C99">
        <w:rPr>
          <w:rFonts w:ascii="Times New Roman" w:eastAsia="Times New Roman" w:hAnsi="Times New Roman" w:cs="Times New Roman"/>
          <w:sz w:val="28"/>
          <w:szCs w:val="28"/>
          <w:lang w:eastAsia="ru-RU"/>
        </w:rPr>
        <w:t>5</w:t>
      </w:r>
      <w:r w:rsidRPr="00071C99">
        <w:rPr>
          <w:rFonts w:ascii="Times New Roman" w:eastAsia="Times New Roman" w:hAnsi="Times New Roman" w:cs="Times New Roman"/>
          <w:sz w:val="28"/>
          <w:szCs w:val="28"/>
          <w:lang w:eastAsia="ru-RU"/>
        </w:rPr>
        <w:t xml:space="preserve"> года на </w:t>
      </w:r>
      <w:r w:rsidR="00071C99" w:rsidRPr="00071C99">
        <w:rPr>
          <w:rFonts w:ascii="Times New Roman" w:eastAsia="Times New Roman" w:hAnsi="Times New Roman" w:cs="Times New Roman"/>
          <w:sz w:val="28"/>
          <w:szCs w:val="28"/>
          <w:lang w:eastAsia="ru-RU"/>
        </w:rPr>
        <w:t>9,0</w:t>
      </w:r>
      <w:r w:rsidRPr="00071C99">
        <w:rPr>
          <w:rFonts w:ascii="Times New Roman" w:eastAsia="Times New Roman" w:hAnsi="Times New Roman" w:cs="Times New Roman"/>
          <w:sz w:val="28"/>
          <w:szCs w:val="28"/>
          <w:lang w:eastAsia="ru-RU"/>
        </w:rPr>
        <w:t xml:space="preserve"> тыс. рублей (на </w:t>
      </w:r>
      <w:r w:rsidR="00071C99" w:rsidRPr="00071C99">
        <w:rPr>
          <w:rFonts w:ascii="Times New Roman" w:eastAsia="Times New Roman" w:hAnsi="Times New Roman" w:cs="Times New Roman"/>
          <w:sz w:val="28"/>
          <w:szCs w:val="28"/>
          <w:lang w:eastAsia="ru-RU"/>
        </w:rPr>
        <w:t>4,9</w:t>
      </w:r>
      <w:r w:rsidRPr="00071C99">
        <w:rPr>
          <w:rFonts w:ascii="Times New Roman" w:eastAsia="Times New Roman" w:hAnsi="Times New Roman" w:cs="Times New Roman"/>
          <w:sz w:val="28"/>
          <w:szCs w:val="28"/>
          <w:lang w:eastAsia="ru-RU"/>
        </w:rPr>
        <w:t>%) и на 202</w:t>
      </w:r>
      <w:r w:rsidR="00071C99" w:rsidRPr="00071C99">
        <w:rPr>
          <w:rFonts w:ascii="Times New Roman" w:eastAsia="Times New Roman" w:hAnsi="Times New Roman" w:cs="Times New Roman"/>
          <w:sz w:val="28"/>
          <w:szCs w:val="28"/>
          <w:lang w:eastAsia="ru-RU"/>
        </w:rPr>
        <w:t>7</w:t>
      </w:r>
      <w:r w:rsidRPr="00071C99">
        <w:rPr>
          <w:rFonts w:ascii="Times New Roman" w:eastAsia="Times New Roman" w:hAnsi="Times New Roman" w:cs="Times New Roman"/>
          <w:sz w:val="28"/>
          <w:szCs w:val="28"/>
          <w:lang w:eastAsia="ru-RU"/>
        </w:rPr>
        <w:t xml:space="preserve"> год выше прогнозного уровня на 202</w:t>
      </w:r>
      <w:r w:rsidR="00071C99" w:rsidRPr="00071C99">
        <w:rPr>
          <w:rFonts w:ascii="Times New Roman" w:eastAsia="Times New Roman" w:hAnsi="Times New Roman" w:cs="Times New Roman"/>
          <w:sz w:val="28"/>
          <w:szCs w:val="28"/>
          <w:lang w:eastAsia="ru-RU"/>
        </w:rPr>
        <w:t>6</w:t>
      </w:r>
      <w:r w:rsidRPr="00071C99">
        <w:rPr>
          <w:rFonts w:ascii="Times New Roman" w:eastAsia="Times New Roman" w:hAnsi="Times New Roman" w:cs="Times New Roman"/>
          <w:sz w:val="28"/>
          <w:szCs w:val="28"/>
          <w:lang w:eastAsia="ru-RU"/>
        </w:rPr>
        <w:t xml:space="preserve"> год на </w:t>
      </w:r>
      <w:r w:rsidR="00071C99" w:rsidRPr="00071C99">
        <w:rPr>
          <w:rFonts w:ascii="Times New Roman" w:eastAsia="Times New Roman" w:hAnsi="Times New Roman" w:cs="Times New Roman"/>
          <w:sz w:val="28"/>
          <w:szCs w:val="28"/>
          <w:lang w:eastAsia="ru-RU"/>
        </w:rPr>
        <w:t>9,0</w:t>
      </w:r>
      <w:r w:rsidRPr="00071C99">
        <w:rPr>
          <w:rFonts w:ascii="Times New Roman" w:eastAsia="Times New Roman" w:hAnsi="Times New Roman" w:cs="Times New Roman"/>
          <w:sz w:val="28"/>
          <w:szCs w:val="28"/>
          <w:lang w:eastAsia="ru-RU"/>
        </w:rPr>
        <w:t xml:space="preserve"> тыс. рублей (на </w:t>
      </w:r>
      <w:r w:rsidR="00071C99" w:rsidRPr="00071C99">
        <w:rPr>
          <w:rFonts w:ascii="Times New Roman" w:eastAsia="Times New Roman" w:hAnsi="Times New Roman" w:cs="Times New Roman"/>
          <w:sz w:val="28"/>
          <w:szCs w:val="28"/>
          <w:lang w:eastAsia="ru-RU"/>
        </w:rPr>
        <w:t>4,9</w:t>
      </w:r>
      <w:r w:rsidRPr="00071C99">
        <w:rPr>
          <w:rFonts w:ascii="Times New Roman" w:eastAsia="Times New Roman" w:hAnsi="Times New Roman" w:cs="Times New Roman"/>
          <w:sz w:val="28"/>
          <w:szCs w:val="28"/>
          <w:lang w:eastAsia="ru-RU"/>
        </w:rPr>
        <w:t xml:space="preserve"> %).</w:t>
      </w:r>
    </w:p>
    <w:p w:rsidR="0027733F" w:rsidRPr="0027733F" w:rsidRDefault="0027733F" w:rsidP="0027733F">
      <w:pPr>
        <w:spacing w:after="0" w:line="240" w:lineRule="auto"/>
        <w:ind w:firstLine="851"/>
        <w:contextualSpacing/>
        <w:jc w:val="both"/>
        <w:rPr>
          <w:rFonts w:ascii="Times New Roman" w:eastAsia="Times New Roman" w:hAnsi="Times New Roman" w:cs="Times New Roman"/>
          <w:color w:val="FF0000"/>
          <w:sz w:val="28"/>
          <w:szCs w:val="28"/>
          <w:lang w:eastAsia="ru-RU"/>
        </w:rPr>
      </w:pPr>
    </w:p>
    <w:p w:rsidR="0027733F" w:rsidRPr="00071C99" w:rsidRDefault="0027733F" w:rsidP="0027733F">
      <w:pPr>
        <w:spacing w:after="0" w:line="240" w:lineRule="auto"/>
        <w:ind w:firstLine="851"/>
        <w:contextualSpacing/>
        <w:jc w:val="center"/>
        <w:rPr>
          <w:rFonts w:ascii="Times New Roman" w:hAnsi="Times New Roman" w:cs="Times New Roman"/>
          <w:i/>
          <w:spacing w:val="2"/>
          <w:sz w:val="28"/>
          <w:szCs w:val="28"/>
        </w:rPr>
      </w:pPr>
      <w:r w:rsidRPr="00071C99">
        <w:rPr>
          <w:rFonts w:ascii="Times New Roman" w:hAnsi="Times New Roman" w:cs="Times New Roman"/>
          <w:i/>
          <w:spacing w:val="2"/>
          <w:sz w:val="28"/>
          <w:szCs w:val="28"/>
        </w:rPr>
        <w:t>Доходы от оказания платных услуг и компенсации</w:t>
      </w:r>
    </w:p>
    <w:p w:rsidR="0027733F" w:rsidRPr="00071C99" w:rsidRDefault="0027733F" w:rsidP="0027733F">
      <w:pPr>
        <w:spacing w:after="0" w:line="240" w:lineRule="auto"/>
        <w:ind w:firstLine="851"/>
        <w:contextualSpacing/>
        <w:jc w:val="center"/>
        <w:rPr>
          <w:rFonts w:ascii="Times New Roman" w:hAnsi="Times New Roman" w:cs="Times New Roman"/>
          <w:i/>
          <w:spacing w:val="2"/>
          <w:sz w:val="28"/>
          <w:szCs w:val="28"/>
        </w:rPr>
      </w:pPr>
      <w:r w:rsidRPr="00071C99">
        <w:rPr>
          <w:rFonts w:ascii="Times New Roman" w:hAnsi="Times New Roman" w:cs="Times New Roman"/>
          <w:i/>
          <w:spacing w:val="2"/>
          <w:sz w:val="28"/>
          <w:szCs w:val="28"/>
        </w:rPr>
        <w:t xml:space="preserve"> затрат государства</w:t>
      </w:r>
    </w:p>
    <w:p w:rsidR="0027733F" w:rsidRPr="0027733F" w:rsidRDefault="0027733F" w:rsidP="0027733F">
      <w:pPr>
        <w:spacing w:after="0" w:line="240" w:lineRule="auto"/>
        <w:ind w:firstLine="851"/>
        <w:contextualSpacing/>
        <w:jc w:val="center"/>
        <w:rPr>
          <w:rFonts w:ascii="Times New Roman" w:hAnsi="Times New Roman" w:cs="Times New Roman"/>
          <w:b/>
          <w:color w:val="FF0000"/>
          <w:spacing w:val="2"/>
          <w:sz w:val="28"/>
          <w:szCs w:val="28"/>
        </w:rPr>
      </w:pPr>
    </w:p>
    <w:p w:rsidR="00071C99" w:rsidRPr="00071C99" w:rsidRDefault="00071C99" w:rsidP="00071C99">
      <w:pPr>
        <w:widowControl w:val="0"/>
        <w:shd w:val="clear" w:color="auto" w:fill="FFFFFF"/>
        <w:autoSpaceDE w:val="0"/>
        <w:autoSpaceDN w:val="0"/>
        <w:adjustRightInd w:val="0"/>
        <w:spacing w:after="0" w:line="240" w:lineRule="auto"/>
        <w:ind w:firstLine="475"/>
        <w:jc w:val="both"/>
        <w:rPr>
          <w:rFonts w:ascii="Times New Roman" w:eastAsia="Times New Roman" w:hAnsi="Times New Roman" w:cs="Times New Roman"/>
          <w:color w:val="000000"/>
          <w:spacing w:val="2"/>
          <w:sz w:val="28"/>
          <w:szCs w:val="28"/>
          <w:lang w:eastAsia="ru-RU"/>
        </w:rPr>
      </w:pPr>
      <w:r w:rsidRPr="00071C99">
        <w:rPr>
          <w:rFonts w:ascii="Times New Roman" w:eastAsia="Times New Roman" w:hAnsi="Times New Roman" w:cs="Times New Roman"/>
          <w:color w:val="000000"/>
          <w:spacing w:val="2"/>
          <w:sz w:val="28"/>
          <w:szCs w:val="28"/>
          <w:lang w:eastAsia="ru-RU"/>
        </w:rPr>
        <w:t>Предусматривается поступление в бюджет округа доходов, поступающих в порядке возмещения расходов, понесенных в связи с эксплуатацией и</w:t>
      </w:r>
      <w:r>
        <w:rPr>
          <w:rFonts w:ascii="Times New Roman" w:eastAsia="Times New Roman" w:hAnsi="Times New Roman" w:cs="Times New Roman"/>
          <w:color w:val="000000"/>
          <w:spacing w:val="2"/>
          <w:sz w:val="28"/>
          <w:szCs w:val="28"/>
          <w:lang w:eastAsia="ru-RU"/>
        </w:rPr>
        <w:t xml:space="preserve">мущества муниципальных округов  </w:t>
      </w:r>
      <w:r w:rsidRPr="00071C99">
        <w:rPr>
          <w:rFonts w:ascii="Times New Roman" w:eastAsia="Times New Roman" w:hAnsi="Times New Roman" w:cs="Times New Roman"/>
          <w:color w:val="000000"/>
          <w:spacing w:val="2"/>
          <w:sz w:val="28"/>
          <w:szCs w:val="28"/>
          <w:lang w:eastAsia="ru-RU"/>
        </w:rPr>
        <w:t>на основании договора о возмещении расходов между администрацией района и ГКУ ВО «Областное казначейство» на 2024 год с учетом коэффициента.</w:t>
      </w:r>
    </w:p>
    <w:p w:rsidR="0027733F" w:rsidRPr="00EE209E" w:rsidRDefault="0027733F" w:rsidP="0027733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napToGrid w:val="0"/>
          <w:sz w:val="28"/>
          <w:szCs w:val="28"/>
          <w:lang w:eastAsia="ru-RU"/>
        </w:rPr>
      </w:pPr>
      <w:r w:rsidRPr="00EE209E">
        <w:rPr>
          <w:rFonts w:ascii="Times New Roman" w:eastAsia="Times New Roman" w:hAnsi="Times New Roman" w:cs="Times New Roman"/>
          <w:spacing w:val="2"/>
          <w:sz w:val="28"/>
          <w:szCs w:val="28"/>
          <w:lang w:eastAsia="ru-RU"/>
        </w:rPr>
        <w:t xml:space="preserve">Прогноз поступления в бюджет округа доходов по возмещению расходов муниципальному округу </w:t>
      </w:r>
      <w:r w:rsidRPr="00EE209E">
        <w:rPr>
          <w:rFonts w:ascii="Times New Roman" w:eastAsia="Times New Roman" w:hAnsi="Times New Roman" w:cs="Times New Roman"/>
          <w:i/>
          <w:snapToGrid w:val="0"/>
          <w:sz w:val="28"/>
          <w:szCs w:val="28"/>
          <w:lang w:eastAsia="ru-RU"/>
        </w:rPr>
        <w:t xml:space="preserve"> </w:t>
      </w:r>
      <w:r w:rsidRPr="00EE209E">
        <w:rPr>
          <w:rFonts w:ascii="Times New Roman" w:eastAsia="Times New Roman" w:hAnsi="Times New Roman" w:cs="Times New Roman"/>
          <w:snapToGrid w:val="0"/>
          <w:sz w:val="28"/>
          <w:szCs w:val="28"/>
          <w:lang w:eastAsia="ru-RU"/>
        </w:rPr>
        <w:t>на 202</w:t>
      </w:r>
      <w:r w:rsidR="00071C99" w:rsidRPr="00EE209E">
        <w:rPr>
          <w:rFonts w:ascii="Times New Roman" w:eastAsia="Times New Roman" w:hAnsi="Times New Roman" w:cs="Times New Roman"/>
          <w:snapToGrid w:val="0"/>
          <w:sz w:val="28"/>
          <w:szCs w:val="28"/>
          <w:lang w:eastAsia="ru-RU"/>
        </w:rPr>
        <w:t>5</w:t>
      </w:r>
      <w:r w:rsidRPr="00EE209E">
        <w:rPr>
          <w:rFonts w:ascii="Times New Roman" w:eastAsia="Times New Roman" w:hAnsi="Times New Roman" w:cs="Times New Roman"/>
          <w:snapToGrid w:val="0"/>
          <w:sz w:val="28"/>
          <w:szCs w:val="28"/>
          <w:lang w:eastAsia="ru-RU"/>
        </w:rPr>
        <w:t xml:space="preserve"> год – в сумме 7</w:t>
      </w:r>
      <w:r w:rsidR="00071C99" w:rsidRPr="00EE209E">
        <w:rPr>
          <w:rFonts w:ascii="Times New Roman" w:eastAsia="Times New Roman" w:hAnsi="Times New Roman" w:cs="Times New Roman"/>
          <w:snapToGrid w:val="0"/>
          <w:sz w:val="28"/>
          <w:szCs w:val="28"/>
          <w:lang w:eastAsia="ru-RU"/>
        </w:rPr>
        <w:t>6</w:t>
      </w:r>
      <w:r w:rsidRPr="00EE209E">
        <w:rPr>
          <w:rFonts w:ascii="Times New Roman" w:eastAsia="Times New Roman" w:hAnsi="Times New Roman" w:cs="Times New Roman"/>
          <w:snapToGrid w:val="0"/>
          <w:sz w:val="28"/>
          <w:szCs w:val="28"/>
          <w:lang w:eastAsia="ru-RU"/>
        </w:rPr>
        <w:t xml:space="preserve">,0 тыс. рублей, что </w:t>
      </w:r>
      <w:r w:rsidR="00071C99" w:rsidRPr="00EE209E">
        <w:rPr>
          <w:rFonts w:ascii="Times New Roman" w:eastAsia="Times New Roman" w:hAnsi="Times New Roman" w:cs="Times New Roman"/>
          <w:snapToGrid w:val="0"/>
          <w:sz w:val="28"/>
          <w:szCs w:val="28"/>
          <w:lang w:eastAsia="ru-RU"/>
        </w:rPr>
        <w:t>ниже</w:t>
      </w:r>
      <w:r w:rsidRPr="00EE209E">
        <w:rPr>
          <w:rFonts w:ascii="Times New Roman" w:eastAsia="Times New Roman" w:hAnsi="Times New Roman" w:cs="Times New Roman"/>
          <w:snapToGrid w:val="0"/>
          <w:sz w:val="28"/>
          <w:szCs w:val="28"/>
          <w:lang w:eastAsia="ru-RU"/>
        </w:rPr>
        <w:t xml:space="preserve"> уровню планового бюджета   на  202</w:t>
      </w:r>
      <w:r w:rsidR="00071C99" w:rsidRPr="00EE209E">
        <w:rPr>
          <w:rFonts w:ascii="Times New Roman" w:eastAsia="Times New Roman" w:hAnsi="Times New Roman" w:cs="Times New Roman"/>
          <w:snapToGrid w:val="0"/>
          <w:sz w:val="28"/>
          <w:szCs w:val="28"/>
          <w:lang w:eastAsia="ru-RU"/>
        </w:rPr>
        <w:t>4</w:t>
      </w:r>
      <w:r w:rsidRPr="00EE209E">
        <w:rPr>
          <w:rFonts w:ascii="Times New Roman" w:eastAsia="Times New Roman" w:hAnsi="Times New Roman" w:cs="Times New Roman"/>
          <w:snapToGrid w:val="0"/>
          <w:sz w:val="28"/>
          <w:szCs w:val="28"/>
          <w:lang w:eastAsia="ru-RU"/>
        </w:rPr>
        <w:t xml:space="preserve"> года на </w:t>
      </w:r>
      <w:r w:rsidR="00071C99" w:rsidRPr="00EE209E">
        <w:rPr>
          <w:rFonts w:ascii="Times New Roman" w:eastAsia="Times New Roman" w:hAnsi="Times New Roman" w:cs="Times New Roman"/>
          <w:snapToGrid w:val="0"/>
          <w:sz w:val="28"/>
          <w:szCs w:val="28"/>
          <w:lang w:eastAsia="ru-RU"/>
        </w:rPr>
        <w:t>11,5</w:t>
      </w:r>
      <w:r w:rsidRPr="00EE209E">
        <w:rPr>
          <w:rFonts w:ascii="Times New Roman" w:eastAsia="Times New Roman" w:hAnsi="Times New Roman" w:cs="Times New Roman"/>
          <w:snapToGrid w:val="0"/>
          <w:sz w:val="28"/>
          <w:szCs w:val="28"/>
          <w:lang w:eastAsia="ru-RU"/>
        </w:rPr>
        <w:t xml:space="preserve"> тыс. рублей, или на </w:t>
      </w:r>
      <w:r w:rsidR="00071C99" w:rsidRPr="00EE209E">
        <w:rPr>
          <w:rFonts w:ascii="Times New Roman" w:eastAsia="Times New Roman" w:hAnsi="Times New Roman" w:cs="Times New Roman"/>
          <w:snapToGrid w:val="0"/>
          <w:sz w:val="28"/>
          <w:szCs w:val="28"/>
          <w:lang w:eastAsia="ru-RU"/>
        </w:rPr>
        <w:t>15,1</w:t>
      </w:r>
      <w:r w:rsidRPr="00EE209E">
        <w:rPr>
          <w:rFonts w:ascii="Times New Roman" w:eastAsia="Times New Roman" w:hAnsi="Times New Roman" w:cs="Times New Roman"/>
          <w:snapToGrid w:val="0"/>
          <w:sz w:val="28"/>
          <w:szCs w:val="28"/>
          <w:lang w:eastAsia="ru-RU"/>
        </w:rPr>
        <w:t xml:space="preserve"> % </w:t>
      </w:r>
      <w:r w:rsidR="00071C99" w:rsidRPr="00EE209E">
        <w:rPr>
          <w:rFonts w:ascii="Times New Roman" w:eastAsia="Times New Roman" w:hAnsi="Times New Roman" w:cs="Times New Roman"/>
          <w:snapToGrid w:val="0"/>
          <w:sz w:val="28"/>
          <w:szCs w:val="28"/>
          <w:lang w:eastAsia="ru-RU"/>
        </w:rPr>
        <w:t xml:space="preserve"> и выше на 3,7 тыс. рублей, или на 5,1% </w:t>
      </w:r>
      <w:r w:rsidRPr="00EE209E">
        <w:rPr>
          <w:rFonts w:ascii="Times New Roman" w:eastAsia="Times New Roman" w:hAnsi="Times New Roman" w:cs="Times New Roman"/>
          <w:snapToGrid w:val="0"/>
          <w:sz w:val="28"/>
          <w:szCs w:val="28"/>
          <w:lang w:eastAsia="ru-RU"/>
        </w:rPr>
        <w:t xml:space="preserve">к исполнению </w:t>
      </w:r>
      <w:r w:rsidR="00071C99" w:rsidRPr="00EE209E">
        <w:rPr>
          <w:rFonts w:ascii="Times New Roman" w:eastAsia="Times New Roman" w:hAnsi="Times New Roman" w:cs="Times New Roman"/>
          <w:snapToGrid w:val="0"/>
          <w:sz w:val="28"/>
          <w:szCs w:val="28"/>
          <w:lang w:eastAsia="ru-RU"/>
        </w:rPr>
        <w:t xml:space="preserve">бюджета за </w:t>
      </w:r>
      <w:r w:rsidRPr="00EE209E">
        <w:rPr>
          <w:rFonts w:ascii="Times New Roman" w:eastAsia="Times New Roman" w:hAnsi="Times New Roman" w:cs="Times New Roman"/>
          <w:snapToGrid w:val="0"/>
          <w:sz w:val="28"/>
          <w:szCs w:val="28"/>
          <w:lang w:eastAsia="ru-RU"/>
        </w:rPr>
        <w:t>202</w:t>
      </w:r>
      <w:r w:rsidR="00071C99" w:rsidRPr="00EE209E">
        <w:rPr>
          <w:rFonts w:ascii="Times New Roman" w:eastAsia="Times New Roman" w:hAnsi="Times New Roman" w:cs="Times New Roman"/>
          <w:snapToGrid w:val="0"/>
          <w:sz w:val="28"/>
          <w:szCs w:val="28"/>
          <w:lang w:eastAsia="ru-RU"/>
        </w:rPr>
        <w:t>3</w:t>
      </w:r>
      <w:r w:rsidR="00231CF6">
        <w:rPr>
          <w:rFonts w:ascii="Times New Roman" w:eastAsia="Times New Roman" w:hAnsi="Times New Roman" w:cs="Times New Roman"/>
          <w:snapToGrid w:val="0"/>
          <w:sz w:val="28"/>
          <w:szCs w:val="28"/>
          <w:lang w:eastAsia="ru-RU"/>
        </w:rPr>
        <w:t xml:space="preserve"> год</w:t>
      </w:r>
      <w:r w:rsidRPr="00EE209E">
        <w:rPr>
          <w:rFonts w:ascii="Times New Roman" w:eastAsia="Times New Roman" w:hAnsi="Times New Roman" w:cs="Times New Roman"/>
          <w:snapToGrid w:val="0"/>
          <w:sz w:val="28"/>
          <w:szCs w:val="28"/>
          <w:lang w:eastAsia="ru-RU"/>
        </w:rPr>
        <w:t>. Прогноз поступлений 202</w:t>
      </w:r>
      <w:r w:rsidR="00EE209E" w:rsidRPr="00EE209E">
        <w:rPr>
          <w:rFonts w:ascii="Times New Roman" w:eastAsia="Times New Roman" w:hAnsi="Times New Roman" w:cs="Times New Roman"/>
          <w:snapToGrid w:val="0"/>
          <w:sz w:val="28"/>
          <w:szCs w:val="28"/>
          <w:lang w:eastAsia="ru-RU"/>
        </w:rPr>
        <w:t>6</w:t>
      </w:r>
      <w:r w:rsidRPr="00EE209E">
        <w:rPr>
          <w:rFonts w:ascii="Times New Roman" w:eastAsia="Times New Roman" w:hAnsi="Times New Roman" w:cs="Times New Roman"/>
          <w:snapToGrid w:val="0"/>
          <w:sz w:val="28"/>
          <w:szCs w:val="28"/>
          <w:lang w:eastAsia="ru-RU"/>
        </w:rPr>
        <w:t>-202</w:t>
      </w:r>
      <w:r w:rsidR="00EE209E" w:rsidRPr="00EE209E">
        <w:rPr>
          <w:rFonts w:ascii="Times New Roman" w:eastAsia="Times New Roman" w:hAnsi="Times New Roman" w:cs="Times New Roman"/>
          <w:snapToGrid w:val="0"/>
          <w:sz w:val="28"/>
          <w:szCs w:val="28"/>
          <w:lang w:eastAsia="ru-RU"/>
        </w:rPr>
        <w:t>7</w:t>
      </w:r>
      <w:r w:rsidRPr="00EE209E">
        <w:rPr>
          <w:rFonts w:ascii="Times New Roman" w:eastAsia="Times New Roman" w:hAnsi="Times New Roman" w:cs="Times New Roman"/>
          <w:snapToGrid w:val="0"/>
          <w:sz w:val="28"/>
          <w:szCs w:val="28"/>
          <w:lang w:eastAsia="ru-RU"/>
        </w:rPr>
        <w:t xml:space="preserve"> годов  соответствуют   уровню 202</w:t>
      </w:r>
      <w:r w:rsidR="00EE209E" w:rsidRPr="00EE209E">
        <w:rPr>
          <w:rFonts w:ascii="Times New Roman" w:eastAsia="Times New Roman" w:hAnsi="Times New Roman" w:cs="Times New Roman"/>
          <w:snapToGrid w:val="0"/>
          <w:sz w:val="28"/>
          <w:szCs w:val="28"/>
          <w:lang w:eastAsia="ru-RU"/>
        </w:rPr>
        <w:t>5</w:t>
      </w:r>
      <w:r w:rsidRPr="00EE209E">
        <w:rPr>
          <w:rFonts w:ascii="Times New Roman" w:eastAsia="Times New Roman" w:hAnsi="Times New Roman" w:cs="Times New Roman"/>
          <w:snapToGrid w:val="0"/>
          <w:sz w:val="28"/>
          <w:szCs w:val="28"/>
          <w:lang w:eastAsia="ru-RU"/>
        </w:rPr>
        <w:t xml:space="preserve">  года.</w:t>
      </w:r>
    </w:p>
    <w:p w:rsidR="0027733F" w:rsidRPr="0027733F" w:rsidRDefault="0027733F" w:rsidP="0027733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napToGrid w:val="0"/>
          <w:color w:val="FF0000"/>
          <w:sz w:val="28"/>
          <w:szCs w:val="28"/>
          <w:lang w:eastAsia="ru-RU"/>
        </w:rPr>
      </w:pPr>
    </w:p>
    <w:p w:rsidR="0027733F" w:rsidRPr="00EE209E" w:rsidRDefault="0027733F" w:rsidP="0027733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Cs/>
          <w:i/>
          <w:spacing w:val="2"/>
          <w:sz w:val="28"/>
          <w:szCs w:val="28"/>
          <w:lang w:eastAsia="ru-RU"/>
        </w:rPr>
      </w:pPr>
      <w:r w:rsidRPr="00EE209E">
        <w:rPr>
          <w:rFonts w:ascii="Times New Roman" w:eastAsia="Times New Roman" w:hAnsi="Times New Roman" w:cs="Times New Roman"/>
          <w:bCs/>
          <w:i/>
          <w:spacing w:val="2"/>
          <w:sz w:val="28"/>
          <w:szCs w:val="28"/>
          <w:lang w:eastAsia="ru-RU"/>
        </w:rPr>
        <w:t xml:space="preserve">Доходы от продажи материальных и нематериальных </w:t>
      </w:r>
    </w:p>
    <w:p w:rsidR="0027733F" w:rsidRPr="00EE209E" w:rsidRDefault="0027733F" w:rsidP="0027733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Cs/>
          <w:i/>
          <w:spacing w:val="2"/>
          <w:sz w:val="28"/>
          <w:szCs w:val="28"/>
          <w:lang w:eastAsia="ru-RU"/>
        </w:rPr>
      </w:pPr>
      <w:r w:rsidRPr="00EE209E">
        <w:rPr>
          <w:rFonts w:ascii="Times New Roman" w:eastAsia="Times New Roman" w:hAnsi="Times New Roman" w:cs="Times New Roman"/>
          <w:bCs/>
          <w:i/>
          <w:spacing w:val="2"/>
          <w:sz w:val="28"/>
          <w:szCs w:val="28"/>
          <w:lang w:eastAsia="ru-RU"/>
        </w:rPr>
        <w:t>активов</w:t>
      </w:r>
    </w:p>
    <w:p w:rsidR="0027733F" w:rsidRPr="0027733F" w:rsidRDefault="0027733F" w:rsidP="0027733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FF0000"/>
          <w:spacing w:val="2"/>
          <w:sz w:val="28"/>
          <w:szCs w:val="28"/>
          <w:lang w:eastAsia="ru-RU"/>
        </w:rPr>
      </w:pPr>
    </w:p>
    <w:p w:rsidR="00320428" w:rsidRPr="00320428" w:rsidRDefault="00320428" w:rsidP="00320428">
      <w:pPr>
        <w:widowControl w:val="0"/>
        <w:shd w:val="clear" w:color="auto" w:fill="FFFFFF"/>
        <w:autoSpaceDE w:val="0"/>
        <w:autoSpaceDN w:val="0"/>
        <w:adjustRightInd w:val="0"/>
        <w:spacing w:after="0" w:line="240" w:lineRule="auto"/>
        <w:ind w:firstLine="461"/>
        <w:jc w:val="both"/>
        <w:rPr>
          <w:rFonts w:ascii="Times New Roman" w:eastAsia="Times New Roman" w:hAnsi="Times New Roman" w:cs="Times New Roman"/>
          <w:sz w:val="28"/>
          <w:szCs w:val="28"/>
          <w:lang w:eastAsia="ru-RU"/>
        </w:rPr>
      </w:pPr>
      <w:r w:rsidRPr="00320428">
        <w:rPr>
          <w:rFonts w:ascii="Times New Roman" w:eastAsia="Times New Roman" w:hAnsi="Times New Roman" w:cs="Times New Roman"/>
          <w:color w:val="000000"/>
          <w:spacing w:val="1"/>
          <w:sz w:val="28"/>
          <w:szCs w:val="28"/>
          <w:lang w:eastAsia="ru-RU"/>
        </w:rPr>
        <w:t xml:space="preserve">Расчет доходов в бюджет округа от продажи материальных </w:t>
      </w:r>
      <w:r w:rsidRPr="00320428">
        <w:rPr>
          <w:rFonts w:ascii="Times New Roman" w:eastAsia="Times New Roman" w:hAnsi="Times New Roman" w:cs="Times New Roman"/>
          <w:color w:val="000000"/>
          <w:spacing w:val="1"/>
          <w:sz w:val="28"/>
          <w:szCs w:val="28"/>
          <w:lang w:eastAsia="ru-RU"/>
        </w:rPr>
        <w:br/>
        <w:t>и нематериальных активов</w:t>
      </w:r>
      <w:r w:rsidRPr="00320428">
        <w:rPr>
          <w:rFonts w:ascii="Times New Roman" w:eastAsia="Times New Roman" w:hAnsi="Times New Roman" w:cs="Times New Roman"/>
          <w:color w:val="000000"/>
          <w:spacing w:val="4"/>
          <w:sz w:val="28"/>
          <w:szCs w:val="28"/>
          <w:lang w:eastAsia="ru-RU"/>
        </w:rPr>
        <w:t xml:space="preserve"> произведен на основании данных отдела имущественных отношений администрации округа и проекта плана приватизации имущества (с изменениями) на 2025-2027 годы, сумма доходов незначительно увеличена Департаментом финансов области.</w:t>
      </w:r>
    </w:p>
    <w:p w:rsidR="0027733F" w:rsidRPr="00320428" w:rsidRDefault="0027733F" w:rsidP="0027733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20428">
        <w:rPr>
          <w:rFonts w:ascii="Times New Roman" w:eastAsia="Times New Roman" w:hAnsi="Times New Roman" w:cs="Times New Roman"/>
          <w:sz w:val="28"/>
          <w:szCs w:val="28"/>
          <w:lang w:eastAsia="ru-RU"/>
        </w:rPr>
        <w:t xml:space="preserve">Предусматривается поступление в бюджет округа доходов от реализации иного имущества, находящегося в собственности муниципального округа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в сумме </w:t>
      </w:r>
      <w:r w:rsidR="00320428" w:rsidRPr="00320428">
        <w:rPr>
          <w:rFonts w:ascii="Times New Roman" w:eastAsia="Times New Roman" w:hAnsi="Times New Roman" w:cs="Times New Roman"/>
          <w:sz w:val="28"/>
          <w:szCs w:val="28"/>
          <w:lang w:eastAsia="ru-RU"/>
        </w:rPr>
        <w:t>361,0</w:t>
      </w:r>
      <w:r w:rsidRPr="00320428">
        <w:rPr>
          <w:rFonts w:ascii="Times New Roman" w:eastAsia="Times New Roman" w:hAnsi="Times New Roman" w:cs="Times New Roman"/>
          <w:sz w:val="28"/>
          <w:szCs w:val="28"/>
          <w:lang w:eastAsia="ru-RU"/>
        </w:rPr>
        <w:t xml:space="preserve"> тыс. рублей </w:t>
      </w:r>
      <w:r w:rsidRPr="00320428">
        <w:rPr>
          <w:rFonts w:ascii="Times New Roman" w:eastAsia="Times New Roman" w:hAnsi="Times New Roman" w:cs="Times New Roman"/>
          <w:sz w:val="28"/>
          <w:szCs w:val="28"/>
          <w:lang w:eastAsia="ru-RU"/>
        </w:rPr>
        <w:lastRenderedPageBreak/>
        <w:t>ежегодно.</w:t>
      </w:r>
    </w:p>
    <w:p w:rsidR="0027733F" w:rsidRPr="00320428" w:rsidRDefault="0027733F" w:rsidP="0027733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320428">
        <w:rPr>
          <w:rFonts w:ascii="Times New Roman" w:eastAsia="Times New Roman" w:hAnsi="Times New Roman" w:cs="Times New Roman"/>
          <w:spacing w:val="1"/>
          <w:sz w:val="28"/>
          <w:szCs w:val="28"/>
          <w:lang w:eastAsia="ru-RU"/>
        </w:rPr>
        <w:t xml:space="preserve">Предусматривается поступление в бюджет округа доходов от продажи </w:t>
      </w:r>
      <w:r w:rsidRPr="00320428">
        <w:rPr>
          <w:rFonts w:ascii="Times New Roman" w:eastAsia="Times New Roman" w:hAnsi="Times New Roman" w:cs="Times New Roman"/>
          <w:spacing w:val="4"/>
          <w:sz w:val="28"/>
          <w:szCs w:val="28"/>
          <w:lang w:eastAsia="ru-RU"/>
        </w:rPr>
        <w:t xml:space="preserve">земельных    участков, государственная </w:t>
      </w:r>
      <w:r w:rsidRPr="00320428">
        <w:rPr>
          <w:rFonts w:ascii="Times New Roman" w:eastAsia="Times New Roman" w:hAnsi="Times New Roman" w:cs="Times New Roman"/>
          <w:spacing w:val="1"/>
          <w:sz w:val="28"/>
          <w:szCs w:val="28"/>
          <w:lang w:eastAsia="ru-RU"/>
        </w:rPr>
        <w:t>собственность на которые не разграничена и которые расположены в границах</w:t>
      </w:r>
      <w:r w:rsidRPr="00320428">
        <w:rPr>
          <w:rFonts w:ascii="Times New Roman" w:eastAsia="Times New Roman" w:hAnsi="Times New Roman" w:cs="Times New Roman"/>
          <w:spacing w:val="5"/>
          <w:sz w:val="28"/>
          <w:szCs w:val="28"/>
          <w:lang w:eastAsia="ru-RU"/>
        </w:rPr>
        <w:t xml:space="preserve"> муниципального округа,  по нормативу 100 % (согласно Бюджетному кодексу РФ)  в сумме </w:t>
      </w:r>
      <w:r w:rsidR="00320428" w:rsidRPr="00320428">
        <w:rPr>
          <w:rFonts w:ascii="Times New Roman" w:eastAsia="Times New Roman" w:hAnsi="Times New Roman" w:cs="Times New Roman"/>
          <w:spacing w:val="5"/>
          <w:sz w:val="28"/>
          <w:szCs w:val="28"/>
          <w:lang w:eastAsia="ru-RU"/>
        </w:rPr>
        <w:t>848,0</w:t>
      </w:r>
      <w:r w:rsidRPr="00320428">
        <w:rPr>
          <w:rFonts w:ascii="Times New Roman" w:eastAsia="Times New Roman" w:hAnsi="Times New Roman" w:cs="Times New Roman"/>
          <w:spacing w:val="5"/>
          <w:sz w:val="28"/>
          <w:szCs w:val="28"/>
          <w:lang w:eastAsia="ru-RU"/>
        </w:rPr>
        <w:t xml:space="preserve"> тыс. рублей ежегодно.</w:t>
      </w:r>
    </w:p>
    <w:p w:rsidR="0027733F" w:rsidRPr="0027733F" w:rsidRDefault="0027733F" w:rsidP="0027733F">
      <w:pPr>
        <w:snapToGrid w:val="0"/>
        <w:spacing w:after="0" w:line="240" w:lineRule="auto"/>
        <w:contextualSpacing/>
        <w:jc w:val="both"/>
        <w:rPr>
          <w:rFonts w:ascii="Times New Roman" w:eastAsia="Times New Roman" w:hAnsi="Times New Roman" w:cs="Times New Roman"/>
          <w:snapToGrid w:val="0"/>
          <w:color w:val="FF0000"/>
          <w:sz w:val="28"/>
          <w:szCs w:val="28"/>
          <w:lang w:eastAsia="ru-RU"/>
        </w:rPr>
      </w:pPr>
      <w:r w:rsidRPr="0027733F">
        <w:rPr>
          <w:rFonts w:ascii="Times New Roman" w:eastAsia="Times New Roman" w:hAnsi="Times New Roman" w:cs="Times New Roman"/>
          <w:i/>
          <w:snapToGrid w:val="0"/>
          <w:color w:val="FF0000"/>
          <w:sz w:val="28"/>
          <w:szCs w:val="28"/>
          <w:lang w:eastAsia="ru-RU"/>
        </w:rPr>
        <w:t xml:space="preserve">         </w:t>
      </w:r>
      <w:r w:rsidRPr="00320428">
        <w:rPr>
          <w:rFonts w:ascii="Times New Roman" w:eastAsia="Times New Roman" w:hAnsi="Times New Roman" w:cs="Times New Roman"/>
          <w:snapToGrid w:val="0"/>
          <w:sz w:val="28"/>
          <w:szCs w:val="28"/>
          <w:lang w:eastAsia="ru-RU"/>
        </w:rPr>
        <w:t xml:space="preserve">Доходы от </w:t>
      </w:r>
      <w:r w:rsidRPr="00320428">
        <w:rPr>
          <w:rFonts w:ascii="Times New Roman" w:eastAsia="Times New Roman" w:hAnsi="Times New Roman" w:cs="Times New Roman"/>
          <w:bCs/>
          <w:snapToGrid w:val="0"/>
          <w:sz w:val="28"/>
          <w:szCs w:val="28"/>
          <w:lang w:eastAsia="ru-RU"/>
        </w:rPr>
        <w:t>продажи материальных и нематериальных активов</w:t>
      </w:r>
      <w:r w:rsidRPr="00320428">
        <w:rPr>
          <w:rFonts w:ascii="Times New Roman" w:eastAsia="Times New Roman" w:hAnsi="Times New Roman" w:cs="Times New Roman"/>
          <w:i/>
          <w:snapToGrid w:val="0"/>
          <w:sz w:val="28"/>
          <w:szCs w:val="28"/>
          <w:lang w:eastAsia="ru-RU"/>
        </w:rPr>
        <w:t xml:space="preserve">  </w:t>
      </w:r>
      <w:r w:rsidRPr="00320428">
        <w:rPr>
          <w:rFonts w:ascii="Times New Roman" w:eastAsia="Times New Roman" w:hAnsi="Times New Roman" w:cs="Times New Roman"/>
          <w:snapToGrid w:val="0"/>
          <w:sz w:val="28"/>
          <w:szCs w:val="28"/>
          <w:lang w:eastAsia="ru-RU"/>
        </w:rPr>
        <w:t>на 202</w:t>
      </w:r>
      <w:r w:rsidR="00320428" w:rsidRPr="00320428">
        <w:rPr>
          <w:rFonts w:ascii="Times New Roman" w:eastAsia="Times New Roman" w:hAnsi="Times New Roman" w:cs="Times New Roman"/>
          <w:snapToGrid w:val="0"/>
          <w:sz w:val="28"/>
          <w:szCs w:val="28"/>
          <w:lang w:eastAsia="ru-RU"/>
        </w:rPr>
        <w:t>5</w:t>
      </w:r>
      <w:r w:rsidRPr="00320428">
        <w:rPr>
          <w:rFonts w:ascii="Times New Roman" w:eastAsia="Times New Roman" w:hAnsi="Times New Roman" w:cs="Times New Roman"/>
          <w:snapToGrid w:val="0"/>
          <w:sz w:val="28"/>
          <w:szCs w:val="28"/>
          <w:lang w:eastAsia="ru-RU"/>
        </w:rPr>
        <w:t xml:space="preserve">  год – в сумме </w:t>
      </w:r>
      <w:r w:rsidR="00320428" w:rsidRPr="00320428">
        <w:rPr>
          <w:rFonts w:ascii="Times New Roman" w:eastAsia="Times New Roman" w:hAnsi="Times New Roman" w:cs="Times New Roman"/>
          <w:snapToGrid w:val="0"/>
          <w:sz w:val="28"/>
          <w:szCs w:val="28"/>
          <w:lang w:eastAsia="ru-RU"/>
        </w:rPr>
        <w:t>1209,0</w:t>
      </w:r>
      <w:r w:rsidRPr="00320428">
        <w:rPr>
          <w:rFonts w:ascii="Times New Roman" w:eastAsia="Times New Roman" w:hAnsi="Times New Roman" w:cs="Times New Roman"/>
          <w:snapToGrid w:val="0"/>
          <w:sz w:val="28"/>
          <w:szCs w:val="28"/>
          <w:lang w:eastAsia="ru-RU"/>
        </w:rPr>
        <w:t xml:space="preserve"> тыс. рублей  со снижением    на </w:t>
      </w:r>
      <w:r w:rsidR="00320428" w:rsidRPr="00320428">
        <w:rPr>
          <w:rFonts w:ascii="Times New Roman" w:eastAsia="Times New Roman" w:hAnsi="Times New Roman" w:cs="Times New Roman"/>
          <w:snapToGrid w:val="0"/>
          <w:sz w:val="28"/>
          <w:szCs w:val="28"/>
          <w:lang w:eastAsia="ru-RU"/>
        </w:rPr>
        <w:t>1111,0</w:t>
      </w:r>
      <w:r w:rsidRPr="00320428">
        <w:rPr>
          <w:rFonts w:ascii="Times New Roman" w:eastAsia="Times New Roman" w:hAnsi="Times New Roman" w:cs="Times New Roman"/>
          <w:snapToGrid w:val="0"/>
          <w:sz w:val="28"/>
          <w:szCs w:val="28"/>
          <w:lang w:eastAsia="ru-RU"/>
        </w:rPr>
        <w:t xml:space="preserve"> тыс. рублей, или на </w:t>
      </w:r>
      <w:r w:rsidR="00320428" w:rsidRPr="00320428">
        <w:rPr>
          <w:rFonts w:ascii="Times New Roman" w:eastAsia="Times New Roman" w:hAnsi="Times New Roman" w:cs="Times New Roman"/>
          <w:snapToGrid w:val="0"/>
          <w:sz w:val="28"/>
          <w:szCs w:val="28"/>
          <w:lang w:eastAsia="ru-RU"/>
        </w:rPr>
        <w:t xml:space="preserve">91,9 </w:t>
      </w:r>
      <w:r w:rsidRPr="00320428">
        <w:rPr>
          <w:rFonts w:ascii="Times New Roman" w:eastAsia="Times New Roman" w:hAnsi="Times New Roman" w:cs="Times New Roman"/>
          <w:snapToGrid w:val="0"/>
          <w:sz w:val="28"/>
          <w:szCs w:val="28"/>
          <w:lang w:eastAsia="ru-RU"/>
        </w:rPr>
        <w:t>%  к уровню 202</w:t>
      </w:r>
      <w:r w:rsidR="00320428" w:rsidRPr="00320428">
        <w:rPr>
          <w:rFonts w:ascii="Times New Roman" w:eastAsia="Times New Roman" w:hAnsi="Times New Roman" w:cs="Times New Roman"/>
          <w:snapToGrid w:val="0"/>
          <w:sz w:val="28"/>
          <w:szCs w:val="28"/>
          <w:lang w:eastAsia="ru-RU"/>
        </w:rPr>
        <w:t>4</w:t>
      </w:r>
      <w:r w:rsidRPr="00320428">
        <w:rPr>
          <w:rFonts w:ascii="Times New Roman" w:eastAsia="Times New Roman" w:hAnsi="Times New Roman" w:cs="Times New Roman"/>
          <w:snapToGrid w:val="0"/>
          <w:sz w:val="28"/>
          <w:szCs w:val="28"/>
          <w:lang w:eastAsia="ru-RU"/>
        </w:rPr>
        <w:t xml:space="preserve"> года и  на </w:t>
      </w:r>
      <w:r w:rsidR="00320428" w:rsidRPr="00320428">
        <w:rPr>
          <w:rFonts w:ascii="Times New Roman" w:eastAsia="Times New Roman" w:hAnsi="Times New Roman" w:cs="Times New Roman"/>
          <w:snapToGrid w:val="0"/>
          <w:sz w:val="28"/>
          <w:szCs w:val="28"/>
          <w:lang w:eastAsia="ru-RU"/>
        </w:rPr>
        <w:t>324,1</w:t>
      </w:r>
      <w:r w:rsidRPr="00320428">
        <w:rPr>
          <w:rFonts w:ascii="Times New Roman" w:eastAsia="Times New Roman" w:hAnsi="Times New Roman" w:cs="Times New Roman"/>
          <w:snapToGrid w:val="0"/>
          <w:sz w:val="28"/>
          <w:szCs w:val="28"/>
          <w:lang w:eastAsia="ru-RU"/>
        </w:rPr>
        <w:t xml:space="preserve"> тыс. рублей, или </w:t>
      </w:r>
      <w:r w:rsidR="00320428" w:rsidRPr="00320428">
        <w:rPr>
          <w:rFonts w:ascii="Times New Roman" w:eastAsia="Times New Roman" w:hAnsi="Times New Roman" w:cs="Times New Roman"/>
          <w:snapToGrid w:val="0"/>
          <w:sz w:val="28"/>
          <w:szCs w:val="28"/>
          <w:lang w:eastAsia="ru-RU"/>
        </w:rPr>
        <w:t>на 26,8%</w:t>
      </w:r>
      <w:r w:rsidRPr="00320428">
        <w:rPr>
          <w:rFonts w:ascii="Times New Roman" w:eastAsia="Times New Roman" w:hAnsi="Times New Roman" w:cs="Times New Roman"/>
          <w:snapToGrid w:val="0"/>
          <w:sz w:val="28"/>
          <w:szCs w:val="28"/>
          <w:lang w:eastAsia="ru-RU"/>
        </w:rPr>
        <w:t xml:space="preserve"> к исполнению 202</w:t>
      </w:r>
      <w:r w:rsidR="00320428" w:rsidRPr="00320428">
        <w:rPr>
          <w:rFonts w:ascii="Times New Roman" w:eastAsia="Times New Roman" w:hAnsi="Times New Roman" w:cs="Times New Roman"/>
          <w:snapToGrid w:val="0"/>
          <w:sz w:val="28"/>
          <w:szCs w:val="28"/>
          <w:lang w:eastAsia="ru-RU"/>
        </w:rPr>
        <w:t>3</w:t>
      </w:r>
      <w:r w:rsidRPr="00320428">
        <w:rPr>
          <w:rFonts w:ascii="Times New Roman" w:eastAsia="Times New Roman" w:hAnsi="Times New Roman" w:cs="Times New Roman"/>
          <w:snapToGrid w:val="0"/>
          <w:sz w:val="28"/>
          <w:szCs w:val="28"/>
          <w:lang w:eastAsia="ru-RU"/>
        </w:rPr>
        <w:t xml:space="preserve"> года, на 202</w:t>
      </w:r>
      <w:r w:rsidR="00320428" w:rsidRPr="00320428">
        <w:rPr>
          <w:rFonts w:ascii="Times New Roman" w:eastAsia="Times New Roman" w:hAnsi="Times New Roman" w:cs="Times New Roman"/>
          <w:snapToGrid w:val="0"/>
          <w:sz w:val="28"/>
          <w:szCs w:val="28"/>
          <w:lang w:eastAsia="ru-RU"/>
        </w:rPr>
        <w:t>6</w:t>
      </w:r>
      <w:r w:rsidRPr="00320428">
        <w:rPr>
          <w:rFonts w:ascii="Times New Roman" w:eastAsia="Times New Roman" w:hAnsi="Times New Roman" w:cs="Times New Roman"/>
          <w:snapToGrid w:val="0"/>
          <w:sz w:val="28"/>
          <w:szCs w:val="28"/>
          <w:lang w:eastAsia="ru-RU"/>
        </w:rPr>
        <w:t>-202</w:t>
      </w:r>
      <w:r w:rsidR="00320428" w:rsidRPr="00320428">
        <w:rPr>
          <w:rFonts w:ascii="Times New Roman" w:eastAsia="Times New Roman" w:hAnsi="Times New Roman" w:cs="Times New Roman"/>
          <w:snapToGrid w:val="0"/>
          <w:sz w:val="28"/>
          <w:szCs w:val="28"/>
          <w:lang w:eastAsia="ru-RU"/>
        </w:rPr>
        <w:t>7</w:t>
      </w:r>
      <w:r w:rsidRPr="00320428">
        <w:rPr>
          <w:rFonts w:ascii="Times New Roman" w:eastAsia="Times New Roman" w:hAnsi="Times New Roman" w:cs="Times New Roman"/>
          <w:snapToGrid w:val="0"/>
          <w:sz w:val="28"/>
          <w:szCs w:val="28"/>
          <w:lang w:eastAsia="ru-RU"/>
        </w:rPr>
        <w:t xml:space="preserve"> годы - в сумме </w:t>
      </w:r>
      <w:r w:rsidR="00320428" w:rsidRPr="00320428">
        <w:rPr>
          <w:rFonts w:ascii="Times New Roman" w:eastAsia="Times New Roman" w:hAnsi="Times New Roman" w:cs="Times New Roman"/>
          <w:snapToGrid w:val="0"/>
          <w:sz w:val="28"/>
          <w:szCs w:val="28"/>
          <w:lang w:eastAsia="ru-RU"/>
        </w:rPr>
        <w:t>1209,0</w:t>
      </w:r>
      <w:r w:rsidRPr="00320428">
        <w:rPr>
          <w:rFonts w:ascii="Times New Roman" w:eastAsia="Times New Roman" w:hAnsi="Times New Roman" w:cs="Times New Roman"/>
          <w:snapToGrid w:val="0"/>
          <w:sz w:val="28"/>
          <w:szCs w:val="28"/>
          <w:lang w:eastAsia="ru-RU"/>
        </w:rPr>
        <w:t xml:space="preserve"> тыс. рублей ежегодно. </w:t>
      </w:r>
    </w:p>
    <w:p w:rsidR="0027733F" w:rsidRPr="00320428" w:rsidRDefault="0027733F" w:rsidP="0027733F">
      <w:pPr>
        <w:snapToGrid w:val="0"/>
        <w:spacing w:after="0" w:line="240" w:lineRule="auto"/>
        <w:ind w:firstLine="851"/>
        <w:contextualSpacing/>
        <w:jc w:val="both"/>
        <w:rPr>
          <w:rFonts w:ascii="Times New Roman" w:eastAsia="Times New Roman" w:hAnsi="Times New Roman" w:cs="Times New Roman"/>
          <w:snapToGrid w:val="0"/>
          <w:sz w:val="28"/>
          <w:szCs w:val="28"/>
          <w:lang w:eastAsia="ru-RU"/>
        </w:rPr>
      </w:pPr>
      <w:r w:rsidRPr="00320428">
        <w:rPr>
          <w:rFonts w:ascii="Times New Roman" w:eastAsia="Times New Roman" w:hAnsi="Times New Roman" w:cs="Times New Roman"/>
          <w:snapToGrid w:val="0"/>
          <w:sz w:val="28"/>
          <w:szCs w:val="28"/>
          <w:lang w:eastAsia="ru-RU"/>
        </w:rPr>
        <w:t>Анализ исполнения  бюджета округа в части  доходов от продажи материальных и нематериальных активов (доходы от реализации имущества в части реализации основных средств)  за 202</w:t>
      </w:r>
      <w:r w:rsidR="00320428" w:rsidRPr="00320428">
        <w:rPr>
          <w:rFonts w:ascii="Times New Roman" w:eastAsia="Times New Roman" w:hAnsi="Times New Roman" w:cs="Times New Roman"/>
          <w:snapToGrid w:val="0"/>
          <w:sz w:val="28"/>
          <w:szCs w:val="28"/>
          <w:lang w:eastAsia="ru-RU"/>
        </w:rPr>
        <w:t>3</w:t>
      </w:r>
      <w:r w:rsidRPr="00320428">
        <w:rPr>
          <w:rFonts w:ascii="Times New Roman" w:eastAsia="Times New Roman" w:hAnsi="Times New Roman" w:cs="Times New Roman"/>
          <w:snapToGrid w:val="0"/>
          <w:sz w:val="28"/>
          <w:szCs w:val="28"/>
          <w:lang w:eastAsia="ru-RU"/>
        </w:rPr>
        <w:t xml:space="preserve"> год, бюджетные назначения за 202</w:t>
      </w:r>
      <w:r w:rsidR="00320428" w:rsidRPr="00320428">
        <w:rPr>
          <w:rFonts w:ascii="Times New Roman" w:eastAsia="Times New Roman" w:hAnsi="Times New Roman" w:cs="Times New Roman"/>
          <w:snapToGrid w:val="0"/>
          <w:sz w:val="28"/>
          <w:szCs w:val="28"/>
          <w:lang w:eastAsia="ru-RU"/>
        </w:rPr>
        <w:t>4</w:t>
      </w:r>
      <w:r w:rsidRPr="00320428">
        <w:rPr>
          <w:rFonts w:ascii="Times New Roman" w:eastAsia="Times New Roman" w:hAnsi="Times New Roman" w:cs="Times New Roman"/>
          <w:snapToGrid w:val="0"/>
          <w:sz w:val="28"/>
          <w:szCs w:val="28"/>
          <w:lang w:eastAsia="ru-RU"/>
        </w:rPr>
        <w:t xml:space="preserve"> год.  При планировании данного доходного источника на 202</w:t>
      </w:r>
      <w:r w:rsidR="00320428" w:rsidRPr="00320428">
        <w:rPr>
          <w:rFonts w:ascii="Times New Roman" w:eastAsia="Times New Roman" w:hAnsi="Times New Roman" w:cs="Times New Roman"/>
          <w:snapToGrid w:val="0"/>
          <w:sz w:val="28"/>
          <w:szCs w:val="28"/>
          <w:lang w:eastAsia="ru-RU"/>
        </w:rPr>
        <w:t>5</w:t>
      </w:r>
      <w:r w:rsidRPr="00320428">
        <w:rPr>
          <w:rFonts w:ascii="Times New Roman" w:eastAsia="Times New Roman" w:hAnsi="Times New Roman" w:cs="Times New Roman"/>
          <w:snapToGrid w:val="0"/>
          <w:sz w:val="28"/>
          <w:szCs w:val="28"/>
          <w:lang w:eastAsia="ru-RU"/>
        </w:rPr>
        <w:t xml:space="preserve"> – 202</w:t>
      </w:r>
      <w:r w:rsidR="00320428" w:rsidRPr="00320428">
        <w:rPr>
          <w:rFonts w:ascii="Times New Roman" w:eastAsia="Times New Roman" w:hAnsi="Times New Roman" w:cs="Times New Roman"/>
          <w:snapToGrid w:val="0"/>
          <w:sz w:val="28"/>
          <w:szCs w:val="28"/>
          <w:lang w:eastAsia="ru-RU"/>
        </w:rPr>
        <w:t>7</w:t>
      </w:r>
      <w:r w:rsidRPr="00320428">
        <w:rPr>
          <w:rFonts w:ascii="Times New Roman" w:eastAsia="Times New Roman" w:hAnsi="Times New Roman" w:cs="Times New Roman"/>
          <w:snapToGrid w:val="0"/>
          <w:sz w:val="28"/>
          <w:szCs w:val="28"/>
          <w:lang w:eastAsia="ru-RU"/>
        </w:rPr>
        <w:t xml:space="preserve"> годы  главный администратор  доходов  бюджета округа (администрация округа) исходил из   прогнозных данных  плана приватизации, утвержденного на 202</w:t>
      </w:r>
      <w:r w:rsidR="00320428" w:rsidRPr="00320428">
        <w:rPr>
          <w:rFonts w:ascii="Times New Roman" w:eastAsia="Times New Roman" w:hAnsi="Times New Roman" w:cs="Times New Roman"/>
          <w:snapToGrid w:val="0"/>
          <w:sz w:val="28"/>
          <w:szCs w:val="28"/>
          <w:lang w:eastAsia="ru-RU"/>
        </w:rPr>
        <w:t>5</w:t>
      </w:r>
      <w:r w:rsidRPr="00320428">
        <w:rPr>
          <w:rFonts w:ascii="Times New Roman" w:eastAsia="Times New Roman" w:hAnsi="Times New Roman" w:cs="Times New Roman"/>
          <w:snapToGrid w:val="0"/>
          <w:sz w:val="28"/>
          <w:szCs w:val="28"/>
          <w:lang w:eastAsia="ru-RU"/>
        </w:rPr>
        <w:t>-202</w:t>
      </w:r>
      <w:r w:rsidR="00320428" w:rsidRPr="00320428">
        <w:rPr>
          <w:rFonts w:ascii="Times New Roman" w:eastAsia="Times New Roman" w:hAnsi="Times New Roman" w:cs="Times New Roman"/>
          <w:snapToGrid w:val="0"/>
          <w:sz w:val="28"/>
          <w:szCs w:val="28"/>
          <w:lang w:eastAsia="ru-RU"/>
        </w:rPr>
        <w:t>7</w:t>
      </w:r>
      <w:r w:rsidRPr="00320428">
        <w:rPr>
          <w:rFonts w:ascii="Times New Roman" w:eastAsia="Times New Roman" w:hAnsi="Times New Roman" w:cs="Times New Roman"/>
          <w:snapToGrid w:val="0"/>
          <w:sz w:val="28"/>
          <w:szCs w:val="28"/>
          <w:lang w:eastAsia="ru-RU"/>
        </w:rPr>
        <w:t xml:space="preserve"> годы  в сумме не менее 250,0 тыс. рублей  ежегодно, кроме того предусматриваются поступления  доходов от продажи земельных участков, государственная собственность на которые не разграничена и которые расположены в границах  муниципальных округов по нормативу 100,0% в сумме </w:t>
      </w:r>
      <w:r w:rsidR="00320428" w:rsidRPr="00320428">
        <w:rPr>
          <w:rFonts w:ascii="Times New Roman" w:eastAsia="Times New Roman" w:hAnsi="Times New Roman" w:cs="Times New Roman"/>
          <w:snapToGrid w:val="0"/>
          <w:sz w:val="28"/>
          <w:szCs w:val="28"/>
          <w:lang w:eastAsia="ru-RU"/>
        </w:rPr>
        <w:t>848,0</w:t>
      </w:r>
      <w:r w:rsidRPr="00320428">
        <w:rPr>
          <w:rFonts w:ascii="Times New Roman" w:eastAsia="Times New Roman" w:hAnsi="Times New Roman" w:cs="Times New Roman"/>
          <w:snapToGrid w:val="0"/>
          <w:sz w:val="28"/>
          <w:szCs w:val="28"/>
          <w:lang w:eastAsia="ru-RU"/>
        </w:rPr>
        <w:t xml:space="preserve"> тыс. рублей  ежегодно.</w:t>
      </w:r>
    </w:p>
    <w:p w:rsidR="0027733F" w:rsidRPr="00320428" w:rsidRDefault="0027733F" w:rsidP="0027733F">
      <w:pPr>
        <w:spacing w:after="0" w:line="240" w:lineRule="auto"/>
        <w:ind w:firstLine="720"/>
        <w:contextualSpacing/>
        <w:jc w:val="both"/>
        <w:rPr>
          <w:rFonts w:ascii="Times New Roman" w:eastAsia="Times New Roman" w:hAnsi="Times New Roman" w:cs="Times New Roman"/>
          <w:sz w:val="28"/>
          <w:szCs w:val="28"/>
          <w:lang w:eastAsia="ru-RU"/>
        </w:rPr>
      </w:pPr>
      <w:r w:rsidRPr="00320428">
        <w:rPr>
          <w:rFonts w:ascii="Times New Roman" w:eastAsia="Times New Roman" w:hAnsi="Times New Roman" w:cs="Times New Roman"/>
          <w:sz w:val="28"/>
          <w:szCs w:val="28"/>
          <w:lang w:eastAsia="ru-RU"/>
        </w:rPr>
        <w:t>Представленный проект прогнозного плана приватизации имущества на 202</w:t>
      </w:r>
      <w:r w:rsidR="00320428" w:rsidRPr="00320428">
        <w:rPr>
          <w:rFonts w:ascii="Times New Roman" w:eastAsia="Times New Roman" w:hAnsi="Times New Roman" w:cs="Times New Roman"/>
          <w:sz w:val="28"/>
          <w:szCs w:val="28"/>
          <w:lang w:eastAsia="ru-RU"/>
        </w:rPr>
        <w:t>5</w:t>
      </w:r>
      <w:r w:rsidRPr="00320428">
        <w:rPr>
          <w:rFonts w:ascii="Times New Roman" w:eastAsia="Times New Roman" w:hAnsi="Times New Roman" w:cs="Times New Roman"/>
          <w:sz w:val="28"/>
          <w:szCs w:val="28"/>
          <w:lang w:eastAsia="ru-RU"/>
        </w:rPr>
        <w:t xml:space="preserve"> год и плановый период 202</w:t>
      </w:r>
      <w:r w:rsidR="00320428" w:rsidRPr="00320428">
        <w:rPr>
          <w:rFonts w:ascii="Times New Roman" w:eastAsia="Times New Roman" w:hAnsi="Times New Roman" w:cs="Times New Roman"/>
          <w:sz w:val="28"/>
          <w:szCs w:val="28"/>
          <w:lang w:eastAsia="ru-RU"/>
        </w:rPr>
        <w:t>6</w:t>
      </w:r>
      <w:r w:rsidRPr="00320428">
        <w:rPr>
          <w:rFonts w:ascii="Times New Roman" w:eastAsia="Times New Roman" w:hAnsi="Times New Roman" w:cs="Times New Roman"/>
          <w:sz w:val="28"/>
          <w:szCs w:val="28"/>
          <w:lang w:eastAsia="ru-RU"/>
        </w:rPr>
        <w:t>-202</w:t>
      </w:r>
      <w:r w:rsidR="00320428" w:rsidRPr="00320428">
        <w:rPr>
          <w:rFonts w:ascii="Times New Roman" w:eastAsia="Times New Roman" w:hAnsi="Times New Roman" w:cs="Times New Roman"/>
          <w:sz w:val="28"/>
          <w:szCs w:val="28"/>
          <w:lang w:eastAsia="ru-RU"/>
        </w:rPr>
        <w:t>7</w:t>
      </w:r>
      <w:r w:rsidRPr="00320428">
        <w:rPr>
          <w:rFonts w:ascii="Times New Roman" w:eastAsia="Times New Roman" w:hAnsi="Times New Roman" w:cs="Times New Roman"/>
          <w:sz w:val="28"/>
          <w:szCs w:val="28"/>
          <w:lang w:eastAsia="ru-RU"/>
        </w:rPr>
        <w:t xml:space="preserve"> годы планируется принять решением Представительного Собрания округа одновременно с принятием бюджета округа на 202</w:t>
      </w:r>
      <w:r w:rsidR="00320428" w:rsidRPr="00320428">
        <w:rPr>
          <w:rFonts w:ascii="Times New Roman" w:eastAsia="Times New Roman" w:hAnsi="Times New Roman" w:cs="Times New Roman"/>
          <w:sz w:val="28"/>
          <w:szCs w:val="28"/>
          <w:lang w:eastAsia="ru-RU"/>
        </w:rPr>
        <w:t>5</w:t>
      </w:r>
      <w:r w:rsidRPr="00320428">
        <w:rPr>
          <w:rFonts w:ascii="Times New Roman" w:eastAsia="Times New Roman" w:hAnsi="Times New Roman" w:cs="Times New Roman"/>
          <w:sz w:val="28"/>
          <w:szCs w:val="28"/>
          <w:lang w:eastAsia="ru-RU"/>
        </w:rPr>
        <w:t xml:space="preserve">  год  и плановый период на 202</w:t>
      </w:r>
      <w:r w:rsidR="00320428" w:rsidRPr="00320428">
        <w:rPr>
          <w:rFonts w:ascii="Times New Roman" w:eastAsia="Times New Roman" w:hAnsi="Times New Roman" w:cs="Times New Roman"/>
          <w:sz w:val="28"/>
          <w:szCs w:val="28"/>
          <w:lang w:eastAsia="ru-RU"/>
        </w:rPr>
        <w:t>6</w:t>
      </w:r>
      <w:r w:rsidRPr="00320428">
        <w:rPr>
          <w:rFonts w:ascii="Times New Roman" w:eastAsia="Times New Roman" w:hAnsi="Times New Roman" w:cs="Times New Roman"/>
          <w:sz w:val="28"/>
          <w:szCs w:val="28"/>
          <w:lang w:eastAsia="ru-RU"/>
        </w:rPr>
        <w:t>-202</w:t>
      </w:r>
      <w:r w:rsidR="00320428" w:rsidRPr="00320428">
        <w:rPr>
          <w:rFonts w:ascii="Times New Roman" w:eastAsia="Times New Roman" w:hAnsi="Times New Roman" w:cs="Times New Roman"/>
          <w:sz w:val="28"/>
          <w:szCs w:val="28"/>
          <w:lang w:eastAsia="ru-RU"/>
        </w:rPr>
        <w:t>7</w:t>
      </w:r>
      <w:r w:rsidRPr="00320428">
        <w:rPr>
          <w:rFonts w:ascii="Times New Roman" w:eastAsia="Times New Roman" w:hAnsi="Times New Roman" w:cs="Times New Roman"/>
          <w:sz w:val="28"/>
          <w:szCs w:val="28"/>
          <w:lang w:eastAsia="ru-RU"/>
        </w:rPr>
        <w:t xml:space="preserve"> годов.     Данным прогнозным планом предусмотрено  получение доходов:</w:t>
      </w:r>
    </w:p>
    <w:p w:rsidR="0027733F" w:rsidRPr="00320428" w:rsidRDefault="0027733F" w:rsidP="0027733F">
      <w:pPr>
        <w:spacing w:after="0" w:line="240" w:lineRule="auto"/>
        <w:ind w:firstLine="720"/>
        <w:contextualSpacing/>
        <w:jc w:val="both"/>
        <w:rPr>
          <w:rFonts w:ascii="Times New Roman" w:eastAsia="Times New Roman" w:hAnsi="Times New Roman" w:cs="Times New Roman"/>
          <w:sz w:val="28"/>
          <w:szCs w:val="28"/>
          <w:lang w:eastAsia="ru-RU"/>
        </w:rPr>
      </w:pPr>
      <w:r w:rsidRPr="0027733F">
        <w:rPr>
          <w:rFonts w:ascii="Times New Roman" w:eastAsia="Times New Roman" w:hAnsi="Times New Roman" w:cs="Times New Roman"/>
          <w:color w:val="FF0000"/>
          <w:sz w:val="28"/>
          <w:szCs w:val="28"/>
          <w:lang w:eastAsia="ru-RU"/>
        </w:rPr>
        <w:t xml:space="preserve"> </w:t>
      </w:r>
      <w:r w:rsidRPr="00320428">
        <w:rPr>
          <w:rFonts w:ascii="Times New Roman" w:eastAsia="Times New Roman" w:hAnsi="Times New Roman" w:cs="Times New Roman"/>
          <w:sz w:val="28"/>
          <w:szCs w:val="28"/>
          <w:lang w:eastAsia="ru-RU"/>
        </w:rPr>
        <w:t>в 202</w:t>
      </w:r>
      <w:r w:rsidR="00320428" w:rsidRPr="00320428">
        <w:rPr>
          <w:rFonts w:ascii="Times New Roman" w:eastAsia="Times New Roman" w:hAnsi="Times New Roman" w:cs="Times New Roman"/>
          <w:sz w:val="28"/>
          <w:szCs w:val="28"/>
          <w:lang w:eastAsia="ru-RU"/>
        </w:rPr>
        <w:t>5</w:t>
      </w:r>
      <w:r w:rsidRPr="00320428">
        <w:rPr>
          <w:rFonts w:ascii="Times New Roman" w:eastAsia="Times New Roman" w:hAnsi="Times New Roman" w:cs="Times New Roman"/>
          <w:sz w:val="28"/>
          <w:szCs w:val="28"/>
          <w:lang w:eastAsia="ru-RU"/>
        </w:rPr>
        <w:t xml:space="preserve"> году не менее 250,0 тыс. рублей, в 202</w:t>
      </w:r>
      <w:r w:rsidR="00320428" w:rsidRPr="00320428">
        <w:rPr>
          <w:rFonts w:ascii="Times New Roman" w:eastAsia="Times New Roman" w:hAnsi="Times New Roman" w:cs="Times New Roman"/>
          <w:sz w:val="28"/>
          <w:szCs w:val="28"/>
          <w:lang w:eastAsia="ru-RU"/>
        </w:rPr>
        <w:t>6</w:t>
      </w:r>
      <w:r w:rsidRPr="00320428">
        <w:rPr>
          <w:rFonts w:ascii="Times New Roman" w:eastAsia="Times New Roman" w:hAnsi="Times New Roman" w:cs="Times New Roman"/>
          <w:sz w:val="28"/>
          <w:szCs w:val="28"/>
          <w:lang w:eastAsia="ru-RU"/>
        </w:rPr>
        <w:t xml:space="preserve"> году не менее 250,0 тыс. рублей и  в 202</w:t>
      </w:r>
      <w:r w:rsidR="00320428" w:rsidRPr="00320428">
        <w:rPr>
          <w:rFonts w:ascii="Times New Roman" w:eastAsia="Times New Roman" w:hAnsi="Times New Roman" w:cs="Times New Roman"/>
          <w:sz w:val="28"/>
          <w:szCs w:val="28"/>
          <w:lang w:eastAsia="ru-RU"/>
        </w:rPr>
        <w:t>7</w:t>
      </w:r>
      <w:r w:rsidRPr="00320428">
        <w:rPr>
          <w:rFonts w:ascii="Times New Roman" w:eastAsia="Times New Roman" w:hAnsi="Times New Roman" w:cs="Times New Roman"/>
          <w:sz w:val="28"/>
          <w:szCs w:val="28"/>
          <w:lang w:eastAsia="ru-RU"/>
        </w:rPr>
        <w:t xml:space="preserve"> году не менее 250,0 тыс. рублей.</w:t>
      </w:r>
    </w:p>
    <w:p w:rsidR="0027733F" w:rsidRPr="00320428" w:rsidRDefault="0027733F" w:rsidP="0027733F">
      <w:pPr>
        <w:spacing w:after="0" w:line="240" w:lineRule="auto"/>
        <w:ind w:firstLine="720"/>
        <w:contextualSpacing/>
        <w:jc w:val="both"/>
        <w:rPr>
          <w:rFonts w:ascii="Times New Roman" w:eastAsiaTheme="minorEastAsia" w:hAnsi="Times New Roman" w:cs="Times New Roman"/>
          <w:sz w:val="28"/>
          <w:szCs w:val="28"/>
          <w:lang w:eastAsia="ru-RU"/>
        </w:rPr>
      </w:pPr>
      <w:r w:rsidRPr="00320428">
        <w:rPr>
          <w:rFonts w:ascii="Times New Roman" w:eastAsiaTheme="minorEastAsia" w:hAnsi="Times New Roman" w:cs="Times New Roman"/>
          <w:sz w:val="28"/>
          <w:szCs w:val="28"/>
          <w:lang w:eastAsia="ru-RU"/>
        </w:rPr>
        <w:t xml:space="preserve">Расчет  по прогнозируемым поступлениям по неналоговым доходам  подготовлен  управлением финансов округа, однако главным администратором  неналоговых доходов бюджета округа является администрация округа  (отдел имущественных отношений). </w:t>
      </w:r>
    </w:p>
    <w:p w:rsidR="0027733F" w:rsidRPr="0027733F" w:rsidRDefault="0027733F" w:rsidP="0027733F">
      <w:pPr>
        <w:snapToGrid w:val="0"/>
        <w:spacing w:after="0" w:line="240" w:lineRule="auto"/>
        <w:contextualSpacing/>
        <w:jc w:val="both"/>
        <w:rPr>
          <w:rFonts w:ascii="Times New Roman" w:eastAsia="Times New Roman" w:hAnsi="Times New Roman" w:cs="Times New Roman"/>
          <w:i/>
          <w:snapToGrid w:val="0"/>
          <w:color w:val="FF0000"/>
          <w:sz w:val="28"/>
          <w:szCs w:val="28"/>
          <w:lang w:eastAsia="ru-RU"/>
        </w:rPr>
      </w:pPr>
    </w:p>
    <w:p w:rsidR="0027733F" w:rsidRPr="00320428" w:rsidRDefault="0027733F" w:rsidP="0027733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Cs/>
          <w:i/>
          <w:spacing w:val="1"/>
          <w:sz w:val="28"/>
          <w:szCs w:val="28"/>
          <w:lang w:eastAsia="ru-RU"/>
        </w:rPr>
      </w:pPr>
      <w:r w:rsidRPr="00320428">
        <w:rPr>
          <w:rFonts w:ascii="Times New Roman" w:eastAsia="Times New Roman" w:hAnsi="Times New Roman" w:cs="Times New Roman"/>
          <w:bCs/>
          <w:i/>
          <w:spacing w:val="1"/>
          <w:sz w:val="28"/>
          <w:szCs w:val="28"/>
          <w:lang w:eastAsia="ru-RU"/>
        </w:rPr>
        <w:t>Штрафы, санкции, возмещение ущерба</w:t>
      </w:r>
    </w:p>
    <w:p w:rsidR="0027733F" w:rsidRPr="0027733F" w:rsidRDefault="0027733F" w:rsidP="0027733F">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color w:val="FF0000"/>
          <w:spacing w:val="1"/>
          <w:sz w:val="28"/>
          <w:szCs w:val="28"/>
          <w:lang w:eastAsia="ru-RU"/>
        </w:rPr>
      </w:pPr>
    </w:p>
    <w:p w:rsidR="0027733F" w:rsidRPr="00D904E7" w:rsidRDefault="0027733F" w:rsidP="0027733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904E7">
        <w:rPr>
          <w:rFonts w:ascii="Times New Roman" w:eastAsia="Times New Roman" w:hAnsi="Times New Roman" w:cs="Times New Roman"/>
          <w:spacing w:val="5"/>
          <w:sz w:val="28"/>
          <w:szCs w:val="28"/>
          <w:lang w:eastAsia="ru-RU"/>
        </w:rPr>
        <w:t>При составлении расчета прогнозируемого поступления доходов от штрафов</w:t>
      </w:r>
      <w:r w:rsidRPr="00D904E7">
        <w:rPr>
          <w:rFonts w:ascii="Times New Roman" w:eastAsia="Times New Roman" w:hAnsi="Times New Roman" w:cs="Times New Roman"/>
          <w:spacing w:val="1"/>
          <w:sz w:val="28"/>
          <w:szCs w:val="28"/>
          <w:lang w:eastAsia="ru-RU"/>
        </w:rPr>
        <w:t xml:space="preserve"> учтена динамика</w:t>
      </w:r>
      <w:r w:rsidRPr="00D904E7">
        <w:rPr>
          <w:rFonts w:ascii="Times New Roman" w:eastAsia="Times New Roman" w:hAnsi="Times New Roman" w:cs="Times New Roman"/>
          <w:sz w:val="28"/>
          <w:szCs w:val="28"/>
          <w:lang w:eastAsia="ru-RU"/>
        </w:rPr>
        <w:t xml:space="preserve"> снижения  поступлений с учетом </w:t>
      </w:r>
      <w:r w:rsidRPr="00D904E7">
        <w:rPr>
          <w:rFonts w:ascii="Times New Roman" w:eastAsia="Times New Roman" w:hAnsi="Times New Roman" w:cs="Times New Roman"/>
          <w:spacing w:val="4"/>
          <w:sz w:val="28"/>
          <w:szCs w:val="28"/>
          <w:lang w:eastAsia="ru-RU"/>
        </w:rPr>
        <w:t>изменения структуры кодов классификации доходов бюджетов в отношении поступлений от штрафов, санкций, возмещения ущерба в соответствии с приказом Минфина России от 06 июня 2019 года № 85н.</w:t>
      </w:r>
    </w:p>
    <w:p w:rsidR="0027733F" w:rsidRPr="00D904E7" w:rsidRDefault="0027733F" w:rsidP="0027733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i/>
          <w:snapToGrid w:val="0"/>
          <w:sz w:val="28"/>
          <w:szCs w:val="28"/>
          <w:lang w:eastAsia="ru-RU"/>
        </w:rPr>
      </w:pPr>
      <w:r w:rsidRPr="00D904E7">
        <w:rPr>
          <w:rFonts w:ascii="Times New Roman" w:eastAsia="Times New Roman" w:hAnsi="Times New Roman" w:cs="Times New Roman"/>
          <w:spacing w:val="2"/>
          <w:sz w:val="28"/>
          <w:szCs w:val="28"/>
          <w:lang w:eastAsia="ru-RU"/>
        </w:rPr>
        <w:t xml:space="preserve"> Поступление штрафов, санкций, возмещение ущерба в бюджет округа</w:t>
      </w:r>
      <w:r w:rsidRPr="00D904E7">
        <w:rPr>
          <w:rFonts w:ascii="Times New Roman" w:eastAsia="Times New Roman" w:hAnsi="Times New Roman" w:cs="Times New Roman"/>
          <w:sz w:val="28"/>
          <w:szCs w:val="28"/>
          <w:lang w:eastAsia="ru-RU"/>
        </w:rPr>
        <w:t xml:space="preserve"> </w:t>
      </w:r>
      <w:r w:rsidRPr="00D904E7">
        <w:rPr>
          <w:rFonts w:ascii="Times New Roman" w:eastAsia="Times New Roman" w:hAnsi="Times New Roman" w:cs="Times New Roman"/>
          <w:snapToGrid w:val="0"/>
          <w:sz w:val="28"/>
          <w:szCs w:val="28"/>
          <w:lang w:eastAsia="ru-RU"/>
        </w:rPr>
        <w:t>на 202</w:t>
      </w:r>
      <w:r w:rsidR="00D904E7" w:rsidRPr="00D904E7">
        <w:rPr>
          <w:rFonts w:ascii="Times New Roman" w:eastAsia="Times New Roman" w:hAnsi="Times New Roman" w:cs="Times New Roman"/>
          <w:snapToGrid w:val="0"/>
          <w:sz w:val="28"/>
          <w:szCs w:val="28"/>
          <w:lang w:eastAsia="ru-RU"/>
        </w:rPr>
        <w:t>5</w:t>
      </w:r>
      <w:r w:rsidRPr="00D904E7">
        <w:rPr>
          <w:rFonts w:ascii="Times New Roman" w:eastAsia="Times New Roman" w:hAnsi="Times New Roman" w:cs="Times New Roman"/>
          <w:snapToGrid w:val="0"/>
          <w:sz w:val="28"/>
          <w:szCs w:val="28"/>
          <w:lang w:eastAsia="ru-RU"/>
        </w:rPr>
        <w:t xml:space="preserve"> год – в сумме </w:t>
      </w:r>
      <w:r w:rsidR="00D904E7" w:rsidRPr="00D904E7">
        <w:rPr>
          <w:rFonts w:ascii="Times New Roman" w:eastAsia="Times New Roman" w:hAnsi="Times New Roman" w:cs="Times New Roman"/>
          <w:snapToGrid w:val="0"/>
          <w:sz w:val="28"/>
          <w:szCs w:val="28"/>
          <w:lang w:eastAsia="ru-RU"/>
        </w:rPr>
        <w:t>306,0</w:t>
      </w:r>
      <w:r w:rsidRPr="00D904E7">
        <w:rPr>
          <w:rFonts w:ascii="Times New Roman" w:eastAsia="Times New Roman" w:hAnsi="Times New Roman" w:cs="Times New Roman"/>
          <w:snapToGrid w:val="0"/>
          <w:sz w:val="28"/>
          <w:szCs w:val="28"/>
          <w:lang w:eastAsia="ru-RU"/>
        </w:rPr>
        <w:t xml:space="preserve"> тыс. рублей с уменьшением    на </w:t>
      </w:r>
      <w:r w:rsidR="00D904E7" w:rsidRPr="00D904E7">
        <w:rPr>
          <w:rFonts w:ascii="Times New Roman" w:eastAsia="Times New Roman" w:hAnsi="Times New Roman" w:cs="Times New Roman"/>
          <w:snapToGrid w:val="0"/>
          <w:sz w:val="28"/>
          <w:szCs w:val="28"/>
          <w:lang w:eastAsia="ru-RU"/>
        </w:rPr>
        <w:t>140,0</w:t>
      </w:r>
      <w:r w:rsidRPr="00D904E7">
        <w:rPr>
          <w:rFonts w:ascii="Times New Roman" w:eastAsia="Times New Roman" w:hAnsi="Times New Roman" w:cs="Times New Roman"/>
          <w:snapToGrid w:val="0"/>
          <w:sz w:val="28"/>
          <w:szCs w:val="28"/>
          <w:lang w:eastAsia="ru-RU"/>
        </w:rPr>
        <w:t xml:space="preserve"> тыс. рублей, или </w:t>
      </w:r>
      <w:r w:rsidR="00D904E7" w:rsidRPr="00D904E7">
        <w:rPr>
          <w:rFonts w:ascii="Times New Roman" w:eastAsia="Times New Roman" w:hAnsi="Times New Roman" w:cs="Times New Roman"/>
          <w:snapToGrid w:val="0"/>
          <w:sz w:val="28"/>
          <w:szCs w:val="28"/>
          <w:lang w:eastAsia="ru-RU"/>
        </w:rPr>
        <w:t>на 45,8%</w:t>
      </w:r>
      <w:r w:rsidRPr="00D904E7">
        <w:rPr>
          <w:rFonts w:ascii="Times New Roman" w:eastAsia="Times New Roman" w:hAnsi="Times New Roman" w:cs="Times New Roman"/>
          <w:snapToGrid w:val="0"/>
          <w:sz w:val="28"/>
          <w:szCs w:val="28"/>
          <w:lang w:eastAsia="ru-RU"/>
        </w:rPr>
        <w:t xml:space="preserve">  к плановым показателям  202</w:t>
      </w:r>
      <w:r w:rsidR="00D904E7" w:rsidRPr="00D904E7">
        <w:rPr>
          <w:rFonts w:ascii="Times New Roman" w:eastAsia="Times New Roman" w:hAnsi="Times New Roman" w:cs="Times New Roman"/>
          <w:snapToGrid w:val="0"/>
          <w:sz w:val="28"/>
          <w:szCs w:val="28"/>
          <w:lang w:eastAsia="ru-RU"/>
        </w:rPr>
        <w:t xml:space="preserve">4 года и   </w:t>
      </w:r>
      <w:r w:rsidRPr="00D904E7">
        <w:rPr>
          <w:rFonts w:ascii="Times New Roman" w:eastAsia="Times New Roman" w:hAnsi="Times New Roman" w:cs="Times New Roman"/>
          <w:snapToGrid w:val="0"/>
          <w:sz w:val="28"/>
          <w:szCs w:val="28"/>
          <w:lang w:eastAsia="ru-RU"/>
        </w:rPr>
        <w:t xml:space="preserve"> на  </w:t>
      </w:r>
      <w:r w:rsidR="00D904E7" w:rsidRPr="00D904E7">
        <w:rPr>
          <w:rFonts w:ascii="Times New Roman" w:eastAsia="Times New Roman" w:hAnsi="Times New Roman" w:cs="Times New Roman"/>
          <w:snapToGrid w:val="0"/>
          <w:sz w:val="28"/>
          <w:szCs w:val="28"/>
          <w:lang w:eastAsia="ru-RU"/>
        </w:rPr>
        <w:t>412,0</w:t>
      </w:r>
      <w:r w:rsidRPr="00D904E7">
        <w:rPr>
          <w:rFonts w:ascii="Times New Roman" w:eastAsia="Times New Roman" w:hAnsi="Times New Roman" w:cs="Times New Roman"/>
          <w:snapToGrid w:val="0"/>
          <w:sz w:val="28"/>
          <w:szCs w:val="28"/>
          <w:lang w:eastAsia="ru-RU"/>
        </w:rPr>
        <w:t xml:space="preserve"> тыс. </w:t>
      </w:r>
      <w:r w:rsidRPr="00D904E7">
        <w:rPr>
          <w:rFonts w:ascii="Times New Roman" w:eastAsia="Times New Roman" w:hAnsi="Times New Roman" w:cs="Times New Roman"/>
          <w:snapToGrid w:val="0"/>
          <w:sz w:val="28"/>
          <w:szCs w:val="28"/>
          <w:lang w:eastAsia="ru-RU"/>
        </w:rPr>
        <w:lastRenderedPageBreak/>
        <w:t xml:space="preserve">рублей, или </w:t>
      </w:r>
      <w:r w:rsidR="00D904E7" w:rsidRPr="00D904E7">
        <w:rPr>
          <w:rFonts w:ascii="Times New Roman" w:eastAsia="Times New Roman" w:hAnsi="Times New Roman" w:cs="Times New Roman"/>
          <w:snapToGrid w:val="0"/>
          <w:sz w:val="28"/>
          <w:szCs w:val="28"/>
          <w:lang w:eastAsia="ru-RU"/>
        </w:rPr>
        <w:t>в 2,3 раза</w:t>
      </w:r>
      <w:r w:rsidRPr="00D904E7">
        <w:rPr>
          <w:rFonts w:ascii="Times New Roman" w:eastAsia="Times New Roman" w:hAnsi="Times New Roman" w:cs="Times New Roman"/>
          <w:snapToGrid w:val="0"/>
          <w:sz w:val="28"/>
          <w:szCs w:val="28"/>
          <w:lang w:eastAsia="ru-RU"/>
        </w:rPr>
        <w:t xml:space="preserve">  к уровню исполнения 202</w:t>
      </w:r>
      <w:r w:rsidR="00D904E7" w:rsidRPr="00D904E7">
        <w:rPr>
          <w:rFonts w:ascii="Times New Roman" w:eastAsia="Times New Roman" w:hAnsi="Times New Roman" w:cs="Times New Roman"/>
          <w:snapToGrid w:val="0"/>
          <w:sz w:val="28"/>
          <w:szCs w:val="28"/>
          <w:lang w:eastAsia="ru-RU"/>
        </w:rPr>
        <w:t>3</w:t>
      </w:r>
      <w:r w:rsidRPr="00D904E7">
        <w:rPr>
          <w:rFonts w:ascii="Times New Roman" w:eastAsia="Times New Roman" w:hAnsi="Times New Roman" w:cs="Times New Roman"/>
          <w:snapToGrid w:val="0"/>
          <w:sz w:val="28"/>
          <w:szCs w:val="28"/>
          <w:lang w:eastAsia="ru-RU"/>
        </w:rPr>
        <w:t xml:space="preserve"> года (фактическое поступление за 9 месяцев 202</w:t>
      </w:r>
      <w:r w:rsidR="00D904E7" w:rsidRPr="00D904E7">
        <w:rPr>
          <w:rFonts w:ascii="Times New Roman" w:eastAsia="Times New Roman" w:hAnsi="Times New Roman" w:cs="Times New Roman"/>
          <w:snapToGrid w:val="0"/>
          <w:sz w:val="28"/>
          <w:szCs w:val="28"/>
          <w:lang w:eastAsia="ru-RU"/>
        </w:rPr>
        <w:t>4</w:t>
      </w:r>
      <w:r w:rsidRPr="00D904E7">
        <w:rPr>
          <w:rFonts w:ascii="Times New Roman" w:eastAsia="Times New Roman" w:hAnsi="Times New Roman" w:cs="Times New Roman"/>
          <w:snapToGrid w:val="0"/>
          <w:sz w:val="28"/>
          <w:szCs w:val="28"/>
          <w:lang w:eastAsia="ru-RU"/>
        </w:rPr>
        <w:t xml:space="preserve"> год составило – </w:t>
      </w:r>
      <w:r w:rsidR="00D904E7" w:rsidRPr="00D904E7">
        <w:rPr>
          <w:rFonts w:ascii="Times New Roman" w:eastAsia="Times New Roman" w:hAnsi="Times New Roman" w:cs="Times New Roman"/>
          <w:snapToGrid w:val="0"/>
          <w:sz w:val="28"/>
          <w:szCs w:val="28"/>
          <w:lang w:eastAsia="ru-RU"/>
        </w:rPr>
        <w:t>386,2</w:t>
      </w:r>
      <w:r w:rsidRPr="00D904E7">
        <w:rPr>
          <w:rFonts w:ascii="Times New Roman" w:eastAsia="Times New Roman" w:hAnsi="Times New Roman" w:cs="Times New Roman"/>
          <w:snapToGrid w:val="0"/>
          <w:sz w:val="28"/>
          <w:szCs w:val="28"/>
          <w:lang w:eastAsia="ru-RU"/>
        </w:rPr>
        <w:t xml:space="preserve"> тыс. рублей), на 202</w:t>
      </w:r>
      <w:r w:rsidR="00D904E7" w:rsidRPr="00D904E7">
        <w:rPr>
          <w:rFonts w:ascii="Times New Roman" w:eastAsia="Times New Roman" w:hAnsi="Times New Roman" w:cs="Times New Roman"/>
          <w:snapToGrid w:val="0"/>
          <w:sz w:val="28"/>
          <w:szCs w:val="28"/>
          <w:lang w:eastAsia="ru-RU"/>
        </w:rPr>
        <w:t xml:space="preserve">6 </w:t>
      </w:r>
      <w:r w:rsidRPr="00D904E7">
        <w:rPr>
          <w:rFonts w:ascii="Times New Roman" w:eastAsia="Times New Roman" w:hAnsi="Times New Roman" w:cs="Times New Roman"/>
          <w:snapToGrid w:val="0"/>
          <w:sz w:val="28"/>
          <w:szCs w:val="28"/>
          <w:lang w:eastAsia="ru-RU"/>
        </w:rPr>
        <w:t>-202</w:t>
      </w:r>
      <w:r w:rsidR="00D904E7" w:rsidRPr="00D904E7">
        <w:rPr>
          <w:rFonts w:ascii="Times New Roman" w:eastAsia="Times New Roman" w:hAnsi="Times New Roman" w:cs="Times New Roman"/>
          <w:snapToGrid w:val="0"/>
          <w:sz w:val="28"/>
          <w:szCs w:val="28"/>
          <w:lang w:eastAsia="ru-RU"/>
        </w:rPr>
        <w:t>7</w:t>
      </w:r>
      <w:r w:rsidRPr="00D904E7">
        <w:rPr>
          <w:rFonts w:ascii="Times New Roman" w:eastAsia="Times New Roman" w:hAnsi="Times New Roman" w:cs="Times New Roman"/>
          <w:snapToGrid w:val="0"/>
          <w:sz w:val="28"/>
          <w:szCs w:val="28"/>
          <w:lang w:eastAsia="ru-RU"/>
        </w:rPr>
        <w:t xml:space="preserve"> годы  – в сумме </w:t>
      </w:r>
      <w:r w:rsidR="00D904E7" w:rsidRPr="00D904E7">
        <w:rPr>
          <w:rFonts w:ascii="Times New Roman" w:eastAsia="Times New Roman" w:hAnsi="Times New Roman" w:cs="Times New Roman"/>
          <w:snapToGrid w:val="0"/>
          <w:sz w:val="28"/>
          <w:szCs w:val="28"/>
          <w:lang w:eastAsia="ru-RU"/>
        </w:rPr>
        <w:t>306</w:t>
      </w:r>
      <w:r w:rsidRPr="00D904E7">
        <w:rPr>
          <w:rFonts w:ascii="Times New Roman" w:eastAsia="Times New Roman" w:hAnsi="Times New Roman" w:cs="Times New Roman"/>
          <w:snapToGrid w:val="0"/>
          <w:sz w:val="28"/>
          <w:szCs w:val="28"/>
          <w:lang w:eastAsia="ru-RU"/>
        </w:rPr>
        <w:t>,0 тыс. рублей ежегодно.</w:t>
      </w:r>
    </w:p>
    <w:p w:rsidR="0027733F" w:rsidRPr="00D904E7" w:rsidRDefault="0027733F" w:rsidP="0027733F">
      <w:pPr>
        <w:snapToGrid w:val="0"/>
        <w:spacing w:after="0" w:line="240" w:lineRule="auto"/>
        <w:ind w:firstLine="851"/>
        <w:contextualSpacing/>
        <w:jc w:val="both"/>
        <w:rPr>
          <w:rFonts w:ascii="Times New Roman" w:eastAsia="Times New Roman" w:hAnsi="Times New Roman" w:cs="Times New Roman"/>
          <w:snapToGrid w:val="0"/>
          <w:sz w:val="28"/>
          <w:szCs w:val="28"/>
          <w:lang w:eastAsia="ru-RU"/>
        </w:rPr>
      </w:pPr>
      <w:r w:rsidRPr="00D904E7">
        <w:rPr>
          <w:rFonts w:ascii="Times New Roman" w:eastAsia="Times New Roman" w:hAnsi="Times New Roman" w:cs="Times New Roman"/>
          <w:snapToGrid w:val="0"/>
          <w:sz w:val="28"/>
          <w:szCs w:val="28"/>
          <w:lang w:eastAsia="ru-RU"/>
        </w:rPr>
        <w:t>Прогноз поступлений 202</w:t>
      </w:r>
      <w:r w:rsidR="00D904E7" w:rsidRPr="00D904E7">
        <w:rPr>
          <w:rFonts w:ascii="Times New Roman" w:eastAsia="Times New Roman" w:hAnsi="Times New Roman" w:cs="Times New Roman"/>
          <w:snapToGrid w:val="0"/>
          <w:sz w:val="28"/>
          <w:szCs w:val="28"/>
          <w:lang w:eastAsia="ru-RU"/>
        </w:rPr>
        <w:t>7</w:t>
      </w:r>
      <w:r w:rsidRPr="00D904E7">
        <w:rPr>
          <w:rFonts w:ascii="Times New Roman" w:eastAsia="Times New Roman" w:hAnsi="Times New Roman" w:cs="Times New Roman"/>
          <w:snapToGrid w:val="0"/>
          <w:sz w:val="28"/>
          <w:szCs w:val="28"/>
          <w:lang w:eastAsia="ru-RU"/>
        </w:rPr>
        <w:t xml:space="preserve">  года  </w:t>
      </w:r>
      <w:r w:rsidR="00D904E7" w:rsidRPr="00D904E7">
        <w:rPr>
          <w:rFonts w:ascii="Times New Roman" w:eastAsia="Times New Roman" w:hAnsi="Times New Roman" w:cs="Times New Roman"/>
          <w:snapToGrid w:val="0"/>
          <w:sz w:val="28"/>
          <w:szCs w:val="28"/>
          <w:lang w:eastAsia="ru-RU"/>
        </w:rPr>
        <w:t>соответствует</w:t>
      </w:r>
      <w:r w:rsidRPr="00D904E7">
        <w:rPr>
          <w:rFonts w:ascii="Times New Roman" w:eastAsia="Times New Roman" w:hAnsi="Times New Roman" w:cs="Times New Roman"/>
          <w:snapToGrid w:val="0"/>
          <w:sz w:val="28"/>
          <w:szCs w:val="28"/>
          <w:lang w:eastAsia="ru-RU"/>
        </w:rPr>
        <w:t xml:space="preserve">  уровн</w:t>
      </w:r>
      <w:r w:rsidR="00D904E7" w:rsidRPr="00D904E7">
        <w:rPr>
          <w:rFonts w:ascii="Times New Roman" w:eastAsia="Times New Roman" w:hAnsi="Times New Roman" w:cs="Times New Roman"/>
          <w:snapToGrid w:val="0"/>
          <w:sz w:val="28"/>
          <w:szCs w:val="28"/>
          <w:lang w:eastAsia="ru-RU"/>
        </w:rPr>
        <w:t>ю</w:t>
      </w:r>
      <w:r w:rsidRPr="00D904E7">
        <w:rPr>
          <w:rFonts w:ascii="Times New Roman" w:eastAsia="Times New Roman" w:hAnsi="Times New Roman" w:cs="Times New Roman"/>
          <w:snapToGrid w:val="0"/>
          <w:sz w:val="28"/>
          <w:szCs w:val="28"/>
          <w:lang w:eastAsia="ru-RU"/>
        </w:rPr>
        <w:t xml:space="preserve"> 202</w:t>
      </w:r>
      <w:r w:rsidR="00D904E7" w:rsidRPr="00D904E7">
        <w:rPr>
          <w:rFonts w:ascii="Times New Roman" w:eastAsia="Times New Roman" w:hAnsi="Times New Roman" w:cs="Times New Roman"/>
          <w:snapToGrid w:val="0"/>
          <w:sz w:val="28"/>
          <w:szCs w:val="28"/>
          <w:lang w:eastAsia="ru-RU"/>
        </w:rPr>
        <w:t>5</w:t>
      </w:r>
      <w:r w:rsidRPr="00D904E7">
        <w:rPr>
          <w:rFonts w:ascii="Times New Roman" w:eastAsia="Times New Roman" w:hAnsi="Times New Roman" w:cs="Times New Roman"/>
          <w:snapToGrid w:val="0"/>
          <w:sz w:val="28"/>
          <w:szCs w:val="28"/>
          <w:lang w:eastAsia="ru-RU"/>
        </w:rPr>
        <w:t xml:space="preserve"> </w:t>
      </w:r>
      <w:r w:rsidR="00D904E7" w:rsidRPr="00D904E7">
        <w:rPr>
          <w:rFonts w:ascii="Times New Roman" w:eastAsia="Times New Roman" w:hAnsi="Times New Roman" w:cs="Times New Roman"/>
          <w:snapToGrid w:val="0"/>
          <w:sz w:val="28"/>
          <w:szCs w:val="28"/>
          <w:lang w:eastAsia="ru-RU"/>
        </w:rPr>
        <w:t>и 2026 годов</w:t>
      </w:r>
      <w:bookmarkStart w:id="12" w:name="_Toc307909461"/>
      <w:r w:rsidRPr="00D904E7">
        <w:rPr>
          <w:rFonts w:ascii="Times New Roman" w:eastAsia="Times New Roman" w:hAnsi="Times New Roman" w:cs="Times New Roman"/>
          <w:snapToGrid w:val="0"/>
          <w:sz w:val="28"/>
          <w:szCs w:val="28"/>
          <w:lang w:eastAsia="ru-RU"/>
        </w:rPr>
        <w:t>.</w:t>
      </w:r>
    </w:p>
    <w:bookmarkEnd w:id="12"/>
    <w:p w:rsidR="0027733F" w:rsidRPr="0027733F" w:rsidRDefault="0027733F" w:rsidP="0027733F">
      <w:pPr>
        <w:autoSpaceDE w:val="0"/>
        <w:autoSpaceDN w:val="0"/>
        <w:adjustRightInd w:val="0"/>
        <w:spacing w:after="0" w:line="240" w:lineRule="auto"/>
        <w:contextualSpacing/>
        <w:jc w:val="both"/>
        <w:rPr>
          <w:rFonts w:ascii="Times New Roman" w:eastAsia="Times New Roman" w:hAnsi="Times New Roman" w:cs="Times New Roman"/>
          <w:i/>
          <w:color w:val="FF0000"/>
          <w:sz w:val="28"/>
          <w:szCs w:val="28"/>
          <w:lang w:eastAsia="ru-RU"/>
        </w:rPr>
      </w:pPr>
    </w:p>
    <w:p w:rsidR="0027733F" w:rsidRPr="0027733F" w:rsidRDefault="0027733F" w:rsidP="0027733F">
      <w:pPr>
        <w:autoSpaceDE w:val="0"/>
        <w:autoSpaceDN w:val="0"/>
        <w:adjustRightInd w:val="0"/>
        <w:spacing w:after="0" w:line="240" w:lineRule="auto"/>
        <w:contextualSpacing/>
        <w:jc w:val="both"/>
        <w:rPr>
          <w:rFonts w:ascii="Times New Roman" w:eastAsia="Times New Roman" w:hAnsi="Times New Roman" w:cs="Times New Roman"/>
          <w:color w:val="FF0000"/>
          <w:sz w:val="28"/>
          <w:szCs w:val="28"/>
          <w:lang w:eastAsia="ru-RU"/>
        </w:rPr>
      </w:pPr>
    </w:p>
    <w:p w:rsidR="0027733F" w:rsidRPr="008508B4" w:rsidRDefault="0027733F" w:rsidP="0027733F">
      <w:pPr>
        <w:spacing w:after="0" w:line="240" w:lineRule="auto"/>
        <w:ind w:firstLine="720"/>
        <w:contextualSpacing/>
        <w:jc w:val="center"/>
        <w:rPr>
          <w:rFonts w:ascii="Times New Roman" w:eastAsia="Times New Roman" w:hAnsi="Times New Roman" w:cs="Times New Roman"/>
          <w:b/>
          <w:sz w:val="24"/>
          <w:szCs w:val="24"/>
          <w:lang w:eastAsia="ru-RU"/>
        </w:rPr>
      </w:pPr>
      <w:bookmarkStart w:id="13" w:name="_Toc340744291"/>
      <w:r w:rsidRPr="008508B4">
        <w:rPr>
          <w:rFonts w:ascii="Times New Roman" w:eastAsia="Times New Roman" w:hAnsi="Times New Roman" w:cs="Times New Roman"/>
          <w:b/>
          <w:sz w:val="28"/>
          <w:szCs w:val="28"/>
          <w:lang w:eastAsia="ru-RU"/>
        </w:rPr>
        <w:t>2.4.Оценка и анализ планируемых объемов безвозмездных поступлений</w:t>
      </w:r>
      <w:bookmarkEnd w:id="13"/>
    </w:p>
    <w:p w:rsidR="0027733F" w:rsidRPr="0027733F" w:rsidRDefault="0027733F" w:rsidP="0027733F">
      <w:pPr>
        <w:tabs>
          <w:tab w:val="left" w:pos="1005"/>
        </w:tabs>
        <w:spacing w:after="0" w:line="240" w:lineRule="auto"/>
        <w:contextualSpacing/>
        <w:rPr>
          <w:rFonts w:ascii="Times New Roman" w:eastAsia="Times New Roman" w:hAnsi="Times New Roman" w:cs="Times New Roman"/>
          <w:color w:val="FF0000"/>
          <w:sz w:val="24"/>
          <w:szCs w:val="24"/>
          <w:lang w:eastAsia="ru-RU"/>
        </w:rPr>
      </w:pPr>
      <w:r w:rsidRPr="0027733F">
        <w:rPr>
          <w:rFonts w:ascii="Times New Roman" w:eastAsia="Times New Roman" w:hAnsi="Times New Roman" w:cs="Times New Roman"/>
          <w:color w:val="FF0000"/>
          <w:sz w:val="24"/>
          <w:szCs w:val="24"/>
          <w:lang w:eastAsia="ru-RU"/>
        </w:rPr>
        <w:tab/>
      </w:r>
    </w:p>
    <w:p w:rsidR="0027733F" w:rsidRPr="00761E3E" w:rsidRDefault="0027733F" w:rsidP="0027733F">
      <w:pPr>
        <w:spacing w:after="0" w:line="240" w:lineRule="auto"/>
        <w:ind w:firstLine="709"/>
        <w:contextualSpacing/>
        <w:jc w:val="both"/>
        <w:rPr>
          <w:rFonts w:ascii="Times New Roman" w:eastAsia="Times New Roman" w:hAnsi="Times New Roman" w:cs="Times New Roman"/>
          <w:sz w:val="28"/>
          <w:szCs w:val="28"/>
          <w:lang w:eastAsia="ru-RU"/>
        </w:rPr>
      </w:pPr>
      <w:r w:rsidRPr="00761E3E">
        <w:rPr>
          <w:rFonts w:ascii="Times New Roman" w:eastAsia="Times New Roman" w:hAnsi="Times New Roman" w:cs="Times New Roman"/>
          <w:sz w:val="28"/>
          <w:szCs w:val="28"/>
          <w:lang w:eastAsia="ru-RU"/>
        </w:rPr>
        <w:t>В соответствии со статьей 135 Бюджетного кодекса РФ проектом решения о бюджете муниципального округа бюджету муниципального округа  планируется предоставить межбюджетные трансферты в следующих формах: дотации, субсидии, субвенции, прочие безвозмездные поступления.</w:t>
      </w:r>
    </w:p>
    <w:p w:rsidR="0027733F" w:rsidRPr="00761E3E" w:rsidRDefault="0027733F" w:rsidP="0027733F">
      <w:pPr>
        <w:spacing w:after="0" w:line="240" w:lineRule="auto"/>
        <w:ind w:firstLine="709"/>
        <w:contextualSpacing/>
        <w:jc w:val="both"/>
        <w:rPr>
          <w:rFonts w:ascii="Times New Roman" w:eastAsia="Times New Roman" w:hAnsi="Times New Roman" w:cs="Times New Roman"/>
          <w:bCs/>
          <w:sz w:val="28"/>
          <w:szCs w:val="28"/>
          <w:lang w:eastAsia="ru-RU"/>
        </w:rPr>
      </w:pPr>
      <w:r w:rsidRPr="00761E3E">
        <w:rPr>
          <w:rFonts w:ascii="Times New Roman" w:eastAsia="Times New Roman" w:hAnsi="Times New Roman" w:cs="Times New Roman"/>
          <w:bCs/>
          <w:sz w:val="28"/>
          <w:szCs w:val="28"/>
          <w:lang w:eastAsia="ru-RU"/>
        </w:rPr>
        <w:t>Общая характеристика безвозмездных поступлений в бюджет округа приведена в следующей таблице:</w:t>
      </w:r>
    </w:p>
    <w:p w:rsidR="00761E3E" w:rsidRDefault="0027733F" w:rsidP="0027733F">
      <w:pPr>
        <w:spacing w:after="0" w:line="240" w:lineRule="auto"/>
        <w:contextualSpacing/>
        <w:rPr>
          <w:rFonts w:ascii="Times New Roman" w:eastAsia="Times New Roman" w:hAnsi="Times New Roman" w:cs="Times New Roman"/>
          <w:sz w:val="28"/>
          <w:szCs w:val="28"/>
          <w:lang w:eastAsia="ru-RU"/>
        </w:rPr>
      </w:pPr>
      <w:r w:rsidRPr="00761E3E">
        <w:rPr>
          <w:rFonts w:ascii="Times New Roman" w:eastAsia="Times New Roman" w:hAnsi="Times New Roman" w:cs="Times New Roman"/>
          <w:sz w:val="28"/>
          <w:szCs w:val="28"/>
          <w:lang w:eastAsia="ru-RU"/>
        </w:rPr>
        <w:t>Таблица № 5</w:t>
      </w:r>
      <w:r w:rsidRPr="00761E3E">
        <w:rPr>
          <w:rFonts w:ascii="Times New Roman" w:eastAsia="Times New Roman" w:hAnsi="Times New Roman" w:cs="Times New Roman"/>
          <w:sz w:val="28"/>
          <w:szCs w:val="28"/>
          <w:lang w:eastAsia="ru-RU"/>
        </w:rPr>
        <w:tab/>
      </w:r>
      <w:r w:rsidRPr="00761E3E">
        <w:rPr>
          <w:rFonts w:ascii="Times New Roman" w:eastAsia="Times New Roman" w:hAnsi="Times New Roman" w:cs="Times New Roman"/>
          <w:sz w:val="28"/>
          <w:szCs w:val="28"/>
          <w:lang w:eastAsia="ru-RU"/>
        </w:rPr>
        <w:tab/>
      </w:r>
      <w:r w:rsidRPr="00761E3E">
        <w:rPr>
          <w:rFonts w:ascii="Times New Roman" w:eastAsia="Times New Roman" w:hAnsi="Times New Roman" w:cs="Times New Roman"/>
          <w:sz w:val="28"/>
          <w:szCs w:val="28"/>
          <w:lang w:eastAsia="ru-RU"/>
        </w:rPr>
        <w:tab/>
        <w:t xml:space="preserve">                                       </w:t>
      </w:r>
      <w:r w:rsidR="00231CF6">
        <w:rPr>
          <w:rFonts w:ascii="Times New Roman" w:eastAsia="Times New Roman" w:hAnsi="Times New Roman" w:cs="Times New Roman"/>
          <w:sz w:val="28"/>
          <w:szCs w:val="28"/>
          <w:lang w:eastAsia="ru-RU"/>
        </w:rPr>
        <w:t xml:space="preserve">                     тыс. рубле</w:t>
      </w:r>
    </w:p>
    <w:p w:rsidR="00761E3E" w:rsidRDefault="00761E3E" w:rsidP="0027733F">
      <w:pPr>
        <w:spacing w:after="0" w:line="240" w:lineRule="auto"/>
        <w:contextualSpacing/>
        <w:rPr>
          <w:rFonts w:ascii="Times New Roman" w:eastAsia="Times New Roman" w:hAnsi="Times New Roman" w:cs="Times New Roman"/>
          <w:sz w:val="28"/>
          <w:szCs w:val="28"/>
          <w:lang w:eastAsia="ru-RU"/>
        </w:rPr>
      </w:pPr>
    </w:p>
    <w:p w:rsidR="00761E3E" w:rsidRPr="00761E3E" w:rsidRDefault="00761E3E" w:rsidP="0027733F">
      <w:pPr>
        <w:spacing w:after="0" w:line="240" w:lineRule="auto"/>
        <w:contextualSpacing/>
        <w:rPr>
          <w:rFonts w:ascii="Times New Roman" w:eastAsia="Times New Roman" w:hAnsi="Times New Roman" w:cs="Times New Roman"/>
          <w:sz w:val="28"/>
          <w:szCs w:val="28"/>
          <w:lang w:eastAsia="ru-RU"/>
        </w:rPr>
      </w:pPr>
    </w:p>
    <w:tbl>
      <w:tblPr>
        <w:tblW w:w="9640" w:type="dxa"/>
        <w:tblInd w:w="-34" w:type="dxa"/>
        <w:tblLayout w:type="fixed"/>
        <w:tblLook w:val="0000" w:firstRow="0" w:lastRow="0" w:firstColumn="0" w:lastColumn="0" w:noHBand="0" w:noVBand="0"/>
      </w:tblPr>
      <w:tblGrid>
        <w:gridCol w:w="2694"/>
        <w:gridCol w:w="1134"/>
        <w:gridCol w:w="1134"/>
        <w:gridCol w:w="992"/>
        <w:gridCol w:w="851"/>
        <w:gridCol w:w="850"/>
        <w:gridCol w:w="992"/>
        <w:gridCol w:w="993"/>
      </w:tblGrid>
      <w:tr w:rsidR="00AD1DF9" w:rsidRPr="00761E3E" w:rsidTr="006A1703">
        <w:trPr>
          <w:trHeight w:val="315"/>
          <w:tblHeader/>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7733F" w:rsidRPr="00761E3E" w:rsidRDefault="0027733F" w:rsidP="0027733F">
            <w:pPr>
              <w:spacing w:after="0" w:line="240" w:lineRule="auto"/>
              <w:contextualSpacing/>
              <w:jc w:val="center"/>
              <w:rPr>
                <w:rFonts w:ascii="Times New Roman" w:eastAsia="Times New Roman" w:hAnsi="Times New Roman" w:cs="Times New Roman"/>
                <w:b/>
                <w:bCs/>
                <w:lang w:eastAsia="ru-RU"/>
              </w:rPr>
            </w:pPr>
            <w:r w:rsidRPr="00761E3E">
              <w:rPr>
                <w:rFonts w:ascii="Times New Roman" w:eastAsia="Times New Roman" w:hAnsi="Times New Roman" w:cs="Times New Roman"/>
                <w:b/>
                <w:bCs/>
                <w:lang w:eastAsia="ru-RU"/>
              </w:rPr>
              <w:t>Наименование показателя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7733F" w:rsidRPr="00761E3E" w:rsidRDefault="0027733F" w:rsidP="00761E3E">
            <w:pPr>
              <w:spacing w:after="0" w:line="240" w:lineRule="auto"/>
              <w:contextualSpacing/>
              <w:jc w:val="center"/>
              <w:rPr>
                <w:rFonts w:ascii="Times New Roman" w:eastAsia="Times New Roman" w:hAnsi="Times New Roman" w:cs="Times New Roman"/>
                <w:b/>
                <w:bCs/>
                <w:lang w:eastAsia="ru-RU"/>
              </w:rPr>
            </w:pPr>
            <w:r w:rsidRPr="00761E3E">
              <w:rPr>
                <w:rFonts w:ascii="Times New Roman" w:eastAsia="Times New Roman" w:hAnsi="Times New Roman" w:cs="Times New Roman"/>
                <w:b/>
                <w:bCs/>
                <w:lang w:eastAsia="ru-RU"/>
              </w:rPr>
              <w:t>Исполнение 202</w:t>
            </w:r>
            <w:r w:rsidR="00761E3E" w:rsidRPr="00761E3E">
              <w:rPr>
                <w:rFonts w:ascii="Times New Roman" w:eastAsia="Times New Roman" w:hAnsi="Times New Roman" w:cs="Times New Roman"/>
                <w:b/>
                <w:bCs/>
                <w:lang w:eastAsia="ru-RU"/>
              </w:rPr>
              <w:t>3</w:t>
            </w:r>
            <w:r w:rsidRPr="00761E3E">
              <w:rPr>
                <w:rFonts w:ascii="Times New Roman" w:eastAsia="Times New Roman" w:hAnsi="Times New Roman" w:cs="Times New Roman"/>
                <w:b/>
                <w:bCs/>
                <w:lang w:eastAsia="ru-RU"/>
              </w:rPr>
              <w:t xml:space="preserve"> года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7733F" w:rsidRPr="00761E3E" w:rsidRDefault="0027733F" w:rsidP="00761E3E">
            <w:pPr>
              <w:spacing w:after="0" w:line="240" w:lineRule="auto"/>
              <w:contextualSpacing/>
              <w:jc w:val="center"/>
              <w:rPr>
                <w:rFonts w:ascii="Times New Roman" w:eastAsia="Times New Roman" w:hAnsi="Times New Roman" w:cs="Times New Roman"/>
                <w:b/>
                <w:bCs/>
                <w:lang w:eastAsia="ru-RU"/>
              </w:rPr>
            </w:pPr>
            <w:r w:rsidRPr="00761E3E">
              <w:rPr>
                <w:rFonts w:ascii="Times New Roman" w:eastAsia="Times New Roman" w:hAnsi="Times New Roman" w:cs="Times New Roman"/>
                <w:b/>
                <w:bCs/>
                <w:lang w:eastAsia="ru-RU"/>
              </w:rPr>
              <w:t>Уточненный бюджет на 202</w:t>
            </w:r>
            <w:r w:rsidR="00761E3E" w:rsidRPr="00761E3E">
              <w:rPr>
                <w:rFonts w:ascii="Times New Roman" w:eastAsia="Times New Roman" w:hAnsi="Times New Roman" w:cs="Times New Roman"/>
                <w:b/>
                <w:bCs/>
                <w:lang w:eastAsia="ru-RU"/>
              </w:rPr>
              <w:t>4</w:t>
            </w:r>
            <w:r w:rsidRPr="00761E3E">
              <w:rPr>
                <w:rFonts w:ascii="Times New Roman" w:eastAsia="Times New Roman" w:hAnsi="Times New Roman" w:cs="Times New Roman"/>
                <w:b/>
                <w:bCs/>
                <w:lang w:eastAsia="ru-RU"/>
              </w:rPr>
              <w:t xml:space="preserve">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7733F" w:rsidRPr="00761E3E" w:rsidRDefault="0027733F" w:rsidP="00761E3E">
            <w:pPr>
              <w:spacing w:after="0" w:line="240" w:lineRule="auto"/>
              <w:contextualSpacing/>
              <w:jc w:val="center"/>
              <w:rPr>
                <w:rFonts w:ascii="Times New Roman" w:eastAsia="Times New Roman" w:hAnsi="Times New Roman" w:cs="Times New Roman"/>
                <w:b/>
                <w:bCs/>
                <w:lang w:eastAsia="ru-RU"/>
              </w:rPr>
            </w:pPr>
            <w:r w:rsidRPr="00761E3E">
              <w:rPr>
                <w:rFonts w:ascii="Times New Roman" w:eastAsia="Times New Roman" w:hAnsi="Times New Roman" w:cs="Times New Roman"/>
                <w:b/>
                <w:bCs/>
                <w:lang w:eastAsia="ru-RU"/>
              </w:rPr>
              <w:t>Проект бюджета на  202</w:t>
            </w:r>
            <w:r w:rsidR="00761E3E" w:rsidRPr="00761E3E">
              <w:rPr>
                <w:rFonts w:ascii="Times New Roman" w:eastAsia="Times New Roman" w:hAnsi="Times New Roman" w:cs="Times New Roman"/>
                <w:b/>
                <w:bCs/>
                <w:lang w:eastAsia="ru-RU"/>
              </w:rPr>
              <w:t>5</w:t>
            </w:r>
            <w:r w:rsidRPr="00761E3E">
              <w:rPr>
                <w:rFonts w:ascii="Times New Roman" w:eastAsia="Times New Roman" w:hAnsi="Times New Roman" w:cs="Times New Roman"/>
                <w:b/>
                <w:bCs/>
                <w:lang w:eastAsia="ru-RU"/>
              </w:rPr>
              <w:t xml:space="preserve"> год</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27733F" w:rsidRPr="00761E3E" w:rsidRDefault="0027733F" w:rsidP="00761E3E">
            <w:pPr>
              <w:spacing w:after="0" w:line="240" w:lineRule="auto"/>
              <w:contextualSpacing/>
              <w:jc w:val="center"/>
              <w:rPr>
                <w:rFonts w:ascii="Times New Roman" w:eastAsia="Times New Roman" w:hAnsi="Times New Roman" w:cs="Times New Roman"/>
                <w:b/>
                <w:bCs/>
                <w:lang w:eastAsia="ru-RU"/>
              </w:rPr>
            </w:pPr>
            <w:r w:rsidRPr="00761E3E">
              <w:rPr>
                <w:rFonts w:ascii="Times New Roman" w:eastAsia="Times New Roman" w:hAnsi="Times New Roman" w:cs="Times New Roman"/>
                <w:b/>
                <w:bCs/>
                <w:lang w:eastAsia="ru-RU"/>
              </w:rPr>
              <w:t>Изменение объема доходов в 202</w:t>
            </w:r>
            <w:r w:rsidR="00761E3E" w:rsidRPr="00761E3E">
              <w:rPr>
                <w:rFonts w:ascii="Times New Roman" w:eastAsia="Times New Roman" w:hAnsi="Times New Roman" w:cs="Times New Roman"/>
                <w:b/>
                <w:bCs/>
                <w:lang w:eastAsia="ru-RU"/>
              </w:rPr>
              <w:t>5</w:t>
            </w:r>
            <w:r w:rsidRPr="00761E3E">
              <w:rPr>
                <w:rFonts w:ascii="Times New Roman" w:eastAsia="Times New Roman" w:hAnsi="Times New Roman" w:cs="Times New Roman"/>
                <w:b/>
                <w:bCs/>
                <w:lang w:eastAsia="ru-RU"/>
              </w:rPr>
              <w:t xml:space="preserve"> году, %</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27733F" w:rsidRPr="00761E3E" w:rsidRDefault="0027733F" w:rsidP="0027733F">
            <w:pPr>
              <w:spacing w:after="0" w:line="240" w:lineRule="auto"/>
              <w:contextualSpacing/>
              <w:jc w:val="center"/>
              <w:rPr>
                <w:rFonts w:ascii="Times New Roman" w:eastAsia="Times New Roman" w:hAnsi="Times New Roman" w:cs="Times New Roman"/>
                <w:b/>
                <w:bCs/>
                <w:lang w:eastAsia="ru-RU"/>
              </w:rPr>
            </w:pPr>
            <w:r w:rsidRPr="00761E3E">
              <w:rPr>
                <w:rFonts w:ascii="Times New Roman" w:eastAsia="Times New Roman" w:hAnsi="Times New Roman" w:cs="Times New Roman"/>
                <w:b/>
                <w:bCs/>
                <w:lang w:eastAsia="ru-RU"/>
              </w:rPr>
              <w:t>Плановый период</w:t>
            </w:r>
          </w:p>
        </w:tc>
      </w:tr>
      <w:tr w:rsidR="00AD1DF9" w:rsidRPr="00761E3E" w:rsidTr="006A1703">
        <w:trPr>
          <w:trHeight w:val="720"/>
          <w:tblHeader/>
        </w:trPr>
        <w:tc>
          <w:tcPr>
            <w:tcW w:w="269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733F" w:rsidRPr="00761E3E" w:rsidRDefault="0027733F" w:rsidP="0027733F">
            <w:pPr>
              <w:spacing w:after="0" w:line="240" w:lineRule="auto"/>
              <w:contextualSpacing/>
              <w:rPr>
                <w:rFonts w:ascii="Times New Roman" w:eastAsia="Times New Roman" w:hAnsi="Times New Roman" w:cs="Times New Roman"/>
                <w:b/>
                <w:bCs/>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733F" w:rsidRPr="00761E3E" w:rsidRDefault="0027733F" w:rsidP="0027733F">
            <w:pPr>
              <w:spacing w:after="0" w:line="240" w:lineRule="auto"/>
              <w:contextualSpacing/>
              <w:rPr>
                <w:rFonts w:ascii="Times New Roman" w:eastAsia="Times New Roman" w:hAnsi="Times New Roman" w:cs="Times New Roman"/>
                <w:b/>
                <w:bCs/>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733F" w:rsidRPr="00761E3E" w:rsidRDefault="0027733F" w:rsidP="0027733F">
            <w:pPr>
              <w:spacing w:after="0" w:line="240" w:lineRule="auto"/>
              <w:contextualSpacing/>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7733F" w:rsidRPr="00761E3E" w:rsidRDefault="0027733F" w:rsidP="0027733F">
            <w:pPr>
              <w:spacing w:after="0" w:line="240" w:lineRule="auto"/>
              <w:contextualSpacing/>
              <w:rPr>
                <w:rFonts w:ascii="Times New Roman" w:eastAsia="Times New Roman" w:hAnsi="Times New Roman" w:cs="Times New Roman"/>
                <w:b/>
                <w:bCs/>
                <w:lang w:eastAsia="ru-RU"/>
              </w:rPr>
            </w:pPr>
          </w:p>
        </w:tc>
        <w:tc>
          <w:tcPr>
            <w:tcW w:w="851" w:type="dxa"/>
            <w:tcBorders>
              <w:top w:val="nil"/>
              <w:left w:val="nil"/>
              <w:bottom w:val="single" w:sz="4" w:space="0" w:color="auto"/>
              <w:right w:val="single" w:sz="4" w:space="0" w:color="auto"/>
            </w:tcBorders>
            <w:shd w:val="clear" w:color="auto" w:fill="auto"/>
            <w:vAlign w:val="center"/>
          </w:tcPr>
          <w:p w:rsidR="0027733F" w:rsidRPr="00761E3E" w:rsidRDefault="0027733F" w:rsidP="00761E3E">
            <w:pPr>
              <w:spacing w:after="0" w:line="240" w:lineRule="auto"/>
              <w:contextualSpacing/>
              <w:jc w:val="center"/>
              <w:rPr>
                <w:rFonts w:ascii="Times New Roman" w:eastAsia="Times New Roman" w:hAnsi="Times New Roman" w:cs="Times New Roman"/>
                <w:b/>
                <w:bCs/>
                <w:lang w:eastAsia="ru-RU"/>
              </w:rPr>
            </w:pPr>
            <w:r w:rsidRPr="00761E3E">
              <w:rPr>
                <w:rFonts w:ascii="Times New Roman" w:eastAsia="Times New Roman" w:hAnsi="Times New Roman" w:cs="Times New Roman"/>
                <w:b/>
                <w:bCs/>
                <w:lang w:eastAsia="ru-RU"/>
              </w:rPr>
              <w:t>к 202</w:t>
            </w:r>
            <w:r w:rsidR="00761E3E" w:rsidRPr="00761E3E">
              <w:rPr>
                <w:rFonts w:ascii="Times New Roman" w:eastAsia="Times New Roman" w:hAnsi="Times New Roman" w:cs="Times New Roman"/>
                <w:b/>
                <w:bCs/>
                <w:lang w:eastAsia="ru-RU"/>
              </w:rPr>
              <w:t>4</w:t>
            </w:r>
            <w:r w:rsidRPr="00761E3E">
              <w:rPr>
                <w:rFonts w:ascii="Times New Roman" w:eastAsia="Times New Roman" w:hAnsi="Times New Roman" w:cs="Times New Roman"/>
                <w:b/>
                <w:bCs/>
                <w:lang w:eastAsia="ru-RU"/>
              </w:rPr>
              <w:t xml:space="preserve"> году</w:t>
            </w:r>
          </w:p>
        </w:tc>
        <w:tc>
          <w:tcPr>
            <w:tcW w:w="850" w:type="dxa"/>
            <w:tcBorders>
              <w:top w:val="nil"/>
              <w:left w:val="nil"/>
              <w:bottom w:val="single" w:sz="4" w:space="0" w:color="auto"/>
              <w:right w:val="single" w:sz="4" w:space="0" w:color="auto"/>
            </w:tcBorders>
            <w:shd w:val="clear" w:color="auto" w:fill="auto"/>
            <w:vAlign w:val="center"/>
          </w:tcPr>
          <w:p w:rsidR="0027733F" w:rsidRPr="00761E3E" w:rsidRDefault="0027733F" w:rsidP="00761E3E">
            <w:pPr>
              <w:spacing w:after="0" w:line="240" w:lineRule="auto"/>
              <w:ind w:firstLine="108"/>
              <w:contextualSpacing/>
              <w:jc w:val="center"/>
              <w:rPr>
                <w:rFonts w:ascii="Times New Roman" w:eastAsia="Times New Roman" w:hAnsi="Times New Roman" w:cs="Times New Roman"/>
                <w:b/>
                <w:bCs/>
                <w:lang w:eastAsia="ru-RU"/>
              </w:rPr>
            </w:pPr>
            <w:r w:rsidRPr="00761E3E">
              <w:rPr>
                <w:rFonts w:ascii="Times New Roman" w:eastAsia="Times New Roman" w:hAnsi="Times New Roman" w:cs="Times New Roman"/>
                <w:b/>
                <w:bCs/>
                <w:lang w:eastAsia="ru-RU"/>
              </w:rPr>
              <w:t>к 202</w:t>
            </w:r>
            <w:r w:rsidR="00761E3E" w:rsidRPr="00761E3E">
              <w:rPr>
                <w:rFonts w:ascii="Times New Roman" w:eastAsia="Times New Roman" w:hAnsi="Times New Roman" w:cs="Times New Roman"/>
                <w:b/>
                <w:bCs/>
                <w:lang w:eastAsia="ru-RU"/>
              </w:rPr>
              <w:t>3</w:t>
            </w:r>
            <w:r w:rsidRPr="00761E3E">
              <w:rPr>
                <w:rFonts w:ascii="Times New Roman" w:eastAsia="Times New Roman" w:hAnsi="Times New Roman" w:cs="Times New Roman"/>
                <w:b/>
                <w:bCs/>
                <w:lang w:eastAsia="ru-RU"/>
              </w:rPr>
              <w:t xml:space="preserve"> году</w:t>
            </w:r>
          </w:p>
        </w:tc>
        <w:tc>
          <w:tcPr>
            <w:tcW w:w="992" w:type="dxa"/>
            <w:tcBorders>
              <w:top w:val="nil"/>
              <w:left w:val="nil"/>
              <w:bottom w:val="single" w:sz="4" w:space="0" w:color="auto"/>
              <w:right w:val="single" w:sz="4" w:space="0" w:color="auto"/>
            </w:tcBorders>
            <w:shd w:val="clear" w:color="auto" w:fill="auto"/>
            <w:vAlign w:val="center"/>
          </w:tcPr>
          <w:p w:rsidR="0027733F" w:rsidRPr="00761E3E" w:rsidRDefault="0027733F" w:rsidP="00761E3E">
            <w:pPr>
              <w:spacing w:after="0" w:line="240" w:lineRule="auto"/>
              <w:contextualSpacing/>
              <w:jc w:val="center"/>
              <w:rPr>
                <w:rFonts w:ascii="Times New Roman" w:eastAsia="Times New Roman" w:hAnsi="Times New Roman" w:cs="Times New Roman"/>
                <w:b/>
                <w:bCs/>
                <w:lang w:eastAsia="ru-RU"/>
              </w:rPr>
            </w:pPr>
            <w:r w:rsidRPr="00761E3E">
              <w:rPr>
                <w:rFonts w:ascii="Times New Roman" w:eastAsia="Times New Roman" w:hAnsi="Times New Roman" w:cs="Times New Roman"/>
                <w:b/>
                <w:bCs/>
                <w:lang w:eastAsia="ru-RU"/>
              </w:rPr>
              <w:t>202</w:t>
            </w:r>
            <w:r w:rsidR="00761E3E" w:rsidRPr="00761E3E">
              <w:rPr>
                <w:rFonts w:ascii="Times New Roman" w:eastAsia="Times New Roman" w:hAnsi="Times New Roman" w:cs="Times New Roman"/>
                <w:b/>
                <w:bCs/>
                <w:lang w:eastAsia="ru-RU"/>
              </w:rPr>
              <w:t>6</w:t>
            </w:r>
            <w:r w:rsidRPr="00761E3E">
              <w:rPr>
                <w:rFonts w:ascii="Times New Roman" w:eastAsia="Times New Roman" w:hAnsi="Times New Roman" w:cs="Times New Roman"/>
                <w:b/>
                <w:bCs/>
                <w:lang w:eastAsia="ru-RU"/>
              </w:rPr>
              <w:t xml:space="preserve"> год</w:t>
            </w:r>
          </w:p>
        </w:tc>
        <w:tc>
          <w:tcPr>
            <w:tcW w:w="993" w:type="dxa"/>
            <w:tcBorders>
              <w:top w:val="nil"/>
              <w:left w:val="nil"/>
              <w:bottom w:val="single" w:sz="4" w:space="0" w:color="auto"/>
              <w:right w:val="single" w:sz="4" w:space="0" w:color="auto"/>
            </w:tcBorders>
            <w:shd w:val="clear" w:color="auto" w:fill="auto"/>
            <w:vAlign w:val="center"/>
          </w:tcPr>
          <w:p w:rsidR="0027733F" w:rsidRPr="00761E3E" w:rsidRDefault="0027733F" w:rsidP="00761E3E">
            <w:pPr>
              <w:spacing w:after="0" w:line="240" w:lineRule="auto"/>
              <w:contextualSpacing/>
              <w:jc w:val="center"/>
              <w:rPr>
                <w:rFonts w:ascii="Times New Roman" w:eastAsia="Times New Roman" w:hAnsi="Times New Roman" w:cs="Times New Roman"/>
                <w:b/>
                <w:bCs/>
                <w:lang w:eastAsia="ru-RU"/>
              </w:rPr>
            </w:pPr>
            <w:r w:rsidRPr="00761E3E">
              <w:rPr>
                <w:rFonts w:ascii="Times New Roman" w:eastAsia="Times New Roman" w:hAnsi="Times New Roman" w:cs="Times New Roman"/>
                <w:b/>
                <w:bCs/>
                <w:lang w:eastAsia="ru-RU"/>
              </w:rPr>
              <w:t>202</w:t>
            </w:r>
            <w:r w:rsidR="00761E3E" w:rsidRPr="00761E3E">
              <w:rPr>
                <w:rFonts w:ascii="Times New Roman" w:eastAsia="Times New Roman" w:hAnsi="Times New Roman" w:cs="Times New Roman"/>
                <w:b/>
                <w:bCs/>
                <w:lang w:eastAsia="ru-RU"/>
              </w:rPr>
              <w:t>7</w:t>
            </w:r>
            <w:r w:rsidRPr="00761E3E">
              <w:rPr>
                <w:rFonts w:ascii="Times New Roman" w:eastAsia="Times New Roman" w:hAnsi="Times New Roman" w:cs="Times New Roman"/>
                <w:b/>
                <w:bCs/>
                <w:lang w:eastAsia="ru-RU"/>
              </w:rPr>
              <w:t xml:space="preserve"> год</w:t>
            </w:r>
          </w:p>
        </w:tc>
      </w:tr>
      <w:tr w:rsidR="00AD1DF9" w:rsidRPr="00761E3E" w:rsidTr="006A1703">
        <w:trPr>
          <w:trHeight w:val="417"/>
        </w:trPr>
        <w:tc>
          <w:tcPr>
            <w:tcW w:w="2694" w:type="dxa"/>
            <w:tcBorders>
              <w:top w:val="nil"/>
              <w:left w:val="single" w:sz="4" w:space="0" w:color="auto"/>
              <w:bottom w:val="single" w:sz="4" w:space="0" w:color="auto"/>
              <w:right w:val="single" w:sz="4" w:space="0" w:color="auto"/>
            </w:tcBorders>
            <w:shd w:val="clear" w:color="auto" w:fill="auto"/>
            <w:vAlign w:val="bottom"/>
          </w:tcPr>
          <w:p w:rsidR="0027733F" w:rsidRPr="00761E3E" w:rsidRDefault="0027733F" w:rsidP="0027733F">
            <w:pPr>
              <w:spacing w:after="0" w:line="240" w:lineRule="auto"/>
              <w:contextualSpacing/>
              <w:rPr>
                <w:rFonts w:ascii="Times New Roman" w:eastAsia="Times New Roman" w:hAnsi="Times New Roman" w:cs="Times New Roman"/>
                <w:lang w:eastAsia="ru-RU"/>
              </w:rPr>
            </w:pPr>
            <w:r w:rsidRPr="00761E3E">
              <w:rPr>
                <w:rFonts w:ascii="Times New Roman" w:eastAsia="Times New Roman" w:hAnsi="Times New Roman" w:cs="Times New Roman"/>
                <w:lang w:eastAsia="ru-RU"/>
              </w:rPr>
              <w:t>Безвозмездные поступления, всего</w:t>
            </w:r>
          </w:p>
        </w:tc>
        <w:tc>
          <w:tcPr>
            <w:tcW w:w="1134" w:type="dxa"/>
            <w:tcBorders>
              <w:top w:val="nil"/>
              <w:left w:val="nil"/>
              <w:bottom w:val="single" w:sz="4" w:space="0" w:color="auto"/>
              <w:right w:val="single" w:sz="4" w:space="0" w:color="auto"/>
            </w:tcBorders>
            <w:shd w:val="clear" w:color="auto" w:fill="auto"/>
            <w:noWrap/>
            <w:vAlign w:val="bottom"/>
          </w:tcPr>
          <w:p w:rsidR="0027733F" w:rsidRPr="00761E3E" w:rsidRDefault="00AD1DF9" w:rsidP="0027733F">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355132,4</w:t>
            </w:r>
          </w:p>
        </w:tc>
        <w:tc>
          <w:tcPr>
            <w:tcW w:w="1134" w:type="dxa"/>
            <w:tcBorders>
              <w:top w:val="nil"/>
              <w:left w:val="nil"/>
              <w:bottom w:val="single" w:sz="4" w:space="0" w:color="auto"/>
              <w:right w:val="single" w:sz="4" w:space="0" w:color="auto"/>
            </w:tcBorders>
            <w:shd w:val="clear" w:color="auto" w:fill="auto"/>
            <w:vAlign w:val="bottom"/>
          </w:tcPr>
          <w:p w:rsidR="0027733F" w:rsidRPr="00761E3E" w:rsidRDefault="00AD1DF9" w:rsidP="0027733F">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532217,7</w:t>
            </w:r>
          </w:p>
        </w:tc>
        <w:tc>
          <w:tcPr>
            <w:tcW w:w="992" w:type="dxa"/>
            <w:tcBorders>
              <w:top w:val="nil"/>
              <w:left w:val="nil"/>
              <w:bottom w:val="single" w:sz="4" w:space="0" w:color="auto"/>
              <w:right w:val="single" w:sz="4" w:space="0" w:color="auto"/>
            </w:tcBorders>
            <w:shd w:val="clear" w:color="auto" w:fill="auto"/>
            <w:vAlign w:val="bottom"/>
          </w:tcPr>
          <w:p w:rsidR="0027733F" w:rsidRPr="00761E3E" w:rsidRDefault="00AD1DF9" w:rsidP="0027733F">
            <w:pPr>
              <w:spacing w:after="0" w:line="240" w:lineRule="auto"/>
              <w:ind w:hanging="108"/>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298688,6</w:t>
            </w:r>
          </w:p>
        </w:tc>
        <w:tc>
          <w:tcPr>
            <w:tcW w:w="851" w:type="dxa"/>
            <w:tcBorders>
              <w:top w:val="nil"/>
              <w:left w:val="nil"/>
              <w:bottom w:val="single" w:sz="4" w:space="0" w:color="auto"/>
              <w:right w:val="single" w:sz="4" w:space="0" w:color="auto"/>
            </w:tcBorders>
            <w:shd w:val="clear" w:color="auto" w:fill="auto"/>
            <w:vAlign w:val="bottom"/>
          </w:tcPr>
          <w:p w:rsidR="0027733F" w:rsidRPr="00761E3E" w:rsidRDefault="00AD1DF9" w:rsidP="0027733F">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56,1</w:t>
            </w:r>
          </w:p>
        </w:tc>
        <w:tc>
          <w:tcPr>
            <w:tcW w:w="850" w:type="dxa"/>
            <w:tcBorders>
              <w:top w:val="nil"/>
              <w:left w:val="nil"/>
              <w:bottom w:val="single" w:sz="4" w:space="0" w:color="auto"/>
              <w:right w:val="single" w:sz="4" w:space="0" w:color="auto"/>
            </w:tcBorders>
            <w:shd w:val="clear" w:color="auto" w:fill="auto"/>
            <w:vAlign w:val="bottom"/>
          </w:tcPr>
          <w:p w:rsidR="0027733F" w:rsidRPr="00761E3E" w:rsidRDefault="00AD1DF9" w:rsidP="0027733F">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84,1</w:t>
            </w:r>
          </w:p>
        </w:tc>
        <w:tc>
          <w:tcPr>
            <w:tcW w:w="992" w:type="dxa"/>
            <w:tcBorders>
              <w:top w:val="nil"/>
              <w:left w:val="nil"/>
              <w:bottom w:val="single" w:sz="4" w:space="0" w:color="auto"/>
              <w:right w:val="single" w:sz="4" w:space="0" w:color="auto"/>
            </w:tcBorders>
            <w:shd w:val="clear" w:color="auto" w:fill="auto"/>
            <w:vAlign w:val="bottom"/>
          </w:tcPr>
          <w:p w:rsidR="0027733F" w:rsidRPr="00761E3E" w:rsidRDefault="00AD1DF9" w:rsidP="00AD1DF9">
            <w:pPr>
              <w:spacing w:after="0" w:line="240" w:lineRule="auto"/>
              <w:ind w:right="-108"/>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229313,2</w:t>
            </w:r>
          </w:p>
        </w:tc>
        <w:tc>
          <w:tcPr>
            <w:tcW w:w="993" w:type="dxa"/>
            <w:tcBorders>
              <w:top w:val="nil"/>
              <w:left w:val="nil"/>
              <w:bottom w:val="single" w:sz="4" w:space="0" w:color="auto"/>
              <w:right w:val="single" w:sz="4" w:space="0" w:color="auto"/>
            </w:tcBorders>
            <w:shd w:val="clear" w:color="auto" w:fill="auto"/>
            <w:noWrap/>
            <w:vAlign w:val="bottom"/>
          </w:tcPr>
          <w:p w:rsidR="0027733F" w:rsidRPr="00761E3E" w:rsidRDefault="00AD1DF9" w:rsidP="00AD1DF9">
            <w:pPr>
              <w:tabs>
                <w:tab w:val="left" w:pos="34"/>
              </w:tabs>
              <w:spacing w:after="0" w:line="240" w:lineRule="auto"/>
              <w:ind w:right="-108" w:hanging="8"/>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208970,5</w:t>
            </w:r>
          </w:p>
        </w:tc>
      </w:tr>
      <w:tr w:rsidR="00AD1DF9" w:rsidRPr="00761E3E" w:rsidTr="006A1703">
        <w:trPr>
          <w:trHeight w:val="315"/>
        </w:trPr>
        <w:tc>
          <w:tcPr>
            <w:tcW w:w="2694" w:type="dxa"/>
            <w:tcBorders>
              <w:top w:val="nil"/>
              <w:left w:val="single" w:sz="4" w:space="0" w:color="auto"/>
              <w:bottom w:val="single" w:sz="4" w:space="0" w:color="auto"/>
              <w:right w:val="single" w:sz="4" w:space="0" w:color="auto"/>
            </w:tcBorders>
            <w:shd w:val="clear" w:color="auto" w:fill="auto"/>
            <w:vAlign w:val="bottom"/>
          </w:tcPr>
          <w:p w:rsidR="0027733F" w:rsidRPr="00761E3E" w:rsidRDefault="0027733F" w:rsidP="0027733F">
            <w:pPr>
              <w:spacing w:after="0" w:line="240" w:lineRule="auto"/>
              <w:contextualSpacing/>
              <w:rPr>
                <w:rFonts w:ascii="Times New Roman" w:eastAsia="Times New Roman" w:hAnsi="Times New Roman" w:cs="Times New Roman"/>
                <w:lang w:eastAsia="ru-RU"/>
              </w:rPr>
            </w:pPr>
            <w:r w:rsidRPr="00761E3E">
              <w:rPr>
                <w:rFonts w:ascii="Times New Roman" w:eastAsia="Times New Roman" w:hAnsi="Times New Roman" w:cs="Times New Roman"/>
                <w:lang w:eastAsia="ru-RU"/>
              </w:rPr>
              <w:t>в том числе</w:t>
            </w:r>
          </w:p>
        </w:tc>
        <w:tc>
          <w:tcPr>
            <w:tcW w:w="1134" w:type="dxa"/>
            <w:tcBorders>
              <w:top w:val="nil"/>
              <w:left w:val="nil"/>
              <w:bottom w:val="single" w:sz="4" w:space="0" w:color="auto"/>
              <w:right w:val="single" w:sz="4" w:space="0" w:color="auto"/>
            </w:tcBorders>
            <w:shd w:val="clear" w:color="auto" w:fill="auto"/>
            <w:vAlign w:val="bottom"/>
          </w:tcPr>
          <w:p w:rsidR="0027733F" w:rsidRPr="00761E3E" w:rsidRDefault="0027733F" w:rsidP="0027733F">
            <w:pPr>
              <w:spacing w:after="0" w:line="240" w:lineRule="auto"/>
              <w:contextualSpacing/>
              <w:jc w:val="right"/>
              <w:rPr>
                <w:rFonts w:ascii="Times New Roman" w:eastAsia="Times New Roman" w:hAnsi="Times New Roman" w:cs="Times New Roman"/>
                <w:lang w:eastAsia="ru-RU"/>
              </w:rPr>
            </w:pPr>
          </w:p>
        </w:tc>
        <w:tc>
          <w:tcPr>
            <w:tcW w:w="1134" w:type="dxa"/>
            <w:tcBorders>
              <w:top w:val="nil"/>
              <w:left w:val="nil"/>
              <w:bottom w:val="single" w:sz="4" w:space="0" w:color="auto"/>
              <w:right w:val="single" w:sz="4" w:space="0" w:color="auto"/>
            </w:tcBorders>
            <w:shd w:val="clear" w:color="auto" w:fill="auto"/>
            <w:vAlign w:val="bottom"/>
          </w:tcPr>
          <w:p w:rsidR="0027733F" w:rsidRPr="00761E3E" w:rsidRDefault="0027733F" w:rsidP="0027733F">
            <w:pPr>
              <w:spacing w:after="0" w:line="240" w:lineRule="auto"/>
              <w:contextualSpacing/>
              <w:jc w:val="right"/>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vAlign w:val="bottom"/>
          </w:tcPr>
          <w:p w:rsidR="0027733F" w:rsidRPr="00761E3E" w:rsidRDefault="0027733F" w:rsidP="0027733F">
            <w:pPr>
              <w:spacing w:after="0" w:line="240" w:lineRule="auto"/>
              <w:contextualSpacing/>
              <w:jc w:val="right"/>
              <w:rPr>
                <w:rFonts w:ascii="Times New Roman" w:eastAsia="Times New Roman" w:hAnsi="Times New Roman" w:cs="Times New Roman"/>
                <w:lang w:eastAsia="ru-RU"/>
              </w:rPr>
            </w:pPr>
          </w:p>
        </w:tc>
        <w:tc>
          <w:tcPr>
            <w:tcW w:w="851" w:type="dxa"/>
            <w:tcBorders>
              <w:top w:val="nil"/>
              <w:left w:val="nil"/>
              <w:bottom w:val="single" w:sz="4" w:space="0" w:color="auto"/>
              <w:right w:val="single" w:sz="4" w:space="0" w:color="auto"/>
            </w:tcBorders>
            <w:shd w:val="clear" w:color="auto" w:fill="auto"/>
            <w:vAlign w:val="bottom"/>
          </w:tcPr>
          <w:p w:rsidR="0027733F" w:rsidRPr="00761E3E" w:rsidRDefault="0027733F" w:rsidP="0027733F">
            <w:pPr>
              <w:spacing w:after="0" w:line="240" w:lineRule="auto"/>
              <w:contextualSpacing/>
              <w:jc w:val="right"/>
              <w:rPr>
                <w:rFonts w:ascii="Times New Roman" w:eastAsia="Times New Roman" w:hAnsi="Times New Roman" w:cs="Times New Roman"/>
                <w:lang w:eastAsia="ru-RU"/>
              </w:rPr>
            </w:pPr>
          </w:p>
        </w:tc>
        <w:tc>
          <w:tcPr>
            <w:tcW w:w="850" w:type="dxa"/>
            <w:tcBorders>
              <w:top w:val="nil"/>
              <w:left w:val="nil"/>
              <w:bottom w:val="single" w:sz="4" w:space="0" w:color="auto"/>
              <w:right w:val="single" w:sz="4" w:space="0" w:color="auto"/>
            </w:tcBorders>
            <w:shd w:val="clear" w:color="auto" w:fill="auto"/>
            <w:vAlign w:val="bottom"/>
          </w:tcPr>
          <w:p w:rsidR="0027733F" w:rsidRPr="00761E3E" w:rsidRDefault="0027733F" w:rsidP="0027733F">
            <w:pPr>
              <w:spacing w:after="0" w:line="240" w:lineRule="auto"/>
              <w:contextualSpacing/>
              <w:jc w:val="right"/>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shd w:val="clear" w:color="auto" w:fill="auto"/>
            <w:vAlign w:val="bottom"/>
          </w:tcPr>
          <w:p w:rsidR="0027733F" w:rsidRPr="00761E3E" w:rsidRDefault="0027733F" w:rsidP="00AD1DF9">
            <w:pPr>
              <w:spacing w:after="0" w:line="240" w:lineRule="auto"/>
              <w:ind w:right="-108"/>
              <w:contextualSpacing/>
              <w:jc w:val="right"/>
              <w:rPr>
                <w:rFonts w:ascii="Times New Roman" w:eastAsia="Times New Roman" w:hAnsi="Times New Roman" w:cs="Times New Roman"/>
                <w:lang w:eastAsia="ru-RU"/>
              </w:rPr>
            </w:pPr>
          </w:p>
        </w:tc>
        <w:tc>
          <w:tcPr>
            <w:tcW w:w="993" w:type="dxa"/>
            <w:tcBorders>
              <w:top w:val="nil"/>
              <w:left w:val="nil"/>
              <w:bottom w:val="single" w:sz="4" w:space="0" w:color="auto"/>
              <w:right w:val="single" w:sz="4" w:space="0" w:color="auto"/>
            </w:tcBorders>
            <w:shd w:val="clear" w:color="auto" w:fill="auto"/>
            <w:noWrap/>
            <w:vAlign w:val="bottom"/>
          </w:tcPr>
          <w:p w:rsidR="0027733F" w:rsidRPr="00761E3E" w:rsidRDefault="0027733F" w:rsidP="0027733F">
            <w:pPr>
              <w:spacing w:after="0" w:line="240" w:lineRule="auto"/>
              <w:contextualSpacing/>
              <w:jc w:val="right"/>
              <w:rPr>
                <w:rFonts w:ascii="Times New Roman" w:eastAsia="Times New Roman" w:hAnsi="Times New Roman" w:cs="Times New Roman"/>
                <w:lang w:eastAsia="ru-RU"/>
              </w:rPr>
            </w:pPr>
          </w:p>
        </w:tc>
      </w:tr>
      <w:tr w:rsidR="00AD1DF9" w:rsidRPr="00761E3E" w:rsidTr="006A1703">
        <w:trPr>
          <w:trHeight w:val="593"/>
        </w:trPr>
        <w:tc>
          <w:tcPr>
            <w:tcW w:w="2694" w:type="dxa"/>
            <w:tcBorders>
              <w:top w:val="nil"/>
              <w:left w:val="single" w:sz="4" w:space="0" w:color="auto"/>
              <w:bottom w:val="single" w:sz="4" w:space="0" w:color="auto"/>
              <w:right w:val="single" w:sz="4" w:space="0" w:color="auto"/>
            </w:tcBorders>
            <w:shd w:val="clear" w:color="auto" w:fill="auto"/>
            <w:vAlign w:val="bottom"/>
          </w:tcPr>
          <w:p w:rsidR="0027733F" w:rsidRPr="00761E3E" w:rsidRDefault="0027733F" w:rsidP="0027733F">
            <w:pPr>
              <w:spacing w:after="0" w:line="240" w:lineRule="auto"/>
              <w:ind w:firstLineChars="100" w:firstLine="220"/>
              <w:contextualSpacing/>
              <w:rPr>
                <w:rFonts w:ascii="Times New Roman" w:eastAsia="Times New Roman" w:hAnsi="Times New Roman" w:cs="Times New Roman"/>
                <w:lang w:eastAsia="ru-RU"/>
              </w:rPr>
            </w:pPr>
            <w:r w:rsidRPr="00761E3E">
              <w:rPr>
                <w:rFonts w:ascii="Times New Roman" w:eastAsia="Times New Roman" w:hAnsi="Times New Roman" w:cs="Times New Roman"/>
                <w:lang w:eastAsia="ru-RU"/>
              </w:rPr>
              <w:t xml:space="preserve">Дотации бюджетам субъектов РФ и муниципальных образований </w:t>
            </w:r>
          </w:p>
        </w:tc>
        <w:tc>
          <w:tcPr>
            <w:tcW w:w="1134" w:type="dxa"/>
            <w:tcBorders>
              <w:top w:val="nil"/>
              <w:left w:val="nil"/>
              <w:bottom w:val="single" w:sz="4" w:space="0" w:color="auto"/>
              <w:right w:val="single" w:sz="4" w:space="0" w:color="auto"/>
            </w:tcBorders>
            <w:shd w:val="clear" w:color="auto" w:fill="auto"/>
            <w:vAlign w:val="bottom"/>
          </w:tcPr>
          <w:p w:rsidR="0027733F" w:rsidRPr="00761E3E" w:rsidRDefault="00AD1DF9" w:rsidP="0027733F">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119351,3</w:t>
            </w:r>
          </w:p>
        </w:tc>
        <w:tc>
          <w:tcPr>
            <w:tcW w:w="1134" w:type="dxa"/>
            <w:tcBorders>
              <w:top w:val="nil"/>
              <w:left w:val="nil"/>
              <w:bottom w:val="single" w:sz="4" w:space="0" w:color="auto"/>
              <w:right w:val="single" w:sz="4" w:space="0" w:color="auto"/>
            </w:tcBorders>
            <w:shd w:val="clear" w:color="auto" w:fill="auto"/>
            <w:vAlign w:val="bottom"/>
          </w:tcPr>
          <w:p w:rsidR="0027733F" w:rsidRPr="00761E3E" w:rsidRDefault="00AD1DF9" w:rsidP="0027733F">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154850,8</w:t>
            </w:r>
          </w:p>
        </w:tc>
        <w:tc>
          <w:tcPr>
            <w:tcW w:w="992" w:type="dxa"/>
            <w:tcBorders>
              <w:top w:val="nil"/>
              <w:left w:val="nil"/>
              <w:bottom w:val="single" w:sz="4" w:space="0" w:color="auto"/>
              <w:right w:val="single" w:sz="4" w:space="0" w:color="auto"/>
            </w:tcBorders>
            <w:shd w:val="clear" w:color="auto" w:fill="auto"/>
            <w:vAlign w:val="bottom"/>
          </w:tcPr>
          <w:p w:rsidR="0027733F" w:rsidRPr="00761E3E" w:rsidRDefault="00AD1DF9" w:rsidP="0027733F">
            <w:pPr>
              <w:spacing w:after="0" w:line="240" w:lineRule="auto"/>
              <w:ind w:hanging="108"/>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105709,2</w:t>
            </w:r>
          </w:p>
        </w:tc>
        <w:tc>
          <w:tcPr>
            <w:tcW w:w="851" w:type="dxa"/>
            <w:tcBorders>
              <w:top w:val="nil"/>
              <w:left w:val="nil"/>
              <w:bottom w:val="single" w:sz="4" w:space="0" w:color="auto"/>
              <w:right w:val="single" w:sz="4" w:space="0" w:color="auto"/>
            </w:tcBorders>
            <w:shd w:val="clear" w:color="auto" w:fill="auto"/>
            <w:vAlign w:val="bottom"/>
          </w:tcPr>
          <w:p w:rsidR="0027733F" w:rsidRPr="00761E3E" w:rsidRDefault="00AD1DF9" w:rsidP="0027733F">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68,3</w:t>
            </w:r>
          </w:p>
        </w:tc>
        <w:tc>
          <w:tcPr>
            <w:tcW w:w="850" w:type="dxa"/>
            <w:tcBorders>
              <w:top w:val="nil"/>
              <w:left w:val="nil"/>
              <w:bottom w:val="single" w:sz="4" w:space="0" w:color="auto"/>
              <w:right w:val="single" w:sz="4" w:space="0" w:color="auto"/>
            </w:tcBorders>
            <w:shd w:val="clear" w:color="auto" w:fill="auto"/>
            <w:vAlign w:val="bottom"/>
          </w:tcPr>
          <w:p w:rsidR="0027733F" w:rsidRPr="00761E3E" w:rsidRDefault="00AD1DF9" w:rsidP="0027733F">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88,6</w:t>
            </w:r>
          </w:p>
        </w:tc>
        <w:tc>
          <w:tcPr>
            <w:tcW w:w="992" w:type="dxa"/>
            <w:tcBorders>
              <w:top w:val="nil"/>
              <w:left w:val="nil"/>
              <w:bottom w:val="single" w:sz="4" w:space="0" w:color="auto"/>
              <w:right w:val="single" w:sz="4" w:space="0" w:color="auto"/>
            </w:tcBorders>
            <w:shd w:val="clear" w:color="auto" w:fill="auto"/>
            <w:vAlign w:val="bottom"/>
          </w:tcPr>
          <w:p w:rsidR="0027733F" w:rsidRPr="00761E3E" w:rsidRDefault="00AD1DF9" w:rsidP="0027733F">
            <w:pPr>
              <w:spacing w:after="0" w:line="240" w:lineRule="auto"/>
              <w:ind w:hanging="108"/>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104568,8</w:t>
            </w:r>
          </w:p>
        </w:tc>
        <w:tc>
          <w:tcPr>
            <w:tcW w:w="993" w:type="dxa"/>
            <w:tcBorders>
              <w:top w:val="nil"/>
              <w:left w:val="nil"/>
              <w:bottom w:val="single" w:sz="4" w:space="0" w:color="auto"/>
              <w:right w:val="single" w:sz="4" w:space="0" w:color="auto"/>
            </w:tcBorders>
            <w:shd w:val="clear" w:color="auto" w:fill="auto"/>
            <w:noWrap/>
            <w:vAlign w:val="bottom"/>
          </w:tcPr>
          <w:p w:rsidR="0027733F" w:rsidRPr="00761E3E" w:rsidRDefault="00AD1DF9" w:rsidP="0027733F">
            <w:pPr>
              <w:spacing w:after="0" w:line="240" w:lineRule="auto"/>
              <w:ind w:hanging="108"/>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104425,7</w:t>
            </w:r>
          </w:p>
        </w:tc>
      </w:tr>
      <w:tr w:rsidR="00AD1DF9" w:rsidRPr="00761E3E" w:rsidTr="006A1703">
        <w:trPr>
          <w:trHeight w:val="687"/>
        </w:trPr>
        <w:tc>
          <w:tcPr>
            <w:tcW w:w="2694" w:type="dxa"/>
            <w:tcBorders>
              <w:top w:val="nil"/>
              <w:left w:val="single" w:sz="4" w:space="0" w:color="auto"/>
              <w:bottom w:val="single" w:sz="4" w:space="0" w:color="auto"/>
              <w:right w:val="single" w:sz="4" w:space="0" w:color="auto"/>
            </w:tcBorders>
            <w:shd w:val="clear" w:color="auto" w:fill="auto"/>
            <w:vAlign w:val="bottom"/>
          </w:tcPr>
          <w:p w:rsidR="0027733F" w:rsidRPr="00761E3E" w:rsidRDefault="0027733F" w:rsidP="0027733F">
            <w:pPr>
              <w:spacing w:after="0" w:line="240" w:lineRule="auto"/>
              <w:ind w:firstLineChars="100" w:firstLine="220"/>
              <w:contextualSpacing/>
              <w:rPr>
                <w:rFonts w:ascii="Times New Roman" w:eastAsia="Times New Roman" w:hAnsi="Times New Roman" w:cs="Times New Roman"/>
                <w:lang w:eastAsia="ru-RU"/>
              </w:rPr>
            </w:pPr>
            <w:r w:rsidRPr="00761E3E">
              <w:rPr>
                <w:rFonts w:ascii="Times New Roman" w:eastAsia="Times New Roman" w:hAnsi="Times New Roman" w:cs="Times New Roman"/>
                <w:lang w:eastAsia="ru-RU"/>
              </w:rPr>
              <w:t>Субсидии бюджетам субъектов РФ и муниципальных образований (межбюджетные субсидии)</w:t>
            </w:r>
          </w:p>
        </w:tc>
        <w:tc>
          <w:tcPr>
            <w:tcW w:w="1134" w:type="dxa"/>
            <w:tcBorders>
              <w:top w:val="nil"/>
              <w:left w:val="nil"/>
              <w:bottom w:val="single" w:sz="4" w:space="0" w:color="auto"/>
              <w:right w:val="single" w:sz="4" w:space="0" w:color="auto"/>
            </w:tcBorders>
            <w:shd w:val="clear" w:color="auto" w:fill="auto"/>
            <w:vAlign w:val="bottom"/>
          </w:tcPr>
          <w:p w:rsidR="0027733F" w:rsidRPr="00761E3E" w:rsidRDefault="00AD1DF9" w:rsidP="0027733F">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143823,4</w:t>
            </w:r>
          </w:p>
        </w:tc>
        <w:tc>
          <w:tcPr>
            <w:tcW w:w="1134" w:type="dxa"/>
            <w:tcBorders>
              <w:top w:val="nil"/>
              <w:left w:val="nil"/>
              <w:bottom w:val="single" w:sz="4" w:space="0" w:color="auto"/>
              <w:right w:val="single" w:sz="4" w:space="0" w:color="auto"/>
            </w:tcBorders>
            <w:shd w:val="clear" w:color="auto" w:fill="auto"/>
            <w:vAlign w:val="bottom"/>
          </w:tcPr>
          <w:p w:rsidR="0027733F" w:rsidRPr="00761E3E" w:rsidRDefault="00AD1DF9" w:rsidP="0027733F">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277126,0</w:t>
            </w:r>
          </w:p>
        </w:tc>
        <w:tc>
          <w:tcPr>
            <w:tcW w:w="992" w:type="dxa"/>
            <w:tcBorders>
              <w:top w:val="nil"/>
              <w:left w:val="nil"/>
              <w:bottom w:val="single" w:sz="4" w:space="0" w:color="auto"/>
              <w:right w:val="single" w:sz="4" w:space="0" w:color="auto"/>
            </w:tcBorders>
            <w:shd w:val="clear" w:color="auto" w:fill="auto"/>
            <w:vAlign w:val="bottom"/>
          </w:tcPr>
          <w:p w:rsidR="0027733F" w:rsidRPr="00761E3E" w:rsidRDefault="00AD1DF9" w:rsidP="0027733F">
            <w:pPr>
              <w:spacing w:after="0" w:line="240" w:lineRule="auto"/>
              <w:ind w:hanging="108"/>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98788,5</w:t>
            </w:r>
          </w:p>
        </w:tc>
        <w:tc>
          <w:tcPr>
            <w:tcW w:w="851" w:type="dxa"/>
            <w:tcBorders>
              <w:top w:val="nil"/>
              <w:left w:val="nil"/>
              <w:bottom w:val="single" w:sz="4" w:space="0" w:color="auto"/>
              <w:right w:val="single" w:sz="4" w:space="0" w:color="auto"/>
            </w:tcBorders>
            <w:shd w:val="clear" w:color="auto" w:fill="auto"/>
            <w:vAlign w:val="bottom"/>
          </w:tcPr>
          <w:p w:rsidR="0027733F" w:rsidRPr="00761E3E" w:rsidRDefault="00AD1DF9" w:rsidP="0027733F">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35,6</w:t>
            </w:r>
          </w:p>
        </w:tc>
        <w:tc>
          <w:tcPr>
            <w:tcW w:w="850" w:type="dxa"/>
            <w:tcBorders>
              <w:top w:val="nil"/>
              <w:left w:val="nil"/>
              <w:bottom w:val="single" w:sz="4" w:space="0" w:color="auto"/>
              <w:right w:val="single" w:sz="4" w:space="0" w:color="auto"/>
            </w:tcBorders>
            <w:shd w:val="clear" w:color="auto" w:fill="auto"/>
            <w:vAlign w:val="bottom"/>
          </w:tcPr>
          <w:p w:rsidR="0027733F" w:rsidRPr="00761E3E" w:rsidRDefault="00AD1DF9" w:rsidP="0027733F">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68,7</w:t>
            </w:r>
          </w:p>
        </w:tc>
        <w:tc>
          <w:tcPr>
            <w:tcW w:w="992" w:type="dxa"/>
            <w:tcBorders>
              <w:top w:val="nil"/>
              <w:left w:val="nil"/>
              <w:bottom w:val="single" w:sz="4" w:space="0" w:color="auto"/>
              <w:right w:val="single" w:sz="4" w:space="0" w:color="auto"/>
            </w:tcBorders>
            <w:shd w:val="clear" w:color="auto" w:fill="auto"/>
            <w:vAlign w:val="bottom"/>
          </w:tcPr>
          <w:p w:rsidR="0027733F" w:rsidRPr="00761E3E" w:rsidRDefault="00AD1DF9" w:rsidP="0027733F">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33571,7</w:t>
            </w:r>
          </w:p>
        </w:tc>
        <w:tc>
          <w:tcPr>
            <w:tcW w:w="993" w:type="dxa"/>
            <w:tcBorders>
              <w:top w:val="nil"/>
              <w:left w:val="nil"/>
              <w:bottom w:val="single" w:sz="4" w:space="0" w:color="auto"/>
              <w:right w:val="single" w:sz="4" w:space="0" w:color="auto"/>
            </w:tcBorders>
            <w:shd w:val="clear" w:color="auto" w:fill="auto"/>
            <w:noWrap/>
            <w:vAlign w:val="bottom"/>
          </w:tcPr>
          <w:p w:rsidR="0027733F" w:rsidRPr="00761E3E" w:rsidRDefault="00AD1DF9" w:rsidP="0027733F">
            <w:pPr>
              <w:spacing w:after="0" w:line="240" w:lineRule="auto"/>
              <w:ind w:hanging="108"/>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13364,0</w:t>
            </w:r>
          </w:p>
        </w:tc>
      </w:tr>
      <w:tr w:rsidR="00AD1DF9" w:rsidRPr="00761E3E" w:rsidTr="006A1703">
        <w:trPr>
          <w:trHeight w:val="186"/>
        </w:trPr>
        <w:tc>
          <w:tcPr>
            <w:tcW w:w="2694" w:type="dxa"/>
            <w:tcBorders>
              <w:top w:val="nil"/>
              <w:left w:val="single" w:sz="4" w:space="0" w:color="auto"/>
              <w:bottom w:val="single" w:sz="4" w:space="0" w:color="auto"/>
              <w:right w:val="single" w:sz="4" w:space="0" w:color="auto"/>
            </w:tcBorders>
            <w:shd w:val="clear" w:color="auto" w:fill="auto"/>
            <w:vAlign w:val="bottom"/>
          </w:tcPr>
          <w:p w:rsidR="0027733F" w:rsidRPr="00761E3E" w:rsidRDefault="0027733F" w:rsidP="0027733F">
            <w:pPr>
              <w:spacing w:after="0" w:line="240" w:lineRule="auto"/>
              <w:ind w:firstLineChars="100" w:firstLine="220"/>
              <w:contextualSpacing/>
              <w:rPr>
                <w:rFonts w:ascii="Times New Roman" w:eastAsia="Times New Roman" w:hAnsi="Times New Roman" w:cs="Times New Roman"/>
                <w:lang w:eastAsia="ru-RU"/>
              </w:rPr>
            </w:pPr>
            <w:r w:rsidRPr="00761E3E">
              <w:rPr>
                <w:rFonts w:ascii="Times New Roman" w:eastAsia="Times New Roman" w:hAnsi="Times New Roman" w:cs="Times New Roman"/>
                <w:lang w:eastAsia="ru-RU"/>
              </w:rPr>
              <w:t>Субвенции бюджетам субъектов РФ и муниципальных образований</w:t>
            </w:r>
          </w:p>
        </w:tc>
        <w:tc>
          <w:tcPr>
            <w:tcW w:w="1134" w:type="dxa"/>
            <w:tcBorders>
              <w:top w:val="nil"/>
              <w:left w:val="nil"/>
              <w:bottom w:val="single" w:sz="4" w:space="0" w:color="auto"/>
              <w:right w:val="single" w:sz="4" w:space="0" w:color="auto"/>
            </w:tcBorders>
            <w:shd w:val="clear" w:color="auto" w:fill="auto"/>
            <w:noWrap/>
            <w:vAlign w:val="bottom"/>
          </w:tcPr>
          <w:p w:rsidR="0027733F" w:rsidRPr="00761E3E" w:rsidRDefault="00AD1DF9" w:rsidP="0027733F">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86156,7</w:t>
            </w:r>
          </w:p>
        </w:tc>
        <w:tc>
          <w:tcPr>
            <w:tcW w:w="1134" w:type="dxa"/>
            <w:tcBorders>
              <w:top w:val="nil"/>
              <w:left w:val="nil"/>
              <w:bottom w:val="single" w:sz="4" w:space="0" w:color="auto"/>
              <w:right w:val="single" w:sz="4" w:space="0" w:color="auto"/>
            </w:tcBorders>
            <w:shd w:val="clear" w:color="auto" w:fill="auto"/>
            <w:vAlign w:val="bottom"/>
          </w:tcPr>
          <w:p w:rsidR="0027733F" w:rsidRPr="00761E3E" w:rsidRDefault="00AD1DF9" w:rsidP="0027733F">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97366,6</w:t>
            </w:r>
          </w:p>
        </w:tc>
        <w:tc>
          <w:tcPr>
            <w:tcW w:w="992" w:type="dxa"/>
            <w:tcBorders>
              <w:top w:val="nil"/>
              <w:left w:val="nil"/>
              <w:bottom w:val="single" w:sz="4" w:space="0" w:color="auto"/>
              <w:right w:val="single" w:sz="4" w:space="0" w:color="auto"/>
            </w:tcBorders>
            <w:shd w:val="clear" w:color="auto" w:fill="auto"/>
            <w:vAlign w:val="bottom"/>
          </w:tcPr>
          <w:p w:rsidR="0027733F" w:rsidRPr="00761E3E" w:rsidRDefault="00AD1DF9" w:rsidP="0027733F">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94190,9</w:t>
            </w:r>
          </w:p>
        </w:tc>
        <w:tc>
          <w:tcPr>
            <w:tcW w:w="851" w:type="dxa"/>
            <w:tcBorders>
              <w:top w:val="nil"/>
              <w:left w:val="nil"/>
              <w:bottom w:val="single" w:sz="4" w:space="0" w:color="auto"/>
              <w:right w:val="single" w:sz="4" w:space="0" w:color="auto"/>
            </w:tcBorders>
            <w:shd w:val="clear" w:color="auto" w:fill="auto"/>
            <w:vAlign w:val="bottom"/>
          </w:tcPr>
          <w:p w:rsidR="0027733F" w:rsidRPr="00761E3E" w:rsidRDefault="00AD1DF9" w:rsidP="0027733F">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96,7</w:t>
            </w:r>
          </w:p>
        </w:tc>
        <w:tc>
          <w:tcPr>
            <w:tcW w:w="850" w:type="dxa"/>
            <w:tcBorders>
              <w:top w:val="nil"/>
              <w:left w:val="nil"/>
              <w:bottom w:val="single" w:sz="4" w:space="0" w:color="auto"/>
              <w:right w:val="single" w:sz="4" w:space="0" w:color="auto"/>
            </w:tcBorders>
            <w:shd w:val="clear" w:color="auto" w:fill="auto"/>
            <w:vAlign w:val="bottom"/>
          </w:tcPr>
          <w:p w:rsidR="0027733F" w:rsidRPr="00761E3E" w:rsidRDefault="00AD1DF9" w:rsidP="0027733F">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109,3</w:t>
            </w:r>
          </w:p>
        </w:tc>
        <w:tc>
          <w:tcPr>
            <w:tcW w:w="992" w:type="dxa"/>
            <w:tcBorders>
              <w:top w:val="nil"/>
              <w:left w:val="nil"/>
              <w:bottom w:val="single" w:sz="4" w:space="0" w:color="auto"/>
              <w:right w:val="single" w:sz="4" w:space="0" w:color="auto"/>
            </w:tcBorders>
            <w:shd w:val="clear" w:color="auto" w:fill="auto"/>
            <w:vAlign w:val="bottom"/>
          </w:tcPr>
          <w:p w:rsidR="0027733F" w:rsidRPr="00761E3E" w:rsidRDefault="00AD1DF9" w:rsidP="0027733F">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91172,7</w:t>
            </w:r>
          </w:p>
        </w:tc>
        <w:tc>
          <w:tcPr>
            <w:tcW w:w="993" w:type="dxa"/>
            <w:tcBorders>
              <w:top w:val="nil"/>
              <w:left w:val="nil"/>
              <w:bottom w:val="single" w:sz="4" w:space="0" w:color="auto"/>
              <w:right w:val="single" w:sz="4" w:space="0" w:color="auto"/>
            </w:tcBorders>
            <w:shd w:val="clear" w:color="auto" w:fill="auto"/>
            <w:noWrap/>
            <w:vAlign w:val="bottom"/>
          </w:tcPr>
          <w:p w:rsidR="0027733F" w:rsidRPr="00761E3E" w:rsidRDefault="00AD1DF9" w:rsidP="0027733F">
            <w:pPr>
              <w:spacing w:after="0" w:line="240" w:lineRule="auto"/>
              <w:ind w:hanging="108"/>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91180,8</w:t>
            </w:r>
          </w:p>
        </w:tc>
      </w:tr>
      <w:tr w:rsidR="00AD1DF9" w:rsidRPr="00761E3E" w:rsidTr="006A1703">
        <w:trPr>
          <w:trHeight w:val="249"/>
        </w:trPr>
        <w:tc>
          <w:tcPr>
            <w:tcW w:w="2694" w:type="dxa"/>
            <w:tcBorders>
              <w:top w:val="nil"/>
              <w:left w:val="single" w:sz="4" w:space="0" w:color="auto"/>
              <w:bottom w:val="single" w:sz="4" w:space="0" w:color="auto"/>
              <w:right w:val="single" w:sz="4" w:space="0" w:color="auto"/>
            </w:tcBorders>
            <w:shd w:val="clear" w:color="auto" w:fill="auto"/>
            <w:vAlign w:val="bottom"/>
          </w:tcPr>
          <w:p w:rsidR="0027733F" w:rsidRPr="00761E3E" w:rsidRDefault="00AD1DF9" w:rsidP="0027733F">
            <w:pPr>
              <w:spacing w:after="0" w:line="240" w:lineRule="auto"/>
              <w:ind w:firstLineChars="100" w:firstLine="220"/>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Прочие</w:t>
            </w:r>
            <w:r w:rsidR="0027733F" w:rsidRPr="00761E3E">
              <w:rPr>
                <w:rFonts w:ascii="Times New Roman" w:eastAsia="Times New Roman" w:hAnsi="Times New Roman" w:cs="Times New Roman"/>
                <w:lang w:eastAsia="ru-RU"/>
              </w:rPr>
              <w:t xml:space="preserve"> межбюджетные трансферты </w:t>
            </w:r>
          </w:p>
        </w:tc>
        <w:tc>
          <w:tcPr>
            <w:tcW w:w="1134" w:type="dxa"/>
            <w:tcBorders>
              <w:top w:val="nil"/>
              <w:left w:val="nil"/>
              <w:bottom w:val="single" w:sz="4" w:space="0" w:color="auto"/>
              <w:right w:val="single" w:sz="4" w:space="0" w:color="auto"/>
            </w:tcBorders>
            <w:shd w:val="clear" w:color="auto" w:fill="auto"/>
            <w:vAlign w:val="bottom"/>
          </w:tcPr>
          <w:p w:rsidR="0027733F" w:rsidRPr="00761E3E" w:rsidRDefault="00AD1DF9" w:rsidP="0027733F">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5145,7</w:t>
            </w:r>
          </w:p>
        </w:tc>
        <w:tc>
          <w:tcPr>
            <w:tcW w:w="1134" w:type="dxa"/>
            <w:tcBorders>
              <w:top w:val="nil"/>
              <w:left w:val="nil"/>
              <w:bottom w:val="single" w:sz="4" w:space="0" w:color="auto"/>
              <w:right w:val="single" w:sz="4" w:space="0" w:color="auto"/>
            </w:tcBorders>
            <w:shd w:val="clear" w:color="auto" w:fill="auto"/>
            <w:vAlign w:val="bottom"/>
          </w:tcPr>
          <w:p w:rsidR="0027733F" w:rsidRPr="00761E3E" w:rsidRDefault="00AD1DF9" w:rsidP="0027733F">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52,1</w:t>
            </w:r>
          </w:p>
        </w:tc>
        <w:tc>
          <w:tcPr>
            <w:tcW w:w="992" w:type="dxa"/>
            <w:tcBorders>
              <w:top w:val="nil"/>
              <w:left w:val="nil"/>
              <w:bottom w:val="single" w:sz="4" w:space="0" w:color="auto"/>
              <w:right w:val="single" w:sz="4" w:space="0" w:color="auto"/>
            </w:tcBorders>
            <w:shd w:val="clear" w:color="auto" w:fill="auto"/>
            <w:vAlign w:val="bottom"/>
          </w:tcPr>
          <w:p w:rsidR="0027733F" w:rsidRPr="00761E3E" w:rsidRDefault="00AD1DF9" w:rsidP="0027733F">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851" w:type="dxa"/>
            <w:tcBorders>
              <w:top w:val="nil"/>
              <w:left w:val="nil"/>
              <w:bottom w:val="single" w:sz="4" w:space="0" w:color="auto"/>
              <w:right w:val="single" w:sz="4" w:space="0" w:color="auto"/>
            </w:tcBorders>
            <w:shd w:val="clear" w:color="auto" w:fill="auto"/>
            <w:vAlign w:val="bottom"/>
          </w:tcPr>
          <w:p w:rsidR="0027733F" w:rsidRPr="00761E3E" w:rsidRDefault="00AD1DF9" w:rsidP="0027733F">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850" w:type="dxa"/>
            <w:tcBorders>
              <w:top w:val="nil"/>
              <w:left w:val="nil"/>
              <w:bottom w:val="single" w:sz="4" w:space="0" w:color="auto"/>
              <w:right w:val="single" w:sz="4" w:space="0" w:color="auto"/>
            </w:tcBorders>
            <w:shd w:val="clear" w:color="auto" w:fill="auto"/>
            <w:vAlign w:val="bottom"/>
          </w:tcPr>
          <w:p w:rsidR="0027733F" w:rsidRPr="00761E3E" w:rsidRDefault="00AD1DF9" w:rsidP="0027733F">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992" w:type="dxa"/>
            <w:tcBorders>
              <w:top w:val="nil"/>
              <w:left w:val="nil"/>
              <w:bottom w:val="single" w:sz="4" w:space="0" w:color="auto"/>
              <w:right w:val="single" w:sz="4" w:space="0" w:color="auto"/>
            </w:tcBorders>
            <w:shd w:val="clear" w:color="auto" w:fill="auto"/>
            <w:vAlign w:val="bottom"/>
          </w:tcPr>
          <w:p w:rsidR="0027733F" w:rsidRPr="00761E3E" w:rsidRDefault="00AD1DF9" w:rsidP="0027733F">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993" w:type="dxa"/>
            <w:tcBorders>
              <w:top w:val="nil"/>
              <w:left w:val="nil"/>
              <w:bottom w:val="single" w:sz="4" w:space="0" w:color="auto"/>
              <w:right w:val="single" w:sz="4" w:space="0" w:color="auto"/>
            </w:tcBorders>
            <w:shd w:val="clear" w:color="auto" w:fill="auto"/>
            <w:vAlign w:val="bottom"/>
          </w:tcPr>
          <w:p w:rsidR="0027733F" w:rsidRPr="00761E3E" w:rsidRDefault="00AD1DF9" w:rsidP="0027733F">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AD1DF9" w:rsidRPr="00761E3E" w:rsidTr="006A1703">
        <w:trPr>
          <w:trHeight w:val="249"/>
        </w:trPr>
        <w:tc>
          <w:tcPr>
            <w:tcW w:w="2694" w:type="dxa"/>
            <w:tcBorders>
              <w:top w:val="nil"/>
              <w:left w:val="single" w:sz="4" w:space="0" w:color="auto"/>
              <w:bottom w:val="single" w:sz="4" w:space="0" w:color="auto"/>
              <w:right w:val="single" w:sz="4" w:space="0" w:color="auto"/>
            </w:tcBorders>
            <w:shd w:val="clear" w:color="auto" w:fill="auto"/>
            <w:vAlign w:val="bottom"/>
          </w:tcPr>
          <w:p w:rsidR="00AD1DF9" w:rsidRPr="00761E3E" w:rsidRDefault="00AD1DF9" w:rsidP="0027733F">
            <w:pPr>
              <w:spacing w:after="0" w:line="240" w:lineRule="auto"/>
              <w:ind w:firstLineChars="100" w:firstLine="220"/>
              <w:contextualSpacing/>
              <w:rPr>
                <w:rFonts w:ascii="Times New Roman" w:eastAsia="Times New Roman" w:hAnsi="Times New Roman" w:cs="Times New Roman"/>
                <w:lang w:eastAsia="ru-RU"/>
              </w:rPr>
            </w:pPr>
            <w:r w:rsidRPr="00761E3E">
              <w:rPr>
                <w:rFonts w:ascii="Times New Roman" w:eastAsia="Times New Roman" w:hAnsi="Times New Roman" w:cs="Times New Roman"/>
                <w:lang w:eastAsia="ru-RU"/>
              </w:rPr>
              <w:t>Прочие безвозмездные поступления</w:t>
            </w:r>
            <w:r>
              <w:rPr>
                <w:rFonts w:ascii="Times New Roman" w:eastAsia="Times New Roman" w:hAnsi="Times New Roman" w:cs="Times New Roman"/>
                <w:lang w:eastAsia="ru-RU"/>
              </w:rPr>
              <w:t xml:space="preserve"> от денежных пожертвований</w:t>
            </w:r>
          </w:p>
        </w:tc>
        <w:tc>
          <w:tcPr>
            <w:tcW w:w="1134" w:type="dxa"/>
            <w:tcBorders>
              <w:top w:val="nil"/>
              <w:left w:val="nil"/>
              <w:bottom w:val="single" w:sz="4" w:space="0" w:color="auto"/>
              <w:right w:val="single" w:sz="4" w:space="0" w:color="auto"/>
            </w:tcBorders>
            <w:shd w:val="clear" w:color="auto" w:fill="auto"/>
            <w:vAlign w:val="bottom"/>
          </w:tcPr>
          <w:p w:rsidR="00AD1DF9" w:rsidRPr="00761E3E" w:rsidRDefault="00AD1DF9" w:rsidP="0027733F">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942,5</w:t>
            </w:r>
          </w:p>
        </w:tc>
        <w:tc>
          <w:tcPr>
            <w:tcW w:w="1134" w:type="dxa"/>
            <w:tcBorders>
              <w:top w:val="nil"/>
              <w:left w:val="nil"/>
              <w:bottom w:val="single" w:sz="4" w:space="0" w:color="auto"/>
              <w:right w:val="single" w:sz="4" w:space="0" w:color="auto"/>
            </w:tcBorders>
            <w:shd w:val="clear" w:color="auto" w:fill="auto"/>
            <w:vAlign w:val="bottom"/>
          </w:tcPr>
          <w:p w:rsidR="00AD1DF9" w:rsidRPr="00761E3E" w:rsidRDefault="00AD1DF9" w:rsidP="0027733F">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2822,2</w:t>
            </w:r>
          </w:p>
        </w:tc>
        <w:tc>
          <w:tcPr>
            <w:tcW w:w="992" w:type="dxa"/>
            <w:tcBorders>
              <w:top w:val="nil"/>
              <w:left w:val="nil"/>
              <w:bottom w:val="single" w:sz="4" w:space="0" w:color="auto"/>
              <w:right w:val="single" w:sz="4" w:space="0" w:color="auto"/>
            </w:tcBorders>
            <w:shd w:val="clear" w:color="auto" w:fill="auto"/>
            <w:vAlign w:val="bottom"/>
          </w:tcPr>
          <w:p w:rsidR="00AD1DF9" w:rsidRPr="00761E3E" w:rsidRDefault="00AD1DF9" w:rsidP="001B592C">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851" w:type="dxa"/>
            <w:tcBorders>
              <w:top w:val="nil"/>
              <w:left w:val="nil"/>
              <w:bottom w:val="single" w:sz="4" w:space="0" w:color="auto"/>
              <w:right w:val="single" w:sz="4" w:space="0" w:color="auto"/>
            </w:tcBorders>
            <w:shd w:val="clear" w:color="auto" w:fill="auto"/>
            <w:vAlign w:val="bottom"/>
          </w:tcPr>
          <w:p w:rsidR="00AD1DF9" w:rsidRPr="00761E3E" w:rsidRDefault="00AD1DF9" w:rsidP="001B592C">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850" w:type="dxa"/>
            <w:tcBorders>
              <w:top w:val="nil"/>
              <w:left w:val="nil"/>
              <w:bottom w:val="single" w:sz="4" w:space="0" w:color="auto"/>
              <w:right w:val="single" w:sz="4" w:space="0" w:color="auto"/>
            </w:tcBorders>
            <w:shd w:val="clear" w:color="auto" w:fill="auto"/>
            <w:vAlign w:val="bottom"/>
          </w:tcPr>
          <w:p w:rsidR="00AD1DF9" w:rsidRPr="00761E3E" w:rsidRDefault="00AD1DF9" w:rsidP="001B592C">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992" w:type="dxa"/>
            <w:tcBorders>
              <w:top w:val="nil"/>
              <w:left w:val="nil"/>
              <w:bottom w:val="single" w:sz="4" w:space="0" w:color="auto"/>
              <w:right w:val="single" w:sz="4" w:space="0" w:color="auto"/>
            </w:tcBorders>
            <w:shd w:val="clear" w:color="auto" w:fill="auto"/>
            <w:vAlign w:val="bottom"/>
          </w:tcPr>
          <w:p w:rsidR="00AD1DF9" w:rsidRPr="00761E3E" w:rsidRDefault="00AD1DF9" w:rsidP="001B592C">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993" w:type="dxa"/>
            <w:tcBorders>
              <w:top w:val="nil"/>
              <w:left w:val="nil"/>
              <w:bottom w:val="single" w:sz="4" w:space="0" w:color="auto"/>
              <w:right w:val="single" w:sz="4" w:space="0" w:color="auto"/>
            </w:tcBorders>
            <w:shd w:val="clear" w:color="auto" w:fill="auto"/>
            <w:vAlign w:val="bottom"/>
          </w:tcPr>
          <w:p w:rsidR="00AD1DF9" w:rsidRPr="00761E3E" w:rsidRDefault="00AD1DF9" w:rsidP="001B592C">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r w:rsidR="00AD1DF9" w:rsidRPr="00761E3E" w:rsidTr="006A1703">
        <w:trPr>
          <w:trHeight w:val="660"/>
        </w:trPr>
        <w:tc>
          <w:tcPr>
            <w:tcW w:w="2694" w:type="dxa"/>
            <w:tcBorders>
              <w:top w:val="nil"/>
              <w:left w:val="single" w:sz="4" w:space="0" w:color="auto"/>
              <w:bottom w:val="single" w:sz="4" w:space="0" w:color="auto"/>
              <w:right w:val="single" w:sz="4" w:space="0" w:color="auto"/>
            </w:tcBorders>
            <w:shd w:val="clear" w:color="auto" w:fill="auto"/>
            <w:vAlign w:val="bottom"/>
          </w:tcPr>
          <w:p w:rsidR="00AD1DF9" w:rsidRPr="00761E3E" w:rsidRDefault="00C9613F" w:rsidP="0027733F">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AD1DF9" w:rsidRPr="00761E3E">
              <w:rPr>
                <w:rFonts w:ascii="Times New Roman" w:eastAsia="Times New Roman" w:hAnsi="Times New Roman" w:cs="Times New Roman"/>
                <w:lang w:eastAsia="ru-RU"/>
              </w:rPr>
              <w:t xml:space="preserve">Возврат остатков субсидий, субвенций, ИМТ имеющих целевое </w:t>
            </w:r>
            <w:r w:rsidR="00AD1DF9" w:rsidRPr="00761E3E">
              <w:rPr>
                <w:rFonts w:ascii="Times New Roman" w:eastAsia="Times New Roman" w:hAnsi="Times New Roman" w:cs="Times New Roman"/>
                <w:lang w:eastAsia="ru-RU"/>
              </w:rPr>
              <w:lastRenderedPageBreak/>
              <w:t>назначение</w:t>
            </w:r>
          </w:p>
        </w:tc>
        <w:tc>
          <w:tcPr>
            <w:tcW w:w="1134" w:type="dxa"/>
            <w:tcBorders>
              <w:top w:val="nil"/>
              <w:left w:val="nil"/>
              <w:bottom w:val="single" w:sz="4" w:space="0" w:color="auto"/>
              <w:right w:val="single" w:sz="4" w:space="0" w:color="auto"/>
            </w:tcBorders>
            <w:shd w:val="clear" w:color="auto" w:fill="auto"/>
            <w:noWrap/>
            <w:vAlign w:val="bottom"/>
          </w:tcPr>
          <w:p w:rsidR="00AD1DF9" w:rsidRPr="00761E3E" w:rsidRDefault="00AD1DF9" w:rsidP="0027733F">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-287,2</w:t>
            </w:r>
          </w:p>
        </w:tc>
        <w:tc>
          <w:tcPr>
            <w:tcW w:w="1134" w:type="dxa"/>
            <w:tcBorders>
              <w:top w:val="nil"/>
              <w:left w:val="nil"/>
              <w:bottom w:val="single" w:sz="4" w:space="0" w:color="auto"/>
              <w:right w:val="single" w:sz="4" w:space="0" w:color="auto"/>
            </w:tcBorders>
            <w:shd w:val="clear" w:color="auto" w:fill="auto"/>
            <w:noWrap/>
            <w:vAlign w:val="bottom"/>
          </w:tcPr>
          <w:p w:rsidR="00AD1DF9" w:rsidRPr="00761E3E" w:rsidRDefault="00AD1DF9" w:rsidP="0027733F">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tcPr>
          <w:p w:rsidR="00AD1DF9" w:rsidRPr="00761E3E" w:rsidRDefault="00AD1DF9" w:rsidP="001B592C">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851" w:type="dxa"/>
            <w:tcBorders>
              <w:top w:val="nil"/>
              <w:left w:val="nil"/>
              <w:bottom w:val="single" w:sz="4" w:space="0" w:color="auto"/>
              <w:right w:val="single" w:sz="4" w:space="0" w:color="auto"/>
            </w:tcBorders>
            <w:shd w:val="clear" w:color="auto" w:fill="auto"/>
            <w:noWrap/>
            <w:vAlign w:val="bottom"/>
          </w:tcPr>
          <w:p w:rsidR="00AD1DF9" w:rsidRPr="00761E3E" w:rsidRDefault="00AD1DF9" w:rsidP="001B592C">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850" w:type="dxa"/>
            <w:tcBorders>
              <w:top w:val="nil"/>
              <w:left w:val="nil"/>
              <w:bottom w:val="single" w:sz="4" w:space="0" w:color="auto"/>
              <w:right w:val="single" w:sz="4" w:space="0" w:color="auto"/>
            </w:tcBorders>
            <w:shd w:val="clear" w:color="auto" w:fill="auto"/>
            <w:noWrap/>
            <w:vAlign w:val="bottom"/>
          </w:tcPr>
          <w:p w:rsidR="00AD1DF9" w:rsidRPr="00761E3E" w:rsidRDefault="00AD1DF9" w:rsidP="001B592C">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992" w:type="dxa"/>
            <w:tcBorders>
              <w:top w:val="nil"/>
              <w:left w:val="nil"/>
              <w:bottom w:val="single" w:sz="4" w:space="0" w:color="auto"/>
              <w:right w:val="single" w:sz="4" w:space="0" w:color="auto"/>
            </w:tcBorders>
            <w:shd w:val="clear" w:color="auto" w:fill="auto"/>
            <w:noWrap/>
            <w:vAlign w:val="bottom"/>
          </w:tcPr>
          <w:p w:rsidR="00AD1DF9" w:rsidRPr="00761E3E" w:rsidRDefault="00AD1DF9" w:rsidP="001B592C">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c>
          <w:tcPr>
            <w:tcW w:w="993" w:type="dxa"/>
            <w:tcBorders>
              <w:top w:val="nil"/>
              <w:left w:val="nil"/>
              <w:bottom w:val="single" w:sz="4" w:space="0" w:color="auto"/>
              <w:right w:val="single" w:sz="4" w:space="0" w:color="auto"/>
            </w:tcBorders>
            <w:shd w:val="clear" w:color="auto" w:fill="auto"/>
            <w:noWrap/>
            <w:vAlign w:val="bottom"/>
          </w:tcPr>
          <w:p w:rsidR="00AD1DF9" w:rsidRPr="00761E3E" w:rsidRDefault="00AD1DF9" w:rsidP="001B592C">
            <w:pPr>
              <w:spacing w:after="0" w:line="240" w:lineRule="auto"/>
              <w:contextualSpacing/>
              <w:jc w:val="right"/>
              <w:rPr>
                <w:rFonts w:ascii="Times New Roman" w:eastAsia="Times New Roman" w:hAnsi="Times New Roman" w:cs="Times New Roman"/>
                <w:lang w:eastAsia="ru-RU"/>
              </w:rPr>
            </w:pPr>
            <w:r>
              <w:rPr>
                <w:rFonts w:ascii="Times New Roman" w:eastAsia="Times New Roman" w:hAnsi="Times New Roman" w:cs="Times New Roman"/>
                <w:lang w:eastAsia="ru-RU"/>
              </w:rPr>
              <w:t>0,0</w:t>
            </w:r>
          </w:p>
        </w:tc>
      </w:tr>
    </w:tbl>
    <w:p w:rsidR="0027733F" w:rsidRPr="00761E3E" w:rsidRDefault="0027733F" w:rsidP="0027733F">
      <w:pPr>
        <w:spacing w:after="0" w:line="240" w:lineRule="auto"/>
        <w:contextualSpacing/>
        <w:jc w:val="both"/>
        <w:rPr>
          <w:rFonts w:ascii="Times New Roman" w:eastAsia="Times New Roman" w:hAnsi="Times New Roman" w:cs="Times New Roman"/>
          <w:sz w:val="24"/>
          <w:szCs w:val="24"/>
          <w:highlight w:val="green"/>
          <w:lang w:eastAsia="ru-RU"/>
        </w:rPr>
      </w:pPr>
    </w:p>
    <w:p w:rsidR="0027733F" w:rsidRPr="00477492" w:rsidRDefault="0027733F" w:rsidP="0027733F">
      <w:pPr>
        <w:spacing w:after="0" w:line="240" w:lineRule="auto"/>
        <w:ind w:firstLine="720"/>
        <w:contextualSpacing/>
        <w:jc w:val="both"/>
        <w:rPr>
          <w:rFonts w:ascii="Times New Roman" w:eastAsia="Times New Roman" w:hAnsi="Times New Roman" w:cs="Times New Roman"/>
          <w:sz w:val="28"/>
          <w:szCs w:val="28"/>
          <w:lang w:eastAsia="ru-RU"/>
        </w:rPr>
      </w:pPr>
      <w:r w:rsidRPr="00477492">
        <w:rPr>
          <w:rFonts w:ascii="Times New Roman" w:eastAsia="Times New Roman" w:hAnsi="Times New Roman" w:cs="Times New Roman"/>
          <w:bCs/>
          <w:sz w:val="28"/>
          <w:szCs w:val="28"/>
          <w:lang w:eastAsia="ru-RU"/>
        </w:rPr>
        <w:t>Общий объем безвозмездных поступлений в 202</w:t>
      </w:r>
      <w:r w:rsidR="00477492" w:rsidRPr="00477492">
        <w:rPr>
          <w:rFonts w:ascii="Times New Roman" w:eastAsia="Times New Roman" w:hAnsi="Times New Roman" w:cs="Times New Roman"/>
          <w:bCs/>
          <w:sz w:val="28"/>
          <w:szCs w:val="28"/>
          <w:lang w:eastAsia="ru-RU"/>
        </w:rPr>
        <w:t>5</w:t>
      </w:r>
      <w:r w:rsidRPr="00477492">
        <w:rPr>
          <w:rFonts w:ascii="Times New Roman" w:eastAsia="Times New Roman" w:hAnsi="Times New Roman" w:cs="Times New Roman"/>
          <w:bCs/>
          <w:sz w:val="28"/>
          <w:szCs w:val="28"/>
          <w:lang w:eastAsia="ru-RU"/>
        </w:rPr>
        <w:t xml:space="preserve"> году прогнозируется в сумме </w:t>
      </w:r>
      <w:r w:rsidR="00477492" w:rsidRPr="00477492">
        <w:rPr>
          <w:rFonts w:ascii="Times New Roman" w:eastAsia="Times New Roman" w:hAnsi="Times New Roman" w:cs="Times New Roman"/>
          <w:bCs/>
          <w:sz w:val="28"/>
          <w:szCs w:val="28"/>
          <w:lang w:eastAsia="ru-RU"/>
        </w:rPr>
        <w:t>298688,6</w:t>
      </w:r>
      <w:r w:rsidRPr="00477492">
        <w:rPr>
          <w:rFonts w:ascii="Times New Roman" w:eastAsia="Times New Roman" w:hAnsi="Times New Roman" w:cs="Times New Roman"/>
          <w:bCs/>
          <w:sz w:val="28"/>
          <w:szCs w:val="28"/>
          <w:lang w:eastAsia="ru-RU"/>
        </w:rPr>
        <w:t xml:space="preserve"> тыс</w:t>
      </w:r>
      <w:r w:rsidRPr="00477492">
        <w:rPr>
          <w:rFonts w:ascii="Times New Roman" w:eastAsia="Times New Roman" w:hAnsi="Times New Roman" w:cs="Times New Roman"/>
          <w:sz w:val="28"/>
          <w:szCs w:val="28"/>
          <w:lang w:eastAsia="ru-RU"/>
        </w:rPr>
        <w:t xml:space="preserve">. рублей, что составит  </w:t>
      </w:r>
      <w:r w:rsidR="00477492" w:rsidRPr="00477492">
        <w:rPr>
          <w:rFonts w:ascii="Times New Roman" w:eastAsia="Times New Roman" w:hAnsi="Times New Roman" w:cs="Times New Roman"/>
          <w:sz w:val="28"/>
          <w:szCs w:val="28"/>
          <w:lang w:eastAsia="ru-RU"/>
        </w:rPr>
        <w:t>56,1</w:t>
      </w:r>
      <w:r w:rsidRPr="00477492">
        <w:rPr>
          <w:rFonts w:ascii="Times New Roman" w:eastAsia="Times New Roman" w:hAnsi="Times New Roman" w:cs="Times New Roman"/>
          <w:sz w:val="28"/>
          <w:szCs w:val="28"/>
          <w:lang w:eastAsia="ru-RU"/>
        </w:rPr>
        <w:t xml:space="preserve"> % к уровню 202</w:t>
      </w:r>
      <w:r w:rsidR="00477492" w:rsidRPr="00477492">
        <w:rPr>
          <w:rFonts w:ascii="Times New Roman" w:eastAsia="Times New Roman" w:hAnsi="Times New Roman" w:cs="Times New Roman"/>
          <w:sz w:val="28"/>
          <w:szCs w:val="28"/>
          <w:lang w:eastAsia="ru-RU"/>
        </w:rPr>
        <w:t>4</w:t>
      </w:r>
      <w:r w:rsidRPr="00477492">
        <w:rPr>
          <w:rFonts w:ascii="Times New Roman" w:eastAsia="Times New Roman" w:hAnsi="Times New Roman" w:cs="Times New Roman"/>
          <w:sz w:val="28"/>
          <w:szCs w:val="28"/>
          <w:lang w:eastAsia="ru-RU"/>
        </w:rPr>
        <w:t xml:space="preserve">  года и </w:t>
      </w:r>
      <w:r w:rsidR="00477492" w:rsidRPr="00477492">
        <w:rPr>
          <w:rFonts w:ascii="Times New Roman" w:eastAsia="Times New Roman" w:hAnsi="Times New Roman" w:cs="Times New Roman"/>
          <w:sz w:val="28"/>
          <w:szCs w:val="28"/>
          <w:lang w:eastAsia="ru-RU"/>
        </w:rPr>
        <w:t>84,1</w:t>
      </w:r>
      <w:r w:rsidRPr="00477492">
        <w:rPr>
          <w:rFonts w:ascii="Times New Roman" w:eastAsia="Times New Roman" w:hAnsi="Times New Roman" w:cs="Times New Roman"/>
          <w:sz w:val="28"/>
          <w:szCs w:val="28"/>
          <w:lang w:eastAsia="ru-RU"/>
        </w:rPr>
        <w:t xml:space="preserve"> % к уровню 202</w:t>
      </w:r>
      <w:r w:rsidR="00477492" w:rsidRPr="00477492">
        <w:rPr>
          <w:rFonts w:ascii="Times New Roman" w:eastAsia="Times New Roman" w:hAnsi="Times New Roman" w:cs="Times New Roman"/>
          <w:sz w:val="28"/>
          <w:szCs w:val="28"/>
          <w:lang w:eastAsia="ru-RU"/>
        </w:rPr>
        <w:t>3</w:t>
      </w:r>
      <w:r w:rsidRPr="00477492">
        <w:rPr>
          <w:rFonts w:ascii="Times New Roman" w:eastAsia="Times New Roman" w:hAnsi="Times New Roman" w:cs="Times New Roman"/>
          <w:sz w:val="28"/>
          <w:szCs w:val="28"/>
          <w:lang w:eastAsia="ru-RU"/>
        </w:rPr>
        <w:t xml:space="preserve"> года. В 202</w:t>
      </w:r>
      <w:r w:rsidR="00477492" w:rsidRPr="00477492">
        <w:rPr>
          <w:rFonts w:ascii="Times New Roman" w:eastAsia="Times New Roman" w:hAnsi="Times New Roman" w:cs="Times New Roman"/>
          <w:sz w:val="28"/>
          <w:szCs w:val="28"/>
          <w:lang w:eastAsia="ru-RU"/>
        </w:rPr>
        <w:t>6</w:t>
      </w:r>
      <w:r w:rsidRPr="00477492">
        <w:rPr>
          <w:rFonts w:ascii="Times New Roman" w:eastAsia="Times New Roman" w:hAnsi="Times New Roman" w:cs="Times New Roman"/>
          <w:sz w:val="28"/>
          <w:szCs w:val="28"/>
          <w:lang w:eastAsia="ru-RU"/>
        </w:rPr>
        <w:t xml:space="preserve"> и 202</w:t>
      </w:r>
      <w:r w:rsidR="00477492" w:rsidRPr="00477492">
        <w:rPr>
          <w:rFonts w:ascii="Times New Roman" w:eastAsia="Times New Roman" w:hAnsi="Times New Roman" w:cs="Times New Roman"/>
          <w:sz w:val="28"/>
          <w:szCs w:val="28"/>
          <w:lang w:eastAsia="ru-RU"/>
        </w:rPr>
        <w:t>7</w:t>
      </w:r>
      <w:r w:rsidRPr="00477492">
        <w:rPr>
          <w:rFonts w:ascii="Times New Roman" w:eastAsia="Times New Roman" w:hAnsi="Times New Roman" w:cs="Times New Roman"/>
          <w:sz w:val="28"/>
          <w:szCs w:val="28"/>
          <w:lang w:eastAsia="ru-RU"/>
        </w:rPr>
        <w:t xml:space="preserve"> годах объем безвозмездных поступлений запланирован в сумме </w:t>
      </w:r>
      <w:r w:rsidR="00477492" w:rsidRPr="00477492">
        <w:rPr>
          <w:rFonts w:ascii="Times New Roman" w:eastAsia="Times New Roman" w:hAnsi="Times New Roman" w:cs="Times New Roman"/>
          <w:sz w:val="28"/>
          <w:szCs w:val="28"/>
          <w:lang w:eastAsia="ru-RU"/>
        </w:rPr>
        <w:t>229313,2</w:t>
      </w:r>
      <w:r w:rsidRPr="00477492">
        <w:rPr>
          <w:rFonts w:ascii="Times New Roman" w:eastAsia="Times New Roman" w:hAnsi="Times New Roman" w:cs="Times New Roman"/>
          <w:sz w:val="28"/>
          <w:szCs w:val="28"/>
          <w:lang w:eastAsia="ru-RU"/>
        </w:rPr>
        <w:t xml:space="preserve"> тыс. рублей и </w:t>
      </w:r>
      <w:r w:rsidR="00477492" w:rsidRPr="00477492">
        <w:rPr>
          <w:rFonts w:ascii="Times New Roman" w:eastAsia="Times New Roman" w:hAnsi="Times New Roman" w:cs="Times New Roman"/>
          <w:sz w:val="28"/>
          <w:szCs w:val="28"/>
          <w:lang w:eastAsia="ru-RU"/>
        </w:rPr>
        <w:t>208970,5</w:t>
      </w:r>
      <w:r w:rsidRPr="00477492">
        <w:rPr>
          <w:rFonts w:ascii="Times New Roman" w:eastAsia="Times New Roman" w:hAnsi="Times New Roman" w:cs="Times New Roman"/>
          <w:sz w:val="28"/>
          <w:szCs w:val="28"/>
          <w:lang w:eastAsia="ru-RU"/>
        </w:rPr>
        <w:t xml:space="preserve"> тыс. рублей соответственно.</w:t>
      </w:r>
    </w:p>
    <w:p w:rsidR="0027733F" w:rsidRPr="007924DA" w:rsidRDefault="0027733F" w:rsidP="0027733F">
      <w:pPr>
        <w:spacing w:after="0" w:line="240" w:lineRule="auto"/>
        <w:ind w:firstLine="720"/>
        <w:contextualSpacing/>
        <w:jc w:val="both"/>
        <w:rPr>
          <w:rFonts w:ascii="Times New Roman" w:eastAsia="Times New Roman" w:hAnsi="Times New Roman" w:cs="Times New Roman"/>
          <w:bCs/>
          <w:sz w:val="28"/>
          <w:szCs w:val="28"/>
          <w:lang w:eastAsia="ru-RU"/>
        </w:rPr>
      </w:pPr>
      <w:r w:rsidRPr="00477492">
        <w:rPr>
          <w:rFonts w:ascii="Times New Roman" w:eastAsia="Times New Roman" w:hAnsi="Times New Roman" w:cs="Times New Roman"/>
          <w:bCs/>
          <w:sz w:val="28"/>
          <w:szCs w:val="28"/>
          <w:lang w:eastAsia="ru-RU"/>
        </w:rPr>
        <w:t>Оценка безвозмездных поступлений показывает уменьшение в бюджет округа  в 202</w:t>
      </w:r>
      <w:r w:rsidR="00477492" w:rsidRPr="00477492">
        <w:rPr>
          <w:rFonts w:ascii="Times New Roman" w:eastAsia="Times New Roman" w:hAnsi="Times New Roman" w:cs="Times New Roman"/>
          <w:bCs/>
          <w:sz w:val="28"/>
          <w:szCs w:val="28"/>
          <w:lang w:eastAsia="ru-RU"/>
        </w:rPr>
        <w:t>5</w:t>
      </w:r>
      <w:r w:rsidRPr="00477492">
        <w:rPr>
          <w:rFonts w:ascii="Times New Roman" w:eastAsia="Times New Roman" w:hAnsi="Times New Roman" w:cs="Times New Roman"/>
          <w:bCs/>
          <w:sz w:val="28"/>
          <w:szCs w:val="28"/>
          <w:lang w:eastAsia="ru-RU"/>
        </w:rPr>
        <w:t xml:space="preserve"> году по отношению к уточненному бюджету 202</w:t>
      </w:r>
      <w:r w:rsidR="00477492" w:rsidRPr="00477492">
        <w:rPr>
          <w:rFonts w:ascii="Times New Roman" w:eastAsia="Times New Roman" w:hAnsi="Times New Roman" w:cs="Times New Roman"/>
          <w:bCs/>
          <w:sz w:val="28"/>
          <w:szCs w:val="28"/>
          <w:lang w:eastAsia="ru-RU"/>
        </w:rPr>
        <w:t>4</w:t>
      </w:r>
      <w:r w:rsidRPr="00477492">
        <w:rPr>
          <w:rFonts w:ascii="Times New Roman" w:eastAsia="Times New Roman" w:hAnsi="Times New Roman" w:cs="Times New Roman"/>
          <w:bCs/>
          <w:sz w:val="28"/>
          <w:szCs w:val="28"/>
          <w:lang w:eastAsia="ru-RU"/>
        </w:rPr>
        <w:t xml:space="preserve"> года на </w:t>
      </w:r>
      <w:r w:rsidR="00477492" w:rsidRPr="00C9613F">
        <w:rPr>
          <w:rFonts w:ascii="Times New Roman" w:eastAsia="Times New Roman" w:hAnsi="Times New Roman" w:cs="Times New Roman"/>
          <w:bCs/>
          <w:sz w:val="28"/>
          <w:szCs w:val="28"/>
          <w:lang w:eastAsia="ru-RU"/>
        </w:rPr>
        <w:t>233529,1</w:t>
      </w:r>
      <w:r w:rsidRPr="00C9613F">
        <w:rPr>
          <w:rFonts w:ascii="Times New Roman" w:eastAsia="Times New Roman" w:hAnsi="Times New Roman" w:cs="Times New Roman"/>
          <w:bCs/>
          <w:sz w:val="28"/>
          <w:szCs w:val="28"/>
          <w:lang w:eastAsia="ru-RU"/>
        </w:rPr>
        <w:t xml:space="preserve"> тыс. рублей (</w:t>
      </w:r>
      <w:r w:rsidR="00477492" w:rsidRPr="00C9613F">
        <w:rPr>
          <w:rFonts w:ascii="Times New Roman" w:eastAsia="Times New Roman" w:hAnsi="Times New Roman" w:cs="Times New Roman"/>
          <w:bCs/>
          <w:sz w:val="28"/>
          <w:szCs w:val="28"/>
          <w:lang w:eastAsia="ru-RU"/>
        </w:rPr>
        <w:t>78,2</w:t>
      </w:r>
      <w:r w:rsidRPr="00C9613F">
        <w:rPr>
          <w:rFonts w:ascii="Times New Roman" w:eastAsia="Times New Roman" w:hAnsi="Times New Roman" w:cs="Times New Roman"/>
          <w:bCs/>
          <w:sz w:val="28"/>
          <w:szCs w:val="28"/>
          <w:lang w:eastAsia="ru-RU"/>
        </w:rPr>
        <w:t xml:space="preserve"> %). Уменьшение  безвозмездных поступлений обусловлено снижением </w:t>
      </w:r>
      <w:r w:rsidR="00477492" w:rsidRPr="00C9613F">
        <w:rPr>
          <w:rFonts w:ascii="Times New Roman" w:eastAsia="Times New Roman" w:hAnsi="Times New Roman" w:cs="Times New Roman"/>
          <w:bCs/>
          <w:sz w:val="28"/>
          <w:szCs w:val="28"/>
          <w:lang w:eastAsia="ru-RU"/>
        </w:rPr>
        <w:t>дотаций</w:t>
      </w:r>
      <w:r w:rsidRPr="00C9613F">
        <w:rPr>
          <w:rFonts w:ascii="Times New Roman" w:eastAsia="Times New Roman" w:hAnsi="Times New Roman" w:cs="Times New Roman"/>
          <w:bCs/>
          <w:sz w:val="28"/>
          <w:szCs w:val="28"/>
          <w:lang w:eastAsia="ru-RU"/>
        </w:rPr>
        <w:t xml:space="preserve"> на – </w:t>
      </w:r>
      <w:r w:rsidR="00477492" w:rsidRPr="00C9613F">
        <w:rPr>
          <w:rFonts w:ascii="Times New Roman" w:eastAsia="Times New Roman" w:hAnsi="Times New Roman" w:cs="Times New Roman"/>
          <w:bCs/>
          <w:sz w:val="28"/>
          <w:szCs w:val="28"/>
          <w:lang w:eastAsia="ru-RU"/>
        </w:rPr>
        <w:t>49141,6</w:t>
      </w:r>
      <w:r w:rsidRPr="00C9613F">
        <w:rPr>
          <w:rFonts w:ascii="Times New Roman" w:eastAsia="Times New Roman" w:hAnsi="Times New Roman" w:cs="Times New Roman"/>
          <w:bCs/>
          <w:sz w:val="28"/>
          <w:szCs w:val="28"/>
          <w:lang w:eastAsia="ru-RU"/>
        </w:rPr>
        <w:t xml:space="preserve"> тыс. рублей, или на </w:t>
      </w:r>
      <w:r w:rsidR="00477492" w:rsidRPr="00C9613F">
        <w:rPr>
          <w:rFonts w:ascii="Times New Roman" w:eastAsia="Times New Roman" w:hAnsi="Times New Roman" w:cs="Times New Roman"/>
          <w:bCs/>
          <w:sz w:val="28"/>
          <w:szCs w:val="28"/>
          <w:lang w:eastAsia="ru-RU"/>
        </w:rPr>
        <w:t>46,5</w:t>
      </w:r>
      <w:r w:rsidRPr="00C9613F">
        <w:rPr>
          <w:rFonts w:ascii="Times New Roman" w:eastAsia="Times New Roman" w:hAnsi="Times New Roman" w:cs="Times New Roman"/>
          <w:bCs/>
          <w:sz w:val="28"/>
          <w:szCs w:val="28"/>
          <w:lang w:eastAsia="ru-RU"/>
        </w:rPr>
        <w:t xml:space="preserve">%, </w:t>
      </w:r>
      <w:r w:rsidR="00477492" w:rsidRPr="00C9613F">
        <w:rPr>
          <w:rFonts w:ascii="Times New Roman" w:eastAsia="Times New Roman" w:hAnsi="Times New Roman" w:cs="Times New Roman"/>
          <w:bCs/>
          <w:sz w:val="28"/>
          <w:szCs w:val="28"/>
          <w:lang w:eastAsia="ru-RU"/>
        </w:rPr>
        <w:t>на субсидии муниципальным образованиям на  – 178337,5 тыс. рублей, или в 2,8 раза, субвенции</w:t>
      </w:r>
      <w:r w:rsidRPr="00C9613F">
        <w:rPr>
          <w:rFonts w:ascii="Times New Roman" w:eastAsia="Times New Roman" w:hAnsi="Times New Roman" w:cs="Times New Roman"/>
          <w:bCs/>
          <w:sz w:val="28"/>
          <w:szCs w:val="28"/>
          <w:lang w:eastAsia="ru-RU"/>
        </w:rPr>
        <w:t xml:space="preserve"> </w:t>
      </w:r>
      <w:r w:rsidR="00477492" w:rsidRPr="00C9613F">
        <w:rPr>
          <w:rFonts w:ascii="Times New Roman" w:eastAsia="Times New Roman" w:hAnsi="Times New Roman" w:cs="Times New Roman"/>
          <w:bCs/>
          <w:sz w:val="28"/>
          <w:szCs w:val="28"/>
          <w:lang w:eastAsia="ru-RU"/>
        </w:rPr>
        <w:t>муниципальным образованиям на – 3175,7 тыс. рублей, или на 3,4%</w:t>
      </w:r>
      <w:r w:rsidR="00C9613F" w:rsidRPr="00C9613F">
        <w:rPr>
          <w:rFonts w:ascii="Times New Roman" w:eastAsia="Times New Roman" w:hAnsi="Times New Roman" w:cs="Times New Roman"/>
          <w:bCs/>
          <w:sz w:val="28"/>
          <w:szCs w:val="28"/>
          <w:lang w:eastAsia="ru-RU"/>
        </w:rPr>
        <w:t xml:space="preserve">, на прочие межбюджетные трансферты на 52,1 тыс. рублей, или на 100,0% и на </w:t>
      </w:r>
      <w:r w:rsidRPr="00C9613F">
        <w:rPr>
          <w:rFonts w:ascii="Times New Roman" w:eastAsia="Times New Roman" w:hAnsi="Times New Roman" w:cs="Times New Roman"/>
          <w:bCs/>
          <w:sz w:val="28"/>
          <w:szCs w:val="28"/>
          <w:lang w:eastAsia="ru-RU"/>
        </w:rPr>
        <w:t xml:space="preserve">прочие безвозмездные поступления от юридических и физических лиц (на проект «Народный бюджет») на </w:t>
      </w:r>
      <w:r w:rsidR="00C9613F" w:rsidRPr="00C9613F">
        <w:rPr>
          <w:rFonts w:ascii="Times New Roman" w:eastAsia="Times New Roman" w:hAnsi="Times New Roman" w:cs="Times New Roman"/>
          <w:bCs/>
          <w:sz w:val="28"/>
          <w:szCs w:val="28"/>
          <w:lang w:eastAsia="ru-RU"/>
        </w:rPr>
        <w:t>2822,2</w:t>
      </w:r>
      <w:r w:rsidRPr="00C9613F">
        <w:rPr>
          <w:rFonts w:ascii="Times New Roman" w:eastAsia="Times New Roman" w:hAnsi="Times New Roman" w:cs="Times New Roman"/>
          <w:bCs/>
          <w:sz w:val="28"/>
          <w:szCs w:val="28"/>
          <w:lang w:eastAsia="ru-RU"/>
        </w:rPr>
        <w:t xml:space="preserve"> тыс. рублей, или на 100,0%.  Прочие безвозмездные поступления от юридических и физических лиц бюджетом округа на 202</w:t>
      </w:r>
      <w:r w:rsidR="00C9613F" w:rsidRPr="00C9613F">
        <w:rPr>
          <w:rFonts w:ascii="Times New Roman" w:eastAsia="Times New Roman" w:hAnsi="Times New Roman" w:cs="Times New Roman"/>
          <w:bCs/>
          <w:sz w:val="28"/>
          <w:szCs w:val="28"/>
          <w:lang w:eastAsia="ru-RU"/>
        </w:rPr>
        <w:t>5</w:t>
      </w:r>
      <w:r w:rsidRPr="00C9613F">
        <w:rPr>
          <w:rFonts w:ascii="Times New Roman" w:eastAsia="Times New Roman" w:hAnsi="Times New Roman" w:cs="Times New Roman"/>
          <w:bCs/>
          <w:sz w:val="28"/>
          <w:szCs w:val="28"/>
          <w:lang w:eastAsia="ru-RU"/>
        </w:rPr>
        <w:t xml:space="preserve"> год будут предусмотрены после </w:t>
      </w:r>
      <w:r w:rsidRPr="007924DA">
        <w:rPr>
          <w:rFonts w:ascii="Times New Roman" w:eastAsia="Times New Roman" w:hAnsi="Times New Roman" w:cs="Times New Roman"/>
          <w:bCs/>
          <w:sz w:val="28"/>
          <w:szCs w:val="28"/>
          <w:lang w:eastAsia="ru-RU"/>
        </w:rPr>
        <w:t xml:space="preserve">принятия постановления Правительства Вологодской области на предоставление субсидий по реализации проекта «Народный бюджет». </w:t>
      </w:r>
    </w:p>
    <w:p w:rsidR="0027733F" w:rsidRPr="007924DA" w:rsidRDefault="0027733F" w:rsidP="0027733F">
      <w:pPr>
        <w:spacing w:after="0" w:line="240" w:lineRule="auto"/>
        <w:ind w:firstLine="720"/>
        <w:contextualSpacing/>
        <w:jc w:val="both"/>
        <w:rPr>
          <w:rFonts w:ascii="Times New Roman" w:eastAsia="Times New Roman" w:hAnsi="Times New Roman" w:cs="Times New Roman"/>
          <w:sz w:val="28"/>
          <w:szCs w:val="28"/>
          <w:lang w:eastAsia="ru-RU"/>
        </w:rPr>
      </w:pPr>
      <w:r w:rsidRPr="007924DA">
        <w:rPr>
          <w:rFonts w:ascii="Times New Roman" w:eastAsia="Times New Roman" w:hAnsi="Times New Roman" w:cs="Times New Roman"/>
          <w:bCs/>
          <w:sz w:val="28"/>
          <w:szCs w:val="28"/>
          <w:lang w:eastAsia="ru-RU"/>
        </w:rPr>
        <w:t xml:space="preserve"> В плановом периоде 202</w:t>
      </w:r>
      <w:r w:rsidR="007924DA" w:rsidRPr="007924DA">
        <w:rPr>
          <w:rFonts w:ascii="Times New Roman" w:eastAsia="Times New Roman" w:hAnsi="Times New Roman" w:cs="Times New Roman"/>
          <w:bCs/>
          <w:sz w:val="28"/>
          <w:szCs w:val="28"/>
          <w:lang w:eastAsia="ru-RU"/>
        </w:rPr>
        <w:t>6</w:t>
      </w:r>
      <w:r w:rsidRPr="007924DA">
        <w:rPr>
          <w:rFonts w:ascii="Times New Roman" w:eastAsia="Times New Roman" w:hAnsi="Times New Roman" w:cs="Times New Roman"/>
          <w:bCs/>
          <w:sz w:val="28"/>
          <w:szCs w:val="28"/>
          <w:lang w:eastAsia="ru-RU"/>
        </w:rPr>
        <w:t xml:space="preserve"> году предварительный объем безвозмездных поступлений снизится и составит</w:t>
      </w:r>
      <w:r w:rsidRPr="007924DA">
        <w:rPr>
          <w:rFonts w:ascii="Times New Roman" w:eastAsia="Times New Roman" w:hAnsi="Times New Roman" w:cs="Times New Roman"/>
          <w:sz w:val="28"/>
          <w:szCs w:val="28"/>
          <w:lang w:eastAsia="ru-RU"/>
        </w:rPr>
        <w:t xml:space="preserve">  </w:t>
      </w:r>
      <w:r w:rsidR="007924DA" w:rsidRPr="007924DA">
        <w:rPr>
          <w:rFonts w:ascii="Times New Roman" w:eastAsia="Times New Roman" w:hAnsi="Times New Roman" w:cs="Times New Roman"/>
          <w:sz w:val="28"/>
          <w:szCs w:val="28"/>
          <w:lang w:eastAsia="ru-RU"/>
        </w:rPr>
        <w:t>30,3</w:t>
      </w:r>
      <w:r w:rsidRPr="007924DA">
        <w:rPr>
          <w:rFonts w:ascii="Times New Roman" w:eastAsia="Times New Roman" w:hAnsi="Times New Roman" w:cs="Times New Roman"/>
          <w:sz w:val="28"/>
          <w:szCs w:val="28"/>
          <w:lang w:eastAsia="ru-RU"/>
        </w:rPr>
        <w:t xml:space="preserve"> %,  на 202</w:t>
      </w:r>
      <w:r w:rsidR="007924DA" w:rsidRPr="007924DA">
        <w:rPr>
          <w:rFonts w:ascii="Times New Roman" w:eastAsia="Times New Roman" w:hAnsi="Times New Roman" w:cs="Times New Roman"/>
          <w:sz w:val="28"/>
          <w:szCs w:val="28"/>
          <w:lang w:eastAsia="ru-RU"/>
        </w:rPr>
        <w:t>7</w:t>
      </w:r>
      <w:r w:rsidRPr="007924DA">
        <w:rPr>
          <w:rFonts w:ascii="Times New Roman" w:eastAsia="Times New Roman" w:hAnsi="Times New Roman" w:cs="Times New Roman"/>
          <w:sz w:val="28"/>
          <w:szCs w:val="28"/>
          <w:lang w:eastAsia="ru-RU"/>
        </w:rPr>
        <w:t xml:space="preserve"> год  также снизится   и составит </w:t>
      </w:r>
      <w:r w:rsidR="007924DA" w:rsidRPr="007924DA">
        <w:rPr>
          <w:rFonts w:ascii="Times New Roman" w:eastAsia="Times New Roman" w:hAnsi="Times New Roman" w:cs="Times New Roman"/>
          <w:sz w:val="28"/>
          <w:szCs w:val="28"/>
          <w:lang w:eastAsia="ru-RU"/>
        </w:rPr>
        <w:t>42,9</w:t>
      </w:r>
      <w:r w:rsidRPr="007924DA">
        <w:rPr>
          <w:rFonts w:ascii="Times New Roman" w:eastAsia="Times New Roman" w:hAnsi="Times New Roman" w:cs="Times New Roman"/>
          <w:sz w:val="28"/>
          <w:szCs w:val="28"/>
          <w:lang w:eastAsia="ru-RU"/>
        </w:rPr>
        <w:t>% соответственно к уровню 202</w:t>
      </w:r>
      <w:r w:rsidR="007924DA" w:rsidRPr="007924DA">
        <w:rPr>
          <w:rFonts w:ascii="Times New Roman" w:eastAsia="Times New Roman" w:hAnsi="Times New Roman" w:cs="Times New Roman"/>
          <w:sz w:val="28"/>
          <w:szCs w:val="28"/>
          <w:lang w:eastAsia="ru-RU"/>
        </w:rPr>
        <w:t>5</w:t>
      </w:r>
      <w:r w:rsidRPr="007924DA">
        <w:rPr>
          <w:rFonts w:ascii="Times New Roman" w:eastAsia="Times New Roman" w:hAnsi="Times New Roman" w:cs="Times New Roman"/>
          <w:sz w:val="28"/>
          <w:szCs w:val="28"/>
          <w:lang w:eastAsia="ru-RU"/>
        </w:rPr>
        <w:t xml:space="preserve"> года.</w:t>
      </w:r>
    </w:p>
    <w:p w:rsidR="0027733F" w:rsidRPr="007924DA" w:rsidRDefault="0027733F" w:rsidP="0027733F">
      <w:pPr>
        <w:spacing w:after="0" w:line="240" w:lineRule="auto"/>
        <w:ind w:firstLine="720"/>
        <w:contextualSpacing/>
        <w:jc w:val="both"/>
        <w:rPr>
          <w:rFonts w:ascii="Times New Roman" w:eastAsia="Times New Roman" w:hAnsi="Times New Roman" w:cs="Times New Roman"/>
          <w:sz w:val="28"/>
          <w:szCs w:val="28"/>
          <w:lang w:eastAsia="ru-RU"/>
        </w:rPr>
      </w:pPr>
      <w:r w:rsidRPr="007924DA">
        <w:rPr>
          <w:rFonts w:ascii="Times New Roman" w:eastAsia="Times New Roman" w:hAnsi="Times New Roman" w:cs="Times New Roman"/>
          <w:sz w:val="28"/>
          <w:szCs w:val="28"/>
          <w:lang w:eastAsia="ru-RU"/>
        </w:rPr>
        <w:t>У</w:t>
      </w:r>
      <w:r w:rsidR="007924DA" w:rsidRPr="007924DA">
        <w:rPr>
          <w:rFonts w:ascii="Times New Roman" w:eastAsia="Times New Roman" w:hAnsi="Times New Roman" w:cs="Times New Roman"/>
          <w:sz w:val="28"/>
          <w:szCs w:val="28"/>
          <w:lang w:eastAsia="ru-RU"/>
        </w:rPr>
        <w:t>меньшение</w:t>
      </w:r>
      <w:r w:rsidRPr="007924DA">
        <w:rPr>
          <w:rFonts w:ascii="Times New Roman" w:eastAsia="Times New Roman" w:hAnsi="Times New Roman" w:cs="Times New Roman"/>
          <w:sz w:val="28"/>
          <w:szCs w:val="28"/>
          <w:lang w:eastAsia="ru-RU"/>
        </w:rPr>
        <w:t xml:space="preserve"> объема дотации из бюджета</w:t>
      </w:r>
      <w:r w:rsidR="007924DA" w:rsidRPr="007924DA">
        <w:rPr>
          <w:rFonts w:ascii="Times New Roman" w:eastAsia="Times New Roman" w:hAnsi="Times New Roman" w:cs="Times New Roman"/>
          <w:sz w:val="28"/>
          <w:szCs w:val="28"/>
          <w:lang w:eastAsia="ru-RU"/>
        </w:rPr>
        <w:t xml:space="preserve"> области </w:t>
      </w:r>
      <w:r w:rsidRPr="007924DA">
        <w:rPr>
          <w:rFonts w:ascii="Times New Roman" w:eastAsia="Times New Roman" w:hAnsi="Times New Roman" w:cs="Times New Roman"/>
          <w:sz w:val="28"/>
          <w:szCs w:val="28"/>
          <w:lang w:eastAsia="ru-RU"/>
        </w:rPr>
        <w:t xml:space="preserve"> на 202</w:t>
      </w:r>
      <w:r w:rsidR="007924DA" w:rsidRPr="007924DA">
        <w:rPr>
          <w:rFonts w:ascii="Times New Roman" w:eastAsia="Times New Roman" w:hAnsi="Times New Roman" w:cs="Times New Roman"/>
          <w:sz w:val="28"/>
          <w:szCs w:val="28"/>
          <w:lang w:eastAsia="ru-RU"/>
        </w:rPr>
        <w:t>5</w:t>
      </w:r>
      <w:r w:rsidRPr="007924DA">
        <w:rPr>
          <w:rFonts w:ascii="Times New Roman" w:eastAsia="Times New Roman" w:hAnsi="Times New Roman" w:cs="Times New Roman"/>
          <w:sz w:val="28"/>
          <w:szCs w:val="28"/>
          <w:lang w:eastAsia="ru-RU"/>
        </w:rPr>
        <w:t xml:space="preserve"> год  по сравнению с 202</w:t>
      </w:r>
      <w:r w:rsidR="007924DA" w:rsidRPr="007924DA">
        <w:rPr>
          <w:rFonts w:ascii="Times New Roman" w:eastAsia="Times New Roman" w:hAnsi="Times New Roman" w:cs="Times New Roman"/>
          <w:sz w:val="28"/>
          <w:szCs w:val="28"/>
          <w:lang w:eastAsia="ru-RU"/>
        </w:rPr>
        <w:t>4</w:t>
      </w:r>
      <w:r w:rsidRPr="007924DA">
        <w:rPr>
          <w:rFonts w:ascii="Times New Roman" w:eastAsia="Times New Roman" w:hAnsi="Times New Roman" w:cs="Times New Roman"/>
          <w:sz w:val="28"/>
          <w:szCs w:val="28"/>
          <w:lang w:eastAsia="ru-RU"/>
        </w:rPr>
        <w:t xml:space="preserve"> годом составило – </w:t>
      </w:r>
      <w:r w:rsidR="007924DA" w:rsidRPr="007924DA">
        <w:rPr>
          <w:rFonts w:ascii="Times New Roman" w:eastAsia="Times New Roman" w:hAnsi="Times New Roman" w:cs="Times New Roman"/>
          <w:sz w:val="28"/>
          <w:szCs w:val="28"/>
          <w:lang w:eastAsia="ru-RU"/>
        </w:rPr>
        <w:t>49141,6</w:t>
      </w:r>
      <w:r w:rsidRPr="007924DA">
        <w:rPr>
          <w:rFonts w:ascii="Times New Roman" w:eastAsia="Times New Roman" w:hAnsi="Times New Roman" w:cs="Times New Roman"/>
          <w:sz w:val="28"/>
          <w:szCs w:val="28"/>
          <w:lang w:eastAsia="ru-RU"/>
        </w:rPr>
        <w:t xml:space="preserve"> тыс. рублей (</w:t>
      </w:r>
      <w:r w:rsidR="007924DA" w:rsidRPr="007924DA">
        <w:rPr>
          <w:rFonts w:ascii="Times New Roman" w:eastAsia="Times New Roman" w:hAnsi="Times New Roman" w:cs="Times New Roman"/>
          <w:sz w:val="28"/>
          <w:szCs w:val="28"/>
          <w:lang w:eastAsia="ru-RU"/>
        </w:rPr>
        <w:t>46,5</w:t>
      </w:r>
      <w:r w:rsidRPr="007924DA">
        <w:rPr>
          <w:rFonts w:ascii="Times New Roman" w:eastAsia="Times New Roman" w:hAnsi="Times New Roman" w:cs="Times New Roman"/>
          <w:sz w:val="28"/>
          <w:szCs w:val="28"/>
          <w:lang w:eastAsia="ru-RU"/>
        </w:rPr>
        <w:t xml:space="preserve">%) и составит </w:t>
      </w:r>
      <w:r w:rsidR="007924DA" w:rsidRPr="007924DA">
        <w:rPr>
          <w:rFonts w:ascii="Times New Roman" w:eastAsia="Times New Roman" w:hAnsi="Times New Roman" w:cs="Times New Roman"/>
          <w:sz w:val="28"/>
          <w:szCs w:val="28"/>
          <w:lang w:eastAsia="ru-RU"/>
        </w:rPr>
        <w:t>105709,2</w:t>
      </w:r>
      <w:r w:rsidRPr="007924DA">
        <w:rPr>
          <w:rFonts w:ascii="Times New Roman" w:eastAsia="Times New Roman" w:hAnsi="Times New Roman" w:cs="Times New Roman"/>
          <w:sz w:val="28"/>
          <w:szCs w:val="28"/>
          <w:lang w:eastAsia="ru-RU"/>
        </w:rPr>
        <w:t xml:space="preserve"> тыс. рублей,  из них:</w:t>
      </w:r>
    </w:p>
    <w:p w:rsidR="0027733F" w:rsidRPr="0027733F" w:rsidRDefault="0027733F" w:rsidP="0027733F">
      <w:pPr>
        <w:spacing w:after="0" w:line="240" w:lineRule="auto"/>
        <w:ind w:firstLine="720"/>
        <w:contextualSpacing/>
        <w:jc w:val="both"/>
        <w:rPr>
          <w:rFonts w:ascii="Times New Roman" w:eastAsia="Times New Roman" w:hAnsi="Times New Roman" w:cs="Times New Roman"/>
          <w:color w:val="FF0000"/>
          <w:sz w:val="28"/>
          <w:szCs w:val="28"/>
          <w:lang w:eastAsia="ru-RU"/>
        </w:rPr>
      </w:pPr>
      <w:r w:rsidRPr="0027733F">
        <w:rPr>
          <w:rFonts w:ascii="Times New Roman" w:eastAsia="Times New Roman" w:hAnsi="Times New Roman" w:cs="Times New Roman"/>
          <w:color w:val="FF0000"/>
          <w:sz w:val="28"/>
          <w:szCs w:val="28"/>
          <w:lang w:eastAsia="ru-RU"/>
        </w:rPr>
        <w:t xml:space="preserve"> </w:t>
      </w:r>
      <w:r w:rsidRPr="007924DA">
        <w:rPr>
          <w:rFonts w:ascii="Times New Roman" w:eastAsia="Times New Roman" w:hAnsi="Times New Roman" w:cs="Times New Roman"/>
          <w:sz w:val="28"/>
          <w:szCs w:val="28"/>
          <w:lang w:eastAsia="ru-RU"/>
        </w:rPr>
        <w:t>дотация на выравнивани</w:t>
      </w:r>
      <w:r w:rsidR="00231CF6">
        <w:rPr>
          <w:rFonts w:ascii="Times New Roman" w:eastAsia="Times New Roman" w:hAnsi="Times New Roman" w:cs="Times New Roman"/>
          <w:sz w:val="28"/>
          <w:szCs w:val="28"/>
          <w:lang w:eastAsia="ru-RU"/>
        </w:rPr>
        <w:t>е</w:t>
      </w:r>
      <w:r w:rsidRPr="007924DA">
        <w:rPr>
          <w:rFonts w:ascii="Times New Roman" w:eastAsia="Times New Roman" w:hAnsi="Times New Roman" w:cs="Times New Roman"/>
          <w:sz w:val="28"/>
          <w:szCs w:val="28"/>
          <w:lang w:eastAsia="ru-RU"/>
        </w:rPr>
        <w:t xml:space="preserve">  бюджетной обеспеченности на 202</w:t>
      </w:r>
      <w:r w:rsidR="007924DA" w:rsidRPr="007924DA">
        <w:rPr>
          <w:rFonts w:ascii="Times New Roman" w:eastAsia="Times New Roman" w:hAnsi="Times New Roman" w:cs="Times New Roman"/>
          <w:sz w:val="28"/>
          <w:szCs w:val="28"/>
          <w:lang w:eastAsia="ru-RU"/>
        </w:rPr>
        <w:t>5</w:t>
      </w:r>
      <w:r w:rsidRPr="007924DA">
        <w:rPr>
          <w:rFonts w:ascii="Times New Roman" w:eastAsia="Times New Roman" w:hAnsi="Times New Roman" w:cs="Times New Roman"/>
          <w:sz w:val="28"/>
          <w:szCs w:val="28"/>
          <w:lang w:eastAsia="ru-RU"/>
        </w:rPr>
        <w:t xml:space="preserve"> год в сумме </w:t>
      </w:r>
      <w:r w:rsidR="007924DA" w:rsidRPr="007924DA">
        <w:rPr>
          <w:rFonts w:ascii="Times New Roman" w:eastAsia="Times New Roman" w:hAnsi="Times New Roman" w:cs="Times New Roman"/>
          <w:sz w:val="28"/>
          <w:szCs w:val="28"/>
          <w:lang w:eastAsia="ru-RU"/>
        </w:rPr>
        <w:t>33507,4</w:t>
      </w:r>
      <w:r w:rsidRPr="007924DA">
        <w:rPr>
          <w:rFonts w:ascii="Times New Roman" w:eastAsia="Times New Roman" w:hAnsi="Times New Roman" w:cs="Times New Roman"/>
          <w:sz w:val="28"/>
          <w:szCs w:val="28"/>
          <w:lang w:eastAsia="ru-RU"/>
        </w:rPr>
        <w:t xml:space="preserve"> тыс. рублей, на 202</w:t>
      </w:r>
      <w:r w:rsidR="007924DA" w:rsidRPr="007924DA">
        <w:rPr>
          <w:rFonts w:ascii="Times New Roman" w:eastAsia="Times New Roman" w:hAnsi="Times New Roman" w:cs="Times New Roman"/>
          <w:sz w:val="28"/>
          <w:szCs w:val="28"/>
          <w:lang w:eastAsia="ru-RU"/>
        </w:rPr>
        <w:t>6</w:t>
      </w:r>
      <w:r w:rsidRPr="007924DA">
        <w:rPr>
          <w:rFonts w:ascii="Times New Roman" w:eastAsia="Times New Roman" w:hAnsi="Times New Roman" w:cs="Times New Roman"/>
          <w:sz w:val="28"/>
          <w:szCs w:val="28"/>
          <w:lang w:eastAsia="ru-RU"/>
        </w:rPr>
        <w:t xml:space="preserve"> год и 202</w:t>
      </w:r>
      <w:r w:rsidR="007924DA" w:rsidRPr="007924DA">
        <w:rPr>
          <w:rFonts w:ascii="Times New Roman" w:eastAsia="Times New Roman" w:hAnsi="Times New Roman" w:cs="Times New Roman"/>
          <w:sz w:val="28"/>
          <w:szCs w:val="28"/>
          <w:lang w:eastAsia="ru-RU"/>
        </w:rPr>
        <w:t>7</w:t>
      </w:r>
      <w:r w:rsidRPr="007924DA">
        <w:rPr>
          <w:rFonts w:ascii="Times New Roman" w:eastAsia="Times New Roman" w:hAnsi="Times New Roman" w:cs="Times New Roman"/>
          <w:sz w:val="28"/>
          <w:szCs w:val="28"/>
          <w:lang w:eastAsia="ru-RU"/>
        </w:rPr>
        <w:t xml:space="preserve"> год </w:t>
      </w:r>
      <w:r w:rsidR="007924DA" w:rsidRPr="007924DA">
        <w:rPr>
          <w:rFonts w:ascii="Times New Roman" w:eastAsia="Times New Roman" w:hAnsi="Times New Roman" w:cs="Times New Roman"/>
          <w:sz w:val="28"/>
          <w:szCs w:val="28"/>
          <w:lang w:eastAsia="ru-RU"/>
        </w:rPr>
        <w:t>33046,7</w:t>
      </w:r>
      <w:r w:rsidRPr="007924DA">
        <w:rPr>
          <w:rFonts w:ascii="Times New Roman" w:eastAsia="Times New Roman" w:hAnsi="Times New Roman" w:cs="Times New Roman"/>
          <w:sz w:val="28"/>
          <w:szCs w:val="28"/>
          <w:lang w:eastAsia="ru-RU"/>
        </w:rPr>
        <w:t xml:space="preserve"> тыс. рублей и </w:t>
      </w:r>
      <w:r w:rsidR="007924DA" w:rsidRPr="007924DA">
        <w:rPr>
          <w:rFonts w:ascii="Times New Roman" w:eastAsia="Times New Roman" w:hAnsi="Times New Roman" w:cs="Times New Roman"/>
          <w:sz w:val="28"/>
          <w:szCs w:val="28"/>
          <w:lang w:eastAsia="ru-RU"/>
        </w:rPr>
        <w:t>33530,5</w:t>
      </w:r>
      <w:r w:rsidRPr="007924DA">
        <w:rPr>
          <w:rFonts w:ascii="Times New Roman" w:eastAsia="Times New Roman" w:hAnsi="Times New Roman" w:cs="Times New Roman"/>
          <w:sz w:val="28"/>
          <w:szCs w:val="28"/>
          <w:lang w:eastAsia="ru-RU"/>
        </w:rPr>
        <w:t xml:space="preserve"> тыс. рублей соответственно;</w:t>
      </w:r>
    </w:p>
    <w:p w:rsidR="0027733F" w:rsidRPr="0054706D" w:rsidRDefault="0027733F" w:rsidP="0027733F">
      <w:pPr>
        <w:spacing w:after="0" w:line="240" w:lineRule="auto"/>
        <w:ind w:firstLine="720"/>
        <w:contextualSpacing/>
        <w:jc w:val="both"/>
        <w:rPr>
          <w:rFonts w:ascii="Times New Roman" w:eastAsia="Times New Roman" w:hAnsi="Times New Roman" w:cs="Times New Roman"/>
          <w:sz w:val="28"/>
          <w:szCs w:val="28"/>
          <w:lang w:eastAsia="ru-RU"/>
        </w:rPr>
      </w:pPr>
      <w:r w:rsidRPr="0027733F">
        <w:rPr>
          <w:rFonts w:ascii="Times New Roman" w:eastAsia="Times New Roman" w:hAnsi="Times New Roman" w:cs="Times New Roman"/>
          <w:color w:val="FF0000"/>
          <w:sz w:val="28"/>
          <w:szCs w:val="28"/>
          <w:lang w:eastAsia="ru-RU"/>
        </w:rPr>
        <w:t xml:space="preserve"> </w:t>
      </w:r>
      <w:r w:rsidRPr="0054706D">
        <w:rPr>
          <w:rFonts w:ascii="Times New Roman" w:eastAsia="Times New Roman" w:hAnsi="Times New Roman" w:cs="Times New Roman"/>
          <w:sz w:val="28"/>
          <w:szCs w:val="28"/>
          <w:lang w:eastAsia="ru-RU"/>
        </w:rPr>
        <w:t>дотация на обеспечение сбалансированности бюджета округа на 202</w:t>
      </w:r>
      <w:r w:rsidR="0054706D" w:rsidRPr="0054706D">
        <w:rPr>
          <w:rFonts w:ascii="Times New Roman" w:eastAsia="Times New Roman" w:hAnsi="Times New Roman" w:cs="Times New Roman"/>
          <w:sz w:val="28"/>
          <w:szCs w:val="28"/>
          <w:lang w:eastAsia="ru-RU"/>
        </w:rPr>
        <w:t>5</w:t>
      </w:r>
      <w:r w:rsidRPr="0054706D">
        <w:rPr>
          <w:rFonts w:ascii="Times New Roman" w:eastAsia="Times New Roman" w:hAnsi="Times New Roman" w:cs="Times New Roman"/>
          <w:sz w:val="28"/>
          <w:szCs w:val="28"/>
          <w:lang w:eastAsia="ru-RU"/>
        </w:rPr>
        <w:t xml:space="preserve"> год в сумме </w:t>
      </w:r>
      <w:r w:rsidR="0054706D" w:rsidRPr="0054706D">
        <w:rPr>
          <w:rFonts w:ascii="Times New Roman" w:eastAsia="Times New Roman" w:hAnsi="Times New Roman" w:cs="Times New Roman"/>
          <w:sz w:val="28"/>
          <w:szCs w:val="28"/>
          <w:lang w:eastAsia="ru-RU"/>
        </w:rPr>
        <w:t>1344,5</w:t>
      </w:r>
      <w:r w:rsidRPr="0054706D">
        <w:rPr>
          <w:rFonts w:ascii="Times New Roman" w:eastAsia="Times New Roman" w:hAnsi="Times New Roman" w:cs="Times New Roman"/>
          <w:sz w:val="28"/>
          <w:szCs w:val="28"/>
          <w:lang w:eastAsia="ru-RU"/>
        </w:rPr>
        <w:t xml:space="preserve"> тыс. рублей, на 202</w:t>
      </w:r>
      <w:r w:rsidR="0054706D" w:rsidRPr="0054706D">
        <w:rPr>
          <w:rFonts w:ascii="Times New Roman" w:eastAsia="Times New Roman" w:hAnsi="Times New Roman" w:cs="Times New Roman"/>
          <w:sz w:val="28"/>
          <w:szCs w:val="28"/>
          <w:lang w:eastAsia="ru-RU"/>
        </w:rPr>
        <w:t>6</w:t>
      </w:r>
      <w:r w:rsidRPr="0054706D">
        <w:rPr>
          <w:rFonts w:ascii="Times New Roman" w:eastAsia="Times New Roman" w:hAnsi="Times New Roman" w:cs="Times New Roman"/>
          <w:sz w:val="28"/>
          <w:szCs w:val="28"/>
          <w:lang w:eastAsia="ru-RU"/>
        </w:rPr>
        <w:t xml:space="preserve"> год и 202</w:t>
      </w:r>
      <w:r w:rsidR="0054706D" w:rsidRPr="0054706D">
        <w:rPr>
          <w:rFonts w:ascii="Times New Roman" w:eastAsia="Times New Roman" w:hAnsi="Times New Roman" w:cs="Times New Roman"/>
          <w:sz w:val="28"/>
          <w:szCs w:val="28"/>
          <w:lang w:eastAsia="ru-RU"/>
        </w:rPr>
        <w:t>7</w:t>
      </w:r>
      <w:r w:rsidRPr="0054706D">
        <w:rPr>
          <w:rFonts w:ascii="Times New Roman" w:eastAsia="Times New Roman" w:hAnsi="Times New Roman" w:cs="Times New Roman"/>
          <w:sz w:val="28"/>
          <w:szCs w:val="28"/>
          <w:lang w:eastAsia="ru-RU"/>
        </w:rPr>
        <w:t xml:space="preserve"> год </w:t>
      </w:r>
      <w:r w:rsidR="0054706D" w:rsidRPr="0054706D">
        <w:rPr>
          <w:rFonts w:ascii="Times New Roman" w:eastAsia="Times New Roman" w:hAnsi="Times New Roman" w:cs="Times New Roman"/>
          <w:sz w:val="28"/>
          <w:szCs w:val="28"/>
          <w:lang w:eastAsia="ru-RU"/>
        </w:rPr>
        <w:t>626,9</w:t>
      </w:r>
      <w:r w:rsidRPr="0054706D">
        <w:rPr>
          <w:rFonts w:ascii="Times New Roman" w:eastAsia="Times New Roman" w:hAnsi="Times New Roman" w:cs="Times New Roman"/>
          <w:sz w:val="28"/>
          <w:szCs w:val="28"/>
          <w:lang w:eastAsia="ru-RU"/>
        </w:rPr>
        <w:t xml:space="preserve"> тыс. рублей и </w:t>
      </w:r>
      <w:r w:rsidR="0054706D" w:rsidRPr="0054706D">
        <w:rPr>
          <w:rFonts w:ascii="Times New Roman" w:eastAsia="Times New Roman" w:hAnsi="Times New Roman" w:cs="Times New Roman"/>
          <w:sz w:val="28"/>
          <w:szCs w:val="28"/>
          <w:lang w:eastAsia="ru-RU"/>
        </w:rPr>
        <w:t>0,0</w:t>
      </w:r>
      <w:r w:rsidRPr="0054706D">
        <w:rPr>
          <w:rFonts w:ascii="Times New Roman" w:eastAsia="Times New Roman" w:hAnsi="Times New Roman" w:cs="Times New Roman"/>
          <w:sz w:val="28"/>
          <w:szCs w:val="28"/>
          <w:lang w:eastAsia="ru-RU"/>
        </w:rPr>
        <w:t xml:space="preserve"> тыс. рублей соответственно;</w:t>
      </w:r>
    </w:p>
    <w:p w:rsidR="0027733F" w:rsidRPr="0054706D" w:rsidRDefault="0027733F" w:rsidP="0027733F">
      <w:pPr>
        <w:spacing w:after="0" w:line="240" w:lineRule="auto"/>
        <w:ind w:firstLine="720"/>
        <w:contextualSpacing/>
        <w:jc w:val="both"/>
        <w:rPr>
          <w:rFonts w:ascii="Times New Roman" w:eastAsia="Times New Roman" w:hAnsi="Times New Roman" w:cs="Times New Roman"/>
          <w:sz w:val="28"/>
          <w:szCs w:val="28"/>
          <w:lang w:eastAsia="ru-RU"/>
        </w:rPr>
      </w:pPr>
      <w:r w:rsidRPr="0054706D">
        <w:rPr>
          <w:rFonts w:ascii="Times New Roman" w:eastAsia="Times New Roman" w:hAnsi="Times New Roman" w:cs="Times New Roman"/>
          <w:sz w:val="28"/>
          <w:szCs w:val="28"/>
          <w:lang w:eastAsia="ru-RU"/>
        </w:rPr>
        <w:t xml:space="preserve"> дотация  бюджету на частичную компенсацию дополнительных рас</w:t>
      </w:r>
      <w:r w:rsidR="00231CF6">
        <w:rPr>
          <w:rFonts w:ascii="Times New Roman" w:eastAsia="Times New Roman" w:hAnsi="Times New Roman" w:cs="Times New Roman"/>
          <w:sz w:val="28"/>
          <w:szCs w:val="28"/>
          <w:lang w:eastAsia="ru-RU"/>
        </w:rPr>
        <w:t>ходов</w:t>
      </w:r>
      <w:r w:rsidRPr="0054706D">
        <w:rPr>
          <w:rFonts w:ascii="Times New Roman" w:eastAsia="Times New Roman" w:hAnsi="Times New Roman" w:cs="Times New Roman"/>
          <w:sz w:val="28"/>
          <w:szCs w:val="28"/>
          <w:lang w:eastAsia="ru-RU"/>
        </w:rPr>
        <w:t xml:space="preserve"> на повышение оплаты труда работников бюджетной сферы и иные цели на 202</w:t>
      </w:r>
      <w:r w:rsidR="0054706D" w:rsidRPr="0054706D">
        <w:rPr>
          <w:rFonts w:ascii="Times New Roman" w:eastAsia="Times New Roman" w:hAnsi="Times New Roman" w:cs="Times New Roman"/>
          <w:sz w:val="28"/>
          <w:szCs w:val="28"/>
          <w:lang w:eastAsia="ru-RU"/>
        </w:rPr>
        <w:t>5</w:t>
      </w:r>
      <w:r w:rsidRPr="0054706D">
        <w:rPr>
          <w:rFonts w:ascii="Times New Roman" w:eastAsia="Times New Roman" w:hAnsi="Times New Roman" w:cs="Times New Roman"/>
          <w:sz w:val="28"/>
          <w:szCs w:val="28"/>
          <w:lang w:eastAsia="ru-RU"/>
        </w:rPr>
        <w:t xml:space="preserve"> год в сумме </w:t>
      </w:r>
      <w:r w:rsidR="0054706D" w:rsidRPr="0054706D">
        <w:rPr>
          <w:rFonts w:ascii="Times New Roman" w:eastAsia="Times New Roman" w:hAnsi="Times New Roman" w:cs="Times New Roman"/>
          <w:sz w:val="28"/>
          <w:szCs w:val="28"/>
          <w:lang w:eastAsia="ru-RU"/>
        </w:rPr>
        <w:t>70857,3</w:t>
      </w:r>
      <w:r w:rsidRPr="0054706D">
        <w:rPr>
          <w:rFonts w:ascii="Times New Roman" w:eastAsia="Times New Roman" w:hAnsi="Times New Roman" w:cs="Times New Roman"/>
          <w:sz w:val="28"/>
          <w:szCs w:val="28"/>
          <w:lang w:eastAsia="ru-RU"/>
        </w:rPr>
        <w:t xml:space="preserve"> тыс. рублей, на 202</w:t>
      </w:r>
      <w:r w:rsidR="0054706D" w:rsidRPr="0054706D">
        <w:rPr>
          <w:rFonts w:ascii="Times New Roman" w:eastAsia="Times New Roman" w:hAnsi="Times New Roman" w:cs="Times New Roman"/>
          <w:sz w:val="28"/>
          <w:szCs w:val="28"/>
          <w:lang w:eastAsia="ru-RU"/>
        </w:rPr>
        <w:t>6</w:t>
      </w:r>
      <w:r w:rsidRPr="0054706D">
        <w:rPr>
          <w:rFonts w:ascii="Times New Roman" w:eastAsia="Times New Roman" w:hAnsi="Times New Roman" w:cs="Times New Roman"/>
          <w:sz w:val="28"/>
          <w:szCs w:val="28"/>
          <w:lang w:eastAsia="ru-RU"/>
        </w:rPr>
        <w:t xml:space="preserve"> год и 202</w:t>
      </w:r>
      <w:r w:rsidR="0054706D" w:rsidRPr="0054706D">
        <w:rPr>
          <w:rFonts w:ascii="Times New Roman" w:eastAsia="Times New Roman" w:hAnsi="Times New Roman" w:cs="Times New Roman"/>
          <w:sz w:val="28"/>
          <w:szCs w:val="28"/>
          <w:lang w:eastAsia="ru-RU"/>
        </w:rPr>
        <w:t>7</w:t>
      </w:r>
      <w:r w:rsidRPr="0054706D">
        <w:rPr>
          <w:rFonts w:ascii="Times New Roman" w:eastAsia="Times New Roman" w:hAnsi="Times New Roman" w:cs="Times New Roman"/>
          <w:sz w:val="28"/>
          <w:szCs w:val="28"/>
          <w:lang w:eastAsia="ru-RU"/>
        </w:rPr>
        <w:t xml:space="preserve"> год </w:t>
      </w:r>
      <w:r w:rsidR="0054706D" w:rsidRPr="0054706D">
        <w:rPr>
          <w:rFonts w:ascii="Times New Roman" w:eastAsia="Times New Roman" w:hAnsi="Times New Roman" w:cs="Times New Roman"/>
          <w:sz w:val="28"/>
          <w:szCs w:val="28"/>
          <w:lang w:eastAsia="ru-RU"/>
        </w:rPr>
        <w:t>70895,2</w:t>
      </w:r>
      <w:r w:rsidRPr="0054706D">
        <w:rPr>
          <w:rFonts w:ascii="Times New Roman" w:eastAsia="Times New Roman" w:hAnsi="Times New Roman" w:cs="Times New Roman"/>
          <w:sz w:val="28"/>
          <w:szCs w:val="28"/>
          <w:lang w:eastAsia="ru-RU"/>
        </w:rPr>
        <w:t xml:space="preserve"> тыс. рублей и </w:t>
      </w:r>
      <w:r w:rsidR="0054706D" w:rsidRPr="0054706D">
        <w:rPr>
          <w:rFonts w:ascii="Times New Roman" w:eastAsia="Times New Roman" w:hAnsi="Times New Roman" w:cs="Times New Roman"/>
          <w:sz w:val="28"/>
          <w:szCs w:val="28"/>
          <w:lang w:eastAsia="ru-RU"/>
        </w:rPr>
        <w:t>70895,2</w:t>
      </w:r>
      <w:r w:rsidRPr="0054706D">
        <w:rPr>
          <w:rFonts w:ascii="Times New Roman" w:eastAsia="Times New Roman" w:hAnsi="Times New Roman" w:cs="Times New Roman"/>
          <w:sz w:val="28"/>
          <w:szCs w:val="28"/>
          <w:lang w:eastAsia="ru-RU"/>
        </w:rPr>
        <w:t xml:space="preserve"> тыс. рублей соответственно;</w:t>
      </w:r>
    </w:p>
    <w:p w:rsidR="0027733F" w:rsidRPr="00554681" w:rsidRDefault="00496FFD" w:rsidP="00554681">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733F" w:rsidRPr="00C56943">
        <w:rPr>
          <w:rFonts w:ascii="Times New Roman" w:eastAsia="Times New Roman" w:hAnsi="Times New Roman" w:cs="Times New Roman"/>
          <w:sz w:val="28"/>
          <w:szCs w:val="28"/>
          <w:lang w:eastAsia="ru-RU"/>
        </w:rPr>
        <w:t>Объем  субсидий на 202</w:t>
      </w:r>
      <w:r w:rsidR="00C56943" w:rsidRPr="00C56943">
        <w:rPr>
          <w:rFonts w:ascii="Times New Roman" w:eastAsia="Times New Roman" w:hAnsi="Times New Roman" w:cs="Times New Roman"/>
          <w:sz w:val="28"/>
          <w:szCs w:val="28"/>
          <w:lang w:eastAsia="ru-RU"/>
        </w:rPr>
        <w:t>5</w:t>
      </w:r>
      <w:r w:rsidR="0027733F" w:rsidRPr="00C56943">
        <w:rPr>
          <w:rFonts w:ascii="Times New Roman" w:eastAsia="Times New Roman" w:hAnsi="Times New Roman" w:cs="Times New Roman"/>
          <w:sz w:val="28"/>
          <w:szCs w:val="28"/>
          <w:lang w:eastAsia="ru-RU"/>
        </w:rPr>
        <w:t xml:space="preserve"> год уменьшен по сравнению с планом 202</w:t>
      </w:r>
      <w:r w:rsidR="00C56943" w:rsidRPr="00C56943">
        <w:rPr>
          <w:rFonts w:ascii="Times New Roman" w:eastAsia="Times New Roman" w:hAnsi="Times New Roman" w:cs="Times New Roman"/>
          <w:sz w:val="28"/>
          <w:szCs w:val="28"/>
          <w:lang w:eastAsia="ru-RU"/>
        </w:rPr>
        <w:t>4</w:t>
      </w:r>
      <w:r w:rsidR="0027733F" w:rsidRPr="00C56943">
        <w:rPr>
          <w:rFonts w:ascii="Times New Roman" w:eastAsia="Times New Roman" w:hAnsi="Times New Roman" w:cs="Times New Roman"/>
          <w:sz w:val="28"/>
          <w:szCs w:val="28"/>
          <w:lang w:eastAsia="ru-RU"/>
        </w:rPr>
        <w:t xml:space="preserve"> года на </w:t>
      </w:r>
      <w:r w:rsidR="00C56943" w:rsidRPr="00C56943">
        <w:rPr>
          <w:rFonts w:ascii="Times New Roman" w:eastAsia="Times New Roman" w:hAnsi="Times New Roman" w:cs="Times New Roman"/>
          <w:sz w:val="28"/>
          <w:szCs w:val="28"/>
          <w:lang w:eastAsia="ru-RU"/>
        </w:rPr>
        <w:t>178337,5</w:t>
      </w:r>
      <w:r w:rsidR="0027733F" w:rsidRPr="00C56943">
        <w:rPr>
          <w:rFonts w:ascii="Times New Roman" w:eastAsia="Times New Roman" w:hAnsi="Times New Roman" w:cs="Times New Roman"/>
          <w:sz w:val="28"/>
          <w:szCs w:val="28"/>
          <w:lang w:eastAsia="ru-RU"/>
        </w:rPr>
        <w:t xml:space="preserve"> тыс. рублей, или </w:t>
      </w:r>
      <w:r w:rsidR="00C56943" w:rsidRPr="00C56943">
        <w:rPr>
          <w:rFonts w:ascii="Times New Roman" w:eastAsia="Times New Roman" w:hAnsi="Times New Roman" w:cs="Times New Roman"/>
          <w:sz w:val="28"/>
          <w:szCs w:val="28"/>
          <w:lang w:eastAsia="ru-RU"/>
        </w:rPr>
        <w:t>в 2</w:t>
      </w:r>
      <w:r w:rsidR="00C56943" w:rsidRPr="00496FFD">
        <w:rPr>
          <w:rFonts w:ascii="Times New Roman" w:eastAsia="Times New Roman" w:hAnsi="Times New Roman" w:cs="Times New Roman"/>
          <w:sz w:val="28"/>
          <w:szCs w:val="28"/>
          <w:lang w:eastAsia="ru-RU"/>
        </w:rPr>
        <w:t>,8 раза</w:t>
      </w:r>
      <w:r w:rsidR="0027733F" w:rsidRPr="00496FF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данное снижение </w:t>
      </w:r>
      <w:r w:rsidR="0027733F" w:rsidRPr="00496FFD">
        <w:rPr>
          <w:rFonts w:ascii="Times New Roman" w:eastAsia="Times New Roman" w:hAnsi="Times New Roman" w:cs="Times New Roman"/>
          <w:sz w:val="28"/>
          <w:szCs w:val="28"/>
          <w:lang w:eastAsia="ru-RU"/>
        </w:rPr>
        <w:t xml:space="preserve"> обусловлено </w:t>
      </w:r>
      <w:r w:rsidR="0027733F" w:rsidRPr="00496FFD">
        <w:rPr>
          <w:rFonts w:ascii="Times New Roman" w:eastAsia="Times New Roman" w:hAnsi="Times New Roman" w:cs="Times New Roman"/>
          <w:sz w:val="28"/>
          <w:szCs w:val="28"/>
          <w:lang w:eastAsia="ru-RU"/>
        </w:rPr>
        <w:lastRenderedPageBreak/>
        <w:t>тем, что в 202</w:t>
      </w:r>
      <w:r w:rsidR="00C56943" w:rsidRPr="00496FFD">
        <w:rPr>
          <w:rFonts w:ascii="Times New Roman" w:eastAsia="Times New Roman" w:hAnsi="Times New Roman" w:cs="Times New Roman"/>
          <w:sz w:val="28"/>
          <w:szCs w:val="28"/>
          <w:lang w:eastAsia="ru-RU"/>
        </w:rPr>
        <w:t>4</w:t>
      </w:r>
      <w:r w:rsidR="0027733F" w:rsidRPr="00496FFD">
        <w:rPr>
          <w:rFonts w:ascii="Times New Roman" w:eastAsia="Times New Roman" w:hAnsi="Times New Roman" w:cs="Times New Roman"/>
          <w:sz w:val="28"/>
          <w:szCs w:val="28"/>
          <w:lang w:eastAsia="ru-RU"/>
        </w:rPr>
        <w:t xml:space="preserve"> году выделена субсидия из бюджета области на   </w:t>
      </w:r>
      <w:r w:rsidR="007F18D6" w:rsidRPr="00496FFD">
        <w:rPr>
          <w:rFonts w:ascii="Times New Roman" w:eastAsia="Times New Roman" w:hAnsi="Times New Roman" w:cs="Times New Roman"/>
          <w:sz w:val="28"/>
          <w:szCs w:val="28"/>
          <w:lang w:eastAsia="ru-RU"/>
        </w:rPr>
        <w:t xml:space="preserve">капитальные вложения в объекты муниципальной собственности (2 </w:t>
      </w:r>
      <w:r w:rsidR="00231CF6">
        <w:rPr>
          <w:rFonts w:ascii="Times New Roman" w:eastAsia="Times New Roman" w:hAnsi="Times New Roman" w:cs="Times New Roman"/>
          <w:sz w:val="28"/>
          <w:szCs w:val="28"/>
          <w:lang w:eastAsia="ru-RU"/>
        </w:rPr>
        <w:t>газовые</w:t>
      </w:r>
      <w:r w:rsidR="007F18D6" w:rsidRPr="00496FFD">
        <w:rPr>
          <w:rFonts w:ascii="Times New Roman" w:eastAsia="Times New Roman" w:hAnsi="Times New Roman" w:cs="Times New Roman"/>
          <w:sz w:val="28"/>
          <w:szCs w:val="28"/>
          <w:lang w:eastAsia="ru-RU"/>
        </w:rPr>
        <w:t xml:space="preserve"> котельные)</w:t>
      </w:r>
      <w:r w:rsidR="0027733F" w:rsidRPr="00496FFD">
        <w:rPr>
          <w:rFonts w:ascii="Times New Roman" w:eastAsia="Times New Roman" w:hAnsi="Times New Roman" w:cs="Times New Roman"/>
          <w:sz w:val="28"/>
          <w:szCs w:val="28"/>
          <w:lang w:eastAsia="ru-RU"/>
        </w:rPr>
        <w:t xml:space="preserve"> </w:t>
      </w:r>
      <w:r w:rsidR="007F18D6" w:rsidRPr="00496FFD">
        <w:rPr>
          <w:rFonts w:ascii="Times New Roman" w:eastAsia="Times New Roman" w:hAnsi="Times New Roman" w:cs="Times New Roman"/>
          <w:sz w:val="28"/>
          <w:szCs w:val="28"/>
          <w:lang w:eastAsia="ru-RU"/>
        </w:rPr>
        <w:t xml:space="preserve"> в </w:t>
      </w:r>
      <w:r w:rsidR="0027733F" w:rsidRPr="00496FFD">
        <w:rPr>
          <w:rFonts w:ascii="Times New Roman" w:eastAsia="Times New Roman" w:hAnsi="Times New Roman" w:cs="Times New Roman"/>
          <w:sz w:val="28"/>
          <w:szCs w:val="28"/>
          <w:lang w:eastAsia="ru-RU"/>
        </w:rPr>
        <w:t xml:space="preserve">сумме </w:t>
      </w:r>
      <w:r w:rsidR="007F18D6" w:rsidRPr="00496FFD">
        <w:rPr>
          <w:rFonts w:ascii="Times New Roman" w:eastAsia="Times New Roman" w:hAnsi="Times New Roman" w:cs="Times New Roman"/>
          <w:sz w:val="28"/>
          <w:szCs w:val="28"/>
          <w:lang w:eastAsia="ru-RU"/>
        </w:rPr>
        <w:t>92157,8</w:t>
      </w:r>
      <w:r w:rsidR="0027733F" w:rsidRPr="00496FFD">
        <w:rPr>
          <w:rFonts w:ascii="Times New Roman" w:eastAsia="Times New Roman" w:hAnsi="Times New Roman" w:cs="Times New Roman"/>
          <w:sz w:val="28"/>
          <w:szCs w:val="28"/>
          <w:lang w:eastAsia="ru-RU"/>
        </w:rPr>
        <w:t xml:space="preserve"> тыс. рублей, </w:t>
      </w:r>
      <w:r w:rsidRPr="00496FFD">
        <w:rPr>
          <w:rFonts w:ascii="Times New Roman" w:eastAsia="Times New Roman" w:hAnsi="Times New Roman" w:cs="Times New Roman"/>
          <w:sz w:val="28"/>
          <w:szCs w:val="28"/>
          <w:lang w:eastAsia="ru-RU"/>
        </w:rPr>
        <w:t>на строительство, реконструкцию, капитальный ремонт и ремонт объектов физической культуры и спорта в сумме 14514,4 тыс. рублей,</w:t>
      </w:r>
      <w:r w:rsidRPr="00496FFD">
        <w:rPr>
          <w:rFonts w:ascii="Times New Roman" w:hAnsi="Times New Roman" w:cs="Times New Roman"/>
          <w:sz w:val="28"/>
          <w:szCs w:val="28"/>
        </w:rPr>
        <w:t xml:space="preserve"> </w:t>
      </w:r>
      <w:r w:rsidRPr="00496FFD">
        <w:rPr>
          <w:rFonts w:ascii="Times New Roman" w:eastAsia="Times New Roman" w:hAnsi="Times New Roman" w:cs="Times New Roman"/>
          <w:sz w:val="28"/>
          <w:szCs w:val="28"/>
          <w:lang w:eastAsia="ru-RU"/>
        </w:rPr>
        <w:t>на текущее содержание опорной сети дорог местного значения в сумме 5345,5 тыс. рублей,</w:t>
      </w:r>
      <w:r w:rsidRPr="00496FFD">
        <w:rPr>
          <w:rFonts w:ascii="Times New Roman" w:hAnsi="Times New Roman" w:cs="Times New Roman"/>
          <w:sz w:val="28"/>
          <w:szCs w:val="28"/>
        </w:rPr>
        <w:t xml:space="preserve"> </w:t>
      </w:r>
      <w:r w:rsidRPr="00496FFD">
        <w:rPr>
          <w:rFonts w:ascii="Times New Roman" w:eastAsia="Times New Roman" w:hAnsi="Times New Roman" w:cs="Times New Roman"/>
          <w:sz w:val="28"/>
          <w:szCs w:val="28"/>
          <w:lang w:eastAsia="ru-RU"/>
        </w:rPr>
        <w:t xml:space="preserve">приобретение специальной техники для жилищно-коммунального хозяйства в сумме 8837,5 тыс. рублей, </w:t>
      </w:r>
      <w:r w:rsidR="0027733F" w:rsidRPr="00496FFD">
        <w:rPr>
          <w:rFonts w:ascii="Times New Roman" w:eastAsia="Times New Roman" w:hAnsi="Times New Roman" w:cs="Times New Roman"/>
          <w:sz w:val="28"/>
          <w:szCs w:val="28"/>
          <w:lang w:eastAsia="ru-RU"/>
        </w:rPr>
        <w:t>однако  в 202</w:t>
      </w:r>
      <w:r w:rsidRPr="00496FFD">
        <w:rPr>
          <w:rFonts w:ascii="Times New Roman" w:eastAsia="Times New Roman" w:hAnsi="Times New Roman" w:cs="Times New Roman"/>
          <w:sz w:val="28"/>
          <w:szCs w:val="28"/>
          <w:lang w:eastAsia="ru-RU"/>
        </w:rPr>
        <w:t>5</w:t>
      </w:r>
      <w:r w:rsidR="0027733F" w:rsidRPr="00496FFD">
        <w:rPr>
          <w:rFonts w:ascii="Times New Roman" w:eastAsia="Times New Roman" w:hAnsi="Times New Roman" w:cs="Times New Roman"/>
          <w:sz w:val="28"/>
          <w:szCs w:val="28"/>
          <w:lang w:eastAsia="ru-RU"/>
        </w:rPr>
        <w:t xml:space="preserve"> году по данн</w:t>
      </w:r>
      <w:r w:rsidRPr="00496FFD">
        <w:rPr>
          <w:rFonts w:ascii="Times New Roman" w:eastAsia="Times New Roman" w:hAnsi="Times New Roman" w:cs="Times New Roman"/>
          <w:sz w:val="28"/>
          <w:szCs w:val="28"/>
          <w:lang w:eastAsia="ru-RU"/>
        </w:rPr>
        <w:t>ым</w:t>
      </w:r>
      <w:r w:rsidR="0027733F" w:rsidRPr="00496FFD">
        <w:rPr>
          <w:rFonts w:ascii="Times New Roman" w:eastAsia="Times New Roman" w:hAnsi="Times New Roman" w:cs="Times New Roman"/>
          <w:sz w:val="28"/>
          <w:szCs w:val="28"/>
          <w:lang w:eastAsia="ru-RU"/>
        </w:rPr>
        <w:t xml:space="preserve"> мероприяти</w:t>
      </w:r>
      <w:r w:rsidRPr="00496FFD">
        <w:rPr>
          <w:rFonts w:ascii="Times New Roman" w:eastAsia="Times New Roman" w:hAnsi="Times New Roman" w:cs="Times New Roman"/>
          <w:sz w:val="28"/>
          <w:szCs w:val="28"/>
          <w:lang w:eastAsia="ru-RU"/>
        </w:rPr>
        <w:t>ям</w:t>
      </w:r>
      <w:r w:rsidR="0027733F" w:rsidRPr="00496FFD">
        <w:rPr>
          <w:rFonts w:ascii="Times New Roman" w:eastAsia="Times New Roman" w:hAnsi="Times New Roman" w:cs="Times New Roman"/>
          <w:sz w:val="28"/>
          <w:szCs w:val="28"/>
          <w:lang w:eastAsia="ru-RU"/>
        </w:rPr>
        <w:t xml:space="preserve"> субсидии не предусмотрены. </w:t>
      </w:r>
      <w:r w:rsidRPr="00496FFD">
        <w:rPr>
          <w:rFonts w:ascii="Times New Roman" w:eastAsia="Times New Roman" w:hAnsi="Times New Roman" w:cs="Times New Roman"/>
          <w:sz w:val="28"/>
          <w:szCs w:val="28"/>
          <w:lang w:eastAsia="ru-RU"/>
        </w:rPr>
        <w:t>Кроме того</w:t>
      </w:r>
      <w:r w:rsidR="00231CF6">
        <w:rPr>
          <w:rFonts w:ascii="Times New Roman" w:eastAsia="Times New Roman" w:hAnsi="Times New Roman" w:cs="Times New Roman"/>
          <w:sz w:val="28"/>
          <w:szCs w:val="28"/>
          <w:lang w:eastAsia="ru-RU"/>
        </w:rPr>
        <w:t>,</w:t>
      </w:r>
      <w:r w:rsidRPr="00496FFD">
        <w:rPr>
          <w:rFonts w:ascii="Times New Roman" w:eastAsia="Times New Roman" w:hAnsi="Times New Roman" w:cs="Times New Roman"/>
          <w:sz w:val="28"/>
          <w:szCs w:val="28"/>
          <w:lang w:eastAsia="ru-RU"/>
        </w:rPr>
        <w:t xml:space="preserve"> субсидия</w:t>
      </w:r>
      <w:r w:rsidR="00554681">
        <w:rPr>
          <w:rFonts w:ascii="Times New Roman" w:eastAsia="Times New Roman" w:hAnsi="Times New Roman" w:cs="Times New Roman"/>
          <w:sz w:val="28"/>
          <w:szCs w:val="28"/>
          <w:lang w:eastAsia="ru-RU"/>
        </w:rPr>
        <w:t xml:space="preserve"> </w:t>
      </w:r>
      <w:r w:rsidRPr="00496FFD">
        <w:rPr>
          <w:rFonts w:ascii="Times New Roman" w:eastAsia="Times New Roman" w:hAnsi="Times New Roman" w:cs="Times New Roman"/>
          <w:sz w:val="28"/>
          <w:szCs w:val="28"/>
          <w:lang w:eastAsia="ru-RU"/>
        </w:rPr>
        <w:t xml:space="preserve"> на мероприятия по проекту «Народный бюджет»</w:t>
      </w:r>
      <w:r w:rsidR="00554681">
        <w:rPr>
          <w:rFonts w:ascii="Times New Roman" w:eastAsia="Times New Roman" w:hAnsi="Times New Roman" w:cs="Times New Roman"/>
          <w:sz w:val="28"/>
          <w:szCs w:val="28"/>
          <w:lang w:eastAsia="ru-RU"/>
        </w:rPr>
        <w:t xml:space="preserve"> будет предусмотрена </w:t>
      </w:r>
      <w:r w:rsidR="00554681" w:rsidRPr="00554681">
        <w:rPr>
          <w:rFonts w:ascii="Times New Roman" w:eastAsia="Times New Roman" w:hAnsi="Times New Roman" w:cs="Times New Roman"/>
          <w:sz w:val="28"/>
          <w:szCs w:val="28"/>
          <w:lang w:eastAsia="ru-RU"/>
        </w:rPr>
        <w:t>бюджетом области в начале 2025 года</w:t>
      </w:r>
      <w:r w:rsidRPr="00554681">
        <w:rPr>
          <w:rFonts w:ascii="Times New Roman" w:eastAsia="Times New Roman" w:hAnsi="Times New Roman" w:cs="Times New Roman"/>
          <w:sz w:val="28"/>
          <w:szCs w:val="28"/>
          <w:lang w:eastAsia="ru-RU"/>
        </w:rPr>
        <w:t>.</w:t>
      </w:r>
    </w:p>
    <w:p w:rsidR="0027733F" w:rsidRPr="00554681" w:rsidRDefault="0027733F" w:rsidP="0027733F">
      <w:pPr>
        <w:spacing w:after="0" w:line="240" w:lineRule="auto"/>
        <w:ind w:firstLine="720"/>
        <w:contextualSpacing/>
        <w:jc w:val="both"/>
        <w:rPr>
          <w:rFonts w:ascii="Times New Roman" w:eastAsia="Times New Roman" w:hAnsi="Times New Roman" w:cs="Times New Roman"/>
          <w:sz w:val="28"/>
          <w:szCs w:val="28"/>
          <w:lang w:eastAsia="ru-RU"/>
        </w:rPr>
      </w:pPr>
      <w:r w:rsidRPr="00554681">
        <w:rPr>
          <w:rFonts w:ascii="Times New Roman" w:eastAsia="Times New Roman" w:hAnsi="Times New Roman" w:cs="Times New Roman"/>
          <w:sz w:val="28"/>
          <w:szCs w:val="28"/>
          <w:lang w:eastAsia="ru-RU"/>
        </w:rPr>
        <w:t>И так в 202</w:t>
      </w:r>
      <w:r w:rsidR="00554681" w:rsidRPr="00554681">
        <w:rPr>
          <w:rFonts w:ascii="Times New Roman" w:eastAsia="Times New Roman" w:hAnsi="Times New Roman" w:cs="Times New Roman"/>
          <w:sz w:val="28"/>
          <w:szCs w:val="28"/>
          <w:lang w:eastAsia="ru-RU"/>
        </w:rPr>
        <w:t>5</w:t>
      </w:r>
      <w:r w:rsidRPr="00554681">
        <w:rPr>
          <w:rFonts w:ascii="Times New Roman" w:eastAsia="Times New Roman" w:hAnsi="Times New Roman" w:cs="Times New Roman"/>
          <w:sz w:val="28"/>
          <w:szCs w:val="28"/>
          <w:lang w:eastAsia="ru-RU"/>
        </w:rPr>
        <w:t xml:space="preserve"> году предусмотрены субсидии в сумме </w:t>
      </w:r>
      <w:r w:rsidR="00554681" w:rsidRPr="00554681">
        <w:rPr>
          <w:rFonts w:ascii="Times New Roman" w:eastAsia="Times New Roman" w:hAnsi="Times New Roman" w:cs="Times New Roman"/>
          <w:sz w:val="28"/>
          <w:szCs w:val="28"/>
          <w:lang w:eastAsia="ru-RU"/>
        </w:rPr>
        <w:t>98788,5</w:t>
      </w:r>
      <w:r w:rsidRPr="00554681">
        <w:rPr>
          <w:rFonts w:ascii="Times New Roman" w:eastAsia="Times New Roman" w:hAnsi="Times New Roman" w:cs="Times New Roman"/>
          <w:sz w:val="28"/>
          <w:szCs w:val="28"/>
          <w:lang w:eastAsia="ru-RU"/>
        </w:rPr>
        <w:t xml:space="preserve"> тыс. рублей, в том числе:</w:t>
      </w:r>
    </w:p>
    <w:p w:rsidR="007F18D6" w:rsidRPr="00554681" w:rsidRDefault="0027733F" w:rsidP="0027733F">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pacing w:val="2"/>
          <w:sz w:val="28"/>
          <w:szCs w:val="28"/>
          <w:lang w:eastAsia="ru-RU"/>
        </w:rPr>
      </w:pPr>
      <w:r w:rsidRPr="00554681">
        <w:rPr>
          <w:rFonts w:ascii="Times New Roman" w:eastAsia="Times New Roman" w:hAnsi="Times New Roman" w:cs="Times New Roman"/>
          <w:spacing w:val="2"/>
          <w:sz w:val="28"/>
          <w:szCs w:val="28"/>
          <w:lang w:eastAsia="ru-RU"/>
        </w:rPr>
        <w:t xml:space="preserve">                                                                                                                (тыс. руб.)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276"/>
        <w:gridCol w:w="1134"/>
        <w:gridCol w:w="1276"/>
      </w:tblGrid>
      <w:tr w:rsidR="00554681" w:rsidTr="00554681">
        <w:tc>
          <w:tcPr>
            <w:tcW w:w="5920"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Наименование субсидии</w:t>
            </w:r>
          </w:p>
        </w:tc>
        <w:tc>
          <w:tcPr>
            <w:tcW w:w="1276"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 xml:space="preserve">2025 год </w:t>
            </w:r>
          </w:p>
        </w:tc>
        <w:tc>
          <w:tcPr>
            <w:tcW w:w="1134"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2026 год</w:t>
            </w:r>
          </w:p>
        </w:tc>
        <w:tc>
          <w:tcPr>
            <w:tcW w:w="1276"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2027 год</w:t>
            </w:r>
          </w:p>
        </w:tc>
      </w:tr>
      <w:tr w:rsidR="00554681" w:rsidTr="00554681">
        <w:tc>
          <w:tcPr>
            <w:tcW w:w="5920" w:type="dxa"/>
            <w:tcBorders>
              <w:top w:val="single" w:sz="4" w:space="0" w:color="auto"/>
              <w:left w:val="single" w:sz="4" w:space="0" w:color="auto"/>
              <w:bottom w:val="single" w:sz="4" w:space="0" w:color="auto"/>
              <w:right w:val="single" w:sz="4" w:space="0" w:color="auto"/>
            </w:tcBorders>
          </w:tcPr>
          <w:p w:rsidR="007F18D6" w:rsidRPr="00554681" w:rsidRDefault="007F18D6" w:rsidP="00732D16">
            <w:pPr>
              <w:widowControl w:val="0"/>
              <w:autoSpaceDE w:val="0"/>
              <w:autoSpaceDN w:val="0"/>
              <w:adjustRightInd w:val="0"/>
              <w:spacing w:after="0" w:line="240" w:lineRule="auto"/>
              <w:contextualSpacing/>
              <w:jc w:val="both"/>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"Субсидии на создание агроклассов и (или) лесных классов в общеобразовательных организациях области</w:t>
            </w:r>
          </w:p>
          <w:p w:rsidR="007F18D6" w:rsidRPr="00554681" w:rsidRDefault="007F18D6" w:rsidP="00732D16">
            <w:pPr>
              <w:widowControl w:val="0"/>
              <w:autoSpaceDE w:val="0"/>
              <w:autoSpaceDN w:val="0"/>
              <w:adjustRightInd w:val="0"/>
              <w:spacing w:after="0" w:line="240" w:lineRule="auto"/>
              <w:contextualSpacing/>
              <w:jc w:val="both"/>
              <w:rPr>
                <w:rFonts w:ascii="Times New Roman" w:eastAsia="Times New Roman" w:hAnsi="Times New Roman" w:cs="Times New Roman"/>
                <w:spacing w:val="2"/>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903,9</w:t>
            </w:r>
          </w:p>
        </w:tc>
        <w:tc>
          <w:tcPr>
            <w:tcW w:w="1134"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2 174,3</w:t>
            </w:r>
          </w:p>
        </w:tc>
        <w:tc>
          <w:tcPr>
            <w:tcW w:w="1276"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1 807,8</w:t>
            </w:r>
          </w:p>
        </w:tc>
      </w:tr>
      <w:tr w:rsidR="00554681" w:rsidTr="00554681">
        <w:tc>
          <w:tcPr>
            <w:tcW w:w="5920" w:type="dxa"/>
            <w:tcBorders>
              <w:top w:val="single" w:sz="4" w:space="0" w:color="auto"/>
              <w:left w:val="single" w:sz="4" w:space="0" w:color="auto"/>
              <w:bottom w:val="single" w:sz="4" w:space="0" w:color="auto"/>
              <w:right w:val="single" w:sz="4" w:space="0" w:color="auto"/>
            </w:tcBorders>
          </w:tcPr>
          <w:p w:rsidR="007F18D6" w:rsidRPr="00554681" w:rsidRDefault="007F18D6" w:rsidP="00732D16">
            <w:pPr>
              <w:widowControl w:val="0"/>
              <w:autoSpaceDE w:val="0"/>
              <w:autoSpaceDN w:val="0"/>
              <w:adjustRightInd w:val="0"/>
              <w:spacing w:after="0" w:line="240" w:lineRule="auto"/>
              <w:contextualSpacing/>
              <w:jc w:val="both"/>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 xml:space="preserve">Субсидии на обеспечение питанием обучающихся с ограниченными возможностями здоровья, не проживающих в организациях, осуществляющих образовательную деятельность по адаптированным основным общеобразовательным программам  </w:t>
            </w:r>
          </w:p>
        </w:tc>
        <w:tc>
          <w:tcPr>
            <w:tcW w:w="1276"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1 270,2</w:t>
            </w:r>
          </w:p>
        </w:tc>
        <w:tc>
          <w:tcPr>
            <w:tcW w:w="1134"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1 270,2</w:t>
            </w:r>
          </w:p>
        </w:tc>
        <w:tc>
          <w:tcPr>
            <w:tcW w:w="1276"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1 270,2</w:t>
            </w:r>
          </w:p>
        </w:tc>
      </w:tr>
      <w:tr w:rsidR="00554681" w:rsidTr="00554681">
        <w:tc>
          <w:tcPr>
            <w:tcW w:w="5920" w:type="dxa"/>
            <w:tcBorders>
              <w:top w:val="single" w:sz="4" w:space="0" w:color="auto"/>
              <w:left w:val="single" w:sz="4" w:space="0" w:color="auto"/>
              <w:bottom w:val="single" w:sz="4" w:space="0" w:color="auto"/>
              <w:right w:val="single" w:sz="4" w:space="0" w:color="auto"/>
            </w:tcBorders>
          </w:tcPr>
          <w:p w:rsidR="007F18D6" w:rsidRPr="00554681" w:rsidRDefault="007F18D6" w:rsidP="00732D16">
            <w:pPr>
              <w:widowControl w:val="0"/>
              <w:autoSpaceDE w:val="0"/>
              <w:autoSpaceDN w:val="0"/>
              <w:adjustRightInd w:val="0"/>
              <w:spacing w:after="0" w:line="240" w:lineRule="auto"/>
              <w:contextualSpacing/>
              <w:jc w:val="both"/>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Субсидии на реализацию ключевых мероприятий в рамках укрупненных приоритетных направлений развития региональных систем образования в муниципальных общеобразовательных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1 975,1</w:t>
            </w:r>
          </w:p>
        </w:tc>
        <w:tc>
          <w:tcPr>
            <w:tcW w:w="1134"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0,0</w:t>
            </w:r>
          </w:p>
        </w:tc>
      </w:tr>
      <w:tr w:rsidR="00554681" w:rsidTr="00554681">
        <w:tc>
          <w:tcPr>
            <w:tcW w:w="5920" w:type="dxa"/>
            <w:tcBorders>
              <w:top w:val="single" w:sz="4" w:space="0" w:color="auto"/>
              <w:left w:val="single" w:sz="4" w:space="0" w:color="auto"/>
              <w:bottom w:val="single" w:sz="4" w:space="0" w:color="auto"/>
              <w:right w:val="single" w:sz="4" w:space="0" w:color="auto"/>
            </w:tcBorders>
          </w:tcPr>
          <w:p w:rsidR="007F18D6" w:rsidRPr="00554681" w:rsidRDefault="007F18D6" w:rsidP="00732D16">
            <w:pPr>
              <w:widowControl w:val="0"/>
              <w:autoSpaceDE w:val="0"/>
              <w:autoSpaceDN w:val="0"/>
              <w:adjustRightInd w:val="0"/>
              <w:spacing w:after="0" w:line="240" w:lineRule="auto"/>
              <w:contextualSpacing/>
              <w:jc w:val="both"/>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Субсидии на строительство, реконструкцию, капитальный ремонт, ремонт и благоустройство территорий образовательных организаций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13 793,1</w:t>
            </w:r>
          </w:p>
        </w:tc>
        <w:tc>
          <w:tcPr>
            <w:tcW w:w="1134"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8 300,0</w:t>
            </w:r>
          </w:p>
        </w:tc>
        <w:tc>
          <w:tcPr>
            <w:tcW w:w="1276"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0,0</w:t>
            </w:r>
          </w:p>
        </w:tc>
      </w:tr>
      <w:tr w:rsidR="00554681" w:rsidTr="00554681">
        <w:tc>
          <w:tcPr>
            <w:tcW w:w="5920" w:type="dxa"/>
            <w:tcBorders>
              <w:top w:val="single" w:sz="4" w:space="0" w:color="auto"/>
              <w:left w:val="single" w:sz="4" w:space="0" w:color="auto"/>
              <w:bottom w:val="single" w:sz="4" w:space="0" w:color="auto"/>
              <w:right w:val="single" w:sz="4" w:space="0" w:color="auto"/>
            </w:tcBorders>
          </w:tcPr>
          <w:p w:rsidR="007F18D6" w:rsidRPr="00554681" w:rsidRDefault="007F18D6" w:rsidP="00732D16">
            <w:pPr>
              <w:widowControl w:val="0"/>
              <w:autoSpaceDE w:val="0"/>
              <w:autoSpaceDN w:val="0"/>
              <w:adjustRightInd w:val="0"/>
              <w:spacing w:after="0" w:line="240" w:lineRule="auto"/>
              <w:contextualSpacing/>
              <w:jc w:val="both"/>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tc>
        <w:tc>
          <w:tcPr>
            <w:tcW w:w="1276"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512,9</w:t>
            </w:r>
          </w:p>
        </w:tc>
        <w:tc>
          <w:tcPr>
            <w:tcW w:w="1134"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697,7</w:t>
            </w:r>
          </w:p>
        </w:tc>
        <w:tc>
          <w:tcPr>
            <w:tcW w:w="1276"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697,7</w:t>
            </w:r>
          </w:p>
        </w:tc>
      </w:tr>
      <w:tr w:rsidR="00554681" w:rsidTr="00554681">
        <w:tc>
          <w:tcPr>
            <w:tcW w:w="5920" w:type="dxa"/>
            <w:tcBorders>
              <w:top w:val="single" w:sz="4" w:space="0" w:color="auto"/>
              <w:left w:val="single" w:sz="4" w:space="0" w:color="auto"/>
              <w:bottom w:val="single" w:sz="4" w:space="0" w:color="auto"/>
              <w:right w:val="single" w:sz="4" w:space="0" w:color="auto"/>
            </w:tcBorders>
          </w:tcPr>
          <w:p w:rsidR="007F18D6" w:rsidRPr="00554681" w:rsidRDefault="007F18D6" w:rsidP="00732D16">
            <w:pPr>
              <w:widowControl w:val="0"/>
              <w:autoSpaceDE w:val="0"/>
              <w:autoSpaceDN w:val="0"/>
              <w:adjustRightInd w:val="0"/>
              <w:spacing w:after="0" w:line="240" w:lineRule="auto"/>
              <w:contextualSpacing/>
              <w:jc w:val="both"/>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Субсидии на обеспечение развития и укрепление материально-технической базы муниципальных учреждений отрасли культуры</w:t>
            </w:r>
          </w:p>
        </w:tc>
        <w:tc>
          <w:tcPr>
            <w:tcW w:w="1276"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2 840,0</w:t>
            </w:r>
          </w:p>
        </w:tc>
        <w:tc>
          <w:tcPr>
            <w:tcW w:w="1134"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0,0</w:t>
            </w:r>
          </w:p>
        </w:tc>
      </w:tr>
      <w:tr w:rsidR="00554681" w:rsidTr="00554681">
        <w:tc>
          <w:tcPr>
            <w:tcW w:w="5920" w:type="dxa"/>
            <w:tcBorders>
              <w:top w:val="single" w:sz="4" w:space="0" w:color="auto"/>
              <w:left w:val="single" w:sz="4" w:space="0" w:color="auto"/>
              <w:bottom w:val="single" w:sz="4" w:space="0" w:color="auto"/>
              <w:right w:val="single" w:sz="4" w:space="0" w:color="auto"/>
            </w:tcBorders>
          </w:tcPr>
          <w:p w:rsidR="007F18D6" w:rsidRPr="00554681" w:rsidRDefault="007F18D6" w:rsidP="00732D16">
            <w:pPr>
              <w:widowControl w:val="0"/>
              <w:autoSpaceDE w:val="0"/>
              <w:autoSpaceDN w:val="0"/>
              <w:adjustRightInd w:val="0"/>
              <w:spacing w:after="0" w:line="240" w:lineRule="auto"/>
              <w:contextualSpacing/>
              <w:jc w:val="both"/>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Субсидии на развитие мобильной торговли в малонаселенных и (или) труднодоступных населенных пунктах</w:t>
            </w:r>
          </w:p>
        </w:tc>
        <w:tc>
          <w:tcPr>
            <w:tcW w:w="1276"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806,3</w:t>
            </w:r>
          </w:p>
        </w:tc>
        <w:tc>
          <w:tcPr>
            <w:tcW w:w="1134"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1 864,8</w:t>
            </w:r>
          </w:p>
        </w:tc>
        <w:tc>
          <w:tcPr>
            <w:tcW w:w="1276"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1 864,8</w:t>
            </w:r>
          </w:p>
        </w:tc>
      </w:tr>
      <w:tr w:rsidR="00554681" w:rsidTr="00554681">
        <w:tc>
          <w:tcPr>
            <w:tcW w:w="5920" w:type="dxa"/>
            <w:tcBorders>
              <w:top w:val="single" w:sz="4" w:space="0" w:color="auto"/>
              <w:left w:val="single" w:sz="4" w:space="0" w:color="auto"/>
              <w:bottom w:val="single" w:sz="4" w:space="0" w:color="auto"/>
              <w:right w:val="single" w:sz="4" w:space="0" w:color="auto"/>
            </w:tcBorders>
          </w:tcPr>
          <w:p w:rsidR="007F18D6" w:rsidRPr="00554681" w:rsidRDefault="007F18D6" w:rsidP="00732D16">
            <w:pPr>
              <w:widowControl w:val="0"/>
              <w:autoSpaceDE w:val="0"/>
              <w:autoSpaceDN w:val="0"/>
              <w:adjustRightInd w:val="0"/>
              <w:spacing w:after="0" w:line="240" w:lineRule="auto"/>
              <w:contextualSpacing/>
              <w:jc w:val="both"/>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Субсидии на доставку товаров в "социально значимые" магазины в малонаселенных и (или) труднодоступных населенных пунктах</w:t>
            </w:r>
          </w:p>
        </w:tc>
        <w:tc>
          <w:tcPr>
            <w:tcW w:w="1276"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118,7</w:t>
            </w:r>
          </w:p>
        </w:tc>
        <w:tc>
          <w:tcPr>
            <w:tcW w:w="1134"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325,0</w:t>
            </w:r>
          </w:p>
        </w:tc>
        <w:tc>
          <w:tcPr>
            <w:tcW w:w="1276"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325,0</w:t>
            </w:r>
          </w:p>
        </w:tc>
      </w:tr>
      <w:tr w:rsidR="00554681" w:rsidTr="00554681">
        <w:tc>
          <w:tcPr>
            <w:tcW w:w="5920" w:type="dxa"/>
            <w:tcBorders>
              <w:top w:val="single" w:sz="4" w:space="0" w:color="auto"/>
              <w:left w:val="single" w:sz="4" w:space="0" w:color="auto"/>
              <w:bottom w:val="single" w:sz="4" w:space="0" w:color="auto"/>
              <w:right w:val="single" w:sz="4" w:space="0" w:color="auto"/>
            </w:tcBorders>
          </w:tcPr>
          <w:p w:rsidR="007F18D6" w:rsidRPr="00554681" w:rsidRDefault="007F18D6" w:rsidP="00732D16">
            <w:pPr>
              <w:widowControl w:val="0"/>
              <w:autoSpaceDE w:val="0"/>
              <w:autoSpaceDN w:val="0"/>
              <w:adjustRightInd w:val="0"/>
              <w:spacing w:after="0" w:line="240" w:lineRule="auto"/>
              <w:contextualSpacing/>
              <w:jc w:val="both"/>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 xml:space="preserve">Субсидии на осуществление дорожной деятельности в отношении автомобильных дорог общего пользования местного значения для обеспечения </w:t>
            </w:r>
            <w:r w:rsidRPr="00554681">
              <w:rPr>
                <w:rFonts w:ascii="Times New Roman" w:eastAsia="Times New Roman" w:hAnsi="Times New Roman" w:cs="Times New Roman"/>
                <w:spacing w:val="2"/>
                <w:sz w:val="24"/>
                <w:szCs w:val="24"/>
                <w:lang w:eastAsia="ru-RU"/>
              </w:rPr>
              <w:lastRenderedPageBreak/>
              <w:t>подъездов к земельным участкам, предоставляемым отдельным категориям граждан</w:t>
            </w:r>
          </w:p>
        </w:tc>
        <w:tc>
          <w:tcPr>
            <w:tcW w:w="1276"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lastRenderedPageBreak/>
              <w:t>300,6</w:t>
            </w:r>
          </w:p>
        </w:tc>
        <w:tc>
          <w:tcPr>
            <w:tcW w:w="1134"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300,6</w:t>
            </w:r>
          </w:p>
        </w:tc>
        <w:tc>
          <w:tcPr>
            <w:tcW w:w="1276"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300,6</w:t>
            </w:r>
          </w:p>
        </w:tc>
      </w:tr>
      <w:tr w:rsidR="00554681" w:rsidTr="00554681">
        <w:tc>
          <w:tcPr>
            <w:tcW w:w="5920" w:type="dxa"/>
            <w:tcBorders>
              <w:top w:val="single" w:sz="4" w:space="0" w:color="auto"/>
              <w:left w:val="single" w:sz="4" w:space="0" w:color="auto"/>
              <w:bottom w:val="single" w:sz="4" w:space="0" w:color="auto"/>
              <w:right w:val="single" w:sz="4" w:space="0" w:color="auto"/>
            </w:tcBorders>
          </w:tcPr>
          <w:p w:rsidR="007F18D6" w:rsidRPr="00554681" w:rsidRDefault="007F18D6" w:rsidP="00732D16">
            <w:pPr>
              <w:widowControl w:val="0"/>
              <w:autoSpaceDE w:val="0"/>
              <w:autoSpaceDN w:val="0"/>
              <w:adjustRightInd w:val="0"/>
              <w:spacing w:after="0" w:line="240" w:lineRule="auto"/>
              <w:contextualSpacing/>
              <w:jc w:val="both"/>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lastRenderedPageBreak/>
              <w:t>Субсидии на организацию транспортного обслуживания населения на муниципальных маршрутах регулярных перевозок по регулируемым тарифам</w:t>
            </w:r>
          </w:p>
        </w:tc>
        <w:tc>
          <w:tcPr>
            <w:tcW w:w="1276"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1 440,8</w:t>
            </w:r>
          </w:p>
        </w:tc>
        <w:tc>
          <w:tcPr>
            <w:tcW w:w="1134"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1 007,6</w:t>
            </w:r>
          </w:p>
        </w:tc>
        <w:tc>
          <w:tcPr>
            <w:tcW w:w="1276"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1 007,6</w:t>
            </w:r>
          </w:p>
        </w:tc>
      </w:tr>
      <w:tr w:rsidR="00554681" w:rsidTr="00554681">
        <w:tc>
          <w:tcPr>
            <w:tcW w:w="5920" w:type="dxa"/>
            <w:tcBorders>
              <w:top w:val="single" w:sz="4" w:space="0" w:color="auto"/>
              <w:left w:val="single" w:sz="4" w:space="0" w:color="auto"/>
              <w:bottom w:val="single" w:sz="4" w:space="0" w:color="auto"/>
              <w:right w:val="single" w:sz="4" w:space="0" w:color="auto"/>
            </w:tcBorders>
          </w:tcPr>
          <w:p w:rsidR="007F18D6" w:rsidRPr="00554681" w:rsidRDefault="007F18D6" w:rsidP="00732D16">
            <w:pPr>
              <w:widowControl w:val="0"/>
              <w:autoSpaceDE w:val="0"/>
              <w:autoSpaceDN w:val="0"/>
              <w:adjustRightInd w:val="0"/>
              <w:spacing w:after="0" w:line="240" w:lineRule="auto"/>
              <w:contextualSpacing/>
              <w:jc w:val="both"/>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Субсидии на обустройство контейнерных площадок</w:t>
            </w:r>
          </w:p>
        </w:tc>
        <w:tc>
          <w:tcPr>
            <w:tcW w:w="1276"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900,0</w:t>
            </w:r>
          </w:p>
        </w:tc>
        <w:tc>
          <w:tcPr>
            <w:tcW w:w="1134"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500,0</w:t>
            </w:r>
          </w:p>
        </w:tc>
        <w:tc>
          <w:tcPr>
            <w:tcW w:w="1276"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0,0</w:t>
            </w:r>
          </w:p>
        </w:tc>
      </w:tr>
      <w:tr w:rsidR="00554681" w:rsidTr="00554681">
        <w:tc>
          <w:tcPr>
            <w:tcW w:w="5920" w:type="dxa"/>
            <w:tcBorders>
              <w:top w:val="single" w:sz="4" w:space="0" w:color="auto"/>
              <w:left w:val="single" w:sz="4" w:space="0" w:color="auto"/>
              <w:bottom w:val="single" w:sz="4" w:space="0" w:color="auto"/>
              <w:right w:val="single" w:sz="4" w:space="0" w:color="auto"/>
            </w:tcBorders>
          </w:tcPr>
          <w:p w:rsidR="007F18D6" w:rsidRPr="00554681" w:rsidRDefault="007F18D6" w:rsidP="00732D16">
            <w:pPr>
              <w:widowControl w:val="0"/>
              <w:autoSpaceDE w:val="0"/>
              <w:autoSpaceDN w:val="0"/>
              <w:adjustRightInd w:val="0"/>
              <w:spacing w:after="0" w:line="240" w:lineRule="auto"/>
              <w:contextualSpacing/>
              <w:jc w:val="both"/>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Субсидии на обеспечение жильем молодых семей</w:t>
            </w:r>
          </w:p>
        </w:tc>
        <w:tc>
          <w:tcPr>
            <w:tcW w:w="1276"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301,1</w:t>
            </w:r>
          </w:p>
        </w:tc>
        <w:tc>
          <w:tcPr>
            <w:tcW w:w="1134"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214,5</w:t>
            </w:r>
          </w:p>
        </w:tc>
        <w:tc>
          <w:tcPr>
            <w:tcW w:w="1276"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214,5</w:t>
            </w:r>
          </w:p>
        </w:tc>
      </w:tr>
      <w:tr w:rsidR="00554681" w:rsidTr="00554681">
        <w:tc>
          <w:tcPr>
            <w:tcW w:w="5920" w:type="dxa"/>
            <w:tcBorders>
              <w:top w:val="single" w:sz="4" w:space="0" w:color="auto"/>
              <w:left w:val="single" w:sz="4" w:space="0" w:color="auto"/>
              <w:bottom w:val="single" w:sz="4" w:space="0" w:color="auto"/>
              <w:right w:val="single" w:sz="4" w:space="0" w:color="auto"/>
            </w:tcBorders>
          </w:tcPr>
          <w:p w:rsidR="007F18D6" w:rsidRPr="00554681" w:rsidRDefault="007F18D6" w:rsidP="00732D16">
            <w:pPr>
              <w:widowControl w:val="0"/>
              <w:autoSpaceDE w:val="0"/>
              <w:autoSpaceDN w:val="0"/>
              <w:adjustRightInd w:val="0"/>
              <w:spacing w:after="0" w:line="240" w:lineRule="auto"/>
              <w:contextualSpacing/>
              <w:jc w:val="both"/>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Субсидии на обустройство детских и спортивных площадок</w:t>
            </w:r>
          </w:p>
        </w:tc>
        <w:tc>
          <w:tcPr>
            <w:tcW w:w="1276"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432,0</w:t>
            </w:r>
          </w:p>
        </w:tc>
        <w:tc>
          <w:tcPr>
            <w:tcW w:w="1134"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0,0</w:t>
            </w:r>
          </w:p>
        </w:tc>
      </w:tr>
      <w:tr w:rsidR="00554681" w:rsidTr="00554681">
        <w:tc>
          <w:tcPr>
            <w:tcW w:w="5920" w:type="dxa"/>
            <w:tcBorders>
              <w:top w:val="single" w:sz="4" w:space="0" w:color="auto"/>
              <w:left w:val="single" w:sz="4" w:space="0" w:color="auto"/>
              <w:bottom w:val="single" w:sz="4" w:space="0" w:color="auto"/>
              <w:right w:val="single" w:sz="4" w:space="0" w:color="auto"/>
            </w:tcBorders>
          </w:tcPr>
          <w:p w:rsidR="007F18D6" w:rsidRPr="00554681" w:rsidRDefault="007F18D6" w:rsidP="00732D16">
            <w:pPr>
              <w:widowControl w:val="0"/>
              <w:autoSpaceDE w:val="0"/>
              <w:autoSpaceDN w:val="0"/>
              <w:adjustRightInd w:val="0"/>
              <w:spacing w:after="0" w:line="240" w:lineRule="auto"/>
              <w:contextualSpacing/>
              <w:jc w:val="both"/>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Субсидии на создание условий для занятий инвалидов, лиц с ограниченными возможностями здоровья физической культурой и спортом</w:t>
            </w:r>
          </w:p>
        </w:tc>
        <w:tc>
          <w:tcPr>
            <w:tcW w:w="1276"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470,0</w:t>
            </w:r>
          </w:p>
        </w:tc>
        <w:tc>
          <w:tcPr>
            <w:tcW w:w="1134"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470,0</w:t>
            </w:r>
          </w:p>
        </w:tc>
        <w:tc>
          <w:tcPr>
            <w:tcW w:w="1276"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470,0</w:t>
            </w:r>
          </w:p>
        </w:tc>
      </w:tr>
      <w:tr w:rsidR="00554681" w:rsidTr="00554681">
        <w:tc>
          <w:tcPr>
            <w:tcW w:w="5920" w:type="dxa"/>
            <w:tcBorders>
              <w:top w:val="single" w:sz="4" w:space="0" w:color="auto"/>
              <w:left w:val="single" w:sz="4" w:space="0" w:color="auto"/>
              <w:bottom w:val="single" w:sz="4" w:space="0" w:color="auto"/>
              <w:right w:val="single" w:sz="4" w:space="0" w:color="auto"/>
            </w:tcBorders>
          </w:tcPr>
          <w:p w:rsidR="007F18D6" w:rsidRPr="00554681" w:rsidRDefault="007F18D6" w:rsidP="00732D16">
            <w:pPr>
              <w:widowControl w:val="0"/>
              <w:autoSpaceDE w:val="0"/>
              <w:autoSpaceDN w:val="0"/>
              <w:adjustRightInd w:val="0"/>
              <w:spacing w:after="0" w:line="240" w:lineRule="auto"/>
              <w:contextualSpacing/>
              <w:jc w:val="both"/>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Субсидии на организацию и проведение на территории муниципального образования по месту жительства и (или) по месту отдыха организованных занятий граждан физической культурой</w:t>
            </w:r>
          </w:p>
        </w:tc>
        <w:tc>
          <w:tcPr>
            <w:tcW w:w="1276"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900,0</w:t>
            </w:r>
          </w:p>
        </w:tc>
        <w:tc>
          <w:tcPr>
            <w:tcW w:w="1134"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900,0</w:t>
            </w:r>
          </w:p>
        </w:tc>
        <w:tc>
          <w:tcPr>
            <w:tcW w:w="1276"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900,0</w:t>
            </w:r>
          </w:p>
        </w:tc>
      </w:tr>
      <w:tr w:rsidR="00554681" w:rsidTr="00554681">
        <w:tc>
          <w:tcPr>
            <w:tcW w:w="5920" w:type="dxa"/>
            <w:tcBorders>
              <w:top w:val="single" w:sz="4" w:space="0" w:color="auto"/>
              <w:left w:val="single" w:sz="4" w:space="0" w:color="auto"/>
              <w:bottom w:val="single" w:sz="4" w:space="0" w:color="auto"/>
              <w:right w:val="single" w:sz="4" w:space="0" w:color="auto"/>
            </w:tcBorders>
          </w:tcPr>
          <w:p w:rsidR="007F18D6" w:rsidRPr="00554681" w:rsidRDefault="007F18D6" w:rsidP="00732D16">
            <w:pPr>
              <w:widowControl w:val="0"/>
              <w:autoSpaceDE w:val="0"/>
              <w:autoSpaceDN w:val="0"/>
              <w:adjustRightInd w:val="0"/>
              <w:spacing w:after="0" w:line="240" w:lineRule="auto"/>
              <w:contextualSpacing/>
              <w:jc w:val="both"/>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Субсидии на укрепление материально-технической базы муниципальных физкультурно-спортивных организаций</w:t>
            </w:r>
          </w:p>
        </w:tc>
        <w:tc>
          <w:tcPr>
            <w:tcW w:w="1276"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231,7</w:t>
            </w:r>
          </w:p>
        </w:tc>
        <w:tc>
          <w:tcPr>
            <w:tcW w:w="1134"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5 731,7</w:t>
            </w:r>
          </w:p>
        </w:tc>
        <w:tc>
          <w:tcPr>
            <w:tcW w:w="1276"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231,7</w:t>
            </w:r>
          </w:p>
        </w:tc>
      </w:tr>
      <w:tr w:rsidR="00554681" w:rsidTr="00554681">
        <w:tc>
          <w:tcPr>
            <w:tcW w:w="5920" w:type="dxa"/>
            <w:tcBorders>
              <w:top w:val="single" w:sz="4" w:space="0" w:color="auto"/>
              <w:left w:val="single" w:sz="4" w:space="0" w:color="auto"/>
              <w:bottom w:val="single" w:sz="4" w:space="0" w:color="auto"/>
              <w:right w:val="single" w:sz="4" w:space="0" w:color="auto"/>
            </w:tcBorders>
          </w:tcPr>
          <w:p w:rsidR="007F18D6" w:rsidRPr="00554681" w:rsidRDefault="007F18D6" w:rsidP="00732D16">
            <w:pPr>
              <w:widowControl w:val="0"/>
              <w:autoSpaceDE w:val="0"/>
              <w:autoSpaceDN w:val="0"/>
              <w:adjustRightInd w:val="0"/>
              <w:spacing w:after="0" w:line="240" w:lineRule="auto"/>
              <w:contextualSpacing/>
              <w:jc w:val="both"/>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Субсидии на организацию уличного освещения</w:t>
            </w:r>
          </w:p>
        </w:tc>
        <w:tc>
          <w:tcPr>
            <w:tcW w:w="1276"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2443,1</w:t>
            </w:r>
          </w:p>
        </w:tc>
        <w:tc>
          <w:tcPr>
            <w:tcW w:w="1134"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2443,1</w:t>
            </w:r>
          </w:p>
        </w:tc>
        <w:tc>
          <w:tcPr>
            <w:tcW w:w="1276"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2443,1</w:t>
            </w:r>
          </w:p>
        </w:tc>
      </w:tr>
      <w:tr w:rsidR="00554681" w:rsidTr="00554681">
        <w:tc>
          <w:tcPr>
            <w:tcW w:w="5920" w:type="dxa"/>
            <w:tcBorders>
              <w:top w:val="single" w:sz="4" w:space="0" w:color="auto"/>
              <w:left w:val="single" w:sz="4" w:space="0" w:color="auto"/>
              <w:bottom w:val="single" w:sz="4" w:space="0" w:color="auto"/>
              <w:right w:val="single" w:sz="4" w:space="0" w:color="auto"/>
            </w:tcBorders>
          </w:tcPr>
          <w:p w:rsidR="007F18D6" w:rsidRPr="00554681" w:rsidRDefault="007F18D6" w:rsidP="00732D16">
            <w:pPr>
              <w:widowControl w:val="0"/>
              <w:autoSpaceDE w:val="0"/>
              <w:autoSpaceDN w:val="0"/>
              <w:adjustRightInd w:val="0"/>
              <w:spacing w:after="0" w:line="240" w:lineRule="auto"/>
              <w:contextualSpacing/>
              <w:jc w:val="both"/>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Субсидии на обустройство систем уличного освещения</w:t>
            </w:r>
          </w:p>
        </w:tc>
        <w:tc>
          <w:tcPr>
            <w:tcW w:w="1276"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482,7</w:t>
            </w:r>
          </w:p>
        </w:tc>
        <w:tc>
          <w:tcPr>
            <w:tcW w:w="1134"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1 448,1</w:t>
            </w:r>
          </w:p>
        </w:tc>
        <w:tc>
          <w:tcPr>
            <w:tcW w:w="1276"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965,4</w:t>
            </w:r>
          </w:p>
        </w:tc>
      </w:tr>
      <w:tr w:rsidR="00554681" w:rsidTr="00554681">
        <w:tc>
          <w:tcPr>
            <w:tcW w:w="5920" w:type="dxa"/>
            <w:tcBorders>
              <w:top w:val="single" w:sz="4" w:space="0" w:color="auto"/>
              <w:left w:val="single" w:sz="4" w:space="0" w:color="auto"/>
              <w:bottom w:val="single" w:sz="4" w:space="0" w:color="auto"/>
              <w:right w:val="single" w:sz="4" w:space="0" w:color="auto"/>
            </w:tcBorders>
          </w:tcPr>
          <w:p w:rsidR="007F18D6" w:rsidRPr="00554681" w:rsidRDefault="007F18D6" w:rsidP="00732D16">
            <w:pPr>
              <w:widowControl w:val="0"/>
              <w:autoSpaceDE w:val="0"/>
              <w:autoSpaceDN w:val="0"/>
              <w:adjustRightInd w:val="0"/>
              <w:spacing w:after="0" w:line="240" w:lineRule="auto"/>
              <w:contextualSpacing/>
              <w:jc w:val="both"/>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Субсидии на подготовку объектов теплоэнергетики к работе в осенне-зимний период</w:t>
            </w:r>
          </w:p>
        </w:tc>
        <w:tc>
          <w:tcPr>
            <w:tcW w:w="1276"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51 477,2</w:t>
            </w:r>
          </w:p>
        </w:tc>
        <w:tc>
          <w:tcPr>
            <w:tcW w:w="1134"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0,0</w:t>
            </w:r>
          </w:p>
        </w:tc>
      </w:tr>
      <w:tr w:rsidR="00554681" w:rsidTr="00554681">
        <w:tc>
          <w:tcPr>
            <w:tcW w:w="5920" w:type="dxa"/>
            <w:tcBorders>
              <w:top w:val="single" w:sz="4" w:space="0" w:color="auto"/>
              <w:left w:val="single" w:sz="4" w:space="0" w:color="auto"/>
              <w:bottom w:val="single" w:sz="4" w:space="0" w:color="auto"/>
              <w:right w:val="single" w:sz="4" w:space="0" w:color="auto"/>
            </w:tcBorders>
          </w:tcPr>
          <w:p w:rsidR="007F18D6" w:rsidRPr="00554681" w:rsidRDefault="007F18D6" w:rsidP="00732D16">
            <w:pPr>
              <w:widowControl w:val="0"/>
              <w:autoSpaceDE w:val="0"/>
              <w:autoSpaceDN w:val="0"/>
              <w:adjustRightInd w:val="0"/>
              <w:spacing w:after="0" w:line="240" w:lineRule="auto"/>
              <w:contextualSpacing/>
              <w:jc w:val="both"/>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Субсидии на проектирование и строительство распределительных газовых сетей</w:t>
            </w:r>
          </w:p>
        </w:tc>
        <w:tc>
          <w:tcPr>
            <w:tcW w:w="1276"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13 800,0</w:t>
            </w:r>
          </w:p>
        </w:tc>
        <w:tc>
          <w:tcPr>
            <w:tcW w:w="1134"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4 860,0</w:t>
            </w:r>
          </w:p>
        </w:tc>
        <w:tc>
          <w:tcPr>
            <w:tcW w:w="1276"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0,0</w:t>
            </w:r>
          </w:p>
        </w:tc>
      </w:tr>
      <w:tr w:rsidR="00554681" w:rsidTr="00554681">
        <w:tc>
          <w:tcPr>
            <w:tcW w:w="5920" w:type="dxa"/>
            <w:tcBorders>
              <w:top w:val="single" w:sz="4" w:space="0" w:color="auto"/>
              <w:left w:val="single" w:sz="4" w:space="0" w:color="auto"/>
              <w:bottom w:val="single" w:sz="4" w:space="0" w:color="auto"/>
              <w:right w:val="single" w:sz="4" w:space="0" w:color="auto"/>
            </w:tcBorders>
          </w:tcPr>
          <w:p w:rsidR="007F18D6" w:rsidRPr="00554681" w:rsidRDefault="007F18D6" w:rsidP="00732D16">
            <w:pPr>
              <w:widowControl w:val="0"/>
              <w:autoSpaceDE w:val="0"/>
              <w:autoSpaceDN w:val="0"/>
              <w:adjustRightInd w:val="0"/>
              <w:spacing w:after="0" w:line="240" w:lineRule="auto"/>
              <w:contextualSpacing/>
              <w:jc w:val="both"/>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Субсидии на создание и (или) ремонт источников наружного водоснабжения для забора воды в целях пожаротушения</w:t>
            </w:r>
          </w:p>
        </w:tc>
        <w:tc>
          <w:tcPr>
            <w:tcW w:w="1276"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992,5</w:t>
            </w:r>
          </w:p>
        </w:tc>
        <w:tc>
          <w:tcPr>
            <w:tcW w:w="1276"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794,0</w:t>
            </w:r>
          </w:p>
        </w:tc>
      </w:tr>
      <w:tr w:rsidR="00554681" w:rsidTr="00554681">
        <w:tc>
          <w:tcPr>
            <w:tcW w:w="5920" w:type="dxa"/>
            <w:tcBorders>
              <w:top w:val="single" w:sz="4" w:space="0" w:color="auto"/>
              <w:left w:val="single" w:sz="4" w:space="0" w:color="auto"/>
              <w:bottom w:val="single" w:sz="4" w:space="0" w:color="auto"/>
              <w:right w:val="single" w:sz="4" w:space="0" w:color="auto"/>
            </w:tcBorders>
          </w:tcPr>
          <w:p w:rsidR="007F18D6" w:rsidRPr="00554681" w:rsidRDefault="007F18D6" w:rsidP="00732D16">
            <w:pPr>
              <w:widowControl w:val="0"/>
              <w:autoSpaceDE w:val="0"/>
              <w:autoSpaceDN w:val="0"/>
              <w:adjustRightInd w:val="0"/>
              <w:spacing w:after="0" w:line="240" w:lineRule="auto"/>
              <w:contextualSpacing/>
              <w:jc w:val="both"/>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Субсидии на внедрение и (или) эксплуатацию аппаратно-программного комплекса "Безопасный город"</w:t>
            </w:r>
          </w:p>
        </w:tc>
        <w:tc>
          <w:tcPr>
            <w:tcW w:w="1276"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105,8</w:t>
            </w:r>
          </w:p>
        </w:tc>
        <w:tc>
          <w:tcPr>
            <w:tcW w:w="1134"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71,6</w:t>
            </w:r>
          </w:p>
        </w:tc>
        <w:tc>
          <w:tcPr>
            <w:tcW w:w="1276"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71,6</w:t>
            </w:r>
          </w:p>
        </w:tc>
      </w:tr>
      <w:tr w:rsidR="00554681" w:rsidTr="00554681">
        <w:tc>
          <w:tcPr>
            <w:tcW w:w="5920" w:type="dxa"/>
            <w:tcBorders>
              <w:top w:val="single" w:sz="4" w:space="0" w:color="auto"/>
              <w:left w:val="single" w:sz="4" w:space="0" w:color="auto"/>
              <w:bottom w:val="single" w:sz="4" w:space="0" w:color="auto"/>
              <w:right w:val="single" w:sz="4" w:space="0" w:color="auto"/>
            </w:tcBorders>
          </w:tcPr>
          <w:p w:rsidR="007F18D6" w:rsidRPr="00554681" w:rsidRDefault="007F18D6" w:rsidP="00732D16">
            <w:pPr>
              <w:widowControl w:val="0"/>
              <w:autoSpaceDE w:val="0"/>
              <w:autoSpaceDN w:val="0"/>
              <w:adjustRightInd w:val="0"/>
              <w:spacing w:after="0" w:line="240" w:lineRule="auto"/>
              <w:contextualSpacing/>
              <w:jc w:val="both"/>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Субсидии на проведение мероприятий по антитеррористической защищенности объектов физической культуры и спорта</w:t>
            </w:r>
          </w:p>
        </w:tc>
        <w:tc>
          <w:tcPr>
            <w:tcW w:w="1276"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680,0</w:t>
            </w:r>
          </w:p>
        </w:tc>
        <w:tc>
          <w:tcPr>
            <w:tcW w:w="1134"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0,0</w:t>
            </w:r>
          </w:p>
        </w:tc>
      </w:tr>
      <w:tr w:rsidR="00554681" w:rsidTr="00554681">
        <w:tc>
          <w:tcPr>
            <w:tcW w:w="5920" w:type="dxa"/>
            <w:tcBorders>
              <w:top w:val="single" w:sz="4" w:space="0" w:color="auto"/>
              <w:left w:val="single" w:sz="4" w:space="0" w:color="auto"/>
              <w:bottom w:val="single" w:sz="4" w:space="0" w:color="auto"/>
              <w:right w:val="single" w:sz="4" w:space="0" w:color="auto"/>
            </w:tcBorders>
          </w:tcPr>
          <w:p w:rsidR="007F18D6" w:rsidRPr="00554681" w:rsidRDefault="007F18D6" w:rsidP="00732D16">
            <w:pPr>
              <w:widowControl w:val="0"/>
              <w:autoSpaceDE w:val="0"/>
              <w:autoSpaceDN w:val="0"/>
              <w:adjustRightInd w:val="0"/>
              <w:spacing w:after="0" w:line="240" w:lineRule="auto"/>
              <w:contextualSpacing/>
              <w:jc w:val="both"/>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Субсидии на улучшение жилищных условий граждан, проживающих на сельских территориях</w:t>
            </w:r>
          </w:p>
        </w:tc>
        <w:tc>
          <w:tcPr>
            <w:tcW w:w="1276"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1 938,3</w:t>
            </w:r>
          </w:p>
        </w:tc>
        <w:tc>
          <w:tcPr>
            <w:tcW w:w="1134"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0,0</w:t>
            </w:r>
          </w:p>
        </w:tc>
      </w:tr>
      <w:tr w:rsidR="00554681" w:rsidTr="00554681">
        <w:tc>
          <w:tcPr>
            <w:tcW w:w="5920" w:type="dxa"/>
            <w:tcBorders>
              <w:top w:val="single" w:sz="4" w:space="0" w:color="auto"/>
              <w:left w:val="single" w:sz="4" w:space="0" w:color="auto"/>
              <w:bottom w:val="single" w:sz="4" w:space="0" w:color="auto"/>
              <w:right w:val="single" w:sz="4" w:space="0" w:color="auto"/>
            </w:tcBorders>
          </w:tcPr>
          <w:p w:rsidR="007F18D6" w:rsidRPr="00554681" w:rsidRDefault="007F18D6" w:rsidP="00732D16">
            <w:pPr>
              <w:widowControl w:val="0"/>
              <w:autoSpaceDE w:val="0"/>
              <w:autoSpaceDN w:val="0"/>
              <w:adjustRightInd w:val="0"/>
              <w:spacing w:after="0" w:line="240" w:lineRule="auto"/>
              <w:contextualSpacing/>
              <w:jc w:val="both"/>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Субсидии на предотвращение распространения сорного растения борщевик Сосновского</w:t>
            </w:r>
          </w:p>
        </w:tc>
        <w:tc>
          <w:tcPr>
            <w:tcW w:w="1276"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590,9</w:t>
            </w:r>
          </w:p>
        </w:tc>
        <w:tc>
          <w:tcPr>
            <w:tcW w:w="1134"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0,0</w:t>
            </w:r>
          </w:p>
        </w:tc>
      </w:tr>
      <w:tr w:rsidR="00554681" w:rsidTr="00554681">
        <w:tc>
          <w:tcPr>
            <w:tcW w:w="5920" w:type="dxa"/>
            <w:tcBorders>
              <w:top w:val="single" w:sz="4" w:space="0" w:color="auto"/>
              <w:left w:val="single" w:sz="4" w:space="0" w:color="auto"/>
              <w:bottom w:val="single" w:sz="4" w:space="0" w:color="auto"/>
              <w:right w:val="single" w:sz="4" w:space="0" w:color="auto"/>
            </w:tcBorders>
          </w:tcPr>
          <w:p w:rsidR="007F18D6" w:rsidRPr="00554681" w:rsidRDefault="007F18D6" w:rsidP="00732D16">
            <w:pPr>
              <w:widowControl w:val="0"/>
              <w:autoSpaceDE w:val="0"/>
              <w:autoSpaceDN w:val="0"/>
              <w:adjustRightInd w:val="0"/>
              <w:spacing w:after="0" w:line="240" w:lineRule="auto"/>
              <w:contextualSpacing/>
              <w:jc w:val="both"/>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Субсидии на проведение комплексных кадастровых работ, за исключением расходов, предусмотренных на софинансирование субсидий из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74,1</w:t>
            </w:r>
          </w:p>
        </w:tc>
        <w:tc>
          <w:tcPr>
            <w:tcW w:w="1134"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tcPr>
          <w:p w:rsidR="007F18D6" w:rsidRPr="00554681"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spacing w:val="2"/>
                <w:sz w:val="24"/>
                <w:szCs w:val="24"/>
                <w:lang w:eastAsia="ru-RU"/>
              </w:rPr>
            </w:pPr>
            <w:r w:rsidRPr="00554681">
              <w:rPr>
                <w:rFonts w:ascii="Times New Roman" w:eastAsia="Times New Roman" w:hAnsi="Times New Roman" w:cs="Times New Roman"/>
                <w:spacing w:val="2"/>
                <w:sz w:val="24"/>
                <w:szCs w:val="24"/>
                <w:lang w:eastAsia="ru-RU"/>
              </w:rPr>
              <w:t>0,0</w:t>
            </w:r>
          </w:p>
        </w:tc>
      </w:tr>
      <w:tr w:rsidR="00554681" w:rsidTr="00554681">
        <w:tc>
          <w:tcPr>
            <w:tcW w:w="5920" w:type="dxa"/>
            <w:tcBorders>
              <w:top w:val="single" w:sz="4" w:space="0" w:color="auto"/>
              <w:left w:val="single" w:sz="4" w:space="0" w:color="auto"/>
              <w:bottom w:val="single" w:sz="4" w:space="0" w:color="auto"/>
              <w:right w:val="single" w:sz="4" w:space="0" w:color="auto"/>
            </w:tcBorders>
          </w:tcPr>
          <w:p w:rsidR="007F18D6" w:rsidRPr="00732D16" w:rsidRDefault="007F18D6" w:rsidP="007F18D6">
            <w:pPr>
              <w:widowControl w:val="0"/>
              <w:autoSpaceDE w:val="0"/>
              <w:autoSpaceDN w:val="0"/>
              <w:adjustRightInd w:val="0"/>
              <w:spacing w:after="0" w:line="240" w:lineRule="auto"/>
              <w:contextualSpacing/>
              <w:rPr>
                <w:rFonts w:ascii="Times New Roman" w:eastAsia="Times New Roman" w:hAnsi="Times New Roman" w:cs="Times New Roman"/>
                <w:b/>
                <w:spacing w:val="2"/>
                <w:sz w:val="24"/>
                <w:szCs w:val="24"/>
                <w:lang w:eastAsia="ru-RU"/>
              </w:rPr>
            </w:pPr>
            <w:r w:rsidRPr="00732D16">
              <w:rPr>
                <w:rFonts w:ascii="Times New Roman" w:eastAsia="Times New Roman" w:hAnsi="Times New Roman" w:cs="Times New Roman"/>
                <w:b/>
                <w:spacing w:val="2"/>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tcPr>
          <w:p w:rsidR="007F18D6" w:rsidRPr="00732D16"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b/>
                <w:spacing w:val="2"/>
                <w:sz w:val="24"/>
                <w:szCs w:val="24"/>
                <w:lang w:eastAsia="ru-RU"/>
              </w:rPr>
            </w:pPr>
            <w:r w:rsidRPr="00732D16">
              <w:rPr>
                <w:rFonts w:ascii="Times New Roman" w:eastAsia="Times New Roman" w:hAnsi="Times New Roman" w:cs="Times New Roman"/>
                <w:b/>
                <w:spacing w:val="2"/>
                <w:sz w:val="24"/>
                <w:szCs w:val="24"/>
                <w:lang w:eastAsia="ru-RU"/>
              </w:rPr>
              <w:t>98 788,5</w:t>
            </w:r>
          </w:p>
        </w:tc>
        <w:tc>
          <w:tcPr>
            <w:tcW w:w="1134" w:type="dxa"/>
            <w:tcBorders>
              <w:top w:val="single" w:sz="4" w:space="0" w:color="auto"/>
              <w:left w:val="single" w:sz="4" w:space="0" w:color="auto"/>
              <w:bottom w:val="single" w:sz="4" w:space="0" w:color="auto"/>
              <w:right w:val="single" w:sz="4" w:space="0" w:color="auto"/>
            </w:tcBorders>
          </w:tcPr>
          <w:p w:rsidR="007F18D6" w:rsidRPr="00732D16"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b/>
                <w:spacing w:val="2"/>
                <w:sz w:val="24"/>
                <w:szCs w:val="24"/>
                <w:lang w:eastAsia="ru-RU"/>
              </w:rPr>
            </w:pPr>
            <w:r w:rsidRPr="00732D16">
              <w:rPr>
                <w:rFonts w:ascii="Times New Roman" w:eastAsia="Times New Roman" w:hAnsi="Times New Roman" w:cs="Times New Roman"/>
                <w:b/>
                <w:spacing w:val="2"/>
                <w:sz w:val="24"/>
                <w:szCs w:val="24"/>
                <w:lang w:eastAsia="ru-RU"/>
              </w:rPr>
              <w:t>33 571,7</w:t>
            </w:r>
          </w:p>
        </w:tc>
        <w:tc>
          <w:tcPr>
            <w:tcW w:w="1276" w:type="dxa"/>
            <w:tcBorders>
              <w:top w:val="single" w:sz="4" w:space="0" w:color="auto"/>
              <w:left w:val="single" w:sz="4" w:space="0" w:color="auto"/>
              <w:bottom w:val="single" w:sz="4" w:space="0" w:color="auto"/>
              <w:right w:val="single" w:sz="4" w:space="0" w:color="auto"/>
            </w:tcBorders>
          </w:tcPr>
          <w:p w:rsidR="007F18D6" w:rsidRPr="00732D16" w:rsidRDefault="007F18D6" w:rsidP="007F18D6">
            <w:pPr>
              <w:widowControl w:val="0"/>
              <w:autoSpaceDE w:val="0"/>
              <w:autoSpaceDN w:val="0"/>
              <w:adjustRightInd w:val="0"/>
              <w:spacing w:after="0" w:line="240" w:lineRule="auto"/>
              <w:contextualSpacing/>
              <w:jc w:val="center"/>
              <w:rPr>
                <w:rFonts w:ascii="Times New Roman" w:eastAsia="Times New Roman" w:hAnsi="Times New Roman" w:cs="Times New Roman"/>
                <w:b/>
                <w:spacing w:val="2"/>
                <w:sz w:val="24"/>
                <w:szCs w:val="24"/>
                <w:lang w:eastAsia="ru-RU"/>
              </w:rPr>
            </w:pPr>
            <w:r w:rsidRPr="00732D16">
              <w:rPr>
                <w:rFonts w:ascii="Times New Roman" w:eastAsia="Times New Roman" w:hAnsi="Times New Roman" w:cs="Times New Roman"/>
                <w:b/>
                <w:spacing w:val="2"/>
                <w:sz w:val="24"/>
                <w:szCs w:val="24"/>
                <w:lang w:eastAsia="ru-RU"/>
              </w:rPr>
              <w:t>13 364,0</w:t>
            </w:r>
          </w:p>
        </w:tc>
      </w:tr>
    </w:tbl>
    <w:p w:rsidR="007F18D6" w:rsidRPr="002D0B24" w:rsidRDefault="007F18D6" w:rsidP="001F7969">
      <w:pPr>
        <w:spacing w:after="0" w:line="240" w:lineRule="auto"/>
        <w:ind w:firstLine="720"/>
        <w:contextualSpacing/>
        <w:jc w:val="both"/>
        <w:rPr>
          <w:rFonts w:ascii="Times New Roman" w:eastAsia="Times New Roman" w:hAnsi="Times New Roman" w:cs="Times New Roman"/>
          <w:sz w:val="28"/>
          <w:szCs w:val="28"/>
          <w:lang w:eastAsia="ru-RU"/>
        </w:rPr>
      </w:pPr>
    </w:p>
    <w:p w:rsidR="002D0B24" w:rsidRDefault="0027733F" w:rsidP="001F7969">
      <w:pPr>
        <w:spacing w:after="0" w:line="240" w:lineRule="auto"/>
        <w:ind w:firstLine="720"/>
        <w:contextualSpacing/>
        <w:jc w:val="both"/>
        <w:rPr>
          <w:rFonts w:ascii="Times New Roman" w:eastAsia="Times New Roman" w:hAnsi="Times New Roman" w:cs="Times New Roman"/>
          <w:sz w:val="28"/>
          <w:szCs w:val="28"/>
          <w:lang w:eastAsia="ru-RU"/>
        </w:rPr>
      </w:pPr>
      <w:r w:rsidRPr="002D0B24">
        <w:rPr>
          <w:rFonts w:ascii="Times New Roman" w:eastAsia="Times New Roman" w:hAnsi="Times New Roman" w:cs="Times New Roman"/>
          <w:sz w:val="28"/>
          <w:szCs w:val="28"/>
          <w:lang w:eastAsia="ru-RU"/>
        </w:rPr>
        <w:t>На 202</w:t>
      </w:r>
      <w:r w:rsidR="002D0B24" w:rsidRPr="002D0B24">
        <w:rPr>
          <w:rFonts w:ascii="Times New Roman" w:eastAsia="Times New Roman" w:hAnsi="Times New Roman" w:cs="Times New Roman"/>
          <w:sz w:val="28"/>
          <w:szCs w:val="28"/>
          <w:lang w:eastAsia="ru-RU"/>
        </w:rPr>
        <w:t>6</w:t>
      </w:r>
      <w:r w:rsidRPr="002D0B24">
        <w:rPr>
          <w:rFonts w:ascii="Times New Roman" w:eastAsia="Times New Roman" w:hAnsi="Times New Roman" w:cs="Times New Roman"/>
          <w:sz w:val="28"/>
          <w:szCs w:val="28"/>
          <w:lang w:eastAsia="ru-RU"/>
        </w:rPr>
        <w:t xml:space="preserve"> - 202</w:t>
      </w:r>
      <w:r w:rsidR="002D0B24" w:rsidRPr="002D0B24">
        <w:rPr>
          <w:rFonts w:ascii="Times New Roman" w:eastAsia="Times New Roman" w:hAnsi="Times New Roman" w:cs="Times New Roman"/>
          <w:sz w:val="28"/>
          <w:szCs w:val="28"/>
          <w:lang w:eastAsia="ru-RU"/>
        </w:rPr>
        <w:t>7</w:t>
      </w:r>
      <w:r w:rsidRPr="002D0B24">
        <w:rPr>
          <w:rFonts w:ascii="Times New Roman" w:eastAsia="Times New Roman" w:hAnsi="Times New Roman" w:cs="Times New Roman"/>
          <w:sz w:val="28"/>
          <w:szCs w:val="28"/>
          <w:lang w:eastAsia="ru-RU"/>
        </w:rPr>
        <w:t xml:space="preserve"> годы прогнозируются субсидии в размере </w:t>
      </w:r>
      <w:r w:rsidR="002D0B24" w:rsidRPr="002D0B24">
        <w:rPr>
          <w:rFonts w:ascii="Times New Roman" w:eastAsia="Times New Roman" w:hAnsi="Times New Roman" w:cs="Times New Roman"/>
          <w:sz w:val="28"/>
          <w:szCs w:val="28"/>
          <w:lang w:eastAsia="ru-RU"/>
        </w:rPr>
        <w:t>33571,7</w:t>
      </w:r>
      <w:r w:rsidRPr="002D0B24">
        <w:rPr>
          <w:rFonts w:ascii="Times New Roman" w:eastAsia="Times New Roman" w:hAnsi="Times New Roman" w:cs="Times New Roman"/>
          <w:sz w:val="28"/>
          <w:szCs w:val="28"/>
          <w:lang w:eastAsia="ru-RU"/>
        </w:rPr>
        <w:t xml:space="preserve"> тыс. рублей и </w:t>
      </w:r>
      <w:r w:rsidR="002D0B24" w:rsidRPr="002D0B24">
        <w:rPr>
          <w:rFonts w:ascii="Times New Roman" w:eastAsia="Times New Roman" w:hAnsi="Times New Roman" w:cs="Times New Roman"/>
          <w:sz w:val="28"/>
          <w:szCs w:val="28"/>
          <w:lang w:eastAsia="ru-RU"/>
        </w:rPr>
        <w:t>13364,0</w:t>
      </w:r>
      <w:r w:rsidRPr="002D0B24">
        <w:rPr>
          <w:rFonts w:ascii="Times New Roman" w:eastAsia="Times New Roman" w:hAnsi="Times New Roman" w:cs="Times New Roman"/>
          <w:sz w:val="28"/>
          <w:szCs w:val="28"/>
          <w:lang w:eastAsia="ru-RU"/>
        </w:rPr>
        <w:t xml:space="preserve"> тыс. рублей.</w:t>
      </w:r>
    </w:p>
    <w:p w:rsidR="001B592C" w:rsidRPr="00732D16" w:rsidRDefault="002D0B24" w:rsidP="001F7969">
      <w:pPr>
        <w:spacing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sidR="0027733F" w:rsidRPr="002D0B24">
        <w:rPr>
          <w:rFonts w:ascii="Times New Roman" w:eastAsia="Times New Roman" w:hAnsi="Times New Roman" w:cs="Times New Roman"/>
          <w:sz w:val="28"/>
          <w:szCs w:val="28"/>
          <w:lang w:eastAsia="ru-RU"/>
        </w:rPr>
        <w:t xml:space="preserve"> </w:t>
      </w:r>
      <w:r w:rsidR="0027733F" w:rsidRPr="00B247A2">
        <w:rPr>
          <w:rFonts w:ascii="Times New Roman" w:eastAsia="Times New Roman" w:hAnsi="Times New Roman" w:cs="Times New Roman"/>
          <w:sz w:val="28"/>
          <w:szCs w:val="28"/>
          <w:lang w:eastAsia="ru-RU"/>
        </w:rPr>
        <w:t>Значительное снижение субсидий в 202</w:t>
      </w:r>
      <w:r w:rsidR="00B30910">
        <w:rPr>
          <w:rFonts w:ascii="Times New Roman" w:eastAsia="Times New Roman" w:hAnsi="Times New Roman" w:cs="Times New Roman"/>
          <w:sz w:val="28"/>
          <w:szCs w:val="28"/>
          <w:lang w:eastAsia="ru-RU"/>
        </w:rPr>
        <w:t>5</w:t>
      </w:r>
      <w:r w:rsidR="0027733F" w:rsidRPr="00B247A2">
        <w:rPr>
          <w:rFonts w:ascii="Times New Roman" w:eastAsia="Times New Roman" w:hAnsi="Times New Roman" w:cs="Times New Roman"/>
          <w:sz w:val="28"/>
          <w:szCs w:val="28"/>
          <w:lang w:eastAsia="ru-RU"/>
        </w:rPr>
        <w:t>-202</w:t>
      </w:r>
      <w:r w:rsidRPr="00B247A2">
        <w:rPr>
          <w:rFonts w:ascii="Times New Roman" w:eastAsia="Times New Roman" w:hAnsi="Times New Roman" w:cs="Times New Roman"/>
          <w:sz w:val="28"/>
          <w:szCs w:val="28"/>
          <w:lang w:eastAsia="ru-RU"/>
        </w:rPr>
        <w:t>7</w:t>
      </w:r>
      <w:r w:rsidR="0027733F" w:rsidRPr="00B247A2">
        <w:rPr>
          <w:rFonts w:ascii="Times New Roman" w:eastAsia="Times New Roman" w:hAnsi="Times New Roman" w:cs="Times New Roman"/>
          <w:sz w:val="28"/>
          <w:szCs w:val="28"/>
          <w:lang w:eastAsia="ru-RU"/>
        </w:rPr>
        <w:t xml:space="preserve">  годов связано с отсутствием расходов </w:t>
      </w:r>
      <w:r w:rsidR="00B247A2" w:rsidRPr="00496FFD">
        <w:rPr>
          <w:rFonts w:ascii="Times New Roman" w:eastAsia="Times New Roman" w:hAnsi="Times New Roman" w:cs="Times New Roman"/>
          <w:sz w:val="28"/>
          <w:szCs w:val="28"/>
          <w:lang w:eastAsia="ru-RU"/>
        </w:rPr>
        <w:t xml:space="preserve">на   капитальные вложения в объекты муниципальной </w:t>
      </w:r>
      <w:r w:rsidR="00B247A2" w:rsidRPr="00496FFD">
        <w:rPr>
          <w:rFonts w:ascii="Times New Roman" w:eastAsia="Times New Roman" w:hAnsi="Times New Roman" w:cs="Times New Roman"/>
          <w:sz w:val="28"/>
          <w:szCs w:val="28"/>
          <w:lang w:eastAsia="ru-RU"/>
        </w:rPr>
        <w:lastRenderedPageBreak/>
        <w:t>собственности, на строительство, реконструкцию, капитальный ремонт и ремонт объектов физической культуры и спорта,</w:t>
      </w:r>
      <w:r w:rsidR="00B247A2" w:rsidRPr="00496FFD">
        <w:rPr>
          <w:rFonts w:ascii="Times New Roman" w:hAnsi="Times New Roman" w:cs="Times New Roman"/>
          <w:sz w:val="28"/>
          <w:szCs w:val="28"/>
        </w:rPr>
        <w:t xml:space="preserve"> </w:t>
      </w:r>
      <w:r w:rsidR="00B247A2" w:rsidRPr="00496FFD">
        <w:rPr>
          <w:rFonts w:ascii="Times New Roman" w:eastAsia="Times New Roman" w:hAnsi="Times New Roman" w:cs="Times New Roman"/>
          <w:sz w:val="28"/>
          <w:szCs w:val="28"/>
          <w:lang w:eastAsia="ru-RU"/>
        </w:rPr>
        <w:t>на текущее содержание опорной сети дорог местного значения,</w:t>
      </w:r>
      <w:r w:rsidR="00B247A2" w:rsidRPr="00496FFD">
        <w:rPr>
          <w:rFonts w:ascii="Times New Roman" w:hAnsi="Times New Roman" w:cs="Times New Roman"/>
          <w:sz w:val="28"/>
          <w:szCs w:val="28"/>
        </w:rPr>
        <w:t xml:space="preserve"> </w:t>
      </w:r>
      <w:r w:rsidR="00B247A2" w:rsidRPr="00496FFD">
        <w:rPr>
          <w:rFonts w:ascii="Times New Roman" w:eastAsia="Times New Roman" w:hAnsi="Times New Roman" w:cs="Times New Roman"/>
          <w:sz w:val="28"/>
          <w:szCs w:val="28"/>
          <w:lang w:eastAsia="ru-RU"/>
        </w:rPr>
        <w:t>приобретение специальной техники для жилищно-коммунального хозяйства,</w:t>
      </w:r>
      <w:r w:rsidR="001B592C">
        <w:rPr>
          <w:rFonts w:ascii="Times New Roman" w:eastAsia="Times New Roman" w:hAnsi="Times New Roman" w:cs="Times New Roman"/>
          <w:sz w:val="28"/>
          <w:szCs w:val="28"/>
          <w:lang w:eastAsia="ru-RU"/>
        </w:rPr>
        <w:t xml:space="preserve"> на приобретение автотранспорта для мобильной торговли,</w:t>
      </w:r>
      <w:r w:rsidR="00B247A2" w:rsidRPr="00496FFD">
        <w:rPr>
          <w:rFonts w:ascii="Times New Roman" w:eastAsia="Times New Roman" w:hAnsi="Times New Roman" w:cs="Times New Roman"/>
          <w:sz w:val="28"/>
          <w:szCs w:val="28"/>
          <w:lang w:eastAsia="ru-RU"/>
        </w:rPr>
        <w:t xml:space="preserve"> на мероприятия по проекту «Народный б</w:t>
      </w:r>
      <w:r w:rsidR="00B247A2" w:rsidRPr="00B247A2">
        <w:rPr>
          <w:rFonts w:ascii="Times New Roman" w:eastAsia="Times New Roman" w:hAnsi="Times New Roman" w:cs="Times New Roman"/>
          <w:sz w:val="28"/>
          <w:szCs w:val="28"/>
          <w:lang w:eastAsia="ru-RU"/>
        </w:rPr>
        <w:t xml:space="preserve">юджет»,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w:t>
      </w:r>
      <w:r w:rsidR="00B247A2" w:rsidRPr="001B592C">
        <w:rPr>
          <w:rFonts w:ascii="Times New Roman" w:eastAsia="Times New Roman" w:hAnsi="Times New Roman" w:cs="Times New Roman"/>
          <w:sz w:val="28"/>
          <w:szCs w:val="28"/>
          <w:lang w:eastAsia="ru-RU"/>
        </w:rPr>
        <w:t xml:space="preserve">строительства, </w:t>
      </w:r>
      <w:r w:rsidR="001B592C" w:rsidRPr="001B592C">
        <w:rPr>
          <w:rFonts w:ascii="Times New Roman" w:eastAsia="Times New Roman" w:hAnsi="Times New Roman" w:cs="Times New Roman"/>
          <w:sz w:val="28"/>
          <w:szCs w:val="28"/>
          <w:lang w:eastAsia="ru-RU"/>
        </w:rPr>
        <w:t>на формирование современной городской среды,</w:t>
      </w:r>
      <w:r w:rsidR="001B592C">
        <w:rPr>
          <w:rFonts w:ascii="Times New Roman" w:eastAsia="Times New Roman" w:hAnsi="Times New Roman" w:cs="Times New Roman"/>
          <w:sz w:val="28"/>
          <w:szCs w:val="28"/>
          <w:lang w:eastAsia="ru-RU"/>
        </w:rPr>
        <w:t xml:space="preserve"> на приспособление  жилых помещений в многоквартирных домах  общего пользования  с учетом потребности для инвалидов, </w:t>
      </w:r>
      <w:r w:rsidR="001B592C" w:rsidRPr="001B592C">
        <w:rPr>
          <w:rFonts w:ascii="Times New Roman" w:eastAsia="Times New Roman" w:hAnsi="Times New Roman" w:cs="Times New Roman"/>
          <w:color w:val="000000"/>
          <w:sz w:val="28"/>
          <w:szCs w:val="28"/>
          <w:lang w:eastAsia="ru-RU"/>
        </w:rPr>
        <w:t>на приобретение услуг распределительно-логистического центра на поставку продовольственных товаров для муниципальных образовательных организаций</w:t>
      </w:r>
      <w:r w:rsidR="001B592C">
        <w:rPr>
          <w:rFonts w:ascii="Times New Roman" w:eastAsia="Times New Roman" w:hAnsi="Times New Roman" w:cs="Times New Roman"/>
          <w:color w:val="000000"/>
          <w:sz w:val="28"/>
          <w:szCs w:val="28"/>
          <w:lang w:eastAsia="ru-RU"/>
        </w:rPr>
        <w:t>,</w:t>
      </w:r>
      <w:r w:rsidR="00732D16">
        <w:rPr>
          <w:rFonts w:ascii="Times New Roman" w:eastAsia="Times New Roman" w:hAnsi="Times New Roman" w:cs="Times New Roman"/>
          <w:color w:val="000000"/>
          <w:sz w:val="28"/>
          <w:szCs w:val="28"/>
          <w:lang w:eastAsia="ru-RU"/>
        </w:rPr>
        <w:t xml:space="preserve"> на организацию школьных музеев.</w:t>
      </w:r>
    </w:p>
    <w:p w:rsidR="0027733F" w:rsidRPr="00732D16" w:rsidRDefault="0027733F" w:rsidP="001F7969">
      <w:pPr>
        <w:spacing w:after="0" w:line="240" w:lineRule="auto"/>
        <w:ind w:firstLine="720"/>
        <w:contextualSpacing/>
        <w:jc w:val="both"/>
        <w:rPr>
          <w:rFonts w:ascii="Times New Roman" w:eastAsia="Times New Roman" w:hAnsi="Times New Roman" w:cs="Times New Roman"/>
          <w:sz w:val="28"/>
          <w:szCs w:val="28"/>
          <w:lang w:eastAsia="ru-RU"/>
        </w:rPr>
      </w:pPr>
      <w:r w:rsidRPr="00732D16">
        <w:rPr>
          <w:rFonts w:ascii="Times New Roman" w:eastAsia="Times New Roman" w:hAnsi="Times New Roman" w:cs="Times New Roman"/>
          <w:sz w:val="28"/>
          <w:szCs w:val="28"/>
          <w:lang w:eastAsia="ru-RU"/>
        </w:rPr>
        <w:t xml:space="preserve">  Объем  субвенций  на 202</w:t>
      </w:r>
      <w:r w:rsidR="00732D16" w:rsidRPr="00732D16">
        <w:rPr>
          <w:rFonts w:ascii="Times New Roman" w:eastAsia="Times New Roman" w:hAnsi="Times New Roman" w:cs="Times New Roman"/>
          <w:sz w:val="28"/>
          <w:szCs w:val="28"/>
          <w:lang w:eastAsia="ru-RU"/>
        </w:rPr>
        <w:t>5</w:t>
      </w:r>
      <w:r w:rsidRPr="00732D16">
        <w:rPr>
          <w:rFonts w:ascii="Times New Roman" w:eastAsia="Times New Roman" w:hAnsi="Times New Roman" w:cs="Times New Roman"/>
          <w:sz w:val="28"/>
          <w:szCs w:val="28"/>
          <w:lang w:eastAsia="ru-RU"/>
        </w:rPr>
        <w:t xml:space="preserve"> год у</w:t>
      </w:r>
      <w:r w:rsidR="00732D16" w:rsidRPr="00732D16">
        <w:rPr>
          <w:rFonts w:ascii="Times New Roman" w:eastAsia="Times New Roman" w:hAnsi="Times New Roman" w:cs="Times New Roman"/>
          <w:sz w:val="28"/>
          <w:szCs w:val="28"/>
          <w:lang w:eastAsia="ru-RU"/>
        </w:rPr>
        <w:t>меньшен</w:t>
      </w:r>
      <w:r w:rsidRPr="00732D16">
        <w:rPr>
          <w:rFonts w:ascii="Times New Roman" w:eastAsia="Times New Roman" w:hAnsi="Times New Roman" w:cs="Times New Roman"/>
          <w:sz w:val="28"/>
          <w:szCs w:val="28"/>
          <w:lang w:eastAsia="ru-RU"/>
        </w:rPr>
        <w:t xml:space="preserve">  по сравнению с планом 202</w:t>
      </w:r>
      <w:r w:rsidR="00732D16" w:rsidRPr="00732D16">
        <w:rPr>
          <w:rFonts w:ascii="Times New Roman" w:eastAsia="Times New Roman" w:hAnsi="Times New Roman" w:cs="Times New Roman"/>
          <w:sz w:val="28"/>
          <w:szCs w:val="28"/>
          <w:lang w:eastAsia="ru-RU"/>
        </w:rPr>
        <w:t>4</w:t>
      </w:r>
      <w:r w:rsidRPr="00732D16">
        <w:rPr>
          <w:rFonts w:ascii="Times New Roman" w:eastAsia="Times New Roman" w:hAnsi="Times New Roman" w:cs="Times New Roman"/>
          <w:sz w:val="28"/>
          <w:szCs w:val="28"/>
          <w:lang w:eastAsia="ru-RU"/>
        </w:rPr>
        <w:t xml:space="preserve"> года на </w:t>
      </w:r>
      <w:r w:rsidR="00732D16" w:rsidRPr="00732D16">
        <w:rPr>
          <w:rFonts w:ascii="Times New Roman" w:eastAsia="Times New Roman" w:hAnsi="Times New Roman" w:cs="Times New Roman"/>
          <w:sz w:val="28"/>
          <w:szCs w:val="28"/>
          <w:lang w:eastAsia="ru-RU"/>
        </w:rPr>
        <w:t>3175,7</w:t>
      </w:r>
      <w:r w:rsidRPr="00732D16">
        <w:rPr>
          <w:rFonts w:ascii="Times New Roman" w:eastAsia="Times New Roman" w:hAnsi="Times New Roman" w:cs="Times New Roman"/>
          <w:sz w:val="28"/>
          <w:szCs w:val="28"/>
          <w:lang w:eastAsia="ru-RU"/>
        </w:rPr>
        <w:t xml:space="preserve"> тыс. рублей, или на </w:t>
      </w:r>
      <w:r w:rsidR="00732D16" w:rsidRPr="00732D16">
        <w:rPr>
          <w:rFonts w:ascii="Times New Roman" w:eastAsia="Times New Roman" w:hAnsi="Times New Roman" w:cs="Times New Roman"/>
          <w:sz w:val="28"/>
          <w:szCs w:val="28"/>
          <w:lang w:eastAsia="ru-RU"/>
        </w:rPr>
        <w:t>3,4</w:t>
      </w:r>
      <w:r w:rsidRPr="00732D16">
        <w:rPr>
          <w:rFonts w:ascii="Times New Roman" w:eastAsia="Times New Roman" w:hAnsi="Times New Roman" w:cs="Times New Roman"/>
          <w:sz w:val="28"/>
          <w:szCs w:val="28"/>
          <w:lang w:eastAsia="ru-RU"/>
        </w:rPr>
        <w:t>%, что в основном обусловлено у</w:t>
      </w:r>
      <w:r w:rsidR="00732D16" w:rsidRPr="00732D16">
        <w:rPr>
          <w:rFonts w:ascii="Times New Roman" w:eastAsia="Times New Roman" w:hAnsi="Times New Roman" w:cs="Times New Roman"/>
          <w:sz w:val="28"/>
          <w:szCs w:val="28"/>
          <w:lang w:eastAsia="ru-RU"/>
        </w:rPr>
        <w:t>меньшением</w:t>
      </w:r>
      <w:r w:rsidRPr="00732D16">
        <w:rPr>
          <w:rFonts w:ascii="Times New Roman" w:eastAsia="Times New Roman" w:hAnsi="Times New Roman" w:cs="Times New Roman"/>
          <w:sz w:val="28"/>
          <w:szCs w:val="28"/>
          <w:lang w:eastAsia="ru-RU"/>
        </w:rPr>
        <w:t xml:space="preserve"> расходных обязательств. </w:t>
      </w:r>
    </w:p>
    <w:p w:rsidR="0027733F" w:rsidRPr="00732D16" w:rsidRDefault="0027733F" w:rsidP="001F7969">
      <w:pPr>
        <w:spacing w:after="0" w:line="240" w:lineRule="auto"/>
        <w:ind w:firstLine="720"/>
        <w:contextualSpacing/>
        <w:jc w:val="both"/>
        <w:rPr>
          <w:rFonts w:ascii="Times New Roman" w:eastAsia="Times New Roman" w:hAnsi="Times New Roman" w:cs="Times New Roman"/>
          <w:sz w:val="28"/>
          <w:szCs w:val="28"/>
          <w:lang w:eastAsia="ru-RU"/>
        </w:rPr>
      </w:pPr>
      <w:r w:rsidRPr="00732D16">
        <w:rPr>
          <w:rFonts w:ascii="Times New Roman" w:eastAsia="Times New Roman" w:hAnsi="Times New Roman" w:cs="Times New Roman"/>
          <w:sz w:val="28"/>
          <w:szCs w:val="28"/>
          <w:lang w:eastAsia="ru-RU"/>
        </w:rPr>
        <w:t>Итак, в 202</w:t>
      </w:r>
      <w:r w:rsidR="00732D16" w:rsidRPr="00732D16">
        <w:rPr>
          <w:rFonts w:ascii="Times New Roman" w:eastAsia="Times New Roman" w:hAnsi="Times New Roman" w:cs="Times New Roman"/>
          <w:sz w:val="28"/>
          <w:szCs w:val="28"/>
          <w:lang w:eastAsia="ru-RU"/>
        </w:rPr>
        <w:t>5</w:t>
      </w:r>
      <w:r w:rsidRPr="00732D16">
        <w:rPr>
          <w:rFonts w:ascii="Times New Roman" w:eastAsia="Times New Roman" w:hAnsi="Times New Roman" w:cs="Times New Roman"/>
          <w:sz w:val="28"/>
          <w:szCs w:val="28"/>
          <w:lang w:eastAsia="ru-RU"/>
        </w:rPr>
        <w:t xml:space="preserve"> году предусмотрены субвенции в сумме </w:t>
      </w:r>
      <w:r w:rsidR="00732D16" w:rsidRPr="00732D16">
        <w:rPr>
          <w:rFonts w:ascii="Times New Roman" w:eastAsia="Times New Roman" w:hAnsi="Times New Roman" w:cs="Times New Roman"/>
          <w:sz w:val="28"/>
          <w:szCs w:val="28"/>
          <w:lang w:eastAsia="ru-RU"/>
        </w:rPr>
        <w:t>94190,9</w:t>
      </w:r>
      <w:r w:rsidRPr="00732D16">
        <w:rPr>
          <w:rFonts w:ascii="Times New Roman" w:eastAsia="Times New Roman" w:hAnsi="Times New Roman" w:cs="Times New Roman"/>
          <w:sz w:val="28"/>
          <w:szCs w:val="28"/>
          <w:lang w:eastAsia="ru-RU"/>
        </w:rPr>
        <w:t xml:space="preserve"> тыс. рублей, в том числе:</w:t>
      </w:r>
    </w:p>
    <w:p w:rsidR="0027733F" w:rsidRPr="00732D16" w:rsidRDefault="0027733F" w:rsidP="0027733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pacing w:val="2"/>
          <w:sz w:val="28"/>
          <w:szCs w:val="28"/>
          <w:lang w:eastAsia="ru-RU"/>
        </w:rPr>
      </w:pPr>
      <w:r w:rsidRPr="00732D16">
        <w:rPr>
          <w:rFonts w:ascii="Times New Roman" w:eastAsia="Times New Roman" w:hAnsi="Times New Roman" w:cs="Times New Roman"/>
          <w:spacing w:val="2"/>
          <w:sz w:val="28"/>
          <w:szCs w:val="28"/>
          <w:lang w:eastAsia="ru-RU"/>
        </w:rPr>
        <w:t xml:space="preserve">                                                                                                     (тыс. руб.)</w:t>
      </w:r>
    </w:p>
    <w:p w:rsidR="00732D16" w:rsidRPr="0027733F" w:rsidRDefault="00732D16" w:rsidP="0027733F">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color w:val="FF0000"/>
          <w:spacing w:val="2"/>
          <w:sz w:val="28"/>
          <w:szCs w:val="28"/>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276"/>
        <w:gridCol w:w="1276"/>
        <w:gridCol w:w="1559"/>
      </w:tblGrid>
      <w:tr w:rsidR="00732D16" w:rsidRPr="00732D16" w:rsidTr="00732D16">
        <w:tc>
          <w:tcPr>
            <w:tcW w:w="5353" w:type="dxa"/>
            <w:tcBorders>
              <w:top w:val="single" w:sz="4" w:space="0" w:color="auto"/>
              <w:left w:val="single" w:sz="4" w:space="0" w:color="auto"/>
              <w:bottom w:val="single" w:sz="4" w:space="0" w:color="auto"/>
              <w:right w:val="single" w:sz="4" w:space="0" w:color="auto"/>
            </w:tcBorders>
          </w:tcPr>
          <w:p w:rsidR="00732D16" w:rsidRPr="00732D16" w:rsidRDefault="00732D16" w:rsidP="00732D16">
            <w:pPr>
              <w:widowControl w:val="0"/>
              <w:autoSpaceDE w:val="0"/>
              <w:autoSpaceDN w:val="0"/>
              <w:adjustRightInd w:val="0"/>
              <w:spacing w:after="0" w:line="240" w:lineRule="auto"/>
              <w:contextualSpacing/>
              <w:rPr>
                <w:rFonts w:ascii="Times New Roman" w:eastAsia="Times New Roman" w:hAnsi="Times New Roman" w:cs="Times New Roman"/>
                <w:spacing w:val="2"/>
                <w:sz w:val="24"/>
                <w:szCs w:val="24"/>
                <w:lang w:eastAsia="ru-RU"/>
              </w:rPr>
            </w:pPr>
            <w:r w:rsidRPr="00732D16">
              <w:rPr>
                <w:rFonts w:ascii="Times New Roman" w:eastAsia="Times New Roman" w:hAnsi="Times New Roman" w:cs="Times New Roman"/>
                <w:spacing w:val="2"/>
                <w:sz w:val="24"/>
                <w:szCs w:val="24"/>
                <w:lang w:eastAsia="ru-RU"/>
              </w:rPr>
              <w:t>Наименование</w:t>
            </w:r>
          </w:p>
        </w:tc>
        <w:tc>
          <w:tcPr>
            <w:tcW w:w="1276" w:type="dxa"/>
            <w:tcBorders>
              <w:top w:val="single" w:sz="4" w:space="0" w:color="auto"/>
              <w:left w:val="single" w:sz="4" w:space="0" w:color="auto"/>
              <w:bottom w:val="single" w:sz="4" w:space="0" w:color="auto"/>
              <w:right w:val="single" w:sz="4" w:space="0" w:color="auto"/>
            </w:tcBorders>
            <w:vAlign w:val="center"/>
          </w:tcPr>
          <w:p w:rsidR="00732D16" w:rsidRPr="00732D16" w:rsidRDefault="00732D16" w:rsidP="00732D16">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732D16">
              <w:rPr>
                <w:rFonts w:ascii="Times New Roman" w:eastAsia="Times New Roman" w:hAnsi="Times New Roman" w:cs="Times New Roman"/>
                <w:bCs/>
                <w:sz w:val="24"/>
                <w:szCs w:val="24"/>
                <w:lang w:eastAsia="ru-RU"/>
              </w:rPr>
              <w:t>2025 год</w:t>
            </w:r>
          </w:p>
        </w:tc>
        <w:tc>
          <w:tcPr>
            <w:tcW w:w="1276" w:type="dxa"/>
            <w:tcBorders>
              <w:top w:val="single" w:sz="4" w:space="0" w:color="auto"/>
              <w:left w:val="single" w:sz="4" w:space="0" w:color="auto"/>
              <w:bottom w:val="single" w:sz="4" w:space="0" w:color="auto"/>
              <w:right w:val="single" w:sz="4" w:space="0" w:color="auto"/>
            </w:tcBorders>
            <w:vAlign w:val="center"/>
          </w:tcPr>
          <w:p w:rsidR="00732D16" w:rsidRPr="00732D16" w:rsidRDefault="00732D16" w:rsidP="00732D16">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732D16">
              <w:rPr>
                <w:rFonts w:ascii="Times New Roman" w:eastAsia="Times New Roman" w:hAnsi="Times New Roman" w:cs="Times New Roman"/>
                <w:bCs/>
                <w:sz w:val="24"/>
                <w:szCs w:val="24"/>
                <w:lang w:eastAsia="ru-RU"/>
              </w:rPr>
              <w:t>2026 год</w:t>
            </w:r>
          </w:p>
        </w:tc>
        <w:tc>
          <w:tcPr>
            <w:tcW w:w="1559" w:type="dxa"/>
            <w:tcBorders>
              <w:top w:val="single" w:sz="4" w:space="0" w:color="auto"/>
              <w:left w:val="single" w:sz="4" w:space="0" w:color="auto"/>
              <w:bottom w:val="single" w:sz="4" w:space="0" w:color="auto"/>
              <w:right w:val="single" w:sz="4" w:space="0" w:color="auto"/>
            </w:tcBorders>
            <w:vAlign w:val="center"/>
          </w:tcPr>
          <w:p w:rsidR="00732D16" w:rsidRPr="00732D16" w:rsidRDefault="00732D16" w:rsidP="00732D16">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732D16">
              <w:rPr>
                <w:rFonts w:ascii="Times New Roman" w:eastAsia="Times New Roman" w:hAnsi="Times New Roman" w:cs="Times New Roman"/>
                <w:bCs/>
                <w:sz w:val="24"/>
                <w:szCs w:val="24"/>
                <w:lang w:eastAsia="ru-RU"/>
              </w:rPr>
              <w:t>2027 год</w:t>
            </w:r>
          </w:p>
        </w:tc>
      </w:tr>
      <w:tr w:rsidR="00732D16" w:rsidRPr="00732D16" w:rsidTr="00732D16">
        <w:tc>
          <w:tcPr>
            <w:tcW w:w="5353" w:type="dxa"/>
            <w:tcBorders>
              <w:top w:val="single" w:sz="4" w:space="0" w:color="auto"/>
              <w:left w:val="single" w:sz="4" w:space="0" w:color="auto"/>
              <w:bottom w:val="single" w:sz="4" w:space="0" w:color="auto"/>
              <w:right w:val="single" w:sz="4" w:space="0" w:color="auto"/>
            </w:tcBorders>
          </w:tcPr>
          <w:p w:rsidR="00732D16" w:rsidRPr="00732D16" w:rsidRDefault="00732D16" w:rsidP="00732D16">
            <w:pPr>
              <w:widowControl w:val="0"/>
              <w:autoSpaceDE w:val="0"/>
              <w:autoSpaceDN w:val="0"/>
              <w:adjustRightInd w:val="0"/>
              <w:spacing w:after="0" w:line="240" w:lineRule="auto"/>
              <w:contextualSpacing/>
              <w:jc w:val="both"/>
              <w:rPr>
                <w:rFonts w:ascii="Times New Roman" w:eastAsia="Times New Roman" w:hAnsi="Times New Roman" w:cs="Times New Roman"/>
                <w:spacing w:val="2"/>
                <w:sz w:val="24"/>
                <w:szCs w:val="24"/>
                <w:lang w:eastAsia="ru-RU"/>
              </w:rPr>
            </w:pPr>
            <w:r w:rsidRPr="00732D16">
              <w:rPr>
                <w:rFonts w:ascii="Times New Roman" w:eastAsia="Times New Roman" w:hAnsi="Times New Roman" w:cs="Times New Roman"/>
                <w:spacing w:val="2"/>
                <w:sz w:val="24"/>
                <w:szCs w:val="24"/>
                <w:lang w:eastAsia="ru-RU"/>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vAlign w:val="center"/>
          </w:tcPr>
          <w:p w:rsidR="00732D16" w:rsidRPr="00732D16" w:rsidRDefault="00732D16" w:rsidP="00732D16">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732D16">
              <w:rPr>
                <w:rFonts w:ascii="Times New Roman" w:eastAsia="Times New Roman" w:hAnsi="Times New Roman" w:cs="Times New Roman"/>
                <w:bCs/>
                <w:sz w:val="24"/>
                <w:szCs w:val="24"/>
                <w:lang w:eastAsia="ru-RU"/>
              </w:rPr>
              <w:t>18,8</w:t>
            </w:r>
          </w:p>
        </w:tc>
        <w:tc>
          <w:tcPr>
            <w:tcW w:w="1276" w:type="dxa"/>
            <w:tcBorders>
              <w:top w:val="single" w:sz="4" w:space="0" w:color="auto"/>
              <w:left w:val="single" w:sz="4" w:space="0" w:color="auto"/>
              <w:bottom w:val="single" w:sz="4" w:space="0" w:color="auto"/>
              <w:right w:val="single" w:sz="4" w:space="0" w:color="auto"/>
            </w:tcBorders>
            <w:vAlign w:val="center"/>
          </w:tcPr>
          <w:p w:rsidR="00732D16" w:rsidRPr="00732D16" w:rsidRDefault="00732D16" w:rsidP="00732D16">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732D16">
              <w:rPr>
                <w:rFonts w:ascii="Times New Roman" w:eastAsia="Times New Roman" w:hAnsi="Times New Roman" w:cs="Times New Roman"/>
                <w:bCs/>
                <w:sz w:val="24"/>
                <w:szCs w:val="24"/>
                <w:lang w:eastAsia="ru-RU"/>
              </w:rPr>
              <w:t>198,3</w:t>
            </w:r>
          </w:p>
        </w:tc>
        <w:tc>
          <w:tcPr>
            <w:tcW w:w="1559" w:type="dxa"/>
            <w:tcBorders>
              <w:top w:val="single" w:sz="4" w:space="0" w:color="auto"/>
              <w:left w:val="single" w:sz="4" w:space="0" w:color="auto"/>
              <w:bottom w:val="single" w:sz="4" w:space="0" w:color="auto"/>
              <w:right w:val="single" w:sz="4" w:space="0" w:color="auto"/>
            </w:tcBorders>
            <w:vAlign w:val="center"/>
          </w:tcPr>
          <w:p w:rsidR="00732D16" w:rsidRPr="00732D16" w:rsidRDefault="00732D16" w:rsidP="00732D16">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732D16">
              <w:rPr>
                <w:rFonts w:ascii="Times New Roman" w:eastAsia="Times New Roman" w:hAnsi="Times New Roman" w:cs="Times New Roman"/>
                <w:bCs/>
                <w:sz w:val="24"/>
                <w:szCs w:val="24"/>
                <w:lang w:eastAsia="ru-RU"/>
              </w:rPr>
              <w:t>198,3</w:t>
            </w:r>
          </w:p>
        </w:tc>
      </w:tr>
      <w:tr w:rsidR="00732D16" w:rsidRPr="00732D16" w:rsidTr="00732D16">
        <w:tc>
          <w:tcPr>
            <w:tcW w:w="5353" w:type="dxa"/>
            <w:tcBorders>
              <w:top w:val="single" w:sz="4" w:space="0" w:color="auto"/>
              <w:left w:val="single" w:sz="4" w:space="0" w:color="auto"/>
              <w:bottom w:val="single" w:sz="4" w:space="0" w:color="auto"/>
              <w:right w:val="single" w:sz="4" w:space="0" w:color="auto"/>
            </w:tcBorders>
          </w:tcPr>
          <w:p w:rsidR="00732D16" w:rsidRPr="00732D16" w:rsidRDefault="00732D16" w:rsidP="00732D16">
            <w:pPr>
              <w:widowControl w:val="0"/>
              <w:autoSpaceDE w:val="0"/>
              <w:autoSpaceDN w:val="0"/>
              <w:adjustRightInd w:val="0"/>
              <w:spacing w:after="0" w:line="240" w:lineRule="auto"/>
              <w:contextualSpacing/>
              <w:jc w:val="both"/>
              <w:rPr>
                <w:rFonts w:ascii="Times New Roman" w:eastAsia="Times New Roman" w:hAnsi="Times New Roman" w:cs="Times New Roman"/>
                <w:spacing w:val="2"/>
                <w:sz w:val="24"/>
                <w:szCs w:val="24"/>
                <w:lang w:eastAsia="ru-RU"/>
              </w:rPr>
            </w:pPr>
            <w:r w:rsidRPr="00732D16">
              <w:rPr>
                <w:rFonts w:ascii="Times New Roman" w:eastAsia="Times New Roman" w:hAnsi="Times New Roman" w:cs="Times New Roman"/>
                <w:spacing w:val="2"/>
                <w:sz w:val="24"/>
                <w:szCs w:val="24"/>
                <w:lang w:eastAsia="ru-RU"/>
              </w:rPr>
              <w:t>Субвенции на осуществление отдельных государственных полномочий в сфере образования</w:t>
            </w:r>
          </w:p>
        </w:tc>
        <w:tc>
          <w:tcPr>
            <w:tcW w:w="1276" w:type="dxa"/>
            <w:tcBorders>
              <w:top w:val="single" w:sz="4" w:space="0" w:color="auto"/>
              <w:left w:val="single" w:sz="4" w:space="0" w:color="auto"/>
              <w:bottom w:val="single" w:sz="4" w:space="0" w:color="auto"/>
              <w:right w:val="single" w:sz="4" w:space="0" w:color="auto"/>
            </w:tcBorders>
            <w:vAlign w:val="center"/>
          </w:tcPr>
          <w:p w:rsidR="00732D16" w:rsidRPr="00732D16" w:rsidRDefault="00732D16" w:rsidP="00732D16">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732D16">
              <w:rPr>
                <w:rFonts w:ascii="Times New Roman" w:eastAsia="Times New Roman" w:hAnsi="Times New Roman" w:cs="Times New Roman"/>
                <w:bCs/>
                <w:sz w:val="24"/>
                <w:szCs w:val="24"/>
                <w:lang w:eastAsia="ru-RU"/>
              </w:rPr>
              <w:t>2 560,6</w:t>
            </w:r>
          </w:p>
        </w:tc>
        <w:tc>
          <w:tcPr>
            <w:tcW w:w="1276" w:type="dxa"/>
            <w:tcBorders>
              <w:top w:val="single" w:sz="4" w:space="0" w:color="auto"/>
              <w:left w:val="single" w:sz="4" w:space="0" w:color="auto"/>
              <w:bottom w:val="single" w:sz="4" w:space="0" w:color="auto"/>
              <w:right w:val="single" w:sz="4" w:space="0" w:color="auto"/>
            </w:tcBorders>
            <w:vAlign w:val="center"/>
          </w:tcPr>
          <w:p w:rsidR="00732D16" w:rsidRPr="00732D16" w:rsidRDefault="00732D16" w:rsidP="00732D16">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732D16">
              <w:rPr>
                <w:rFonts w:ascii="Times New Roman" w:eastAsia="Times New Roman" w:hAnsi="Times New Roman" w:cs="Times New Roman"/>
                <w:bCs/>
                <w:sz w:val="24"/>
                <w:szCs w:val="24"/>
                <w:lang w:eastAsia="ru-RU"/>
              </w:rPr>
              <w:t>2 560,6</w:t>
            </w:r>
          </w:p>
        </w:tc>
        <w:tc>
          <w:tcPr>
            <w:tcW w:w="1559" w:type="dxa"/>
            <w:tcBorders>
              <w:top w:val="single" w:sz="4" w:space="0" w:color="auto"/>
              <w:left w:val="single" w:sz="4" w:space="0" w:color="auto"/>
              <w:bottom w:val="single" w:sz="4" w:space="0" w:color="auto"/>
              <w:right w:val="single" w:sz="4" w:space="0" w:color="auto"/>
            </w:tcBorders>
            <w:vAlign w:val="center"/>
          </w:tcPr>
          <w:p w:rsidR="00732D16" w:rsidRPr="00732D16" w:rsidRDefault="00732D16" w:rsidP="00732D16">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732D16">
              <w:rPr>
                <w:rFonts w:ascii="Times New Roman" w:eastAsia="Times New Roman" w:hAnsi="Times New Roman" w:cs="Times New Roman"/>
                <w:bCs/>
                <w:sz w:val="24"/>
                <w:szCs w:val="24"/>
                <w:lang w:eastAsia="ru-RU"/>
              </w:rPr>
              <w:t>2 560,6</w:t>
            </w:r>
          </w:p>
        </w:tc>
      </w:tr>
      <w:tr w:rsidR="00732D16" w:rsidRPr="00732D16" w:rsidTr="00732D16">
        <w:tc>
          <w:tcPr>
            <w:tcW w:w="5353" w:type="dxa"/>
            <w:tcBorders>
              <w:top w:val="single" w:sz="4" w:space="0" w:color="auto"/>
              <w:left w:val="single" w:sz="4" w:space="0" w:color="auto"/>
              <w:bottom w:val="single" w:sz="4" w:space="0" w:color="auto"/>
              <w:right w:val="single" w:sz="4" w:space="0" w:color="auto"/>
            </w:tcBorders>
          </w:tcPr>
          <w:p w:rsidR="00732D16" w:rsidRPr="00732D16" w:rsidRDefault="00732D16" w:rsidP="00732D16">
            <w:pPr>
              <w:widowControl w:val="0"/>
              <w:autoSpaceDE w:val="0"/>
              <w:autoSpaceDN w:val="0"/>
              <w:adjustRightInd w:val="0"/>
              <w:spacing w:after="0" w:line="240" w:lineRule="auto"/>
              <w:contextualSpacing/>
              <w:jc w:val="both"/>
              <w:rPr>
                <w:rFonts w:ascii="Times New Roman" w:eastAsia="Times New Roman" w:hAnsi="Times New Roman" w:cs="Times New Roman"/>
                <w:spacing w:val="2"/>
                <w:sz w:val="24"/>
                <w:szCs w:val="24"/>
                <w:lang w:eastAsia="ru-RU"/>
              </w:rPr>
            </w:pPr>
            <w:r w:rsidRPr="00732D16">
              <w:rPr>
                <w:rFonts w:ascii="Times New Roman" w:eastAsia="Times New Roman" w:hAnsi="Times New Roman" w:cs="Times New Roman"/>
                <w:spacing w:val="2"/>
                <w:sz w:val="24"/>
                <w:szCs w:val="24"/>
                <w:lang w:eastAsia="ru-RU"/>
              </w:rPr>
              <w:t>Субвенции на обеспечение дошкольного образования в муниципальных образовательных организациях,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276" w:type="dxa"/>
            <w:tcBorders>
              <w:top w:val="single" w:sz="4" w:space="0" w:color="auto"/>
              <w:left w:val="single" w:sz="4" w:space="0" w:color="auto"/>
              <w:bottom w:val="single" w:sz="4" w:space="0" w:color="auto"/>
              <w:right w:val="single" w:sz="4" w:space="0" w:color="auto"/>
            </w:tcBorders>
            <w:vAlign w:val="center"/>
          </w:tcPr>
          <w:p w:rsidR="00732D16" w:rsidRPr="00732D16" w:rsidRDefault="00732D16" w:rsidP="00732D16">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732D16">
              <w:rPr>
                <w:rFonts w:ascii="Times New Roman" w:eastAsia="Times New Roman" w:hAnsi="Times New Roman" w:cs="Times New Roman"/>
                <w:bCs/>
                <w:sz w:val="24"/>
                <w:szCs w:val="24"/>
                <w:lang w:eastAsia="ru-RU"/>
              </w:rPr>
              <w:t>84 451,3</w:t>
            </w:r>
          </w:p>
        </w:tc>
        <w:tc>
          <w:tcPr>
            <w:tcW w:w="1276" w:type="dxa"/>
            <w:tcBorders>
              <w:top w:val="single" w:sz="4" w:space="0" w:color="auto"/>
              <w:left w:val="single" w:sz="4" w:space="0" w:color="auto"/>
              <w:bottom w:val="single" w:sz="4" w:space="0" w:color="auto"/>
              <w:right w:val="single" w:sz="4" w:space="0" w:color="auto"/>
            </w:tcBorders>
            <w:vAlign w:val="center"/>
          </w:tcPr>
          <w:p w:rsidR="00732D16" w:rsidRPr="00732D16" w:rsidRDefault="00732D16" w:rsidP="00732D16">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732D16">
              <w:rPr>
                <w:rFonts w:ascii="Times New Roman" w:eastAsia="Times New Roman" w:hAnsi="Times New Roman" w:cs="Times New Roman"/>
                <w:bCs/>
                <w:sz w:val="24"/>
                <w:szCs w:val="24"/>
                <w:lang w:eastAsia="ru-RU"/>
              </w:rPr>
              <w:t>82 912,9</w:t>
            </w:r>
          </w:p>
        </w:tc>
        <w:tc>
          <w:tcPr>
            <w:tcW w:w="1559" w:type="dxa"/>
            <w:tcBorders>
              <w:top w:val="single" w:sz="4" w:space="0" w:color="auto"/>
              <w:left w:val="single" w:sz="4" w:space="0" w:color="auto"/>
              <w:bottom w:val="single" w:sz="4" w:space="0" w:color="auto"/>
              <w:right w:val="single" w:sz="4" w:space="0" w:color="auto"/>
            </w:tcBorders>
            <w:vAlign w:val="center"/>
          </w:tcPr>
          <w:p w:rsidR="00732D16" w:rsidRPr="00732D16" w:rsidRDefault="00732D16" w:rsidP="00732D16">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732D16">
              <w:rPr>
                <w:rFonts w:ascii="Times New Roman" w:eastAsia="Times New Roman" w:hAnsi="Times New Roman" w:cs="Times New Roman"/>
                <w:bCs/>
                <w:sz w:val="24"/>
                <w:szCs w:val="24"/>
                <w:lang w:eastAsia="ru-RU"/>
              </w:rPr>
              <w:t>82 912,9</w:t>
            </w:r>
          </w:p>
        </w:tc>
      </w:tr>
      <w:tr w:rsidR="00732D16" w:rsidRPr="00732D16" w:rsidTr="00732D16">
        <w:tc>
          <w:tcPr>
            <w:tcW w:w="5353" w:type="dxa"/>
            <w:tcBorders>
              <w:top w:val="single" w:sz="4" w:space="0" w:color="auto"/>
              <w:left w:val="single" w:sz="4" w:space="0" w:color="auto"/>
              <w:bottom w:val="single" w:sz="4" w:space="0" w:color="auto"/>
              <w:right w:val="single" w:sz="4" w:space="0" w:color="auto"/>
            </w:tcBorders>
          </w:tcPr>
          <w:p w:rsidR="00732D16" w:rsidRPr="00732D16" w:rsidRDefault="00732D16" w:rsidP="00732D16">
            <w:pPr>
              <w:widowControl w:val="0"/>
              <w:autoSpaceDE w:val="0"/>
              <w:autoSpaceDN w:val="0"/>
              <w:adjustRightInd w:val="0"/>
              <w:spacing w:after="0" w:line="240" w:lineRule="auto"/>
              <w:contextualSpacing/>
              <w:jc w:val="both"/>
              <w:rPr>
                <w:rFonts w:ascii="Times New Roman" w:eastAsia="Times New Roman" w:hAnsi="Times New Roman" w:cs="Times New Roman"/>
                <w:spacing w:val="2"/>
                <w:sz w:val="24"/>
                <w:szCs w:val="24"/>
                <w:lang w:eastAsia="ru-RU"/>
              </w:rPr>
            </w:pPr>
            <w:r w:rsidRPr="00732D16">
              <w:rPr>
                <w:rFonts w:ascii="Times New Roman" w:eastAsia="Times New Roman" w:hAnsi="Times New Roman" w:cs="Times New Roman"/>
                <w:spacing w:val="2"/>
                <w:sz w:val="24"/>
                <w:szCs w:val="24"/>
                <w:lang w:eastAsia="ru-RU"/>
              </w:rPr>
              <w:t>Субвенции на осуществление отдельных государственных полномочий в сфере архивного дела</w:t>
            </w:r>
          </w:p>
        </w:tc>
        <w:tc>
          <w:tcPr>
            <w:tcW w:w="1276" w:type="dxa"/>
            <w:tcBorders>
              <w:top w:val="single" w:sz="4" w:space="0" w:color="auto"/>
              <w:left w:val="single" w:sz="4" w:space="0" w:color="auto"/>
              <w:bottom w:val="single" w:sz="4" w:space="0" w:color="auto"/>
              <w:right w:val="single" w:sz="4" w:space="0" w:color="auto"/>
            </w:tcBorders>
            <w:vAlign w:val="center"/>
          </w:tcPr>
          <w:p w:rsidR="00732D16" w:rsidRPr="00732D16" w:rsidRDefault="00732D16" w:rsidP="00732D16">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732D16">
              <w:rPr>
                <w:rFonts w:ascii="Times New Roman" w:eastAsia="Times New Roman" w:hAnsi="Times New Roman" w:cs="Times New Roman"/>
                <w:bCs/>
                <w:sz w:val="24"/>
                <w:szCs w:val="24"/>
                <w:lang w:eastAsia="ru-RU"/>
              </w:rPr>
              <w:t>531,1</w:t>
            </w:r>
          </w:p>
        </w:tc>
        <w:tc>
          <w:tcPr>
            <w:tcW w:w="1276" w:type="dxa"/>
            <w:tcBorders>
              <w:top w:val="single" w:sz="4" w:space="0" w:color="auto"/>
              <w:left w:val="single" w:sz="4" w:space="0" w:color="auto"/>
              <w:bottom w:val="single" w:sz="4" w:space="0" w:color="auto"/>
              <w:right w:val="single" w:sz="4" w:space="0" w:color="auto"/>
            </w:tcBorders>
            <w:vAlign w:val="center"/>
          </w:tcPr>
          <w:p w:rsidR="00732D16" w:rsidRPr="00732D16" w:rsidRDefault="00732D16" w:rsidP="00732D16">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732D16">
              <w:rPr>
                <w:rFonts w:ascii="Times New Roman" w:eastAsia="Times New Roman" w:hAnsi="Times New Roman" w:cs="Times New Roman"/>
                <w:bCs/>
                <w:sz w:val="24"/>
                <w:szCs w:val="24"/>
                <w:lang w:eastAsia="ru-RU"/>
              </w:rPr>
              <w:t>531,1</w:t>
            </w:r>
          </w:p>
        </w:tc>
        <w:tc>
          <w:tcPr>
            <w:tcW w:w="1559" w:type="dxa"/>
            <w:tcBorders>
              <w:top w:val="single" w:sz="4" w:space="0" w:color="auto"/>
              <w:left w:val="single" w:sz="4" w:space="0" w:color="auto"/>
              <w:bottom w:val="single" w:sz="4" w:space="0" w:color="auto"/>
              <w:right w:val="single" w:sz="4" w:space="0" w:color="auto"/>
            </w:tcBorders>
            <w:vAlign w:val="center"/>
          </w:tcPr>
          <w:p w:rsidR="00732D16" w:rsidRPr="00732D16" w:rsidRDefault="00732D16" w:rsidP="00732D16">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732D16">
              <w:rPr>
                <w:rFonts w:ascii="Times New Roman" w:eastAsia="Times New Roman" w:hAnsi="Times New Roman" w:cs="Times New Roman"/>
                <w:bCs/>
                <w:sz w:val="24"/>
                <w:szCs w:val="24"/>
                <w:lang w:eastAsia="ru-RU"/>
              </w:rPr>
              <w:t>531,1</w:t>
            </w:r>
          </w:p>
        </w:tc>
      </w:tr>
      <w:tr w:rsidR="00732D16" w:rsidRPr="00732D16" w:rsidTr="00732D16">
        <w:tc>
          <w:tcPr>
            <w:tcW w:w="5353" w:type="dxa"/>
            <w:tcBorders>
              <w:top w:val="single" w:sz="4" w:space="0" w:color="auto"/>
              <w:left w:val="single" w:sz="4" w:space="0" w:color="auto"/>
              <w:bottom w:val="single" w:sz="4" w:space="0" w:color="auto"/>
              <w:right w:val="single" w:sz="4" w:space="0" w:color="auto"/>
            </w:tcBorders>
          </w:tcPr>
          <w:p w:rsidR="00732D16" w:rsidRPr="00732D16" w:rsidRDefault="00732D16" w:rsidP="00732D16">
            <w:pPr>
              <w:widowControl w:val="0"/>
              <w:autoSpaceDE w:val="0"/>
              <w:autoSpaceDN w:val="0"/>
              <w:adjustRightInd w:val="0"/>
              <w:spacing w:after="0" w:line="240" w:lineRule="auto"/>
              <w:contextualSpacing/>
              <w:jc w:val="both"/>
              <w:rPr>
                <w:rFonts w:ascii="Times New Roman" w:eastAsia="Times New Roman" w:hAnsi="Times New Roman" w:cs="Times New Roman"/>
                <w:spacing w:val="2"/>
                <w:sz w:val="24"/>
                <w:szCs w:val="24"/>
                <w:lang w:eastAsia="ru-RU"/>
              </w:rPr>
            </w:pPr>
            <w:r w:rsidRPr="00732D16">
              <w:rPr>
                <w:rFonts w:ascii="Times New Roman" w:eastAsia="Times New Roman" w:hAnsi="Times New Roman" w:cs="Times New Roman"/>
                <w:spacing w:val="2"/>
                <w:sz w:val="24"/>
                <w:szCs w:val="24"/>
                <w:lang w:eastAsia="ru-RU"/>
              </w:rPr>
              <w:t>Субвенции на осуществление отдельных государственных полномочий по предоставлению единовременной денежной выплаты взамен предоставления земельного участка гражданам, имеющим трех и более детей, состоящим на учете в качестве лиц, имеющих право на предоставление земельных участков в собственность бесплатно</w:t>
            </w:r>
          </w:p>
        </w:tc>
        <w:tc>
          <w:tcPr>
            <w:tcW w:w="1276" w:type="dxa"/>
            <w:tcBorders>
              <w:top w:val="single" w:sz="4" w:space="0" w:color="auto"/>
              <w:left w:val="single" w:sz="4" w:space="0" w:color="auto"/>
              <w:bottom w:val="single" w:sz="4" w:space="0" w:color="auto"/>
              <w:right w:val="single" w:sz="4" w:space="0" w:color="auto"/>
            </w:tcBorders>
            <w:vAlign w:val="center"/>
          </w:tcPr>
          <w:p w:rsidR="00732D16" w:rsidRPr="00732D16" w:rsidRDefault="00732D16" w:rsidP="00732D16">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732D16">
              <w:rPr>
                <w:rFonts w:ascii="Times New Roman" w:eastAsia="Times New Roman" w:hAnsi="Times New Roman" w:cs="Times New Roman"/>
                <w:bCs/>
                <w:sz w:val="24"/>
                <w:szCs w:val="24"/>
                <w:lang w:eastAsia="ru-RU"/>
              </w:rPr>
              <w:t>2 618,7</w:t>
            </w:r>
          </w:p>
        </w:tc>
        <w:tc>
          <w:tcPr>
            <w:tcW w:w="1276" w:type="dxa"/>
            <w:tcBorders>
              <w:top w:val="single" w:sz="4" w:space="0" w:color="auto"/>
              <w:left w:val="single" w:sz="4" w:space="0" w:color="auto"/>
              <w:bottom w:val="single" w:sz="4" w:space="0" w:color="auto"/>
              <w:right w:val="single" w:sz="4" w:space="0" w:color="auto"/>
            </w:tcBorders>
            <w:vAlign w:val="center"/>
          </w:tcPr>
          <w:p w:rsidR="00732D16" w:rsidRPr="00732D16" w:rsidRDefault="00732D16" w:rsidP="00732D16">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732D16">
              <w:rPr>
                <w:rFonts w:ascii="Times New Roman" w:eastAsia="Times New Roman" w:hAnsi="Times New Roman" w:cs="Times New Roman"/>
                <w:bCs/>
                <w:sz w:val="24"/>
                <w:szCs w:val="24"/>
                <w:lang w:eastAsia="ru-RU"/>
              </w:rPr>
              <w:t>907,0</w:t>
            </w:r>
          </w:p>
        </w:tc>
        <w:tc>
          <w:tcPr>
            <w:tcW w:w="1559" w:type="dxa"/>
            <w:tcBorders>
              <w:top w:val="single" w:sz="4" w:space="0" w:color="auto"/>
              <w:left w:val="single" w:sz="4" w:space="0" w:color="auto"/>
              <w:bottom w:val="single" w:sz="4" w:space="0" w:color="auto"/>
              <w:right w:val="single" w:sz="4" w:space="0" w:color="auto"/>
            </w:tcBorders>
            <w:vAlign w:val="center"/>
          </w:tcPr>
          <w:p w:rsidR="00732D16" w:rsidRPr="00732D16" w:rsidRDefault="00732D16" w:rsidP="00732D16">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732D16">
              <w:rPr>
                <w:rFonts w:ascii="Times New Roman" w:eastAsia="Times New Roman" w:hAnsi="Times New Roman" w:cs="Times New Roman"/>
                <w:bCs/>
                <w:sz w:val="24"/>
                <w:szCs w:val="24"/>
                <w:lang w:eastAsia="ru-RU"/>
              </w:rPr>
              <w:t>907,0</w:t>
            </w:r>
          </w:p>
        </w:tc>
      </w:tr>
      <w:tr w:rsidR="00732D16" w:rsidRPr="00732D16" w:rsidTr="00732D16">
        <w:tc>
          <w:tcPr>
            <w:tcW w:w="5353" w:type="dxa"/>
            <w:tcBorders>
              <w:top w:val="single" w:sz="4" w:space="0" w:color="auto"/>
              <w:left w:val="single" w:sz="4" w:space="0" w:color="auto"/>
              <w:bottom w:val="single" w:sz="4" w:space="0" w:color="auto"/>
              <w:right w:val="single" w:sz="4" w:space="0" w:color="auto"/>
            </w:tcBorders>
          </w:tcPr>
          <w:p w:rsidR="00732D16" w:rsidRPr="00732D16" w:rsidRDefault="00732D16" w:rsidP="00732D16">
            <w:pPr>
              <w:widowControl w:val="0"/>
              <w:autoSpaceDE w:val="0"/>
              <w:autoSpaceDN w:val="0"/>
              <w:adjustRightInd w:val="0"/>
              <w:spacing w:after="0" w:line="240" w:lineRule="auto"/>
              <w:contextualSpacing/>
              <w:jc w:val="both"/>
              <w:rPr>
                <w:rFonts w:ascii="Times New Roman" w:eastAsia="Times New Roman" w:hAnsi="Times New Roman" w:cs="Times New Roman"/>
                <w:spacing w:val="2"/>
                <w:sz w:val="24"/>
                <w:szCs w:val="24"/>
                <w:lang w:eastAsia="ru-RU"/>
              </w:rPr>
            </w:pPr>
            <w:r w:rsidRPr="00732D16">
              <w:rPr>
                <w:rFonts w:ascii="Times New Roman" w:eastAsia="Times New Roman" w:hAnsi="Times New Roman" w:cs="Times New Roman"/>
                <w:spacing w:val="2"/>
                <w:sz w:val="24"/>
                <w:szCs w:val="24"/>
                <w:lang w:eastAsia="ru-RU"/>
              </w:rPr>
              <w:lastRenderedPageBreak/>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tcBorders>
              <w:top w:val="single" w:sz="4" w:space="0" w:color="auto"/>
              <w:left w:val="single" w:sz="4" w:space="0" w:color="auto"/>
              <w:bottom w:val="single" w:sz="4" w:space="0" w:color="auto"/>
              <w:right w:val="single" w:sz="4" w:space="0" w:color="auto"/>
            </w:tcBorders>
            <w:vAlign w:val="center"/>
          </w:tcPr>
          <w:p w:rsidR="00732D16" w:rsidRPr="00732D16" w:rsidRDefault="00732D16" w:rsidP="00732D16">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732D16">
              <w:rPr>
                <w:rFonts w:ascii="Times New Roman" w:eastAsia="Times New Roman" w:hAnsi="Times New Roman" w:cs="Times New Roman"/>
                <w:bCs/>
                <w:sz w:val="24"/>
                <w:szCs w:val="24"/>
                <w:lang w:eastAsia="ru-RU"/>
              </w:rPr>
              <w:t>1,7</w:t>
            </w:r>
          </w:p>
        </w:tc>
        <w:tc>
          <w:tcPr>
            <w:tcW w:w="1276" w:type="dxa"/>
            <w:tcBorders>
              <w:top w:val="single" w:sz="4" w:space="0" w:color="auto"/>
              <w:left w:val="single" w:sz="4" w:space="0" w:color="auto"/>
              <w:bottom w:val="single" w:sz="4" w:space="0" w:color="auto"/>
              <w:right w:val="single" w:sz="4" w:space="0" w:color="auto"/>
            </w:tcBorders>
            <w:vAlign w:val="center"/>
          </w:tcPr>
          <w:p w:rsidR="00732D16" w:rsidRPr="00732D16" w:rsidRDefault="00732D16" w:rsidP="00732D16">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732D16">
              <w:rPr>
                <w:rFonts w:ascii="Times New Roman" w:eastAsia="Times New Roman" w:hAnsi="Times New Roman" w:cs="Times New Roman"/>
                <w:bCs/>
                <w:sz w:val="24"/>
                <w:szCs w:val="24"/>
                <w:lang w:eastAsia="ru-RU"/>
              </w:rPr>
              <w:t>11,5</w:t>
            </w:r>
          </w:p>
        </w:tc>
        <w:tc>
          <w:tcPr>
            <w:tcW w:w="1559" w:type="dxa"/>
            <w:tcBorders>
              <w:top w:val="single" w:sz="4" w:space="0" w:color="auto"/>
              <w:left w:val="single" w:sz="4" w:space="0" w:color="auto"/>
              <w:bottom w:val="single" w:sz="4" w:space="0" w:color="auto"/>
              <w:right w:val="single" w:sz="4" w:space="0" w:color="auto"/>
            </w:tcBorders>
            <w:vAlign w:val="center"/>
          </w:tcPr>
          <w:p w:rsidR="00732D16" w:rsidRPr="00732D16" w:rsidRDefault="00732D16" w:rsidP="00732D16">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732D16">
              <w:rPr>
                <w:rFonts w:ascii="Times New Roman" w:eastAsia="Times New Roman" w:hAnsi="Times New Roman" w:cs="Times New Roman"/>
                <w:bCs/>
                <w:sz w:val="24"/>
                <w:szCs w:val="24"/>
                <w:lang w:eastAsia="ru-RU"/>
              </w:rPr>
              <w:t>1,6</w:t>
            </w:r>
          </w:p>
        </w:tc>
      </w:tr>
      <w:tr w:rsidR="00732D16" w:rsidRPr="00732D16" w:rsidTr="00732D16">
        <w:tc>
          <w:tcPr>
            <w:tcW w:w="5353" w:type="dxa"/>
            <w:tcBorders>
              <w:top w:val="single" w:sz="4" w:space="0" w:color="auto"/>
              <w:left w:val="single" w:sz="4" w:space="0" w:color="auto"/>
              <w:bottom w:val="single" w:sz="4" w:space="0" w:color="auto"/>
              <w:right w:val="single" w:sz="4" w:space="0" w:color="auto"/>
            </w:tcBorders>
          </w:tcPr>
          <w:p w:rsidR="00732D16" w:rsidRPr="00732D16" w:rsidRDefault="00732D16" w:rsidP="00732D16">
            <w:pPr>
              <w:widowControl w:val="0"/>
              <w:autoSpaceDE w:val="0"/>
              <w:autoSpaceDN w:val="0"/>
              <w:adjustRightInd w:val="0"/>
              <w:spacing w:after="0" w:line="240" w:lineRule="auto"/>
              <w:contextualSpacing/>
              <w:jc w:val="both"/>
              <w:rPr>
                <w:rFonts w:ascii="Times New Roman" w:eastAsia="Times New Roman" w:hAnsi="Times New Roman" w:cs="Times New Roman"/>
                <w:spacing w:val="2"/>
                <w:sz w:val="24"/>
                <w:szCs w:val="24"/>
                <w:lang w:eastAsia="ru-RU"/>
              </w:rPr>
            </w:pPr>
            <w:r w:rsidRPr="00732D16">
              <w:rPr>
                <w:rFonts w:ascii="Times New Roman" w:eastAsia="Times New Roman" w:hAnsi="Times New Roman" w:cs="Times New Roman"/>
                <w:spacing w:val="2"/>
                <w:sz w:val="24"/>
                <w:szCs w:val="24"/>
                <w:lang w:eastAsia="ru-RU"/>
              </w:rPr>
              <w:t>Субвенции на осуществление первичного воинского учета органами местного самоуправления поселений, муниципальных и городских округов</w:t>
            </w:r>
          </w:p>
        </w:tc>
        <w:tc>
          <w:tcPr>
            <w:tcW w:w="1276" w:type="dxa"/>
            <w:tcBorders>
              <w:top w:val="single" w:sz="4" w:space="0" w:color="auto"/>
              <w:left w:val="single" w:sz="4" w:space="0" w:color="auto"/>
              <w:bottom w:val="single" w:sz="4" w:space="0" w:color="auto"/>
              <w:right w:val="single" w:sz="4" w:space="0" w:color="auto"/>
            </w:tcBorders>
            <w:vAlign w:val="center"/>
          </w:tcPr>
          <w:p w:rsidR="00732D16" w:rsidRPr="00732D16" w:rsidRDefault="00732D16" w:rsidP="00732D16">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732D16">
              <w:rPr>
                <w:rFonts w:ascii="Times New Roman" w:eastAsia="Times New Roman" w:hAnsi="Times New Roman" w:cs="Times New Roman"/>
                <w:bCs/>
                <w:sz w:val="24"/>
                <w:szCs w:val="24"/>
                <w:lang w:eastAsia="ru-RU"/>
              </w:rPr>
              <w:t>452,2</w:t>
            </w:r>
          </w:p>
        </w:tc>
        <w:tc>
          <w:tcPr>
            <w:tcW w:w="1276" w:type="dxa"/>
            <w:tcBorders>
              <w:top w:val="single" w:sz="4" w:space="0" w:color="auto"/>
              <w:left w:val="single" w:sz="4" w:space="0" w:color="auto"/>
              <w:bottom w:val="single" w:sz="4" w:space="0" w:color="auto"/>
              <w:right w:val="single" w:sz="4" w:space="0" w:color="auto"/>
            </w:tcBorders>
            <w:vAlign w:val="center"/>
          </w:tcPr>
          <w:p w:rsidR="00732D16" w:rsidRPr="00732D16" w:rsidRDefault="00732D16" w:rsidP="00732D16">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732D16">
              <w:rPr>
                <w:rFonts w:ascii="Times New Roman" w:eastAsia="Times New Roman" w:hAnsi="Times New Roman" w:cs="Times New Roman"/>
                <w:bCs/>
                <w:sz w:val="24"/>
                <w:szCs w:val="24"/>
                <w:lang w:eastAsia="ru-RU"/>
              </w:rPr>
              <w:t>495,5</w:t>
            </w:r>
          </w:p>
        </w:tc>
        <w:tc>
          <w:tcPr>
            <w:tcW w:w="1559" w:type="dxa"/>
            <w:tcBorders>
              <w:top w:val="single" w:sz="4" w:space="0" w:color="auto"/>
              <w:left w:val="single" w:sz="4" w:space="0" w:color="auto"/>
              <w:bottom w:val="single" w:sz="4" w:space="0" w:color="auto"/>
              <w:right w:val="single" w:sz="4" w:space="0" w:color="auto"/>
            </w:tcBorders>
            <w:vAlign w:val="center"/>
          </w:tcPr>
          <w:p w:rsidR="00732D16" w:rsidRPr="00732D16" w:rsidRDefault="00732D16" w:rsidP="00732D16">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732D16">
              <w:rPr>
                <w:rFonts w:ascii="Times New Roman" w:eastAsia="Times New Roman" w:hAnsi="Times New Roman" w:cs="Times New Roman"/>
                <w:bCs/>
                <w:sz w:val="24"/>
                <w:szCs w:val="24"/>
                <w:lang w:eastAsia="ru-RU"/>
              </w:rPr>
              <w:t>513,5</w:t>
            </w:r>
          </w:p>
        </w:tc>
      </w:tr>
      <w:tr w:rsidR="00732D16" w:rsidRPr="00732D16" w:rsidTr="00732D16">
        <w:tc>
          <w:tcPr>
            <w:tcW w:w="5353" w:type="dxa"/>
            <w:tcBorders>
              <w:top w:val="single" w:sz="4" w:space="0" w:color="auto"/>
              <w:left w:val="single" w:sz="4" w:space="0" w:color="auto"/>
              <w:bottom w:val="single" w:sz="4" w:space="0" w:color="auto"/>
              <w:right w:val="single" w:sz="4" w:space="0" w:color="auto"/>
            </w:tcBorders>
          </w:tcPr>
          <w:p w:rsidR="00732D16" w:rsidRPr="00732D16" w:rsidRDefault="00732D16" w:rsidP="00732D16">
            <w:pPr>
              <w:widowControl w:val="0"/>
              <w:autoSpaceDE w:val="0"/>
              <w:autoSpaceDN w:val="0"/>
              <w:adjustRightInd w:val="0"/>
              <w:spacing w:after="0" w:line="240" w:lineRule="auto"/>
              <w:contextualSpacing/>
              <w:jc w:val="both"/>
              <w:rPr>
                <w:rFonts w:ascii="Times New Roman" w:eastAsia="Times New Roman" w:hAnsi="Times New Roman" w:cs="Times New Roman"/>
                <w:spacing w:val="2"/>
                <w:sz w:val="24"/>
                <w:szCs w:val="24"/>
                <w:lang w:eastAsia="ru-RU"/>
              </w:rPr>
            </w:pPr>
            <w:r w:rsidRPr="00732D16">
              <w:rPr>
                <w:rFonts w:ascii="Times New Roman" w:eastAsia="Times New Roman" w:hAnsi="Times New Roman" w:cs="Times New Roman"/>
                <w:spacing w:val="2"/>
                <w:sz w:val="24"/>
                <w:szCs w:val="24"/>
                <w:lang w:eastAsia="ru-RU"/>
              </w:rPr>
              <w:t>Субвенции на осуществление отдельных государственных полномочий по организации деятельности многофункциональных центров предоставления государственных и муниципальных услуг</w:t>
            </w:r>
          </w:p>
        </w:tc>
        <w:tc>
          <w:tcPr>
            <w:tcW w:w="1276" w:type="dxa"/>
            <w:tcBorders>
              <w:top w:val="single" w:sz="4" w:space="0" w:color="auto"/>
              <w:left w:val="single" w:sz="4" w:space="0" w:color="auto"/>
              <w:bottom w:val="single" w:sz="4" w:space="0" w:color="auto"/>
              <w:right w:val="single" w:sz="4" w:space="0" w:color="auto"/>
            </w:tcBorders>
            <w:vAlign w:val="center"/>
          </w:tcPr>
          <w:p w:rsidR="00732D16" w:rsidRPr="00732D16" w:rsidRDefault="00732D16" w:rsidP="00732D16">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732D16">
              <w:rPr>
                <w:rFonts w:ascii="Times New Roman" w:eastAsia="Times New Roman" w:hAnsi="Times New Roman" w:cs="Times New Roman"/>
                <w:bCs/>
                <w:sz w:val="24"/>
                <w:szCs w:val="24"/>
                <w:lang w:eastAsia="ru-RU"/>
              </w:rPr>
              <w:t>1 664,4</w:t>
            </w:r>
          </w:p>
        </w:tc>
        <w:tc>
          <w:tcPr>
            <w:tcW w:w="1276" w:type="dxa"/>
            <w:tcBorders>
              <w:top w:val="single" w:sz="4" w:space="0" w:color="auto"/>
              <w:left w:val="single" w:sz="4" w:space="0" w:color="auto"/>
              <w:bottom w:val="single" w:sz="4" w:space="0" w:color="auto"/>
              <w:right w:val="single" w:sz="4" w:space="0" w:color="auto"/>
            </w:tcBorders>
            <w:vAlign w:val="center"/>
          </w:tcPr>
          <w:p w:rsidR="00732D16" w:rsidRPr="00732D16" w:rsidRDefault="00732D16" w:rsidP="00732D16">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732D16">
              <w:rPr>
                <w:rFonts w:ascii="Times New Roman" w:eastAsia="Times New Roman" w:hAnsi="Times New Roman" w:cs="Times New Roman"/>
                <w:bCs/>
                <w:sz w:val="24"/>
                <w:szCs w:val="24"/>
                <w:lang w:eastAsia="ru-RU"/>
              </w:rPr>
              <w:t>1 664,4</w:t>
            </w:r>
          </w:p>
        </w:tc>
        <w:tc>
          <w:tcPr>
            <w:tcW w:w="1559" w:type="dxa"/>
            <w:tcBorders>
              <w:top w:val="single" w:sz="4" w:space="0" w:color="auto"/>
              <w:left w:val="single" w:sz="4" w:space="0" w:color="auto"/>
              <w:bottom w:val="single" w:sz="4" w:space="0" w:color="auto"/>
              <w:right w:val="single" w:sz="4" w:space="0" w:color="auto"/>
            </w:tcBorders>
            <w:vAlign w:val="center"/>
          </w:tcPr>
          <w:p w:rsidR="00732D16" w:rsidRPr="00732D16" w:rsidRDefault="00732D16" w:rsidP="00732D16">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732D16">
              <w:rPr>
                <w:rFonts w:ascii="Times New Roman" w:eastAsia="Times New Roman" w:hAnsi="Times New Roman" w:cs="Times New Roman"/>
                <w:bCs/>
                <w:sz w:val="24"/>
                <w:szCs w:val="24"/>
                <w:lang w:eastAsia="ru-RU"/>
              </w:rPr>
              <w:t>1 664,4</w:t>
            </w:r>
          </w:p>
        </w:tc>
      </w:tr>
      <w:tr w:rsidR="00732D16" w:rsidRPr="00732D16" w:rsidTr="00732D16">
        <w:tc>
          <w:tcPr>
            <w:tcW w:w="5353" w:type="dxa"/>
            <w:tcBorders>
              <w:top w:val="single" w:sz="4" w:space="0" w:color="auto"/>
              <w:left w:val="single" w:sz="4" w:space="0" w:color="auto"/>
              <w:bottom w:val="single" w:sz="4" w:space="0" w:color="auto"/>
              <w:right w:val="single" w:sz="4" w:space="0" w:color="auto"/>
            </w:tcBorders>
          </w:tcPr>
          <w:p w:rsidR="00732D16" w:rsidRPr="00732D16" w:rsidRDefault="00732D16" w:rsidP="00732D16">
            <w:pPr>
              <w:widowControl w:val="0"/>
              <w:autoSpaceDE w:val="0"/>
              <w:autoSpaceDN w:val="0"/>
              <w:adjustRightInd w:val="0"/>
              <w:spacing w:after="0" w:line="240" w:lineRule="auto"/>
              <w:contextualSpacing/>
              <w:jc w:val="both"/>
              <w:rPr>
                <w:rFonts w:ascii="Times New Roman" w:eastAsia="Times New Roman" w:hAnsi="Times New Roman" w:cs="Times New Roman"/>
                <w:spacing w:val="2"/>
                <w:sz w:val="24"/>
                <w:szCs w:val="24"/>
                <w:lang w:eastAsia="ru-RU"/>
              </w:rPr>
            </w:pPr>
            <w:r w:rsidRPr="00732D16">
              <w:rPr>
                <w:rFonts w:ascii="Times New Roman" w:eastAsia="Times New Roman" w:hAnsi="Times New Roman" w:cs="Times New Roman"/>
                <w:spacing w:val="2"/>
                <w:sz w:val="24"/>
                <w:szCs w:val="24"/>
                <w:lang w:eastAsia="ru-RU"/>
              </w:rPr>
              <w:t>Единая субвенция местным бюджетам</w:t>
            </w:r>
          </w:p>
        </w:tc>
        <w:tc>
          <w:tcPr>
            <w:tcW w:w="1276" w:type="dxa"/>
            <w:tcBorders>
              <w:top w:val="single" w:sz="4" w:space="0" w:color="auto"/>
              <w:left w:val="single" w:sz="4" w:space="0" w:color="auto"/>
              <w:bottom w:val="single" w:sz="4" w:space="0" w:color="auto"/>
              <w:right w:val="single" w:sz="4" w:space="0" w:color="auto"/>
            </w:tcBorders>
            <w:vAlign w:val="center"/>
          </w:tcPr>
          <w:p w:rsidR="00732D16" w:rsidRPr="00732D16" w:rsidRDefault="00732D16" w:rsidP="00732D16">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732D16">
              <w:rPr>
                <w:rFonts w:ascii="Times New Roman" w:eastAsia="Times New Roman" w:hAnsi="Times New Roman" w:cs="Times New Roman"/>
                <w:bCs/>
                <w:sz w:val="24"/>
                <w:szCs w:val="24"/>
                <w:lang w:eastAsia="ru-RU"/>
              </w:rPr>
              <w:t>1 438,8</w:t>
            </w:r>
          </w:p>
        </w:tc>
        <w:tc>
          <w:tcPr>
            <w:tcW w:w="1276" w:type="dxa"/>
            <w:tcBorders>
              <w:top w:val="single" w:sz="4" w:space="0" w:color="auto"/>
              <w:left w:val="single" w:sz="4" w:space="0" w:color="auto"/>
              <w:bottom w:val="single" w:sz="4" w:space="0" w:color="auto"/>
              <w:right w:val="single" w:sz="4" w:space="0" w:color="auto"/>
            </w:tcBorders>
            <w:vAlign w:val="center"/>
          </w:tcPr>
          <w:p w:rsidR="00732D16" w:rsidRPr="00732D16" w:rsidRDefault="00732D16" w:rsidP="00732D16">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732D16">
              <w:rPr>
                <w:rFonts w:ascii="Times New Roman" w:eastAsia="Times New Roman" w:hAnsi="Times New Roman" w:cs="Times New Roman"/>
                <w:bCs/>
                <w:sz w:val="24"/>
                <w:szCs w:val="24"/>
                <w:lang w:eastAsia="ru-RU"/>
              </w:rPr>
              <w:t>1 438,1</w:t>
            </w:r>
          </w:p>
        </w:tc>
        <w:tc>
          <w:tcPr>
            <w:tcW w:w="1559" w:type="dxa"/>
            <w:tcBorders>
              <w:top w:val="single" w:sz="4" w:space="0" w:color="auto"/>
              <w:left w:val="single" w:sz="4" w:space="0" w:color="auto"/>
              <w:bottom w:val="single" w:sz="4" w:space="0" w:color="auto"/>
              <w:right w:val="single" w:sz="4" w:space="0" w:color="auto"/>
            </w:tcBorders>
            <w:vAlign w:val="center"/>
          </w:tcPr>
          <w:p w:rsidR="00732D16" w:rsidRPr="00732D16" w:rsidRDefault="00732D16" w:rsidP="00732D16">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732D16">
              <w:rPr>
                <w:rFonts w:ascii="Times New Roman" w:eastAsia="Times New Roman" w:hAnsi="Times New Roman" w:cs="Times New Roman"/>
                <w:bCs/>
                <w:sz w:val="24"/>
                <w:szCs w:val="24"/>
                <w:lang w:eastAsia="ru-RU"/>
              </w:rPr>
              <w:t>1 438,1</w:t>
            </w:r>
          </w:p>
        </w:tc>
      </w:tr>
      <w:tr w:rsidR="00732D16" w:rsidRPr="00732D16" w:rsidTr="00732D16">
        <w:tc>
          <w:tcPr>
            <w:tcW w:w="5353" w:type="dxa"/>
            <w:tcBorders>
              <w:top w:val="single" w:sz="4" w:space="0" w:color="auto"/>
              <w:left w:val="single" w:sz="4" w:space="0" w:color="auto"/>
              <w:bottom w:val="single" w:sz="4" w:space="0" w:color="auto"/>
              <w:right w:val="single" w:sz="4" w:space="0" w:color="auto"/>
            </w:tcBorders>
          </w:tcPr>
          <w:p w:rsidR="00732D16" w:rsidRPr="00732D16" w:rsidRDefault="00732D16" w:rsidP="00732D16">
            <w:pPr>
              <w:widowControl w:val="0"/>
              <w:autoSpaceDE w:val="0"/>
              <w:autoSpaceDN w:val="0"/>
              <w:adjustRightInd w:val="0"/>
              <w:spacing w:after="0" w:line="240" w:lineRule="auto"/>
              <w:contextualSpacing/>
              <w:jc w:val="both"/>
              <w:rPr>
                <w:rFonts w:ascii="Times New Roman" w:eastAsia="Times New Roman" w:hAnsi="Times New Roman" w:cs="Times New Roman"/>
                <w:spacing w:val="2"/>
                <w:sz w:val="24"/>
                <w:szCs w:val="24"/>
                <w:lang w:eastAsia="ru-RU"/>
              </w:rPr>
            </w:pPr>
            <w:r w:rsidRPr="00732D16">
              <w:rPr>
                <w:rFonts w:ascii="Times New Roman" w:eastAsia="Times New Roman" w:hAnsi="Times New Roman" w:cs="Times New Roman"/>
                <w:spacing w:val="2"/>
                <w:sz w:val="24"/>
                <w:szCs w:val="24"/>
                <w:lang w:eastAsia="ru-RU"/>
              </w:rPr>
              <w:t>Субвенции на осуществление отдельных государственных полномочий по предупреждению и ликвидации болезней животных, защите населения от болезней, общих для человека и животных</w:t>
            </w:r>
          </w:p>
        </w:tc>
        <w:tc>
          <w:tcPr>
            <w:tcW w:w="1276" w:type="dxa"/>
            <w:tcBorders>
              <w:top w:val="single" w:sz="4" w:space="0" w:color="auto"/>
              <w:left w:val="single" w:sz="4" w:space="0" w:color="auto"/>
              <w:bottom w:val="single" w:sz="4" w:space="0" w:color="auto"/>
              <w:right w:val="single" w:sz="4" w:space="0" w:color="auto"/>
            </w:tcBorders>
            <w:vAlign w:val="center"/>
          </w:tcPr>
          <w:p w:rsidR="00732D16" w:rsidRPr="00732D16" w:rsidRDefault="00732D16" w:rsidP="00732D16">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732D16">
              <w:rPr>
                <w:rFonts w:ascii="Times New Roman" w:eastAsia="Times New Roman" w:hAnsi="Times New Roman" w:cs="Times New Roman"/>
                <w:bCs/>
                <w:sz w:val="24"/>
                <w:szCs w:val="24"/>
                <w:lang w:eastAsia="ru-RU"/>
              </w:rPr>
              <w:t>79,8</w:t>
            </w:r>
          </w:p>
        </w:tc>
        <w:tc>
          <w:tcPr>
            <w:tcW w:w="1276" w:type="dxa"/>
            <w:tcBorders>
              <w:top w:val="single" w:sz="4" w:space="0" w:color="auto"/>
              <w:left w:val="single" w:sz="4" w:space="0" w:color="auto"/>
              <w:bottom w:val="single" w:sz="4" w:space="0" w:color="auto"/>
              <w:right w:val="single" w:sz="4" w:space="0" w:color="auto"/>
            </w:tcBorders>
            <w:vAlign w:val="center"/>
          </w:tcPr>
          <w:p w:rsidR="00732D16" w:rsidRPr="00732D16" w:rsidRDefault="00732D16" w:rsidP="00732D16">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732D16">
              <w:rPr>
                <w:rFonts w:ascii="Times New Roman" w:eastAsia="Times New Roman" w:hAnsi="Times New Roman" w:cs="Times New Roman"/>
                <w:bCs/>
                <w:sz w:val="24"/>
                <w:szCs w:val="24"/>
                <w:lang w:eastAsia="ru-RU"/>
              </w:rPr>
              <w:t>79,8</w:t>
            </w:r>
          </w:p>
        </w:tc>
        <w:tc>
          <w:tcPr>
            <w:tcW w:w="1559" w:type="dxa"/>
            <w:tcBorders>
              <w:top w:val="single" w:sz="4" w:space="0" w:color="auto"/>
              <w:left w:val="single" w:sz="4" w:space="0" w:color="auto"/>
              <w:bottom w:val="single" w:sz="4" w:space="0" w:color="auto"/>
              <w:right w:val="single" w:sz="4" w:space="0" w:color="auto"/>
            </w:tcBorders>
            <w:vAlign w:val="center"/>
          </w:tcPr>
          <w:p w:rsidR="00732D16" w:rsidRPr="00732D16" w:rsidRDefault="00732D16" w:rsidP="00732D16">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732D16">
              <w:rPr>
                <w:rFonts w:ascii="Times New Roman" w:eastAsia="Times New Roman" w:hAnsi="Times New Roman" w:cs="Times New Roman"/>
                <w:bCs/>
                <w:sz w:val="24"/>
                <w:szCs w:val="24"/>
                <w:lang w:eastAsia="ru-RU"/>
              </w:rPr>
              <w:t>79,8</w:t>
            </w:r>
          </w:p>
        </w:tc>
      </w:tr>
      <w:tr w:rsidR="00732D16" w:rsidRPr="00732D16" w:rsidTr="00732D16">
        <w:tc>
          <w:tcPr>
            <w:tcW w:w="5353" w:type="dxa"/>
            <w:tcBorders>
              <w:top w:val="single" w:sz="4" w:space="0" w:color="auto"/>
              <w:left w:val="single" w:sz="4" w:space="0" w:color="auto"/>
              <w:bottom w:val="single" w:sz="4" w:space="0" w:color="auto"/>
              <w:right w:val="single" w:sz="4" w:space="0" w:color="auto"/>
            </w:tcBorders>
          </w:tcPr>
          <w:p w:rsidR="00732D16" w:rsidRPr="00732D16" w:rsidRDefault="00732D16" w:rsidP="00732D16">
            <w:pPr>
              <w:widowControl w:val="0"/>
              <w:autoSpaceDE w:val="0"/>
              <w:autoSpaceDN w:val="0"/>
              <w:adjustRightInd w:val="0"/>
              <w:spacing w:after="0" w:line="240" w:lineRule="auto"/>
              <w:contextualSpacing/>
              <w:jc w:val="both"/>
              <w:rPr>
                <w:rFonts w:ascii="Times New Roman" w:eastAsia="Times New Roman" w:hAnsi="Times New Roman" w:cs="Times New Roman"/>
                <w:spacing w:val="2"/>
                <w:sz w:val="24"/>
                <w:szCs w:val="24"/>
                <w:lang w:eastAsia="ru-RU"/>
              </w:rPr>
            </w:pPr>
            <w:r w:rsidRPr="00732D16">
              <w:rPr>
                <w:rFonts w:ascii="Times New Roman" w:eastAsia="Times New Roman" w:hAnsi="Times New Roman" w:cs="Times New Roman"/>
                <w:spacing w:val="2"/>
                <w:sz w:val="24"/>
                <w:szCs w:val="24"/>
                <w:lang w:eastAsia="ru-RU"/>
              </w:rPr>
              <w:t>Субвенции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276" w:type="dxa"/>
            <w:tcBorders>
              <w:top w:val="single" w:sz="4" w:space="0" w:color="auto"/>
              <w:left w:val="single" w:sz="4" w:space="0" w:color="auto"/>
              <w:bottom w:val="single" w:sz="4" w:space="0" w:color="auto"/>
              <w:right w:val="single" w:sz="4" w:space="0" w:color="auto"/>
            </w:tcBorders>
            <w:vAlign w:val="center"/>
          </w:tcPr>
          <w:p w:rsidR="00732D16" w:rsidRPr="00732D16" w:rsidRDefault="00732D16" w:rsidP="00732D16">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732D16">
              <w:rPr>
                <w:rFonts w:ascii="Times New Roman" w:eastAsia="Times New Roman" w:hAnsi="Times New Roman" w:cs="Times New Roman"/>
                <w:bCs/>
                <w:sz w:val="24"/>
                <w:szCs w:val="24"/>
                <w:lang w:eastAsia="ru-RU"/>
              </w:rPr>
              <w:t>373,5</w:t>
            </w:r>
          </w:p>
        </w:tc>
        <w:tc>
          <w:tcPr>
            <w:tcW w:w="1276" w:type="dxa"/>
            <w:tcBorders>
              <w:top w:val="single" w:sz="4" w:space="0" w:color="auto"/>
              <w:left w:val="single" w:sz="4" w:space="0" w:color="auto"/>
              <w:bottom w:val="single" w:sz="4" w:space="0" w:color="auto"/>
              <w:right w:val="single" w:sz="4" w:space="0" w:color="auto"/>
            </w:tcBorders>
            <w:vAlign w:val="center"/>
          </w:tcPr>
          <w:p w:rsidR="00732D16" w:rsidRPr="00732D16" w:rsidRDefault="00732D16" w:rsidP="00732D16">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732D16">
              <w:rPr>
                <w:rFonts w:ascii="Times New Roman" w:eastAsia="Times New Roman" w:hAnsi="Times New Roman" w:cs="Times New Roman"/>
                <w:bCs/>
                <w:sz w:val="24"/>
                <w:szCs w:val="24"/>
                <w:lang w:eastAsia="ru-RU"/>
              </w:rPr>
              <w:t>373,5</w:t>
            </w:r>
          </w:p>
        </w:tc>
        <w:tc>
          <w:tcPr>
            <w:tcW w:w="1559" w:type="dxa"/>
            <w:tcBorders>
              <w:top w:val="single" w:sz="4" w:space="0" w:color="auto"/>
              <w:left w:val="single" w:sz="4" w:space="0" w:color="auto"/>
              <w:bottom w:val="single" w:sz="4" w:space="0" w:color="auto"/>
              <w:right w:val="single" w:sz="4" w:space="0" w:color="auto"/>
            </w:tcBorders>
            <w:vAlign w:val="center"/>
          </w:tcPr>
          <w:p w:rsidR="00732D16" w:rsidRPr="00732D16" w:rsidRDefault="00732D16" w:rsidP="00732D16">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732D16">
              <w:rPr>
                <w:rFonts w:ascii="Times New Roman" w:eastAsia="Times New Roman" w:hAnsi="Times New Roman" w:cs="Times New Roman"/>
                <w:bCs/>
                <w:sz w:val="24"/>
                <w:szCs w:val="24"/>
                <w:lang w:eastAsia="ru-RU"/>
              </w:rPr>
              <w:t>373,5</w:t>
            </w:r>
          </w:p>
        </w:tc>
      </w:tr>
      <w:tr w:rsidR="00732D16" w:rsidRPr="00732D16" w:rsidTr="00732D16">
        <w:tc>
          <w:tcPr>
            <w:tcW w:w="5353" w:type="dxa"/>
            <w:tcBorders>
              <w:top w:val="single" w:sz="4" w:space="0" w:color="auto"/>
              <w:left w:val="single" w:sz="4" w:space="0" w:color="auto"/>
              <w:bottom w:val="single" w:sz="4" w:space="0" w:color="auto"/>
              <w:right w:val="single" w:sz="4" w:space="0" w:color="auto"/>
            </w:tcBorders>
          </w:tcPr>
          <w:p w:rsidR="00732D16" w:rsidRPr="00732D16" w:rsidRDefault="00732D16" w:rsidP="00732D16">
            <w:pPr>
              <w:widowControl w:val="0"/>
              <w:autoSpaceDE w:val="0"/>
              <w:autoSpaceDN w:val="0"/>
              <w:adjustRightInd w:val="0"/>
              <w:spacing w:after="0" w:line="240" w:lineRule="auto"/>
              <w:contextualSpacing/>
              <w:jc w:val="both"/>
              <w:rPr>
                <w:rFonts w:ascii="Times New Roman" w:eastAsia="Times New Roman" w:hAnsi="Times New Roman" w:cs="Times New Roman"/>
                <w:b/>
                <w:spacing w:val="2"/>
                <w:sz w:val="24"/>
                <w:szCs w:val="24"/>
                <w:lang w:eastAsia="ru-RU"/>
              </w:rPr>
            </w:pPr>
            <w:r w:rsidRPr="00732D16">
              <w:rPr>
                <w:rFonts w:ascii="Times New Roman" w:eastAsia="Times New Roman" w:hAnsi="Times New Roman" w:cs="Times New Roman"/>
                <w:b/>
                <w:spacing w:val="2"/>
                <w:sz w:val="24"/>
                <w:szCs w:val="24"/>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rsidR="00732D16" w:rsidRPr="00732D16" w:rsidRDefault="00732D16" w:rsidP="00732D16">
            <w:pPr>
              <w:widowControl w:val="0"/>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r w:rsidRPr="00732D16">
              <w:rPr>
                <w:rFonts w:ascii="Times New Roman" w:eastAsia="Times New Roman" w:hAnsi="Times New Roman" w:cs="Times New Roman"/>
                <w:b/>
                <w:bCs/>
                <w:sz w:val="24"/>
                <w:szCs w:val="24"/>
                <w:lang w:eastAsia="ru-RU"/>
              </w:rPr>
              <w:t>94 190,9</w:t>
            </w:r>
          </w:p>
        </w:tc>
        <w:tc>
          <w:tcPr>
            <w:tcW w:w="1276" w:type="dxa"/>
            <w:tcBorders>
              <w:top w:val="single" w:sz="4" w:space="0" w:color="auto"/>
              <w:left w:val="single" w:sz="4" w:space="0" w:color="auto"/>
              <w:bottom w:val="single" w:sz="4" w:space="0" w:color="auto"/>
              <w:right w:val="single" w:sz="4" w:space="0" w:color="auto"/>
            </w:tcBorders>
            <w:vAlign w:val="center"/>
          </w:tcPr>
          <w:p w:rsidR="00732D16" w:rsidRPr="00732D16" w:rsidRDefault="00732D16" w:rsidP="00732D16">
            <w:pPr>
              <w:widowControl w:val="0"/>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r w:rsidRPr="00732D16">
              <w:rPr>
                <w:rFonts w:ascii="Times New Roman" w:eastAsia="Times New Roman" w:hAnsi="Times New Roman" w:cs="Times New Roman"/>
                <w:b/>
                <w:bCs/>
                <w:sz w:val="24"/>
                <w:szCs w:val="24"/>
                <w:lang w:eastAsia="ru-RU"/>
              </w:rPr>
              <w:t>91 172,7</w:t>
            </w:r>
          </w:p>
        </w:tc>
        <w:tc>
          <w:tcPr>
            <w:tcW w:w="1559" w:type="dxa"/>
            <w:tcBorders>
              <w:top w:val="single" w:sz="4" w:space="0" w:color="auto"/>
              <w:left w:val="single" w:sz="4" w:space="0" w:color="auto"/>
              <w:bottom w:val="single" w:sz="4" w:space="0" w:color="auto"/>
              <w:right w:val="single" w:sz="4" w:space="0" w:color="auto"/>
            </w:tcBorders>
            <w:vAlign w:val="center"/>
          </w:tcPr>
          <w:p w:rsidR="00732D16" w:rsidRPr="00732D16" w:rsidRDefault="00732D16" w:rsidP="00732D16">
            <w:pPr>
              <w:widowControl w:val="0"/>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r w:rsidRPr="00732D16">
              <w:rPr>
                <w:rFonts w:ascii="Times New Roman" w:eastAsia="Times New Roman" w:hAnsi="Times New Roman" w:cs="Times New Roman"/>
                <w:b/>
                <w:bCs/>
                <w:sz w:val="24"/>
                <w:szCs w:val="24"/>
                <w:lang w:eastAsia="ru-RU"/>
              </w:rPr>
              <w:t>91 180,8</w:t>
            </w:r>
          </w:p>
        </w:tc>
      </w:tr>
    </w:tbl>
    <w:p w:rsidR="0027733F" w:rsidRPr="00732D16" w:rsidRDefault="0027733F" w:rsidP="0027733F">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color w:val="FF0000"/>
          <w:spacing w:val="2"/>
          <w:sz w:val="24"/>
          <w:szCs w:val="24"/>
          <w:lang w:eastAsia="ru-RU"/>
        </w:rPr>
      </w:pPr>
    </w:p>
    <w:p w:rsidR="00B30910" w:rsidRDefault="0027733F" w:rsidP="00B30910">
      <w:pPr>
        <w:spacing w:after="0" w:line="240" w:lineRule="auto"/>
        <w:ind w:firstLine="720"/>
        <w:contextualSpacing/>
        <w:jc w:val="both"/>
        <w:rPr>
          <w:rFonts w:ascii="Times New Roman" w:eastAsia="Times New Roman" w:hAnsi="Times New Roman" w:cs="Times New Roman"/>
          <w:sz w:val="28"/>
          <w:szCs w:val="28"/>
          <w:lang w:eastAsia="ru-RU"/>
        </w:rPr>
      </w:pPr>
      <w:r w:rsidRPr="0027733F">
        <w:rPr>
          <w:rFonts w:ascii="Times New Roman" w:eastAsia="Times New Roman" w:hAnsi="Times New Roman" w:cs="Times New Roman"/>
          <w:color w:val="FF0000"/>
          <w:sz w:val="28"/>
          <w:szCs w:val="28"/>
          <w:lang w:eastAsia="ru-RU"/>
        </w:rPr>
        <w:t xml:space="preserve"> </w:t>
      </w:r>
      <w:r w:rsidR="00B30910" w:rsidRPr="002D0B24">
        <w:rPr>
          <w:rFonts w:ascii="Times New Roman" w:eastAsia="Times New Roman" w:hAnsi="Times New Roman" w:cs="Times New Roman"/>
          <w:sz w:val="28"/>
          <w:szCs w:val="28"/>
          <w:lang w:eastAsia="ru-RU"/>
        </w:rPr>
        <w:t>На 2026 - 2027 годы прогнозируются суб</w:t>
      </w:r>
      <w:r w:rsidR="00B30910">
        <w:rPr>
          <w:rFonts w:ascii="Times New Roman" w:eastAsia="Times New Roman" w:hAnsi="Times New Roman" w:cs="Times New Roman"/>
          <w:sz w:val="28"/>
          <w:szCs w:val="28"/>
          <w:lang w:eastAsia="ru-RU"/>
        </w:rPr>
        <w:t>венции</w:t>
      </w:r>
      <w:r w:rsidR="00B30910" w:rsidRPr="002D0B24">
        <w:rPr>
          <w:rFonts w:ascii="Times New Roman" w:eastAsia="Times New Roman" w:hAnsi="Times New Roman" w:cs="Times New Roman"/>
          <w:sz w:val="28"/>
          <w:szCs w:val="28"/>
          <w:lang w:eastAsia="ru-RU"/>
        </w:rPr>
        <w:t xml:space="preserve"> в размере </w:t>
      </w:r>
      <w:r w:rsidR="00B30910">
        <w:rPr>
          <w:rFonts w:ascii="Times New Roman" w:eastAsia="Times New Roman" w:hAnsi="Times New Roman" w:cs="Times New Roman"/>
          <w:sz w:val="28"/>
          <w:szCs w:val="28"/>
          <w:lang w:eastAsia="ru-RU"/>
        </w:rPr>
        <w:t xml:space="preserve">91172,7 </w:t>
      </w:r>
      <w:r w:rsidR="00B30910" w:rsidRPr="002D0B24">
        <w:rPr>
          <w:rFonts w:ascii="Times New Roman" w:eastAsia="Times New Roman" w:hAnsi="Times New Roman" w:cs="Times New Roman"/>
          <w:sz w:val="28"/>
          <w:szCs w:val="28"/>
          <w:lang w:eastAsia="ru-RU"/>
        </w:rPr>
        <w:t xml:space="preserve"> тыс. рублей и </w:t>
      </w:r>
      <w:r w:rsidR="00B30910">
        <w:rPr>
          <w:rFonts w:ascii="Times New Roman" w:eastAsia="Times New Roman" w:hAnsi="Times New Roman" w:cs="Times New Roman"/>
          <w:sz w:val="28"/>
          <w:szCs w:val="28"/>
          <w:lang w:eastAsia="ru-RU"/>
        </w:rPr>
        <w:t>9180,8</w:t>
      </w:r>
      <w:r w:rsidR="00B30910" w:rsidRPr="002D0B24">
        <w:rPr>
          <w:rFonts w:ascii="Times New Roman" w:eastAsia="Times New Roman" w:hAnsi="Times New Roman" w:cs="Times New Roman"/>
          <w:sz w:val="28"/>
          <w:szCs w:val="28"/>
          <w:lang w:eastAsia="ru-RU"/>
        </w:rPr>
        <w:t xml:space="preserve"> тыс. рублей.</w:t>
      </w:r>
    </w:p>
    <w:p w:rsidR="00B30910" w:rsidRDefault="00B30910" w:rsidP="00B30910">
      <w:pPr>
        <w:spacing w:after="0" w:line="240" w:lineRule="auto"/>
        <w:contextualSpacing/>
        <w:jc w:val="both"/>
        <w:rPr>
          <w:rFonts w:ascii="Times New Roman" w:eastAsia="Times New Roman" w:hAnsi="Times New Roman" w:cs="Times New Roman"/>
          <w:sz w:val="28"/>
          <w:szCs w:val="28"/>
          <w:lang w:eastAsia="ru-RU"/>
        </w:rPr>
      </w:pPr>
      <w:r w:rsidRPr="00B30910">
        <w:rPr>
          <w:rFonts w:ascii="Times New Roman" w:eastAsia="Times New Roman" w:hAnsi="Times New Roman" w:cs="Times New Roman"/>
          <w:sz w:val="28"/>
          <w:szCs w:val="28"/>
          <w:lang w:eastAsia="ru-RU"/>
        </w:rPr>
        <w:t xml:space="preserve">         Снижение субсидий в 2025-2027  годов связано с отсутствием расходов на </w:t>
      </w:r>
      <w:r w:rsidRPr="00B30910">
        <w:rPr>
          <w:rFonts w:ascii="Times New Roman" w:eastAsia="Times New Roman" w:hAnsi="Times New Roman" w:cs="Times New Roman"/>
          <w:spacing w:val="2"/>
          <w:sz w:val="28"/>
          <w:szCs w:val="28"/>
          <w:lang w:eastAsia="ru-RU"/>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r w:rsidRPr="00B3091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субвенция </w:t>
      </w:r>
      <w:r w:rsidRPr="00B30910">
        <w:rPr>
          <w:rFonts w:ascii="Times New Roman" w:eastAsia="Times New Roman" w:hAnsi="Times New Roman" w:cs="Times New Roman"/>
          <w:sz w:val="28"/>
          <w:szCs w:val="28"/>
          <w:lang w:eastAsia="ru-RU"/>
        </w:rPr>
        <w:t>только в части средств бюджета области 18,8 тыс. руб.)</w:t>
      </w:r>
      <w:r>
        <w:rPr>
          <w:rFonts w:ascii="Times New Roman" w:eastAsia="Times New Roman" w:hAnsi="Times New Roman" w:cs="Times New Roman"/>
          <w:sz w:val="28"/>
          <w:szCs w:val="28"/>
          <w:lang w:eastAsia="ru-RU"/>
        </w:rPr>
        <w:t>.</w:t>
      </w:r>
    </w:p>
    <w:p w:rsidR="00954110" w:rsidRPr="00954110" w:rsidRDefault="00954110" w:rsidP="00B30910">
      <w:pPr>
        <w:spacing w:after="0" w:line="240" w:lineRule="auto"/>
        <w:contextualSpacing/>
        <w:jc w:val="both"/>
        <w:rPr>
          <w:rFonts w:ascii="Times New Roman" w:eastAsia="Times New Roman" w:hAnsi="Times New Roman" w:cs="Times New Roman"/>
          <w:sz w:val="28"/>
          <w:szCs w:val="28"/>
          <w:lang w:eastAsia="ru-RU"/>
        </w:rPr>
      </w:pPr>
    </w:p>
    <w:p w:rsidR="00954110" w:rsidRPr="00954110" w:rsidRDefault="00954110" w:rsidP="00954110">
      <w:pPr>
        <w:spacing w:after="0" w:line="240" w:lineRule="auto"/>
        <w:contextualSpacing/>
        <w:jc w:val="both"/>
        <w:rPr>
          <w:rFonts w:ascii="Times New Roman" w:eastAsia="Times New Roman" w:hAnsi="Times New Roman" w:cs="Times New Roman"/>
          <w:bCs/>
          <w:sz w:val="28"/>
          <w:szCs w:val="28"/>
          <w:lang w:eastAsia="ru-RU"/>
        </w:rPr>
      </w:pPr>
      <w:r w:rsidRPr="00954110">
        <w:rPr>
          <w:rFonts w:ascii="Times New Roman" w:eastAsia="Times New Roman" w:hAnsi="Times New Roman" w:cs="Times New Roman"/>
          <w:sz w:val="28"/>
          <w:szCs w:val="28"/>
          <w:lang w:eastAsia="ru-RU"/>
        </w:rPr>
        <w:t xml:space="preserve">        Объем  прочих межбюджетных трансфертов  на 2025 год и плановый период  2026 и 2027 годы не предусмотрен, </w:t>
      </w:r>
      <w:r w:rsidRPr="00954110">
        <w:rPr>
          <w:rFonts w:ascii="Times New Roman" w:eastAsia="Times New Roman" w:hAnsi="Times New Roman" w:cs="Times New Roman"/>
          <w:bCs/>
          <w:sz w:val="28"/>
          <w:szCs w:val="28"/>
          <w:lang w:eastAsia="ru-RU"/>
        </w:rPr>
        <w:t xml:space="preserve">в 2024 году данные поступления предусмотрены в бюджете округа в сумме  52,1 тыс. рублей. </w:t>
      </w:r>
    </w:p>
    <w:p w:rsidR="00B30910" w:rsidRPr="00954110" w:rsidRDefault="00B30910" w:rsidP="00B30910">
      <w:pPr>
        <w:spacing w:after="0" w:line="240" w:lineRule="auto"/>
        <w:contextualSpacing/>
        <w:jc w:val="both"/>
        <w:rPr>
          <w:rFonts w:ascii="Times New Roman" w:eastAsia="Times New Roman" w:hAnsi="Times New Roman" w:cs="Times New Roman"/>
          <w:sz w:val="28"/>
          <w:szCs w:val="28"/>
          <w:lang w:eastAsia="ru-RU"/>
        </w:rPr>
      </w:pPr>
    </w:p>
    <w:p w:rsidR="0027733F" w:rsidRPr="00954110" w:rsidRDefault="00B30910" w:rsidP="00B30910">
      <w:pPr>
        <w:spacing w:after="0" w:line="240" w:lineRule="auto"/>
        <w:contextualSpacing/>
        <w:jc w:val="both"/>
        <w:rPr>
          <w:rFonts w:ascii="Times New Roman" w:eastAsia="Times New Roman" w:hAnsi="Times New Roman" w:cs="Times New Roman"/>
          <w:bCs/>
          <w:sz w:val="28"/>
          <w:szCs w:val="28"/>
          <w:lang w:eastAsia="ru-RU"/>
        </w:rPr>
      </w:pPr>
      <w:r w:rsidRPr="00954110">
        <w:rPr>
          <w:rFonts w:ascii="Times New Roman" w:eastAsia="Times New Roman" w:hAnsi="Times New Roman" w:cs="Times New Roman"/>
          <w:sz w:val="28"/>
          <w:szCs w:val="28"/>
          <w:lang w:eastAsia="ru-RU"/>
        </w:rPr>
        <w:t xml:space="preserve">     </w:t>
      </w:r>
      <w:r w:rsidR="0027733F" w:rsidRPr="00954110">
        <w:rPr>
          <w:rFonts w:ascii="Times New Roman" w:eastAsia="Times New Roman" w:hAnsi="Times New Roman" w:cs="Times New Roman"/>
          <w:sz w:val="28"/>
          <w:szCs w:val="28"/>
          <w:lang w:eastAsia="ru-RU"/>
        </w:rPr>
        <w:t>Объем  прочих безвозмездных поступлений на 202</w:t>
      </w:r>
      <w:r w:rsidRPr="00954110">
        <w:rPr>
          <w:rFonts w:ascii="Times New Roman" w:eastAsia="Times New Roman" w:hAnsi="Times New Roman" w:cs="Times New Roman"/>
          <w:sz w:val="28"/>
          <w:szCs w:val="28"/>
          <w:lang w:eastAsia="ru-RU"/>
        </w:rPr>
        <w:t>5</w:t>
      </w:r>
      <w:r w:rsidR="0027733F" w:rsidRPr="00954110">
        <w:rPr>
          <w:rFonts w:ascii="Times New Roman" w:eastAsia="Times New Roman" w:hAnsi="Times New Roman" w:cs="Times New Roman"/>
          <w:sz w:val="28"/>
          <w:szCs w:val="28"/>
          <w:lang w:eastAsia="ru-RU"/>
        </w:rPr>
        <w:t xml:space="preserve"> год и плановый период </w:t>
      </w:r>
      <w:r w:rsidRPr="00954110">
        <w:rPr>
          <w:rFonts w:ascii="Times New Roman" w:eastAsia="Times New Roman" w:hAnsi="Times New Roman" w:cs="Times New Roman"/>
          <w:sz w:val="28"/>
          <w:szCs w:val="28"/>
          <w:lang w:eastAsia="ru-RU"/>
        </w:rPr>
        <w:t xml:space="preserve"> 2026 и 2027 годы </w:t>
      </w:r>
      <w:r w:rsidR="0027733F" w:rsidRPr="00954110">
        <w:rPr>
          <w:rFonts w:ascii="Times New Roman" w:eastAsia="Times New Roman" w:hAnsi="Times New Roman" w:cs="Times New Roman"/>
          <w:sz w:val="28"/>
          <w:szCs w:val="28"/>
          <w:lang w:eastAsia="ru-RU"/>
        </w:rPr>
        <w:t xml:space="preserve">не предусмотрен, </w:t>
      </w:r>
      <w:r w:rsidR="0027733F" w:rsidRPr="00954110">
        <w:rPr>
          <w:rFonts w:ascii="Times New Roman" w:eastAsia="Times New Roman" w:hAnsi="Times New Roman" w:cs="Times New Roman"/>
          <w:bCs/>
          <w:sz w:val="28"/>
          <w:szCs w:val="28"/>
          <w:lang w:eastAsia="ru-RU"/>
        </w:rPr>
        <w:t>в 202</w:t>
      </w:r>
      <w:r w:rsidRPr="00954110">
        <w:rPr>
          <w:rFonts w:ascii="Times New Roman" w:eastAsia="Times New Roman" w:hAnsi="Times New Roman" w:cs="Times New Roman"/>
          <w:bCs/>
          <w:sz w:val="28"/>
          <w:szCs w:val="28"/>
          <w:lang w:eastAsia="ru-RU"/>
        </w:rPr>
        <w:t>4</w:t>
      </w:r>
      <w:r w:rsidR="0027733F" w:rsidRPr="00954110">
        <w:rPr>
          <w:rFonts w:ascii="Times New Roman" w:eastAsia="Times New Roman" w:hAnsi="Times New Roman" w:cs="Times New Roman"/>
          <w:bCs/>
          <w:sz w:val="28"/>
          <w:szCs w:val="28"/>
          <w:lang w:eastAsia="ru-RU"/>
        </w:rPr>
        <w:t xml:space="preserve"> году данные поступления предусмотрены в бюджете округа в сумме  </w:t>
      </w:r>
      <w:r w:rsidR="00954110" w:rsidRPr="00954110">
        <w:rPr>
          <w:rFonts w:ascii="Times New Roman" w:eastAsia="Times New Roman" w:hAnsi="Times New Roman" w:cs="Times New Roman"/>
          <w:bCs/>
          <w:sz w:val="28"/>
          <w:szCs w:val="28"/>
          <w:lang w:eastAsia="ru-RU"/>
        </w:rPr>
        <w:t>2822,2</w:t>
      </w:r>
      <w:r w:rsidR="0027733F" w:rsidRPr="00954110">
        <w:rPr>
          <w:rFonts w:ascii="Times New Roman" w:eastAsia="Times New Roman" w:hAnsi="Times New Roman" w:cs="Times New Roman"/>
          <w:bCs/>
          <w:sz w:val="28"/>
          <w:szCs w:val="28"/>
          <w:lang w:eastAsia="ru-RU"/>
        </w:rPr>
        <w:t xml:space="preserve"> тыс. рублей (от юридических и физических лиц на проект «Народный бюджет»). </w:t>
      </w:r>
    </w:p>
    <w:p w:rsidR="0027733F" w:rsidRPr="0027733F" w:rsidRDefault="0027733F" w:rsidP="0027733F">
      <w:pPr>
        <w:spacing w:after="0" w:line="240" w:lineRule="auto"/>
        <w:contextualSpacing/>
        <w:jc w:val="both"/>
        <w:rPr>
          <w:rFonts w:ascii="Times New Roman" w:eastAsia="Times New Roman" w:hAnsi="Times New Roman" w:cs="Times New Roman"/>
          <w:color w:val="FF0000"/>
          <w:sz w:val="28"/>
          <w:szCs w:val="28"/>
          <w:lang w:eastAsia="ru-RU"/>
        </w:rPr>
      </w:pPr>
      <w:r w:rsidRPr="0027733F">
        <w:rPr>
          <w:rFonts w:ascii="Times New Roman" w:eastAsia="Times New Roman" w:hAnsi="Times New Roman" w:cs="Times New Roman"/>
          <w:bCs/>
          <w:color w:val="FF0000"/>
          <w:sz w:val="28"/>
          <w:szCs w:val="28"/>
          <w:lang w:eastAsia="ru-RU"/>
        </w:rPr>
        <w:t xml:space="preserve">    </w:t>
      </w:r>
      <w:r w:rsidR="00954110">
        <w:rPr>
          <w:rFonts w:ascii="Times New Roman" w:eastAsia="Times New Roman" w:hAnsi="Times New Roman" w:cs="Times New Roman"/>
          <w:bCs/>
          <w:color w:val="FF0000"/>
          <w:sz w:val="28"/>
          <w:szCs w:val="28"/>
          <w:lang w:eastAsia="ru-RU"/>
        </w:rPr>
        <w:t xml:space="preserve"> </w:t>
      </w:r>
      <w:r w:rsidRPr="00954110">
        <w:rPr>
          <w:rFonts w:ascii="Times New Roman" w:eastAsia="Times New Roman" w:hAnsi="Times New Roman" w:cs="Times New Roman"/>
          <w:bCs/>
          <w:sz w:val="28"/>
          <w:szCs w:val="28"/>
          <w:lang w:eastAsia="ru-RU"/>
        </w:rPr>
        <w:t>Прочие безвозмездные поступления от юридических и физических лиц бюджетом округа на 202</w:t>
      </w:r>
      <w:r w:rsidR="00954110" w:rsidRPr="00954110">
        <w:rPr>
          <w:rFonts w:ascii="Times New Roman" w:eastAsia="Times New Roman" w:hAnsi="Times New Roman" w:cs="Times New Roman"/>
          <w:bCs/>
          <w:sz w:val="28"/>
          <w:szCs w:val="28"/>
          <w:lang w:eastAsia="ru-RU"/>
        </w:rPr>
        <w:t>5</w:t>
      </w:r>
      <w:r w:rsidRPr="00954110">
        <w:rPr>
          <w:rFonts w:ascii="Times New Roman" w:eastAsia="Times New Roman" w:hAnsi="Times New Roman" w:cs="Times New Roman"/>
          <w:bCs/>
          <w:sz w:val="28"/>
          <w:szCs w:val="28"/>
          <w:lang w:eastAsia="ru-RU"/>
        </w:rPr>
        <w:t xml:space="preserve"> год будут предусмотрены после принятия постановления Правительства Вологодской области на предоставление субсидий по реализации проекта «Народный бюджет».</w:t>
      </w:r>
    </w:p>
    <w:p w:rsidR="0027733F" w:rsidRPr="0027733F" w:rsidRDefault="0027733F" w:rsidP="0027733F">
      <w:pPr>
        <w:spacing w:after="0" w:line="240" w:lineRule="auto"/>
        <w:contextualSpacing/>
        <w:jc w:val="both"/>
        <w:rPr>
          <w:rFonts w:ascii="Times New Roman" w:eastAsia="Times New Roman" w:hAnsi="Times New Roman" w:cs="Times New Roman"/>
          <w:color w:val="FF0000"/>
          <w:sz w:val="28"/>
          <w:szCs w:val="28"/>
          <w:lang w:eastAsia="ru-RU"/>
        </w:rPr>
      </w:pPr>
      <w:r w:rsidRPr="0027733F">
        <w:rPr>
          <w:rFonts w:ascii="Times New Roman" w:eastAsia="Times New Roman" w:hAnsi="Times New Roman" w:cs="Times New Roman"/>
          <w:color w:val="FF0000"/>
          <w:sz w:val="28"/>
          <w:szCs w:val="28"/>
          <w:lang w:eastAsia="ru-RU"/>
        </w:rPr>
        <w:t xml:space="preserve">  </w:t>
      </w:r>
    </w:p>
    <w:p w:rsidR="0027733F" w:rsidRPr="0027733F" w:rsidRDefault="0027733F" w:rsidP="0027733F">
      <w:pPr>
        <w:spacing w:after="0" w:line="240" w:lineRule="auto"/>
        <w:ind w:firstLine="709"/>
        <w:contextualSpacing/>
        <w:jc w:val="both"/>
        <w:rPr>
          <w:rFonts w:ascii="Times New Roman" w:eastAsia="Times New Roman" w:hAnsi="Times New Roman" w:cs="Times New Roman"/>
          <w:color w:val="FF0000"/>
          <w:sz w:val="28"/>
          <w:szCs w:val="28"/>
          <w:lang w:eastAsia="ru-RU"/>
        </w:rPr>
      </w:pPr>
      <w:r w:rsidRPr="00954110">
        <w:rPr>
          <w:rFonts w:ascii="Times New Roman" w:eastAsia="Times New Roman" w:hAnsi="Times New Roman" w:cs="Times New Roman"/>
          <w:bCs/>
          <w:sz w:val="28"/>
          <w:szCs w:val="28"/>
          <w:lang w:eastAsia="ru-RU"/>
        </w:rPr>
        <w:t xml:space="preserve">Удельный вес безвозмездных поступлений </w:t>
      </w:r>
      <w:r w:rsidRPr="00954110">
        <w:rPr>
          <w:rFonts w:ascii="Times New Roman" w:eastAsia="Times New Roman" w:hAnsi="Times New Roman" w:cs="Times New Roman"/>
          <w:sz w:val="28"/>
          <w:szCs w:val="28"/>
          <w:lang w:eastAsia="ru-RU"/>
        </w:rPr>
        <w:t>в</w:t>
      </w:r>
      <w:r w:rsidRPr="00954110">
        <w:rPr>
          <w:rFonts w:ascii="Times New Roman" w:eastAsia="Times New Roman" w:hAnsi="Times New Roman" w:cs="Times New Roman"/>
          <w:bCs/>
          <w:sz w:val="28"/>
          <w:szCs w:val="28"/>
          <w:lang w:eastAsia="ru-RU"/>
        </w:rPr>
        <w:t xml:space="preserve"> доходах</w:t>
      </w:r>
      <w:r w:rsidRPr="00954110">
        <w:rPr>
          <w:rFonts w:ascii="Times New Roman" w:eastAsia="Times New Roman" w:hAnsi="Times New Roman" w:cs="Times New Roman"/>
          <w:sz w:val="28"/>
          <w:szCs w:val="28"/>
          <w:lang w:eastAsia="ru-RU"/>
        </w:rPr>
        <w:t xml:space="preserve">  бюджета муниципального округа в </w:t>
      </w:r>
      <w:r w:rsidRPr="00954110">
        <w:rPr>
          <w:rFonts w:ascii="Times New Roman" w:eastAsia="Times New Roman" w:hAnsi="Times New Roman" w:cs="Times New Roman"/>
          <w:bCs/>
          <w:sz w:val="28"/>
          <w:szCs w:val="28"/>
          <w:lang w:eastAsia="ru-RU"/>
        </w:rPr>
        <w:t>202</w:t>
      </w:r>
      <w:r w:rsidR="00954110" w:rsidRPr="00954110">
        <w:rPr>
          <w:rFonts w:ascii="Times New Roman" w:eastAsia="Times New Roman" w:hAnsi="Times New Roman" w:cs="Times New Roman"/>
          <w:bCs/>
          <w:sz w:val="28"/>
          <w:szCs w:val="28"/>
          <w:lang w:eastAsia="ru-RU"/>
        </w:rPr>
        <w:t>5</w:t>
      </w:r>
      <w:r w:rsidRPr="00954110">
        <w:rPr>
          <w:rFonts w:ascii="Times New Roman" w:eastAsia="Times New Roman" w:hAnsi="Times New Roman" w:cs="Times New Roman"/>
          <w:bCs/>
          <w:sz w:val="28"/>
          <w:szCs w:val="28"/>
          <w:lang w:eastAsia="ru-RU"/>
        </w:rPr>
        <w:t xml:space="preserve"> году </w:t>
      </w:r>
      <w:r w:rsidRPr="00954110">
        <w:rPr>
          <w:rFonts w:ascii="Times New Roman" w:eastAsia="Times New Roman" w:hAnsi="Times New Roman" w:cs="Times New Roman"/>
          <w:sz w:val="28"/>
          <w:szCs w:val="28"/>
          <w:lang w:eastAsia="ru-RU"/>
        </w:rPr>
        <w:t xml:space="preserve">составит </w:t>
      </w:r>
      <w:r w:rsidR="00954110" w:rsidRPr="00954110">
        <w:rPr>
          <w:rFonts w:ascii="Times New Roman" w:eastAsia="Times New Roman" w:hAnsi="Times New Roman" w:cs="Times New Roman"/>
          <w:sz w:val="28"/>
          <w:szCs w:val="28"/>
          <w:lang w:eastAsia="ru-RU"/>
        </w:rPr>
        <w:t>71,6</w:t>
      </w:r>
      <w:r w:rsidRPr="00954110">
        <w:rPr>
          <w:rFonts w:ascii="Times New Roman" w:eastAsia="Times New Roman" w:hAnsi="Times New Roman" w:cs="Times New Roman"/>
          <w:sz w:val="28"/>
          <w:szCs w:val="28"/>
          <w:lang w:eastAsia="ru-RU"/>
        </w:rPr>
        <w:t xml:space="preserve"> %, что ниже планового  </w:t>
      </w:r>
      <w:r w:rsidRPr="00954110">
        <w:rPr>
          <w:rFonts w:ascii="Times New Roman" w:eastAsia="Times New Roman" w:hAnsi="Times New Roman" w:cs="Times New Roman"/>
          <w:sz w:val="28"/>
          <w:szCs w:val="28"/>
          <w:lang w:eastAsia="ru-RU"/>
        </w:rPr>
        <w:lastRenderedPageBreak/>
        <w:t xml:space="preserve">показателя    </w:t>
      </w:r>
      <w:r w:rsidR="00954110" w:rsidRPr="00954110">
        <w:rPr>
          <w:rFonts w:ascii="Times New Roman" w:eastAsia="Times New Roman" w:hAnsi="Times New Roman" w:cs="Times New Roman"/>
          <w:sz w:val="28"/>
          <w:szCs w:val="28"/>
          <w:lang w:eastAsia="ru-RU"/>
        </w:rPr>
        <w:t>2023  года  на 2,4</w:t>
      </w:r>
      <w:r w:rsidRPr="00954110">
        <w:rPr>
          <w:rFonts w:ascii="Times New Roman" w:eastAsia="Times New Roman" w:hAnsi="Times New Roman" w:cs="Times New Roman"/>
          <w:sz w:val="28"/>
          <w:szCs w:val="28"/>
          <w:lang w:eastAsia="ru-RU"/>
        </w:rPr>
        <w:t xml:space="preserve"> %, исполнения  202</w:t>
      </w:r>
      <w:r w:rsidR="00954110" w:rsidRPr="00954110">
        <w:rPr>
          <w:rFonts w:ascii="Times New Roman" w:eastAsia="Times New Roman" w:hAnsi="Times New Roman" w:cs="Times New Roman"/>
          <w:sz w:val="28"/>
          <w:szCs w:val="28"/>
          <w:lang w:eastAsia="ru-RU"/>
        </w:rPr>
        <w:t>3</w:t>
      </w:r>
      <w:r w:rsidRPr="00954110">
        <w:rPr>
          <w:rFonts w:ascii="Times New Roman" w:eastAsia="Times New Roman" w:hAnsi="Times New Roman" w:cs="Times New Roman"/>
          <w:sz w:val="28"/>
          <w:szCs w:val="28"/>
          <w:lang w:eastAsia="ru-RU"/>
        </w:rPr>
        <w:t xml:space="preserve">  года </w:t>
      </w:r>
      <w:r w:rsidR="00954110" w:rsidRPr="00954110">
        <w:rPr>
          <w:rFonts w:ascii="Times New Roman" w:eastAsia="Times New Roman" w:hAnsi="Times New Roman" w:cs="Times New Roman"/>
          <w:sz w:val="28"/>
          <w:szCs w:val="28"/>
          <w:lang w:eastAsia="ru-RU"/>
        </w:rPr>
        <w:t>ниже</w:t>
      </w:r>
      <w:r w:rsidRPr="00954110">
        <w:rPr>
          <w:rFonts w:ascii="Times New Roman" w:eastAsia="Times New Roman" w:hAnsi="Times New Roman" w:cs="Times New Roman"/>
          <w:sz w:val="28"/>
          <w:szCs w:val="28"/>
          <w:lang w:eastAsia="ru-RU"/>
        </w:rPr>
        <w:t xml:space="preserve"> на  </w:t>
      </w:r>
      <w:r w:rsidR="00954110" w:rsidRPr="00954110">
        <w:rPr>
          <w:rFonts w:ascii="Times New Roman" w:eastAsia="Times New Roman" w:hAnsi="Times New Roman" w:cs="Times New Roman"/>
          <w:sz w:val="28"/>
          <w:szCs w:val="28"/>
          <w:lang w:eastAsia="ru-RU"/>
        </w:rPr>
        <w:t>7,4</w:t>
      </w:r>
      <w:r w:rsidRPr="00954110">
        <w:rPr>
          <w:rFonts w:ascii="Times New Roman" w:eastAsia="Times New Roman" w:hAnsi="Times New Roman" w:cs="Times New Roman"/>
          <w:sz w:val="28"/>
          <w:szCs w:val="28"/>
          <w:lang w:eastAsia="ru-RU"/>
        </w:rPr>
        <w:t xml:space="preserve"> процента.  В плановом периоде 202</w:t>
      </w:r>
      <w:r w:rsidR="00954110" w:rsidRPr="00954110">
        <w:rPr>
          <w:rFonts w:ascii="Times New Roman" w:eastAsia="Times New Roman" w:hAnsi="Times New Roman" w:cs="Times New Roman"/>
          <w:sz w:val="28"/>
          <w:szCs w:val="28"/>
          <w:lang w:eastAsia="ru-RU"/>
        </w:rPr>
        <w:t>6</w:t>
      </w:r>
      <w:r w:rsidRPr="00954110">
        <w:rPr>
          <w:rFonts w:ascii="Times New Roman" w:eastAsia="Times New Roman" w:hAnsi="Times New Roman" w:cs="Times New Roman"/>
          <w:sz w:val="28"/>
          <w:szCs w:val="28"/>
          <w:lang w:eastAsia="ru-RU"/>
        </w:rPr>
        <w:t xml:space="preserve"> год динамика снижения в сравнении с плановыми данными на 202</w:t>
      </w:r>
      <w:r w:rsidR="00954110" w:rsidRPr="00954110">
        <w:rPr>
          <w:rFonts w:ascii="Times New Roman" w:eastAsia="Times New Roman" w:hAnsi="Times New Roman" w:cs="Times New Roman"/>
          <w:sz w:val="28"/>
          <w:szCs w:val="28"/>
          <w:lang w:eastAsia="ru-RU"/>
        </w:rPr>
        <w:t>4</w:t>
      </w:r>
      <w:r w:rsidRPr="00954110">
        <w:rPr>
          <w:rFonts w:ascii="Times New Roman" w:eastAsia="Times New Roman" w:hAnsi="Times New Roman" w:cs="Times New Roman"/>
          <w:sz w:val="28"/>
          <w:szCs w:val="28"/>
          <w:lang w:eastAsia="ru-RU"/>
        </w:rPr>
        <w:t xml:space="preserve">  год,   доля </w:t>
      </w:r>
      <w:r w:rsidRPr="00954110">
        <w:rPr>
          <w:rFonts w:ascii="Times New Roman" w:eastAsia="Times New Roman" w:hAnsi="Times New Roman" w:cs="Times New Roman"/>
          <w:bCs/>
          <w:sz w:val="28"/>
          <w:szCs w:val="28"/>
          <w:lang w:eastAsia="ru-RU"/>
        </w:rPr>
        <w:t xml:space="preserve">безвозмездных поступлений </w:t>
      </w:r>
      <w:r w:rsidRPr="00954110">
        <w:rPr>
          <w:rFonts w:ascii="Times New Roman" w:eastAsia="Times New Roman" w:hAnsi="Times New Roman" w:cs="Times New Roman"/>
          <w:sz w:val="28"/>
          <w:szCs w:val="28"/>
          <w:lang w:eastAsia="ru-RU"/>
        </w:rPr>
        <w:t>в</w:t>
      </w:r>
      <w:r w:rsidRPr="00954110">
        <w:rPr>
          <w:rFonts w:ascii="Times New Roman" w:eastAsia="Times New Roman" w:hAnsi="Times New Roman" w:cs="Times New Roman"/>
          <w:bCs/>
          <w:sz w:val="28"/>
          <w:szCs w:val="28"/>
          <w:lang w:eastAsia="ru-RU"/>
        </w:rPr>
        <w:t xml:space="preserve"> доходах</w:t>
      </w:r>
      <w:r w:rsidRPr="00954110">
        <w:rPr>
          <w:rFonts w:ascii="Times New Roman" w:eastAsia="Times New Roman" w:hAnsi="Times New Roman" w:cs="Times New Roman"/>
          <w:sz w:val="28"/>
          <w:szCs w:val="28"/>
          <w:lang w:eastAsia="ru-RU"/>
        </w:rPr>
        <w:t xml:space="preserve"> бюджета округа  составит </w:t>
      </w:r>
      <w:r w:rsidR="00954110" w:rsidRPr="00954110">
        <w:rPr>
          <w:rFonts w:ascii="Times New Roman" w:eastAsia="Times New Roman" w:hAnsi="Times New Roman" w:cs="Times New Roman"/>
          <w:bCs/>
          <w:sz w:val="28"/>
          <w:szCs w:val="28"/>
          <w:lang w:eastAsia="ru-RU"/>
        </w:rPr>
        <w:t>65,5</w:t>
      </w:r>
      <w:r w:rsidRPr="00954110">
        <w:rPr>
          <w:rFonts w:ascii="Times New Roman" w:eastAsia="Times New Roman" w:hAnsi="Times New Roman" w:cs="Times New Roman"/>
          <w:bCs/>
          <w:sz w:val="28"/>
          <w:szCs w:val="28"/>
          <w:lang w:eastAsia="ru-RU"/>
        </w:rPr>
        <w:t xml:space="preserve"> %, в 202</w:t>
      </w:r>
      <w:r w:rsidR="00954110" w:rsidRPr="00954110">
        <w:rPr>
          <w:rFonts w:ascii="Times New Roman" w:eastAsia="Times New Roman" w:hAnsi="Times New Roman" w:cs="Times New Roman"/>
          <w:bCs/>
          <w:sz w:val="28"/>
          <w:szCs w:val="28"/>
          <w:lang w:eastAsia="ru-RU"/>
        </w:rPr>
        <w:t>7</w:t>
      </w:r>
      <w:r w:rsidRPr="00954110">
        <w:rPr>
          <w:rFonts w:ascii="Times New Roman" w:eastAsia="Times New Roman" w:hAnsi="Times New Roman" w:cs="Times New Roman"/>
          <w:bCs/>
          <w:sz w:val="28"/>
          <w:szCs w:val="28"/>
          <w:lang w:eastAsia="ru-RU"/>
        </w:rPr>
        <w:t xml:space="preserve"> году – </w:t>
      </w:r>
      <w:r w:rsidR="00954110" w:rsidRPr="00954110">
        <w:rPr>
          <w:rFonts w:ascii="Times New Roman" w:eastAsia="Times New Roman" w:hAnsi="Times New Roman" w:cs="Times New Roman"/>
          <w:bCs/>
          <w:sz w:val="28"/>
          <w:szCs w:val="28"/>
          <w:lang w:eastAsia="ru-RU"/>
        </w:rPr>
        <w:t>61,9</w:t>
      </w:r>
      <w:r w:rsidRPr="00954110">
        <w:rPr>
          <w:rFonts w:ascii="Times New Roman" w:eastAsia="Times New Roman" w:hAnsi="Times New Roman" w:cs="Times New Roman"/>
          <w:bCs/>
          <w:sz w:val="28"/>
          <w:szCs w:val="28"/>
          <w:lang w:eastAsia="ru-RU"/>
        </w:rPr>
        <w:t xml:space="preserve"> процент</w:t>
      </w:r>
      <w:r w:rsidR="00954110" w:rsidRPr="00954110">
        <w:rPr>
          <w:rFonts w:ascii="Times New Roman" w:eastAsia="Times New Roman" w:hAnsi="Times New Roman" w:cs="Times New Roman"/>
          <w:bCs/>
          <w:sz w:val="28"/>
          <w:szCs w:val="28"/>
          <w:lang w:eastAsia="ru-RU"/>
        </w:rPr>
        <w:t>а</w:t>
      </w:r>
      <w:r w:rsidRPr="00954110">
        <w:rPr>
          <w:rFonts w:ascii="Times New Roman" w:eastAsia="Times New Roman" w:hAnsi="Times New Roman" w:cs="Times New Roman"/>
          <w:bCs/>
          <w:sz w:val="28"/>
          <w:szCs w:val="28"/>
          <w:lang w:eastAsia="ru-RU"/>
        </w:rPr>
        <w:t>.</w:t>
      </w:r>
    </w:p>
    <w:p w:rsidR="0027733F" w:rsidRPr="00954110" w:rsidRDefault="0027733F" w:rsidP="0027733F">
      <w:pPr>
        <w:spacing w:after="0" w:line="240" w:lineRule="auto"/>
        <w:ind w:firstLine="709"/>
        <w:contextualSpacing/>
        <w:jc w:val="both"/>
        <w:rPr>
          <w:rFonts w:ascii="Times New Roman" w:eastAsia="Times New Roman" w:hAnsi="Times New Roman" w:cs="Times New Roman"/>
          <w:b/>
          <w:bCs/>
          <w:sz w:val="28"/>
          <w:szCs w:val="28"/>
          <w:lang w:eastAsia="ru-RU"/>
        </w:rPr>
      </w:pPr>
      <w:r w:rsidRPr="00954110">
        <w:rPr>
          <w:rFonts w:ascii="Times New Roman" w:eastAsia="Times New Roman" w:hAnsi="Times New Roman" w:cs="Times New Roman"/>
          <w:sz w:val="28"/>
          <w:szCs w:val="28"/>
          <w:lang w:eastAsia="ru-RU"/>
        </w:rPr>
        <w:t>Уменьшение  (увеличение) указанного показателя в 202</w:t>
      </w:r>
      <w:r w:rsidR="00954110" w:rsidRPr="00954110">
        <w:rPr>
          <w:rFonts w:ascii="Times New Roman" w:eastAsia="Times New Roman" w:hAnsi="Times New Roman" w:cs="Times New Roman"/>
          <w:sz w:val="28"/>
          <w:szCs w:val="28"/>
          <w:lang w:eastAsia="ru-RU"/>
        </w:rPr>
        <w:t>5</w:t>
      </w:r>
      <w:r w:rsidRPr="00954110">
        <w:rPr>
          <w:rFonts w:ascii="Times New Roman" w:eastAsia="Times New Roman" w:hAnsi="Times New Roman" w:cs="Times New Roman"/>
          <w:sz w:val="28"/>
          <w:szCs w:val="28"/>
          <w:lang w:eastAsia="ru-RU"/>
        </w:rPr>
        <w:t xml:space="preserve"> году по сравнению с предыдущим годом напрямую связано со значительным  уменьшением (увеличением) дотаций,  субсидий,  субвенций из  областного бюджета и прочих безвозмездных поступлений от юридических и физических лиц. </w:t>
      </w:r>
    </w:p>
    <w:p w:rsidR="0027733F" w:rsidRDefault="0027733F" w:rsidP="0027733F">
      <w:pPr>
        <w:spacing w:after="0" w:line="240" w:lineRule="auto"/>
        <w:ind w:firstLine="720"/>
        <w:contextualSpacing/>
        <w:jc w:val="both"/>
        <w:rPr>
          <w:rFonts w:ascii="Times New Roman" w:eastAsia="Times New Roman" w:hAnsi="Times New Roman" w:cs="Times New Roman"/>
          <w:color w:val="FF0000"/>
          <w:sz w:val="28"/>
          <w:szCs w:val="28"/>
          <w:lang w:eastAsia="ru-RU"/>
        </w:rPr>
      </w:pPr>
      <w:r w:rsidRPr="00474F4C">
        <w:rPr>
          <w:rFonts w:ascii="Times New Roman" w:eastAsia="Times New Roman" w:hAnsi="Times New Roman" w:cs="Times New Roman"/>
          <w:sz w:val="28"/>
          <w:szCs w:val="28"/>
          <w:lang w:eastAsia="ru-RU"/>
        </w:rPr>
        <w:t>В 202</w:t>
      </w:r>
      <w:r w:rsidR="004007C2" w:rsidRPr="00474F4C">
        <w:rPr>
          <w:rFonts w:ascii="Times New Roman" w:eastAsia="Times New Roman" w:hAnsi="Times New Roman" w:cs="Times New Roman"/>
          <w:sz w:val="28"/>
          <w:szCs w:val="28"/>
          <w:lang w:eastAsia="ru-RU"/>
        </w:rPr>
        <w:t>5</w:t>
      </w:r>
      <w:r w:rsidRPr="00474F4C">
        <w:rPr>
          <w:rFonts w:ascii="Times New Roman" w:eastAsia="Times New Roman" w:hAnsi="Times New Roman" w:cs="Times New Roman"/>
          <w:sz w:val="28"/>
          <w:szCs w:val="28"/>
          <w:lang w:eastAsia="ru-RU"/>
        </w:rPr>
        <w:t xml:space="preserve"> году безвозмездные поступления будут иметь следующую структуру: дотации – </w:t>
      </w:r>
      <w:r w:rsidR="00474F4C" w:rsidRPr="00474F4C">
        <w:rPr>
          <w:rFonts w:ascii="Times New Roman" w:eastAsia="Times New Roman" w:hAnsi="Times New Roman" w:cs="Times New Roman"/>
          <w:sz w:val="28"/>
          <w:szCs w:val="28"/>
          <w:lang w:eastAsia="ru-RU"/>
        </w:rPr>
        <w:t>35,4</w:t>
      </w:r>
      <w:r w:rsidRPr="00474F4C">
        <w:rPr>
          <w:rFonts w:ascii="Times New Roman" w:eastAsia="Times New Roman" w:hAnsi="Times New Roman" w:cs="Times New Roman"/>
          <w:sz w:val="28"/>
          <w:szCs w:val="28"/>
          <w:lang w:eastAsia="ru-RU"/>
        </w:rPr>
        <w:t xml:space="preserve"> %, субсидии – </w:t>
      </w:r>
      <w:r w:rsidR="00474F4C" w:rsidRPr="00474F4C">
        <w:rPr>
          <w:rFonts w:ascii="Times New Roman" w:eastAsia="Times New Roman" w:hAnsi="Times New Roman" w:cs="Times New Roman"/>
          <w:sz w:val="28"/>
          <w:szCs w:val="28"/>
          <w:lang w:eastAsia="ru-RU"/>
        </w:rPr>
        <w:t>33,1</w:t>
      </w:r>
      <w:r w:rsidRPr="00474F4C">
        <w:rPr>
          <w:rFonts w:ascii="Times New Roman" w:eastAsia="Times New Roman" w:hAnsi="Times New Roman" w:cs="Times New Roman"/>
          <w:sz w:val="28"/>
          <w:szCs w:val="28"/>
          <w:lang w:eastAsia="ru-RU"/>
        </w:rPr>
        <w:t xml:space="preserve"> %, субвенции – </w:t>
      </w:r>
      <w:r w:rsidR="00474F4C" w:rsidRPr="00474F4C">
        <w:rPr>
          <w:rFonts w:ascii="Times New Roman" w:eastAsia="Times New Roman" w:hAnsi="Times New Roman" w:cs="Times New Roman"/>
          <w:sz w:val="28"/>
          <w:szCs w:val="28"/>
          <w:lang w:eastAsia="ru-RU"/>
        </w:rPr>
        <w:t>31,5</w:t>
      </w:r>
      <w:r w:rsidRPr="00474F4C">
        <w:rPr>
          <w:rFonts w:ascii="Times New Roman" w:eastAsia="Times New Roman" w:hAnsi="Times New Roman" w:cs="Times New Roman"/>
          <w:sz w:val="28"/>
          <w:szCs w:val="28"/>
          <w:lang w:eastAsia="ru-RU"/>
        </w:rPr>
        <w:t xml:space="preserve"> %, прочие безвозмездные поступления – 0,0%  (в 202</w:t>
      </w:r>
      <w:r w:rsidR="00474F4C" w:rsidRPr="00474F4C">
        <w:rPr>
          <w:rFonts w:ascii="Times New Roman" w:eastAsia="Times New Roman" w:hAnsi="Times New Roman" w:cs="Times New Roman"/>
          <w:sz w:val="28"/>
          <w:szCs w:val="28"/>
          <w:lang w:eastAsia="ru-RU"/>
        </w:rPr>
        <w:t>4 году: дотации – 29,1</w:t>
      </w:r>
      <w:r w:rsidRPr="00474F4C">
        <w:rPr>
          <w:rFonts w:ascii="Times New Roman" w:eastAsia="Times New Roman" w:hAnsi="Times New Roman" w:cs="Times New Roman"/>
          <w:sz w:val="28"/>
          <w:szCs w:val="28"/>
          <w:lang w:eastAsia="ru-RU"/>
        </w:rPr>
        <w:t xml:space="preserve">  %, субсидии – </w:t>
      </w:r>
      <w:r w:rsidR="00474F4C" w:rsidRPr="00474F4C">
        <w:rPr>
          <w:rFonts w:ascii="Times New Roman" w:eastAsia="Times New Roman" w:hAnsi="Times New Roman" w:cs="Times New Roman"/>
          <w:sz w:val="28"/>
          <w:szCs w:val="28"/>
          <w:lang w:eastAsia="ru-RU"/>
        </w:rPr>
        <w:t>52,1</w:t>
      </w:r>
      <w:r w:rsidRPr="00474F4C">
        <w:rPr>
          <w:rFonts w:ascii="Times New Roman" w:eastAsia="Times New Roman" w:hAnsi="Times New Roman" w:cs="Times New Roman"/>
          <w:sz w:val="28"/>
          <w:szCs w:val="28"/>
          <w:lang w:eastAsia="ru-RU"/>
        </w:rPr>
        <w:t xml:space="preserve">%, субвенции –  </w:t>
      </w:r>
      <w:r w:rsidR="00474F4C" w:rsidRPr="00474F4C">
        <w:rPr>
          <w:rFonts w:ascii="Times New Roman" w:eastAsia="Times New Roman" w:hAnsi="Times New Roman" w:cs="Times New Roman"/>
          <w:sz w:val="28"/>
          <w:szCs w:val="28"/>
          <w:lang w:eastAsia="ru-RU"/>
        </w:rPr>
        <w:t>18,3</w:t>
      </w:r>
      <w:r w:rsidRPr="00474F4C">
        <w:rPr>
          <w:rFonts w:ascii="Times New Roman" w:eastAsia="Times New Roman" w:hAnsi="Times New Roman" w:cs="Times New Roman"/>
          <w:sz w:val="28"/>
          <w:szCs w:val="28"/>
          <w:lang w:eastAsia="ru-RU"/>
        </w:rPr>
        <w:t xml:space="preserve"> %,  прочие безвозмездные поступления – 0,</w:t>
      </w:r>
      <w:r w:rsidR="00474F4C" w:rsidRPr="00474F4C">
        <w:rPr>
          <w:rFonts w:ascii="Times New Roman" w:eastAsia="Times New Roman" w:hAnsi="Times New Roman" w:cs="Times New Roman"/>
          <w:sz w:val="28"/>
          <w:szCs w:val="28"/>
          <w:lang w:eastAsia="ru-RU"/>
        </w:rPr>
        <w:t>5</w:t>
      </w:r>
      <w:r w:rsidRPr="00474F4C">
        <w:rPr>
          <w:rFonts w:ascii="Times New Roman" w:eastAsia="Times New Roman" w:hAnsi="Times New Roman" w:cs="Times New Roman"/>
          <w:sz w:val="28"/>
          <w:szCs w:val="28"/>
          <w:lang w:eastAsia="ru-RU"/>
        </w:rPr>
        <w:t>%).</w:t>
      </w:r>
    </w:p>
    <w:p w:rsidR="004007C2" w:rsidRPr="001F0B3C" w:rsidRDefault="004007C2" w:rsidP="00D33DB8">
      <w:pPr>
        <w:spacing w:after="0" w:line="240" w:lineRule="auto"/>
        <w:contextualSpacing/>
        <w:jc w:val="both"/>
        <w:rPr>
          <w:rFonts w:ascii="Times New Roman" w:eastAsia="Times New Roman" w:hAnsi="Times New Roman" w:cs="Times New Roman"/>
          <w:sz w:val="28"/>
          <w:szCs w:val="28"/>
          <w:lang w:eastAsia="ru-RU"/>
        </w:rPr>
      </w:pPr>
    </w:p>
    <w:p w:rsidR="0027733F" w:rsidRPr="0027733F" w:rsidRDefault="0027733F" w:rsidP="0027733F">
      <w:pPr>
        <w:spacing w:after="0" w:line="240" w:lineRule="auto"/>
        <w:ind w:firstLine="720"/>
        <w:contextualSpacing/>
        <w:jc w:val="both"/>
        <w:rPr>
          <w:rFonts w:ascii="Times New Roman" w:eastAsia="Times New Roman" w:hAnsi="Times New Roman" w:cs="Times New Roman"/>
          <w:i/>
          <w:color w:val="FF0000"/>
          <w:sz w:val="28"/>
          <w:szCs w:val="28"/>
          <w:lang w:eastAsia="ru-RU"/>
        </w:rPr>
      </w:pPr>
      <w:r w:rsidRPr="001F0B3C">
        <w:rPr>
          <w:rFonts w:ascii="Times New Roman" w:eastAsia="Times New Roman" w:hAnsi="Times New Roman" w:cs="Times New Roman"/>
          <w:sz w:val="28"/>
          <w:szCs w:val="28"/>
          <w:lang w:eastAsia="ru-RU"/>
        </w:rPr>
        <w:t>Бюджет муниципального округа  на 202</w:t>
      </w:r>
      <w:r w:rsidR="001F0B3C" w:rsidRPr="001F0B3C">
        <w:rPr>
          <w:rFonts w:ascii="Times New Roman" w:eastAsia="Times New Roman" w:hAnsi="Times New Roman" w:cs="Times New Roman"/>
          <w:sz w:val="28"/>
          <w:szCs w:val="28"/>
          <w:lang w:eastAsia="ru-RU"/>
        </w:rPr>
        <w:t>5</w:t>
      </w:r>
      <w:r w:rsidRPr="001F0B3C">
        <w:rPr>
          <w:rFonts w:ascii="Times New Roman" w:eastAsia="Times New Roman" w:hAnsi="Times New Roman" w:cs="Times New Roman"/>
          <w:sz w:val="28"/>
          <w:szCs w:val="28"/>
          <w:lang w:eastAsia="ru-RU"/>
        </w:rPr>
        <w:t xml:space="preserve"> год и плановый период 202</w:t>
      </w:r>
      <w:r w:rsidR="001F0B3C" w:rsidRPr="001F0B3C">
        <w:rPr>
          <w:rFonts w:ascii="Times New Roman" w:eastAsia="Times New Roman" w:hAnsi="Times New Roman" w:cs="Times New Roman"/>
          <w:sz w:val="28"/>
          <w:szCs w:val="28"/>
          <w:lang w:eastAsia="ru-RU"/>
        </w:rPr>
        <w:t>6</w:t>
      </w:r>
      <w:r w:rsidRPr="001F0B3C">
        <w:rPr>
          <w:rFonts w:ascii="Times New Roman" w:eastAsia="Times New Roman" w:hAnsi="Times New Roman" w:cs="Times New Roman"/>
          <w:sz w:val="28"/>
          <w:szCs w:val="28"/>
          <w:lang w:eastAsia="ru-RU"/>
        </w:rPr>
        <w:t xml:space="preserve">  и 202</w:t>
      </w:r>
      <w:r w:rsidR="001F0B3C" w:rsidRPr="001F0B3C">
        <w:rPr>
          <w:rFonts w:ascii="Times New Roman" w:eastAsia="Times New Roman" w:hAnsi="Times New Roman" w:cs="Times New Roman"/>
          <w:sz w:val="28"/>
          <w:szCs w:val="28"/>
          <w:lang w:eastAsia="ru-RU"/>
        </w:rPr>
        <w:t>7</w:t>
      </w:r>
      <w:r w:rsidRPr="001F0B3C">
        <w:rPr>
          <w:rFonts w:ascii="Times New Roman" w:eastAsia="Times New Roman" w:hAnsi="Times New Roman" w:cs="Times New Roman"/>
          <w:sz w:val="28"/>
          <w:szCs w:val="28"/>
          <w:lang w:eastAsia="ru-RU"/>
        </w:rPr>
        <w:t xml:space="preserve"> годов  остается высоко дотационным</w:t>
      </w:r>
      <w:r w:rsidR="001F0B3C" w:rsidRPr="001F0B3C">
        <w:rPr>
          <w:rFonts w:ascii="Times New Roman" w:eastAsia="Times New Roman" w:hAnsi="Times New Roman" w:cs="Times New Roman"/>
          <w:sz w:val="28"/>
          <w:szCs w:val="28"/>
          <w:lang w:eastAsia="ru-RU"/>
        </w:rPr>
        <w:t>, безвозмездные поступления составляют 71,6</w:t>
      </w:r>
      <w:r w:rsidRPr="001F0B3C">
        <w:rPr>
          <w:rFonts w:ascii="Times New Roman" w:eastAsia="Times New Roman" w:hAnsi="Times New Roman" w:cs="Times New Roman"/>
          <w:sz w:val="28"/>
          <w:szCs w:val="28"/>
          <w:lang w:eastAsia="ru-RU"/>
        </w:rPr>
        <w:t xml:space="preserve"> %, </w:t>
      </w:r>
      <w:r w:rsidR="001F0B3C" w:rsidRPr="001F0B3C">
        <w:rPr>
          <w:rFonts w:ascii="Times New Roman" w:eastAsia="Times New Roman" w:hAnsi="Times New Roman" w:cs="Times New Roman"/>
          <w:sz w:val="28"/>
          <w:szCs w:val="28"/>
          <w:lang w:eastAsia="ru-RU"/>
        </w:rPr>
        <w:t>65,5</w:t>
      </w:r>
      <w:r w:rsidRPr="001F0B3C">
        <w:rPr>
          <w:rFonts w:ascii="Times New Roman" w:eastAsia="Times New Roman" w:hAnsi="Times New Roman" w:cs="Times New Roman"/>
          <w:sz w:val="28"/>
          <w:szCs w:val="28"/>
          <w:lang w:eastAsia="ru-RU"/>
        </w:rPr>
        <w:t xml:space="preserve">  % и </w:t>
      </w:r>
      <w:r w:rsidR="001F0B3C" w:rsidRPr="001F0B3C">
        <w:rPr>
          <w:rFonts w:ascii="Times New Roman" w:eastAsia="Times New Roman" w:hAnsi="Times New Roman" w:cs="Times New Roman"/>
          <w:sz w:val="28"/>
          <w:szCs w:val="28"/>
          <w:lang w:eastAsia="ru-RU"/>
        </w:rPr>
        <w:t>61,9% соответственно</w:t>
      </w:r>
      <w:r w:rsidRPr="001F0B3C">
        <w:rPr>
          <w:rFonts w:ascii="Times New Roman" w:eastAsia="Times New Roman" w:hAnsi="Times New Roman" w:cs="Times New Roman"/>
          <w:sz w:val="28"/>
          <w:szCs w:val="28"/>
          <w:lang w:eastAsia="ru-RU"/>
        </w:rPr>
        <w:t>, однако в сравнении с 202</w:t>
      </w:r>
      <w:r w:rsidR="001F0B3C" w:rsidRPr="001F0B3C">
        <w:rPr>
          <w:rFonts w:ascii="Times New Roman" w:eastAsia="Times New Roman" w:hAnsi="Times New Roman" w:cs="Times New Roman"/>
          <w:sz w:val="28"/>
          <w:szCs w:val="28"/>
          <w:lang w:eastAsia="ru-RU"/>
        </w:rPr>
        <w:t>4</w:t>
      </w:r>
      <w:r w:rsidRPr="001F0B3C">
        <w:rPr>
          <w:rFonts w:ascii="Times New Roman" w:eastAsia="Times New Roman" w:hAnsi="Times New Roman" w:cs="Times New Roman"/>
          <w:sz w:val="28"/>
          <w:szCs w:val="28"/>
          <w:lang w:eastAsia="ru-RU"/>
        </w:rPr>
        <w:t xml:space="preserve"> и 202</w:t>
      </w:r>
      <w:r w:rsidR="001F0B3C" w:rsidRPr="001F0B3C">
        <w:rPr>
          <w:rFonts w:ascii="Times New Roman" w:eastAsia="Times New Roman" w:hAnsi="Times New Roman" w:cs="Times New Roman"/>
          <w:sz w:val="28"/>
          <w:szCs w:val="28"/>
          <w:lang w:eastAsia="ru-RU"/>
        </w:rPr>
        <w:t>3</w:t>
      </w:r>
      <w:r w:rsidRPr="001F0B3C">
        <w:rPr>
          <w:rFonts w:ascii="Times New Roman" w:eastAsia="Times New Roman" w:hAnsi="Times New Roman" w:cs="Times New Roman"/>
          <w:sz w:val="28"/>
          <w:szCs w:val="28"/>
          <w:lang w:eastAsia="ru-RU"/>
        </w:rPr>
        <w:t xml:space="preserve"> годами наблюдается снижение на </w:t>
      </w:r>
      <w:r w:rsidR="001F0B3C" w:rsidRPr="001F0B3C">
        <w:rPr>
          <w:rFonts w:ascii="Times New Roman" w:eastAsia="Times New Roman" w:hAnsi="Times New Roman" w:cs="Times New Roman"/>
          <w:sz w:val="28"/>
          <w:szCs w:val="28"/>
          <w:lang w:eastAsia="ru-RU"/>
        </w:rPr>
        <w:t>12,4</w:t>
      </w:r>
      <w:r w:rsidRPr="001F0B3C">
        <w:rPr>
          <w:rFonts w:ascii="Times New Roman" w:eastAsia="Times New Roman" w:hAnsi="Times New Roman" w:cs="Times New Roman"/>
          <w:sz w:val="28"/>
          <w:szCs w:val="28"/>
          <w:lang w:eastAsia="ru-RU"/>
        </w:rPr>
        <w:t xml:space="preserve">% и  на </w:t>
      </w:r>
      <w:r w:rsidR="001F0B3C" w:rsidRPr="001F0B3C">
        <w:rPr>
          <w:rFonts w:ascii="Times New Roman" w:eastAsia="Times New Roman" w:hAnsi="Times New Roman" w:cs="Times New Roman"/>
          <w:sz w:val="28"/>
          <w:szCs w:val="28"/>
          <w:lang w:eastAsia="ru-RU"/>
        </w:rPr>
        <w:t>7,4</w:t>
      </w:r>
      <w:r w:rsidRPr="001F0B3C">
        <w:rPr>
          <w:rFonts w:ascii="Times New Roman" w:eastAsia="Times New Roman" w:hAnsi="Times New Roman" w:cs="Times New Roman"/>
          <w:sz w:val="28"/>
          <w:szCs w:val="28"/>
          <w:lang w:eastAsia="ru-RU"/>
        </w:rPr>
        <w:t>% соответственно (</w:t>
      </w:r>
      <w:r w:rsidR="001F0B3C" w:rsidRPr="001F0B3C">
        <w:rPr>
          <w:rFonts w:ascii="Times New Roman" w:eastAsia="Times New Roman" w:hAnsi="Times New Roman" w:cs="Times New Roman"/>
          <w:sz w:val="28"/>
          <w:szCs w:val="28"/>
          <w:lang w:eastAsia="ru-RU"/>
        </w:rPr>
        <w:t>84,0</w:t>
      </w:r>
      <w:r w:rsidRPr="001F0B3C">
        <w:rPr>
          <w:rFonts w:ascii="Times New Roman" w:eastAsia="Times New Roman" w:hAnsi="Times New Roman" w:cs="Times New Roman"/>
          <w:sz w:val="28"/>
          <w:szCs w:val="28"/>
          <w:lang w:eastAsia="ru-RU"/>
        </w:rPr>
        <w:t xml:space="preserve">% и </w:t>
      </w:r>
      <w:r w:rsidR="001F0B3C" w:rsidRPr="001F0B3C">
        <w:rPr>
          <w:rFonts w:ascii="Times New Roman" w:eastAsia="Times New Roman" w:hAnsi="Times New Roman" w:cs="Times New Roman"/>
          <w:sz w:val="28"/>
          <w:szCs w:val="28"/>
          <w:lang w:eastAsia="ru-RU"/>
        </w:rPr>
        <w:t>79,0</w:t>
      </w:r>
      <w:r w:rsidRPr="001F0B3C">
        <w:rPr>
          <w:rFonts w:ascii="Times New Roman" w:eastAsia="Times New Roman" w:hAnsi="Times New Roman" w:cs="Times New Roman"/>
          <w:sz w:val="28"/>
          <w:szCs w:val="28"/>
          <w:lang w:eastAsia="ru-RU"/>
        </w:rPr>
        <w:t>%), что связано со снижением</w:t>
      </w:r>
      <w:r w:rsidR="001F0B3C" w:rsidRPr="001F0B3C">
        <w:rPr>
          <w:rFonts w:ascii="Times New Roman" w:eastAsia="Times New Roman" w:hAnsi="Times New Roman" w:cs="Times New Roman"/>
          <w:sz w:val="28"/>
          <w:szCs w:val="28"/>
          <w:lang w:eastAsia="ru-RU"/>
        </w:rPr>
        <w:t xml:space="preserve"> дотаций,</w:t>
      </w:r>
      <w:r w:rsidRPr="001F0B3C">
        <w:rPr>
          <w:rFonts w:ascii="Times New Roman" w:eastAsia="Times New Roman" w:hAnsi="Times New Roman" w:cs="Times New Roman"/>
          <w:sz w:val="28"/>
          <w:szCs w:val="28"/>
          <w:lang w:eastAsia="ru-RU"/>
        </w:rPr>
        <w:t xml:space="preserve">  субсидий</w:t>
      </w:r>
      <w:r w:rsidR="001F0B3C" w:rsidRPr="001F0B3C">
        <w:rPr>
          <w:rFonts w:ascii="Times New Roman" w:eastAsia="Times New Roman" w:hAnsi="Times New Roman" w:cs="Times New Roman"/>
          <w:sz w:val="28"/>
          <w:szCs w:val="28"/>
          <w:lang w:eastAsia="ru-RU"/>
        </w:rPr>
        <w:t xml:space="preserve"> и субвенций и иных межбюджетных трансфертов</w:t>
      </w:r>
      <w:r w:rsidRPr="001F0B3C">
        <w:rPr>
          <w:rFonts w:ascii="Times New Roman" w:eastAsia="Times New Roman" w:hAnsi="Times New Roman" w:cs="Times New Roman"/>
          <w:sz w:val="28"/>
          <w:szCs w:val="28"/>
          <w:lang w:eastAsia="ru-RU"/>
        </w:rPr>
        <w:t xml:space="preserve">.  </w:t>
      </w:r>
    </w:p>
    <w:p w:rsidR="003263F7" w:rsidRDefault="0027733F" w:rsidP="0027733F">
      <w:pPr>
        <w:spacing w:after="0" w:line="240" w:lineRule="auto"/>
        <w:ind w:firstLine="720"/>
        <w:contextualSpacing/>
        <w:jc w:val="both"/>
        <w:rPr>
          <w:rFonts w:ascii="Times New Roman" w:eastAsia="Times New Roman" w:hAnsi="Times New Roman" w:cs="Times New Roman"/>
          <w:sz w:val="28"/>
          <w:szCs w:val="28"/>
          <w:lang w:eastAsia="ru-RU"/>
        </w:rPr>
      </w:pPr>
      <w:r w:rsidRPr="003263F7">
        <w:rPr>
          <w:rFonts w:ascii="Times New Roman" w:eastAsia="Times New Roman" w:hAnsi="Times New Roman" w:cs="Times New Roman"/>
          <w:sz w:val="28"/>
          <w:szCs w:val="28"/>
          <w:lang w:eastAsia="ru-RU"/>
        </w:rPr>
        <w:t>Приложением 8 к решению о бюджете  муниципального округа на 202</w:t>
      </w:r>
      <w:r w:rsidR="003263F7" w:rsidRPr="003263F7">
        <w:rPr>
          <w:rFonts w:ascii="Times New Roman" w:eastAsia="Times New Roman" w:hAnsi="Times New Roman" w:cs="Times New Roman"/>
          <w:sz w:val="28"/>
          <w:szCs w:val="28"/>
          <w:lang w:eastAsia="ru-RU"/>
        </w:rPr>
        <w:t>5</w:t>
      </w:r>
      <w:r w:rsidRPr="003263F7">
        <w:rPr>
          <w:rFonts w:ascii="Times New Roman" w:eastAsia="Times New Roman" w:hAnsi="Times New Roman" w:cs="Times New Roman"/>
          <w:sz w:val="28"/>
          <w:szCs w:val="28"/>
          <w:lang w:eastAsia="ru-RU"/>
        </w:rPr>
        <w:t>-202</w:t>
      </w:r>
      <w:r w:rsidR="003263F7" w:rsidRPr="003263F7">
        <w:rPr>
          <w:rFonts w:ascii="Times New Roman" w:eastAsia="Times New Roman" w:hAnsi="Times New Roman" w:cs="Times New Roman"/>
          <w:sz w:val="28"/>
          <w:szCs w:val="28"/>
          <w:lang w:eastAsia="ru-RU"/>
        </w:rPr>
        <w:t>7</w:t>
      </w:r>
      <w:r w:rsidRPr="003263F7">
        <w:rPr>
          <w:rFonts w:ascii="Times New Roman" w:eastAsia="Times New Roman" w:hAnsi="Times New Roman" w:cs="Times New Roman"/>
          <w:sz w:val="28"/>
          <w:szCs w:val="28"/>
          <w:lang w:eastAsia="ru-RU"/>
        </w:rPr>
        <w:t xml:space="preserve"> годы предусматривается объем доходов и распределение бюджетных  ассигнований Дорожного фонда Междуреченского муниципального округа в сумме </w:t>
      </w:r>
      <w:r w:rsidR="003263F7" w:rsidRPr="003263F7">
        <w:rPr>
          <w:rFonts w:ascii="Times New Roman" w:eastAsia="Times New Roman" w:hAnsi="Times New Roman" w:cs="Times New Roman"/>
          <w:sz w:val="28"/>
          <w:szCs w:val="28"/>
          <w:lang w:eastAsia="ru-RU"/>
        </w:rPr>
        <w:t>9955,6</w:t>
      </w:r>
      <w:r w:rsidRPr="003263F7">
        <w:rPr>
          <w:rFonts w:ascii="Times New Roman" w:eastAsia="Times New Roman" w:hAnsi="Times New Roman" w:cs="Times New Roman"/>
          <w:sz w:val="28"/>
          <w:szCs w:val="28"/>
          <w:lang w:eastAsia="ru-RU"/>
        </w:rPr>
        <w:t xml:space="preserve"> тыс. рублей, </w:t>
      </w:r>
      <w:r w:rsidR="003263F7" w:rsidRPr="003263F7">
        <w:rPr>
          <w:rFonts w:ascii="Times New Roman" w:eastAsia="Times New Roman" w:hAnsi="Times New Roman" w:cs="Times New Roman"/>
          <w:sz w:val="28"/>
          <w:szCs w:val="28"/>
          <w:lang w:eastAsia="ru-RU"/>
        </w:rPr>
        <w:t>10594,6</w:t>
      </w:r>
      <w:r w:rsidRPr="003263F7">
        <w:rPr>
          <w:rFonts w:ascii="Times New Roman" w:eastAsia="Times New Roman" w:hAnsi="Times New Roman" w:cs="Times New Roman"/>
          <w:sz w:val="28"/>
          <w:szCs w:val="28"/>
          <w:lang w:eastAsia="ru-RU"/>
        </w:rPr>
        <w:t xml:space="preserve"> тыс. рублей и </w:t>
      </w:r>
      <w:r w:rsidR="003263F7" w:rsidRPr="003263F7">
        <w:rPr>
          <w:rFonts w:ascii="Times New Roman" w:eastAsia="Times New Roman" w:hAnsi="Times New Roman" w:cs="Times New Roman"/>
          <w:sz w:val="28"/>
          <w:szCs w:val="28"/>
          <w:lang w:eastAsia="ru-RU"/>
        </w:rPr>
        <w:t>10805,6</w:t>
      </w:r>
      <w:r w:rsidRPr="003263F7">
        <w:rPr>
          <w:rFonts w:ascii="Times New Roman" w:eastAsia="Times New Roman" w:hAnsi="Times New Roman" w:cs="Times New Roman"/>
          <w:sz w:val="28"/>
          <w:szCs w:val="28"/>
          <w:lang w:eastAsia="ru-RU"/>
        </w:rPr>
        <w:t xml:space="preserve"> тыс. рублей соответственно.  Доходы формируются за счет  поступления от уплаты акцизов в 202</w:t>
      </w:r>
      <w:r w:rsidR="003263F7" w:rsidRPr="003263F7">
        <w:rPr>
          <w:rFonts w:ascii="Times New Roman" w:eastAsia="Times New Roman" w:hAnsi="Times New Roman" w:cs="Times New Roman"/>
          <w:sz w:val="28"/>
          <w:szCs w:val="28"/>
          <w:lang w:eastAsia="ru-RU"/>
        </w:rPr>
        <w:t>5</w:t>
      </w:r>
      <w:r w:rsidRPr="003263F7">
        <w:rPr>
          <w:rFonts w:ascii="Times New Roman" w:eastAsia="Times New Roman" w:hAnsi="Times New Roman" w:cs="Times New Roman"/>
          <w:sz w:val="28"/>
          <w:szCs w:val="28"/>
          <w:lang w:eastAsia="ru-RU"/>
        </w:rPr>
        <w:t>-202</w:t>
      </w:r>
      <w:r w:rsidR="003263F7" w:rsidRPr="003263F7">
        <w:rPr>
          <w:rFonts w:ascii="Times New Roman" w:eastAsia="Times New Roman" w:hAnsi="Times New Roman" w:cs="Times New Roman"/>
          <w:sz w:val="28"/>
          <w:szCs w:val="28"/>
          <w:lang w:eastAsia="ru-RU"/>
        </w:rPr>
        <w:t xml:space="preserve">7 </w:t>
      </w:r>
      <w:r w:rsidRPr="003263F7">
        <w:rPr>
          <w:rFonts w:ascii="Times New Roman" w:eastAsia="Times New Roman" w:hAnsi="Times New Roman" w:cs="Times New Roman"/>
          <w:sz w:val="28"/>
          <w:szCs w:val="28"/>
          <w:lang w:eastAsia="ru-RU"/>
        </w:rPr>
        <w:t xml:space="preserve">годах сумме </w:t>
      </w:r>
      <w:r w:rsidR="003263F7" w:rsidRPr="003263F7">
        <w:rPr>
          <w:rFonts w:ascii="Times New Roman" w:eastAsia="Times New Roman" w:hAnsi="Times New Roman" w:cs="Times New Roman"/>
          <w:sz w:val="28"/>
          <w:szCs w:val="28"/>
          <w:lang w:eastAsia="ru-RU"/>
        </w:rPr>
        <w:t>9655</w:t>
      </w:r>
      <w:r w:rsidRPr="003263F7">
        <w:rPr>
          <w:rFonts w:ascii="Times New Roman" w:eastAsia="Times New Roman" w:hAnsi="Times New Roman" w:cs="Times New Roman"/>
          <w:sz w:val="28"/>
          <w:szCs w:val="28"/>
          <w:lang w:eastAsia="ru-RU"/>
        </w:rPr>
        <w:t xml:space="preserve"> тыс. рублей, </w:t>
      </w:r>
      <w:r w:rsidR="003263F7" w:rsidRPr="003263F7">
        <w:rPr>
          <w:rFonts w:ascii="Times New Roman" w:eastAsia="Times New Roman" w:hAnsi="Times New Roman" w:cs="Times New Roman"/>
          <w:sz w:val="28"/>
          <w:szCs w:val="28"/>
          <w:lang w:eastAsia="ru-RU"/>
        </w:rPr>
        <w:t>10294,0</w:t>
      </w:r>
      <w:r w:rsidRPr="003263F7">
        <w:rPr>
          <w:rFonts w:ascii="Times New Roman" w:eastAsia="Times New Roman" w:hAnsi="Times New Roman" w:cs="Times New Roman"/>
          <w:sz w:val="28"/>
          <w:szCs w:val="28"/>
          <w:lang w:eastAsia="ru-RU"/>
        </w:rPr>
        <w:t xml:space="preserve"> тыс. рублей и </w:t>
      </w:r>
      <w:r w:rsidR="003263F7" w:rsidRPr="003263F7">
        <w:rPr>
          <w:rFonts w:ascii="Times New Roman" w:eastAsia="Times New Roman" w:hAnsi="Times New Roman" w:cs="Times New Roman"/>
          <w:sz w:val="28"/>
          <w:szCs w:val="28"/>
          <w:lang w:eastAsia="ru-RU"/>
        </w:rPr>
        <w:t>10505,0</w:t>
      </w:r>
      <w:r w:rsidRPr="003263F7">
        <w:rPr>
          <w:rFonts w:ascii="Times New Roman" w:eastAsia="Times New Roman" w:hAnsi="Times New Roman" w:cs="Times New Roman"/>
          <w:sz w:val="28"/>
          <w:szCs w:val="28"/>
          <w:lang w:eastAsia="ru-RU"/>
        </w:rPr>
        <w:t xml:space="preserve"> тыс. рублей соответственно, кроме того предусматривается объем доходов от прочих субсидий бюджету муниципального округа на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 предоставляемым отдельным категориям граждан в сумме </w:t>
      </w:r>
      <w:r w:rsidR="003263F7" w:rsidRPr="003263F7">
        <w:rPr>
          <w:rFonts w:ascii="Times New Roman" w:eastAsia="Times New Roman" w:hAnsi="Times New Roman" w:cs="Times New Roman"/>
          <w:sz w:val="28"/>
          <w:szCs w:val="28"/>
          <w:lang w:eastAsia="ru-RU"/>
        </w:rPr>
        <w:t>300,6</w:t>
      </w:r>
      <w:r w:rsidRPr="003263F7">
        <w:rPr>
          <w:rFonts w:ascii="Times New Roman" w:eastAsia="Times New Roman" w:hAnsi="Times New Roman" w:cs="Times New Roman"/>
          <w:sz w:val="28"/>
          <w:szCs w:val="28"/>
          <w:lang w:eastAsia="ru-RU"/>
        </w:rPr>
        <w:t xml:space="preserve"> тыс. рублей ежегодно.</w:t>
      </w:r>
    </w:p>
    <w:p w:rsidR="0027733F" w:rsidRPr="00CE5AEE" w:rsidRDefault="0027733F" w:rsidP="0027733F">
      <w:pPr>
        <w:spacing w:after="0" w:line="240" w:lineRule="auto"/>
        <w:ind w:firstLine="720"/>
        <w:contextualSpacing/>
        <w:jc w:val="both"/>
        <w:rPr>
          <w:rFonts w:ascii="Times New Roman" w:eastAsia="Times New Roman" w:hAnsi="Times New Roman" w:cs="Times New Roman"/>
          <w:sz w:val="28"/>
          <w:szCs w:val="28"/>
          <w:lang w:eastAsia="ru-RU"/>
        </w:rPr>
      </w:pPr>
      <w:r w:rsidRPr="00CE5AEE">
        <w:rPr>
          <w:rFonts w:ascii="Times New Roman" w:eastAsia="Times New Roman" w:hAnsi="Times New Roman" w:cs="Times New Roman"/>
          <w:sz w:val="28"/>
          <w:szCs w:val="28"/>
          <w:lang w:eastAsia="ru-RU"/>
        </w:rPr>
        <w:t xml:space="preserve"> Распределение данных доходов планируется в 202</w:t>
      </w:r>
      <w:r w:rsidR="003263F7" w:rsidRPr="00CE5AEE">
        <w:rPr>
          <w:rFonts w:ascii="Times New Roman" w:eastAsia="Times New Roman" w:hAnsi="Times New Roman" w:cs="Times New Roman"/>
          <w:sz w:val="28"/>
          <w:szCs w:val="28"/>
          <w:lang w:eastAsia="ru-RU"/>
        </w:rPr>
        <w:t>5</w:t>
      </w:r>
      <w:r w:rsidRPr="00CE5AEE">
        <w:rPr>
          <w:rFonts w:ascii="Times New Roman" w:eastAsia="Times New Roman" w:hAnsi="Times New Roman" w:cs="Times New Roman"/>
          <w:sz w:val="28"/>
          <w:szCs w:val="28"/>
          <w:lang w:eastAsia="ru-RU"/>
        </w:rPr>
        <w:t>-202</w:t>
      </w:r>
      <w:r w:rsidR="003263F7" w:rsidRPr="00CE5AEE">
        <w:rPr>
          <w:rFonts w:ascii="Times New Roman" w:eastAsia="Times New Roman" w:hAnsi="Times New Roman" w:cs="Times New Roman"/>
          <w:sz w:val="28"/>
          <w:szCs w:val="28"/>
          <w:lang w:eastAsia="ru-RU"/>
        </w:rPr>
        <w:t>7</w:t>
      </w:r>
      <w:r w:rsidRPr="00CE5AEE">
        <w:rPr>
          <w:rFonts w:ascii="Times New Roman" w:eastAsia="Times New Roman" w:hAnsi="Times New Roman" w:cs="Times New Roman"/>
          <w:sz w:val="28"/>
          <w:szCs w:val="28"/>
          <w:lang w:eastAsia="ru-RU"/>
        </w:rPr>
        <w:t xml:space="preserve"> годах направить  на расходы по муниципальной программе «</w:t>
      </w:r>
      <w:r w:rsidR="003263F7" w:rsidRPr="00CE5AEE">
        <w:rPr>
          <w:rFonts w:ascii="Times New Roman" w:eastAsia="Times New Roman" w:hAnsi="Times New Roman" w:cs="Times New Roman"/>
          <w:sz w:val="28"/>
          <w:szCs w:val="28"/>
          <w:lang w:eastAsia="ru-RU"/>
        </w:rPr>
        <w:t>Дорожная сеть</w:t>
      </w:r>
      <w:r w:rsidRPr="00CE5AEE">
        <w:rPr>
          <w:rFonts w:ascii="Times New Roman" w:eastAsia="Times New Roman" w:hAnsi="Times New Roman" w:cs="Times New Roman"/>
          <w:sz w:val="28"/>
          <w:szCs w:val="28"/>
          <w:lang w:eastAsia="ru-RU"/>
        </w:rPr>
        <w:t xml:space="preserve">  и транспортно</w:t>
      </w:r>
      <w:r w:rsidR="003263F7" w:rsidRPr="00CE5AEE">
        <w:rPr>
          <w:rFonts w:ascii="Times New Roman" w:eastAsia="Times New Roman" w:hAnsi="Times New Roman" w:cs="Times New Roman"/>
          <w:sz w:val="28"/>
          <w:szCs w:val="28"/>
          <w:lang w:eastAsia="ru-RU"/>
        </w:rPr>
        <w:t xml:space="preserve">е обслуживание </w:t>
      </w:r>
      <w:r w:rsidRPr="00CE5AEE">
        <w:rPr>
          <w:rFonts w:ascii="Times New Roman" w:eastAsia="Times New Roman" w:hAnsi="Times New Roman" w:cs="Times New Roman"/>
          <w:sz w:val="28"/>
          <w:szCs w:val="28"/>
          <w:lang w:eastAsia="ru-RU"/>
        </w:rPr>
        <w:t xml:space="preserve">  на территории Междуреченского муниципального округа»</w:t>
      </w:r>
      <w:r w:rsidR="00CE5AEE" w:rsidRPr="00CE5AEE">
        <w:rPr>
          <w:rFonts w:ascii="Times New Roman" w:eastAsia="Times New Roman" w:hAnsi="Times New Roman" w:cs="Times New Roman"/>
          <w:sz w:val="28"/>
          <w:szCs w:val="28"/>
          <w:lang w:eastAsia="ru-RU"/>
        </w:rPr>
        <w:t xml:space="preserve"> на 2025-2030 годы</w:t>
      </w:r>
      <w:r w:rsidR="00231CF6">
        <w:rPr>
          <w:rFonts w:ascii="Times New Roman" w:eastAsia="Times New Roman" w:hAnsi="Times New Roman" w:cs="Times New Roman"/>
          <w:sz w:val="28"/>
          <w:szCs w:val="28"/>
          <w:lang w:eastAsia="ru-RU"/>
        </w:rPr>
        <w:t>,</w:t>
      </w:r>
      <w:r w:rsidR="00CE5AEE" w:rsidRPr="00CE5AEE">
        <w:rPr>
          <w:rFonts w:ascii="Times New Roman" w:eastAsia="Times New Roman" w:hAnsi="Times New Roman" w:cs="Times New Roman"/>
          <w:sz w:val="28"/>
          <w:szCs w:val="28"/>
          <w:lang w:eastAsia="ru-RU"/>
        </w:rPr>
        <w:t xml:space="preserve">  утвержден</w:t>
      </w:r>
      <w:r w:rsidR="00231CF6">
        <w:rPr>
          <w:rFonts w:ascii="Times New Roman" w:eastAsia="Times New Roman" w:hAnsi="Times New Roman" w:cs="Times New Roman"/>
          <w:sz w:val="28"/>
          <w:szCs w:val="28"/>
          <w:lang w:eastAsia="ru-RU"/>
        </w:rPr>
        <w:t>ной</w:t>
      </w:r>
      <w:r w:rsidR="00CE5AEE" w:rsidRPr="00CE5AEE">
        <w:rPr>
          <w:rFonts w:ascii="Times New Roman" w:eastAsia="Times New Roman" w:hAnsi="Times New Roman" w:cs="Times New Roman"/>
          <w:sz w:val="28"/>
          <w:szCs w:val="28"/>
          <w:lang w:eastAsia="ru-RU"/>
        </w:rPr>
        <w:t xml:space="preserve"> постановлением администрации Междуреченского муниципального округа от 27.09.2024 года №638</w:t>
      </w:r>
      <w:r w:rsidRPr="00CE5AEE">
        <w:rPr>
          <w:rFonts w:ascii="Times New Roman" w:eastAsia="Times New Roman" w:hAnsi="Times New Roman" w:cs="Times New Roman"/>
          <w:sz w:val="28"/>
          <w:szCs w:val="28"/>
          <w:lang w:eastAsia="ru-RU"/>
        </w:rPr>
        <w:t>.</w:t>
      </w:r>
    </w:p>
    <w:p w:rsidR="0027733F" w:rsidRPr="00CE5AEE" w:rsidRDefault="0027733F" w:rsidP="0027733F">
      <w:pPr>
        <w:keepNext/>
        <w:spacing w:before="240" w:after="60" w:line="240" w:lineRule="auto"/>
        <w:jc w:val="center"/>
        <w:outlineLvl w:val="0"/>
        <w:rPr>
          <w:rFonts w:ascii="Times New Roman" w:eastAsia="Times New Roman" w:hAnsi="Times New Roman" w:cs="Times New Roman"/>
          <w:b/>
          <w:kern w:val="32"/>
          <w:sz w:val="28"/>
          <w:szCs w:val="28"/>
          <w:lang w:eastAsia="ru-RU"/>
        </w:rPr>
      </w:pPr>
      <w:bookmarkStart w:id="14" w:name="_Toc340744292"/>
      <w:r w:rsidRPr="00CE5AEE">
        <w:rPr>
          <w:rFonts w:ascii="Times New Roman" w:eastAsia="Times New Roman" w:hAnsi="Times New Roman" w:cs="Times New Roman"/>
          <w:b/>
          <w:kern w:val="32"/>
          <w:sz w:val="28"/>
          <w:szCs w:val="28"/>
          <w:lang w:eastAsia="ru-RU"/>
        </w:rPr>
        <w:t>3. Расходы бюджета</w:t>
      </w:r>
      <w:bookmarkEnd w:id="14"/>
      <w:r w:rsidRPr="00CE5AEE">
        <w:rPr>
          <w:rFonts w:ascii="Times New Roman" w:eastAsia="Times New Roman" w:hAnsi="Times New Roman" w:cs="Times New Roman"/>
          <w:b/>
          <w:kern w:val="32"/>
          <w:sz w:val="28"/>
          <w:szCs w:val="28"/>
          <w:lang w:eastAsia="ru-RU"/>
        </w:rPr>
        <w:t xml:space="preserve"> округа</w:t>
      </w:r>
    </w:p>
    <w:p w:rsidR="0027733F" w:rsidRPr="0027733F" w:rsidRDefault="0027733F" w:rsidP="0027733F">
      <w:pPr>
        <w:spacing w:after="0" w:line="240" w:lineRule="auto"/>
        <w:rPr>
          <w:rFonts w:ascii="Times New Roman" w:eastAsia="Times New Roman" w:hAnsi="Times New Roman" w:cs="Times New Roman"/>
          <w:color w:val="FF0000"/>
          <w:sz w:val="24"/>
          <w:szCs w:val="24"/>
          <w:lang w:eastAsia="ru-RU"/>
        </w:rPr>
      </w:pPr>
    </w:p>
    <w:p w:rsidR="0027733F" w:rsidRPr="0027733F" w:rsidRDefault="0027733F" w:rsidP="0027733F">
      <w:pPr>
        <w:keepNext/>
        <w:spacing w:after="0" w:line="240" w:lineRule="auto"/>
        <w:jc w:val="center"/>
        <w:outlineLvl w:val="1"/>
        <w:rPr>
          <w:rFonts w:ascii="Times New Roman" w:eastAsia="Times New Roman" w:hAnsi="Times New Roman" w:cs="Times New Roman"/>
          <w:b/>
          <w:bCs/>
          <w:color w:val="FF0000"/>
          <w:sz w:val="28"/>
          <w:szCs w:val="28"/>
          <w:lang w:eastAsia="ru-RU"/>
        </w:rPr>
      </w:pPr>
      <w:bookmarkStart w:id="15" w:name="_Toc277502342"/>
      <w:bookmarkStart w:id="16" w:name="_Toc340744293"/>
      <w:r w:rsidRPr="00CE5AEE">
        <w:rPr>
          <w:rFonts w:ascii="Times New Roman" w:eastAsia="Times New Roman" w:hAnsi="Times New Roman" w:cs="Times New Roman"/>
          <w:b/>
          <w:bCs/>
          <w:sz w:val="28"/>
          <w:szCs w:val="28"/>
          <w:lang w:eastAsia="ru-RU"/>
        </w:rPr>
        <w:lastRenderedPageBreak/>
        <w:t>3.1 Общая характеристика расходной части бюджета</w:t>
      </w:r>
      <w:bookmarkEnd w:id="15"/>
      <w:bookmarkEnd w:id="16"/>
      <w:r w:rsidRPr="00CE5AEE">
        <w:rPr>
          <w:rFonts w:ascii="Times New Roman" w:eastAsia="Times New Roman" w:hAnsi="Times New Roman" w:cs="Times New Roman"/>
          <w:b/>
          <w:bCs/>
          <w:sz w:val="28"/>
          <w:szCs w:val="28"/>
          <w:lang w:eastAsia="ru-RU"/>
        </w:rPr>
        <w:t xml:space="preserve"> округа</w:t>
      </w:r>
    </w:p>
    <w:p w:rsidR="0027733F" w:rsidRPr="0027733F" w:rsidRDefault="0027733F" w:rsidP="0027733F">
      <w:pPr>
        <w:keepNext/>
        <w:spacing w:after="0" w:line="240" w:lineRule="auto"/>
        <w:outlineLvl w:val="1"/>
        <w:rPr>
          <w:rFonts w:ascii="Times New Roman" w:eastAsia="Times New Roman" w:hAnsi="Times New Roman" w:cs="Times New Roman"/>
          <w:b/>
          <w:bCs/>
          <w:color w:val="FF0000"/>
          <w:sz w:val="28"/>
          <w:szCs w:val="28"/>
          <w:lang w:eastAsia="ru-RU"/>
        </w:rPr>
      </w:pPr>
    </w:p>
    <w:p w:rsidR="00CE5AEE" w:rsidRPr="00CE5AEE" w:rsidRDefault="0027733F" w:rsidP="00CE5AEE">
      <w:pPr>
        <w:spacing w:after="0" w:line="240" w:lineRule="auto"/>
        <w:jc w:val="both"/>
        <w:rPr>
          <w:rFonts w:ascii="Times New Roman" w:eastAsia="Times New Roman" w:hAnsi="Times New Roman" w:cs="Times New Roman"/>
          <w:sz w:val="28"/>
          <w:szCs w:val="28"/>
          <w:lang w:eastAsia="ru-RU"/>
        </w:rPr>
      </w:pPr>
      <w:r w:rsidRPr="00CE5AEE">
        <w:rPr>
          <w:rFonts w:ascii="Times New Roman" w:eastAsia="Times New Roman" w:hAnsi="Times New Roman" w:cs="Times New Roman"/>
          <w:sz w:val="28"/>
          <w:szCs w:val="28"/>
          <w:lang w:eastAsia="ru-RU"/>
        </w:rPr>
        <w:t xml:space="preserve">       Расходы  бюджета округа сформированы в соответствии с Федеральным законом от 06.10.2003 года №131-ФЗ «Об общих принципах организации местного самоуправления в Российской Федерации» (с изменениями), законодательными и иными нормативно-правовыми а</w:t>
      </w:r>
      <w:r w:rsidR="00CE5AEE">
        <w:rPr>
          <w:rFonts w:ascii="Times New Roman" w:eastAsia="Times New Roman" w:hAnsi="Times New Roman" w:cs="Times New Roman"/>
          <w:sz w:val="28"/>
          <w:szCs w:val="28"/>
          <w:lang w:eastAsia="ru-RU"/>
        </w:rPr>
        <w:t xml:space="preserve">ктами, заключенными договорами и </w:t>
      </w:r>
      <w:r w:rsidR="00CE5AEE" w:rsidRPr="00CE5AEE">
        <w:rPr>
          <w:rFonts w:ascii="Times New Roman" w:eastAsia="Times New Roman" w:hAnsi="Times New Roman" w:cs="Times New Roman"/>
          <w:color w:val="000000"/>
          <w:spacing w:val="3"/>
          <w:sz w:val="28"/>
          <w:szCs w:val="28"/>
          <w:lang w:eastAsia="ru-RU"/>
        </w:rPr>
        <w:t>с учетом необходимости реализации указа Президента Российской Федерации  от 7 мая 2024 года № 309 «О национальных целях развития Российской Федерации на период до 2030 года и на перспективу до 2036 года».</w:t>
      </w:r>
    </w:p>
    <w:p w:rsidR="00CE5AEE" w:rsidRPr="00CE5AEE" w:rsidRDefault="00CE5AEE" w:rsidP="00CE5AEE">
      <w:pPr>
        <w:widowControl w:val="0"/>
        <w:shd w:val="clear" w:color="auto" w:fill="FFFFFF"/>
        <w:tabs>
          <w:tab w:val="left" w:pos="1339"/>
          <w:tab w:val="left" w:pos="2808"/>
          <w:tab w:val="left" w:pos="4644"/>
        </w:tabs>
        <w:autoSpaceDE w:val="0"/>
        <w:autoSpaceDN w:val="0"/>
        <w:adjustRightInd w:val="0"/>
        <w:spacing w:after="0" w:line="240" w:lineRule="auto"/>
        <w:ind w:firstLine="709"/>
        <w:jc w:val="both"/>
        <w:rPr>
          <w:rFonts w:ascii="Times New Roman" w:eastAsia="Times New Roman" w:hAnsi="Times New Roman" w:cs="Times New Roman"/>
          <w:color w:val="000000"/>
          <w:spacing w:val="7"/>
          <w:sz w:val="28"/>
          <w:szCs w:val="28"/>
          <w:lang w:eastAsia="ru-RU"/>
        </w:rPr>
      </w:pPr>
      <w:r w:rsidRPr="00CE5AEE">
        <w:rPr>
          <w:rFonts w:ascii="Times New Roman" w:eastAsia="Times New Roman" w:hAnsi="Times New Roman" w:cs="Times New Roman"/>
          <w:color w:val="000000"/>
          <w:spacing w:val="7"/>
          <w:sz w:val="28"/>
          <w:szCs w:val="28"/>
          <w:lang w:eastAsia="ru-RU"/>
        </w:rPr>
        <w:t>При формировании расходной части бюджета округа обеспечено решение следующих задач:</w:t>
      </w:r>
    </w:p>
    <w:p w:rsidR="00CE5AEE" w:rsidRPr="00CE5AEE" w:rsidRDefault="00CE5AEE" w:rsidP="00CE5AEE">
      <w:pPr>
        <w:widowControl w:val="0"/>
        <w:shd w:val="clear" w:color="auto" w:fill="FFFFFF"/>
        <w:tabs>
          <w:tab w:val="left" w:pos="1339"/>
          <w:tab w:val="left" w:pos="2808"/>
          <w:tab w:val="left" w:pos="4644"/>
        </w:tabs>
        <w:autoSpaceDE w:val="0"/>
        <w:autoSpaceDN w:val="0"/>
        <w:adjustRightInd w:val="0"/>
        <w:spacing w:after="0" w:line="240" w:lineRule="auto"/>
        <w:ind w:firstLine="709"/>
        <w:jc w:val="both"/>
        <w:rPr>
          <w:rFonts w:ascii="Times New Roman" w:eastAsia="Times New Roman" w:hAnsi="Times New Roman" w:cs="Times New Roman"/>
          <w:color w:val="000000"/>
          <w:spacing w:val="7"/>
          <w:sz w:val="28"/>
          <w:szCs w:val="28"/>
          <w:lang w:eastAsia="ru-RU"/>
        </w:rPr>
      </w:pPr>
      <w:r w:rsidRPr="00CE5AEE">
        <w:rPr>
          <w:rFonts w:ascii="Times New Roman" w:eastAsia="Times New Roman" w:hAnsi="Times New Roman" w:cs="Times New Roman"/>
          <w:color w:val="000000"/>
          <w:spacing w:val="7"/>
          <w:sz w:val="28"/>
          <w:szCs w:val="28"/>
          <w:lang w:eastAsia="ru-RU"/>
        </w:rPr>
        <w:t>- сохранение социальной направленности бюджета округа;</w:t>
      </w:r>
    </w:p>
    <w:p w:rsidR="00CE5AEE" w:rsidRPr="00CE5AEE" w:rsidRDefault="00CE5AEE" w:rsidP="00CE5AE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5AEE">
        <w:rPr>
          <w:rFonts w:ascii="Times New Roman" w:eastAsia="Times New Roman" w:hAnsi="Times New Roman" w:cs="Times New Roman"/>
          <w:spacing w:val="7"/>
          <w:sz w:val="28"/>
          <w:szCs w:val="28"/>
          <w:lang w:eastAsia="ru-RU"/>
        </w:rPr>
        <w:t>-</w:t>
      </w:r>
      <w:r w:rsidRPr="00CE5AEE">
        <w:rPr>
          <w:rFonts w:ascii="Times New Roman" w:eastAsia="Times New Roman" w:hAnsi="Times New Roman" w:cs="Times New Roman"/>
          <w:color w:val="FF0000"/>
          <w:spacing w:val="7"/>
          <w:sz w:val="28"/>
          <w:szCs w:val="28"/>
          <w:lang w:eastAsia="ru-RU"/>
        </w:rPr>
        <w:t xml:space="preserve"> </w:t>
      </w:r>
      <w:r w:rsidRPr="00CE5AEE">
        <w:rPr>
          <w:rFonts w:ascii="Times New Roman" w:eastAsia="Times New Roman" w:hAnsi="Times New Roman" w:cs="Times New Roman"/>
          <w:sz w:val="28"/>
          <w:szCs w:val="28"/>
          <w:lang w:eastAsia="ru-RU"/>
        </w:rPr>
        <w:t xml:space="preserve">обеспечение расходов на выплату заработной платы работников бюджетной сферы с учетом сохранения достигнутых соотношений </w:t>
      </w:r>
      <w:r w:rsidRPr="00CE5AEE">
        <w:rPr>
          <w:rFonts w:ascii="Times New Roman" w:eastAsia="Times New Roman" w:hAnsi="Times New Roman" w:cs="Times New Roman"/>
          <w:sz w:val="28"/>
          <w:szCs w:val="28"/>
          <w:lang w:eastAsia="ru-RU"/>
        </w:rPr>
        <w:br/>
        <w:t>к среднемесячному доходу от трудовой деятельности средней заработной платы отдельных категорий работников бюджетной сферы, поименованных в Указах Президента Российской Федерации;</w:t>
      </w:r>
    </w:p>
    <w:p w:rsidR="00CE5AEE" w:rsidRPr="00CE5AEE" w:rsidRDefault="00CE5AEE" w:rsidP="00CE5AEE">
      <w:pPr>
        <w:widowControl w:val="0"/>
        <w:shd w:val="clear" w:color="auto" w:fill="FFFFFF"/>
        <w:tabs>
          <w:tab w:val="left" w:pos="1339"/>
          <w:tab w:val="left" w:pos="2808"/>
          <w:tab w:val="left" w:pos="4644"/>
        </w:tabs>
        <w:autoSpaceDE w:val="0"/>
        <w:autoSpaceDN w:val="0"/>
        <w:adjustRightInd w:val="0"/>
        <w:spacing w:after="0" w:line="240" w:lineRule="auto"/>
        <w:ind w:firstLine="709"/>
        <w:jc w:val="both"/>
        <w:rPr>
          <w:rFonts w:ascii="Times New Roman" w:eastAsia="Times New Roman" w:hAnsi="Times New Roman" w:cs="Times New Roman"/>
          <w:spacing w:val="7"/>
          <w:sz w:val="28"/>
          <w:szCs w:val="28"/>
          <w:lang w:eastAsia="ru-RU"/>
        </w:rPr>
      </w:pPr>
      <w:r w:rsidRPr="00CE5AEE">
        <w:rPr>
          <w:rFonts w:ascii="Times New Roman" w:eastAsia="Times New Roman" w:hAnsi="Times New Roman" w:cs="Times New Roman"/>
          <w:color w:val="000000"/>
          <w:spacing w:val="7"/>
          <w:sz w:val="28"/>
          <w:szCs w:val="28"/>
          <w:lang w:eastAsia="ru-RU"/>
        </w:rPr>
        <w:t>- первоочередное обеспечение публ</w:t>
      </w:r>
      <w:r>
        <w:rPr>
          <w:rFonts w:ascii="Times New Roman" w:eastAsia="Times New Roman" w:hAnsi="Times New Roman" w:cs="Times New Roman"/>
          <w:color w:val="000000"/>
          <w:spacing w:val="7"/>
          <w:sz w:val="28"/>
          <w:szCs w:val="28"/>
          <w:lang w:eastAsia="ru-RU"/>
        </w:rPr>
        <w:t xml:space="preserve">ичных нормативных обязательств </w:t>
      </w:r>
      <w:r w:rsidRPr="00CE5AEE">
        <w:rPr>
          <w:rFonts w:ascii="Times New Roman" w:eastAsia="Times New Roman" w:hAnsi="Times New Roman" w:cs="Times New Roman"/>
          <w:color w:val="000000"/>
          <w:spacing w:val="7"/>
          <w:sz w:val="28"/>
          <w:szCs w:val="28"/>
          <w:lang w:eastAsia="ru-RU"/>
        </w:rPr>
        <w:t>и других социальных выплат отдельным категориям граждан.</w:t>
      </w:r>
    </w:p>
    <w:p w:rsidR="0027733F" w:rsidRPr="00CE5AEE" w:rsidRDefault="0027733F" w:rsidP="0027733F">
      <w:pPr>
        <w:spacing w:after="0" w:line="240" w:lineRule="auto"/>
        <w:jc w:val="both"/>
        <w:rPr>
          <w:rFonts w:ascii="Times New Roman" w:eastAsia="Times New Roman" w:hAnsi="Times New Roman" w:cs="Times New Roman"/>
          <w:sz w:val="28"/>
          <w:szCs w:val="28"/>
          <w:lang w:eastAsia="ru-RU"/>
        </w:rPr>
      </w:pPr>
      <w:r w:rsidRPr="00CE5AEE">
        <w:rPr>
          <w:rFonts w:ascii="Times New Roman" w:eastAsia="Times New Roman" w:hAnsi="Times New Roman" w:cs="Times New Roman"/>
          <w:sz w:val="28"/>
          <w:szCs w:val="28"/>
          <w:lang w:eastAsia="ru-RU"/>
        </w:rPr>
        <w:t xml:space="preserve">        По всем направлениям расходов, на финансирования которых выделяются субсидии из регионального фонда софинансирования расходов,  в бюджете округа предусмотрены средства на софинансирование.</w:t>
      </w:r>
    </w:p>
    <w:p w:rsidR="0027733F" w:rsidRPr="0027733F" w:rsidRDefault="0027733F" w:rsidP="0027733F">
      <w:pPr>
        <w:spacing w:after="0" w:line="240" w:lineRule="auto"/>
        <w:jc w:val="both"/>
        <w:rPr>
          <w:rFonts w:ascii="Times New Roman" w:eastAsia="Times New Roman" w:hAnsi="Times New Roman" w:cs="Times New Roman"/>
          <w:color w:val="FF0000"/>
          <w:sz w:val="28"/>
          <w:szCs w:val="28"/>
          <w:lang w:eastAsia="ru-RU"/>
        </w:rPr>
      </w:pPr>
      <w:r w:rsidRPr="0027733F">
        <w:rPr>
          <w:rFonts w:ascii="Times New Roman" w:eastAsia="Times New Roman" w:hAnsi="Times New Roman" w:cs="Times New Roman"/>
          <w:color w:val="FF0000"/>
          <w:sz w:val="28"/>
          <w:szCs w:val="28"/>
          <w:lang w:eastAsia="ru-RU"/>
        </w:rPr>
        <w:t xml:space="preserve">          </w:t>
      </w:r>
      <w:r w:rsidRPr="005701FA">
        <w:rPr>
          <w:rFonts w:ascii="Times New Roman" w:eastAsia="Times New Roman" w:hAnsi="Times New Roman" w:cs="Times New Roman"/>
          <w:sz w:val="28"/>
          <w:szCs w:val="28"/>
          <w:lang w:eastAsia="ru-RU"/>
        </w:rPr>
        <w:t xml:space="preserve">Расходы на реализацию муниципальных программ включены в проект бюджета </w:t>
      </w:r>
      <w:r w:rsidR="00231CF6">
        <w:rPr>
          <w:rFonts w:ascii="Times New Roman" w:eastAsia="Times New Roman" w:hAnsi="Times New Roman" w:cs="Times New Roman"/>
          <w:sz w:val="28"/>
          <w:szCs w:val="28"/>
          <w:lang w:eastAsia="ru-RU"/>
        </w:rPr>
        <w:t>округа</w:t>
      </w:r>
      <w:r w:rsidRPr="005701FA">
        <w:rPr>
          <w:rFonts w:ascii="Times New Roman" w:eastAsia="Times New Roman" w:hAnsi="Times New Roman" w:cs="Times New Roman"/>
          <w:sz w:val="28"/>
          <w:szCs w:val="28"/>
          <w:lang w:eastAsia="ru-RU"/>
        </w:rPr>
        <w:t xml:space="preserve"> на 202</w:t>
      </w:r>
      <w:r w:rsidR="005701FA" w:rsidRPr="005701FA">
        <w:rPr>
          <w:rFonts w:ascii="Times New Roman" w:eastAsia="Times New Roman" w:hAnsi="Times New Roman" w:cs="Times New Roman"/>
          <w:sz w:val="28"/>
          <w:szCs w:val="28"/>
          <w:lang w:eastAsia="ru-RU"/>
        </w:rPr>
        <w:t>5</w:t>
      </w:r>
      <w:r w:rsidRPr="005701FA">
        <w:rPr>
          <w:rFonts w:ascii="Times New Roman" w:eastAsia="Times New Roman" w:hAnsi="Times New Roman" w:cs="Times New Roman"/>
          <w:sz w:val="28"/>
          <w:szCs w:val="28"/>
          <w:lang w:eastAsia="ru-RU"/>
        </w:rPr>
        <w:t xml:space="preserve"> год в сумме </w:t>
      </w:r>
      <w:r w:rsidR="005701FA" w:rsidRPr="005701FA">
        <w:rPr>
          <w:rFonts w:ascii="Times New Roman" w:eastAsia="Times New Roman" w:hAnsi="Times New Roman" w:cs="Times New Roman"/>
          <w:sz w:val="28"/>
          <w:szCs w:val="28"/>
          <w:lang w:eastAsia="ru-RU"/>
        </w:rPr>
        <w:t>416589,7</w:t>
      </w:r>
      <w:r w:rsidRPr="005701FA">
        <w:rPr>
          <w:rFonts w:ascii="Times New Roman" w:eastAsia="Times New Roman" w:hAnsi="Times New Roman" w:cs="Times New Roman"/>
          <w:sz w:val="28"/>
          <w:szCs w:val="28"/>
          <w:lang w:eastAsia="ru-RU"/>
        </w:rPr>
        <w:t xml:space="preserve"> тыс. рублей, что составляет 99,9 % от общих расходов, на плановый период 202</w:t>
      </w:r>
      <w:r w:rsidR="005701FA" w:rsidRPr="005701FA">
        <w:rPr>
          <w:rFonts w:ascii="Times New Roman" w:eastAsia="Times New Roman" w:hAnsi="Times New Roman" w:cs="Times New Roman"/>
          <w:sz w:val="28"/>
          <w:szCs w:val="28"/>
          <w:lang w:eastAsia="ru-RU"/>
        </w:rPr>
        <w:t>6</w:t>
      </w:r>
      <w:r w:rsidRPr="005701FA">
        <w:rPr>
          <w:rFonts w:ascii="Times New Roman" w:eastAsia="Times New Roman" w:hAnsi="Times New Roman" w:cs="Times New Roman"/>
          <w:sz w:val="28"/>
          <w:szCs w:val="28"/>
          <w:lang w:eastAsia="ru-RU"/>
        </w:rPr>
        <w:t>-202</w:t>
      </w:r>
      <w:r w:rsidR="005701FA" w:rsidRPr="005701FA">
        <w:rPr>
          <w:rFonts w:ascii="Times New Roman" w:eastAsia="Times New Roman" w:hAnsi="Times New Roman" w:cs="Times New Roman"/>
          <w:sz w:val="28"/>
          <w:szCs w:val="28"/>
          <w:lang w:eastAsia="ru-RU"/>
        </w:rPr>
        <w:t>7</w:t>
      </w:r>
      <w:r w:rsidRPr="005701FA">
        <w:rPr>
          <w:rFonts w:ascii="Times New Roman" w:eastAsia="Times New Roman" w:hAnsi="Times New Roman" w:cs="Times New Roman"/>
          <w:sz w:val="28"/>
          <w:szCs w:val="28"/>
          <w:lang w:eastAsia="ru-RU"/>
        </w:rPr>
        <w:t xml:space="preserve"> годов  в сумме </w:t>
      </w:r>
      <w:r w:rsidR="005701FA" w:rsidRPr="005701FA">
        <w:rPr>
          <w:rFonts w:ascii="Times New Roman" w:eastAsia="Times New Roman" w:hAnsi="Times New Roman" w:cs="Times New Roman"/>
          <w:sz w:val="28"/>
          <w:szCs w:val="28"/>
          <w:lang w:eastAsia="ru-RU"/>
        </w:rPr>
        <w:t>343688,0 тыс. рублей (98,2</w:t>
      </w:r>
      <w:r w:rsidRPr="005701FA">
        <w:rPr>
          <w:rFonts w:ascii="Times New Roman" w:eastAsia="Times New Roman" w:hAnsi="Times New Roman" w:cs="Times New Roman"/>
          <w:sz w:val="28"/>
          <w:szCs w:val="28"/>
          <w:lang w:eastAsia="ru-RU"/>
        </w:rPr>
        <w:t xml:space="preserve">%)  и </w:t>
      </w:r>
      <w:r w:rsidR="005701FA" w:rsidRPr="005701FA">
        <w:rPr>
          <w:rFonts w:ascii="Times New Roman" w:eastAsia="Times New Roman" w:hAnsi="Times New Roman" w:cs="Times New Roman"/>
          <w:sz w:val="28"/>
          <w:szCs w:val="28"/>
          <w:lang w:eastAsia="ru-RU"/>
        </w:rPr>
        <w:t>325178,4</w:t>
      </w:r>
      <w:r w:rsidRPr="005701FA">
        <w:rPr>
          <w:rFonts w:ascii="Times New Roman" w:eastAsia="Times New Roman" w:hAnsi="Times New Roman" w:cs="Times New Roman"/>
          <w:sz w:val="28"/>
          <w:szCs w:val="28"/>
          <w:lang w:eastAsia="ru-RU"/>
        </w:rPr>
        <w:t xml:space="preserve"> тыс. рублей (</w:t>
      </w:r>
      <w:r w:rsidR="005701FA" w:rsidRPr="005701FA">
        <w:rPr>
          <w:rFonts w:ascii="Times New Roman" w:eastAsia="Times New Roman" w:hAnsi="Times New Roman" w:cs="Times New Roman"/>
          <w:sz w:val="28"/>
          <w:szCs w:val="28"/>
          <w:lang w:eastAsia="ru-RU"/>
        </w:rPr>
        <w:t>96,4</w:t>
      </w:r>
      <w:r w:rsidRPr="005701FA">
        <w:rPr>
          <w:rFonts w:ascii="Times New Roman" w:eastAsia="Times New Roman" w:hAnsi="Times New Roman" w:cs="Times New Roman"/>
          <w:sz w:val="28"/>
          <w:szCs w:val="28"/>
          <w:lang w:eastAsia="ru-RU"/>
        </w:rPr>
        <w:t>%) соответственно.</w:t>
      </w:r>
    </w:p>
    <w:p w:rsidR="0027733F" w:rsidRPr="0027733F" w:rsidRDefault="0027733F" w:rsidP="0027733F">
      <w:pPr>
        <w:spacing w:after="0" w:line="240" w:lineRule="auto"/>
        <w:ind w:firstLine="720"/>
        <w:jc w:val="both"/>
        <w:rPr>
          <w:rFonts w:ascii="Times New Roman" w:eastAsia="Times New Roman" w:hAnsi="Times New Roman" w:cs="Times New Roman"/>
          <w:color w:val="FF0000"/>
          <w:sz w:val="28"/>
          <w:szCs w:val="28"/>
          <w:lang w:eastAsia="ru-RU"/>
        </w:rPr>
      </w:pPr>
      <w:r w:rsidRPr="005701FA">
        <w:rPr>
          <w:rFonts w:ascii="Times New Roman" w:eastAsia="Times New Roman" w:hAnsi="Times New Roman" w:cs="Times New Roman"/>
          <w:sz w:val="28"/>
          <w:szCs w:val="28"/>
          <w:lang w:eastAsia="ru-RU"/>
        </w:rPr>
        <w:t>Расходы бюджета округа на 202</w:t>
      </w:r>
      <w:r w:rsidR="005701FA" w:rsidRPr="005701FA">
        <w:rPr>
          <w:rFonts w:ascii="Times New Roman" w:eastAsia="Times New Roman" w:hAnsi="Times New Roman" w:cs="Times New Roman"/>
          <w:sz w:val="28"/>
          <w:szCs w:val="28"/>
          <w:lang w:eastAsia="ru-RU"/>
        </w:rPr>
        <w:t>5</w:t>
      </w:r>
      <w:r w:rsidRPr="005701FA">
        <w:rPr>
          <w:rFonts w:ascii="Times New Roman" w:eastAsia="Times New Roman" w:hAnsi="Times New Roman" w:cs="Times New Roman"/>
          <w:sz w:val="28"/>
          <w:szCs w:val="28"/>
          <w:lang w:eastAsia="ru-RU"/>
        </w:rPr>
        <w:t xml:space="preserve"> год спрогнозированы в объеме </w:t>
      </w:r>
      <w:r w:rsidR="005701FA" w:rsidRPr="005701FA">
        <w:rPr>
          <w:rFonts w:ascii="Times New Roman" w:eastAsia="Times New Roman" w:hAnsi="Times New Roman" w:cs="Times New Roman"/>
          <w:sz w:val="28"/>
          <w:szCs w:val="28"/>
          <w:lang w:eastAsia="ru-RU"/>
        </w:rPr>
        <w:t>417093,6</w:t>
      </w:r>
      <w:r w:rsidRPr="005701FA">
        <w:rPr>
          <w:rFonts w:ascii="Times New Roman" w:eastAsia="Times New Roman" w:hAnsi="Times New Roman" w:cs="Times New Roman"/>
          <w:sz w:val="28"/>
          <w:szCs w:val="28"/>
          <w:lang w:eastAsia="ru-RU"/>
        </w:rPr>
        <w:t xml:space="preserve"> тыс. рублей, на 202</w:t>
      </w:r>
      <w:r w:rsidR="005701FA" w:rsidRPr="005701FA">
        <w:rPr>
          <w:rFonts w:ascii="Times New Roman" w:eastAsia="Times New Roman" w:hAnsi="Times New Roman" w:cs="Times New Roman"/>
          <w:sz w:val="28"/>
          <w:szCs w:val="28"/>
          <w:lang w:eastAsia="ru-RU"/>
        </w:rPr>
        <w:t>6</w:t>
      </w:r>
      <w:r w:rsidRPr="005701FA">
        <w:rPr>
          <w:rFonts w:ascii="Times New Roman" w:eastAsia="Times New Roman" w:hAnsi="Times New Roman" w:cs="Times New Roman"/>
          <w:sz w:val="28"/>
          <w:szCs w:val="28"/>
          <w:lang w:eastAsia="ru-RU"/>
        </w:rPr>
        <w:t xml:space="preserve"> год -  </w:t>
      </w:r>
      <w:r w:rsidR="005701FA" w:rsidRPr="005701FA">
        <w:rPr>
          <w:rFonts w:ascii="Times New Roman" w:eastAsia="Times New Roman" w:hAnsi="Times New Roman" w:cs="Times New Roman"/>
          <w:sz w:val="28"/>
          <w:szCs w:val="28"/>
          <w:lang w:eastAsia="ru-RU"/>
        </w:rPr>
        <w:t>349873,2</w:t>
      </w:r>
      <w:r w:rsidRPr="005701FA">
        <w:rPr>
          <w:rFonts w:ascii="Times New Roman" w:eastAsia="Times New Roman" w:hAnsi="Times New Roman" w:cs="Times New Roman"/>
          <w:sz w:val="28"/>
          <w:szCs w:val="28"/>
          <w:lang w:eastAsia="ru-RU"/>
        </w:rPr>
        <w:t xml:space="preserve"> тыс. рублей, на 202</w:t>
      </w:r>
      <w:r w:rsidR="005701FA" w:rsidRPr="005701FA">
        <w:rPr>
          <w:rFonts w:ascii="Times New Roman" w:eastAsia="Times New Roman" w:hAnsi="Times New Roman" w:cs="Times New Roman"/>
          <w:sz w:val="28"/>
          <w:szCs w:val="28"/>
          <w:lang w:eastAsia="ru-RU"/>
        </w:rPr>
        <w:t>7</w:t>
      </w:r>
      <w:r w:rsidRPr="005701FA">
        <w:rPr>
          <w:rFonts w:ascii="Times New Roman" w:eastAsia="Times New Roman" w:hAnsi="Times New Roman" w:cs="Times New Roman"/>
          <w:sz w:val="28"/>
          <w:szCs w:val="28"/>
          <w:lang w:eastAsia="ru-RU"/>
        </w:rPr>
        <w:t xml:space="preserve">  год – </w:t>
      </w:r>
      <w:r w:rsidR="005701FA" w:rsidRPr="00247250">
        <w:rPr>
          <w:rFonts w:ascii="Times New Roman" w:eastAsia="Times New Roman" w:hAnsi="Times New Roman" w:cs="Times New Roman"/>
          <w:sz w:val="28"/>
          <w:szCs w:val="28"/>
          <w:lang w:eastAsia="ru-RU"/>
        </w:rPr>
        <w:t>337385,5</w:t>
      </w:r>
      <w:r w:rsidRPr="00247250">
        <w:rPr>
          <w:rFonts w:ascii="Times New Roman" w:eastAsia="Times New Roman" w:hAnsi="Times New Roman" w:cs="Times New Roman"/>
          <w:sz w:val="28"/>
          <w:szCs w:val="28"/>
          <w:lang w:eastAsia="ru-RU"/>
        </w:rPr>
        <w:t xml:space="preserve"> тыс. рублей. Анализ динамики расходов  бюджета округа  по проекту решения показывает, что в целом расходы в 202</w:t>
      </w:r>
      <w:r w:rsidR="00247250" w:rsidRPr="00247250">
        <w:rPr>
          <w:rFonts w:ascii="Times New Roman" w:eastAsia="Times New Roman" w:hAnsi="Times New Roman" w:cs="Times New Roman"/>
          <w:sz w:val="28"/>
          <w:szCs w:val="28"/>
          <w:lang w:eastAsia="ru-RU"/>
        </w:rPr>
        <w:t>5</w:t>
      </w:r>
      <w:r w:rsidRPr="00247250">
        <w:rPr>
          <w:rFonts w:ascii="Times New Roman" w:eastAsia="Times New Roman" w:hAnsi="Times New Roman" w:cs="Times New Roman"/>
          <w:sz w:val="28"/>
          <w:szCs w:val="28"/>
          <w:lang w:eastAsia="ru-RU"/>
        </w:rPr>
        <w:t xml:space="preserve"> году уменьшатся  по сравнению с  ожидаемым исполнением 202</w:t>
      </w:r>
      <w:r w:rsidR="00247250" w:rsidRPr="00247250">
        <w:rPr>
          <w:rFonts w:ascii="Times New Roman" w:eastAsia="Times New Roman" w:hAnsi="Times New Roman" w:cs="Times New Roman"/>
          <w:sz w:val="28"/>
          <w:szCs w:val="28"/>
          <w:lang w:eastAsia="ru-RU"/>
        </w:rPr>
        <w:t>4</w:t>
      </w:r>
      <w:r w:rsidRPr="00247250">
        <w:rPr>
          <w:rFonts w:ascii="Times New Roman" w:eastAsia="Times New Roman" w:hAnsi="Times New Roman" w:cs="Times New Roman"/>
          <w:sz w:val="28"/>
          <w:szCs w:val="28"/>
          <w:lang w:eastAsia="ru-RU"/>
        </w:rPr>
        <w:t xml:space="preserve"> года на </w:t>
      </w:r>
      <w:r w:rsidR="00247250" w:rsidRPr="00247250">
        <w:rPr>
          <w:rFonts w:ascii="Times New Roman" w:eastAsia="Times New Roman" w:hAnsi="Times New Roman" w:cs="Times New Roman"/>
          <w:sz w:val="28"/>
          <w:szCs w:val="28"/>
          <w:lang w:eastAsia="ru-RU"/>
        </w:rPr>
        <w:t>227087,1</w:t>
      </w:r>
      <w:r w:rsidRPr="00247250">
        <w:rPr>
          <w:rFonts w:ascii="Times New Roman" w:eastAsia="Times New Roman" w:hAnsi="Times New Roman" w:cs="Times New Roman"/>
          <w:sz w:val="28"/>
          <w:szCs w:val="28"/>
          <w:lang w:eastAsia="ru-RU"/>
        </w:rPr>
        <w:t xml:space="preserve"> тыс. рублей, или на </w:t>
      </w:r>
      <w:r w:rsidR="00247250" w:rsidRPr="00247250">
        <w:rPr>
          <w:rFonts w:ascii="Times New Roman" w:eastAsia="Times New Roman" w:hAnsi="Times New Roman" w:cs="Times New Roman"/>
          <w:sz w:val="28"/>
          <w:szCs w:val="28"/>
          <w:lang w:eastAsia="ru-RU"/>
        </w:rPr>
        <w:t>54,4</w:t>
      </w:r>
      <w:r w:rsidRPr="00247250">
        <w:rPr>
          <w:rFonts w:ascii="Times New Roman" w:eastAsia="Times New Roman" w:hAnsi="Times New Roman" w:cs="Times New Roman"/>
          <w:sz w:val="28"/>
          <w:szCs w:val="28"/>
          <w:lang w:eastAsia="ru-RU"/>
        </w:rPr>
        <w:t>%, по сравнению с фактически сложившимися расходами 202</w:t>
      </w:r>
      <w:r w:rsidR="00247250" w:rsidRPr="00247250">
        <w:rPr>
          <w:rFonts w:ascii="Times New Roman" w:eastAsia="Times New Roman" w:hAnsi="Times New Roman" w:cs="Times New Roman"/>
          <w:sz w:val="28"/>
          <w:szCs w:val="28"/>
          <w:lang w:eastAsia="ru-RU"/>
        </w:rPr>
        <w:t>3</w:t>
      </w:r>
      <w:r w:rsidRPr="00247250">
        <w:rPr>
          <w:rFonts w:ascii="Times New Roman" w:eastAsia="Times New Roman" w:hAnsi="Times New Roman" w:cs="Times New Roman"/>
          <w:sz w:val="28"/>
          <w:szCs w:val="28"/>
          <w:lang w:eastAsia="ru-RU"/>
        </w:rPr>
        <w:t xml:space="preserve"> года </w:t>
      </w:r>
      <w:r w:rsidR="00247250" w:rsidRPr="00247250">
        <w:rPr>
          <w:rFonts w:ascii="Times New Roman" w:eastAsia="Times New Roman" w:hAnsi="Times New Roman" w:cs="Times New Roman"/>
          <w:sz w:val="28"/>
          <w:szCs w:val="28"/>
          <w:lang w:eastAsia="ru-RU"/>
        </w:rPr>
        <w:t xml:space="preserve">также </w:t>
      </w:r>
      <w:r w:rsidRPr="00247250">
        <w:rPr>
          <w:rFonts w:ascii="Times New Roman" w:eastAsia="Times New Roman" w:hAnsi="Times New Roman" w:cs="Times New Roman"/>
          <w:sz w:val="28"/>
          <w:szCs w:val="28"/>
          <w:lang w:eastAsia="ru-RU"/>
        </w:rPr>
        <w:t>наблюдается у</w:t>
      </w:r>
      <w:r w:rsidR="00247250" w:rsidRPr="00247250">
        <w:rPr>
          <w:rFonts w:ascii="Times New Roman" w:eastAsia="Times New Roman" w:hAnsi="Times New Roman" w:cs="Times New Roman"/>
          <w:sz w:val="28"/>
          <w:szCs w:val="28"/>
          <w:lang w:eastAsia="ru-RU"/>
        </w:rPr>
        <w:t>меньшение</w:t>
      </w:r>
      <w:r w:rsidRPr="00247250">
        <w:rPr>
          <w:rFonts w:ascii="Times New Roman" w:eastAsia="Times New Roman" w:hAnsi="Times New Roman" w:cs="Times New Roman"/>
          <w:sz w:val="28"/>
          <w:szCs w:val="28"/>
          <w:lang w:eastAsia="ru-RU"/>
        </w:rPr>
        <w:t xml:space="preserve">   на </w:t>
      </w:r>
      <w:r w:rsidR="00247250" w:rsidRPr="00247250">
        <w:rPr>
          <w:rFonts w:ascii="Times New Roman" w:eastAsia="Times New Roman" w:hAnsi="Times New Roman" w:cs="Times New Roman"/>
          <w:sz w:val="28"/>
          <w:szCs w:val="28"/>
          <w:lang w:eastAsia="ru-RU"/>
        </w:rPr>
        <w:t>32821,8</w:t>
      </w:r>
      <w:r w:rsidRPr="00247250">
        <w:rPr>
          <w:rFonts w:ascii="Times New Roman" w:eastAsia="Times New Roman" w:hAnsi="Times New Roman" w:cs="Times New Roman"/>
          <w:sz w:val="28"/>
          <w:szCs w:val="28"/>
          <w:lang w:eastAsia="ru-RU"/>
        </w:rPr>
        <w:t xml:space="preserve"> тыс. рублей, или на </w:t>
      </w:r>
      <w:r w:rsidR="00247250" w:rsidRPr="00247250">
        <w:rPr>
          <w:rFonts w:ascii="Times New Roman" w:eastAsia="Times New Roman" w:hAnsi="Times New Roman" w:cs="Times New Roman"/>
          <w:sz w:val="28"/>
          <w:szCs w:val="28"/>
          <w:lang w:eastAsia="ru-RU"/>
        </w:rPr>
        <w:t>7,9</w:t>
      </w:r>
      <w:r w:rsidRPr="00247250">
        <w:rPr>
          <w:rFonts w:ascii="Times New Roman" w:eastAsia="Times New Roman" w:hAnsi="Times New Roman" w:cs="Times New Roman"/>
          <w:sz w:val="28"/>
          <w:szCs w:val="28"/>
          <w:lang w:eastAsia="ru-RU"/>
        </w:rPr>
        <w:t xml:space="preserve"> процента.</w:t>
      </w:r>
    </w:p>
    <w:p w:rsidR="0027733F" w:rsidRPr="0027733F" w:rsidRDefault="0027733F" w:rsidP="0027733F">
      <w:pPr>
        <w:shd w:val="clear" w:color="auto" w:fill="FFFFFF"/>
        <w:spacing w:after="0" w:line="240" w:lineRule="auto"/>
        <w:ind w:firstLine="709"/>
        <w:jc w:val="both"/>
        <w:rPr>
          <w:rFonts w:ascii="Times New Roman" w:eastAsiaTheme="minorEastAsia" w:hAnsi="Times New Roman" w:cs="Times New Roman"/>
          <w:color w:val="FF0000"/>
          <w:spacing w:val="3"/>
          <w:sz w:val="28"/>
          <w:szCs w:val="28"/>
          <w:lang w:eastAsia="ru-RU"/>
        </w:rPr>
      </w:pPr>
      <w:r w:rsidRPr="00247250">
        <w:rPr>
          <w:rFonts w:ascii="Times New Roman" w:eastAsiaTheme="minorEastAsia" w:hAnsi="Times New Roman" w:cs="Times New Roman"/>
          <w:spacing w:val="7"/>
          <w:sz w:val="28"/>
          <w:szCs w:val="28"/>
          <w:lang w:eastAsia="ru-RU"/>
        </w:rPr>
        <w:t>Основными факторами, повлиявшими  на снижение общего объема расходов бюджета округа в 202</w:t>
      </w:r>
      <w:r w:rsidR="00247250" w:rsidRPr="00247250">
        <w:rPr>
          <w:rFonts w:ascii="Times New Roman" w:eastAsiaTheme="minorEastAsia" w:hAnsi="Times New Roman" w:cs="Times New Roman"/>
          <w:spacing w:val="7"/>
          <w:sz w:val="28"/>
          <w:szCs w:val="28"/>
          <w:lang w:eastAsia="ru-RU"/>
        </w:rPr>
        <w:t>5</w:t>
      </w:r>
      <w:r w:rsidRPr="00247250">
        <w:rPr>
          <w:rFonts w:ascii="Times New Roman" w:eastAsiaTheme="minorEastAsia" w:hAnsi="Times New Roman" w:cs="Times New Roman"/>
          <w:spacing w:val="7"/>
          <w:sz w:val="28"/>
          <w:szCs w:val="28"/>
          <w:lang w:eastAsia="ru-RU"/>
        </w:rPr>
        <w:t xml:space="preserve"> году по сравнению с 202</w:t>
      </w:r>
      <w:r w:rsidR="00247250" w:rsidRPr="00247250">
        <w:rPr>
          <w:rFonts w:ascii="Times New Roman" w:eastAsiaTheme="minorEastAsia" w:hAnsi="Times New Roman" w:cs="Times New Roman"/>
          <w:spacing w:val="7"/>
          <w:sz w:val="28"/>
          <w:szCs w:val="28"/>
          <w:lang w:eastAsia="ru-RU"/>
        </w:rPr>
        <w:t>4</w:t>
      </w:r>
      <w:r w:rsidRPr="00247250">
        <w:rPr>
          <w:rFonts w:ascii="Times New Roman" w:eastAsiaTheme="minorEastAsia" w:hAnsi="Times New Roman" w:cs="Times New Roman"/>
          <w:spacing w:val="7"/>
          <w:sz w:val="28"/>
          <w:szCs w:val="28"/>
          <w:lang w:eastAsia="ru-RU"/>
        </w:rPr>
        <w:t xml:space="preserve">  годом, является снижение объема безвозмездных поступлений, а именно субсидий </w:t>
      </w:r>
      <w:r w:rsidR="00247250" w:rsidRPr="00247250">
        <w:rPr>
          <w:rFonts w:ascii="Times New Roman" w:eastAsiaTheme="minorEastAsia" w:hAnsi="Times New Roman" w:cs="Times New Roman"/>
          <w:spacing w:val="7"/>
          <w:sz w:val="28"/>
          <w:szCs w:val="28"/>
          <w:lang w:eastAsia="ru-RU"/>
        </w:rPr>
        <w:t xml:space="preserve">и субвенций </w:t>
      </w:r>
      <w:r w:rsidRPr="00247250">
        <w:rPr>
          <w:rFonts w:ascii="Times New Roman" w:eastAsiaTheme="minorEastAsia" w:hAnsi="Times New Roman" w:cs="Times New Roman"/>
          <w:spacing w:val="7"/>
          <w:sz w:val="28"/>
          <w:szCs w:val="28"/>
          <w:lang w:eastAsia="ru-RU"/>
        </w:rPr>
        <w:t>из федерального и  областного бюджетов, в том числе</w:t>
      </w:r>
      <w:r w:rsidR="00247250" w:rsidRPr="00247250">
        <w:rPr>
          <w:rFonts w:ascii="Times New Roman" w:eastAsiaTheme="minorEastAsia" w:hAnsi="Times New Roman" w:cs="Times New Roman"/>
          <w:spacing w:val="7"/>
          <w:sz w:val="28"/>
          <w:szCs w:val="28"/>
          <w:lang w:eastAsia="ru-RU"/>
        </w:rPr>
        <w:t>:</w:t>
      </w:r>
      <w:r w:rsidRPr="00247250">
        <w:rPr>
          <w:rFonts w:ascii="Times New Roman" w:eastAsiaTheme="minorEastAsia" w:hAnsi="Times New Roman" w:cs="Times New Roman"/>
          <w:spacing w:val="7"/>
          <w:sz w:val="28"/>
          <w:szCs w:val="28"/>
          <w:lang w:eastAsia="ru-RU"/>
        </w:rPr>
        <w:t xml:space="preserve"> </w:t>
      </w:r>
      <w:r w:rsidR="00247250" w:rsidRPr="00247250">
        <w:rPr>
          <w:rFonts w:ascii="Times New Roman" w:eastAsia="Times New Roman" w:hAnsi="Times New Roman" w:cs="Times New Roman"/>
          <w:sz w:val="28"/>
          <w:szCs w:val="28"/>
          <w:lang w:eastAsia="ru-RU"/>
        </w:rPr>
        <w:t xml:space="preserve">отсутствием расходов на   капитальные вложения в объекты </w:t>
      </w:r>
      <w:r w:rsidR="00247250" w:rsidRPr="00496FFD">
        <w:rPr>
          <w:rFonts w:ascii="Times New Roman" w:eastAsia="Times New Roman" w:hAnsi="Times New Roman" w:cs="Times New Roman"/>
          <w:sz w:val="28"/>
          <w:szCs w:val="28"/>
          <w:lang w:eastAsia="ru-RU"/>
        </w:rPr>
        <w:t>муниципальной собственности, на строительство, реконструкцию, капитальный ремонт и ремонт объектов физической культуры и спорта,</w:t>
      </w:r>
      <w:r w:rsidR="00247250" w:rsidRPr="00496FFD">
        <w:rPr>
          <w:rFonts w:ascii="Times New Roman" w:hAnsi="Times New Roman" w:cs="Times New Roman"/>
          <w:sz w:val="28"/>
          <w:szCs w:val="28"/>
        </w:rPr>
        <w:t xml:space="preserve"> </w:t>
      </w:r>
      <w:r w:rsidR="00247250" w:rsidRPr="00496FFD">
        <w:rPr>
          <w:rFonts w:ascii="Times New Roman" w:eastAsia="Times New Roman" w:hAnsi="Times New Roman" w:cs="Times New Roman"/>
          <w:sz w:val="28"/>
          <w:szCs w:val="28"/>
          <w:lang w:eastAsia="ru-RU"/>
        </w:rPr>
        <w:t xml:space="preserve">на </w:t>
      </w:r>
      <w:r w:rsidR="00247250" w:rsidRPr="00496FFD">
        <w:rPr>
          <w:rFonts w:ascii="Times New Roman" w:eastAsia="Times New Roman" w:hAnsi="Times New Roman" w:cs="Times New Roman"/>
          <w:sz w:val="28"/>
          <w:szCs w:val="28"/>
          <w:lang w:eastAsia="ru-RU"/>
        </w:rPr>
        <w:lastRenderedPageBreak/>
        <w:t>текущее содержание опорной сети дорог местного значения,</w:t>
      </w:r>
      <w:r w:rsidR="00247250" w:rsidRPr="00496FFD">
        <w:rPr>
          <w:rFonts w:ascii="Times New Roman" w:hAnsi="Times New Roman" w:cs="Times New Roman"/>
          <w:sz w:val="28"/>
          <w:szCs w:val="28"/>
        </w:rPr>
        <w:t xml:space="preserve"> </w:t>
      </w:r>
      <w:r w:rsidR="00247250" w:rsidRPr="00496FFD">
        <w:rPr>
          <w:rFonts w:ascii="Times New Roman" w:eastAsia="Times New Roman" w:hAnsi="Times New Roman" w:cs="Times New Roman"/>
          <w:sz w:val="28"/>
          <w:szCs w:val="28"/>
          <w:lang w:eastAsia="ru-RU"/>
        </w:rPr>
        <w:t>приобретение специальной техники для жилищно-коммунального хозяйства,</w:t>
      </w:r>
      <w:r w:rsidR="00247250">
        <w:rPr>
          <w:rFonts w:ascii="Times New Roman" w:eastAsia="Times New Roman" w:hAnsi="Times New Roman" w:cs="Times New Roman"/>
          <w:sz w:val="28"/>
          <w:szCs w:val="28"/>
          <w:lang w:eastAsia="ru-RU"/>
        </w:rPr>
        <w:t xml:space="preserve"> на приобретение автотранспорта для мобильной торговли,</w:t>
      </w:r>
      <w:r w:rsidR="00247250" w:rsidRPr="00496FFD">
        <w:rPr>
          <w:rFonts w:ascii="Times New Roman" w:eastAsia="Times New Roman" w:hAnsi="Times New Roman" w:cs="Times New Roman"/>
          <w:sz w:val="28"/>
          <w:szCs w:val="28"/>
          <w:lang w:eastAsia="ru-RU"/>
        </w:rPr>
        <w:t xml:space="preserve"> на мероприятия по проекту «Народный б</w:t>
      </w:r>
      <w:r w:rsidR="00247250" w:rsidRPr="00B247A2">
        <w:rPr>
          <w:rFonts w:ascii="Times New Roman" w:eastAsia="Times New Roman" w:hAnsi="Times New Roman" w:cs="Times New Roman"/>
          <w:sz w:val="28"/>
          <w:szCs w:val="28"/>
          <w:lang w:eastAsia="ru-RU"/>
        </w:rPr>
        <w:t xml:space="preserve">юджет»,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w:t>
      </w:r>
      <w:r w:rsidR="00247250" w:rsidRPr="001B592C">
        <w:rPr>
          <w:rFonts w:ascii="Times New Roman" w:eastAsia="Times New Roman" w:hAnsi="Times New Roman" w:cs="Times New Roman"/>
          <w:sz w:val="28"/>
          <w:szCs w:val="28"/>
          <w:lang w:eastAsia="ru-RU"/>
        </w:rPr>
        <w:t>строительства, на формирование современной городской среды,</w:t>
      </w:r>
      <w:r w:rsidR="00247250">
        <w:rPr>
          <w:rFonts w:ascii="Times New Roman" w:eastAsia="Times New Roman" w:hAnsi="Times New Roman" w:cs="Times New Roman"/>
          <w:sz w:val="28"/>
          <w:szCs w:val="28"/>
          <w:lang w:eastAsia="ru-RU"/>
        </w:rPr>
        <w:t xml:space="preserve"> на приспособление  жилых помещений в многоквартирных домах  общего пользования  с учетом потребности для инвалидов, </w:t>
      </w:r>
      <w:r w:rsidR="00247250" w:rsidRPr="001B592C">
        <w:rPr>
          <w:rFonts w:ascii="Times New Roman" w:eastAsia="Times New Roman" w:hAnsi="Times New Roman" w:cs="Times New Roman"/>
          <w:color w:val="000000"/>
          <w:sz w:val="28"/>
          <w:szCs w:val="28"/>
          <w:lang w:eastAsia="ru-RU"/>
        </w:rPr>
        <w:t>на приобретение услуг распределительно-логистического центра на поставку продовольственных товаров для муниципальных образовательных организаций</w:t>
      </w:r>
      <w:r w:rsidR="00247250">
        <w:rPr>
          <w:rFonts w:ascii="Times New Roman" w:eastAsia="Times New Roman" w:hAnsi="Times New Roman" w:cs="Times New Roman"/>
          <w:color w:val="000000"/>
          <w:sz w:val="28"/>
          <w:szCs w:val="28"/>
          <w:lang w:eastAsia="ru-RU"/>
        </w:rPr>
        <w:t>, на организацию школьных музеев.</w:t>
      </w:r>
    </w:p>
    <w:p w:rsidR="0027733F" w:rsidRPr="00247250" w:rsidRDefault="0027733F" w:rsidP="0027733F">
      <w:pPr>
        <w:shd w:val="clear" w:color="auto" w:fill="FFFFFF"/>
        <w:tabs>
          <w:tab w:val="left" w:pos="1339"/>
          <w:tab w:val="left" w:pos="2808"/>
          <w:tab w:val="left" w:pos="4644"/>
        </w:tabs>
        <w:spacing w:after="0" w:line="240" w:lineRule="auto"/>
        <w:ind w:firstLine="709"/>
        <w:jc w:val="both"/>
        <w:rPr>
          <w:rFonts w:ascii="Times New Roman" w:eastAsia="Times New Roman" w:hAnsi="Times New Roman" w:cs="Times New Roman"/>
          <w:sz w:val="28"/>
          <w:szCs w:val="28"/>
          <w:lang w:eastAsia="ru-RU"/>
        </w:rPr>
      </w:pPr>
      <w:r w:rsidRPr="00247250">
        <w:rPr>
          <w:rFonts w:ascii="Times New Roman" w:eastAsiaTheme="minorEastAsia" w:hAnsi="Times New Roman" w:cs="Times New Roman"/>
          <w:spacing w:val="7"/>
          <w:sz w:val="28"/>
          <w:szCs w:val="28"/>
          <w:lang w:eastAsia="ru-RU"/>
        </w:rPr>
        <w:t>На снижение объема расходов в 202</w:t>
      </w:r>
      <w:r w:rsidR="00247250" w:rsidRPr="00247250">
        <w:rPr>
          <w:rFonts w:ascii="Times New Roman" w:eastAsiaTheme="minorEastAsia" w:hAnsi="Times New Roman" w:cs="Times New Roman"/>
          <w:spacing w:val="7"/>
          <w:sz w:val="28"/>
          <w:szCs w:val="28"/>
          <w:lang w:eastAsia="ru-RU"/>
        </w:rPr>
        <w:t>6</w:t>
      </w:r>
      <w:r w:rsidRPr="00247250">
        <w:rPr>
          <w:rFonts w:ascii="Times New Roman" w:eastAsiaTheme="minorEastAsia" w:hAnsi="Times New Roman" w:cs="Times New Roman"/>
          <w:spacing w:val="7"/>
          <w:sz w:val="28"/>
          <w:szCs w:val="28"/>
          <w:lang w:eastAsia="ru-RU"/>
        </w:rPr>
        <w:t xml:space="preserve"> году по сравнению с 202</w:t>
      </w:r>
      <w:r w:rsidR="00247250" w:rsidRPr="00247250">
        <w:rPr>
          <w:rFonts w:ascii="Times New Roman" w:eastAsiaTheme="minorEastAsia" w:hAnsi="Times New Roman" w:cs="Times New Roman"/>
          <w:spacing w:val="7"/>
          <w:sz w:val="28"/>
          <w:szCs w:val="28"/>
          <w:lang w:eastAsia="ru-RU"/>
        </w:rPr>
        <w:t>5</w:t>
      </w:r>
      <w:r w:rsidRPr="00247250">
        <w:rPr>
          <w:rFonts w:ascii="Times New Roman" w:eastAsiaTheme="minorEastAsia" w:hAnsi="Times New Roman" w:cs="Times New Roman"/>
          <w:spacing w:val="7"/>
          <w:sz w:val="28"/>
          <w:szCs w:val="28"/>
          <w:lang w:eastAsia="ru-RU"/>
        </w:rPr>
        <w:t xml:space="preserve"> годом также повлияло снижение объема безвозмездных поступлений, а именно субсидий из федерального и  областного бюджетов.</w:t>
      </w:r>
    </w:p>
    <w:p w:rsidR="0027733F" w:rsidRPr="00503B40" w:rsidRDefault="0027733F" w:rsidP="0027733F">
      <w:pPr>
        <w:spacing w:after="0" w:line="240" w:lineRule="auto"/>
        <w:ind w:firstLine="720"/>
        <w:jc w:val="both"/>
        <w:rPr>
          <w:rFonts w:ascii="Times New Roman" w:eastAsia="Times New Roman" w:hAnsi="Times New Roman" w:cs="Times New Roman"/>
          <w:sz w:val="28"/>
          <w:szCs w:val="28"/>
          <w:lang w:eastAsia="ru-RU"/>
        </w:rPr>
      </w:pPr>
      <w:r w:rsidRPr="00503B40">
        <w:rPr>
          <w:rFonts w:ascii="Times New Roman" w:eastAsia="Times New Roman" w:hAnsi="Times New Roman" w:cs="Times New Roman"/>
          <w:sz w:val="28"/>
          <w:szCs w:val="28"/>
          <w:lang w:eastAsia="ru-RU"/>
        </w:rPr>
        <w:t xml:space="preserve">По </w:t>
      </w:r>
      <w:r w:rsidR="00503B40" w:rsidRPr="00503B40">
        <w:rPr>
          <w:rFonts w:ascii="Times New Roman" w:eastAsia="Times New Roman" w:hAnsi="Times New Roman" w:cs="Times New Roman"/>
          <w:sz w:val="28"/>
          <w:szCs w:val="28"/>
          <w:lang w:eastAsia="ru-RU"/>
        </w:rPr>
        <w:t>восьми</w:t>
      </w:r>
      <w:r w:rsidRPr="00503B40">
        <w:rPr>
          <w:rFonts w:ascii="Times New Roman" w:eastAsia="Times New Roman" w:hAnsi="Times New Roman" w:cs="Times New Roman"/>
          <w:sz w:val="28"/>
          <w:szCs w:val="28"/>
          <w:lang w:eastAsia="ru-RU"/>
        </w:rPr>
        <w:t xml:space="preserve"> из </w:t>
      </w:r>
      <w:r w:rsidR="00503B40" w:rsidRPr="00503B40">
        <w:rPr>
          <w:rFonts w:ascii="Times New Roman" w:eastAsia="Times New Roman" w:hAnsi="Times New Roman" w:cs="Times New Roman"/>
          <w:sz w:val="28"/>
          <w:szCs w:val="28"/>
          <w:lang w:eastAsia="ru-RU"/>
        </w:rPr>
        <w:t>две</w:t>
      </w:r>
      <w:r w:rsidRPr="00503B40">
        <w:rPr>
          <w:rFonts w:ascii="Times New Roman" w:eastAsia="Times New Roman" w:hAnsi="Times New Roman" w:cs="Times New Roman"/>
          <w:sz w:val="28"/>
          <w:szCs w:val="28"/>
          <w:lang w:eastAsia="ru-RU"/>
        </w:rPr>
        <w:t>надцати разделов проекта решения бюджета округа на 202</w:t>
      </w:r>
      <w:r w:rsidR="00503B40" w:rsidRPr="00503B40">
        <w:rPr>
          <w:rFonts w:ascii="Times New Roman" w:eastAsia="Times New Roman" w:hAnsi="Times New Roman" w:cs="Times New Roman"/>
          <w:sz w:val="28"/>
          <w:szCs w:val="28"/>
          <w:lang w:eastAsia="ru-RU"/>
        </w:rPr>
        <w:t>5</w:t>
      </w:r>
      <w:r w:rsidRPr="00503B40">
        <w:rPr>
          <w:rFonts w:ascii="Times New Roman" w:eastAsia="Times New Roman" w:hAnsi="Times New Roman" w:cs="Times New Roman"/>
          <w:sz w:val="28"/>
          <w:szCs w:val="28"/>
          <w:lang w:eastAsia="ru-RU"/>
        </w:rPr>
        <w:t xml:space="preserve"> год по сравнению с 202</w:t>
      </w:r>
      <w:r w:rsidR="00503B40" w:rsidRPr="00503B40">
        <w:rPr>
          <w:rFonts w:ascii="Times New Roman" w:eastAsia="Times New Roman" w:hAnsi="Times New Roman" w:cs="Times New Roman"/>
          <w:sz w:val="28"/>
          <w:szCs w:val="28"/>
          <w:lang w:eastAsia="ru-RU"/>
        </w:rPr>
        <w:t>4</w:t>
      </w:r>
      <w:r w:rsidRPr="00503B40">
        <w:rPr>
          <w:rFonts w:ascii="Times New Roman" w:eastAsia="Times New Roman" w:hAnsi="Times New Roman" w:cs="Times New Roman"/>
          <w:sz w:val="28"/>
          <w:szCs w:val="28"/>
          <w:lang w:eastAsia="ru-RU"/>
        </w:rPr>
        <w:t xml:space="preserve"> годом  планируется  снижение расходов на  </w:t>
      </w:r>
      <w:r w:rsidR="00503B40" w:rsidRPr="00503B40">
        <w:rPr>
          <w:rFonts w:ascii="Times New Roman" w:eastAsia="Times New Roman" w:hAnsi="Times New Roman" w:cs="Times New Roman"/>
          <w:sz w:val="28"/>
          <w:szCs w:val="28"/>
          <w:lang w:eastAsia="ru-RU"/>
        </w:rPr>
        <w:t>227652,2</w:t>
      </w:r>
      <w:r w:rsidRPr="00503B40">
        <w:rPr>
          <w:rFonts w:ascii="Times New Roman" w:eastAsia="Times New Roman" w:hAnsi="Times New Roman" w:cs="Times New Roman"/>
          <w:sz w:val="28"/>
          <w:szCs w:val="28"/>
          <w:lang w:eastAsia="ru-RU"/>
        </w:rPr>
        <w:t xml:space="preserve">  тыс. рублей, в том числе:                                                                                                                                                                                                                                                                                                                                             </w:t>
      </w:r>
    </w:p>
    <w:p w:rsidR="00503B40" w:rsidRPr="00503B40" w:rsidRDefault="00503B40" w:rsidP="00503B40">
      <w:pPr>
        <w:spacing w:after="0" w:line="240" w:lineRule="auto"/>
        <w:jc w:val="both"/>
        <w:rPr>
          <w:rFonts w:ascii="Times New Roman" w:eastAsia="Times New Roman" w:hAnsi="Times New Roman" w:cs="Times New Roman"/>
          <w:sz w:val="28"/>
          <w:szCs w:val="28"/>
          <w:lang w:eastAsia="ru-RU"/>
        </w:rPr>
      </w:pPr>
      <w:r w:rsidRPr="00503B40">
        <w:rPr>
          <w:rFonts w:ascii="Times New Roman" w:eastAsia="Times New Roman" w:hAnsi="Times New Roman" w:cs="Times New Roman"/>
          <w:sz w:val="28"/>
          <w:szCs w:val="28"/>
          <w:lang w:eastAsia="ru-RU"/>
        </w:rPr>
        <w:t xml:space="preserve">    - на общегосударственные вопросы – на 4769,7 тыс. рублей, или на 5,3 процента;</w:t>
      </w:r>
    </w:p>
    <w:p w:rsidR="00503B40" w:rsidRPr="00503B40" w:rsidRDefault="00503B40" w:rsidP="00503B4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FF0000"/>
          <w:sz w:val="28"/>
          <w:szCs w:val="28"/>
          <w:lang w:eastAsia="ru-RU"/>
        </w:rPr>
        <w:t xml:space="preserve">    </w:t>
      </w:r>
      <w:r w:rsidRPr="00503B40">
        <w:rPr>
          <w:rFonts w:ascii="Times New Roman" w:eastAsia="Times New Roman" w:hAnsi="Times New Roman" w:cs="Times New Roman"/>
          <w:sz w:val="28"/>
          <w:szCs w:val="28"/>
          <w:lang w:eastAsia="ru-RU"/>
        </w:rPr>
        <w:t xml:space="preserve">- на национальную экономику – на </w:t>
      </w:r>
      <w:r>
        <w:rPr>
          <w:rFonts w:ascii="Times New Roman" w:eastAsia="Times New Roman" w:hAnsi="Times New Roman" w:cs="Times New Roman"/>
          <w:sz w:val="28"/>
          <w:szCs w:val="28"/>
          <w:lang w:eastAsia="ru-RU"/>
        </w:rPr>
        <w:t>105866,5</w:t>
      </w:r>
      <w:r w:rsidRPr="00503B40">
        <w:rPr>
          <w:rFonts w:ascii="Times New Roman" w:eastAsia="Times New Roman" w:hAnsi="Times New Roman" w:cs="Times New Roman"/>
          <w:sz w:val="28"/>
          <w:szCs w:val="28"/>
          <w:lang w:eastAsia="ru-RU"/>
        </w:rPr>
        <w:t xml:space="preserve"> тыс. рублей, или в </w:t>
      </w:r>
      <w:r>
        <w:rPr>
          <w:rFonts w:ascii="Times New Roman" w:eastAsia="Times New Roman" w:hAnsi="Times New Roman" w:cs="Times New Roman"/>
          <w:sz w:val="28"/>
          <w:szCs w:val="28"/>
          <w:lang w:eastAsia="ru-RU"/>
        </w:rPr>
        <w:t>8,2</w:t>
      </w:r>
      <w:r w:rsidRPr="00503B40">
        <w:rPr>
          <w:rFonts w:ascii="Times New Roman" w:eastAsia="Times New Roman" w:hAnsi="Times New Roman" w:cs="Times New Roman"/>
          <w:sz w:val="28"/>
          <w:szCs w:val="28"/>
          <w:lang w:eastAsia="ru-RU"/>
        </w:rPr>
        <w:t xml:space="preserve"> раза;</w:t>
      </w:r>
    </w:p>
    <w:p w:rsidR="00503B40" w:rsidRPr="0027733F" w:rsidRDefault="00503B40" w:rsidP="00503B40">
      <w:pPr>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    </w:t>
      </w:r>
      <w:r w:rsidRPr="00503B40">
        <w:rPr>
          <w:rFonts w:ascii="Times New Roman" w:eastAsia="Times New Roman" w:hAnsi="Times New Roman" w:cs="Times New Roman"/>
          <w:sz w:val="28"/>
          <w:szCs w:val="28"/>
          <w:lang w:eastAsia="ru-RU"/>
        </w:rPr>
        <w:t>- на  ЖКХ – на 74279,1 тыс. рублей, или на 91,6 процента;</w:t>
      </w:r>
    </w:p>
    <w:p w:rsidR="00503B40" w:rsidRPr="0027733F" w:rsidRDefault="0043084F" w:rsidP="00503B40">
      <w:pPr>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503B40" w:rsidRPr="00503B40">
        <w:rPr>
          <w:rFonts w:ascii="Times New Roman" w:eastAsia="Times New Roman" w:hAnsi="Times New Roman" w:cs="Times New Roman"/>
          <w:sz w:val="28"/>
          <w:szCs w:val="28"/>
          <w:lang w:eastAsia="ru-RU"/>
        </w:rPr>
        <w:t>- на охрану окружающей среды – на 30,0 тыс. рублей, или на 6,1 процента;</w:t>
      </w:r>
    </w:p>
    <w:p w:rsidR="00503B40" w:rsidRPr="0027733F" w:rsidRDefault="0043084F" w:rsidP="00503B40">
      <w:pPr>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503B40" w:rsidRPr="001155D3">
        <w:rPr>
          <w:rFonts w:ascii="Times New Roman" w:eastAsia="Times New Roman" w:hAnsi="Times New Roman" w:cs="Times New Roman"/>
          <w:sz w:val="28"/>
          <w:szCs w:val="28"/>
          <w:lang w:eastAsia="ru-RU"/>
        </w:rPr>
        <w:t xml:space="preserve">- на образование  – на </w:t>
      </w:r>
      <w:r w:rsidR="001155D3" w:rsidRPr="001155D3">
        <w:rPr>
          <w:rFonts w:ascii="Times New Roman" w:eastAsia="Times New Roman" w:hAnsi="Times New Roman" w:cs="Times New Roman"/>
          <w:sz w:val="28"/>
          <w:szCs w:val="28"/>
          <w:lang w:eastAsia="ru-RU"/>
        </w:rPr>
        <w:t>14264,4</w:t>
      </w:r>
      <w:r w:rsidR="00503B40" w:rsidRPr="001155D3">
        <w:rPr>
          <w:rFonts w:ascii="Times New Roman" w:eastAsia="Times New Roman" w:hAnsi="Times New Roman" w:cs="Times New Roman"/>
          <w:sz w:val="28"/>
          <w:szCs w:val="28"/>
          <w:lang w:eastAsia="ru-RU"/>
        </w:rPr>
        <w:t xml:space="preserve"> тыс. рублей, или на </w:t>
      </w:r>
      <w:r w:rsidR="001155D3" w:rsidRPr="001155D3">
        <w:rPr>
          <w:rFonts w:ascii="Times New Roman" w:eastAsia="Times New Roman" w:hAnsi="Times New Roman" w:cs="Times New Roman"/>
          <w:sz w:val="28"/>
          <w:szCs w:val="28"/>
          <w:lang w:eastAsia="ru-RU"/>
        </w:rPr>
        <w:t>8,5</w:t>
      </w:r>
      <w:r w:rsidR="00503B40" w:rsidRPr="001155D3">
        <w:rPr>
          <w:rFonts w:ascii="Times New Roman" w:eastAsia="Times New Roman" w:hAnsi="Times New Roman" w:cs="Times New Roman"/>
          <w:sz w:val="28"/>
          <w:szCs w:val="28"/>
          <w:lang w:eastAsia="ru-RU"/>
        </w:rPr>
        <w:t xml:space="preserve"> процента;     </w:t>
      </w:r>
    </w:p>
    <w:p w:rsidR="00503B40" w:rsidRPr="0043084F" w:rsidRDefault="00503B40" w:rsidP="00503B40">
      <w:pPr>
        <w:spacing w:after="0" w:line="240" w:lineRule="auto"/>
        <w:jc w:val="both"/>
        <w:rPr>
          <w:rFonts w:ascii="Times New Roman" w:eastAsia="Times New Roman" w:hAnsi="Times New Roman" w:cs="Times New Roman"/>
          <w:sz w:val="28"/>
          <w:szCs w:val="28"/>
          <w:lang w:eastAsia="ru-RU"/>
        </w:rPr>
      </w:pPr>
      <w:r w:rsidRPr="0043084F">
        <w:rPr>
          <w:rFonts w:ascii="Times New Roman" w:eastAsia="Times New Roman" w:hAnsi="Times New Roman" w:cs="Times New Roman"/>
          <w:sz w:val="28"/>
          <w:szCs w:val="28"/>
          <w:lang w:eastAsia="ru-RU"/>
        </w:rPr>
        <w:t xml:space="preserve">     - на культуру   – на </w:t>
      </w:r>
      <w:r w:rsidR="0043084F" w:rsidRPr="0043084F">
        <w:rPr>
          <w:rFonts w:ascii="Times New Roman" w:eastAsia="Times New Roman" w:hAnsi="Times New Roman" w:cs="Times New Roman"/>
          <w:sz w:val="28"/>
          <w:szCs w:val="28"/>
          <w:lang w:eastAsia="ru-RU"/>
        </w:rPr>
        <w:t>5676,8</w:t>
      </w:r>
      <w:r w:rsidRPr="0043084F">
        <w:rPr>
          <w:rFonts w:ascii="Times New Roman" w:eastAsia="Times New Roman" w:hAnsi="Times New Roman" w:cs="Times New Roman"/>
          <w:sz w:val="28"/>
          <w:szCs w:val="28"/>
          <w:lang w:eastAsia="ru-RU"/>
        </w:rPr>
        <w:t xml:space="preserve"> тыс. рублей, или на </w:t>
      </w:r>
      <w:r w:rsidR="0043084F" w:rsidRPr="0043084F">
        <w:rPr>
          <w:rFonts w:ascii="Times New Roman" w:eastAsia="Times New Roman" w:hAnsi="Times New Roman" w:cs="Times New Roman"/>
          <w:sz w:val="28"/>
          <w:szCs w:val="28"/>
          <w:lang w:eastAsia="ru-RU"/>
        </w:rPr>
        <w:t>18,0</w:t>
      </w:r>
      <w:r w:rsidRPr="0043084F">
        <w:rPr>
          <w:rFonts w:ascii="Times New Roman" w:eastAsia="Times New Roman" w:hAnsi="Times New Roman" w:cs="Times New Roman"/>
          <w:sz w:val="28"/>
          <w:szCs w:val="28"/>
          <w:lang w:eastAsia="ru-RU"/>
        </w:rPr>
        <w:t xml:space="preserve"> процент</w:t>
      </w:r>
      <w:r w:rsidR="0043084F" w:rsidRPr="0043084F">
        <w:rPr>
          <w:rFonts w:ascii="Times New Roman" w:eastAsia="Times New Roman" w:hAnsi="Times New Roman" w:cs="Times New Roman"/>
          <w:sz w:val="28"/>
          <w:szCs w:val="28"/>
          <w:lang w:eastAsia="ru-RU"/>
        </w:rPr>
        <w:t>ов</w:t>
      </w:r>
      <w:r w:rsidRPr="0043084F">
        <w:rPr>
          <w:rFonts w:ascii="Times New Roman" w:eastAsia="Times New Roman" w:hAnsi="Times New Roman" w:cs="Times New Roman"/>
          <w:sz w:val="28"/>
          <w:szCs w:val="28"/>
          <w:lang w:eastAsia="ru-RU"/>
        </w:rPr>
        <w:t>;</w:t>
      </w:r>
    </w:p>
    <w:p w:rsidR="0099402A" w:rsidRPr="0027733F" w:rsidRDefault="00503B40" w:rsidP="0099402A">
      <w:pPr>
        <w:spacing w:after="0" w:line="240" w:lineRule="auto"/>
        <w:jc w:val="both"/>
        <w:rPr>
          <w:rFonts w:ascii="Times New Roman" w:eastAsia="Times New Roman" w:hAnsi="Times New Roman" w:cs="Times New Roman"/>
          <w:color w:val="FF0000"/>
          <w:sz w:val="28"/>
          <w:szCs w:val="28"/>
          <w:lang w:eastAsia="ru-RU"/>
        </w:rPr>
      </w:pPr>
      <w:r w:rsidRPr="0027733F">
        <w:rPr>
          <w:rFonts w:ascii="Times New Roman" w:eastAsia="Times New Roman" w:hAnsi="Times New Roman" w:cs="Times New Roman"/>
          <w:color w:val="FF0000"/>
          <w:sz w:val="28"/>
          <w:szCs w:val="28"/>
          <w:lang w:eastAsia="ru-RU"/>
        </w:rPr>
        <w:t xml:space="preserve">     </w:t>
      </w:r>
      <w:r w:rsidR="0099402A" w:rsidRPr="0099402A">
        <w:rPr>
          <w:rFonts w:ascii="Times New Roman" w:eastAsia="Times New Roman" w:hAnsi="Times New Roman" w:cs="Times New Roman"/>
          <w:sz w:val="28"/>
          <w:szCs w:val="28"/>
          <w:lang w:eastAsia="ru-RU"/>
        </w:rPr>
        <w:t>- на социальную политику – на 8082,7 тыс. рублей, или в 2,1 раза;</w:t>
      </w:r>
    </w:p>
    <w:p w:rsidR="00503B40" w:rsidRPr="0099402A" w:rsidRDefault="00503B40" w:rsidP="00503B40">
      <w:pPr>
        <w:spacing w:after="0" w:line="240" w:lineRule="auto"/>
        <w:jc w:val="both"/>
        <w:rPr>
          <w:rFonts w:ascii="Times New Roman" w:eastAsia="Times New Roman" w:hAnsi="Times New Roman" w:cs="Times New Roman"/>
          <w:sz w:val="28"/>
          <w:szCs w:val="28"/>
          <w:lang w:eastAsia="ru-RU"/>
        </w:rPr>
      </w:pPr>
      <w:r w:rsidRPr="0027733F">
        <w:rPr>
          <w:rFonts w:ascii="Times New Roman" w:eastAsia="Times New Roman" w:hAnsi="Times New Roman" w:cs="Times New Roman"/>
          <w:color w:val="FF0000"/>
          <w:sz w:val="28"/>
          <w:szCs w:val="28"/>
          <w:lang w:eastAsia="ru-RU"/>
        </w:rPr>
        <w:t xml:space="preserve">    </w:t>
      </w:r>
      <w:r w:rsidRPr="0099402A">
        <w:rPr>
          <w:rFonts w:ascii="Times New Roman" w:eastAsia="Times New Roman" w:hAnsi="Times New Roman" w:cs="Times New Roman"/>
          <w:sz w:val="28"/>
          <w:szCs w:val="28"/>
          <w:lang w:eastAsia="ru-RU"/>
        </w:rPr>
        <w:t xml:space="preserve">- на  физическую культуру и спорт  – на </w:t>
      </w:r>
      <w:r w:rsidR="0099402A">
        <w:rPr>
          <w:rFonts w:ascii="Times New Roman" w:eastAsia="Times New Roman" w:hAnsi="Times New Roman" w:cs="Times New Roman"/>
          <w:sz w:val="28"/>
          <w:szCs w:val="28"/>
          <w:lang w:eastAsia="ru-RU"/>
        </w:rPr>
        <w:t>14683,0</w:t>
      </w:r>
      <w:r w:rsidRPr="0099402A">
        <w:rPr>
          <w:rFonts w:ascii="Times New Roman" w:eastAsia="Times New Roman" w:hAnsi="Times New Roman" w:cs="Times New Roman"/>
          <w:sz w:val="28"/>
          <w:szCs w:val="28"/>
          <w:lang w:eastAsia="ru-RU"/>
        </w:rPr>
        <w:t xml:space="preserve"> тыс. рублей, или в 2,</w:t>
      </w:r>
      <w:r w:rsidR="0099402A">
        <w:rPr>
          <w:rFonts w:ascii="Times New Roman" w:eastAsia="Times New Roman" w:hAnsi="Times New Roman" w:cs="Times New Roman"/>
          <w:sz w:val="28"/>
          <w:szCs w:val="28"/>
          <w:lang w:eastAsia="ru-RU"/>
        </w:rPr>
        <w:t>0</w:t>
      </w:r>
      <w:r w:rsidRPr="0099402A">
        <w:rPr>
          <w:rFonts w:ascii="Times New Roman" w:eastAsia="Times New Roman" w:hAnsi="Times New Roman" w:cs="Times New Roman"/>
          <w:sz w:val="28"/>
          <w:szCs w:val="28"/>
          <w:lang w:eastAsia="ru-RU"/>
        </w:rPr>
        <w:t xml:space="preserve"> раза</w:t>
      </w:r>
      <w:r w:rsidR="00641619">
        <w:rPr>
          <w:rFonts w:ascii="Times New Roman" w:eastAsia="Times New Roman" w:hAnsi="Times New Roman" w:cs="Times New Roman"/>
          <w:sz w:val="28"/>
          <w:szCs w:val="28"/>
          <w:lang w:eastAsia="ru-RU"/>
        </w:rPr>
        <w:t>.</w:t>
      </w:r>
    </w:p>
    <w:p w:rsidR="0027733F" w:rsidRPr="0099402A" w:rsidRDefault="0027733F" w:rsidP="0027733F">
      <w:pPr>
        <w:spacing w:after="0" w:line="240" w:lineRule="auto"/>
        <w:jc w:val="both"/>
        <w:rPr>
          <w:rFonts w:ascii="Times New Roman" w:eastAsia="Times New Roman" w:hAnsi="Times New Roman" w:cs="Times New Roman"/>
          <w:sz w:val="28"/>
          <w:szCs w:val="28"/>
          <w:lang w:eastAsia="ru-RU"/>
        </w:rPr>
      </w:pPr>
      <w:r w:rsidRPr="0027733F">
        <w:rPr>
          <w:rFonts w:ascii="Times New Roman" w:eastAsia="Times New Roman" w:hAnsi="Times New Roman" w:cs="Times New Roman"/>
          <w:color w:val="FF0000"/>
          <w:sz w:val="28"/>
          <w:szCs w:val="28"/>
          <w:lang w:eastAsia="ru-RU"/>
        </w:rPr>
        <w:t xml:space="preserve">       </w:t>
      </w:r>
      <w:r w:rsidRPr="0099402A">
        <w:rPr>
          <w:rFonts w:ascii="Times New Roman" w:eastAsia="Times New Roman" w:hAnsi="Times New Roman" w:cs="Times New Roman"/>
          <w:sz w:val="28"/>
          <w:szCs w:val="28"/>
          <w:lang w:eastAsia="ru-RU"/>
        </w:rPr>
        <w:t xml:space="preserve">Также, по </w:t>
      </w:r>
      <w:r w:rsidR="0099402A" w:rsidRPr="0099402A">
        <w:rPr>
          <w:rFonts w:ascii="Times New Roman" w:eastAsia="Times New Roman" w:hAnsi="Times New Roman" w:cs="Times New Roman"/>
          <w:sz w:val="28"/>
          <w:szCs w:val="28"/>
          <w:lang w:eastAsia="ru-RU"/>
        </w:rPr>
        <w:t>трем</w:t>
      </w:r>
      <w:r w:rsidRPr="0099402A">
        <w:rPr>
          <w:rFonts w:ascii="Times New Roman" w:eastAsia="Times New Roman" w:hAnsi="Times New Roman" w:cs="Times New Roman"/>
          <w:sz w:val="28"/>
          <w:szCs w:val="28"/>
          <w:lang w:eastAsia="ru-RU"/>
        </w:rPr>
        <w:t xml:space="preserve"> из </w:t>
      </w:r>
      <w:r w:rsidR="0099402A" w:rsidRPr="0099402A">
        <w:rPr>
          <w:rFonts w:ascii="Times New Roman" w:eastAsia="Times New Roman" w:hAnsi="Times New Roman" w:cs="Times New Roman"/>
          <w:sz w:val="28"/>
          <w:szCs w:val="28"/>
          <w:lang w:eastAsia="ru-RU"/>
        </w:rPr>
        <w:t>две</w:t>
      </w:r>
      <w:r w:rsidRPr="0099402A">
        <w:rPr>
          <w:rFonts w:ascii="Times New Roman" w:eastAsia="Times New Roman" w:hAnsi="Times New Roman" w:cs="Times New Roman"/>
          <w:sz w:val="28"/>
          <w:szCs w:val="28"/>
          <w:lang w:eastAsia="ru-RU"/>
        </w:rPr>
        <w:t>надцати разделов проекта решения  бюджета округа на 202</w:t>
      </w:r>
      <w:r w:rsidR="0099402A" w:rsidRPr="0099402A">
        <w:rPr>
          <w:rFonts w:ascii="Times New Roman" w:eastAsia="Times New Roman" w:hAnsi="Times New Roman" w:cs="Times New Roman"/>
          <w:sz w:val="28"/>
          <w:szCs w:val="28"/>
          <w:lang w:eastAsia="ru-RU"/>
        </w:rPr>
        <w:t>5</w:t>
      </w:r>
      <w:r w:rsidRPr="0099402A">
        <w:rPr>
          <w:rFonts w:ascii="Times New Roman" w:eastAsia="Times New Roman" w:hAnsi="Times New Roman" w:cs="Times New Roman"/>
          <w:sz w:val="28"/>
          <w:szCs w:val="28"/>
          <w:lang w:eastAsia="ru-RU"/>
        </w:rPr>
        <w:t xml:space="preserve"> год  по сравнению с 202</w:t>
      </w:r>
      <w:r w:rsidR="0099402A" w:rsidRPr="0099402A">
        <w:rPr>
          <w:rFonts w:ascii="Times New Roman" w:eastAsia="Times New Roman" w:hAnsi="Times New Roman" w:cs="Times New Roman"/>
          <w:sz w:val="28"/>
          <w:szCs w:val="28"/>
          <w:lang w:eastAsia="ru-RU"/>
        </w:rPr>
        <w:t>4</w:t>
      </w:r>
      <w:r w:rsidRPr="0099402A">
        <w:rPr>
          <w:rFonts w:ascii="Times New Roman" w:eastAsia="Times New Roman" w:hAnsi="Times New Roman" w:cs="Times New Roman"/>
          <w:sz w:val="28"/>
          <w:szCs w:val="28"/>
          <w:lang w:eastAsia="ru-RU"/>
        </w:rPr>
        <w:t xml:space="preserve"> годом планируется увеличить  расходы в целом на  </w:t>
      </w:r>
      <w:r w:rsidR="0099402A" w:rsidRPr="0099402A">
        <w:rPr>
          <w:rFonts w:ascii="Times New Roman" w:eastAsia="Times New Roman" w:hAnsi="Times New Roman" w:cs="Times New Roman"/>
          <w:sz w:val="28"/>
          <w:szCs w:val="28"/>
          <w:lang w:eastAsia="ru-RU"/>
        </w:rPr>
        <w:t>565,1</w:t>
      </w:r>
      <w:r w:rsidRPr="0099402A">
        <w:rPr>
          <w:rFonts w:ascii="Times New Roman" w:eastAsia="Times New Roman" w:hAnsi="Times New Roman" w:cs="Times New Roman"/>
          <w:sz w:val="28"/>
          <w:szCs w:val="28"/>
          <w:lang w:eastAsia="ru-RU"/>
        </w:rPr>
        <w:t xml:space="preserve"> тыс. рублей, в том числе:</w:t>
      </w:r>
    </w:p>
    <w:p w:rsidR="00641619" w:rsidRPr="00641619" w:rsidRDefault="0027733F" w:rsidP="00641619">
      <w:pPr>
        <w:spacing w:after="0" w:line="240" w:lineRule="auto"/>
        <w:jc w:val="both"/>
        <w:rPr>
          <w:rFonts w:ascii="Times New Roman" w:eastAsia="Times New Roman" w:hAnsi="Times New Roman" w:cs="Times New Roman"/>
          <w:sz w:val="28"/>
          <w:szCs w:val="28"/>
          <w:lang w:eastAsia="ru-RU"/>
        </w:rPr>
      </w:pPr>
      <w:r w:rsidRPr="00641619">
        <w:rPr>
          <w:rFonts w:ascii="Times New Roman" w:eastAsia="Times New Roman" w:hAnsi="Times New Roman" w:cs="Times New Roman"/>
          <w:sz w:val="28"/>
          <w:szCs w:val="28"/>
          <w:lang w:eastAsia="ru-RU"/>
        </w:rPr>
        <w:t xml:space="preserve">     </w:t>
      </w:r>
      <w:r w:rsidR="00641619">
        <w:rPr>
          <w:rFonts w:ascii="Times New Roman" w:eastAsia="Times New Roman" w:hAnsi="Times New Roman" w:cs="Times New Roman"/>
          <w:sz w:val="28"/>
          <w:szCs w:val="28"/>
          <w:lang w:eastAsia="ru-RU"/>
        </w:rPr>
        <w:t xml:space="preserve"> </w:t>
      </w:r>
      <w:r w:rsidR="00641619" w:rsidRPr="00641619">
        <w:rPr>
          <w:rFonts w:ascii="Times New Roman" w:eastAsia="Times New Roman" w:hAnsi="Times New Roman" w:cs="Times New Roman"/>
          <w:sz w:val="28"/>
          <w:szCs w:val="28"/>
          <w:lang w:eastAsia="ru-RU"/>
        </w:rPr>
        <w:t>- на национальную оборону –  на  51,3 тыс. рублей, или на 12,8</w:t>
      </w:r>
      <w:r w:rsidR="00231CF6">
        <w:rPr>
          <w:rFonts w:ascii="Times New Roman" w:eastAsia="Times New Roman" w:hAnsi="Times New Roman" w:cs="Times New Roman"/>
          <w:sz w:val="28"/>
          <w:szCs w:val="28"/>
          <w:lang w:eastAsia="ru-RU"/>
        </w:rPr>
        <w:t xml:space="preserve"> </w:t>
      </w:r>
      <w:r w:rsidR="00641619" w:rsidRPr="00641619">
        <w:rPr>
          <w:rFonts w:ascii="Times New Roman" w:eastAsia="Times New Roman" w:hAnsi="Times New Roman" w:cs="Times New Roman"/>
          <w:sz w:val="28"/>
          <w:szCs w:val="28"/>
          <w:lang w:eastAsia="ru-RU"/>
        </w:rPr>
        <w:t>процента;</w:t>
      </w:r>
    </w:p>
    <w:p w:rsidR="00641619" w:rsidRPr="00641619" w:rsidRDefault="00641619" w:rsidP="00641619">
      <w:pPr>
        <w:spacing w:after="0" w:line="240" w:lineRule="auto"/>
        <w:jc w:val="both"/>
        <w:rPr>
          <w:rFonts w:ascii="Times New Roman" w:eastAsia="Times New Roman" w:hAnsi="Times New Roman" w:cs="Times New Roman"/>
          <w:sz w:val="28"/>
          <w:szCs w:val="28"/>
          <w:lang w:eastAsia="ru-RU"/>
        </w:rPr>
      </w:pPr>
      <w:r w:rsidRPr="00641619">
        <w:rPr>
          <w:rFonts w:ascii="Times New Roman" w:eastAsia="Times New Roman" w:hAnsi="Times New Roman" w:cs="Times New Roman"/>
          <w:sz w:val="28"/>
          <w:szCs w:val="28"/>
          <w:lang w:eastAsia="ru-RU"/>
        </w:rPr>
        <w:t xml:space="preserve">      - на  национальную безопасность и правоохранительную деятельность – на 469,9 тыс. рублей, или на 17,9 процента;</w:t>
      </w:r>
    </w:p>
    <w:p w:rsidR="0027733F" w:rsidRPr="00641619" w:rsidRDefault="00641619" w:rsidP="00641619">
      <w:pPr>
        <w:spacing w:after="0" w:line="240" w:lineRule="auto"/>
        <w:jc w:val="both"/>
        <w:rPr>
          <w:rFonts w:ascii="Times New Roman" w:eastAsia="Times New Roman" w:hAnsi="Times New Roman" w:cs="Times New Roman"/>
          <w:sz w:val="28"/>
          <w:szCs w:val="28"/>
          <w:lang w:eastAsia="ru-RU"/>
        </w:rPr>
      </w:pPr>
      <w:r w:rsidRPr="00641619">
        <w:rPr>
          <w:rFonts w:ascii="Times New Roman" w:eastAsia="Times New Roman" w:hAnsi="Times New Roman" w:cs="Times New Roman"/>
          <w:sz w:val="28"/>
          <w:szCs w:val="28"/>
          <w:lang w:eastAsia="ru-RU"/>
        </w:rPr>
        <w:t xml:space="preserve">     - на здравоохранение – на 43,9 тыс. рублей, или на 13,0 процентов.</w:t>
      </w:r>
    </w:p>
    <w:p w:rsidR="00641619" w:rsidRPr="0027733F" w:rsidRDefault="00641619" w:rsidP="0027733F">
      <w:pPr>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231CF6" w:rsidRPr="00231CF6">
        <w:rPr>
          <w:rFonts w:ascii="Times New Roman" w:eastAsia="Times New Roman" w:hAnsi="Times New Roman" w:cs="Times New Roman"/>
          <w:sz w:val="28"/>
          <w:szCs w:val="28"/>
          <w:lang w:eastAsia="ru-RU"/>
        </w:rPr>
        <w:t>Расходы о</w:t>
      </w:r>
      <w:r w:rsidRPr="00231CF6">
        <w:rPr>
          <w:rFonts w:ascii="Times New Roman" w:eastAsia="Times New Roman" w:hAnsi="Times New Roman" w:cs="Times New Roman"/>
          <w:sz w:val="28"/>
          <w:szCs w:val="28"/>
          <w:lang w:eastAsia="ru-RU"/>
        </w:rPr>
        <w:t xml:space="preserve">стаются </w:t>
      </w:r>
      <w:r w:rsidRPr="00641619">
        <w:rPr>
          <w:rFonts w:ascii="Times New Roman" w:eastAsia="Times New Roman" w:hAnsi="Times New Roman" w:cs="Times New Roman"/>
          <w:sz w:val="28"/>
          <w:szCs w:val="28"/>
          <w:lang w:eastAsia="ru-RU"/>
        </w:rPr>
        <w:t xml:space="preserve">на уровне плановых показателей 2024 года  по разделу на </w:t>
      </w:r>
      <w:r w:rsidR="00231CF6">
        <w:rPr>
          <w:rFonts w:ascii="Times New Roman" w:eastAsia="Times New Roman" w:hAnsi="Times New Roman" w:cs="Times New Roman"/>
          <w:sz w:val="28"/>
          <w:szCs w:val="28"/>
          <w:lang w:eastAsia="ru-RU"/>
        </w:rPr>
        <w:t>«С</w:t>
      </w:r>
      <w:r w:rsidRPr="00641619">
        <w:rPr>
          <w:rFonts w:ascii="Times New Roman" w:eastAsia="Times New Roman" w:hAnsi="Times New Roman" w:cs="Times New Roman"/>
          <w:sz w:val="28"/>
          <w:szCs w:val="28"/>
          <w:lang w:eastAsia="ru-RU"/>
        </w:rPr>
        <w:t>редства массовой информации</w:t>
      </w:r>
      <w:r w:rsidR="00231CF6">
        <w:rPr>
          <w:rFonts w:ascii="Times New Roman" w:eastAsia="Times New Roman" w:hAnsi="Times New Roman" w:cs="Times New Roman"/>
          <w:sz w:val="28"/>
          <w:szCs w:val="28"/>
          <w:lang w:eastAsia="ru-RU"/>
        </w:rPr>
        <w:t>»</w:t>
      </w:r>
      <w:r w:rsidRPr="00641619">
        <w:rPr>
          <w:rFonts w:ascii="Times New Roman" w:eastAsia="Times New Roman" w:hAnsi="Times New Roman" w:cs="Times New Roman"/>
          <w:sz w:val="28"/>
          <w:szCs w:val="28"/>
          <w:lang w:eastAsia="ru-RU"/>
        </w:rPr>
        <w:t>.</w:t>
      </w:r>
    </w:p>
    <w:p w:rsidR="0027733F" w:rsidRPr="003E5E20" w:rsidRDefault="0027733F" w:rsidP="0027733F">
      <w:pPr>
        <w:spacing w:after="0" w:line="240" w:lineRule="auto"/>
        <w:jc w:val="both"/>
        <w:rPr>
          <w:rFonts w:ascii="Times New Roman" w:eastAsia="Times New Roman" w:hAnsi="Times New Roman"/>
          <w:sz w:val="28"/>
          <w:szCs w:val="28"/>
          <w:lang w:eastAsia="ru-RU"/>
        </w:rPr>
      </w:pPr>
      <w:r w:rsidRPr="003E5E20">
        <w:rPr>
          <w:rFonts w:ascii="Times New Roman" w:eastAsia="Times New Roman" w:hAnsi="Times New Roman"/>
          <w:sz w:val="28"/>
          <w:szCs w:val="28"/>
          <w:lang w:eastAsia="ru-RU"/>
        </w:rPr>
        <w:t xml:space="preserve">      Основным фактором, повлиявшим на динамику общего объема расходов  бюджета округа, является  снижение безвозмездных  поступлений из бюджета области в бюджет округа в плановом периоде по сравнению с предыдущим годом.</w:t>
      </w:r>
    </w:p>
    <w:p w:rsidR="0027733F" w:rsidRPr="001F7969" w:rsidRDefault="0027733F" w:rsidP="006111AA">
      <w:pPr>
        <w:shd w:val="clear" w:color="auto" w:fill="FFFFFF"/>
        <w:tabs>
          <w:tab w:val="left" w:pos="1339"/>
          <w:tab w:val="left" w:pos="2808"/>
          <w:tab w:val="left" w:pos="4644"/>
        </w:tabs>
        <w:spacing w:after="0" w:line="240" w:lineRule="auto"/>
        <w:ind w:firstLine="567"/>
        <w:jc w:val="both"/>
        <w:rPr>
          <w:rFonts w:ascii="Times New Roman" w:eastAsiaTheme="minorEastAsia" w:hAnsi="Times New Roman" w:cs="Times New Roman"/>
          <w:spacing w:val="7"/>
          <w:sz w:val="28"/>
          <w:szCs w:val="28"/>
          <w:lang w:eastAsia="ru-RU"/>
        </w:rPr>
      </w:pPr>
      <w:r w:rsidRPr="001F7969">
        <w:rPr>
          <w:rFonts w:ascii="Times New Roman" w:eastAsiaTheme="minorEastAsia" w:hAnsi="Times New Roman" w:cs="Times New Roman"/>
          <w:spacing w:val="7"/>
          <w:sz w:val="28"/>
          <w:szCs w:val="28"/>
          <w:lang w:eastAsia="ru-RU"/>
        </w:rPr>
        <w:t>Общий объём расходов бюджета округа на 202</w:t>
      </w:r>
      <w:r w:rsidR="003E5E20" w:rsidRPr="001F7969">
        <w:rPr>
          <w:rFonts w:ascii="Times New Roman" w:eastAsiaTheme="minorEastAsia" w:hAnsi="Times New Roman" w:cs="Times New Roman"/>
          <w:spacing w:val="7"/>
          <w:sz w:val="28"/>
          <w:szCs w:val="28"/>
          <w:lang w:eastAsia="ru-RU"/>
        </w:rPr>
        <w:t>5</w:t>
      </w:r>
      <w:r w:rsidRPr="001F7969">
        <w:rPr>
          <w:rFonts w:ascii="Times New Roman" w:eastAsiaTheme="minorEastAsia" w:hAnsi="Times New Roman" w:cs="Times New Roman"/>
          <w:spacing w:val="7"/>
          <w:sz w:val="28"/>
          <w:szCs w:val="28"/>
          <w:lang w:eastAsia="ru-RU"/>
        </w:rPr>
        <w:t xml:space="preserve"> год за счет собственных доходных источников сформирован в объеме </w:t>
      </w:r>
      <w:r w:rsidR="003E5E20" w:rsidRPr="001F7969">
        <w:rPr>
          <w:rFonts w:ascii="Times New Roman" w:eastAsiaTheme="minorEastAsia" w:hAnsi="Times New Roman" w:cs="Times New Roman"/>
          <w:spacing w:val="7"/>
          <w:sz w:val="28"/>
          <w:szCs w:val="28"/>
          <w:lang w:eastAsia="ru-RU"/>
        </w:rPr>
        <w:t>224114,2</w:t>
      </w:r>
      <w:r w:rsidRPr="001F7969">
        <w:rPr>
          <w:rFonts w:ascii="Times New Roman" w:eastAsiaTheme="minorEastAsia" w:hAnsi="Times New Roman" w:cs="Times New Roman"/>
          <w:spacing w:val="7"/>
          <w:sz w:val="28"/>
          <w:szCs w:val="28"/>
          <w:lang w:eastAsia="ru-RU"/>
        </w:rPr>
        <w:t xml:space="preserve"> тыс. рублей</w:t>
      </w:r>
      <w:r w:rsidR="003E5E20" w:rsidRPr="001F7969">
        <w:rPr>
          <w:rFonts w:ascii="Times New Roman" w:eastAsiaTheme="minorEastAsia" w:hAnsi="Times New Roman" w:cs="Times New Roman"/>
          <w:spacing w:val="7"/>
          <w:sz w:val="28"/>
          <w:szCs w:val="28"/>
          <w:lang w:eastAsia="ru-RU"/>
        </w:rPr>
        <w:t xml:space="preserve"> (налоговые и неналоговые доходы и дотация бюджету округа)</w:t>
      </w:r>
      <w:r w:rsidRPr="001F7969">
        <w:rPr>
          <w:rFonts w:ascii="Times New Roman" w:eastAsiaTheme="minorEastAsia" w:hAnsi="Times New Roman" w:cs="Times New Roman"/>
          <w:spacing w:val="7"/>
          <w:sz w:val="28"/>
          <w:szCs w:val="28"/>
          <w:lang w:eastAsia="ru-RU"/>
        </w:rPr>
        <w:t xml:space="preserve">. </w:t>
      </w:r>
    </w:p>
    <w:p w:rsidR="0027733F" w:rsidRPr="001F7969" w:rsidRDefault="0027733F" w:rsidP="006111AA">
      <w:pPr>
        <w:shd w:val="clear" w:color="auto" w:fill="FFFFFF"/>
        <w:tabs>
          <w:tab w:val="left" w:pos="1339"/>
          <w:tab w:val="left" w:pos="2808"/>
          <w:tab w:val="left" w:pos="4644"/>
        </w:tabs>
        <w:spacing w:after="0" w:line="240" w:lineRule="auto"/>
        <w:contextualSpacing/>
        <w:jc w:val="both"/>
        <w:rPr>
          <w:rFonts w:ascii="Times New Roman" w:eastAsiaTheme="minorEastAsia" w:hAnsi="Times New Roman" w:cs="Times New Roman"/>
          <w:spacing w:val="7"/>
          <w:sz w:val="28"/>
          <w:szCs w:val="28"/>
          <w:lang w:eastAsia="ru-RU"/>
        </w:rPr>
      </w:pPr>
      <w:r w:rsidRPr="001F7969">
        <w:rPr>
          <w:rFonts w:ascii="Times New Roman" w:eastAsiaTheme="minorEastAsia" w:hAnsi="Times New Roman" w:cs="Times New Roman"/>
          <w:spacing w:val="7"/>
          <w:sz w:val="28"/>
          <w:szCs w:val="28"/>
          <w:lang w:eastAsia="ru-RU"/>
        </w:rPr>
        <w:lastRenderedPageBreak/>
        <w:t>Объём расходов бюджета округа за счет собственных доходных источников на 202</w:t>
      </w:r>
      <w:r w:rsidR="003E5E20" w:rsidRPr="001F7969">
        <w:rPr>
          <w:rFonts w:ascii="Times New Roman" w:eastAsiaTheme="minorEastAsia" w:hAnsi="Times New Roman" w:cs="Times New Roman"/>
          <w:spacing w:val="7"/>
          <w:sz w:val="28"/>
          <w:szCs w:val="28"/>
          <w:lang w:eastAsia="ru-RU"/>
        </w:rPr>
        <w:t>5</w:t>
      </w:r>
      <w:r w:rsidRPr="001F7969">
        <w:rPr>
          <w:rFonts w:ascii="Times New Roman" w:eastAsiaTheme="minorEastAsia" w:hAnsi="Times New Roman" w:cs="Times New Roman"/>
          <w:spacing w:val="7"/>
          <w:sz w:val="28"/>
          <w:szCs w:val="28"/>
          <w:lang w:eastAsia="ru-RU"/>
        </w:rPr>
        <w:t xml:space="preserve"> год у</w:t>
      </w:r>
      <w:r w:rsidR="003E5E20" w:rsidRPr="001F7969">
        <w:rPr>
          <w:rFonts w:ascii="Times New Roman" w:eastAsiaTheme="minorEastAsia" w:hAnsi="Times New Roman" w:cs="Times New Roman"/>
          <w:spacing w:val="7"/>
          <w:sz w:val="28"/>
          <w:szCs w:val="28"/>
          <w:lang w:eastAsia="ru-RU"/>
        </w:rPr>
        <w:t>меньшится</w:t>
      </w:r>
      <w:r w:rsidRPr="001F7969">
        <w:rPr>
          <w:rFonts w:ascii="Times New Roman" w:eastAsiaTheme="minorEastAsia" w:hAnsi="Times New Roman" w:cs="Times New Roman"/>
          <w:spacing w:val="7"/>
          <w:sz w:val="28"/>
          <w:szCs w:val="28"/>
          <w:lang w:eastAsia="ru-RU"/>
        </w:rPr>
        <w:t xml:space="preserve"> по сравнению с 202</w:t>
      </w:r>
      <w:r w:rsidR="003E5E20" w:rsidRPr="001F7969">
        <w:rPr>
          <w:rFonts w:ascii="Times New Roman" w:eastAsiaTheme="minorEastAsia" w:hAnsi="Times New Roman" w:cs="Times New Roman"/>
          <w:spacing w:val="7"/>
          <w:sz w:val="28"/>
          <w:szCs w:val="28"/>
          <w:lang w:eastAsia="ru-RU"/>
        </w:rPr>
        <w:t>4</w:t>
      </w:r>
      <w:r w:rsidRPr="001F7969">
        <w:rPr>
          <w:rFonts w:ascii="Times New Roman" w:eastAsiaTheme="minorEastAsia" w:hAnsi="Times New Roman" w:cs="Times New Roman"/>
          <w:spacing w:val="7"/>
          <w:sz w:val="28"/>
          <w:szCs w:val="28"/>
          <w:lang w:eastAsia="ru-RU"/>
        </w:rPr>
        <w:t xml:space="preserve"> годом на </w:t>
      </w:r>
      <w:r w:rsidR="003E5E20" w:rsidRPr="001F7969">
        <w:rPr>
          <w:rFonts w:ascii="Times New Roman" w:eastAsiaTheme="minorEastAsia" w:hAnsi="Times New Roman" w:cs="Times New Roman"/>
          <w:spacing w:val="7"/>
          <w:sz w:val="28"/>
          <w:szCs w:val="28"/>
          <w:lang w:eastAsia="ru-RU"/>
        </w:rPr>
        <w:t>31938,6</w:t>
      </w:r>
      <w:r w:rsidR="00231CF6">
        <w:rPr>
          <w:rFonts w:ascii="Times New Roman" w:eastAsiaTheme="minorEastAsia" w:hAnsi="Times New Roman" w:cs="Times New Roman"/>
          <w:spacing w:val="7"/>
          <w:sz w:val="28"/>
          <w:szCs w:val="28"/>
          <w:lang w:eastAsia="ru-RU"/>
        </w:rPr>
        <w:t xml:space="preserve"> тыс. рублей, </w:t>
      </w:r>
      <w:r w:rsidRPr="001F7969">
        <w:rPr>
          <w:rFonts w:ascii="Times New Roman" w:eastAsiaTheme="minorEastAsia" w:hAnsi="Times New Roman" w:cs="Times New Roman"/>
          <w:spacing w:val="7"/>
          <w:sz w:val="28"/>
          <w:szCs w:val="28"/>
          <w:lang w:eastAsia="ru-RU"/>
        </w:rPr>
        <w:t>на 202</w:t>
      </w:r>
      <w:r w:rsidR="003E5E20" w:rsidRPr="001F7969">
        <w:rPr>
          <w:rFonts w:ascii="Times New Roman" w:eastAsiaTheme="minorEastAsia" w:hAnsi="Times New Roman" w:cs="Times New Roman"/>
          <w:spacing w:val="7"/>
          <w:sz w:val="28"/>
          <w:szCs w:val="28"/>
          <w:lang w:eastAsia="ru-RU"/>
        </w:rPr>
        <w:t>6</w:t>
      </w:r>
      <w:r w:rsidRPr="001F7969">
        <w:rPr>
          <w:rFonts w:ascii="Times New Roman" w:eastAsiaTheme="minorEastAsia" w:hAnsi="Times New Roman" w:cs="Times New Roman"/>
          <w:spacing w:val="7"/>
          <w:sz w:val="28"/>
          <w:szCs w:val="28"/>
          <w:lang w:eastAsia="ru-RU"/>
        </w:rPr>
        <w:t xml:space="preserve"> год у</w:t>
      </w:r>
      <w:r w:rsidR="003E5E20" w:rsidRPr="001F7969">
        <w:rPr>
          <w:rFonts w:ascii="Times New Roman" w:eastAsiaTheme="minorEastAsia" w:hAnsi="Times New Roman" w:cs="Times New Roman"/>
          <w:spacing w:val="7"/>
          <w:sz w:val="28"/>
          <w:szCs w:val="28"/>
          <w:lang w:eastAsia="ru-RU"/>
        </w:rPr>
        <w:t>величится</w:t>
      </w:r>
      <w:r w:rsidRPr="001F7969">
        <w:rPr>
          <w:rFonts w:ascii="Times New Roman" w:eastAsiaTheme="minorEastAsia" w:hAnsi="Times New Roman" w:cs="Times New Roman"/>
          <w:spacing w:val="7"/>
          <w:sz w:val="28"/>
          <w:szCs w:val="28"/>
          <w:lang w:eastAsia="ru-RU"/>
        </w:rPr>
        <w:t xml:space="preserve"> по сравнению с 202</w:t>
      </w:r>
      <w:r w:rsidR="003E5E20" w:rsidRPr="001F7969">
        <w:rPr>
          <w:rFonts w:ascii="Times New Roman" w:eastAsiaTheme="minorEastAsia" w:hAnsi="Times New Roman" w:cs="Times New Roman"/>
          <w:spacing w:val="7"/>
          <w:sz w:val="28"/>
          <w:szCs w:val="28"/>
          <w:lang w:eastAsia="ru-RU"/>
        </w:rPr>
        <w:t>5</w:t>
      </w:r>
      <w:r w:rsidRPr="001F7969">
        <w:rPr>
          <w:rFonts w:ascii="Times New Roman" w:eastAsiaTheme="minorEastAsia" w:hAnsi="Times New Roman" w:cs="Times New Roman"/>
          <w:spacing w:val="7"/>
          <w:sz w:val="28"/>
          <w:szCs w:val="28"/>
          <w:lang w:eastAsia="ru-RU"/>
        </w:rPr>
        <w:t xml:space="preserve"> годом на </w:t>
      </w:r>
      <w:r w:rsidR="003E5E20" w:rsidRPr="001F7969">
        <w:rPr>
          <w:rFonts w:ascii="Times New Roman" w:eastAsiaTheme="minorEastAsia" w:hAnsi="Times New Roman" w:cs="Times New Roman"/>
          <w:spacing w:val="7"/>
          <w:sz w:val="28"/>
          <w:szCs w:val="28"/>
          <w:lang w:eastAsia="ru-RU"/>
        </w:rPr>
        <w:t>1014,6</w:t>
      </w:r>
      <w:r w:rsidR="00231CF6">
        <w:rPr>
          <w:rFonts w:ascii="Times New Roman" w:eastAsiaTheme="minorEastAsia" w:hAnsi="Times New Roman" w:cs="Times New Roman"/>
          <w:spacing w:val="7"/>
          <w:sz w:val="28"/>
          <w:szCs w:val="28"/>
          <w:lang w:eastAsia="ru-RU"/>
        </w:rPr>
        <w:t xml:space="preserve">  тыс. рублей,</w:t>
      </w:r>
      <w:r w:rsidRPr="001F7969">
        <w:rPr>
          <w:rFonts w:ascii="Times New Roman" w:eastAsiaTheme="minorEastAsia" w:hAnsi="Times New Roman" w:cs="Times New Roman"/>
          <w:spacing w:val="7"/>
          <w:sz w:val="28"/>
          <w:szCs w:val="28"/>
          <w:lang w:eastAsia="ru-RU"/>
        </w:rPr>
        <w:t xml:space="preserve"> на 202</w:t>
      </w:r>
      <w:r w:rsidR="003E5E20" w:rsidRPr="001F7969">
        <w:rPr>
          <w:rFonts w:ascii="Times New Roman" w:eastAsiaTheme="minorEastAsia" w:hAnsi="Times New Roman" w:cs="Times New Roman"/>
          <w:spacing w:val="7"/>
          <w:sz w:val="28"/>
          <w:szCs w:val="28"/>
          <w:lang w:eastAsia="ru-RU"/>
        </w:rPr>
        <w:t>7</w:t>
      </w:r>
      <w:r w:rsidRPr="001F7969">
        <w:rPr>
          <w:rFonts w:ascii="Times New Roman" w:eastAsiaTheme="minorEastAsia" w:hAnsi="Times New Roman" w:cs="Times New Roman"/>
          <w:spacing w:val="7"/>
          <w:sz w:val="28"/>
          <w:szCs w:val="28"/>
          <w:lang w:eastAsia="ru-RU"/>
        </w:rPr>
        <w:t xml:space="preserve"> год запланировано увеличение по сравнению с 202</w:t>
      </w:r>
      <w:r w:rsidR="003E5E20" w:rsidRPr="001F7969">
        <w:rPr>
          <w:rFonts w:ascii="Times New Roman" w:eastAsiaTheme="minorEastAsia" w:hAnsi="Times New Roman" w:cs="Times New Roman"/>
          <w:spacing w:val="7"/>
          <w:sz w:val="28"/>
          <w:szCs w:val="28"/>
          <w:lang w:eastAsia="ru-RU"/>
        </w:rPr>
        <w:t>6</w:t>
      </w:r>
      <w:r w:rsidRPr="001F7969">
        <w:rPr>
          <w:rFonts w:ascii="Times New Roman" w:eastAsiaTheme="minorEastAsia" w:hAnsi="Times New Roman" w:cs="Times New Roman"/>
          <w:spacing w:val="7"/>
          <w:sz w:val="28"/>
          <w:szCs w:val="28"/>
          <w:lang w:eastAsia="ru-RU"/>
        </w:rPr>
        <w:t xml:space="preserve"> годом  на </w:t>
      </w:r>
      <w:r w:rsidR="003E5E20" w:rsidRPr="001F7969">
        <w:rPr>
          <w:rFonts w:ascii="Times New Roman" w:eastAsiaTheme="minorEastAsia" w:hAnsi="Times New Roman" w:cs="Times New Roman"/>
          <w:spacing w:val="7"/>
          <w:sz w:val="28"/>
          <w:szCs w:val="28"/>
          <w:lang w:eastAsia="ru-RU"/>
        </w:rPr>
        <w:t>7711,9</w:t>
      </w:r>
      <w:r w:rsidRPr="001F7969">
        <w:rPr>
          <w:rFonts w:ascii="Times New Roman" w:eastAsiaTheme="minorEastAsia" w:hAnsi="Times New Roman" w:cs="Times New Roman"/>
          <w:spacing w:val="7"/>
          <w:sz w:val="28"/>
          <w:szCs w:val="28"/>
          <w:lang w:eastAsia="ru-RU"/>
        </w:rPr>
        <w:t xml:space="preserve"> тыс. рублей. </w:t>
      </w:r>
    </w:p>
    <w:p w:rsidR="0027733F" w:rsidRPr="001F7969" w:rsidRDefault="0027733F" w:rsidP="006111AA">
      <w:pPr>
        <w:shd w:val="clear" w:color="auto" w:fill="FFFFFF"/>
        <w:tabs>
          <w:tab w:val="left" w:pos="1339"/>
          <w:tab w:val="left" w:pos="2808"/>
          <w:tab w:val="left" w:pos="4644"/>
        </w:tabs>
        <w:spacing w:after="0" w:line="240" w:lineRule="auto"/>
        <w:contextualSpacing/>
        <w:jc w:val="both"/>
        <w:rPr>
          <w:rFonts w:ascii="Times New Roman" w:eastAsiaTheme="minorEastAsia" w:hAnsi="Times New Roman" w:cs="Times New Roman"/>
          <w:spacing w:val="7"/>
          <w:sz w:val="28"/>
          <w:szCs w:val="28"/>
          <w:lang w:eastAsia="ru-RU"/>
        </w:rPr>
      </w:pPr>
      <w:r w:rsidRPr="001F7969">
        <w:rPr>
          <w:rFonts w:ascii="Times New Roman" w:eastAsiaTheme="minorEastAsia" w:hAnsi="Times New Roman" w:cs="Times New Roman"/>
          <w:spacing w:val="7"/>
          <w:sz w:val="28"/>
          <w:szCs w:val="28"/>
          <w:lang w:eastAsia="ru-RU"/>
        </w:rPr>
        <w:t>Расходы муниципального Дорожного фонда (с учетом расходов за счет безвозмездных поступлений из областного бюджета) сформированы:</w:t>
      </w:r>
    </w:p>
    <w:p w:rsidR="0027733F" w:rsidRPr="001F7969" w:rsidRDefault="0027733F" w:rsidP="006111AA">
      <w:pPr>
        <w:shd w:val="clear" w:color="auto" w:fill="FFFFFF"/>
        <w:tabs>
          <w:tab w:val="left" w:pos="1339"/>
          <w:tab w:val="left" w:pos="2808"/>
          <w:tab w:val="left" w:pos="4644"/>
        </w:tabs>
        <w:spacing w:after="0" w:line="240" w:lineRule="auto"/>
        <w:contextualSpacing/>
        <w:jc w:val="both"/>
        <w:rPr>
          <w:rFonts w:ascii="Times New Roman" w:eastAsiaTheme="minorEastAsia" w:hAnsi="Times New Roman" w:cs="Times New Roman"/>
          <w:spacing w:val="7"/>
          <w:sz w:val="28"/>
          <w:szCs w:val="28"/>
          <w:lang w:eastAsia="ru-RU"/>
        </w:rPr>
      </w:pPr>
      <w:r w:rsidRPr="001F7969">
        <w:rPr>
          <w:rFonts w:ascii="Times New Roman" w:eastAsiaTheme="minorEastAsia" w:hAnsi="Times New Roman" w:cs="Times New Roman"/>
          <w:spacing w:val="7"/>
          <w:sz w:val="28"/>
          <w:szCs w:val="28"/>
          <w:lang w:eastAsia="ru-RU"/>
        </w:rPr>
        <w:t>- на 202</w:t>
      </w:r>
      <w:r w:rsidR="003E5E20" w:rsidRPr="001F7969">
        <w:rPr>
          <w:rFonts w:ascii="Times New Roman" w:eastAsiaTheme="minorEastAsia" w:hAnsi="Times New Roman" w:cs="Times New Roman"/>
          <w:spacing w:val="7"/>
          <w:sz w:val="28"/>
          <w:szCs w:val="28"/>
          <w:lang w:eastAsia="ru-RU"/>
        </w:rPr>
        <w:t>5</w:t>
      </w:r>
      <w:r w:rsidRPr="001F7969">
        <w:rPr>
          <w:rFonts w:ascii="Times New Roman" w:eastAsiaTheme="minorEastAsia" w:hAnsi="Times New Roman" w:cs="Times New Roman"/>
          <w:spacing w:val="7"/>
          <w:sz w:val="28"/>
          <w:szCs w:val="28"/>
          <w:lang w:eastAsia="ru-RU"/>
        </w:rPr>
        <w:t xml:space="preserve"> год в объёме </w:t>
      </w:r>
      <w:r w:rsidR="000373B8" w:rsidRPr="001F7969">
        <w:rPr>
          <w:rFonts w:ascii="Times New Roman" w:eastAsiaTheme="minorEastAsia" w:hAnsi="Times New Roman" w:cs="Times New Roman"/>
          <w:spacing w:val="7"/>
          <w:sz w:val="28"/>
          <w:szCs w:val="28"/>
          <w:lang w:eastAsia="ru-RU"/>
        </w:rPr>
        <w:t>9955,6</w:t>
      </w:r>
      <w:r w:rsidRPr="001F7969">
        <w:rPr>
          <w:rFonts w:ascii="Times New Roman" w:eastAsiaTheme="minorEastAsia" w:hAnsi="Times New Roman" w:cs="Times New Roman"/>
          <w:spacing w:val="7"/>
          <w:sz w:val="28"/>
          <w:szCs w:val="28"/>
          <w:lang w:eastAsia="ru-RU"/>
        </w:rPr>
        <w:t xml:space="preserve"> тыс. рублей со снижением к уровню 202</w:t>
      </w:r>
      <w:r w:rsidR="000373B8" w:rsidRPr="001F7969">
        <w:rPr>
          <w:rFonts w:ascii="Times New Roman" w:eastAsiaTheme="minorEastAsia" w:hAnsi="Times New Roman" w:cs="Times New Roman"/>
          <w:spacing w:val="7"/>
          <w:sz w:val="28"/>
          <w:szCs w:val="28"/>
          <w:lang w:eastAsia="ru-RU"/>
        </w:rPr>
        <w:t>4</w:t>
      </w:r>
      <w:r w:rsidRPr="001F7969">
        <w:rPr>
          <w:rFonts w:ascii="Times New Roman" w:eastAsiaTheme="minorEastAsia" w:hAnsi="Times New Roman" w:cs="Times New Roman"/>
          <w:spacing w:val="7"/>
          <w:sz w:val="28"/>
          <w:szCs w:val="28"/>
          <w:lang w:eastAsia="ru-RU"/>
        </w:rPr>
        <w:t xml:space="preserve"> года на </w:t>
      </w:r>
      <w:r w:rsidR="000373B8" w:rsidRPr="001F7969">
        <w:rPr>
          <w:rFonts w:ascii="Times New Roman" w:eastAsiaTheme="minorEastAsia" w:hAnsi="Times New Roman" w:cs="Times New Roman"/>
          <w:spacing w:val="7"/>
          <w:sz w:val="28"/>
          <w:szCs w:val="28"/>
          <w:lang w:eastAsia="ru-RU"/>
        </w:rPr>
        <w:t>102185,9</w:t>
      </w:r>
      <w:r w:rsidRPr="001F7969">
        <w:rPr>
          <w:rFonts w:ascii="Times New Roman" w:eastAsiaTheme="minorEastAsia" w:hAnsi="Times New Roman" w:cs="Times New Roman"/>
          <w:spacing w:val="7"/>
          <w:sz w:val="28"/>
          <w:szCs w:val="28"/>
          <w:lang w:eastAsia="ru-RU"/>
        </w:rPr>
        <w:t xml:space="preserve">  тыс. рублей или </w:t>
      </w:r>
      <w:r w:rsidR="000373B8" w:rsidRPr="001F7969">
        <w:rPr>
          <w:rFonts w:ascii="Times New Roman" w:eastAsiaTheme="minorEastAsia" w:hAnsi="Times New Roman" w:cs="Times New Roman"/>
          <w:spacing w:val="7"/>
          <w:sz w:val="28"/>
          <w:szCs w:val="28"/>
          <w:lang w:eastAsia="ru-RU"/>
        </w:rPr>
        <w:t>в 11,3 раза.</w:t>
      </w:r>
      <w:r w:rsidRPr="001F7969">
        <w:rPr>
          <w:rFonts w:ascii="Times New Roman" w:eastAsiaTheme="minorEastAsia" w:hAnsi="Times New Roman" w:cs="Times New Roman"/>
          <w:spacing w:val="7"/>
          <w:sz w:val="28"/>
          <w:szCs w:val="28"/>
          <w:lang w:eastAsia="ru-RU"/>
        </w:rPr>
        <w:t xml:space="preserve"> Такое снижение связано с отсутствием в 202</w:t>
      </w:r>
      <w:r w:rsidR="000373B8" w:rsidRPr="001F7969">
        <w:rPr>
          <w:rFonts w:ascii="Times New Roman" w:eastAsiaTheme="minorEastAsia" w:hAnsi="Times New Roman" w:cs="Times New Roman"/>
          <w:spacing w:val="7"/>
          <w:sz w:val="28"/>
          <w:szCs w:val="28"/>
          <w:lang w:eastAsia="ru-RU"/>
        </w:rPr>
        <w:t>5</w:t>
      </w:r>
      <w:r w:rsidRPr="001F7969">
        <w:rPr>
          <w:rFonts w:ascii="Times New Roman" w:eastAsiaTheme="minorEastAsia" w:hAnsi="Times New Roman" w:cs="Times New Roman"/>
          <w:spacing w:val="7"/>
          <w:sz w:val="28"/>
          <w:szCs w:val="28"/>
          <w:lang w:eastAsia="ru-RU"/>
        </w:rPr>
        <w:t xml:space="preserve"> году субсидии из бюджета</w:t>
      </w:r>
      <w:r w:rsidR="000373B8" w:rsidRPr="001F7969">
        <w:rPr>
          <w:rFonts w:ascii="Times New Roman" w:eastAsiaTheme="minorEastAsia" w:hAnsi="Times New Roman" w:cs="Times New Roman"/>
          <w:spacing w:val="7"/>
          <w:sz w:val="28"/>
          <w:szCs w:val="28"/>
          <w:lang w:eastAsia="ru-RU"/>
        </w:rPr>
        <w:t xml:space="preserve"> области</w:t>
      </w:r>
      <w:r w:rsidRPr="001F7969">
        <w:rPr>
          <w:rFonts w:ascii="Times New Roman" w:eastAsiaTheme="minorEastAsia" w:hAnsi="Times New Roman" w:cs="Times New Roman"/>
          <w:spacing w:val="7"/>
          <w:sz w:val="28"/>
          <w:szCs w:val="28"/>
          <w:lang w:eastAsia="ru-RU"/>
        </w:rPr>
        <w:t xml:space="preserve"> на ремонт автомобильных дорог</w:t>
      </w:r>
      <w:r w:rsidR="000373B8" w:rsidRPr="001F7969">
        <w:rPr>
          <w:rFonts w:ascii="Times New Roman" w:eastAsiaTheme="minorEastAsia" w:hAnsi="Times New Roman" w:cs="Times New Roman"/>
          <w:spacing w:val="7"/>
          <w:sz w:val="28"/>
          <w:szCs w:val="28"/>
          <w:lang w:eastAsia="ru-RU"/>
        </w:rPr>
        <w:t xml:space="preserve"> (прочие субсидии) и  остатка средств на 01.01.2024 года</w:t>
      </w:r>
      <w:r w:rsidRPr="001F7969">
        <w:rPr>
          <w:rFonts w:ascii="Times New Roman" w:eastAsiaTheme="minorEastAsia" w:hAnsi="Times New Roman" w:cs="Times New Roman"/>
          <w:spacing w:val="7"/>
          <w:sz w:val="28"/>
          <w:szCs w:val="28"/>
          <w:lang w:eastAsia="ru-RU"/>
        </w:rPr>
        <w:t>;</w:t>
      </w:r>
    </w:p>
    <w:p w:rsidR="0027733F" w:rsidRPr="001F7969" w:rsidRDefault="0027733F" w:rsidP="006111AA">
      <w:pPr>
        <w:shd w:val="clear" w:color="auto" w:fill="FFFFFF"/>
        <w:tabs>
          <w:tab w:val="left" w:pos="1339"/>
          <w:tab w:val="left" w:pos="2808"/>
          <w:tab w:val="left" w:pos="4644"/>
        </w:tabs>
        <w:spacing w:after="0" w:line="240" w:lineRule="auto"/>
        <w:contextualSpacing/>
        <w:jc w:val="both"/>
        <w:rPr>
          <w:rFonts w:ascii="Times New Roman" w:eastAsiaTheme="minorEastAsia" w:hAnsi="Times New Roman" w:cs="Times New Roman"/>
          <w:spacing w:val="7"/>
          <w:sz w:val="28"/>
          <w:szCs w:val="28"/>
          <w:lang w:eastAsia="ru-RU"/>
        </w:rPr>
      </w:pPr>
      <w:r w:rsidRPr="001F7969">
        <w:rPr>
          <w:rFonts w:ascii="Times New Roman" w:eastAsiaTheme="minorEastAsia" w:hAnsi="Times New Roman" w:cs="Times New Roman"/>
          <w:spacing w:val="7"/>
          <w:sz w:val="28"/>
          <w:szCs w:val="28"/>
          <w:lang w:eastAsia="ru-RU"/>
        </w:rPr>
        <w:t>-на 202</w:t>
      </w:r>
      <w:r w:rsidR="00463A79" w:rsidRPr="001F7969">
        <w:rPr>
          <w:rFonts w:ascii="Times New Roman" w:eastAsiaTheme="minorEastAsia" w:hAnsi="Times New Roman" w:cs="Times New Roman"/>
          <w:spacing w:val="7"/>
          <w:sz w:val="28"/>
          <w:szCs w:val="28"/>
          <w:lang w:eastAsia="ru-RU"/>
        </w:rPr>
        <w:t>6</w:t>
      </w:r>
      <w:r w:rsidRPr="001F7969">
        <w:rPr>
          <w:rFonts w:ascii="Times New Roman" w:eastAsiaTheme="minorEastAsia" w:hAnsi="Times New Roman" w:cs="Times New Roman"/>
          <w:spacing w:val="7"/>
          <w:sz w:val="28"/>
          <w:szCs w:val="28"/>
          <w:lang w:eastAsia="ru-RU"/>
        </w:rPr>
        <w:t xml:space="preserve"> и 202</w:t>
      </w:r>
      <w:r w:rsidR="00463A79" w:rsidRPr="001F7969">
        <w:rPr>
          <w:rFonts w:ascii="Times New Roman" w:eastAsiaTheme="minorEastAsia" w:hAnsi="Times New Roman" w:cs="Times New Roman"/>
          <w:spacing w:val="7"/>
          <w:sz w:val="28"/>
          <w:szCs w:val="28"/>
          <w:lang w:eastAsia="ru-RU"/>
        </w:rPr>
        <w:t>7</w:t>
      </w:r>
      <w:r w:rsidRPr="001F7969">
        <w:rPr>
          <w:rFonts w:ascii="Times New Roman" w:eastAsiaTheme="minorEastAsia" w:hAnsi="Times New Roman" w:cs="Times New Roman"/>
          <w:spacing w:val="7"/>
          <w:sz w:val="28"/>
          <w:szCs w:val="28"/>
          <w:lang w:eastAsia="ru-RU"/>
        </w:rPr>
        <w:t xml:space="preserve"> годы в объеме </w:t>
      </w:r>
      <w:r w:rsidR="00463A79" w:rsidRPr="001F7969">
        <w:rPr>
          <w:rFonts w:ascii="Times New Roman" w:eastAsiaTheme="minorEastAsia" w:hAnsi="Times New Roman" w:cs="Times New Roman"/>
          <w:spacing w:val="7"/>
          <w:sz w:val="28"/>
          <w:szCs w:val="28"/>
          <w:lang w:eastAsia="ru-RU"/>
        </w:rPr>
        <w:t>10594,6</w:t>
      </w:r>
      <w:r w:rsidRPr="001F7969">
        <w:rPr>
          <w:rFonts w:ascii="Times New Roman" w:eastAsiaTheme="minorEastAsia" w:hAnsi="Times New Roman" w:cs="Times New Roman"/>
          <w:spacing w:val="7"/>
          <w:sz w:val="28"/>
          <w:szCs w:val="28"/>
          <w:lang w:eastAsia="ru-RU"/>
        </w:rPr>
        <w:t xml:space="preserve"> и </w:t>
      </w:r>
      <w:r w:rsidR="00463A79" w:rsidRPr="001F7969">
        <w:rPr>
          <w:rFonts w:ascii="Times New Roman" w:eastAsiaTheme="minorEastAsia" w:hAnsi="Times New Roman" w:cs="Times New Roman"/>
          <w:spacing w:val="7"/>
          <w:sz w:val="28"/>
          <w:szCs w:val="28"/>
          <w:lang w:eastAsia="ru-RU"/>
        </w:rPr>
        <w:t>10805,6</w:t>
      </w:r>
      <w:r w:rsidRPr="001F7969">
        <w:rPr>
          <w:rFonts w:ascii="Times New Roman" w:eastAsiaTheme="minorEastAsia" w:hAnsi="Times New Roman" w:cs="Times New Roman"/>
          <w:spacing w:val="7"/>
          <w:sz w:val="28"/>
          <w:szCs w:val="28"/>
          <w:lang w:eastAsia="ru-RU"/>
        </w:rPr>
        <w:t xml:space="preserve"> тыс. рублей соответственно.</w:t>
      </w:r>
    </w:p>
    <w:p w:rsidR="0027733F" w:rsidRPr="001F7969" w:rsidRDefault="006111AA" w:rsidP="006111AA">
      <w:pPr>
        <w:shd w:val="clear" w:color="auto" w:fill="FFFFFF"/>
        <w:tabs>
          <w:tab w:val="left" w:pos="1339"/>
          <w:tab w:val="left" w:pos="2808"/>
          <w:tab w:val="left" w:pos="4644"/>
        </w:tabs>
        <w:spacing w:after="0" w:line="240" w:lineRule="auto"/>
        <w:contextualSpacing/>
        <w:jc w:val="both"/>
        <w:rPr>
          <w:rFonts w:ascii="Times New Roman" w:eastAsiaTheme="minorEastAsia" w:hAnsi="Times New Roman" w:cs="Times New Roman"/>
          <w:spacing w:val="7"/>
          <w:sz w:val="28"/>
          <w:szCs w:val="28"/>
          <w:lang w:eastAsia="ru-RU"/>
        </w:rPr>
      </w:pPr>
      <w:r>
        <w:rPr>
          <w:rFonts w:ascii="Times New Roman" w:eastAsiaTheme="minorEastAsia" w:hAnsi="Times New Roman" w:cs="Times New Roman"/>
          <w:spacing w:val="7"/>
          <w:sz w:val="28"/>
          <w:szCs w:val="28"/>
          <w:lang w:eastAsia="ru-RU"/>
        </w:rPr>
        <w:t xml:space="preserve">     </w:t>
      </w:r>
      <w:r w:rsidR="0027733F" w:rsidRPr="001F7969">
        <w:rPr>
          <w:rFonts w:ascii="Times New Roman" w:eastAsiaTheme="minorEastAsia" w:hAnsi="Times New Roman" w:cs="Times New Roman"/>
          <w:spacing w:val="7"/>
          <w:sz w:val="28"/>
          <w:szCs w:val="28"/>
          <w:lang w:eastAsia="ru-RU"/>
        </w:rPr>
        <w:t>Формирование проекта бюджета округа в части обеспечения деятельности муниципальных учреждений округа осуществлено с учетом норм Бюджетного Кодекса Российской Федерации, Гражданского кодекса Российской Федерации, Федерального закона от 12 января 1996 года № 7-ФЗ «О некоммерческих организациях»</w:t>
      </w:r>
      <w:r w:rsidR="00463A79" w:rsidRPr="001F7969">
        <w:rPr>
          <w:rFonts w:ascii="Times New Roman" w:hAnsi="Times New Roman" w:cs="Times New Roman"/>
        </w:rPr>
        <w:t xml:space="preserve"> </w:t>
      </w:r>
      <w:r w:rsidR="00463A79" w:rsidRPr="001F7969">
        <w:rPr>
          <w:rFonts w:ascii="Times New Roman" w:eastAsiaTheme="minorEastAsia" w:hAnsi="Times New Roman" w:cs="Times New Roman"/>
          <w:spacing w:val="7"/>
          <w:sz w:val="28"/>
          <w:szCs w:val="28"/>
          <w:lang w:eastAsia="ru-RU"/>
        </w:rPr>
        <w:t>(ред. от 30.09.2024)</w:t>
      </w:r>
      <w:r w:rsidR="0027733F" w:rsidRPr="001F7969">
        <w:rPr>
          <w:rFonts w:ascii="Times New Roman" w:eastAsiaTheme="minorEastAsia" w:hAnsi="Times New Roman" w:cs="Times New Roman"/>
          <w:spacing w:val="7"/>
          <w:sz w:val="28"/>
          <w:szCs w:val="28"/>
          <w:lang w:eastAsia="ru-RU"/>
        </w:rPr>
        <w:t>. Объем субсидий бюджетным учреждениям определен с учетом затрат на оказание муниципальных услуг (выполнение работ) в рамках муниципального задания, затрат на содержание имущества и иные цели.</w:t>
      </w:r>
    </w:p>
    <w:p w:rsidR="0027733F" w:rsidRDefault="0027733F" w:rsidP="006111AA">
      <w:pPr>
        <w:shd w:val="clear" w:color="auto" w:fill="FFFFFF"/>
        <w:tabs>
          <w:tab w:val="left" w:pos="1339"/>
          <w:tab w:val="left" w:pos="2808"/>
          <w:tab w:val="left" w:pos="4644"/>
        </w:tabs>
        <w:spacing w:after="0" w:line="240" w:lineRule="auto"/>
        <w:ind w:firstLine="567"/>
        <w:contextualSpacing/>
        <w:jc w:val="both"/>
        <w:rPr>
          <w:rFonts w:ascii="Times New Roman" w:eastAsiaTheme="minorEastAsia" w:hAnsi="Times New Roman" w:cs="Times New Roman"/>
          <w:spacing w:val="7"/>
          <w:sz w:val="28"/>
          <w:szCs w:val="28"/>
          <w:lang w:eastAsia="ru-RU"/>
        </w:rPr>
      </w:pPr>
      <w:r w:rsidRPr="001F7969">
        <w:rPr>
          <w:rFonts w:ascii="Times New Roman" w:eastAsiaTheme="minorEastAsia" w:hAnsi="Times New Roman" w:cs="Times New Roman"/>
          <w:spacing w:val="7"/>
          <w:sz w:val="28"/>
          <w:szCs w:val="28"/>
          <w:lang w:eastAsia="ru-RU"/>
        </w:rPr>
        <w:t>Определение  объема расходов на содержание органов местного самоуправления осуществлялось в соответствии с утвержденной структурой органов местного самоуправления, с  учетом требований постановления Правительства области от 28.07.2008 № 1416 «Об утверждении норматива формирования расходов на оплату   труда органов местного  самоуправления муниципальных образований области»</w:t>
      </w:r>
      <w:r w:rsidR="00463A79" w:rsidRPr="001F7969">
        <w:rPr>
          <w:rFonts w:ascii="Times New Roman" w:eastAsiaTheme="minorEastAsia" w:hAnsi="Times New Roman" w:cs="Times New Roman"/>
          <w:spacing w:val="7"/>
          <w:sz w:val="28"/>
          <w:szCs w:val="28"/>
          <w:lang w:eastAsia="ru-RU"/>
        </w:rPr>
        <w:t xml:space="preserve"> (с изменениями и дополнениями)</w:t>
      </w:r>
      <w:r w:rsidRPr="001F7969">
        <w:rPr>
          <w:rFonts w:ascii="Times New Roman" w:eastAsiaTheme="minorEastAsia" w:hAnsi="Times New Roman" w:cs="Times New Roman"/>
          <w:spacing w:val="7"/>
          <w:sz w:val="28"/>
          <w:szCs w:val="28"/>
          <w:lang w:eastAsia="ru-RU"/>
        </w:rPr>
        <w:t>.</w:t>
      </w:r>
    </w:p>
    <w:p w:rsidR="006111AA" w:rsidRPr="001F7969" w:rsidRDefault="006111AA" w:rsidP="006111AA">
      <w:pPr>
        <w:shd w:val="clear" w:color="auto" w:fill="FFFFFF"/>
        <w:tabs>
          <w:tab w:val="left" w:pos="1339"/>
          <w:tab w:val="left" w:pos="2808"/>
          <w:tab w:val="left" w:pos="4644"/>
        </w:tabs>
        <w:spacing w:after="0" w:line="240" w:lineRule="auto"/>
        <w:ind w:firstLine="567"/>
        <w:contextualSpacing/>
        <w:jc w:val="both"/>
        <w:rPr>
          <w:rFonts w:ascii="Times New Roman" w:eastAsiaTheme="minorEastAsia" w:hAnsi="Times New Roman" w:cs="Times New Roman"/>
          <w:spacing w:val="7"/>
          <w:sz w:val="28"/>
          <w:szCs w:val="28"/>
          <w:lang w:eastAsia="ru-RU"/>
        </w:rPr>
      </w:pPr>
    </w:p>
    <w:p w:rsidR="0027733F" w:rsidRPr="00463A79" w:rsidRDefault="0027733F" w:rsidP="0027733F">
      <w:pPr>
        <w:spacing w:after="0" w:line="240" w:lineRule="auto"/>
        <w:jc w:val="both"/>
        <w:rPr>
          <w:rFonts w:ascii="Times New Roman" w:eastAsia="Times New Roman" w:hAnsi="Times New Roman" w:cs="Times New Roman"/>
          <w:sz w:val="28"/>
          <w:szCs w:val="28"/>
          <w:lang w:eastAsia="ru-RU"/>
        </w:rPr>
      </w:pPr>
      <w:r w:rsidRPr="00463A79">
        <w:rPr>
          <w:rFonts w:ascii="Times New Roman" w:eastAsia="Times New Roman" w:hAnsi="Times New Roman" w:cs="Times New Roman"/>
          <w:sz w:val="28"/>
          <w:szCs w:val="28"/>
          <w:lang w:eastAsia="ru-RU"/>
        </w:rPr>
        <w:t xml:space="preserve">        Расходные обязательства округа,  бюджетные ассигнования,  исполнение которых предусмотрены по разделу - </w:t>
      </w:r>
      <w:r w:rsidRPr="00463A79">
        <w:rPr>
          <w:rFonts w:ascii="Times New Roman" w:eastAsia="Times New Roman" w:hAnsi="Times New Roman" w:cs="Times New Roman"/>
          <w:i/>
          <w:sz w:val="28"/>
          <w:szCs w:val="28"/>
          <w:lang w:eastAsia="ru-RU"/>
        </w:rPr>
        <w:t>«Общегосударственные вопросы»,</w:t>
      </w:r>
      <w:r w:rsidRPr="00463A79">
        <w:rPr>
          <w:rFonts w:ascii="Times New Roman" w:eastAsia="Times New Roman" w:hAnsi="Times New Roman" w:cs="Times New Roman"/>
          <w:b/>
          <w:i/>
          <w:sz w:val="28"/>
          <w:szCs w:val="28"/>
          <w:lang w:eastAsia="ru-RU"/>
        </w:rPr>
        <w:t xml:space="preserve"> </w:t>
      </w:r>
      <w:r w:rsidRPr="00463A79">
        <w:rPr>
          <w:rFonts w:ascii="Times New Roman" w:eastAsia="Times New Roman" w:hAnsi="Times New Roman" w:cs="Times New Roman"/>
          <w:sz w:val="28"/>
          <w:szCs w:val="28"/>
          <w:lang w:eastAsia="ru-RU"/>
        </w:rPr>
        <w:t xml:space="preserve">обусловлены следующими законами РФ и области: </w:t>
      </w:r>
    </w:p>
    <w:p w:rsidR="0027733F" w:rsidRPr="00463A79" w:rsidRDefault="0027733F" w:rsidP="0027733F">
      <w:pPr>
        <w:spacing w:after="0" w:line="240" w:lineRule="auto"/>
        <w:jc w:val="both"/>
        <w:rPr>
          <w:rFonts w:ascii="Times New Roman" w:eastAsia="Times New Roman" w:hAnsi="Times New Roman" w:cs="Times New Roman"/>
          <w:sz w:val="28"/>
          <w:szCs w:val="28"/>
          <w:lang w:eastAsia="ru-RU"/>
        </w:rPr>
      </w:pPr>
      <w:r w:rsidRPr="0027733F">
        <w:rPr>
          <w:rFonts w:ascii="Times New Roman" w:eastAsia="Times New Roman" w:hAnsi="Times New Roman" w:cs="Times New Roman"/>
          <w:color w:val="FF0000"/>
          <w:sz w:val="28"/>
          <w:szCs w:val="28"/>
          <w:lang w:eastAsia="ru-RU"/>
        </w:rPr>
        <w:t xml:space="preserve">    </w:t>
      </w:r>
      <w:r w:rsidRPr="00463A79">
        <w:rPr>
          <w:rFonts w:ascii="Times New Roman" w:eastAsia="Times New Roman" w:hAnsi="Times New Roman" w:cs="Times New Roman"/>
          <w:sz w:val="28"/>
          <w:szCs w:val="28"/>
          <w:lang w:eastAsia="ru-RU"/>
        </w:rPr>
        <w:t>ФЗ от 06.10.2003 года №131-ФЗ «Об общих принципах организации местного самоуправления в РФ» (с последующими изменениями);</w:t>
      </w:r>
    </w:p>
    <w:p w:rsidR="0027733F" w:rsidRPr="00463A79" w:rsidRDefault="0027733F" w:rsidP="0027733F">
      <w:pPr>
        <w:spacing w:after="0" w:line="240" w:lineRule="auto"/>
        <w:jc w:val="both"/>
        <w:rPr>
          <w:rFonts w:ascii="Times New Roman" w:eastAsia="Times New Roman" w:hAnsi="Times New Roman" w:cs="Times New Roman"/>
          <w:sz w:val="28"/>
          <w:szCs w:val="28"/>
          <w:lang w:eastAsia="ru-RU"/>
        </w:rPr>
      </w:pPr>
      <w:r w:rsidRPr="00463A79">
        <w:rPr>
          <w:rFonts w:ascii="Times New Roman" w:eastAsia="Times New Roman" w:hAnsi="Times New Roman" w:cs="Times New Roman"/>
          <w:sz w:val="28"/>
          <w:szCs w:val="28"/>
          <w:lang w:eastAsia="ru-RU"/>
        </w:rPr>
        <w:t xml:space="preserve">    ЗО от 26.12.2007 года №1727-ОЗ «О регулировании некоторых вопросов оплаты труда муниципальных служащих в Вологодской области»;</w:t>
      </w:r>
    </w:p>
    <w:p w:rsidR="0027733F" w:rsidRPr="00463A79" w:rsidRDefault="0027733F" w:rsidP="0027733F">
      <w:pPr>
        <w:spacing w:after="0" w:line="240" w:lineRule="auto"/>
        <w:jc w:val="both"/>
        <w:rPr>
          <w:rFonts w:ascii="Times New Roman" w:eastAsia="Times New Roman" w:hAnsi="Times New Roman" w:cs="Times New Roman"/>
          <w:sz w:val="28"/>
          <w:szCs w:val="28"/>
          <w:lang w:eastAsia="ru-RU"/>
        </w:rPr>
      </w:pPr>
      <w:r w:rsidRPr="00463A79">
        <w:rPr>
          <w:rFonts w:ascii="Times New Roman" w:eastAsia="Times New Roman" w:hAnsi="Times New Roman" w:cs="Times New Roman"/>
          <w:sz w:val="28"/>
          <w:szCs w:val="28"/>
          <w:lang w:eastAsia="ru-RU"/>
        </w:rPr>
        <w:t xml:space="preserve">     Решением Представительного Собрания округа от </w:t>
      </w:r>
      <w:r w:rsidR="00463A79" w:rsidRPr="00463A79">
        <w:rPr>
          <w:rFonts w:ascii="Times New Roman" w:eastAsia="Times New Roman" w:hAnsi="Times New Roman" w:cs="Times New Roman"/>
          <w:sz w:val="28"/>
          <w:szCs w:val="28"/>
          <w:lang w:eastAsia="ru-RU"/>
        </w:rPr>
        <w:t>28</w:t>
      </w:r>
      <w:r w:rsidRPr="00463A79">
        <w:rPr>
          <w:rFonts w:ascii="Times New Roman" w:eastAsia="Times New Roman" w:hAnsi="Times New Roman" w:cs="Times New Roman"/>
          <w:sz w:val="28"/>
          <w:szCs w:val="28"/>
          <w:lang w:eastAsia="ru-RU"/>
        </w:rPr>
        <w:t>.</w:t>
      </w:r>
      <w:r w:rsidR="00463A79" w:rsidRPr="00463A79">
        <w:rPr>
          <w:rFonts w:ascii="Times New Roman" w:eastAsia="Times New Roman" w:hAnsi="Times New Roman" w:cs="Times New Roman"/>
          <w:sz w:val="28"/>
          <w:szCs w:val="28"/>
          <w:lang w:eastAsia="ru-RU"/>
        </w:rPr>
        <w:t>02</w:t>
      </w:r>
      <w:r w:rsidRPr="00463A79">
        <w:rPr>
          <w:rFonts w:ascii="Times New Roman" w:eastAsia="Times New Roman" w:hAnsi="Times New Roman" w:cs="Times New Roman"/>
          <w:sz w:val="28"/>
          <w:szCs w:val="28"/>
          <w:lang w:eastAsia="ru-RU"/>
        </w:rPr>
        <w:t>.202</w:t>
      </w:r>
      <w:r w:rsidR="00463A79" w:rsidRPr="00463A79">
        <w:rPr>
          <w:rFonts w:ascii="Times New Roman" w:eastAsia="Times New Roman" w:hAnsi="Times New Roman" w:cs="Times New Roman"/>
          <w:sz w:val="28"/>
          <w:szCs w:val="28"/>
          <w:lang w:eastAsia="ru-RU"/>
        </w:rPr>
        <w:t>4</w:t>
      </w:r>
      <w:r w:rsidRPr="00463A79">
        <w:rPr>
          <w:rFonts w:ascii="Times New Roman" w:eastAsia="Times New Roman" w:hAnsi="Times New Roman" w:cs="Times New Roman"/>
          <w:sz w:val="28"/>
          <w:szCs w:val="28"/>
          <w:lang w:eastAsia="ru-RU"/>
        </w:rPr>
        <w:t xml:space="preserve"> года №</w:t>
      </w:r>
      <w:r w:rsidR="00463A79" w:rsidRPr="00463A79">
        <w:rPr>
          <w:rFonts w:ascii="Times New Roman" w:eastAsia="Times New Roman" w:hAnsi="Times New Roman" w:cs="Times New Roman"/>
          <w:sz w:val="28"/>
          <w:szCs w:val="28"/>
          <w:lang w:eastAsia="ru-RU"/>
        </w:rPr>
        <w:t>12</w:t>
      </w:r>
      <w:r w:rsidRPr="00463A79">
        <w:rPr>
          <w:rFonts w:ascii="Times New Roman" w:eastAsia="Times New Roman" w:hAnsi="Times New Roman" w:cs="Times New Roman"/>
          <w:sz w:val="28"/>
          <w:szCs w:val="28"/>
          <w:lang w:eastAsia="ru-RU"/>
        </w:rPr>
        <w:t xml:space="preserve"> «Об утверждении Положения об оплате труда в органах местного самоуправления округа»;</w:t>
      </w:r>
    </w:p>
    <w:p w:rsidR="0027733F" w:rsidRDefault="0027733F" w:rsidP="0027733F">
      <w:pPr>
        <w:spacing w:after="0" w:line="240" w:lineRule="auto"/>
        <w:jc w:val="both"/>
        <w:rPr>
          <w:rFonts w:ascii="Times New Roman" w:eastAsia="Times New Roman" w:hAnsi="Times New Roman" w:cs="Times New Roman"/>
          <w:sz w:val="28"/>
          <w:szCs w:val="28"/>
          <w:lang w:eastAsia="ru-RU"/>
        </w:rPr>
      </w:pPr>
      <w:r w:rsidRPr="00463A79">
        <w:rPr>
          <w:rFonts w:ascii="Times New Roman" w:eastAsia="Times New Roman" w:hAnsi="Times New Roman" w:cs="Times New Roman"/>
          <w:sz w:val="28"/>
          <w:szCs w:val="28"/>
          <w:lang w:eastAsia="ru-RU"/>
        </w:rPr>
        <w:t xml:space="preserve">      принятыми нормативно-правовыми актами органов местного самоуправления округа.</w:t>
      </w:r>
    </w:p>
    <w:p w:rsidR="00231CF6" w:rsidRPr="00231CF6" w:rsidRDefault="00231CF6" w:rsidP="0027733F">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Pr="00231CF6">
        <w:rPr>
          <w:rFonts w:ascii="Times New Roman" w:eastAsia="Times New Roman" w:hAnsi="Times New Roman" w:cs="Times New Roman"/>
          <w:i/>
          <w:sz w:val="28"/>
          <w:szCs w:val="28"/>
          <w:lang w:eastAsia="ru-RU"/>
        </w:rPr>
        <w:t xml:space="preserve"> -Общегосударственные вопросы»</w:t>
      </w:r>
    </w:p>
    <w:p w:rsidR="0027733F" w:rsidRPr="0027733F" w:rsidRDefault="0027733F" w:rsidP="0027733F">
      <w:pPr>
        <w:spacing w:after="0" w:line="240" w:lineRule="auto"/>
        <w:jc w:val="both"/>
        <w:rPr>
          <w:rFonts w:ascii="Times New Roman" w:eastAsia="Times New Roman" w:hAnsi="Times New Roman" w:cs="Times New Roman"/>
          <w:color w:val="FF0000"/>
          <w:sz w:val="28"/>
          <w:szCs w:val="28"/>
          <w:lang w:eastAsia="ru-RU"/>
        </w:rPr>
      </w:pPr>
      <w:r w:rsidRPr="0027733F">
        <w:rPr>
          <w:rFonts w:ascii="Times New Roman" w:eastAsia="Times New Roman" w:hAnsi="Times New Roman" w:cs="Times New Roman"/>
          <w:color w:val="FF0000"/>
          <w:sz w:val="28"/>
          <w:szCs w:val="28"/>
          <w:lang w:eastAsia="ru-RU"/>
        </w:rPr>
        <w:lastRenderedPageBreak/>
        <w:t xml:space="preserve">        </w:t>
      </w:r>
      <w:r w:rsidRPr="007B65B5">
        <w:rPr>
          <w:rFonts w:ascii="Times New Roman" w:eastAsia="Times New Roman" w:hAnsi="Times New Roman" w:cs="Times New Roman"/>
          <w:sz w:val="28"/>
          <w:szCs w:val="28"/>
          <w:lang w:eastAsia="ru-RU"/>
        </w:rPr>
        <w:t>Наблюдается увеличение расходов  по сравнению с утвержденным планом на 202</w:t>
      </w:r>
      <w:r w:rsidR="00463A79" w:rsidRPr="007B65B5">
        <w:rPr>
          <w:rFonts w:ascii="Times New Roman" w:eastAsia="Times New Roman" w:hAnsi="Times New Roman" w:cs="Times New Roman"/>
          <w:sz w:val="28"/>
          <w:szCs w:val="28"/>
          <w:lang w:eastAsia="ru-RU"/>
        </w:rPr>
        <w:t>4</w:t>
      </w:r>
      <w:r w:rsidRPr="007B65B5">
        <w:rPr>
          <w:rFonts w:ascii="Times New Roman" w:eastAsia="Times New Roman" w:hAnsi="Times New Roman" w:cs="Times New Roman"/>
          <w:sz w:val="28"/>
          <w:szCs w:val="28"/>
          <w:lang w:eastAsia="ru-RU"/>
        </w:rPr>
        <w:t xml:space="preserve"> год по четырем подразделам в сумме </w:t>
      </w:r>
      <w:r w:rsidR="007B65B5" w:rsidRPr="007B65B5">
        <w:rPr>
          <w:rFonts w:ascii="Times New Roman" w:eastAsia="Times New Roman" w:hAnsi="Times New Roman" w:cs="Times New Roman"/>
          <w:sz w:val="28"/>
          <w:szCs w:val="28"/>
          <w:lang w:eastAsia="ru-RU"/>
        </w:rPr>
        <w:t>1077,3</w:t>
      </w:r>
      <w:r w:rsidRPr="007B65B5">
        <w:rPr>
          <w:rFonts w:ascii="Times New Roman" w:eastAsia="Times New Roman" w:hAnsi="Times New Roman" w:cs="Times New Roman"/>
          <w:sz w:val="28"/>
          <w:szCs w:val="28"/>
          <w:lang w:eastAsia="ru-RU"/>
        </w:rPr>
        <w:t xml:space="preserve"> тыс. рублей,  в том числе:</w:t>
      </w:r>
    </w:p>
    <w:p w:rsidR="0027733F" w:rsidRPr="0027733F" w:rsidRDefault="0027733F" w:rsidP="0027733F">
      <w:pPr>
        <w:spacing w:after="0" w:line="240" w:lineRule="auto"/>
        <w:jc w:val="both"/>
        <w:rPr>
          <w:rFonts w:ascii="Times New Roman" w:eastAsia="Times New Roman" w:hAnsi="Times New Roman" w:cs="Times New Roman"/>
          <w:color w:val="FF0000"/>
          <w:sz w:val="28"/>
          <w:szCs w:val="28"/>
          <w:lang w:eastAsia="ru-RU"/>
        </w:rPr>
      </w:pPr>
      <w:r w:rsidRPr="0027733F">
        <w:rPr>
          <w:rFonts w:ascii="Times New Roman" w:eastAsia="Times New Roman" w:hAnsi="Times New Roman" w:cs="Times New Roman"/>
          <w:color w:val="FF0000"/>
          <w:sz w:val="28"/>
          <w:szCs w:val="28"/>
          <w:lang w:eastAsia="ru-RU"/>
        </w:rPr>
        <w:t xml:space="preserve">       </w:t>
      </w:r>
      <w:r w:rsidRPr="007B65B5">
        <w:rPr>
          <w:rFonts w:ascii="Times New Roman" w:eastAsia="Times New Roman" w:hAnsi="Times New Roman" w:cs="Times New Roman"/>
          <w:sz w:val="28"/>
          <w:szCs w:val="28"/>
          <w:lang w:eastAsia="ru-RU"/>
        </w:rPr>
        <w:t xml:space="preserve">по подразделу «Функционирование высшего должностного лица субъекта РФ и местного образования»  на </w:t>
      </w:r>
      <w:r w:rsidR="007B65B5" w:rsidRPr="007B65B5">
        <w:rPr>
          <w:rFonts w:ascii="Times New Roman" w:eastAsia="Times New Roman" w:hAnsi="Times New Roman" w:cs="Times New Roman"/>
          <w:sz w:val="28"/>
          <w:szCs w:val="28"/>
          <w:lang w:eastAsia="ru-RU"/>
        </w:rPr>
        <w:t>712,7</w:t>
      </w:r>
      <w:r w:rsidRPr="007B65B5">
        <w:rPr>
          <w:rFonts w:ascii="Times New Roman" w:eastAsia="Times New Roman" w:hAnsi="Times New Roman" w:cs="Times New Roman"/>
          <w:sz w:val="28"/>
          <w:szCs w:val="28"/>
          <w:lang w:eastAsia="ru-RU"/>
        </w:rPr>
        <w:t xml:space="preserve"> тыс. рублей (на </w:t>
      </w:r>
      <w:r w:rsidR="007B65B5" w:rsidRPr="007B65B5">
        <w:rPr>
          <w:rFonts w:ascii="Times New Roman" w:eastAsia="Times New Roman" w:hAnsi="Times New Roman" w:cs="Times New Roman"/>
          <w:sz w:val="28"/>
          <w:szCs w:val="28"/>
          <w:lang w:eastAsia="ru-RU"/>
        </w:rPr>
        <w:t>33,7</w:t>
      </w:r>
      <w:r w:rsidRPr="007B65B5">
        <w:rPr>
          <w:rFonts w:ascii="Times New Roman" w:eastAsia="Times New Roman" w:hAnsi="Times New Roman" w:cs="Times New Roman"/>
          <w:sz w:val="28"/>
          <w:szCs w:val="28"/>
          <w:lang w:eastAsia="ru-RU"/>
        </w:rPr>
        <w:t>%);</w:t>
      </w:r>
    </w:p>
    <w:p w:rsidR="007B65B5" w:rsidRPr="007B65B5" w:rsidRDefault="0027733F" w:rsidP="0027733F">
      <w:pPr>
        <w:spacing w:after="0" w:line="240" w:lineRule="auto"/>
        <w:jc w:val="both"/>
        <w:rPr>
          <w:rFonts w:ascii="Times New Roman" w:eastAsia="Times New Roman" w:hAnsi="Times New Roman" w:cs="Times New Roman"/>
          <w:sz w:val="28"/>
          <w:szCs w:val="28"/>
          <w:lang w:eastAsia="ru-RU"/>
        </w:rPr>
      </w:pPr>
      <w:r w:rsidRPr="007B65B5">
        <w:rPr>
          <w:rFonts w:ascii="Times New Roman" w:eastAsia="Times New Roman" w:hAnsi="Times New Roman" w:cs="Times New Roman"/>
          <w:sz w:val="28"/>
          <w:szCs w:val="28"/>
          <w:lang w:eastAsia="ru-RU"/>
        </w:rPr>
        <w:t xml:space="preserve">      </w:t>
      </w:r>
      <w:r w:rsidR="007B65B5" w:rsidRPr="007B65B5">
        <w:rPr>
          <w:rFonts w:ascii="Times New Roman" w:eastAsia="Times New Roman" w:hAnsi="Times New Roman" w:cs="Times New Roman"/>
          <w:sz w:val="28"/>
          <w:szCs w:val="28"/>
          <w:lang w:eastAsia="ru-RU"/>
        </w:rPr>
        <w:t>по подразделу «Обеспечение  деятельности  финансовых, налоговых и таможенных органов  и органов финансового (финансово - бюджетного) отдела» на 339,6  тыс. рублей (на 2,8 %);</w:t>
      </w:r>
    </w:p>
    <w:p w:rsidR="007B65B5" w:rsidRDefault="007B65B5" w:rsidP="0027733F">
      <w:pPr>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Pr="007B65B5">
        <w:rPr>
          <w:rFonts w:ascii="Times New Roman" w:eastAsia="Times New Roman" w:hAnsi="Times New Roman" w:cs="Times New Roman"/>
          <w:sz w:val="28"/>
          <w:szCs w:val="28"/>
          <w:lang w:eastAsia="ru-RU"/>
        </w:rPr>
        <w:t>по подразделу «Резервные фонды»  на 25,0 тыс. рублей, или в 2,0 раза.</w:t>
      </w:r>
    </w:p>
    <w:p w:rsidR="0027733F" w:rsidRPr="0027733F" w:rsidRDefault="0027733F" w:rsidP="0027733F">
      <w:pPr>
        <w:spacing w:after="0" w:line="240" w:lineRule="auto"/>
        <w:jc w:val="both"/>
        <w:rPr>
          <w:rFonts w:ascii="Times New Roman" w:eastAsia="Times New Roman" w:hAnsi="Times New Roman" w:cs="Times New Roman"/>
          <w:color w:val="FF0000"/>
          <w:sz w:val="28"/>
          <w:szCs w:val="28"/>
          <w:lang w:eastAsia="ru-RU"/>
        </w:rPr>
      </w:pPr>
      <w:r w:rsidRPr="0027733F">
        <w:rPr>
          <w:rFonts w:ascii="Times New Roman" w:eastAsia="Times New Roman" w:hAnsi="Times New Roman" w:cs="Times New Roman"/>
          <w:color w:val="FF0000"/>
          <w:sz w:val="28"/>
          <w:szCs w:val="28"/>
          <w:lang w:eastAsia="ru-RU"/>
        </w:rPr>
        <w:t xml:space="preserve">          </w:t>
      </w:r>
      <w:r w:rsidRPr="007B65B5">
        <w:rPr>
          <w:rFonts w:ascii="Times New Roman" w:eastAsia="Times New Roman" w:hAnsi="Times New Roman" w:cs="Times New Roman"/>
          <w:sz w:val="28"/>
          <w:szCs w:val="28"/>
          <w:lang w:eastAsia="ru-RU"/>
        </w:rPr>
        <w:t>По двум подразделам  на 202</w:t>
      </w:r>
      <w:r w:rsidR="007B65B5">
        <w:rPr>
          <w:rFonts w:ascii="Times New Roman" w:eastAsia="Times New Roman" w:hAnsi="Times New Roman" w:cs="Times New Roman"/>
          <w:sz w:val="28"/>
          <w:szCs w:val="28"/>
          <w:lang w:eastAsia="ru-RU"/>
        </w:rPr>
        <w:t>5</w:t>
      </w:r>
      <w:r w:rsidRPr="007B65B5">
        <w:rPr>
          <w:rFonts w:ascii="Times New Roman" w:eastAsia="Times New Roman" w:hAnsi="Times New Roman" w:cs="Times New Roman"/>
          <w:sz w:val="28"/>
          <w:szCs w:val="28"/>
          <w:lang w:eastAsia="ru-RU"/>
        </w:rPr>
        <w:t xml:space="preserve"> год наблюдается  снижение расходов по разделу «Общегосударственные вопросы» на </w:t>
      </w:r>
      <w:r w:rsidR="007B65B5">
        <w:rPr>
          <w:rFonts w:ascii="Times New Roman" w:eastAsia="Times New Roman" w:hAnsi="Times New Roman" w:cs="Times New Roman"/>
          <w:sz w:val="28"/>
          <w:szCs w:val="28"/>
          <w:lang w:eastAsia="ru-RU"/>
        </w:rPr>
        <w:t>5847,0</w:t>
      </w:r>
      <w:r w:rsidRPr="007B65B5">
        <w:rPr>
          <w:rFonts w:ascii="Times New Roman" w:eastAsia="Times New Roman" w:hAnsi="Times New Roman" w:cs="Times New Roman"/>
          <w:sz w:val="28"/>
          <w:szCs w:val="28"/>
          <w:lang w:eastAsia="ru-RU"/>
        </w:rPr>
        <w:t xml:space="preserve"> тыс. рублей, в том числ</w:t>
      </w:r>
      <w:r w:rsidRPr="004D11A2">
        <w:rPr>
          <w:rFonts w:ascii="Times New Roman" w:eastAsia="Times New Roman" w:hAnsi="Times New Roman" w:cs="Times New Roman"/>
          <w:sz w:val="28"/>
          <w:szCs w:val="28"/>
          <w:lang w:eastAsia="ru-RU"/>
        </w:rPr>
        <w:t>е:</w:t>
      </w:r>
    </w:p>
    <w:p w:rsidR="007B65B5" w:rsidRDefault="0027733F" w:rsidP="0027733F">
      <w:pPr>
        <w:spacing w:after="0" w:line="240" w:lineRule="auto"/>
        <w:jc w:val="both"/>
        <w:rPr>
          <w:rFonts w:ascii="Times New Roman" w:eastAsia="Times New Roman" w:hAnsi="Times New Roman" w:cs="Times New Roman"/>
          <w:color w:val="FF0000"/>
          <w:sz w:val="28"/>
          <w:szCs w:val="28"/>
          <w:lang w:eastAsia="ru-RU"/>
        </w:rPr>
      </w:pPr>
      <w:r w:rsidRPr="0027733F">
        <w:rPr>
          <w:rFonts w:ascii="Times New Roman" w:eastAsia="Times New Roman" w:hAnsi="Times New Roman" w:cs="Times New Roman"/>
          <w:color w:val="FF0000"/>
          <w:sz w:val="28"/>
          <w:szCs w:val="28"/>
          <w:lang w:eastAsia="ru-RU"/>
        </w:rPr>
        <w:t xml:space="preserve">        </w:t>
      </w:r>
      <w:r w:rsidR="007B65B5" w:rsidRPr="007B65B5">
        <w:rPr>
          <w:rFonts w:ascii="Times New Roman" w:eastAsia="Times New Roman" w:hAnsi="Times New Roman" w:cs="Times New Roman"/>
          <w:sz w:val="28"/>
          <w:szCs w:val="28"/>
          <w:lang w:eastAsia="ru-RU"/>
        </w:rPr>
        <w:t xml:space="preserve">по подразделу «Функционирование Правительства РФ, высших исполнительных органов государственной власти субъектов РФ, местных администраций» на 1450,5 тыс. рублей (на 3,7%);  </w:t>
      </w:r>
    </w:p>
    <w:p w:rsidR="007B65B5" w:rsidRPr="0027733F" w:rsidRDefault="007B65B5" w:rsidP="007B65B5">
      <w:pPr>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4D11A2">
        <w:rPr>
          <w:rFonts w:ascii="Times New Roman" w:eastAsia="Times New Roman" w:hAnsi="Times New Roman" w:cs="Times New Roman"/>
          <w:color w:val="FF0000"/>
          <w:sz w:val="28"/>
          <w:szCs w:val="28"/>
          <w:lang w:eastAsia="ru-RU"/>
        </w:rPr>
        <w:t xml:space="preserve"> </w:t>
      </w:r>
      <w:r w:rsidRPr="007B65B5">
        <w:rPr>
          <w:rFonts w:ascii="Times New Roman" w:eastAsia="Times New Roman" w:hAnsi="Times New Roman" w:cs="Times New Roman"/>
          <w:sz w:val="28"/>
          <w:szCs w:val="28"/>
          <w:lang w:eastAsia="ru-RU"/>
        </w:rPr>
        <w:t>по подразделу «Другие общегосударственные расходы» на 4396,5 тыс. рублей (на 11,6</w:t>
      </w:r>
      <w:r>
        <w:rPr>
          <w:rFonts w:ascii="Times New Roman" w:eastAsia="Times New Roman" w:hAnsi="Times New Roman" w:cs="Times New Roman"/>
          <w:sz w:val="28"/>
          <w:szCs w:val="28"/>
          <w:lang w:eastAsia="ru-RU"/>
        </w:rPr>
        <w:t xml:space="preserve"> %)</w:t>
      </w:r>
      <w:r w:rsidR="004D11A2">
        <w:rPr>
          <w:rFonts w:ascii="Times New Roman" w:eastAsia="Times New Roman" w:hAnsi="Times New Roman" w:cs="Times New Roman"/>
          <w:sz w:val="28"/>
          <w:szCs w:val="28"/>
          <w:lang w:eastAsia="ru-RU"/>
        </w:rPr>
        <w:t>;</w:t>
      </w:r>
    </w:p>
    <w:p w:rsidR="0027733F" w:rsidRPr="0027733F" w:rsidRDefault="004D11A2" w:rsidP="0027733F">
      <w:pPr>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7B65B5">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п</w:t>
      </w:r>
      <w:r w:rsidR="007B65B5" w:rsidRPr="008E0361">
        <w:rPr>
          <w:rFonts w:ascii="Times New Roman" w:eastAsia="Times New Roman" w:hAnsi="Times New Roman" w:cs="Times New Roman"/>
          <w:sz w:val="28"/>
          <w:szCs w:val="28"/>
          <w:lang w:eastAsia="ru-RU"/>
        </w:rPr>
        <w:t xml:space="preserve">о </w:t>
      </w:r>
      <w:r w:rsidR="0027733F" w:rsidRPr="008E0361">
        <w:rPr>
          <w:rFonts w:ascii="Times New Roman" w:eastAsia="Times New Roman" w:hAnsi="Times New Roman" w:cs="Times New Roman"/>
          <w:sz w:val="28"/>
          <w:szCs w:val="28"/>
          <w:lang w:eastAsia="ru-RU"/>
        </w:rPr>
        <w:t xml:space="preserve"> подраздел</w:t>
      </w:r>
      <w:r w:rsidR="007B65B5" w:rsidRPr="008E0361">
        <w:rPr>
          <w:rFonts w:ascii="Times New Roman" w:eastAsia="Times New Roman" w:hAnsi="Times New Roman" w:cs="Times New Roman"/>
          <w:sz w:val="28"/>
          <w:szCs w:val="28"/>
          <w:lang w:eastAsia="ru-RU"/>
        </w:rPr>
        <w:t>ам:</w:t>
      </w:r>
      <w:r w:rsidR="0027733F" w:rsidRPr="008E0361">
        <w:rPr>
          <w:rFonts w:ascii="Times New Roman" w:eastAsia="Times New Roman" w:hAnsi="Times New Roman" w:cs="Times New Roman"/>
          <w:sz w:val="28"/>
          <w:szCs w:val="28"/>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r w:rsidR="007B65B5" w:rsidRPr="008E0361">
        <w:rPr>
          <w:rFonts w:ascii="Times New Roman" w:eastAsia="Times New Roman" w:hAnsi="Times New Roman" w:cs="Times New Roman"/>
          <w:sz w:val="28"/>
          <w:szCs w:val="28"/>
          <w:lang w:eastAsia="ru-RU"/>
        </w:rPr>
        <w:t>»</w:t>
      </w:r>
      <w:r w:rsidR="0027733F" w:rsidRPr="008E0361">
        <w:rPr>
          <w:rFonts w:ascii="Times New Roman" w:eastAsia="Times New Roman" w:hAnsi="Times New Roman" w:cs="Times New Roman"/>
          <w:sz w:val="28"/>
          <w:szCs w:val="28"/>
          <w:lang w:eastAsia="ru-RU"/>
        </w:rPr>
        <w:t xml:space="preserve"> </w:t>
      </w:r>
      <w:r w:rsidR="008E0361" w:rsidRPr="008E0361">
        <w:rPr>
          <w:rFonts w:ascii="Times New Roman" w:eastAsia="Times New Roman" w:hAnsi="Times New Roman" w:cs="Times New Roman"/>
          <w:sz w:val="28"/>
          <w:szCs w:val="28"/>
          <w:lang w:eastAsia="ru-RU"/>
        </w:rPr>
        <w:t>и «Судебная система» не меняются и составят 894,7 тыс. рублей  и 1,7 тыс. рублей соответственно</w:t>
      </w:r>
      <w:r w:rsidR="006111AA">
        <w:rPr>
          <w:rFonts w:ascii="Times New Roman" w:eastAsia="Times New Roman" w:hAnsi="Times New Roman" w:cs="Times New Roman"/>
          <w:sz w:val="28"/>
          <w:szCs w:val="28"/>
          <w:lang w:eastAsia="ru-RU"/>
        </w:rPr>
        <w:t>.</w:t>
      </w:r>
      <w:r w:rsidR="0027733F" w:rsidRPr="0027733F">
        <w:rPr>
          <w:rFonts w:ascii="Times New Roman" w:eastAsia="Times New Roman" w:hAnsi="Times New Roman" w:cs="Times New Roman"/>
          <w:color w:val="FF0000"/>
          <w:sz w:val="28"/>
          <w:szCs w:val="28"/>
          <w:lang w:eastAsia="ru-RU"/>
        </w:rPr>
        <w:t xml:space="preserve">    </w:t>
      </w:r>
    </w:p>
    <w:p w:rsidR="0027733F" w:rsidRPr="004D11A2" w:rsidRDefault="00231CF6" w:rsidP="0027733F">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27733F" w:rsidRPr="004D11A2">
        <w:rPr>
          <w:rFonts w:ascii="Times New Roman" w:eastAsia="Times New Roman" w:hAnsi="Times New Roman" w:cs="Times New Roman"/>
          <w:i/>
          <w:sz w:val="28"/>
          <w:szCs w:val="28"/>
          <w:lang w:eastAsia="ru-RU"/>
        </w:rPr>
        <w:t>- «Национальная оборона»</w:t>
      </w:r>
    </w:p>
    <w:p w:rsidR="0027733F" w:rsidRPr="004D11A2" w:rsidRDefault="0027733F" w:rsidP="0027733F">
      <w:pPr>
        <w:spacing w:after="0" w:line="240" w:lineRule="auto"/>
        <w:jc w:val="both"/>
        <w:rPr>
          <w:rFonts w:ascii="Times New Roman" w:eastAsia="Times New Roman" w:hAnsi="Times New Roman" w:cs="Times New Roman"/>
          <w:sz w:val="28"/>
          <w:szCs w:val="28"/>
          <w:lang w:eastAsia="ru-RU"/>
        </w:rPr>
      </w:pPr>
      <w:r w:rsidRPr="004D11A2">
        <w:rPr>
          <w:rFonts w:ascii="Times New Roman" w:eastAsia="Times New Roman" w:hAnsi="Times New Roman" w:cs="Times New Roman"/>
          <w:sz w:val="28"/>
          <w:szCs w:val="28"/>
          <w:lang w:eastAsia="ru-RU"/>
        </w:rPr>
        <w:t xml:space="preserve">    по подразделу «Мобилизационная и вневойсковая подготовка» расходы у</w:t>
      </w:r>
      <w:r w:rsidR="004D11A2" w:rsidRPr="004D11A2">
        <w:rPr>
          <w:rFonts w:ascii="Times New Roman" w:eastAsia="Times New Roman" w:hAnsi="Times New Roman" w:cs="Times New Roman"/>
          <w:sz w:val="28"/>
          <w:szCs w:val="28"/>
          <w:lang w:eastAsia="ru-RU"/>
        </w:rPr>
        <w:t>величились</w:t>
      </w:r>
      <w:r w:rsidRPr="004D11A2">
        <w:rPr>
          <w:rFonts w:ascii="Times New Roman" w:eastAsia="Times New Roman" w:hAnsi="Times New Roman" w:cs="Times New Roman"/>
          <w:sz w:val="28"/>
          <w:szCs w:val="28"/>
          <w:lang w:eastAsia="ru-RU"/>
        </w:rPr>
        <w:t xml:space="preserve"> на </w:t>
      </w:r>
      <w:r w:rsidR="004D11A2" w:rsidRPr="004D11A2">
        <w:rPr>
          <w:rFonts w:ascii="Times New Roman" w:eastAsia="Times New Roman" w:hAnsi="Times New Roman" w:cs="Times New Roman"/>
          <w:sz w:val="28"/>
          <w:szCs w:val="28"/>
          <w:lang w:eastAsia="ru-RU"/>
        </w:rPr>
        <w:t>51,3</w:t>
      </w:r>
      <w:r w:rsidRPr="004D11A2">
        <w:rPr>
          <w:rFonts w:ascii="Times New Roman" w:eastAsia="Times New Roman" w:hAnsi="Times New Roman" w:cs="Times New Roman"/>
          <w:sz w:val="28"/>
          <w:szCs w:val="28"/>
          <w:lang w:eastAsia="ru-RU"/>
        </w:rPr>
        <w:t xml:space="preserve"> тыс. рублей (на </w:t>
      </w:r>
      <w:r w:rsidR="004D11A2" w:rsidRPr="004D11A2">
        <w:rPr>
          <w:rFonts w:ascii="Times New Roman" w:eastAsia="Times New Roman" w:hAnsi="Times New Roman" w:cs="Times New Roman"/>
          <w:sz w:val="28"/>
          <w:szCs w:val="28"/>
          <w:lang w:eastAsia="ru-RU"/>
        </w:rPr>
        <w:t>12,8 %);</w:t>
      </w:r>
      <w:r w:rsidRPr="004D11A2">
        <w:rPr>
          <w:rFonts w:ascii="Times New Roman" w:eastAsia="Times New Roman" w:hAnsi="Times New Roman" w:cs="Times New Roman"/>
          <w:sz w:val="28"/>
          <w:szCs w:val="28"/>
          <w:lang w:eastAsia="ru-RU"/>
        </w:rPr>
        <w:t xml:space="preserve"> </w:t>
      </w:r>
    </w:p>
    <w:p w:rsidR="0027733F" w:rsidRPr="004D11A2" w:rsidRDefault="00231CF6" w:rsidP="0027733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    </w:t>
      </w:r>
      <w:r w:rsidR="0027733F" w:rsidRPr="004D11A2">
        <w:rPr>
          <w:rFonts w:ascii="Times New Roman" w:eastAsia="Times New Roman" w:hAnsi="Times New Roman" w:cs="Times New Roman"/>
          <w:i/>
          <w:sz w:val="28"/>
          <w:szCs w:val="28"/>
          <w:lang w:eastAsia="ru-RU"/>
        </w:rPr>
        <w:t>- «Национальная безопасность и правоохранительная деятельность»</w:t>
      </w:r>
    </w:p>
    <w:p w:rsidR="0027733F" w:rsidRPr="004D11A2" w:rsidRDefault="0027733F" w:rsidP="0027733F">
      <w:pPr>
        <w:shd w:val="clear" w:color="auto" w:fill="FFFFFF"/>
        <w:spacing w:after="0" w:line="240" w:lineRule="auto"/>
        <w:jc w:val="both"/>
        <w:rPr>
          <w:rFonts w:ascii="Times New Roman" w:eastAsiaTheme="minorEastAsia" w:hAnsi="Times New Roman" w:cs="Times New Roman"/>
          <w:sz w:val="28"/>
          <w:szCs w:val="28"/>
          <w:lang w:eastAsia="ru-RU"/>
        </w:rPr>
      </w:pPr>
      <w:r w:rsidRPr="004D11A2">
        <w:rPr>
          <w:rFonts w:ascii="Times New Roman" w:eastAsiaTheme="minorEastAsia" w:hAnsi="Times New Roman" w:cs="Times New Roman"/>
          <w:sz w:val="28"/>
          <w:szCs w:val="28"/>
          <w:lang w:eastAsia="ru-RU"/>
        </w:rPr>
        <w:t xml:space="preserve">    по подразделу «Защита населения  и территории от чрезвычайных ситуаций природного и техногенного характера, пожарная безопасность» включены расходы </w:t>
      </w:r>
      <w:r w:rsidR="004D11A2" w:rsidRPr="004D11A2">
        <w:rPr>
          <w:rFonts w:ascii="Times New Roman" w:eastAsiaTheme="minorEastAsia" w:hAnsi="Times New Roman" w:cs="Times New Roman"/>
          <w:sz w:val="28"/>
          <w:szCs w:val="28"/>
          <w:lang w:eastAsia="ru-RU"/>
        </w:rPr>
        <w:t xml:space="preserve">на </w:t>
      </w:r>
      <w:r w:rsidRPr="004D11A2">
        <w:rPr>
          <w:rFonts w:ascii="Times New Roman" w:eastAsiaTheme="minorEastAsia" w:hAnsi="Times New Roman" w:cs="Times New Roman"/>
          <w:sz w:val="28"/>
          <w:szCs w:val="28"/>
          <w:lang w:eastAsia="ru-RU"/>
        </w:rPr>
        <w:t xml:space="preserve"> реализацию муниципальных программ:</w:t>
      </w:r>
    </w:p>
    <w:p w:rsidR="00D10207" w:rsidRDefault="0027733F" w:rsidP="0027733F">
      <w:pPr>
        <w:shd w:val="clear" w:color="auto" w:fill="FFFFFF"/>
        <w:spacing w:after="0" w:line="240" w:lineRule="auto"/>
        <w:ind w:firstLine="709"/>
        <w:jc w:val="both"/>
        <w:rPr>
          <w:rFonts w:ascii="Times New Roman" w:eastAsiaTheme="minorEastAsia" w:hAnsi="Times New Roman" w:cs="Times New Roman"/>
          <w:sz w:val="28"/>
          <w:szCs w:val="28"/>
          <w:lang w:eastAsia="ru-RU"/>
        </w:rPr>
      </w:pPr>
      <w:r w:rsidRPr="00D10207">
        <w:rPr>
          <w:rFonts w:ascii="Times New Roman" w:eastAsiaTheme="minorEastAsia" w:hAnsi="Times New Roman" w:cs="Times New Roman"/>
          <w:sz w:val="28"/>
          <w:szCs w:val="28"/>
          <w:lang w:eastAsia="ru-RU"/>
        </w:rPr>
        <w:t>-</w:t>
      </w:r>
      <w:r w:rsidR="004D11A2" w:rsidRPr="00D10207">
        <w:rPr>
          <w:rFonts w:ascii="Times New Roman" w:eastAsiaTheme="minorEastAsia" w:hAnsi="Times New Roman" w:cs="Times New Roman"/>
          <w:sz w:val="28"/>
          <w:szCs w:val="28"/>
          <w:lang w:eastAsia="ru-RU"/>
        </w:rPr>
        <w:t xml:space="preserve"> </w:t>
      </w:r>
      <w:r w:rsidRPr="00D10207">
        <w:rPr>
          <w:rFonts w:ascii="Times New Roman" w:eastAsiaTheme="minorEastAsia" w:hAnsi="Times New Roman" w:cs="Times New Roman"/>
          <w:sz w:val="28"/>
          <w:szCs w:val="28"/>
          <w:lang w:eastAsia="ru-RU"/>
        </w:rPr>
        <w:t>«Обеспечение комплексной безопасности жизнедеятельности населения Междуреченского муниципального округа»</w:t>
      </w:r>
      <w:r w:rsidR="00D10207" w:rsidRPr="00D10207">
        <w:rPr>
          <w:rFonts w:ascii="Times New Roman" w:eastAsiaTheme="minorEastAsia" w:hAnsi="Times New Roman" w:cs="Times New Roman"/>
          <w:sz w:val="28"/>
          <w:szCs w:val="28"/>
          <w:lang w:eastAsia="ru-RU"/>
        </w:rPr>
        <w:t xml:space="preserve"> на 2025 -2030 годы утвержденной </w:t>
      </w:r>
      <w:r w:rsidR="00231CF6">
        <w:rPr>
          <w:rFonts w:ascii="Times New Roman" w:eastAsiaTheme="minorEastAsia" w:hAnsi="Times New Roman" w:cs="Times New Roman"/>
          <w:sz w:val="28"/>
          <w:szCs w:val="28"/>
          <w:lang w:eastAsia="ru-RU"/>
        </w:rPr>
        <w:t>постановлением администрации округа</w:t>
      </w:r>
      <w:r w:rsidR="00D10207" w:rsidRPr="00D10207">
        <w:rPr>
          <w:rFonts w:ascii="Times New Roman" w:eastAsiaTheme="minorEastAsia" w:hAnsi="Times New Roman" w:cs="Times New Roman"/>
          <w:sz w:val="28"/>
          <w:szCs w:val="28"/>
          <w:lang w:eastAsia="ru-RU"/>
        </w:rPr>
        <w:t xml:space="preserve"> от 27.09.2024 года №634</w:t>
      </w:r>
      <w:r w:rsidRPr="00D10207">
        <w:rPr>
          <w:rFonts w:ascii="Times New Roman" w:eastAsiaTheme="minorEastAsia" w:hAnsi="Times New Roman" w:cs="Times New Roman"/>
          <w:sz w:val="28"/>
          <w:szCs w:val="28"/>
          <w:lang w:eastAsia="ru-RU"/>
        </w:rPr>
        <w:t xml:space="preserve"> по основному мероприятию «Обеспечению деятельности единой дежурно-диспетчерской службы» в 202</w:t>
      </w:r>
      <w:r w:rsidR="00D10207" w:rsidRPr="00D10207">
        <w:rPr>
          <w:rFonts w:ascii="Times New Roman" w:eastAsiaTheme="minorEastAsia" w:hAnsi="Times New Roman" w:cs="Times New Roman"/>
          <w:sz w:val="28"/>
          <w:szCs w:val="28"/>
          <w:lang w:eastAsia="ru-RU"/>
        </w:rPr>
        <w:t>5</w:t>
      </w:r>
      <w:r w:rsidRPr="00D10207">
        <w:rPr>
          <w:rFonts w:ascii="Times New Roman" w:eastAsiaTheme="minorEastAsia" w:hAnsi="Times New Roman" w:cs="Times New Roman"/>
          <w:sz w:val="28"/>
          <w:szCs w:val="28"/>
          <w:lang w:eastAsia="ru-RU"/>
        </w:rPr>
        <w:t xml:space="preserve"> году в сумме </w:t>
      </w:r>
      <w:r w:rsidR="00D10207" w:rsidRPr="00D10207">
        <w:rPr>
          <w:rFonts w:ascii="Times New Roman" w:eastAsiaTheme="minorEastAsia" w:hAnsi="Times New Roman" w:cs="Times New Roman"/>
          <w:sz w:val="28"/>
          <w:szCs w:val="28"/>
          <w:lang w:eastAsia="ru-RU"/>
        </w:rPr>
        <w:t>2284,3</w:t>
      </w:r>
      <w:r w:rsidRPr="00D10207">
        <w:rPr>
          <w:rFonts w:ascii="Times New Roman" w:eastAsiaTheme="minorEastAsia" w:hAnsi="Times New Roman" w:cs="Times New Roman"/>
          <w:sz w:val="28"/>
          <w:szCs w:val="28"/>
          <w:lang w:eastAsia="ru-RU"/>
        </w:rPr>
        <w:t xml:space="preserve">  тыс. рублей, в 202</w:t>
      </w:r>
      <w:r w:rsidR="00D10207" w:rsidRPr="00D10207">
        <w:rPr>
          <w:rFonts w:ascii="Times New Roman" w:eastAsiaTheme="minorEastAsia" w:hAnsi="Times New Roman" w:cs="Times New Roman"/>
          <w:sz w:val="28"/>
          <w:szCs w:val="28"/>
          <w:lang w:eastAsia="ru-RU"/>
        </w:rPr>
        <w:t>6</w:t>
      </w:r>
      <w:r w:rsidRPr="00D10207">
        <w:rPr>
          <w:rFonts w:ascii="Times New Roman" w:eastAsiaTheme="minorEastAsia" w:hAnsi="Times New Roman" w:cs="Times New Roman"/>
          <w:sz w:val="28"/>
          <w:szCs w:val="28"/>
          <w:lang w:eastAsia="ru-RU"/>
        </w:rPr>
        <w:t xml:space="preserve"> году – </w:t>
      </w:r>
      <w:r w:rsidR="00D10207" w:rsidRPr="00D10207">
        <w:rPr>
          <w:rFonts w:ascii="Times New Roman" w:eastAsiaTheme="minorEastAsia" w:hAnsi="Times New Roman" w:cs="Times New Roman"/>
          <w:sz w:val="28"/>
          <w:szCs w:val="28"/>
          <w:lang w:eastAsia="ru-RU"/>
        </w:rPr>
        <w:t>2284,3</w:t>
      </w:r>
      <w:r w:rsidRPr="00D10207">
        <w:rPr>
          <w:rFonts w:ascii="Times New Roman" w:eastAsiaTheme="minorEastAsia" w:hAnsi="Times New Roman" w:cs="Times New Roman"/>
          <w:sz w:val="28"/>
          <w:szCs w:val="28"/>
          <w:lang w:eastAsia="ru-RU"/>
        </w:rPr>
        <w:t xml:space="preserve"> тыс. рублей и 202</w:t>
      </w:r>
      <w:r w:rsidR="00D10207" w:rsidRPr="00D10207">
        <w:rPr>
          <w:rFonts w:ascii="Times New Roman" w:eastAsiaTheme="minorEastAsia" w:hAnsi="Times New Roman" w:cs="Times New Roman"/>
          <w:sz w:val="28"/>
          <w:szCs w:val="28"/>
          <w:lang w:eastAsia="ru-RU"/>
        </w:rPr>
        <w:t>7</w:t>
      </w:r>
      <w:r w:rsidRPr="00D10207">
        <w:rPr>
          <w:rFonts w:ascii="Times New Roman" w:eastAsiaTheme="minorEastAsia" w:hAnsi="Times New Roman" w:cs="Times New Roman"/>
          <w:sz w:val="28"/>
          <w:szCs w:val="28"/>
          <w:lang w:eastAsia="ru-RU"/>
        </w:rPr>
        <w:t xml:space="preserve"> году – </w:t>
      </w:r>
      <w:r w:rsidR="00D10207" w:rsidRPr="00D10207">
        <w:rPr>
          <w:rFonts w:ascii="Times New Roman" w:eastAsiaTheme="minorEastAsia" w:hAnsi="Times New Roman" w:cs="Times New Roman"/>
          <w:sz w:val="28"/>
          <w:szCs w:val="28"/>
          <w:lang w:eastAsia="ru-RU"/>
        </w:rPr>
        <w:t>2284,3</w:t>
      </w:r>
      <w:r w:rsidR="00D10207">
        <w:rPr>
          <w:rFonts w:ascii="Times New Roman" w:eastAsiaTheme="minorEastAsia" w:hAnsi="Times New Roman" w:cs="Times New Roman"/>
          <w:sz w:val="28"/>
          <w:szCs w:val="28"/>
          <w:lang w:eastAsia="ru-RU"/>
        </w:rPr>
        <w:t xml:space="preserve"> тыс. рублей,</w:t>
      </w:r>
    </w:p>
    <w:p w:rsidR="00D10207" w:rsidRDefault="00D10207" w:rsidP="0027733F">
      <w:pPr>
        <w:shd w:val="clear" w:color="auto" w:fill="FFFFFF"/>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«Развитие территории Междуреченского муниципального округа»</w:t>
      </w:r>
      <w:r w:rsidRPr="00D10207">
        <w:rPr>
          <w:rFonts w:ascii="Times New Roman" w:eastAsiaTheme="minorEastAsia" w:hAnsi="Times New Roman" w:cs="Times New Roman"/>
          <w:sz w:val="28"/>
          <w:szCs w:val="28"/>
          <w:lang w:eastAsia="ru-RU"/>
        </w:rPr>
        <w:t xml:space="preserve"> на 2025 -2030 годы</w:t>
      </w:r>
      <w:r w:rsidR="00231CF6">
        <w:rPr>
          <w:rFonts w:ascii="Times New Roman" w:eastAsiaTheme="minorEastAsia" w:hAnsi="Times New Roman" w:cs="Times New Roman"/>
          <w:sz w:val="28"/>
          <w:szCs w:val="28"/>
          <w:lang w:eastAsia="ru-RU"/>
        </w:rPr>
        <w:t>,</w:t>
      </w:r>
      <w:r w:rsidRPr="00D10207">
        <w:rPr>
          <w:rFonts w:ascii="Times New Roman" w:eastAsiaTheme="minorEastAsia" w:hAnsi="Times New Roman" w:cs="Times New Roman"/>
          <w:sz w:val="28"/>
          <w:szCs w:val="28"/>
          <w:lang w:eastAsia="ru-RU"/>
        </w:rPr>
        <w:t xml:space="preserve"> утвержденной </w:t>
      </w:r>
      <w:r w:rsidR="00231CF6">
        <w:rPr>
          <w:rFonts w:ascii="Times New Roman" w:eastAsiaTheme="minorEastAsia" w:hAnsi="Times New Roman" w:cs="Times New Roman"/>
          <w:sz w:val="28"/>
          <w:szCs w:val="28"/>
          <w:lang w:eastAsia="ru-RU"/>
        </w:rPr>
        <w:t>постановлением администрации округа</w:t>
      </w:r>
      <w:r w:rsidRPr="00D10207">
        <w:rPr>
          <w:rFonts w:ascii="Times New Roman" w:eastAsiaTheme="minorEastAsia" w:hAnsi="Times New Roman" w:cs="Times New Roman"/>
          <w:sz w:val="28"/>
          <w:szCs w:val="28"/>
          <w:lang w:eastAsia="ru-RU"/>
        </w:rPr>
        <w:t xml:space="preserve"> </w:t>
      </w:r>
      <w:r w:rsidR="00191913">
        <w:rPr>
          <w:rFonts w:ascii="Times New Roman" w:eastAsiaTheme="minorEastAsia" w:hAnsi="Times New Roman" w:cs="Times New Roman"/>
          <w:sz w:val="28"/>
          <w:szCs w:val="28"/>
          <w:lang w:eastAsia="ru-RU"/>
        </w:rPr>
        <w:t xml:space="preserve"> </w:t>
      </w:r>
      <w:r w:rsidRPr="00D10207">
        <w:rPr>
          <w:rFonts w:ascii="Times New Roman" w:eastAsiaTheme="minorEastAsia" w:hAnsi="Times New Roman" w:cs="Times New Roman"/>
          <w:sz w:val="28"/>
          <w:szCs w:val="28"/>
          <w:lang w:eastAsia="ru-RU"/>
        </w:rPr>
        <w:t>от 27.09.2024 года №</w:t>
      </w:r>
      <w:r>
        <w:rPr>
          <w:rFonts w:ascii="Times New Roman" w:eastAsiaTheme="minorEastAsia" w:hAnsi="Times New Roman" w:cs="Times New Roman"/>
          <w:sz w:val="28"/>
          <w:szCs w:val="28"/>
          <w:lang w:eastAsia="ru-RU"/>
        </w:rPr>
        <w:t xml:space="preserve">642 на обеспечение первичных мер пожарной безопасности в 2025 году – 525,0 тыс. рублей, в </w:t>
      </w:r>
      <w:r w:rsidRPr="00D10207">
        <w:rPr>
          <w:rFonts w:ascii="Times New Roman" w:eastAsiaTheme="minorEastAsia" w:hAnsi="Times New Roman" w:cs="Times New Roman"/>
          <w:sz w:val="28"/>
          <w:szCs w:val="28"/>
          <w:lang w:eastAsia="ru-RU"/>
        </w:rPr>
        <w:t xml:space="preserve">2026 году – </w:t>
      </w:r>
      <w:r w:rsidR="00C70A42">
        <w:rPr>
          <w:rFonts w:ascii="Times New Roman" w:eastAsiaTheme="minorEastAsia" w:hAnsi="Times New Roman" w:cs="Times New Roman"/>
          <w:sz w:val="28"/>
          <w:szCs w:val="28"/>
          <w:lang w:eastAsia="ru-RU"/>
        </w:rPr>
        <w:t>2835,0</w:t>
      </w:r>
      <w:r w:rsidRPr="00D10207">
        <w:rPr>
          <w:rFonts w:ascii="Times New Roman" w:eastAsiaTheme="minorEastAsia" w:hAnsi="Times New Roman" w:cs="Times New Roman"/>
          <w:sz w:val="28"/>
          <w:szCs w:val="28"/>
          <w:lang w:eastAsia="ru-RU"/>
        </w:rPr>
        <w:t xml:space="preserve"> тыс. рублей и 2027 году – </w:t>
      </w:r>
      <w:r w:rsidR="00C70A42">
        <w:rPr>
          <w:rFonts w:ascii="Times New Roman" w:eastAsiaTheme="minorEastAsia" w:hAnsi="Times New Roman" w:cs="Times New Roman"/>
          <w:sz w:val="28"/>
          <w:szCs w:val="28"/>
          <w:lang w:eastAsia="ru-RU"/>
        </w:rPr>
        <w:t>2438,0</w:t>
      </w:r>
      <w:r>
        <w:rPr>
          <w:rFonts w:ascii="Times New Roman" w:eastAsiaTheme="minorEastAsia" w:hAnsi="Times New Roman" w:cs="Times New Roman"/>
          <w:sz w:val="28"/>
          <w:szCs w:val="28"/>
          <w:lang w:eastAsia="ru-RU"/>
        </w:rPr>
        <w:t xml:space="preserve"> тыс. рублей</w:t>
      </w:r>
      <w:r w:rsidR="00D778B8">
        <w:rPr>
          <w:rFonts w:ascii="Times New Roman" w:eastAsiaTheme="minorEastAsia" w:hAnsi="Times New Roman" w:cs="Times New Roman"/>
          <w:sz w:val="28"/>
          <w:szCs w:val="28"/>
          <w:lang w:eastAsia="ru-RU"/>
        </w:rPr>
        <w:t>.</w:t>
      </w:r>
    </w:p>
    <w:p w:rsidR="0027733F" w:rsidRPr="0027733F" w:rsidRDefault="0027733F" w:rsidP="0027733F">
      <w:pPr>
        <w:shd w:val="clear" w:color="auto" w:fill="FFFFFF"/>
        <w:spacing w:after="0" w:line="240" w:lineRule="auto"/>
        <w:ind w:firstLine="709"/>
        <w:jc w:val="both"/>
        <w:rPr>
          <w:rFonts w:ascii="Times New Roman" w:eastAsiaTheme="minorEastAsia" w:hAnsi="Times New Roman" w:cs="Times New Roman"/>
          <w:color w:val="FF0000"/>
          <w:sz w:val="28"/>
          <w:szCs w:val="28"/>
          <w:lang w:eastAsia="ru-RU"/>
        </w:rPr>
      </w:pPr>
      <w:r w:rsidRPr="00D10207">
        <w:rPr>
          <w:rFonts w:ascii="Times New Roman" w:eastAsiaTheme="minorEastAsia" w:hAnsi="Times New Roman" w:cs="Times New Roman"/>
          <w:sz w:val="28"/>
          <w:szCs w:val="28"/>
          <w:lang w:eastAsia="ru-RU"/>
        </w:rPr>
        <w:t xml:space="preserve"> </w:t>
      </w:r>
      <w:r w:rsidR="00D778B8">
        <w:rPr>
          <w:rFonts w:ascii="Times New Roman" w:eastAsiaTheme="minorEastAsia" w:hAnsi="Times New Roman" w:cs="Times New Roman"/>
          <w:sz w:val="28"/>
          <w:szCs w:val="28"/>
          <w:lang w:eastAsia="ru-RU"/>
        </w:rPr>
        <w:t>Т</w:t>
      </w:r>
      <w:r w:rsidRPr="00D10207">
        <w:rPr>
          <w:rFonts w:ascii="Times New Roman" w:eastAsiaTheme="minorEastAsia" w:hAnsi="Times New Roman" w:cs="Times New Roman"/>
          <w:sz w:val="28"/>
          <w:szCs w:val="28"/>
          <w:lang w:eastAsia="ru-RU"/>
        </w:rPr>
        <w:t>акже расходы на содержание аварийно-спасательных служб в объеме</w:t>
      </w:r>
      <w:r w:rsidR="00D10207" w:rsidRPr="00D10207">
        <w:rPr>
          <w:rFonts w:ascii="Times New Roman" w:eastAsiaTheme="minorEastAsia" w:hAnsi="Times New Roman" w:cs="Times New Roman"/>
          <w:sz w:val="28"/>
          <w:szCs w:val="28"/>
          <w:lang w:eastAsia="ru-RU"/>
        </w:rPr>
        <w:t xml:space="preserve"> по </w:t>
      </w:r>
      <w:r w:rsidRPr="00D10207">
        <w:rPr>
          <w:rFonts w:ascii="Times New Roman" w:eastAsiaTheme="minorEastAsia" w:hAnsi="Times New Roman" w:cs="Times New Roman"/>
          <w:sz w:val="28"/>
          <w:szCs w:val="28"/>
          <w:lang w:eastAsia="ru-RU"/>
        </w:rPr>
        <w:t xml:space="preserve"> </w:t>
      </w:r>
      <w:r w:rsidR="00D10207" w:rsidRPr="00D10207">
        <w:rPr>
          <w:rFonts w:ascii="Times New Roman" w:eastAsiaTheme="minorEastAsia" w:hAnsi="Times New Roman" w:cs="Times New Roman"/>
          <w:sz w:val="28"/>
          <w:szCs w:val="28"/>
          <w:lang w:eastAsia="ru-RU"/>
        </w:rPr>
        <w:t>50,0</w:t>
      </w:r>
      <w:r w:rsidRPr="00D10207">
        <w:rPr>
          <w:rFonts w:ascii="Times New Roman" w:eastAsiaTheme="minorEastAsia" w:hAnsi="Times New Roman" w:cs="Times New Roman"/>
          <w:sz w:val="28"/>
          <w:szCs w:val="28"/>
          <w:lang w:eastAsia="ru-RU"/>
        </w:rPr>
        <w:t xml:space="preserve"> тыс. рублей в 2025 - 202</w:t>
      </w:r>
      <w:r w:rsidR="00D10207" w:rsidRPr="00D10207">
        <w:rPr>
          <w:rFonts w:ascii="Times New Roman" w:eastAsiaTheme="minorEastAsia" w:hAnsi="Times New Roman" w:cs="Times New Roman"/>
          <w:sz w:val="28"/>
          <w:szCs w:val="28"/>
          <w:lang w:eastAsia="ru-RU"/>
        </w:rPr>
        <w:t>7</w:t>
      </w:r>
      <w:r w:rsidRPr="00D10207">
        <w:rPr>
          <w:rFonts w:ascii="Times New Roman" w:eastAsiaTheme="minorEastAsia" w:hAnsi="Times New Roman" w:cs="Times New Roman"/>
          <w:sz w:val="28"/>
          <w:szCs w:val="28"/>
          <w:lang w:eastAsia="ru-RU"/>
        </w:rPr>
        <w:t xml:space="preserve"> годах.</w:t>
      </w:r>
    </w:p>
    <w:p w:rsidR="0027733F" w:rsidRPr="00C70A42" w:rsidRDefault="0027733F" w:rsidP="0027733F">
      <w:pPr>
        <w:shd w:val="clear" w:color="auto" w:fill="FFFFFF"/>
        <w:spacing w:after="0" w:line="240" w:lineRule="auto"/>
        <w:ind w:firstLine="709"/>
        <w:jc w:val="both"/>
        <w:rPr>
          <w:rFonts w:ascii="Times New Roman" w:eastAsiaTheme="minorEastAsia" w:hAnsi="Times New Roman" w:cs="Times New Roman"/>
          <w:sz w:val="28"/>
          <w:szCs w:val="28"/>
          <w:lang w:eastAsia="ru-RU"/>
        </w:rPr>
      </w:pPr>
      <w:r w:rsidRPr="00C70A42">
        <w:rPr>
          <w:rFonts w:ascii="Times New Roman" w:eastAsiaTheme="minorEastAsia" w:hAnsi="Times New Roman" w:cs="Times New Roman"/>
          <w:sz w:val="28"/>
          <w:szCs w:val="28"/>
          <w:lang w:eastAsia="ru-RU"/>
        </w:rPr>
        <w:t>По подразделу «Другие вопросы в области национальной безопасности  и правоохранительной деятельности»  предусмотрены расходы  на реализацию муниципальных программ:</w:t>
      </w:r>
    </w:p>
    <w:p w:rsidR="0027733F" w:rsidRPr="00C70A42" w:rsidRDefault="0027733F" w:rsidP="00C70A42">
      <w:pPr>
        <w:shd w:val="clear" w:color="auto" w:fill="FFFFFF"/>
        <w:spacing w:after="0" w:line="240" w:lineRule="auto"/>
        <w:ind w:firstLine="709"/>
        <w:jc w:val="both"/>
        <w:rPr>
          <w:rFonts w:ascii="Times New Roman" w:eastAsiaTheme="minorEastAsia" w:hAnsi="Times New Roman" w:cs="Times New Roman"/>
          <w:sz w:val="28"/>
          <w:szCs w:val="28"/>
          <w:lang w:eastAsia="ru-RU"/>
        </w:rPr>
      </w:pPr>
      <w:r w:rsidRPr="00C70A42">
        <w:rPr>
          <w:rFonts w:ascii="Times New Roman" w:eastAsiaTheme="minorEastAsia" w:hAnsi="Times New Roman" w:cs="Times New Roman"/>
          <w:sz w:val="28"/>
          <w:szCs w:val="28"/>
          <w:lang w:eastAsia="ru-RU"/>
        </w:rPr>
        <w:lastRenderedPageBreak/>
        <w:t>- «Совершенствование муниципального управления в Междуреченском муниципальном округе»</w:t>
      </w:r>
      <w:r w:rsidR="00C70A42" w:rsidRPr="00C70A42">
        <w:rPr>
          <w:rFonts w:ascii="Times New Roman" w:eastAsiaTheme="minorEastAsia" w:hAnsi="Times New Roman" w:cs="Times New Roman"/>
          <w:sz w:val="28"/>
          <w:szCs w:val="28"/>
          <w:lang w:eastAsia="ru-RU"/>
        </w:rPr>
        <w:t xml:space="preserve"> на 2025 -2029 годы</w:t>
      </w:r>
      <w:r w:rsidR="00D778B8">
        <w:rPr>
          <w:rFonts w:ascii="Times New Roman" w:eastAsiaTheme="minorEastAsia" w:hAnsi="Times New Roman" w:cs="Times New Roman"/>
          <w:sz w:val="28"/>
          <w:szCs w:val="28"/>
          <w:lang w:eastAsia="ru-RU"/>
        </w:rPr>
        <w:t>,</w:t>
      </w:r>
      <w:r w:rsidR="00C70A42" w:rsidRPr="00C70A42">
        <w:rPr>
          <w:rFonts w:ascii="Times New Roman" w:eastAsiaTheme="minorEastAsia" w:hAnsi="Times New Roman" w:cs="Times New Roman"/>
          <w:sz w:val="28"/>
          <w:szCs w:val="28"/>
          <w:lang w:eastAsia="ru-RU"/>
        </w:rPr>
        <w:t xml:space="preserve"> утвержденной </w:t>
      </w:r>
      <w:r w:rsidR="00D778B8">
        <w:rPr>
          <w:rFonts w:ascii="Times New Roman" w:eastAsiaTheme="minorEastAsia" w:hAnsi="Times New Roman" w:cs="Times New Roman"/>
          <w:sz w:val="28"/>
          <w:szCs w:val="28"/>
          <w:lang w:eastAsia="ru-RU"/>
        </w:rPr>
        <w:t>постановлением администрации округа</w:t>
      </w:r>
      <w:r w:rsidR="00C70A42" w:rsidRPr="00C70A42">
        <w:rPr>
          <w:rFonts w:ascii="Times New Roman" w:eastAsiaTheme="minorEastAsia" w:hAnsi="Times New Roman" w:cs="Times New Roman"/>
          <w:sz w:val="28"/>
          <w:szCs w:val="28"/>
          <w:lang w:eastAsia="ru-RU"/>
        </w:rPr>
        <w:t xml:space="preserve"> от 27.09.2024 года №640 </w:t>
      </w:r>
      <w:r w:rsidRPr="00C70A42">
        <w:rPr>
          <w:rFonts w:ascii="Times New Roman" w:eastAsiaTheme="minorEastAsia" w:hAnsi="Times New Roman" w:cs="Times New Roman"/>
          <w:sz w:val="28"/>
          <w:szCs w:val="28"/>
          <w:lang w:eastAsia="ru-RU"/>
        </w:rPr>
        <w:t xml:space="preserve">в рамках </w:t>
      </w:r>
      <w:r w:rsidR="00C70A42" w:rsidRPr="00C70A42">
        <w:rPr>
          <w:rFonts w:ascii="Times New Roman" w:eastAsiaTheme="minorEastAsia" w:hAnsi="Times New Roman" w:cs="Times New Roman"/>
          <w:sz w:val="28"/>
          <w:szCs w:val="28"/>
          <w:lang w:eastAsia="ru-RU"/>
        </w:rPr>
        <w:t>предупреждение нарушений  законодательства</w:t>
      </w:r>
      <w:r w:rsidR="00D778B8">
        <w:rPr>
          <w:rFonts w:ascii="Times New Roman" w:eastAsiaTheme="minorEastAsia" w:hAnsi="Times New Roman" w:cs="Times New Roman"/>
          <w:sz w:val="28"/>
          <w:szCs w:val="28"/>
          <w:lang w:eastAsia="ru-RU"/>
        </w:rPr>
        <w:t>,</w:t>
      </w:r>
      <w:r w:rsidR="00C70A42" w:rsidRPr="00C70A42">
        <w:rPr>
          <w:rFonts w:ascii="Times New Roman" w:eastAsiaTheme="minorEastAsia" w:hAnsi="Times New Roman" w:cs="Times New Roman"/>
          <w:sz w:val="28"/>
          <w:szCs w:val="28"/>
          <w:lang w:eastAsia="ru-RU"/>
        </w:rPr>
        <w:t xml:space="preserve">  противодействии коррупции</w:t>
      </w:r>
      <w:r w:rsidRPr="00C70A42">
        <w:rPr>
          <w:rFonts w:ascii="Times New Roman" w:eastAsiaTheme="minorEastAsia" w:hAnsi="Times New Roman" w:cs="Times New Roman"/>
          <w:sz w:val="28"/>
          <w:szCs w:val="28"/>
          <w:lang w:eastAsia="ru-RU"/>
        </w:rPr>
        <w:t xml:space="preserve"> в объеме 1,0 тыс. рублей ежегодно;</w:t>
      </w:r>
    </w:p>
    <w:p w:rsidR="00176BCF" w:rsidRDefault="0027733F" w:rsidP="0027733F">
      <w:pPr>
        <w:shd w:val="clear" w:color="auto" w:fill="FFFFFF"/>
        <w:spacing w:after="0" w:line="240" w:lineRule="auto"/>
        <w:ind w:firstLine="709"/>
        <w:jc w:val="both"/>
        <w:rPr>
          <w:rFonts w:ascii="Times New Roman" w:eastAsiaTheme="minorEastAsia" w:hAnsi="Times New Roman" w:cs="Times New Roman"/>
          <w:sz w:val="28"/>
          <w:szCs w:val="28"/>
          <w:lang w:eastAsia="ru-RU"/>
        </w:rPr>
      </w:pPr>
      <w:r w:rsidRPr="00AB235A">
        <w:rPr>
          <w:rFonts w:ascii="Times New Roman" w:eastAsiaTheme="minorEastAsia" w:hAnsi="Times New Roman" w:cs="Times New Roman"/>
          <w:sz w:val="28"/>
          <w:szCs w:val="28"/>
          <w:lang w:eastAsia="ru-RU"/>
        </w:rPr>
        <w:t xml:space="preserve">- «Обеспечение комплексной безопасности жизнедеятельности населения Междуреченского муниципального округа» </w:t>
      </w:r>
      <w:r w:rsidR="00C70A42" w:rsidRPr="00AB235A">
        <w:rPr>
          <w:rFonts w:ascii="Times New Roman" w:eastAsiaTheme="minorEastAsia" w:hAnsi="Times New Roman" w:cs="Times New Roman"/>
          <w:sz w:val="28"/>
          <w:szCs w:val="28"/>
          <w:lang w:eastAsia="ru-RU"/>
        </w:rPr>
        <w:t>на 2025 -2030 годы</w:t>
      </w:r>
      <w:r w:rsidR="00D778B8">
        <w:rPr>
          <w:rFonts w:ascii="Times New Roman" w:eastAsiaTheme="minorEastAsia" w:hAnsi="Times New Roman" w:cs="Times New Roman"/>
          <w:sz w:val="28"/>
          <w:szCs w:val="28"/>
          <w:lang w:eastAsia="ru-RU"/>
        </w:rPr>
        <w:t>,</w:t>
      </w:r>
      <w:r w:rsidR="00C70A42" w:rsidRPr="00AB235A">
        <w:rPr>
          <w:rFonts w:ascii="Times New Roman" w:eastAsiaTheme="minorEastAsia" w:hAnsi="Times New Roman" w:cs="Times New Roman"/>
          <w:sz w:val="28"/>
          <w:szCs w:val="28"/>
          <w:lang w:eastAsia="ru-RU"/>
        </w:rPr>
        <w:t xml:space="preserve"> утвержденной </w:t>
      </w:r>
      <w:r w:rsidR="00D778B8">
        <w:rPr>
          <w:rFonts w:ascii="Times New Roman" w:eastAsiaTheme="minorEastAsia" w:hAnsi="Times New Roman" w:cs="Times New Roman"/>
          <w:sz w:val="28"/>
          <w:szCs w:val="28"/>
          <w:lang w:eastAsia="ru-RU"/>
        </w:rPr>
        <w:t>постановлением администрации округа</w:t>
      </w:r>
      <w:r w:rsidR="00D778B8" w:rsidRPr="00AB235A">
        <w:rPr>
          <w:rFonts w:ascii="Times New Roman" w:eastAsiaTheme="minorEastAsia" w:hAnsi="Times New Roman" w:cs="Times New Roman"/>
          <w:sz w:val="28"/>
          <w:szCs w:val="28"/>
          <w:lang w:eastAsia="ru-RU"/>
        </w:rPr>
        <w:t xml:space="preserve"> </w:t>
      </w:r>
      <w:r w:rsidR="00C70A42" w:rsidRPr="00AB235A">
        <w:rPr>
          <w:rFonts w:ascii="Times New Roman" w:eastAsiaTheme="minorEastAsia" w:hAnsi="Times New Roman" w:cs="Times New Roman"/>
          <w:sz w:val="28"/>
          <w:szCs w:val="28"/>
          <w:lang w:eastAsia="ru-RU"/>
        </w:rPr>
        <w:t xml:space="preserve">от 27.09.2024 года №634 </w:t>
      </w:r>
      <w:r w:rsidR="00176BCF">
        <w:rPr>
          <w:rFonts w:ascii="Times New Roman" w:eastAsiaTheme="minorEastAsia" w:hAnsi="Times New Roman" w:cs="Times New Roman"/>
          <w:sz w:val="28"/>
          <w:szCs w:val="28"/>
          <w:lang w:eastAsia="ru-RU"/>
        </w:rPr>
        <w:t xml:space="preserve"> на 2025 год 234,9 тыс. рублей, на 2026-2027 годы по 208,9 соответственно, из них:</w:t>
      </w:r>
    </w:p>
    <w:p w:rsidR="006111AA" w:rsidRPr="00D778B8" w:rsidRDefault="00D778B8" w:rsidP="006111AA">
      <w:pPr>
        <w:spacing w:after="0"/>
        <w:contextualSpacing/>
        <w:jc w:val="both"/>
        <w:rPr>
          <w:rFonts w:ascii="Times New Roman" w:eastAsia="Times New Roman" w:hAnsi="Times New Roman" w:cs="Times New Roman"/>
          <w:color w:val="000000"/>
          <w:sz w:val="28"/>
          <w:szCs w:val="28"/>
          <w:lang w:eastAsia="ru-RU"/>
        </w:rPr>
      </w:pPr>
      <w:r>
        <w:rPr>
          <w:rFonts w:ascii="Times New Roman" w:eastAsiaTheme="minorEastAsia" w:hAnsi="Times New Roman" w:cs="Times New Roman"/>
          <w:sz w:val="28"/>
          <w:szCs w:val="28"/>
          <w:lang w:eastAsia="ru-RU"/>
        </w:rPr>
        <w:t xml:space="preserve">        </w:t>
      </w:r>
      <w:r w:rsidR="0027733F" w:rsidRPr="00AB235A">
        <w:rPr>
          <w:rFonts w:ascii="Times New Roman" w:eastAsiaTheme="minorEastAsia" w:hAnsi="Times New Roman" w:cs="Times New Roman"/>
          <w:sz w:val="28"/>
          <w:szCs w:val="28"/>
          <w:lang w:eastAsia="ru-RU"/>
        </w:rPr>
        <w:t xml:space="preserve">по </w:t>
      </w:r>
      <w:r w:rsidR="00C70A42" w:rsidRPr="00AB235A">
        <w:rPr>
          <w:rFonts w:ascii="Times New Roman" w:eastAsiaTheme="minorEastAsia" w:hAnsi="Times New Roman" w:cs="Times New Roman"/>
          <w:sz w:val="28"/>
          <w:szCs w:val="28"/>
          <w:lang w:eastAsia="ru-RU"/>
        </w:rPr>
        <w:t xml:space="preserve">мероприятию </w:t>
      </w:r>
      <w:r w:rsidR="0027733F" w:rsidRPr="00AB235A">
        <w:rPr>
          <w:rFonts w:ascii="Times New Roman" w:eastAsiaTheme="minorEastAsia" w:hAnsi="Times New Roman" w:cs="Times New Roman"/>
          <w:sz w:val="28"/>
          <w:szCs w:val="28"/>
          <w:lang w:eastAsia="ru-RU"/>
        </w:rPr>
        <w:t xml:space="preserve"> «Обеспечение </w:t>
      </w:r>
      <w:r w:rsidR="00C70A42" w:rsidRPr="00AB235A">
        <w:rPr>
          <w:rFonts w:ascii="Times New Roman" w:eastAsiaTheme="minorEastAsia" w:hAnsi="Times New Roman" w:cs="Times New Roman"/>
          <w:sz w:val="28"/>
          <w:szCs w:val="28"/>
          <w:lang w:eastAsia="ru-RU"/>
        </w:rPr>
        <w:t xml:space="preserve">безопасности и защита  населения от чрезвычайных ситуаций» на </w:t>
      </w:r>
      <w:r w:rsidR="00176BCF">
        <w:rPr>
          <w:rFonts w:ascii="Times New Roman" w:eastAsiaTheme="minorEastAsia" w:hAnsi="Times New Roman" w:cs="Times New Roman"/>
          <w:sz w:val="28"/>
          <w:szCs w:val="28"/>
          <w:lang w:eastAsia="ru-RU"/>
        </w:rPr>
        <w:t>повышение квалификации работников в сумме 20,0 тыс. рублей ежегодно</w:t>
      </w:r>
      <w:r w:rsidR="00176BCF" w:rsidRPr="00217824">
        <w:rPr>
          <w:rFonts w:ascii="Times New Roman" w:eastAsiaTheme="minorEastAsia" w:hAnsi="Times New Roman" w:cs="Times New Roman"/>
          <w:sz w:val="28"/>
          <w:szCs w:val="28"/>
          <w:lang w:eastAsia="ru-RU"/>
        </w:rPr>
        <w:t xml:space="preserve">, на </w:t>
      </w:r>
      <w:r w:rsidR="00217824" w:rsidRPr="00217824">
        <w:rPr>
          <w:rFonts w:ascii="Times New Roman" w:eastAsia="Times New Roman" w:hAnsi="Times New Roman" w:cs="Times New Roman"/>
          <w:color w:val="000000"/>
          <w:sz w:val="28"/>
          <w:szCs w:val="28"/>
          <w:lang w:eastAsia="ru-RU"/>
        </w:rPr>
        <w:t xml:space="preserve">внедрение  современных технических средств, направленных на своевременное оповещение населения при возникновении чрезвычайных ситуаций в сумме 30,0 тыс. рублей ежегодно, на осуществление мероприятий по обеспечению безопасности на водных объектах 45,0 тыс. рублей ежегодно, на </w:t>
      </w:r>
      <w:r w:rsidR="00217824" w:rsidRPr="00217824">
        <w:rPr>
          <w:rFonts w:ascii="Times New Roman" w:eastAsia="Times New Roman" w:hAnsi="Times New Roman" w:cs="Times New Roman"/>
          <w:sz w:val="28"/>
          <w:szCs w:val="28"/>
          <w:lang w:eastAsia="ru-RU"/>
        </w:rPr>
        <w:t xml:space="preserve"> внедрение и (или) эксплуатацию аппаратно-программного комплекса «Безопасный город» на 2025 год 111,4 тыс. рублей, на 2026-2027 годы по 75,4 тыс. рублей, на п</w:t>
      </w:r>
      <w:r w:rsidR="00217824" w:rsidRPr="00217824">
        <w:rPr>
          <w:rFonts w:ascii="Times New Roman" w:eastAsia="Times New Roman" w:hAnsi="Times New Roman" w:cs="Times New Roman"/>
          <w:color w:val="000000"/>
          <w:sz w:val="28"/>
          <w:szCs w:val="28"/>
          <w:lang w:eastAsia="ru-RU"/>
        </w:rPr>
        <w:t xml:space="preserve">овышение результативности профилактики правонарушений"  </w:t>
      </w:r>
      <w:r>
        <w:rPr>
          <w:rFonts w:ascii="Times New Roman" w:eastAsia="Times New Roman" w:hAnsi="Times New Roman" w:cs="Times New Roman"/>
          <w:color w:val="000000"/>
          <w:sz w:val="28"/>
          <w:szCs w:val="28"/>
          <w:lang w:eastAsia="ru-RU"/>
        </w:rPr>
        <w:t>на</w:t>
      </w:r>
      <w:r w:rsidR="00217824" w:rsidRPr="00217824">
        <w:rPr>
          <w:rFonts w:ascii="Times New Roman" w:eastAsia="Times New Roman" w:hAnsi="Times New Roman" w:cs="Times New Roman"/>
          <w:color w:val="000000"/>
          <w:sz w:val="28"/>
          <w:szCs w:val="28"/>
          <w:lang w:eastAsia="ru-RU"/>
        </w:rPr>
        <w:t xml:space="preserve"> 2025 год 12,5 тыс. рублей, на 2026-2027 годы по 22,5 тыс. рублей</w:t>
      </w:r>
      <w:r w:rsidR="00217824" w:rsidRPr="00F26587">
        <w:rPr>
          <w:rFonts w:ascii="Times New Roman" w:eastAsia="Times New Roman" w:hAnsi="Times New Roman" w:cs="Times New Roman"/>
          <w:color w:val="000000"/>
          <w:sz w:val="28"/>
          <w:szCs w:val="28"/>
          <w:lang w:eastAsia="ru-RU"/>
        </w:rPr>
        <w:t>,</w:t>
      </w:r>
      <w:r w:rsidR="00217824" w:rsidRPr="00F26587">
        <w:rPr>
          <w:rFonts w:ascii="Times New Roman" w:hAnsi="Times New Roman" w:cs="Times New Roman"/>
          <w:color w:val="000000"/>
          <w:sz w:val="28"/>
          <w:szCs w:val="28"/>
        </w:rPr>
        <w:t xml:space="preserve"> на</w:t>
      </w:r>
      <w:r w:rsidR="00217824" w:rsidRPr="00217824">
        <w:rPr>
          <w:color w:val="000000"/>
          <w:sz w:val="28"/>
          <w:szCs w:val="28"/>
        </w:rPr>
        <w:t xml:space="preserve"> </w:t>
      </w:r>
      <w:r w:rsidR="00217824" w:rsidRPr="00217824">
        <w:rPr>
          <w:rFonts w:ascii="Times New Roman" w:hAnsi="Times New Roman" w:cs="Times New Roman"/>
          <w:color w:val="000000"/>
          <w:sz w:val="28"/>
          <w:szCs w:val="28"/>
        </w:rPr>
        <w:t>с</w:t>
      </w:r>
      <w:r w:rsidR="00217824" w:rsidRPr="00217824">
        <w:rPr>
          <w:rFonts w:ascii="Times New Roman" w:eastAsia="Times New Roman" w:hAnsi="Times New Roman" w:cs="Times New Roman"/>
          <w:color w:val="000000"/>
          <w:sz w:val="28"/>
          <w:szCs w:val="28"/>
          <w:lang w:eastAsia="ru-RU"/>
        </w:rPr>
        <w:t xml:space="preserve">оздание системы эффективных мер и условий, обеспечивающих сокращение уровня потребления </w:t>
      </w:r>
      <w:proofErr w:type="spellStart"/>
      <w:r w:rsidR="00217824" w:rsidRPr="00217824">
        <w:rPr>
          <w:rFonts w:ascii="Times New Roman" w:eastAsia="Times New Roman" w:hAnsi="Times New Roman" w:cs="Times New Roman"/>
          <w:color w:val="000000"/>
          <w:sz w:val="28"/>
          <w:szCs w:val="28"/>
          <w:lang w:eastAsia="ru-RU"/>
        </w:rPr>
        <w:t>психоактивных</w:t>
      </w:r>
      <w:proofErr w:type="spellEnd"/>
      <w:r w:rsidR="00217824" w:rsidRPr="00217824">
        <w:rPr>
          <w:rFonts w:ascii="Times New Roman" w:eastAsia="Times New Roman" w:hAnsi="Times New Roman" w:cs="Times New Roman"/>
          <w:color w:val="000000"/>
          <w:sz w:val="28"/>
          <w:szCs w:val="28"/>
          <w:lang w:eastAsia="ru-RU"/>
        </w:rPr>
        <w:t xml:space="preserve"> веществ насе</w:t>
      </w:r>
      <w:r w:rsidR="006111AA">
        <w:rPr>
          <w:rFonts w:ascii="Times New Roman" w:eastAsia="Times New Roman" w:hAnsi="Times New Roman" w:cs="Times New Roman"/>
          <w:color w:val="000000"/>
          <w:sz w:val="28"/>
          <w:szCs w:val="28"/>
          <w:lang w:eastAsia="ru-RU"/>
        </w:rPr>
        <w:t>ления округа</w:t>
      </w:r>
      <w:r>
        <w:rPr>
          <w:rFonts w:ascii="Times New Roman" w:eastAsia="Times New Roman" w:hAnsi="Times New Roman" w:cs="Times New Roman"/>
          <w:color w:val="000000"/>
          <w:sz w:val="28"/>
          <w:szCs w:val="28"/>
          <w:lang w:eastAsia="ru-RU"/>
        </w:rPr>
        <w:t>,</w:t>
      </w:r>
      <w:r w:rsidR="006111AA">
        <w:rPr>
          <w:rFonts w:ascii="Times New Roman" w:eastAsia="Times New Roman" w:hAnsi="Times New Roman" w:cs="Times New Roman"/>
          <w:color w:val="000000"/>
          <w:sz w:val="28"/>
          <w:szCs w:val="28"/>
          <w:lang w:eastAsia="ru-RU"/>
        </w:rPr>
        <w:t xml:space="preserve"> 16,0 тыс. ежегодно.</w:t>
      </w:r>
    </w:p>
    <w:p w:rsidR="0027733F" w:rsidRPr="00C84C80" w:rsidRDefault="00D778B8" w:rsidP="0027733F">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27733F" w:rsidRPr="00C84C80">
        <w:rPr>
          <w:rFonts w:ascii="Times New Roman" w:eastAsia="Times New Roman" w:hAnsi="Times New Roman" w:cs="Times New Roman"/>
          <w:i/>
          <w:sz w:val="28"/>
          <w:szCs w:val="28"/>
          <w:lang w:eastAsia="ru-RU"/>
        </w:rPr>
        <w:t>- «Национальная экономика»</w:t>
      </w:r>
    </w:p>
    <w:p w:rsidR="0027733F" w:rsidRPr="0027733F" w:rsidRDefault="0027733F" w:rsidP="0027733F">
      <w:pPr>
        <w:spacing w:after="0" w:line="240" w:lineRule="auto"/>
        <w:jc w:val="both"/>
        <w:rPr>
          <w:rFonts w:ascii="Times New Roman" w:eastAsia="Times New Roman" w:hAnsi="Times New Roman" w:cs="Times New Roman"/>
          <w:color w:val="FF0000"/>
          <w:sz w:val="28"/>
          <w:szCs w:val="28"/>
          <w:lang w:eastAsia="ru-RU"/>
        </w:rPr>
      </w:pPr>
      <w:r w:rsidRPr="0027733F">
        <w:rPr>
          <w:rFonts w:ascii="Times New Roman" w:eastAsia="Times New Roman" w:hAnsi="Times New Roman" w:cs="Times New Roman"/>
          <w:color w:val="FF0000"/>
          <w:sz w:val="28"/>
          <w:szCs w:val="28"/>
          <w:lang w:eastAsia="ru-RU"/>
        </w:rPr>
        <w:t xml:space="preserve">     </w:t>
      </w:r>
      <w:r w:rsidRPr="00C84C80">
        <w:rPr>
          <w:rFonts w:ascii="Times New Roman" w:eastAsia="Times New Roman" w:hAnsi="Times New Roman" w:cs="Times New Roman"/>
          <w:sz w:val="28"/>
          <w:szCs w:val="28"/>
          <w:lang w:eastAsia="ru-RU"/>
        </w:rPr>
        <w:t>Проект   бюджета на 202</w:t>
      </w:r>
      <w:r w:rsidR="00C84C80" w:rsidRPr="00C84C80">
        <w:rPr>
          <w:rFonts w:ascii="Times New Roman" w:eastAsia="Times New Roman" w:hAnsi="Times New Roman" w:cs="Times New Roman"/>
          <w:sz w:val="28"/>
          <w:szCs w:val="28"/>
          <w:lang w:eastAsia="ru-RU"/>
        </w:rPr>
        <w:t>5</w:t>
      </w:r>
      <w:r w:rsidRPr="00C84C80">
        <w:rPr>
          <w:rFonts w:ascii="Times New Roman" w:eastAsia="Times New Roman" w:hAnsi="Times New Roman" w:cs="Times New Roman"/>
          <w:sz w:val="28"/>
          <w:szCs w:val="28"/>
          <w:lang w:eastAsia="ru-RU"/>
        </w:rPr>
        <w:t xml:space="preserve"> год планирует уменьшение  расходов в целом на </w:t>
      </w:r>
      <w:r w:rsidR="00C84C80" w:rsidRPr="00C84C80">
        <w:rPr>
          <w:rFonts w:ascii="Times New Roman" w:eastAsia="Times New Roman" w:hAnsi="Times New Roman" w:cs="Times New Roman"/>
          <w:sz w:val="28"/>
          <w:szCs w:val="28"/>
          <w:lang w:eastAsia="ru-RU"/>
        </w:rPr>
        <w:t>105866,5</w:t>
      </w:r>
      <w:r w:rsidRPr="00C84C80">
        <w:rPr>
          <w:rFonts w:ascii="Times New Roman" w:eastAsia="Times New Roman" w:hAnsi="Times New Roman" w:cs="Times New Roman"/>
          <w:sz w:val="28"/>
          <w:szCs w:val="28"/>
          <w:lang w:eastAsia="ru-RU"/>
        </w:rPr>
        <w:t xml:space="preserve"> тыс. рублей, в том числе:</w:t>
      </w:r>
    </w:p>
    <w:p w:rsidR="0027733F" w:rsidRPr="0027733F" w:rsidRDefault="00C84C80" w:rsidP="0027733F">
      <w:pPr>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i/>
          <w:color w:val="FF0000"/>
          <w:sz w:val="28"/>
          <w:szCs w:val="28"/>
          <w:lang w:eastAsia="ru-RU"/>
        </w:rPr>
        <w:t xml:space="preserve">      </w:t>
      </w:r>
      <w:r w:rsidR="0027733F" w:rsidRPr="00C84C80">
        <w:rPr>
          <w:rFonts w:ascii="Times New Roman" w:eastAsia="Times New Roman" w:hAnsi="Times New Roman" w:cs="Times New Roman"/>
          <w:i/>
          <w:sz w:val="28"/>
          <w:szCs w:val="28"/>
          <w:lang w:eastAsia="ru-RU"/>
        </w:rPr>
        <w:t xml:space="preserve">уменьшение </w:t>
      </w:r>
      <w:r w:rsidR="0027733F" w:rsidRPr="00C84C80">
        <w:rPr>
          <w:rFonts w:ascii="Times New Roman" w:eastAsia="Times New Roman" w:hAnsi="Times New Roman" w:cs="Times New Roman"/>
          <w:sz w:val="28"/>
          <w:szCs w:val="28"/>
          <w:lang w:eastAsia="ru-RU"/>
        </w:rPr>
        <w:t xml:space="preserve">расходов по подразделам: «Дорожное хозяйство (дорожные фонды)»  на </w:t>
      </w:r>
      <w:r w:rsidRPr="00C84C80">
        <w:rPr>
          <w:rFonts w:ascii="Times New Roman" w:eastAsia="Times New Roman" w:hAnsi="Times New Roman" w:cs="Times New Roman"/>
          <w:sz w:val="28"/>
          <w:szCs w:val="28"/>
          <w:lang w:eastAsia="ru-RU"/>
        </w:rPr>
        <w:t>102185,9</w:t>
      </w:r>
      <w:r w:rsidR="0027733F" w:rsidRPr="00C84C80">
        <w:rPr>
          <w:rFonts w:ascii="Times New Roman" w:eastAsia="Times New Roman" w:hAnsi="Times New Roman" w:cs="Times New Roman"/>
          <w:sz w:val="28"/>
          <w:szCs w:val="28"/>
          <w:lang w:eastAsia="ru-RU"/>
        </w:rPr>
        <w:t xml:space="preserve"> тыс. рублей (в </w:t>
      </w:r>
      <w:r w:rsidRPr="00C84C80">
        <w:rPr>
          <w:rFonts w:ascii="Times New Roman" w:eastAsia="Times New Roman" w:hAnsi="Times New Roman" w:cs="Times New Roman"/>
          <w:sz w:val="28"/>
          <w:szCs w:val="28"/>
          <w:lang w:eastAsia="ru-RU"/>
        </w:rPr>
        <w:t>11,3</w:t>
      </w:r>
      <w:r w:rsidR="0027733F" w:rsidRPr="00C84C80">
        <w:rPr>
          <w:rFonts w:ascii="Times New Roman" w:eastAsia="Times New Roman" w:hAnsi="Times New Roman" w:cs="Times New Roman"/>
          <w:sz w:val="28"/>
          <w:szCs w:val="28"/>
          <w:lang w:eastAsia="ru-RU"/>
        </w:rPr>
        <w:t xml:space="preserve"> раза)</w:t>
      </w:r>
      <w:r w:rsidRPr="00C84C80">
        <w:rPr>
          <w:rFonts w:ascii="Times New Roman" w:eastAsia="Times New Roman" w:hAnsi="Times New Roman" w:cs="Times New Roman"/>
          <w:sz w:val="28"/>
          <w:szCs w:val="28"/>
          <w:lang w:eastAsia="ru-RU"/>
        </w:rPr>
        <w:t>, «Другие вопросы в области национальной экономики» на 3911,7 тыс. рублей (в 3,9 раза);</w:t>
      </w:r>
    </w:p>
    <w:p w:rsidR="00C84C80" w:rsidRDefault="0027733F" w:rsidP="0027733F">
      <w:pPr>
        <w:spacing w:after="0" w:line="240" w:lineRule="auto"/>
        <w:jc w:val="both"/>
        <w:rPr>
          <w:rFonts w:ascii="Times New Roman" w:eastAsia="Times New Roman" w:hAnsi="Times New Roman" w:cs="Times New Roman"/>
          <w:sz w:val="28"/>
          <w:szCs w:val="28"/>
          <w:lang w:eastAsia="ru-RU"/>
        </w:rPr>
      </w:pPr>
      <w:r w:rsidRPr="00C84C80">
        <w:rPr>
          <w:rFonts w:ascii="Times New Roman" w:eastAsiaTheme="minorEastAsia" w:hAnsi="Times New Roman" w:cs="Times New Roman"/>
          <w:sz w:val="28"/>
          <w:szCs w:val="28"/>
          <w:lang w:eastAsia="ru-RU"/>
        </w:rPr>
        <w:t xml:space="preserve">     </w:t>
      </w:r>
      <w:r w:rsidR="00C84C80" w:rsidRPr="00C84C80">
        <w:rPr>
          <w:rFonts w:ascii="Times New Roman" w:eastAsia="Times New Roman" w:hAnsi="Times New Roman" w:cs="Times New Roman"/>
          <w:i/>
          <w:sz w:val="28"/>
          <w:szCs w:val="28"/>
          <w:lang w:eastAsia="ru-RU"/>
        </w:rPr>
        <w:t xml:space="preserve">увеличение </w:t>
      </w:r>
      <w:r w:rsidR="00C84C80" w:rsidRPr="00C84C80">
        <w:rPr>
          <w:rFonts w:ascii="Times New Roman" w:eastAsia="Times New Roman" w:hAnsi="Times New Roman" w:cs="Times New Roman"/>
          <w:sz w:val="28"/>
          <w:szCs w:val="28"/>
          <w:lang w:eastAsia="ru-RU"/>
        </w:rPr>
        <w:t>расходов по  следующим подразделам: «Общеэкономические вопросы» на 5,3 тыс. рублей (на 3,2%),  «Транспорт» на 225,8 тыс. рублей (на 18,4</w:t>
      </w:r>
      <w:r w:rsidR="00C84C80">
        <w:rPr>
          <w:rFonts w:ascii="Times New Roman" w:eastAsia="Times New Roman" w:hAnsi="Times New Roman" w:cs="Times New Roman"/>
          <w:sz w:val="28"/>
          <w:szCs w:val="28"/>
          <w:lang w:eastAsia="ru-RU"/>
        </w:rPr>
        <w:t xml:space="preserve"> %);</w:t>
      </w:r>
    </w:p>
    <w:p w:rsidR="00C84C80" w:rsidRDefault="00C84C80" w:rsidP="0027733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84C80">
        <w:rPr>
          <w:rFonts w:ascii="Times New Roman" w:eastAsia="Times New Roman" w:hAnsi="Times New Roman" w:cs="Times New Roman"/>
          <w:i/>
          <w:sz w:val="28"/>
          <w:szCs w:val="28"/>
          <w:lang w:eastAsia="ru-RU"/>
        </w:rPr>
        <w:t>без изменений</w:t>
      </w:r>
      <w:r>
        <w:rPr>
          <w:rFonts w:ascii="Times New Roman" w:eastAsia="Times New Roman" w:hAnsi="Times New Roman" w:cs="Times New Roman"/>
          <w:sz w:val="28"/>
          <w:szCs w:val="28"/>
          <w:lang w:eastAsia="ru-RU"/>
        </w:rPr>
        <w:t xml:space="preserve"> остались расходы по подразделу «Сельское хозяйство и рыболовство».</w:t>
      </w:r>
    </w:p>
    <w:p w:rsidR="0027733F" w:rsidRPr="0027733F" w:rsidRDefault="00C84C80" w:rsidP="0027733F">
      <w:pPr>
        <w:spacing w:after="0" w:line="240" w:lineRule="auto"/>
        <w:jc w:val="both"/>
        <w:rPr>
          <w:rFonts w:ascii="Times New Roman" w:eastAsiaTheme="minorEastAsia" w:hAnsi="Times New Roman" w:cs="Times New Roman"/>
          <w:color w:val="FF0000"/>
          <w:sz w:val="28"/>
          <w:szCs w:val="28"/>
          <w:lang w:eastAsia="ru-RU"/>
        </w:rPr>
      </w:pPr>
      <w:r>
        <w:rPr>
          <w:rFonts w:ascii="Times New Roman" w:eastAsiaTheme="minorEastAsia" w:hAnsi="Times New Roman" w:cs="Times New Roman"/>
          <w:color w:val="FF0000"/>
          <w:sz w:val="28"/>
          <w:szCs w:val="28"/>
          <w:lang w:eastAsia="ru-RU"/>
        </w:rPr>
        <w:t xml:space="preserve">         </w:t>
      </w:r>
      <w:r w:rsidR="0027733F" w:rsidRPr="00C84C80">
        <w:rPr>
          <w:rFonts w:ascii="Times New Roman" w:eastAsiaTheme="minorEastAsia" w:hAnsi="Times New Roman" w:cs="Times New Roman"/>
          <w:sz w:val="28"/>
          <w:szCs w:val="28"/>
          <w:lang w:eastAsia="ru-RU"/>
        </w:rPr>
        <w:t xml:space="preserve">По   </w:t>
      </w:r>
      <w:r w:rsidR="0027733F" w:rsidRPr="00BD41BB">
        <w:rPr>
          <w:rFonts w:ascii="Times New Roman" w:eastAsiaTheme="minorEastAsia" w:hAnsi="Times New Roman" w:cs="Times New Roman"/>
          <w:sz w:val="28"/>
          <w:szCs w:val="28"/>
          <w:lang w:eastAsia="ru-RU"/>
        </w:rPr>
        <w:t>подразделу  0401 «Общеэкономические вопросы»  предусмотрены средства, включенные в муниципальную программу «Развитие образования Междуреченского муниципального округа»</w:t>
      </w:r>
      <w:r w:rsidRPr="00BD41BB">
        <w:rPr>
          <w:rFonts w:ascii="Times New Roman" w:eastAsiaTheme="minorEastAsia" w:hAnsi="Times New Roman" w:cs="Times New Roman"/>
          <w:sz w:val="28"/>
          <w:szCs w:val="28"/>
          <w:lang w:eastAsia="ru-RU"/>
        </w:rPr>
        <w:t xml:space="preserve"> на 2025-2030 годы</w:t>
      </w:r>
      <w:r w:rsidR="00D778B8">
        <w:rPr>
          <w:rFonts w:ascii="Times New Roman" w:eastAsiaTheme="minorEastAsia" w:hAnsi="Times New Roman" w:cs="Times New Roman"/>
          <w:sz w:val="28"/>
          <w:szCs w:val="28"/>
          <w:lang w:eastAsia="ru-RU"/>
        </w:rPr>
        <w:t>,</w:t>
      </w:r>
      <w:r w:rsidRPr="00BD41BB">
        <w:rPr>
          <w:rFonts w:ascii="Times New Roman" w:eastAsiaTheme="minorEastAsia" w:hAnsi="Times New Roman" w:cs="Times New Roman"/>
          <w:sz w:val="28"/>
          <w:szCs w:val="28"/>
          <w:lang w:eastAsia="ru-RU"/>
        </w:rPr>
        <w:t xml:space="preserve"> </w:t>
      </w:r>
      <w:r w:rsidR="00D778B8" w:rsidRPr="00C70A42">
        <w:rPr>
          <w:rFonts w:ascii="Times New Roman" w:eastAsiaTheme="minorEastAsia" w:hAnsi="Times New Roman" w:cs="Times New Roman"/>
          <w:sz w:val="28"/>
          <w:szCs w:val="28"/>
          <w:lang w:eastAsia="ru-RU"/>
        </w:rPr>
        <w:t xml:space="preserve">утвержденной </w:t>
      </w:r>
      <w:r w:rsidR="00D778B8">
        <w:rPr>
          <w:rFonts w:ascii="Times New Roman" w:eastAsiaTheme="minorEastAsia" w:hAnsi="Times New Roman" w:cs="Times New Roman"/>
          <w:sz w:val="28"/>
          <w:szCs w:val="28"/>
          <w:lang w:eastAsia="ru-RU"/>
        </w:rPr>
        <w:t>постановлением администрации округа</w:t>
      </w:r>
      <w:r w:rsidR="00BD41BB" w:rsidRPr="00BD41BB">
        <w:rPr>
          <w:rFonts w:ascii="Times New Roman" w:eastAsiaTheme="minorEastAsia" w:hAnsi="Times New Roman" w:cs="Times New Roman"/>
          <w:sz w:val="28"/>
          <w:szCs w:val="28"/>
          <w:lang w:eastAsia="ru-RU"/>
        </w:rPr>
        <w:t xml:space="preserve"> от 27.09.2024 года №636 </w:t>
      </w:r>
      <w:r w:rsidR="0027733F" w:rsidRPr="00BD41BB">
        <w:rPr>
          <w:rFonts w:ascii="Times New Roman" w:eastAsiaTheme="minorEastAsia" w:hAnsi="Times New Roman" w:cs="Times New Roman"/>
          <w:sz w:val="28"/>
          <w:szCs w:val="28"/>
          <w:lang w:eastAsia="ru-RU"/>
        </w:rPr>
        <w:t xml:space="preserve"> в рамках  подпрограммы    на мероприятия по содействию </w:t>
      </w:r>
      <w:r w:rsidR="00BD41BB" w:rsidRPr="00BD41BB">
        <w:rPr>
          <w:rFonts w:ascii="Times New Roman" w:eastAsiaTheme="minorEastAsia" w:hAnsi="Times New Roman" w:cs="Times New Roman"/>
          <w:sz w:val="28"/>
          <w:szCs w:val="28"/>
          <w:lang w:eastAsia="ru-RU"/>
        </w:rPr>
        <w:t xml:space="preserve">временной </w:t>
      </w:r>
      <w:r w:rsidR="0027733F" w:rsidRPr="00BD41BB">
        <w:rPr>
          <w:rFonts w:ascii="Times New Roman" w:eastAsiaTheme="minorEastAsia" w:hAnsi="Times New Roman" w:cs="Times New Roman"/>
          <w:sz w:val="28"/>
          <w:szCs w:val="28"/>
          <w:lang w:eastAsia="ru-RU"/>
        </w:rPr>
        <w:t xml:space="preserve">занятости </w:t>
      </w:r>
      <w:r w:rsidR="00BD41BB" w:rsidRPr="00BD41BB">
        <w:rPr>
          <w:rFonts w:ascii="Times New Roman" w:eastAsiaTheme="minorEastAsia" w:hAnsi="Times New Roman" w:cs="Times New Roman"/>
          <w:sz w:val="28"/>
          <w:szCs w:val="28"/>
          <w:lang w:eastAsia="ru-RU"/>
        </w:rPr>
        <w:t xml:space="preserve">несовершеннолетних граждан в возрасте от 14 до 18 лет в свободное от учебы время и каникулярный период </w:t>
      </w:r>
      <w:r w:rsidR="0027733F" w:rsidRPr="00BD41BB">
        <w:rPr>
          <w:rFonts w:ascii="Times New Roman" w:eastAsiaTheme="minorEastAsia" w:hAnsi="Times New Roman" w:cs="Times New Roman"/>
          <w:sz w:val="28"/>
          <w:szCs w:val="28"/>
          <w:lang w:eastAsia="ru-RU"/>
        </w:rPr>
        <w:t xml:space="preserve"> по 172,2 тыс. рублей ежегодно.</w:t>
      </w:r>
    </w:p>
    <w:p w:rsidR="0027733F" w:rsidRPr="0027733F" w:rsidRDefault="0027733F" w:rsidP="0027733F">
      <w:pPr>
        <w:spacing w:after="0" w:line="240" w:lineRule="auto"/>
        <w:ind w:firstLine="709"/>
        <w:jc w:val="both"/>
        <w:rPr>
          <w:rFonts w:ascii="Times New Roman" w:eastAsiaTheme="minorEastAsia" w:hAnsi="Times New Roman" w:cs="Times New Roman"/>
          <w:color w:val="FF0000"/>
          <w:sz w:val="28"/>
          <w:szCs w:val="28"/>
          <w:lang w:eastAsia="ru-RU"/>
        </w:rPr>
      </w:pPr>
      <w:r w:rsidRPr="00BD41BB">
        <w:rPr>
          <w:rFonts w:ascii="Times New Roman" w:eastAsiaTheme="minorEastAsia" w:hAnsi="Times New Roman" w:cs="Times New Roman"/>
          <w:sz w:val="28"/>
          <w:szCs w:val="28"/>
          <w:lang w:eastAsia="ru-RU"/>
        </w:rPr>
        <w:lastRenderedPageBreak/>
        <w:t xml:space="preserve">По  подразделу 0405 «Сельское хозяйство и рыболовство» предусмотрены бюджетные ассигнования на реализацию мероприятия «Проведение мероприятий по предотвращению распространения сорного растения борщевик Сосновского» муниципальной программы «Комплексное развитие сельских территорий Междуреченского муниципального округа на» </w:t>
      </w:r>
      <w:r w:rsidR="00BD41BB" w:rsidRPr="00BD41BB">
        <w:rPr>
          <w:rFonts w:ascii="Times New Roman" w:eastAsiaTheme="minorEastAsia" w:hAnsi="Times New Roman" w:cs="Times New Roman"/>
          <w:sz w:val="28"/>
          <w:szCs w:val="28"/>
          <w:lang w:eastAsia="ru-RU"/>
        </w:rPr>
        <w:t>на 2025 -2030 годы</w:t>
      </w:r>
      <w:r w:rsidR="00D778B8">
        <w:rPr>
          <w:rFonts w:ascii="Times New Roman" w:eastAsiaTheme="minorEastAsia" w:hAnsi="Times New Roman" w:cs="Times New Roman"/>
          <w:sz w:val="28"/>
          <w:szCs w:val="28"/>
          <w:lang w:eastAsia="ru-RU"/>
        </w:rPr>
        <w:t>,</w:t>
      </w:r>
      <w:r w:rsidR="00BD41BB" w:rsidRPr="00BD41BB">
        <w:rPr>
          <w:rFonts w:ascii="Times New Roman" w:eastAsiaTheme="minorEastAsia" w:hAnsi="Times New Roman" w:cs="Times New Roman"/>
          <w:sz w:val="28"/>
          <w:szCs w:val="28"/>
          <w:lang w:eastAsia="ru-RU"/>
        </w:rPr>
        <w:t xml:space="preserve"> </w:t>
      </w:r>
      <w:r w:rsidR="00D778B8" w:rsidRPr="00C70A42">
        <w:rPr>
          <w:rFonts w:ascii="Times New Roman" w:eastAsiaTheme="minorEastAsia" w:hAnsi="Times New Roman" w:cs="Times New Roman"/>
          <w:sz w:val="28"/>
          <w:szCs w:val="28"/>
          <w:lang w:eastAsia="ru-RU"/>
        </w:rPr>
        <w:t xml:space="preserve">утвержденной </w:t>
      </w:r>
      <w:r w:rsidR="00D778B8">
        <w:rPr>
          <w:rFonts w:ascii="Times New Roman" w:eastAsiaTheme="minorEastAsia" w:hAnsi="Times New Roman" w:cs="Times New Roman"/>
          <w:sz w:val="28"/>
          <w:szCs w:val="28"/>
          <w:lang w:eastAsia="ru-RU"/>
        </w:rPr>
        <w:t>постановлением администрации округа</w:t>
      </w:r>
      <w:r w:rsidR="00BD41BB" w:rsidRPr="00BD41BB">
        <w:rPr>
          <w:rFonts w:ascii="Times New Roman" w:eastAsiaTheme="minorEastAsia" w:hAnsi="Times New Roman" w:cs="Times New Roman"/>
          <w:sz w:val="28"/>
          <w:szCs w:val="28"/>
          <w:lang w:eastAsia="ru-RU"/>
        </w:rPr>
        <w:t xml:space="preserve"> от 27.09.2024 года №634  </w:t>
      </w:r>
      <w:r w:rsidRPr="00BD41BB">
        <w:rPr>
          <w:rFonts w:ascii="Times New Roman" w:eastAsiaTheme="minorEastAsia" w:hAnsi="Times New Roman" w:cs="Times New Roman"/>
          <w:sz w:val="28"/>
          <w:szCs w:val="28"/>
          <w:lang w:eastAsia="ru-RU"/>
        </w:rPr>
        <w:t>на 202</w:t>
      </w:r>
      <w:r w:rsidR="00BD41BB" w:rsidRPr="00BD41BB">
        <w:rPr>
          <w:rFonts w:ascii="Times New Roman" w:eastAsiaTheme="minorEastAsia" w:hAnsi="Times New Roman" w:cs="Times New Roman"/>
          <w:sz w:val="28"/>
          <w:szCs w:val="28"/>
          <w:lang w:eastAsia="ru-RU"/>
        </w:rPr>
        <w:t>5</w:t>
      </w:r>
      <w:r w:rsidRPr="00BD41BB">
        <w:rPr>
          <w:rFonts w:ascii="Times New Roman" w:eastAsiaTheme="minorEastAsia" w:hAnsi="Times New Roman" w:cs="Times New Roman"/>
          <w:sz w:val="28"/>
          <w:szCs w:val="28"/>
          <w:lang w:eastAsia="ru-RU"/>
        </w:rPr>
        <w:t xml:space="preserve"> год в сумме 596,9 тыс. рублей, в том числе за счет субсидии из областного бюджет</w:t>
      </w:r>
      <w:r w:rsidR="00D778B8">
        <w:rPr>
          <w:rFonts w:ascii="Times New Roman" w:eastAsiaTheme="minorEastAsia" w:hAnsi="Times New Roman" w:cs="Times New Roman"/>
          <w:sz w:val="28"/>
          <w:szCs w:val="28"/>
          <w:lang w:eastAsia="ru-RU"/>
        </w:rPr>
        <w:t>а</w:t>
      </w:r>
      <w:r w:rsidRPr="00BD41BB">
        <w:rPr>
          <w:rFonts w:ascii="Times New Roman" w:eastAsiaTheme="minorEastAsia" w:hAnsi="Times New Roman" w:cs="Times New Roman"/>
          <w:sz w:val="28"/>
          <w:szCs w:val="28"/>
          <w:lang w:eastAsia="ru-RU"/>
        </w:rPr>
        <w:t xml:space="preserve"> в сумме 590,9 тыс. рублей. </w:t>
      </w:r>
    </w:p>
    <w:p w:rsidR="0027733F" w:rsidRPr="007F28E8" w:rsidRDefault="00BD41BB" w:rsidP="00733D0E">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heme="minorEastAsia" w:hAnsi="Times New Roman" w:cs="Times New Roman"/>
          <w:spacing w:val="1"/>
          <w:sz w:val="28"/>
          <w:szCs w:val="28"/>
          <w:lang w:eastAsia="ru-RU"/>
        </w:rPr>
        <w:t xml:space="preserve">         </w:t>
      </w:r>
      <w:r w:rsidR="0027733F" w:rsidRPr="00BD41BB">
        <w:rPr>
          <w:rFonts w:ascii="Times New Roman" w:eastAsiaTheme="minorEastAsia" w:hAnsi="Times New Roman" w:cs="Times New Roman"/>
          <w:spacing w:val="1"/>
          <w:sz w:val="28"/>
          <w:szCs w:val="28"/>
          <w:lang w:eastAsia="ru-RU"/>
        </w:rPr>
        <w:t>По  подразделу 0408 «Транспорт» предусматриваются бюджетные ассигнования на реализацию подпрограммы «</w:t>
      </w:r>
      <w:r w:rsidRPr="00BD41BB">
        <w:rPr>
          <w:rFonts w:ascii="Times New Roman" w:eastAsia="Times New Roman" w:hAnsi="Times New Roman" w:cs="Times New Roman"/>
          <w:sz w:val="28"/>
          <w:szCs w:val="28"/>
          <w:lang w:eastAsia="ru-RU"/>
        </w:rPr>
        <w:t>Дорожная сеть и транспортное обслуживание на территории Междуреченского муниципального округа» на 2025-2030 годы</w:t>
      </w:r>
      <w:r w:rsidR="00D778B8">
        <w:rPr>
          <w:rFonts w:ascii="Times New Roman" w:eastAsia="Times New Roman" w:hAnsi="Times New Roman" w:cs="Times New Roman"/>
          <w:sz w:val="28"/>
          <w:szCs w:val="28"/>
          <w:lang w:eastAsia="ru-RU"/>
        </w:rPr>
        <w:t>,</w:t>
      </w:r>
      <w:r w:rsidRPr="00BD41BB">
        <w:rPr>
          <w:rFonts w:ascii="Times New Roman" w:eastAsiaTheme="minorEastAsia" w:hAnsi="Times New Roman" w:cs="Times New Roman"/>
          <w:sz w:val="28"/>
          <w:szCs w:val="28"/>
          <w:lang w:eastAsia="ru-RU"/>
        </w:rPr>
        <w:t xml:space="preserve"> </w:t>
      </w:r>
      <w:r w:rsidR="00D778B8" w:rsidRPr="00C70A42">
        <w:rPr>
          <w:rFonts w:ascii="Times New Roman" w:eastAsiaTheme="minorEastAsia" w:hAnsi="Times New Roman" w:cs="Times New Roman"/>
          <w:sz w:val="28"/>
          <w:szCs w:val="28"/>
          <w:lang w:eastAsia="ru-RU"/>
        </w:rPr>
        <w:t xml:space="preserve">утвержденной </w:t>
      </w:r>
      <w:r w:rsidR="00D778B8">
        <w:rPr>
          <w:rFonts w:ascii="Times New Roman" w:eastAsiaTheme="minorEastAsia" w:hAnsi="Times New Roman" w:cs="Times New Roman"/>
          <w:sz w:val="28"/>
          <w:szCs w:val="28"/>
          <w:lang w:eastAsia="ru-RU"/>
        </w:rPr>
        <w:t>постановлением администрации округа</w:t>
      </w:r>
      <w:r w:rsidRPr="00BD41BB">
        <w:rPr>
          <w:rFonts w:ascii="Times New Roman" w:eastAsiaTheme="minorEastAsia" w:hAnsi="Times New Roman" w:cs="Times New Roman"/>
          <w:sz w:val="28"/>
          <w:szCs w:val="28"/>
          <w:lang w:eastAsia="ru-RU"/>
        </w:rPr>
        <w:t xml:space="preserve"> от 27.09.2024 года №</w:t>
      </w:r>
      <w:r w:rsidRPr="007F28E8">
        <w:rPr>
          <w:rFonts w:ascii="Times New Roman" w:eastAsiaTheme="minorEastAsia" w:hAnsi="Times New Roman" w:cs="Times New Roman"/>
          <w:sz w:val="28"/>
          <w:szCs w:val="28"/>
          <w:lang w:eastAsia="ru-RU"/>
        </w:rPr>
        <w:t>638</w:t>
      </w:r>
      <w:r w:rsidRPr="007F28E8">
        <w:rPr>
          <w:rFonts w:ascii="Times New Roman" w:eastAsia="Times New Roman" w:hAnsi="Times New Roman" w:cs="Times New Roman"/>
          <w:sz w:val="20"/>
          <w:szCs w:val="20"/>
          <w:lang w:eastAsia="ru-RU"/>
        </w:rPr>
        <w:t xml:space="preserve">  </w:t>
      </w:r>
      <w:r w:rsidR="007F28E8" w:rsidRPr="007F28E8">
        <w:rPr>
          <w:rFonts w:ascii="Times New Roman" w:eastAsiaTheme="minorEastAsia" w:hAnsi="Times New Roman" w:cs="Times New Roman"/>
          <w:spacing w:val="1"/>
          <w:sz w:val="28"/>
          <w:szCs w:val="28"/>
          <w:lang w:eastAsia="ru-RU"/>
        </w:rPr>
        <w:t>на к</w:t>
      </w:r>
      <w:r w:rsidR="007F28E8" w:rsidRPr="007F28E8">
        <w:rPr>
          <w:rFonts w:ascii="Times New Roman" w:eastAsia="Times New Roman" w:hAnsi="Times New Roman" w:cs="Times New Roman"/>
          <w:sz w:val="28"/>
          <w:szCs w:val="28"/>
          <w:lang w:eastAsia="ru-RU"/>
        </w:rPr>
        <w:t>омпенсаци</w:t>
      </w:r>
      <w:r w:rsidR="007F28E8">
        <w:rPr>
          <w:rFonts w:ascii="Times New Roman" w:eastAsia="Times New Roman" w:hAnsi="Times New Roman" w:cs="Times New Roman"/>
          <w:color w:val="000000"/>
          <w:sz w:val="28"/>
          <w:szCs w:val="28"/>
          <w:lang w:eastAsia="ru-RU"/>
        </w:rPr>
        <w:t>ю</w:t>
      </w:r>
      <w:r w:rsidR="007F28E8" w:rsidRPr="007F28E8">
        <w:rPr>
          <w:rFonts w:ascii="Times New Roman" w:eastAsia="Times New Roman" w:hAnsi="Times New Roman" w:cs="Times New Roman"/>
          <w:color w:val="000000"/>
          <w:sz w:val="28"/>
          <w:szCs w:val="28"/>
          <w:lang w:eastAsia="ru-RU"/>
        </w:rPr>
        <w:t xml:space="preserve"> потерь в доходах транспортным организациям и индивидуальным предпринимателям, осуществляющим  перевозки населения автобусами по социально</w:t>
      </w:r>
      <w:r w:rsidR="007F28E8">
        <w:rPr>
          <w:rFonts w:ascii="Times New Roman" w:eastAsia="Times New Roman" w:hAnsi="Times New Roman" w:cs="Times New Roman"/>
          <w:color w:val="000000"/>
          <w:sz w:val="28"/>
          <w:szCs w:val="28"/>
          <w:lang w:eastAsia="ru-RU"/>
        </w:rPr>
        <w:t xml:space="preserve"> </w:t>
      </w:r>
      <w:r w:rsidR="007F28E8" w:rsidRPr="007F28E8">
        <w:rPr>
          <w:rFonts w:ascii="Times New Roman" w:eastAsia="Times New Roman" w:hAnsi="Times New Roman" w:cs="Times New Roman"/>
          <w:color w:val="000000"/>
          <w:sz w:val="28"/>
          <w:szCs w:val="28"/>
          <w:lang w:eastAsia="ru-RU"/>
        </w:rPr>
        <w:t>- значимым внутрирайонным маршрутам, в том числе оказание услуг по перевозке населения автомобильным тран</w:t>
      </w:r>
      <w:r w:rsidR="007F28E8">
        <w:rPr>
          <w:rFonts w:ascii="Times New Roman" w:eastAsia="Times New Roman" w:hAnsi="Times New Roman" w:cs="Times New Roman"/>
          <w:color w:val="000000"/>
          <w:sz w:val="28"/>
          <w:szCs w:val="28"/>
          <w:lang w:eastAsia="ru-RU"/>
        </w:rPr>
        <w:t>спортом по регулируемым тарифам на 2025 год 1455,4 тыс. рублей</w:t>
      </w:r>
      <w:r w:rsidR="00D778B8">
        <w:rPr>
          <w:rFonts w:ascii="Times New Roman" w:eastAsia="Times New Roman" w:hAnsi="Times New Roman" w:cs="Times New Roman"/>
          <w:color w:val="000000"/>
          <w:sz w:val="28"/>
          <w:szCs w:val="28"/>
          <w:lang w:eastAsia="ru-RU"/>
        </w:rPr>
        <w:t>,</w:t>
      </w:r>
      <w:r w:rsidR="007F28E8">
        <w:rPr>
          <w:rFonts w:ascii="Times New Roman" w:eastAsia="Times New Roman" w:hAnsi="Times New Roman" w:cs="Times New Roman"/>
          <w:color w:val="000000"/>
          <w:sz w:val="28"/>
          <w:szCs w:val="28"/>
          <w:lang w:eastAsia="ru-RU"/>
        </w:rPr>
        <w:t xml:space="preserve"> на 2026-2027 годы по 1017,</w:t>
      </w:r>
      <w:r w:rsidR="007F28E8" w:rsidRPr="007F28E8">
        <w:rPr>
          <w:rFonts w:ascii="Times New Roman" w:eastAsia="Times New Roman" w:hAnsi="Times New Roman" w:cs="Times New Roman"/>
          <w:sz w:val="28"/>
          <w:szCs w:val="28"/>
          <w:lang w:eastAsia="ru-RU"/>
        </w:rPr>
        <w:t xml:space="preserve">8 тыс. рублей ежегодно, </w:t>
      </w:r>
      <w:r w:rsidR="0027733F" w:rsidRPr="007F28E8">
        <w:rPr>
          <w:rFonts w:ascii="Times New Roman" w:eastAsiaTheme="minorEastAsia" w:hAnsi="Times New Roman" w:cs="Times New Roman"/>
          <w:spacing w:val="2"/>
          <w:sz w:val="28"/>
          <w:szCs w:val="28"/>
          <w:lang w:eastAsia="ru-RU"/>
        </w:rPr>
        <w:t xml:space="preserve">в том числе субсидия из областного бюджета в </w:t>
      </w:r>
      <w:r w:rsidR="007F28E8" w:rsidRPr="007F28E8">
        <w:rPr>
          <w:rFonts w:ascii="Times New Roman" w:eastAsiaTheme="minorEastAsia" w:hAnsi="Times New Roman" w:cs="Times New Roman"/>
          <w:spacing w:val="2"/>
          <w:sz w:val="28"/>
          <w:szCs w:val="28"/>
          <w:lang w:eastAsia="ru-RU"/>
        </w:rPr>
        <w:t xml:space="preserve">сумме 1440,8 тыс. рублей и на </w:t>
      </w:r>
      <w:r w:rsidR="0027733F" w:rsidRPr="007F28E8">
        <w:rPr>
          <w:rFonts w:ascii="Times New Roman" w:eastAsiaTheme="minorEastAsia" w:hAnsi="Times New Roman" w:cs="Times New Roman"/>
          <w:spacing w:val="2"/>
          <w:sz w:val="28"/>
          <w:szCs w:val="28"/>
          <w:lang w:eastAsia="ru-RU"/>
        </w:rPr>
        <w:t xml:space="preserve"> 202</w:t>
      </w:r>
      <w:r w:rsidR="007F28E8" w:rsidRPr="007F28E8">
        <w:rPr>
          <w:rFonts w:ascii="Times New Roman" w:eastAsiaTheme="minorEastAsia" w:hAnsi="Times New Roman" w:cs="Times New Roman"/>
          <w:spacing w:val="2"/>
          <w:sz w:val="28"/>
          <w:szCs w:val="28"/>
          <w:lang w:eastAsia="ru-RU"/>
        </w:rPr>
        <w:t>6</w:t>
      </w:r>
      <w:r w:rsidR="0027733F" w:rsidRPr="007F28E8">
        <w:rPr>
          <w:rFonts w:ascii="Times New Roman" w:eastAsiaTheme="minorEastAsia" w:hAnsi="Times New Roman" w:cs="Times New Roman"/>
          <w:spacing w:val="2"/>
          <w:sz w:val="28"/>
          <w:szCs w:val="28"/>
          <w:lang w:eastAsia="ru-RU"/>
        </w:rPr>
        <w:t xml:space="preserve"> и 202</w:t>
      </w:r>
      <w:r w:rsidR="007F28E8" w:rsidRPr="007F28E8">
        <w:rPr>
          <w:rFonts w:ascii="Times New Roman" w:eastAsiaTheme="minorEastAsia" w:hAnsi="Times New Roman" w:cs="Times New Roman"/>
          <w:spacing w:val="2"/>
          <w:sz w:val="28"/>
          <w:szCs w:val="28"/>
          <w:lang w:eastAsia="ru-RU"/>
        </w:rPr>
        <w:t>7</w:t>
      </w:r>
      <w:r w:rsidR="0027733F" w:rsidRPr="007F28E8">
        <w:rPr>
          <w:rFonts w:ascii="Times New Roman" w:eastAsiaTheme="minorEastAsia" w:hAnsi="Times New Roman" w:cs="Times New Roman"/>
          <w:spacing w:val="2"/>
          <w:sz w:val="28"/>
          <w:szCs w:val="28"/>
          <w:lang w:eastAsia="ru-RU"/>
        </w:rPr>
        <w:t xml:space="preserve"> годах по </w:t>
      </w:r>
      <w:r w:rsidR="007F28E8" w:rsidRPr="007F28E8">
        <w:rPr>
          <w:rFonts w:ascii="Times New Roman" w:eastAsiaTheme="minorEastAsia" w:hAnsi="Times New Roman" w:cs="Times New Roman"/>
          <w:spacing w:val="2"/>
          <w:sz w:val="28"/>
          <w:szCs w:val="28"/>
          <w:lang w:eastAsia="ru-RU"/>
        </w:rPr>
        <w:t>1007,6</w:t>
      </w:r>
      <w:r w:rsidR="0027733F" w:rsidRPr="007F28E8">
        <w:rPr>
          <w:rFonts w:ascii="Times New Roman" w:eastAsiaTheme="minorEastAsia" w:hAnsi="Times New Roman" w:cs="Times New Roman"/>
          <w:spacing w:val="2"/>
          <w:sz w:val="28"/>
          <w:szCs w:val="28"/>
          <w:lang w:eastAsia="ru-RU"/>
        </w:rPr>
        <w:t xml:space="preserve"> тыс. рублей</w:t>
      </w:r>
      <w:r w:rsidR="007F28E8" w:rsidRPr="007F28E8">
        <w:rPr>
          <w:rFonts w:ascii="Times New Roman" w:eastAsiaTheme="minorEastAsia" w:hAnsi="Times New Roman" w:cs="Times New Roman"/>
          <w:spacing w:val="2"/>
          <w:sz w:val="28"/>
          <w:szCs w:val="28"/>
          <w:lang w:eastAsia="ru-RU"/>
        </w:rPr>
        <w:t xml:space="preserve"> соответственно</w:t>
      </w:r>
      <w:r w:rsidR="0027733F" w:rsidRPr="007F28E8">
        <w:rPr>
          <w:rFonts w:ascii="Times New Roman" w:eastAsiaTheme="minorEastAsia" w:hAnsi="Times New Roman" w:cs="Times New Roman"/>
          <w:spacing w:val="2"/>
          <w:sz w:val="28"/>
          <w:szCs w:val="28"/>
          <w:lang w:eastAsia="ru-RU"/>
        </w:rPr>
        <w:t>.</w:t>
      </w:r>
    </w:p>
    <w:p w:rsidR="00733D0E" w:rsidRPr="00A007C1" w:rsidRDefault="00D778B8" w:rsidP="00733D0E">
      <w:pPr>
        <w:spacing w:line="240" w:lineRule="auto"/>
        <w:contextualSpacing/>
        <w:jc w:val="both"/>
        <w:rPr>
          <w:rFonts w:ascii="Times New Roman" w:eastAsia="Times New Roman" w:hAnsi="Times New Roman" w:cs="Times New Roman"/>
          <w:sz w:val="20"/>
          <w:szCs w:val="20"/>
          <w:lang w:eastAsia="ru-RU"/>
        </w:rPr>
      </w:pPr>
      <w:r>
        <w:rPr>
          <w:rFonts w:ascii="Times New Roman" w:eastAsiaTheme="minorEastAsia" w:hAnsi="Times New Roman" w:cs="Times New Roman"/>
          <w:spacing w:val="2"/>
          <w:sz w:val="28"/>
          <w:szCs w:val="28"/>
          <w:lang w:eastAsia="ru-RU"/>
        </w:rPr>
        <w:t xml:space="preserve">      </w:t>
      </w:r>
      <w:r w:rsidR="0027733F" w:rsidRPr="00C40463">
        <w:rPr>
          <w:rFonts w:ascii="Times New Roman" w:eastAsiaTheme="minorEastAsia" w:hAnsi="Times New Roman" w:cs="Times New Roman"/>
          <w:spacing w:val="2"/>
          <w:sz w:val="28"/>
          <w:szCs w:val="28"/>
          <w:lang w:eastAsia="ru-RU"/>
        </w:rPr>
        <w:t xml:space="preserve">По подразделу 0409 «Дорожное хозяйство (дорожные фонды)» предусмотрены ассигнования   в соответствии с муниципальной программой </w:t>
      </w:r>
      <w:r w:rsidR="00C40463" w:rsidRPr="00BD41BB">
        <w:rPr>
          <w:rFonts w:ascii="Times New Roman" w:eastAsiaTheme="minorEastAsia" w:hAnsi="Times New Roman" w:cs="Times New Roman"/>
          <w:spacing w:val="1"/>
          <w:sz w:val="28"/>
          <w:szCs w:val="28"/>
          <w:lang w:eastAsia="ru-RU"/>
        </w:rPr>
        <w:t>«</w:t>
      </w:r>
      <w:r w:rsidR="00C40463" w:rsidRPr="00BD41BB">
        <w:rPr>
          <w:rFonts w:ascii="Times New Roman" w:eastAsia="Times New Roman" w:hAnsi="Times New Roman" w:cs="Times New Roman"/>
          <w:sz w:val="28"/>
          <w:szCs w:val="28"/>
          <w:lang w:eastAsia="ru-RU"/>
        </w:rPr>
        <w:t>Дорожная сеть и транспортное обслуживание на территории Междуреченского муниципального округа» на 2025-2030 годы</w:t>
      </w:r>
      <w:r>
        <w:rPr>
          <w:rFonts w:ascii="Times New Roman" w:eastAsia="Times New Roman" w:hAnsi="Times New Roman" w:cs="Times New Roman"/>
          <w:sz w:val="28"/>
          <w:szCs w:val="28"/>
          <w:lang w:eastAsia="ru-RU"/>
        </w:rPr>
        <w:t>,</w:t>
      </w:r>
      <w:r w:rsidR="00C40463" w:rsidRPr="00BD41BB">
        <w:rPr>
          <w:rFonts w:ascii="Times New Roman" w:eastAsiaTheme="minorEastAsia" w:hAnsi="Times New Roman" w:cs="Times New Roman"/>
          <w:sz w:val="28"/>
          <w:szCs w:val="28"/>
          <w:lang w:eastAsia="ru-RU"/>
        </w:rPr>
        <w:t xml:space="preserve"> </w:t>
      </w:r>
      <w:r w:rsidRPr="00C70A42">
        <w:rPr>
          <w:rFonts w:ascii="Times New Roman" w:eastAsiaTheme="minorEastAsia" w:hAnsi="Times New Roman" w:cs="Times New Roman"/>
          <w:sz w:val="28"/>
          <w:szCs w:val="28"/>
          <w:lang w:eastAsia="ru-RU"/>
        </w:rPr>
        <w:t xml:space="preserve">утвержденной </w:t>
      </w:r>
      <w:r>
        <w:rPr>
          <w:rFonts w:ascii="Times New Roman" w:eastAsiaTheme="minorEastAsia" w:hAnsi="Times New Roman" w:cs="Times New Roman"/>
          <w:sz w:val="28"/>
          <w:szCs w:val="28"/>
          <w:lang w:eastAsia="ru-RU"/>
        </w:rPr>
        <w:t>постановлением администрации округа</w:t>
      </w:r>
      <w:r w:rsidRPr="00BD41BB">
        <w:rPr>
          <w:rFonts w:ascii="Times New Roman" w:eastAsiaTheme="minorEastAsia" w:hAnsi="Times New Roman" w:cs="Times New Roman"/>
          <w:sz w:val="28"/>
          <w:szCs w:val="28"/>
          <w:lang w:eastAsia="ru-RU"/>
        </w:rPr>
        <w:t xml:space="preserve"> </w:t>
      </w:r>
      <w:r w:rsidR="00C40463" w:rsidRPr="00BD41BB">
        <w:rPr>
          <w:rFonts w:ascii="Times New Roman" w:eastAsiaTheme="minorEastAsia" w:hAnsi="Times New Roman" w:cs="Times New Roman"/>
          <w:sz w:val="28"/>
          <w:szCs w:val="28"/>
          <w:lang w:eastAsia="ru-RU"/>
        </w:rPr>
        <w:t>от 27.09.2024 года №</w:t>
      </w:r>
      <w:r w:rsidR="00C40463" w:rsidRPr="007F28E8">
        <w:rPr>
          <w:rFonts w:ascii="Times New Roman" w:eastAsiaTheme="minorEastAsia" w:hAnsi="Times New Roman" w:cs="Times New Roman"/>
          <w:sz w:val="28"/>
          <w:szCs w:val="28"/>
          <w:lang w:eastAsia="ru-RU"/>
        </w:rPr>
        <w:t>63</w:t>
      </w:r>
      <w:r w:rsidR="00C40463">
        <w:rPr>
          <w:rFonts w:ascii="Times New Roman" w:eastAsiaTheme="minorEastAsia" w:hAnsi="Times New Roman" w:cs="Times New Roman"/>
          <w:sz w:val="28"/>
          <w:szCs w:val="28"/>
          <w:lang w:eastAsia="ru-RU"/>
        </w:rPr>
        <w:t xml:space="preserve">8 на 2025 год 9955,6 тыс. рублей, на 2026 год – 10594,6 тыс. рублей и на 2027 год – 10805,6 тыс. рублей, из них: на ремонт и капитальный ремонт автомобильных дорог  на 2025-2027 годы по 303,6 тыс. рублей, </w:t>
      </w:r>
      <w:r w:rsidR="00733D0E">
        <w:rPr>
          <w:rFonts w:ascii="Times New Roman" w:eastAsiaTheme="minorEastAsia" w:hAnsi="Times New Roman" w:cs="Times New Roman"/>
          <w:sz w:val="28"/>
          <w:szCs w:val="28"/>
          <w:lang w:eastAsia="ru-RU"/>
        </w:rPr>
        <w:t xml:space="preserve"> на проектно-изыскательские работы на 2025 год – 490,0 тыс. рублей на 2026 год - 520,0 тыс. рублей, на 2027 год – 0,0 тыс. рублей</w:t>
      </w:r>
      <w:r w:rsidR="00733D0E" w:rsidRPr="00733D0E">
        <w:rPr>
          <w:rFonts w:ascii="Times New Roman" w:eastAsiaTheme="minorEastAsia" w:hAnsi="Times New Roman" w:cs="Times New Roman"/>
          <w:sz w:val="28"/>
          <w:szCs w:val="28"/>
          <w:lang w:eastAsia="ru-RU"/>
        </w:rPr>
        <w:t xml:space="preserve">, </w:t>
      </w:r>
      <w:r w:rsidR="0027733F" w:rsidRPr="00733D0E">
        <w:rPr>
          <w:rFonts w:ascii="Times New Roman" w:eastAsiaTheme="minorEastAsia" w:hAnsi="Times New Roman" w:cs="Times New Roman"/>
          <w:spacing w:val="2"/>
          <w:sz w:val="28"/>
          <w:szCs w:val="28"/>
          <w:lang w:eastAsia="ru-RU"/>
        </w:rPr>
        <w:t xml:space="preserve">на содержание </w:t>
      </w:r>
      <w:r w:rsidR="00733D0E" w:rsidRPr="00733D0E">
        <w:rPr>
          <w:rFonts w:ascii="Times New Roman" w:eastAsiaTheme="minorEastAsia" w:hAnsi="Times New Roman" w:cs="Times New Roman"/>
          <w:spacing w:val="2"/>
          <w:sz w:val="28"/>
          <w:szCs w:val="28"/>
          <w:lang w:eastAsia="ru-RU"/>
        </w:rPr>
        <w:t xml:space="preserve">автомобильных </w:t>
      </w:r>
      <w:r w:rsidR="0027733F" w:rsidRPr="00733D0E">
        <w:rPr>
          <w:rFonts w:ascii="Times New Roman" w:eastAsiaTheme="minorEastAsia" w:hAnsi="Times New Roman" w:cs="Times New Roman"/>
          <w:spacing w:val="2"/>
          <w:sz w:val="28"/>
          <w:szCs w:val="28"/>
          <w:lang w:eastAsia="ru-RU"/>
        </w:rPr>
        <w:t>дорог в 202</w:t>
      </w:r>
      <w:r w:rsidR="00733D0E" w:rsidRPr="00733D0E">
        <w:rPr>
          <w:rFonts w:ascii="Times New Roman" w:eastAsiaTheme="minorEastAsia" w:hAnsi="Times New Roman" w:cs="Times New Roman"/>
          <w:spacing w:val="2"/>
          <w:sz w:val="28"/>
          <w:szCs w:val="28"/>
          <w:lang w:eastAsia="ru-RU"/>
        </w:rPr>
        <w:t>5</w:t>
      </w:r>
      <w:r w:rsidR="0027733F" w:rsidRPr="00733D0E">
        <w:rPr>
          <w:rFonts w:ascii="Times New Roman" w:eastAsiaTheme="minorEastAsia" w:hAnsi="Times New Roman" w:cs="Times New Roman"/>
          <w:spacing w:val="2"/>
          <w:sz w:val="28"/>
          <w:szCs w:val="28"/>
          <w:lang w:eastAsia="ru-RU"/>
        </w:rPr>
        <w:t xml:space="preserve"> году</w:t>
      </w:r>
      <w:r w:rsidR="00733D0E" w:rsidRPr="00733D0E">
        <w:rPr>
          <w:rFonts w:ascii="Times New Roman" w:eastAsiaTheme="minorEastAsia" w:hAnsi="Times New Roman" w:cs="Times New Roman"/>
          <w:spacing w:val="2"/>
          <w:sz w:val="28"/>
          <w:szCs w:val="28"/>
          <w:lang w:eastAsia="ru-RU"/>
        </w:rPr>
        <w:t xml:space="preserve"> – 8712,0  тыс. рублей, </w:t>
      </w:r>
      <w:r w:rsidR="0027733F" w:rsidRPr="00733D0E">
        <w:rPr>
          <w:rFonts w:ascii="Times New Roman" w:eastAsiaTheme="minorEastAsia" w:hAnsi="Times New Roman" w:cs="Times New Roman"/>
          <w:spacing w:val="2"/>
          <w:sz w:val="28"/>
          <w:szCs w:val="28"/>
          <w:lang w:eastAsia="ru-RU"/>
        </w:rPr>
        <w:t xml:space="preserve">в 2025 и 2026 годах </w:t>
      </w:r>
      <w:r w:rsidR="00733D0E" w:rsidRPr="00733D0E">
        <w:rPr>
          <w:rFonts w:ascii="Times New Roman" w:eastAsiaTheme="minorEastAsia" w:hAnsi="Times New Roman" w:cs="Times New Roman"/>
          <w:spacing w:val="2"/>
          <w:sz w:val="28"/>
          <w:szCs w:val="28"/>
          <w:lang w:eastAsia="ru-RU"/>
        </w:rPr>
        <w:t xml:space="preserve"> 9221,0 тыс. рублей и 10502,0 тыс. рублей </w:t>
      </w:r>
      <w:r w:rsidR="0027733F" w:rsidRPr="00733D0E">
        <w:rPr>
          <w:rFonts w:ascii="Times New Roman" w:eastAsiaTheme="minorEastAsia" w:hAnsi="Times New Roman" w:cs="Times New Roman"/>
          <w:spacing w:val="2"/>
          <w:sz w:val="28"/>
          <w:szCs w:val="28"/>
          <w:lang w:eastAsia="ru-RU"/>
        </w:rPr>
        <w:t>соответственно</w:t>
      </w:r>
      <w:r w:rsidR="00733D0E" w:rsidRPr="00733D0E">
        <w:rPr>
          <w:rFonts w:ascii="Times New Roman" w:eastAsiaTheme="minorEastAsia" w:hAnsi="Times New Roman" w:cs="Times New Roman"/>
          <w:spacing w:val="2"/>
          <w:sz w:val="28"/>
          <w:szCs w:val="28"/>
          <w:lang w:eastAsia="ru-RU"/>
        </w:rPr>
        <w:t>, на</w:t>
      </w:r>
      <w:r w:rsidR="00733D0E" w:rsidRPr="00733D0E">
        <w:rPr>
          <w:rFonts w:ascii="Times New Roman" w:eastAsia="Times New Roman" w:hAnsi="Times New Roman" w:cs="Times New Roman"/>
          <w:color w:val="000000"/>
          <w:sz w:val="28"/>
          <w:szCs w:val="28"/>
          <w:lang w:eastAsia="ru-RU"/>
        </w:rPr>
        <w:t xml:space="preserve">   подготовку автомобильных дорог и искусственных сооружений к прохождению паводка, а также ликвидация причиненного ущерба в послепаводковый период на 2025 год -250,0 тыс. рублей, на 2026 год – 300,0 тыс. рублей, на 2027 год – 0,0 тыс. рублей</w:t>
      </w:r>
      <w:r w:rsidR="00733D0E">
        <w:rPr>
          <w:rFonts w:ascii="Times New Roman" w:eastAsia="Times New Roman" w:hAnsi="Times New Roman" w:cs="Times New Roman"/>
          <w:color w:val="000000"/>
          <w:sz w:val="28"/>
          <w:szCs w:val="28"/>
          <w:lang w:eastAsia="ru-RU"/>
        </w:rPr>
        <w:t xml:space="preserve">, на правовое оформление  дорог местного значения </w:t>
      </w:r>
      <w:r w:rsidR="00733D0E" w:rsidRPr="00733D0E">
        <w:rPr>
          <w:rFonts w:ascii="Times New Roman" w:eastAsia="Times New Roman" w:hAnsi="Times New Roman" w:cs="Times New Roman"/>
          <w:color w:val="000000"/>
          <w:sz w:val="28"/>
          <w:szCs w:val="28"/>
          <w:lang w:eastAsia="ru-RU"/>
        </w:rPr>
        <w:t>на 2025 год -</w:t>
      </w:r>
      <w:r w:rsidR="00733D0E">
        <w:rPr>
          <w:rFonts w:ascii="Times New Roman" w:eastAsia="Times New Roman" w:hAnsi="Times New Roman" w:cs="Times New Roman"/>
          <w:color w:val="000000"/>
          <w:sz w:val="28"/>
          <w:szCs w:val="28"/>
          <w:lang w:eastAsia="ru-RU"/>
        </w:rPr>
        <w:t>200,0</w:t>
      </w:r>
      <w:r w:rsidR="00733D0E" w:rsidRPr="00733D0E">
        <w:rPr>
          <w:rFonts w:ascii="Times New Roman" w:eastAsia="Times New Roman" w:hAnsi="Times New Roman" w:cs="Times New Roman"/>
          <w:color w:val="000000"/>
          <w:sz w:val="28"/>
          <w:szCs w:val="28"/>
          <w:lang w:eastAsia="ru-RU"/>
        </w:rPr>
        <w:t xml:space="preserve"> тыс. рублей, на 2026 год – </w:t>
      </w:r>
      <w:r w:rsidR="00733D0E">
        <w:rPr>
          <w:rFonts w:ascii="Times New Roman" w:eastAsia="Times New Roman" w:hAnsi="Times New Roman" w:cs="Times New Roman"/>
          <w:color w:val="000000"/>
          <w:sz w:val="28"/>
          <w:szCs w:val="28"/>
          <w:lang w:eastAsia="ru-RU"/>
        </w:rPr>
        <w:t>250</w:t>
      </w:r>
      <w:r w:rsidR="00733D0E" w:rsidRPr="00733D0E">
        <w:rPr>
          <w:rFonts w:ascii="Times New Roman" w:eastAsia="Times New Roman" w:hAnsi="Times New Roman" w:cs="Times New Roman"/>
          <w:color w:val="000000"/>
          <w:sz w:val="28"/>
          <w:szCs w:val="28"/>
          <w:lang w:eastAsia="ru-RU"/>
        </w:rPr>
        <w:t>,0 тыс. рублей, на 2027 год – 0,0 тыс. рублей.</w:t>
      </w:r>
    </w:p>
    <w:p w:rsidR="0027733F" w:rsidRPr="00A007C1" w:rsidRDefault="0027733F" w:rsidP="0027733F">
      <w:pPr>
        <w:shd w:val="clear" w:color="auto" w:fill="FFFFFF"/>
        <w:spacing w:after="0" w:line="240" w:lineRule="auto"/>
        <w:ind w:firstLine="709"/>
        <w:jc w:val="both"/>
        <w:rPr>
          <w:rFonts w:ascii="Times New Roman" w:eastAsiaTheme="minorEastAsia" w:hAnsi="Times New Roman" w:cs="Times New Roman"/>
          <w:spacing w:val="2"/>
          <w:sz w:val="28"/>
          <w:szCs w:val="28"/>
          <w:lang w:eastAsia="ru-RU"/>
        </w:rPr>
      </w:pPr>
      <w:r w:rsidRPr="00A007C1">
        <w:rPr>
          <w:rFonts w:ascii="Times New Roman" w:eastAsiaTheme="minorEastAsia" w:hAnsi="Times New Roman" w:cs="Times New Roman"/>
          <w:spacing w:val="2"/>
          <w:sz w:val="28"/>
          <w:szCs w:val="28"/>
          <w:lang w:eastAsia="ru-RU"/>
        </w:rPr>
        <w:t>Значительное снижение ассигнований Дорожного фонда в сравнении с 202</w:t>
      </w:r>
      <w:r w:rsidR="00A007C1" w:rsidRPr="00A007C1">
        <w:rPr>
          <w:rFonts w:ascii="Times New Roman" w:eastAsiaTheme="minorEastAsia" w:hAnsi="Times New Roman" w:cs="Times New Roman"/>
          <w:spacing w:val="2"/>
          <w:sz w:val="28"/>
          <w:szCs w:val="28"/>
          <w:lang w:eastAsia="ru-RU"/>
        </w:rPr>
        <w:t>4</w:t>
      </w:r>
      <w:r w:rsidRPr="00A007C1">
        <w:rPr>
          <w:rFonts w:ascii="Times New Roman" w:eastAsiaTheme="minorEastAsia" w:hAnsi="Times New Roman" w:cs="Times New Roman"/>
          <w:spacing w:val="2"/>
          <w:sz w:val="28"/>
          <w:szCs w:val="28"/>
          <w:lang w:eastAsia="ru-RU"/>
        </w:rPr>
        <w:t xml:space="preserve"> годом объясняется отсутствием субсидий из бюджета </w:t>
      </w:r>
      <w:r w:rsidR="00A007C1" w:rsidRPr="00A007C1">
        <w:rPr>
          <w:rFonts w:ascii="Times New Roman" w:eastAsiaTheme="minorEastAsia" w:hAnsi="Times New Roman" w:cs="Times New Roman"/>
          <w:spacing w:val="2"/>
          <w:sz w:val="28"/>
          <w:szCs w:val="28"/>
          <w:lang w:eastAsia="ru-RU"/>
        </w:rPr>
        <w:t xml:space="preserve">области </w:t>
      </w:r>
      <w:r w:rsidRPr="00A007C1">
        <w:rPr>
          <w:rFonts w:ascii="Times New Roman" w:eastAsiaTheme="minorEastAsia" w:hAnsi="Times New Roman" w:cs="Times New Roman"/>
          <w:spacing w:val="2"/>
          <w:sz w:val="28"/>
          <w:szCs w:val="28"/>
          <w:lang w:eastAsia="ru-RU"/>
        </w:rPr>
        <w:t xml:space="preserve">на осуществление дорожной деятельности. </w:t>
      </w:r>
    </w:p>
    <w:p w:rsidR="0027733F" w:rsidRPr="00715479" w:rsidRDefault="0027733F" w:rsidP="0027733F">
      <w:pPr>
        <w:shd w:val="clear" w:color="auto" w:fill="FFFFFF"/>
        <w:spacing w:after="0" w:line="240" w:lineRule="auto"/>
        <w:ind w:firstLine="709"/>
        <w:jc w:val="both"/>
        <w:rPr>
          <w:rFonts w:ascii="Times New Roman" w:eastAsiaTheme="minorEastAsia" w:hAnsi="Times New Roman" w:cs="Times New Roman"/>
          <w:spacing w:val="1"/>
          <w:sz w:val="28"/>
          <w:szCs w:val="28"/>
          <w:lang w:eastAsia="ru-RU"/>
        </w:rPr>
      </w:pPr>
      <w:r w:rsidRPr="00715479">
        <w:rPr>
          <w:rFonts w:ascii="Times New Roman" w:eastAsiaTheme="minorEastAsia" w:hAnsi="Times New Roman" w:cs="Times New Roman"/>
          <w:spacing w:val="1"/>
          <w:sz w:val="28"/>
          <w:szCs w:val="28"/>
          <w:lang w:eastAsia="ru-RU"/>
        </w:rPr>
        <w:t>По подразделу  0412 «Другие вопросы в области национальной экономики» в 202</w:t>
      </w:r>
      <w:r w:rsidR="00715479" w:rsidRPr="00715479">
        <w:rPr>
          <w:rFonts w:ascii="Times New Roman" w:eastAsiaTheme="minorEastAsia" w:hAnsi="Times New Roman" w:cs="Times New Roman"/>
          <w:spacing w:val="1"/>
          <w:sz w:val="28"/>
          <w:szCs w:val="28"/>
          <w:lang w:eastAsia="ru-RU"/>
        </w:rPr>
        <w:t>5</w:t>
      </w:r>
      <w:r w:rsidRPr="00715479">
        <w:rPr>
          <w:rFonts w:ascii="Times New Roman" w:eastAsiaTheme="minorEastAsia" w:hAnsi="Times New Roman" w:cs="Times New Roman"/>
          <w:spacing w:val="1"/>
          <w:sz w:val="28"/>
          <w:szCs w:val="28"/>
          <w:lang w:eastAsia="ru-RU"/>
        </w:rPr>
        <w:t xml:space="preserve"> году отражаются расходы на  реализацию муниципальной программы:</w:t>
      </w:r>
    </w:p>
    <w:p w:rsidR="0027733F" w:rsidRPr="000A55FB" w:rsidRDefault="0027733F" w:rsidP="0027733F">
      <w:pPr>
        <w:shd w:val="clear" w:color="auto" w:fill="FFFFFF"/>
        <w:spacing w:after="0" w:line="240" w:lineRule="auto"/>
        <w:ind w:firstLine="709"/>
        <w:jc w:val="both"/>
        <w:rPr>
          <w:rFonts w:ascii="Times New Roman" w:eastAsiaTheme="minorEastAsia" w:hAnsi="Times New Roman" w:cs="Times New Roman"/>
          <w:spacing w:val="1"/>
          <w:sz w:val="28"/>
          <w:szCs w:val="28"/>
          <w:lang w:eastAsia="ru-RU"/>
        </w:rPr>
      </w:pPr>
      <w:r w:rsidRPr="000A55FB">
        <w:rPr>
          <w:rFonts w:ascii="Times New Roman" w:eastAsiaTheme="minorEastAsia" w:hAnsi="Times New Roman" w:cs="Times New Roman"/>
          <w:spacing w:val="1"/>
          <w:sz w:val="28"/>
          <w:szCs w:val="28"/>
          <w:lang w:eastAsia="ru-RU"/>
        </w:rPr>
        <w:lastRenderedPageBreak/>
        <w:t>- «Содействие развитию предпринимательской деятельности в Междуреченском муниципальном округе»</w:t>
      </w:r>
      <w:r w:rsidR="000A55FB" w:rsidRPr="000A55FB">
        <w:rPr>
          <w:rFonts w:ascii="Times New Roman" w:eastAsiaTheme="minorEastAsia" w:hAnsi="Times New Roman" w:cs="Times New Roman"/>
          <w:spacing w:val="1"/>
          <w:sz w:val="28"/>
          <w:szCs w:val="28"/>
          <w:lang w:eastAsia="ru-RU"/>
        </w:rPr>
        <w:t xml:space="preserve"> на 2025 – 2030 годы</w:t>
      </w:r>
      <w:r w:rsidR="00D778B8">
        <w:rPr>
          <w:rFonts w:ascii="Times New Roman" w:eastAsiaTheme="minorEastAsia" w:hAnsi="Times New Roman" w:cs="Times New Roman"/>
          <w:spacing w:val="1"/>
          <w:sz w:val="28"/>
          <w:szCs w:val="28"/>
          <w:lang w:eastAsia="ru-RU"/>
        </w:rPr>
        <w:t>,</w:t>
      </w:r>
      <w:r w:rsidRPr="000A55FB">
        <w:rPr>
          <w:rFonts w:ascii="Times New Roman" w:eastAsiaTheme="minorEastAsia" w:hAnsi="Times New Roman" w:cs="Times New Roman"/>
          <w:spacing w:val="1"/>
          <w:sz w:val="28"/>
          <w:szCs w:val="28"/>
          <w:lang w:eastAsia="ru-RU"/>
        </w:rPr>
        <w:t xml:space="preserve"> </w:t>
      </w:r>
      <w:r w:rsidR="00D778B8" w:rsidRPr="00C70A42">
        <w:rPr>
          <w:rFonts w:ascii="Times New Roman" w:eastAsiaTheme="minorEastAsia" w:hAnsi="Times New Roman" w:cs="Times New Roman"/>
          <w:sz w:val="28"/>
          <w:szCs w:val="28"/>
          <w:lang w:eastAsia="ru-RU"/>
        </w:rPr>
        <w:t xml:space="preserve">утвержденной </w:t>
      </w:r>
      <w:r w:rsidR="00D778B8">
        <w:rPr>
          <w:rFonts w:ascii="Times New Roman" w:eastAsiaTheme="minorEastAsia" w:hAnsi="Times New Roman" w:cs="Times New Roman"/>
          <w:sz w:val="28"/>
          <w:szCs w:val="28"/>
          <w:lang w:eastAsia="ru-RU"/>
        </w:rPr>
        <w:t>постановлением администрации округа</w:t>
      </w:r>
      <w:r w:rsidR="00D778B8" w:rsidRPr="000A55FB">
        <w:rPr>
          <w:rFonts w:ascii="Times New Roman" w:eastAsiaTheme="minorEastAsia" w:hAnsi="Times New Roman" w:cs="Times New Roman"/>
          <w:sz w:val="28"/>
          <w:szCs w:val="28"/>
          <w:lang w:eastAsia="ru-RU"/>
        </w:rPr>
        <w:t xml:space="preserve"> </w:t>
      </w:r>
      <w:r w:rsidR="000A55FB" w:rsidRPr="000A55FB">
        <w:rPr>
          <w:rFonts w:ascii="Times New Roman" w:eastAsiaTheme="minorEastAsia" w:hAnsi="Times New Roman" w:cs="Times New Roman"/>
          <w:sz w:val="28"/>
          <w:szCs w:val="28"/>
          <w:lang w:eastAsia="ru-RU"/>
        </w:rPr>
        <w:t xml:space="preserve">от 27.09.2024 года №635 </w:t>
      </w:r>
      <w:r w:rsidRPr="000A55FB">
        <w:rPr>
          <w:rFonts w:ascii="Times New Roman" w:eastAsiaTheme="minorEastAsia" w:hAnsi="Times New Roman" w:cs="Times New Roman"/>
          <w:spacing w:val="1"/>
          <w:sz w:val="28"/>
          <w:szCs w:val="28"/>
          <w:lang w:eastAsia="ru-RU"/>
        </w:rPr>
        <w:t xml:space="preserve">в сумме </w:t>
      </w:r>
      <w:r w:rsidR="000A55FB" w:rsidRPr="000A55FB">
        <w:rPr>
          <w:rFonts w:ascii="Times New Roman" w:eastAsiaTheme="minorEastAsia" w:hAnsi="Times New Roman" w:cs="Times New Roman"/>
          <w:spacing w:val="1"/>
          <w:sz w:val="28"/>
          <w:szCs w:val="28"/>
          <w:lang w:eastAsia="ru-RU"/>
        </w:rPr>
        <w:t>1053,4</w:t>
      </w:r>
      <w:r w:rsidRPr="000A55FB">
        <w:rPr>
          <w:rFonts w:ascii="Times New Roman" w:eastAsiaTheme="minorEastAsia" w:hAnsi="Times New Roman" w:cs="Times New Roman"/>
          <w:spacing w:val="1"/>
          <w:sz w:val="28"/>
          <w:szCs w:val="28"/>
          <w:lang w:eastAsia="ru-RU"/>
        </w:rPr>
        <w:t xml:space="preserve"> тыс. рублей, в 202</w:t>
      </w:r>
      <w:r w:rsidR="000A55FB" w:rsidRPr="000A55FB">
        <w:rPr>
          <w:rFonts w:ascii="Times New Roman" w:eastAsiaTheme="minorEastAsia" w:hAnsi="Times New Roman" w:cs="Times New Roman"/>
          <w:spacing w:val="1"/>
          <w:sz w:val="28"/>
          <w:szCs w:val="28"/>
          <w:lang w:eastAsia="ru-RU"/>
        </w:rPr>
        <w:t>6</w:t>
      </w:r>
      <w:r w:rsidRPr="000A55FB">
        <w:rPr>
          <w:rFonts w:ascii="Times New Roman" w:eastAsiaTheme="minorEastAsia" w:hAnsi="Times New Roman" w:cs="Times New Roman"/>
          <w:spacing w:val="1"/>
          <w:sz w:val="28"/>
          <w:szCs w:val="28"/>
          <w:lang w:eastAsia="ru-RU"/>
        </w:rPr>
        <w:t xml:space="preserve"> и 202</w:t>
      </w:r>
      <w:r w:rsidR="000A55FB" w:rsidRPr="000A55FB">
        <w:rPr>
          <w:rFonts w:ascii="Times New Roman" w:eastAsiaTheme="minorEastAsia" w:hAnsi="Times New Roman" w:cs="Times New Roman"/>
          <w:spacing w:val="1"/>
          <w:sz w:val="28"/>
          <w:szCs w:val="28"/>
          <w:lang w:eastAsia="ru-RU"/>
        </w:rPr>
        <w:t>7</w:t>
      </w:r>
      <w:r w:rsidRPr="000A55FB">
        <w:rPr>
          <w:rFonts w:ascii="Times New Roman" w:eastAsiaTheme="minorEastAsia" w:hAnsi="Times New Roman" w:cs="Times New Roman"/>
          <w:spacing w:val="1"/>
          <w:sz w:val="28"/>
          <w:szCs w:val="28"/>
          <w:lang w:eastAsia="ru-RU"/>
        </w:rPr>
        <w:t xml:space="preserve"> годах по </w:t>
      </w:r>
      <w:r w:rsidR="000A55FB" w:rsidRPr="000A55FB">
        <w:rPr>
          <w:rFonts w:ascii="Times New Roman" w:eastAsiaTheme="minorEastAsia" w:hAnsi="Times New Roman" w:cs="Times New Roman"/>
          <w:spacing w:val="1"/>
          <w:sz w:val="28"/>
          <w:szCs w:val="28"/>
          <w:lang w:eastAsia="ru-RU"/>
        </w:rPr>
        <w:t>2384,8</w:t>
      </w:r>
      <w:r w:rsidRPr="000A55FB">
        <w:rPr>
          <w:rFonts w:ascii="Times New Roman" w:eastAsiaTheme="minorEastAsia" w:hAnsi="Times New Roman" w:cs="Times New Roman"/>
          <w:spacing w:val="1"/>
          <w:sz w:val="28"/>
          <w:szCs w:val="28"/>
          <w:lang w:eastAsia="ru-RU"/>
        </w:rPr>
        <w:t xml:space="preserve"> тыс. рублей ежегодно, из них за счет субсидии из бюджета</w:t>
      </w:r>
      <w:r w:rsidR="000A55FB" w:rsidRPr="000A55FB">
        <w:rPr>
          <w:rFonts w:ascii="Times New Roman" w:eastAsiaTheme="minorEastAsia" w:hAnsi="Times New Roman" w:cs="Times New Roman"/>
          <w:spacing w:val="1"/>
          <w:sz w:val="28"/>
          <w:szCs w:val="28"/>
          <w:lang w:eastAsia="ru-RU"/>
        </w:rPr>
        <w:t xml:space="preserve"> области </w:t>
      </w:r>
      <w:r w:rsidRPr="000A55FB">
        <w:rPr>
          <w:rFonts w:ascii="Times New Roman" w:eastAsiaTheme="minorEastAsia" w:hAnsi="Times New Roman" w:cs="Times New Roman"/>
          <w:spacing w:val="1"/>
          <w:sz w:val="28"/>
          <w:szCs w:val="28"/>
          <w:lang w:eastAsia="ru-RU"/>
        </w:rPr>
        <w:t xml:space="preserve"> в 202</w:t>
      </w:r>
      <w:r w:rsidR="000A55FB" w:rsidRPr="000A55FB">
        <w:rPr>
          <w:rFonts w:ascii="Times New Roman" w:eastAsiaTheme="minorEastAsia" w:hAnsi="Times New Roman" w:cs="Times New Roman"/>
          <w:spacing w:val="1"/>
          <w:sz w:val="28"/>
          <w:szCs w:val="28"/>
          <w:lang w:eastAsia="ru-RU"/>
        </w:rPr>
        <w:t>5</w:t>
      </w:r>
      <w:r w:rsidRPr="000A55FB">
        <w:rPr>
          <w:rFonts w:ascii="Times New Roman" w:eastAsiaTheme="minorEastAsia" w:hAnsi="Times New Roman" w:cs="Times New Roman"/>
          <w:spacing w:val="1"/>
          <w:sz w:val="28"/>
          <w:szCs w:val="28"/>
          <w:lang w:eastAsia="ru-RU"/>
        </w:rPr>
        <w:t xml:space="preserve"> году </w:t>
      </w:r>
      <w:r w:rsidR="000A55FB" w:rsidRPr="000A55FB">
        <w:rPr>
          <w:rFonts w:ascii="Times New Roman" w:eastAsiaTheme="minorEastAsia" w:hAnsi="Times New Roman" w:cs="Times New Roman"/>
          <w:spacing w:val="1"/>
          <w:sz w:val="28"/>
          <w:szCs w:val="28"/>
          <w:lang w:eastAsia="ru-RU"/>
        </w:rPr>
        <w:t>–</w:t>
      </w:r>
      <w:r w:rsidRPr="000A55FB">
        <w:rPr>
          <w:rFonts w:ascii="Times New Roman" w:eastAsiaTheme="minorEastAsia" w:hAnsi="Times New Roman" w:cs="Times New Roman"/>
          <w:spacing w:val="1"/>
          <w:sz w:val="28"/>
          <w:szCs w:val="28"/>
          <w:lang w:eastAsia="ru-RU"/>
        </w:rPr>
        <w:t xml:space="preserve"> </w:t>
      </w:r>
      <w:r w:rsidR="000A55FB" w:rsidRPr="000A55FB">
        <w:rPr>
          <w:rFonts w:ascii="Times New Roman" w:eastAsiaTheme="minorEastAsia" w:hAnsi="Times New Roman" w:cs="Times New Roman"/>
          <w:spacing w:val="1"/>
          <w:sz w:val="28"/>
          <w:szCs w:val="28"/>
          <w:lang w:eastAsia="ru-RU"/>
        </w:rPr>
        <w:t>806,3</w:t>
      </w:r>
      <w:r w:rsidRPr="000A55FB">
        <w:rPr>
          <w:rFonts w:ascii="Times New Roman" w:eastAsiaTheme="minorEastAsia" w:hAnsi="Times New Roman" w:cs="Times New Roman"/>
          <w:spacing w:val="1"/>
          <w:sz w:val="28"/>
          <w:szCs w:val="28"/>
          <w:lang w:eastAsia="ru-RU"/>
        </w:rPr>
        <w:t xml:space="preserve"> тыс. рублей, в 202</w:t>
      </w:r>
      <w:r w:rsidR="000A55FB" w:rsidRPr="000A55FB">
        <w:rPr>
          <w:rFonts w:ascii="Times New Roman" w:eastAsiaTheme="minorEastAsia" w:hAnsi="Times New Roman" w:cs="Times New Roman"/>
          <w:spacing w:val="1"/>
          <w:sz w:val="28"/>
          <w:szCs w:val="28"/>
          <w:lang w:eastAsia="ru-RU"/>
        </w:rPr>
        <w:t>6</w:t>
      </w:r>
      <w:r w:rsidRPr="000A55FB">
        <w:rPr>
          <w:rFonts w:ascii="Times New Roman" w:eastAsiaTheme="minorEastAsia" w:hAnsi="Times New Roman" w:cs="Times New Roman"/>
          <w:spacing w:val="1"/>
          <w:sz w:val="28"/>
          <w:szCs w:val="28"/>
          <w:lang w:eastAsia="ru-RU"/>
        </w:rPr>
        <w:t xml:space="preserve"> и 202</w:t>
      </w:r>
      <w:r w:rsidR="000A55FB" w:rsidRPr="000A55FB">
        <w:rPr>
          <w:rFonts w:ascii="Times New Roman" w:eastAsiaTheme="minorEastAsia" w:hAnsi="Times New Roman" w:cs="Times New Roman"/>
          <w:spacing w:val="1"/>
          <w:sz w:val="28"/>
          <w:szCs w:val="28"/>
          <w:lang w:eastAsia="ru-RU"/>
        </w:rPr>
        <w:t>7</w:t>
      </w:r>
      <w:r w:rsidRPr="000A55FB">
        <w:rPr>
          <w:rFonts w:ascii="Times New Roman" w:eastAsiaTheme="minorEastAsia" w:hAnsi="Times New Roman" w:cs="Times New Roman"/>
          <w:spacing w:val="1"/>
          <w:sz w:val="28"/>
          <w:szCs w:val="28"/>
          <w:lang w:eastAsia="ru-RU"/>
        </w:rPr>
        <w:t xml:space="preserve"> годах </w:t>
      </w:r>
      <w:r w:rsidR="000A55FB" w:rsidRPr="000A55FB">
        <w:rPr>
          <w:rFonts w:ascii="Times New Roman" w:eastAsiaTheme="minorEastAsia" w:hAnsi="Times New Roman" w:cs="Times New Roman"/>
          <w:spacing w:val="1"/>
          <w:sz w:val="28"/>
          <w:szCs w:val="28"/>
          <w:lang w:eastAsia="ru-RU"/>
        </w:rPr>
        <w:t>–</w:t>
      </w:r>
      <w:r w:rsidRPr="000A55FB">
        <w:rPr>
          <w:rFonts w:ascii="Times New Roman" w:eastAsiaTheme="minorEastAsia" w:hAnsi="Times New Roman" w:cs="Times New Roman"/>
          <w:spacing w:val="1"/>
          <w:sz w:val="28"/>
          <w:szCs w:val="28"/>
          <w:lang w:eastAsia="ru-RU"/>
        </w:rPr>
        <w:t xml:space="preserve"> </w:t>
      </w:r>
      <w:r w:rsidR="000A55FB" w:rsidRPr="000A55FB">
        <w:rPr>
          <w:rFonts w:ascii="Times New Roman" w:eastAsiaTheme="minorEastAsia" w:hAnsi="Times New Roman" w:cs="Times New Roman"/>
          <w:spacing w:val="1"/>
          <w:sz w:val="28"/>
          <w:szCs w:val="28"/>
          <w:lang w:eastAsia="ru-RU"/>
        </w:rPr>
        <w:t>1864,8</w:t>
      </w:r>
      <w:r w:rsidRPr="000A55FB">
        <w:rPr>
          <w:rFonts w:ascii="Times New Roman" w:eastAsiaTheme="minorEastAsia" w:hAnsi="Times New Roman" w:cs="Times New Roman"/>
          <w:spacing w:val="1"/>
          <w:sz w:val="28"/>
          <w:szCs w:val="28"/>
          <w:lang w:eastAsia="ru-RU"/>
        </w:rPr>
        <w:t xml:space="preserve"> тыс. рублей ежегодно;</w:t>
      </w:r>
    </w:p>
    <w:p w:rsidR="0027733F" w:rsidRDefault="0027733F" w:rsidP="0027733F">
      <w:pPr>
        <w:shd w:val="clear" w:color="auto" w:fill="FFFFFF"/>
        <w:spacing w:after="0" w:line="240" w:lineRule="auto"/>
        <w:ind w:firstLine="709"/>
        <w:jc w:val="both"/>
        <w:rPr>
          <w:rFonts w:ascii="Times New Roman" w:eastAsiaTheme="minorEastAsia" w:hAnsi="Times New Roman" w:cs="Times New Roman"/>
          <w:spacing w:val="1"/>
          <w:sz w:val="28"/>
          <w:szCs w:val="28"/>
          <w:lang w:eastAsia="ru-RU"/>
        </w:rPr>
      </w:pPr>
      <w:r w:rsidRPr="000A55FB">
        <w:rPr>
          <w:rFonts w:ascii="Times New Roman" w:eastAsiaTheme="minorEastAsia" w:hAnsi="Times New Roman" w:cs="Times New Roman"/>
          <w:spacing w:val="1"/>
          <w:sz w:val="28"/>
          <w:szCs w:val="28"/>
          <w:lang w:eastAsia="ru-RU"/>
        </w:rPr>
        <w:t xml:space="preserve">- «Совершенствование системы управления муниципальным имуществом и земельными ресурсами Междуреченского муниципального округа» </w:t>
      </w:r>
      <w:r w:rsidR="000A55FB" w:rsidRPr="000A55FB">
        <w:rPr>
          <w:rFonts w:ascii="Times New Roman" w:eastAsiaTheme="minorEastAsia" w:hAnsi="Times New Roman" w:cs="Times New Roman"/>
          <w:spacing w:val="1"/>
          <w:sz w:val="28"/>
          <w:szCs w:val="28"/>
          <w:lang w:eastAsia="ru-RU"/>
        </w:rPr>
        <w:t xml:space="preserve">на </w:t>
      </w:r>
      <w:r w:rsidR="000A55FB" w:rsidRPr="00B169FD">
        <w:rPr>
          <w:rFonts w:ascii="Times New Roman" w:eastAsiaTheme="minorEastAsia" w:hAnsi="Times New Roman" w:cs="Times New Roman"/>
          <w:spacing w:val="1"/>
          <w:sz w:val="28"/>
          <w:szCs w:val="28"/>
          <w:lang w:eastAsia="ru-RU"/>
        </w:rPr>
        <w:t>2025 – 2030 годы</w:t>
      </w:r>
      <w:r w:rsidR="00D778B8">
        <w:rPr>
          <w:rFonts w:ascii="Times New Roman" w:eastAsiaTheme="minorEastAsia" w:hAnsi="Times New Roman" w:cs="Times New Roman"/>
          <w:spacing w:val="1"/>
          <w:sz w:val="28"/>
          <w:szCs w:val="28"/>
          <w:lang w:eastAsia="ru-RU"/>
        </w:rPr>
        <w:t>,</w:t>
      </w:r>
      <w:r w:rsidR="000A55FB" w:rsidRPr="00B169FD">
        <w:rPr>
          <w:rFonts w:ascii="Times New Roman" w:eastAsiaTheme="minorEastAsia" w:hAnsi="Times New Roman" w:cs="Times New Roman"/>
          <w:spacing w:val="1"/>
          <w:sz w:val="28"/>
          <w:szCs w:val="28"/>
          <w:lang w:eastAsia="ru-RU"/>
        </w:rPr>
        <w:t xml:space="preserve"> </w:t>
      </w:r>
      <w:r w:rsidR="00D778B8" w:rsidRPr="00C70A42">
        <w:rPr>
          <w:rFonts w:ascii="Times New Roman" w:eastAsiaTheme="minorEastAsia" w:hAnsi="Times New Roman" w:cs="Times New Roman"/>
          <w:sz w:val="28"/>
          <w:szCs w:val="28"/>
          <w:lang w:eastAsia="ru-RU"/>
        </w:rPr>
        <w:t xml:space="preserve">утвержденной </w:t>
      </w:r>
      <w:r w:rsidR="00D778B8">
        <w:rPr>
          <w:rFonts w:ascii="Times New Roman" w:eastAsiaTheme="minorEastAsia" w:hAnsi="Times New Roman" w:cs="Times New Roman"/>
          <w:sz w:val="28"/>
          <w:szCs w:val="28"/>
          <w:lang w:eastAsia="ru-RU"/>
        </w:rPr>
        <w:t>постановлением администрации округа</w:t>
      </w:r>
      <w:r w:rsidR="000A55FB" w:rsidRPr="00B169FD">
        <w:rPr>
          <w:rFonts w:ascii="Times New Roman" w:eastAsiaTheme="minorEastAsia" w:hAnsi="Times New Roman" w:cs="Times New Roman"/>
          <w:sz w:val="28"/>
          <w:szCs w:val="28"/>
          <w:lang w:eastAsia="ru-RU"/>
        </w:rPr>
        <w:t xml:space="preserve"> от 27.09.2024 года №643 </w:t>
      </w:r>
      <w:r w:rsidR="000A55FB" w:rsidRPr="00B169FD">
        <w:rPr>
          <w:rFonts w:ascii="Times New Roman" w:eastAsiaTheme="minorEastAsia" w:hAnsi="Times New Roman" w:cs="Times New Roman"/>
          <w:spacing w:val="1"/>
          <w:sz w:val="28"/>
          <w:szCs w:val="28"/>
          <w:lang w:eastAsia="ru-RU"/>
        </w:rPr>
        <w:t xml:space="preserve">в </w:t>
      </w:r>
      <w:r w:rsidRPr="00B169FD">
        <w:rPr>
          <w:rFonts w:ascii="Times New Roman" w:eastAsiaTheme="minorEastAsia" w:hAnsi="Times New Roman" w:cs="Times New Roman"/>
          <w:spacing w:val="1"/>
          <w:sz w:val="28"/>
          <w:szCs w:val="28"/>
          <w:lang w:eastAsia="ru-RU"/>
        </w:rPr>
        <w:t xml:space="preserve"> 202</w:t>
      </w:r>
      <w:r w:rsidR="000A55FB" w:rsidRPr="00B169FD">
        <w:rPr>
          <w:rFonts w:ascii="Times New Roman" w:eastAsiaTheme="minorEastAsia" w:hAnsi="Times New Roman" w:cs="Times New Roman"/>
          <w:spacing w:val="1"/>
          <w:sz w:val="28"/>
          <w:szCs w:val="28"/>
          <w:lang w:eastAsia="ru-RU"/>
        </w:rPr>
        <w:t>5 - 2027</w:t>
      </w:r>
      <w:r w:rsidRPr="00B169FD">
        <w:rPr>
          <w:rFonts w:ascii="Times New Roman" w:eastAsiaTheme="minorEastAsia" w:hAnsi="Times New Roman" w:cs="Times New Roman"/>
          <w:spacing w:val="1"/>
          <w:sz w:val="28"/>
          <w:szCs w:val="28"/>
          <w:lang w:eastAsia="ru-RU"/>
        </w:rPr>
        <w:t xml:space="preserve"> году предусмотрено </w:t>
      </w:r>
      <w:r w:rsidR="00B169FD" w:rsidRPr="00B169FD">
        <w:rPr>
          <w:rFonts w:ascii="Times New Roman" w:eastAsiaTheme="minorEastAsia" w:hAnsi="Times New Roman" w:cs="Times New Roman"/>
          <w:spacing w:val="1"/>
          <w:sz w:val="28"/>
          <w:szCs w:val="28"/>
          <w:lang w:eastAsia="ru-RU"/>
        </w:rPr>
        <w:t>по 300,0</w:t>
      </w:r>
      <w:r w:rsidRPr="00B169FD">
        <w:rPr>
          <w:rFonts w:ascii="Times New Roman" w:eastAsiaTheme="minorEastAsia" w:hAnsi="Times New Roman" w:cs="Times New Roman"/>
          <w:spacing w:val="1"/>
          <w:sz w:val="28"/>
          <w:szCs w:val="28"/>
          <w:lang w:eastAsia="ru-RU"/>
        </w:rPr>
        <w:t xml:space="preserve"> тыс. рублей, из них </w:t>
      </w:r>
      <w:r w:rsidR="00B169FD" w:rsidRPr="00B169FD">
        <w:rPr>
          <w:rFonts w:ascii="Times New Roman" w:eastAsiaTheme="minorEastAsia" w:hAnsi="Times New Roman" w:cs="Times New Roman"/>
          <w:spacing w:val="1"/>
          <w:sz w:val="28"/>
          <w:szCs w:val="28"/>
          <w:lang w:eastAsia="ru-RU"/>
        </w:rPr>
        <w:t>74,1</w:t>
      </w:r>
      <w:r w:rsidRPr="00B169FD">
        <w:rPr>
          <w:rFonts w:ascii="Times New Roman" w:eastAsiaTheme="minorEastAsia" w:hAnsi="Times New Roman" w:cs="Times New Roman"/>
          <w:spacing w:val="1"/>
          <w:sz w:val="28"/>
          <w:szCs w:val="28"/>
          <w:lang w:eastAsia="ru-RU"/>
        </w:rPr>
        <w:t xml:space="preserve"> тыс. рублей из </w:t>
      </w:r>
      <w:r w:rsidR="00B169FD" w:rsidRPr="00B169FD">
        <w:rPr>
          <w:rFonts w:ascii="Times New Roman" w:eastAsiaTheme="minorEastAsia" w:hAnsi="Times New Roman" w:cs="Times New Roman"/>
          <w:spacing w:val="1"/>
          <w:sz w:val="28"/>
          <w:szCs w:val="28"/>
          <w:lang w:eastAsia="ru-RU"/>
        </w:rPr>
        <w:t xml:space="preserve">субсидия </w:t>
      </w:r>
      <w:r w:rsidRPr="00B169FD">
        <w:rPr>
          <w:rFonts w:ascii="Times New Roman" w:eastAsiaTheme="minorEastAsia" w:hAnsi="Times New Roman" w:cs="Times New Roman"/>
          <w:spacing w:val="1"/>
          <w:sz w:val="28"/>
          <w:szCs w:val="28"/>
          <w:lang w:eastAsia="ru-RU"/>
        </w:rPr>
        <w:t>бюджета</w:t>
      </w:r>
      <w:r w:rsidR="00B169FD" w:rsidRPr="00B169FD">
        <w:rPr>
          <w:rFonts w:ascii="Times New Roman" w:eastAsiaTheme="minorEastAsia" w:hAnsi="Times New Roman" w:cs="Times New Roman"/>
          <w:spacing w:val="1"/>
          <w:sz w:val="28"/>
          <w:szCs w:val="28"/>
          <w:lang w:eastAsia="ru-RU"/>
        </w:rPr>
        <w:t xml:space="preserve"> области</w:t>
      </w:r>
      <w:r w:rsidRPr="00B169FD">
        <w:rPr>
          <w:rFonts w:ascii="Times New Roman" w:eastAsiaTheme="minorEastAsia" w:hAnsi="Times New Roman" w:cs="Times New Roman"/>
          <w:spacing w:val="1"/>
          <w:sz w:val="28"/>
          <w:szCs w:val="28"/>
          <w:lang w:eastAsia="ru-RU"/>
        </w:rPr>
        <w:t xml:space="preserve"> на проведение комплексных кадастровых работ, за исключением расходов, предусмотренных на софинансирование субсидий из федерального бюджета, на плановый период 202</w:t>
      </w:r>
      <w:r w:rsidR="00B169FD" w:rsidRPr="00B169FD">
        <w:rPr>
          <w:rFonts w:ascii="Times New Roman" w:eastAsiaTheme="minorEastAsia" w:hAnsi="Times New Roman" w:cs="Times New Roman"/>
          <w:spacing w:val="1"/>
          <w:sz w:val="28"/>
          <w:szCs w:val="28"/>
          <w:lang w:eastAsia="ru-RU"/>
        </w:rPr>
        <w:t>6</w:t>
      </w:r>
      <w:r w:rsidRPr="00B169FD">
        <w:rPr>
          <w:rFonts w:ascii="Times New Roman" w:eastAsiaTheme="minorEastAsia" w:hAnsi="Times New Roman" w:cs="Times New Roman"/>
          <w:spacing w:val="1"/>
          <w:sz w:val="28"/>
          <w:szCs w:val="28"/>
          <w:lang w:eastAsia="ru-RU"/>
        </w:rPr>
        <w:t>-202</w:t>
      </w:r>
      <w:r w:rsidR="00B169FD" w:rsidRPr="00B169FD">
        <w:rPr>
          <w:rFonts w:ascii="Times New Roman" w:eastAsiaTheme="minorEastAsia" w:hAnsi="Times New Roman" w:cs="Times New Roman"/>
          <w:spacing w:val="1"/>
          <w:sz w:val="28"/>
          <w:szCs w:val="28"/>
          <w:lang w:eastAsia="ru-RU"/>
        </w:rPr>
        <w:t>7</w:t>
      </w:r>
      <w:r w:rsidRPr="00B169FD">
        <w:rPr>
          <w:rFonts w:ascii="Times New Roman" w:eastAsiaTheme="minorEastAsia" w:hAnsi="Times New Roman" w:cs="Times New Roman"/>
          <w:spacing w:val="1"/>
          <w:sz w:val="28"/>
          <w:szCs w:val="28"/>
          <w:lang w:eastAsia="ru-RU"/>
        </w:rPr>
        <w:t xml:space="preserve"> годов средства по данной программе не предусматриваются.</w:t>
      </w:r>
    </w:p>
    <w:p w:rsidR="006111AA" w:rsidRPr="0027733F" w:rsidRDefault="006111AA" w:rsidP="0027733F">
      <w:pPr>
        <w:shd w:val="clear" w:color="auto" w:fill="FFFFFF"/>
        <w:spacing w:after="0" w:line="240" w:lineRule="auto"/>
        <w:ind w:firstLine="709"/>
        <w:jc w:val="both"/>
        <w:rPr>
          <w:rFonts w:ascii="Times New Roman" w:eastAsiaTheme="minorEastAsia" w:hAnsi="Times New Roman" w:cs="Times New Roman"/>
          <w:color w:val="FF0000"/>
          <w:spacing w:val="1"/>
          <w:sz w:val="28"/>
          <w:szCs w:val="28"/>
          <w:lang w:eastAsia="ru-RU"/>
        </w:rPr>
      </w:pPr>
    </w:p>
    <w:p w:rsidR="0027733F" w:rsidRPr="007557B3" w:rsidRDefault="0027733F" w:rsidP="0027733F">
      <w:pPr>
        <w:spacing w:after="0" w:line="240" w:lineRule="auto"/>
        <w:contextualSpacing/>
        <w:jc w:val="both"/>
        <w:rPr>
          <w:rFonts w:ascii="Times New Roman" w:eastAsia="Times New Roman" w:hAnsi="Times New Roman" w:cs="Times New Roman"/>
          <w:sz w:val="28"/>
          <w:szCs w:val="28"/>
          <w:lang w:eastAsia="ru-RU"/>
        </w:rPr>
      </w:pPr>
      <w:r w:rsidRPr="007557B3">
        <w:rPr>
          <w:rFonts w:ascii="Times New Roman" w:eastAsia="Times New Roman" w:hAnsi="Times New Roman" w:cs="Times New Roman"/>
          <w:sz w:val="28"/>
          <w:szCs w:val="28"/>
          <w:lang w:eastAsia="ru-RU"/>
        </w:rPr>
        <w:t xml:space="preserve">- </w:t>
      </w:r>
      <w:r w:rsidRPr="007557B3">
        <w:rPr>
          <w:rFonts w:ascii="Times New Roman" w:eastAsia="Times New Roman" w:hAnsi="Times New Roman" w:cs="Times New Roman"/>
          <w:i/>
          <w:sz w:val="28"/>
          <w:szCs w:val="28"/>
          <w:lang w:eastAsia="ru-RU"/>
        </w:rPr>
        <w:t>«Жилищно-коммунальное-хозяйство»</w:t>
      </w:r>
    </w:p>
    <w:p w:rsidR="0027733F" w:rsidRPr="007557B3" w:rsidRDefault="0027733F" w:rsidP="0027733F">
      <w:pPr>
        <w:spacing w:after="0" w:line="240" w:lineRule="auto"/>
        <w:contextualSpacing/>
        <w:jc w:val="both"/>
        <w:rPr>
          <w:rFonts w:ascii="Times New Roman" w:eastAsia="Times New Roman" w:hAnsi="Times New Roman" w:cs="Times New Roman"/>
          <w:sz w:val="28"/>
          <w:szCs w:val="28"/>
          <w:lang w:eastAsia="ru-RU"/>
        </w:rPr>
      </w:pPr>
      <w:r w:rsidRPr="007557B3">
        <w:rPr>
          <w:rFonts w:ascii="Times New Roman" w:eastAsia="Times New Roman" w:hAnsi="Times New Roman" w:cs="Times New Roman"/>
          <w:sz w:val="28"/>
          <w:szCs w:val="28"/>
          <w:lang w:eastAsia="ru-RU"/>
        </w:rPr>
        <w:t xml:space="preserve">   </w:t>
      </w:r>
      <w:r w:rsidR="007557B3" w:rsidRPr="007557B3">
        <w:rPr>
          <w:rFonts w:ascii="Times New Roman" w:eastAsia="Times New Roman" w:hAnsi="Times New Roman" w:cs="Times New Roman"/>
          <w:sz w:val="28"/>
          <w:szCs w:val="28"/>
          <w:lang w:eastAsia="ru-RU"/>
        </w:rPr>
        <w:t>уменьшение</w:t>
      </w:r>
      <w:r w:rsidRPr="007557B3">
        <w:rPr>
          <w:rFonts w:ascii="Times New Roman" w:eastAsia="Times New Roman" w:hAnsi="Times New Roman" w:cs="Times New Roman"/>
          <w:sz w:val="28"/>
          <w:szCs w:val="28"/>
          <w:lang w:eastAsia="ru-RU"/>
        </w:rPr>
        <w:t xml:space="preserve">  расходов  в целом на </w:t>
      </w:r>
      <w:r w:rsidR="007557B3" w:rsidRPr="007557B3">
        <w:rPr>
          <w:rFonts w:ascii="Times New Roman" w:eastAsia="Times New Roman" w:hAnsi="Times New Roman" w:cs="Times New Roman"/>
          <w:sz w:val="28"/>
          <w:szCs w:val="28"/>
          <w:lang w:eastAsia="ru-RU"/>
        </w:rPr>
        <w:t>74279,1</w:t>
      </w:r>
      <w:r w:rsidRPr="007557B3">
        <w:rPr>
          <w:rFonts w:ascii="Times New Roman" w:eastAsia="Times New Roman" w:hAnsi="Times New Roman" w:cs="Times New Roman"/>
          <w:sz w:val="28"/>
          <w:szCs w:val="28"/>
          <w:lang w:eastAsia="ru-RU"/>
        </w:rPr>
        <w:t xml:space="preserve"> тыс. рублей (на </w:t>
      </w:r>
      <w:r w:rsidR="007557B3" w:rsidRPr="007557B3">
        <w:rPr>
          <w:rFonts w:ascii="Times New Roman" w:eastAsia="Times New Roman" w:hAnsi="Times New Roman" w:cs="Times New Roman"/>
          <w:sz w:val="28"/>
          <w:szCs w:val="28"/>
          <w:lang w:eastAsia="ru-RU"/>
        </w:rPr>
        <w:t>91,6</w:t>
      </w:r>
      <w:r w:rsidRPr="007557B3">
        <w:rPr>
          <w:rFonts w:ascii="Times New Roman" w:eastAsia="Times New Roman" w:hAnsi="Times New Roman" w:cs="Times New Roman"/>
          <w:sz w:val="28"/>
          <w:szCs w:val="28"/>
          <w:lang w:eastAsia="ru-RU"/>
        </w:rPr>
        <w:t>%),  в том числе:</w:t>
      </w:r>
    </w:p>
    <w:p w:rsidR="0027733F" w:rsidRDefault="0027733F" w:rsidP="00A34045">
      <w:pPr>
        <w:spacing w:after="0" w:line="240" w:lineRule="auto"/>
        <w:contextualSpacing/>
        <w:jc w:val="both"/>
        <w:rPr>
          <w:rFonts w:ascii="Times New Roman" w:eastAsiaTheme="minorEastAsia" w:hAnsi="Times New Roman" w:cs="Times New Roman"/>
          <w:sz w:val="28"/>
          <w:szCs w:val="28"/>
          <w:lang w:eastAsia="ru-RU"/>
        </w:rPr>
      </w:pPr>
      <w:r w:rsidRPr="0027733F">
        <w:rPr>
          <w:rFonts w:ascii="Times New Roman" w:eastAsia="Times New Roman" w:hAnsi="Times New Roman" w:cs="Times New Roman"/>
          <w:color w:val="FF0000"/>
          <w:sz w:val="28"/>
          <w:szCs w:val="28"/>
          <w:lang w:eastAsia="ru-RU"/>
        </w:rPr>
        <w:t xml:space="preserve">        </w:t>
      </w:r>
      <w:r w:rsidRPr="007557B3">
        <w:rPr>
          <w:rFonts w:ascii="Times New Roman" w:eastAsia="Times New Roman" w:hAnsi="Times New Roman" w:cs="Times New Roman"/>
          <w:sz w:val="28"/>
          <w:szCs w:val="28"/>
          <w:lang w:eastAsia="ru-RU"/>
        </w:rPr>
        <w:t xml:space="preserve">  по подразделу «Жилищное хозяйство» уменьшение на </w:t>
      </w:r>
      <w:r w:rsidR="00B35838">
        <w:rPr>
          <w:rFonts w:ascii="Times New Roman" w:eastAsia="Times New Roman" w:hAnsi="Times New Roman" w:cs="Times New Roman"/>
          <w:sz w:val="28"/>
          <w:szCs w:val="28"/>
          <w:lang w:eastAsia="ru-RU"/>
        </w:rPr>
        <w:t>4461,3</w:t>
      </w:r>
      <w:r w:rsidRPr="007557B3">
        <w:rPr>
          <w:rFonts w:ascii="Times New Roman" w:eastAsia="Times New Roman" w:hAnsi="Times New Roman" w:cs="Times New Roman"/>
          <w:sz w:val="28"/>
          <w:szCs w:val="28"/>
          <w:lang w:eastAsia="ru-RU"/>
        </w:rPr>
        <w:t xml:space="preserve"> тыс. </w:t>
      </w:r>
      <w:r w:rsidRPr="00A34045">
        <w:rPr>
          <w:rFonts w:ascii="Times New Roman" w:eastAsia="Times New Roman" w:hAnsi="Times New Roman" w:cs="Times New Roman"/>
          <w:sz w:val="28"/>
          <w:szCs w:val="28"/>
          <w:lang w:eastAsia="ru-RU"/>
        </w:rPr>
        <w:t>рублей (</w:t>
      </w:r>
      <w:r w:rsidR="00B35838" w:rsidRPr="00A34045">
        <w:rPr>
          <w:rFonts w:ascii="Times New Roman" w:eastAsia="Times New Roman" w:hAnsi="Times New Roman" w:cs="Times New Roman"/>
          <w:sz w:val="28"/>
          <w:szCs w:val="28"/>
          <w:lang w:eastAsia="ru-RU"/>
        </w:rPr>
        <w:t>в 3,6 раза</w:t>
      </w:r>
      <w:r w:rsidRPr="00A34045">
        <w:rPr>
          <w:rFonts w:ascii="Times New Roman" w:eastAsia="Times New Roman" w:hAnsi="Times New Roman" w:cs="Times New Roman"/>
          <w:sz w:val="28"/>
          <w:szCs w:val="28"/>
          <w:lang w:eastAsia="ru-RU"/>
        </w:rPr>
        <w:t>), данное снижение связано с тем, что в 202</w:t>
      </w:r>
      <w:r w:rsidR="007557B3" w:rsidRPr="00A34045">
        <w:rPr>
          <w:rFonts w:ascii="Times New Roman" w:eastAsia="Times New Roman" w:hAnsi="Times New Roman" w:cs="Times New Roman"/>
          <w:sz w:val="28"/>
          <w:szCs w:val="28"/>
          <w:lang w:eastAsia="ru-RU"/>
        </w:rPr>
        <w:t>4</w:t>
      </w:r>
      <w:r w:rsidRPr="00A34045">
        <w:rPr>
          <w:rFonts w:ascii="Times New Roman" w:eastAsia="Times New Roman" w:hAnsi="Times New Roman" w:cs="Times New Roman"/>
          <w:sz w:val="28"/>
          <w:szCs w:val="28"/>
          <w:lang w:eastAsia="ru-RU"/>
        </w:rPr>
        <w:t xml:space="preserve"> году производилось финансирование  </w:t>
      </w:r>
      <w:r w:rsidRPr="00A34045">
        <w:rPr>
          <w:rFonts w:ascii="Times New Roman" w:eastAsiaTheme="minorEastAsia" w:hAnsi="Times New Roman" w:cs="Times New Roman"/>
          <w:sz w:val="28"/>
          <w:szCs w:val="28"/>
          <w:lang w:eastAsia="ru-RU"/>
        </w:rPr>
        <w:t>на осуществление мероприятий  по муниципальной программе «Переселение граждан из аварийного жилого фонда Междуреченского муниципального округа Вологодс</w:t>
      </w:r>
      <w:r w:rsidR="00E84F32" w:rsidRPr="00A34045">
        <w:rPr>
          <w:rFonts w:ascii="Times New Roman" w:eastAsiaTheme="minorEastAsia" w:hAnsi="Times New Roman" w:cs="Times New Roman"/>
          <w:sz w:val="28"/>
          <w:szCs w:val="28"/>
          <w:lang w:eastAsia="ru-RU"/>
        </w:rPr>
        <w:t>кой области на 2019-2025 годы»</w:t>
      </w:r>
      <w:r w:rsidRPr="00A34045">
        <w:rPr>
          <w:rFonts w:ascii="Times New Roman" w:eastAsiaTheme="minorEastAsia" w:hAnsi="Times New Roman" w:cs="Times New Roman"/>
          <w:sz w:val="28"/>
          <w:szCs w:val="28"/>
          <w:lang w:eastAsia="ru-RU"/>
        </w:rPr>
        <w:t xml:space="preserve"> на  202</w:t>
      </w:r>
      <w:r w:rsidR="00E84F32" w:rsidRPr="00A34045">
        <w:rPr>
          <w:rFonts w:ascii="Times New Roman" w:eastAsiaTheme="minorEastAsia" w:hAnsi="Times New Roman" w:cs="Times New Roman"/>
          <w:sz w:val="28"/>
          <w:szCs w:val="28"/>
          <w:lang w:eastAsia="ru-RU"/>
        </w:rPr>
        <w:t>5</w:t>
      </w:r>
      <w:r w:rsidRPr="00A34045">
        <w:rPr>
          <w:rFonts w:ascii="Times New Roman" w:eastAsiaTheme="minorEastAsia" w:hAnsi="Times New Roman" w:cs="Times New Roman"/>
          <w:sz w:val="28"/>
          <w:szCs w:val="28"/>
          <w:lang w:eastAsia="ru-RU"/>
        </w:rPr>
        <w:t xml:space="preserve"> год данные расходы не  предусматриваются</w:t>
      </w:r>
      <w:r w:rsidR="00D778B8">
        <w:rPr>
          <w:rFonts w:ascii="Times New Roman" w:eastAsiaTheme="minorEastAsia" w:hAnsi="Times New Roman" w:cs="Times New Roman"/>
          <w:sz w:val="28"/>
          <w:szCs w:val="28"/>
          <w:lang w:eastAsia="ru-RU"/>
        </w:rPr>
        <w:t xml:space="preserve">, кроме того </w:t>
      </w:r>
      <w:r w:rsidR="00E84F32" w:rsidRPr="00A34045">
        <w:rPr>
          <w:rFonts w:ascii="Times New Roman" w:eastAsiaTheme="minorEastAsia" w:hAnsi="Times New Roman" w:cs="Times New Roman"/>
          <w:sz w:val="28"/>
          <w:szCs w:val="28"/>
          <w:lang w:eastAsia="ru-RU"/>
        </w:rPr>
        <w:t xml:space="preserve"> уменьшена сумма на капитальный ремонт муниципального жилищного фонда</w:t>
      </w:r>
      <w:r w:rsidR="00A34045">
        <w:rPr>
          <w:rFonts w:ascii="Times New Roman" w:eastAsiaTheme="minorEastAsia" w:hAnsi="Times New Roman" w:cs="Times New Roman"/>
          <w:sz w:val="28"/>
          <w:szCs w:val="28"/>
          <w:lang w:eastAsia="ru-RU"/>
        </w:rPr>
        <w:t>.</w:t>
      </w:r>
    </w:p>
    <w:p w:rsidR="00A34045" w:rsidRPr="00A34045" w:rsidRDefault="00A34045" w:rsidP="00A34045">
      <w:pPr>
        <w:jc w:val="both"/>
        <w:rPr>
          <w:rFonts w:ascii="Times New Roman" w:eastAsia="Times New Roman" w:hAnsi="Times New Roman" w:cs="Times New Roman"/>
          <w:color w:val="000000"/>
          <w:sz w:val="28"/>
          <w:szCs w:val="28"/>
          <w:lang w:eastAsia="ru-RU"/>
        </w:rPr>
      </w:pPr>
      <w:r>
        <w:rPr>
          <w:rFonts w:ascii="Times New Roman" w:eastAsiaTheme="minorEastAsia" w:hAnsi="Times New Roman" w:cs="Times New Roman"/>
          <w:sz w:val="28"/>
          <w:szCs w:val="28"/>
          <w:lang w:eastAsia="ru-RU"/>
        </w:rPr>
        <w:t xml:space="preserve">     По муниципальной программе </w:t>
      </w:r>
      <w:r w:rsidRPr="00A34045">
        <w:rPr>
          <w:rFonts w:ascii="Times New Roman" w:eastAsiaTheme="minorEastAsia" w:hAnsi="Times New Roman" w:cs="Times New Roman"/>
          <w:sz w:val="28"/>
          <w:szCs w:val="28"/>
          <w:lang w:eastAsia="ru-RU"/>
        </w:rPr>
        <w:t>«</w:t>
      </w:r>
      <w:r w:rsidRPr="00A34045">
        <w:rPr>
          <w:rFonts w:ascii="Times New Roman" w:eastAsia="Times New Roman" w:hAnsi="Times New Roman" w:cs="Times New Roman"/>
          <w:color w:val="000000"/>
          <w:sz w:val="28"/>
          <w:szCs w:val="28"/>
          <w:lang w:eastAsia="ru-RU"/>
        </w:rPr>
        <w:t>Муниципальная программа «Развитие и модернизация жилищно-коммунального хозяйства на территории Междуреченского муниципального округа»</w:t>
      </w:r>
      <w:r>
        <w:rPr>
          <w:rFonts w:ascii="Times New Roman" w:eastAsia="Times New Roman" w:hAnsi="Times New Roman" w:cs="Times New Roman"/>
          <w:color w:val="000000"/>
          <w:sz w:val="28"/>
          <w:szCs w:val="28"/>
          <w:lang w:eastAsia="ru-RU"/>
        </w:rPr>
        <w:t xml:space="preserve"> предусмотрены расходы на 2025 год -1706,8 тыс. рублей, на 2026 год – 660,0 тыс. рублей, на 2027 год – 1155,0 тыс. рублей;</w:t>
      </w:r>
    </w:p>
    <w:p w:rsidR="00E84F32" w:rsidRPr="00A34045" w:rsidRDefault="0027733F" w:rsidP="00A34045">
      <w:pPr>
        <w:spacing w:line="240" w:lineRule="auto"/>
        <w:contextualSpacing/>
        <w:jc w:val="both"/>
        <w:rPr>
          <w:rFonts w:ascii="Times New Roman" w:eastAsia="Times New Roman" w:hAnsi="Times New Roman" w:cs="Times New Roman"/>
          <w:sz w:val="28"/>
          <w:szCs w:val="28"/>
          <w:lang w:eastAsia="ru-RU"/>
        </w:rPr>
      </w:pPr>
      <w:r w:rsidRPr="00A34045">
        <w:rPr>
          <w:rFonts w:ascii="Times New Roman" w:eastAsia="Times New Roman" w:hAnsi="Times New Roman" w:cs="Times New Roman"/>
          <w:sz w:val="28"/>
          <w:szCs w:val="28"/>
          <w:lang w:eastAsia="ru-RU"/>
        </w:rPr>
        <w:t xml:space="preserve">    по подразделу «Коммунальное хозяйство» </w:t>
      </w:r>
      <w:r w:rsidR="00E84F32" w:rsidRPr="00A34045">
        <w:rPr>
          <w:rFonts w:ascii="Times New Roman" w:eastAsia="Times New Roman" w:hAnsi="Times New Roman" w:cs="Times New Roman"/>
          <w:sz w:val="28"/>
          <w:szCs w:val="28"/>
          <w:lang w:eastAsia="ru-RU"/>
        </w:rPr>
        <w:t>уменьшение</w:t>
      </w:r>
      <w:r w:rsidRPr="00A34045">
        <w:rPr>
          <w:rFonts w:ascii="Times New Roman" w:eastAsia="Times New Roman" w:hAnsi="Times New Roman" w:cs="Times New Roman"/>
          <w:sz w:val="28"/>
          <w:szCs w:val="28"/>
          <w:lang w:eastAsia="ru-RU"/>
        </w:rPr>
        <w:t xml:space="preserve">  на </w:t>
      </w:r>
      <w:r w:rsidR="00E84F32" w:rsidRPr="00A34045">
        <w:rPr>
          <w:rFonts w:ascii="Times New Roman" w:eastAsia="Times New Roman" w:hAnsi="Times New Roman" w:cs="Times New Roman"/>
          <w:sz w:val="28"/>
          <w:szCs w:val="28"/>
          <w:lang w:eastAsia="ru-RU"/>
        </w:rPr>
        <w:t>47138,2 тыс. рублей (в 1,7</w:t>
      </w:r>
      <w:r w:rsidRPr="00A34045">
        <w:rPr>
          <w:rFonts w:ascii="Times New Roman" w:eastAsia="Times New Roman" w:hAnsi="Times New Roman" w:cs="Times New Roman"/>
          <w:sz w:val="28"/>
          <w:szCs w:val="28"/>
          <w:lang w:eastAsia="ru-RU"/>
        </w:rPr>
        <w:t xml:space="preserve"> раза) связано с тем, что 202</w:t>
      </w:r>
      <w:r w:rsidR="00E84F32" w:rsidRPr="00A34045">
        <w:rPr>
          <w:rFonts w:ascii="Times New Roman" w:eastAsia="Times New Roman" w:hAnsi="Times New Roman" w:cs="Times New Roman"/>
          <w:sz w:val="28"/>
          <w:szCs w:val="28"/>
          <w:lang w:eastAsia="ru-RU"/>
        </w:rPr>
        <w:t>5</w:t>
      </w:r>
      <w:r w:rsidRPr="00A34045">
        <w:rPr>
          <w:rFonts w:ascii="Times New Roman" w:eastAsia="Times New Roman" w:hAnsi="Times New Roman" w:cs="Times New Roman"/>
          <w:sz w:val="28"/>
          <w:szCs w:val="28"/>
          <w:lang w:eastAsia="ru-RU"/>
        </w:rPr>
        <w:t xml:space="preserve"> году </w:t>
      </w:r>
      <w:r w:rsidR="00E84F32" w:rsidRPr="00A34045">
        <w:rPr>
          <w:rFonts w:ascii="Times New Roman" w:eastAsia="Times New Roman" w:hAnsi="Times New Roman" w:cs="Times New Roman"/>
          <w:sz w:val="28"/>
          <w:szCs w:val="28"/>
          <w:lang w:eastAsia="ru-RU"/>
        </w:rPr>
        <w:t xml:space="preserve">уменьшены </w:t>
      </w:r>
      <w:r w:rsidRPr="00A34045">
        <w:rPr>
          <w:rFonts w:ascii="Times New Roman" w:eastAsia="Times New Roman" w:hAnsi="Times New Roman" w:cs="Times New Roman"/>
          <w:sz w:val="28"/>
          <w:szCs w:val="28"/>
          <w:lang w:eastAsia="ru-RU"/>
        </w:rPr>
        <w:t xml:space="preserve">    расходы </w:t>
      </w:r>
      <w:r w:rsidRPr="00A34045">
        <w:rPr>
          <w:rFonts w:ascii="Times New Roman" w:eastAsiaTheme="minorEastAsia" w:hAnsi="Times New Roman" w:cs="Times New Roman"/>
          <w:bCs/>
          <w:spacing w:val="2"/>
          <w:sz w:val="28"/>
          <w:szCs w:val="28"/>
          <w:lang w:eastAsia="ru-RU"/>
        </w:rPr>
        <w:t xml:space="preserve">  на реализацию муниципальной программы «Развитие и модернизация жилищно-коммунального хозяйства на территории Междуреченского муницип</w:t>
      </w:r>
      <w:r w:rsidR="00E84F32" w:rsidRPr="00A34045">
        <w:rPr>
          <w:rFonts w:ascii="Times New Roman" w:eastAsiaTheme="minorEastAsia" w:hAnsi="Times New Roman" w:cs="Times New Roman"/>
          <w:bCs/>
          <w:spacing w:val="2"/>
          <w:sz w:val="28"/>
          <w:szCs w:val="28"/>
          <w:lang w:eastAsia="ru-RU"/>
        </w:rPr>
        <w:t>ального округа</w:t>
      </w:r>
      <w:r w:rsidR="00D778B8">
        <w:rPr>
          <w:rFonts w:ascii="Times New Roman" w:eastAsiaTheme="minorEastAsia" w:hAnsi="Times New Roman" w:cs="Times New Roman"/>
          <w:bCs/>
          <w:spacing w:val="2"/>
          <w:sz w:val="28"/>
          <w:szCs w:val="28"/>
          <w:lang w:eastAsia="ru-RU"/>
        </w:rPr>
        <w:t>»</w:t>
      </w:r>
      <w:r w:rsidR="00E84F32" w:rsidRPr="00A34045">
        <w:rPr>
          <w:rFonts w:ascii="Times New Roman" w:eastAsiaTheme="minorEastAsia" w:hAnsi="Times New Roman" w:cs="Times New Roman"/>
          <w:bCs/>
          <w:spacing w:val="2"/>
          <w:sz w:val="28"/>
          <w:szCs w:val="28"/>
          <w:lang w:eastAsia="ru-RU"/>
        </w:rPr>
        <w:t xml:space="preserve">, отсутствие расходов на </w:t>
      </w:r>
      <w:r w:rsidR="00E84F32" w:rsidRPr="00A34045">
        <w:rPr>
          <w:rFonts w:ascii="Times New Roman" w:eastAsia="Times New Roman" w:hAnsi="Times New Roman" w:cs="Times New Roman"/>
          <w:sz w:val="28"/>
          <w:szCs w:val="28"/>
          <w:lang w:eastAsia="ru-RU"/>
        </w:rPr>
        <w:t>приобретение специализированной техники, осуществляющей текущее содержани</w:t>
      </w:r>
      <w:r w:rsidR="00A34045" w:rsidRPr="00A34045">
        <w:rPr>
          <w:rFonts w:ascii="Times New Roman" w:eastAsia="Times New Roman" w:hAnsi="Times New Roman" w:cs="Times New Roman"/>
          <w:sz w:val="28"/>
          <w:szCs w:val="28"/>
          <w:lang w:eastAsia="ru-RU"/>
        </w:rPr>
        <w:t>е</w:t>
      </w:r>
      <w:r w:rsidR="00E84F32" w:rsidRPr="00A34045">
        <w:rPr>
          <w:rFonts w:ascii="Times New Roman" w:eastAsia="Times New Roman" w:hAnsi="Times New Roman" w:cs="Times New Roman"/>
          <w:sz w:val="28"/>
          <w:szCs w:val="28"/>
          <w:lang w:eastAsia="ru-RU"/>
        </w:rPr>
        <w:t xml:space="preserve"> объектов коммунальной инфраструктуры</w:t>
      </w:r>
      <w:r w:rsidR="00A34045">
        <w:rPr>
          <w:rFonts w:ascii="Times New Roman" w:eastAsia="Times New Roman" w:hAnsi="Times New Roman" w:cs="Times New Roman"/>
          <w:sz w:val="28"/>
          <w:szCs w:val="28"/>
          <w:lang w:eastAsia="ru-RU"/>
        </w:rPr>
        <w:t>.</w:t>
      </w:r>
      <w:r w:rsidR="00E84F32" w:rsidRPr="00A34045">
        <w:rPr>
          <w:rFonts w:ascii="Times New Roman" w:eastAsia="Times New Roman" w:hAnsi="Times New Roman" w:cs="Times New Roman"/>
          <w:sz w:val="28"/>
          <w:szCs w:val="28"/>
          <w:lang w:eastAsia="ru-RU"/>
        </w:rPr>
        <w:t xml:space="preserve"> </w:t>
      </w:r>
    </w:p>
    <w:p w:rsidR="00A34045" w:rsidRDefault="00A34045" w:rsidP="00B361F8">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heme="minorEastAsia" w:hAnsi="Times New Roman" w:cs="Times New Roman"/>
          <w:sz w:val="28"/>
          <w:szCs w:val="28"/>
          <w:lang w:eastAsia="ru-RU"/>
        </w:rPr>
        <w:t xml:space="preserve">         </w:t>
      </w:r>
      <w:r w:rsidR="00577549">
        <w:rPr>
          <w:rFonts w:ascii="Times New Roman" w:eastAsiaTheme="minorEastAsia" w:hAnsi="Times New Roman" w:cs="Times New Roman"/>
          <w:sz w:val="28"/>
          <w:szCs w:val="28"/>
          <w:lang w:eastAsia="ru-RU"/>
        </w:rPr>
        <w:t>По подразделу «Коммунальное хозяйство» предусмотрены бюджетные ассигнования п</w:t>
      </w:r>
      <w:r>
        <w:rPr>
          <w:rFonts w:ascii="Times New Roman" w:eastAsiaTheme="minorEastAsia" w:hAnsi="Times New Roman" w:cs="Times New Roman"/>
          <w:sz w:val="28"/>
          <w:szCs w:val="28"/>
          <w:lang w:eastAsia="ru-RU"/>
        </w:rPr>
        <w:t xml:space="preserve">о муниципальной программе </w:t>
      </w:r>
      <w:r w:rsidRPr="00A34045">
        <w:rPr>
          <w:rFonts w:ascii="Times New Roman" w:eastAsia="Times New Roman" w:hAnsi="Times New Roman" w:cs="Times New Roman"/>
          <w:color w:val="000000"/>
          <w:sz w:val="28"/>
          <w:szCs w:val="28"/>
          <w:lang w:eastAsia="ru-RU"/>
        </w:rPr>
        <w:t>«Развитие и модернизация жилищно-коммунального хозяйства на территории Междуреченского муниципального округа»</w:t>
      </w:r>
      <w:r w:rsidR="00D778B8">
        <w:rPr>
          <w:rFonts w:ascii="Times New Roman" w:eastAsia="Times New Roman" w:hAnsi="Times New Roman" w:cs="Times New Roman"/>
          <w:color w:val="000000"/>
          <w:sz w:val="28"/>
          <w:szCs w:val="28"/>
          <w:lang w:eastAsia="ru-RU"/>
        </w:rPr>
        <w:t>, где</w:t>
      </w:r>
      <w:r>
        <w:rPr>
          <w:rFonts w:ascii="Times New Roman" w:eastAsia="Times New Roman" w:hAnsi="Times New Roman" w:cs="Times New Roman"/>
          <w:color w:val="000000"/>
          <w:sz w:val="28"/>
          <w:szCs w:val="28"/>
          <w:lang w:eastAsia="ru-RU"/>
        </w:rPr>
        <w:t xml:space="preserve"> предусмотрены расходы на 2025 год -71625,1 </w:t>
      </w:r>
      <w:r>
        <w:rPr>
          <w:rFonts w:ascii="Times New Roman" w:eastAsia="Times New Roman" w:hAnsi="Times New Roman" w:cs="Times New Roman"/>
          <w:color w:val="000000"/>
          <w:sz w:val="28"/>
          <w:szCs w:val="28"/>
          <w:lang w:eastAsia="ru-RU"/>
        </w:rPr>
        <w:lastRenderedPageBreak/>
        <w:t>тыс. рублей, на 2026 год – 4909,1 тыс. рублей, на 2027 год – 204,8 тыс. рублей, из них:</w:t>
      </w:r>
    </w:p>
    <w:p w:rsidR="00A34045" w:rsidRDefault="00A34045" w:rsidP="00B361F8">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на подготовку объектов  теплоэнергетики к работе в осенне-зимний период на 2025 года – 51997,2 тыс. рублей</w:t>
      </w:r>
      <w:r w:rsidR="009444C7">
        <w:rPr>
          <w:rFonts w:ascii="Times New Roman" w:eastAsia="Times New Roman" w:hAnsi="Times New Roman" w:cs="Times New Roman"/>
          <w:color w:val="000000"/>
          <w:sz w:val="28"/>
          <w:szCs w:val="28"/>
          <w:lang w:eastAsia="ru-RU"/>
        </w:rPr>
        <w:t xml:space="preserve"> (</w:t>
      </w:r>
      <w:r w:rsidR="0008401B">
        <w:rPr>
          <w:rFonts w:ascii="Times New Roman" w:eastAsia="Times New Roman" w:hAnsi="Times New Roman" w:cs="Times New Roman"/>
          <w:color w:val="000000"/>
          <w:sz w:val="28"/>
          <w:szCs w:val="28"/>
          <w:lang w:eastAsia="ru-RU"/>
        </w:rPr>
        <w:t>субсидия бюджета области) на 2026-2027 год расходы не предусмотрены,</w:t>
      </w:r>
    </w:p>
    <w:p w:rsidR="00B361F8" w:rsidRDefault="0008401B" w:rsidP="00B361F8">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 на проектирование и строительство распределительных газовых сетей на 2025 год – 13939,4  тыс. рублей, на 2026 год – 4909,1 тыс. рублей, на 2027 год – 0,0 тыс. рублей,</w:t>
      </w:r>
    </w:p>
    <w:p w:rsidR="0027733F" w:rsidRPr="00B361F8" w:rsidRDefault="00B361F8" w:rsidP="00577549">
      <w:pPr>
        <w:spacing w:after="0" w:line="240" w:lineRule="auto"/>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7733F" w:rsidRPr="0008401B">
        <w:rPr>
          <w:rFonts w:ascii="Times New Roman" w:eastAsiaTheme="minorEastAsia" w:hAnsi="Times New Roman" w:cs="Times New Roman"/>
          <w:bCs/>
          <w:spacing w:val="2"/>
          <w:sz w:val="28"/>
          <w:szCs w:val="28"/>
          <w:lang w:eastAsia="ru-RU"/>
        </w:rPr>
        <w:t xml:space="preserve">- </w:t>
      </w:r>
      <w:r w:rsidR="0008401B" w:rsidRPr="0008401B">
        <w:rPr>
          <w:rFonts w:ascii="Times New Roman" w:eastAsiaTheme="minorEastAsia" w:hAnsi="Times New Roman" w:cs="Times New Roman"/>
          <w:bCs/>
          <w:spacing w:val="2"/>
          <w:sz w:val="28"/>
          <w:szCs w:val="28"/>
          <w:lang w:eastAsia="ru-RU"/>
        </w:rPr>
        <w:t xml:space="preserve">на комплексные мероприятия </w:t>
      </w:r>
      <w:r w:rsidR="0027733F" w:rsidRPr="0008401B">
        <w:rPr>
          <w:rFonts w:ascii="Times New Roman" w:eastAsiaTheme="minorEastAsia" w:hAnsi="Times New Roman" w:cs="Times New Roman"/>
          <w:bCs/>
          <w:spacing w:val="2"/>
          <w:sz w:val="28"/>
          <w:szCs w:val="28"/>
          <w:lang w:eastAsia="ru-RU"/>
        </w:rPr>
        <w:t xml:space="preserve"> «</w:t>
      </w:r>
      <w:r w:rsidR="0008401B" w:rsidRPr="0008401B">
        <w:rPr>
          <w:rFonts w:ascii="Times New Roman" w:eastAsiaTheme="minorEastAsia" w:hAnsi="Times New Roman" w:cs="Times New Roman"/>
          <w:bCs/>
          <w:spacing w:val="2"/>
          <w:sz w:val="28"/>
          <w:szCs w:val="28"/>
          <w:lang w:eastAsia="ru-RU"/>
        </w:rPr>
        <w:t>М</w:t>
      </w:r>
      <w:r w:rsidR="0027733F" w:rsidRPr="0008401B">
        <w:rPr>
          <w:rFonts w:ascii="Times New Roman" w:eastAsiaTheme="minorEastAsia" w:hAnsi="Times New Roman" w:cs="Times New Roman"/>
          <w:bCs/>
          <w:spacing w:val="2"/>
          <w:sz w:val="28"/>
          <w:szCs w:val="28"/>
          <w:lang w:eastAsia="ru-RU"/>
        </w:rPr>
        <w:t>одернизаци</w:t>
      </w:r>
      <w:r w:rsidR="0008401B" w:rsidRPr="0008401B">
        <w:rPr>
          <w:rFonts w:ascii="Times New Roman" w:eastAsiaTheme="minorEastAsia" w:hAnsi="Times New Roman" w:cs="Times New Roman"/>
          <w:bCs/>
          <w:spacing w:val="2"/>
          <w:sz w:val="28"/>
          <w:szCs w:val="28"/>
          <w:lang w:eastAsia="ru-RU"/>
        </w:rPr>
        <w:t>я</w:t>
      </w:r>
      <w:r w:rsidR="0027733F" w:rsidRPr="0008401B">
        <w:rPr>
          <w:rFonts w:ascii="Times New Roman" w:eastAsiaTheme="minorEastAsia" w:hAnsi="Times New Roman" w:cs="Times New Roman"/>
          <w:bCs/>
          <w:spacing w:val="2"/>
          <w:sz w:val="28"/>
          <w:szCs w:val="28"/>
          <w:lang w:eastAsia="ru-RU"/>
        </w:rPr>
        <w:t xml:space="preserve"> коммунальной инфраструктуры округа» в 202</w:t>
      </w:r>
      <w:r w:rsidR="0008401B" w:rsidRPr="0008401B">
        <w:rPr>
          <w:rFonts w:ascii="Times New Roman" w:eastAsiaTheme="minorEastAsia" w:hAnsi="Times New Roman" w:cs="Times New Roman"/>
          <w:bCs/>
          <w:spacing w:val="2"/>
          <w:sz w:val="28"/>
          <w:szCs w:val="28"/>
          <w:lang w:eastAsia="ru-RU"/>
        </w:rPr>
        <w:t>5</w:t>
      </w:r>
      <w:r w:rsidR="0027733F" w:rsidRPr="0008401B">
        <w:rPr>
          <w:rFonts w:ascii="Times New Roman" w:eastAsiaTheme="minorEastAsia" w:hAnsi="Times New Roman" w:cs="Times New Roman"/>
          <w:bCs/>
          <w:spacing w:val="2"/>
          <w:sz w:val="28"/>
          <w:szCs w:val="28"/>
          <w:lang w:eastAsia="ru-RU"/>
        </w:rPr>
        <w:t xml:space="preserve"> году </w:t>
      </w:r>
      <w:r w:rsidR="0008401B" w:rsidRPr="0008401B">
        <w:rPr>
          <w:rFonts w:ascii="Times New Roman" w:eastAsiaTheme="minorEastAsia" w:hAnsi="Times New Roman" w:cs="Times New Roman"/>
          <w:bCs/>
          <w:spacing w:val="2"/>
          <w:sz w:val="28"/>
          <w:szCs w:val="28"/>
          <w:lang w:eastAsia="ru-RU"/>
        </w:rPr>
        <w:t>5688,5</w:t>
      </w:r>
      <w:r w:rsidR="0027733F" w:rsidRPr="0008401B">
        <w:rPr>
          <w:rFonts w:ascii="Times New Roman" w:eastAsiaTheme="minorEastAsia" w:hAnsi="Times New Roman" w:cs="Times New Roman"/>
          <w:bCs/>
          <w:spacing w:val="2"/>
          <w:sz w:val="28"/>
          <w:szCs w:val="28"/>
          <w:lang w:eastAsia="ru-RU"/>
        </w:rPr>
        <w:t xml:space="preserve"> тыс. рублей, в 202</w:t>
      </w:r>
      <w:r w:rsidR="0008401B" w:rsidRPr="0008401B">
        <w:rPr>
          <w:rFonts w:ascii="Times New Roman" w:eastAsiaTheme="minorEastAsia" w:hAnsi="Times New Roman" w:cs="Times New Roman"/>
          <w:bCs/>
          <w:spacing w:val="2"/>
          <w:sz w:val="28"/>
          <w:szCs w:val="28"/>
          <w:lang w:eastAsia="ru-RU"/>
        </w:rPr>
        <w:t>6</w:t>
      </w:r>
      <w:r w:rsidR="0027733F" w:rsidRPr="0008401B">
        <w:rPr>
          <w:rFonts w:ascii="Times New Roman" w:eastAsiaTheme="minorEastAsia" w:hAnsi="Times New Roman" w:cs="Times New Roman"/>
          <w:bCs/>
          <w:spacing w:val="2"/>
          <w:sz w:val="28"/>
          <w:szCs w:val="28"/>
          <w:lang w:eastAsia="ru-RU"/>
        </w:rPr>
        <w:t xml:space="preserve"> и 202</w:t>
      </w:r>
      <w:r w:rsidR="0008401B" w:rsidRPr="0008401B">
        <w:rPr>
          <w:rFonts w:ascii="Times New Roman" w:eastAsiaTheme="minorEastAsia" w:hAnsi="Times New Roman" w:cs="Times New Roman"/>
          <w:bCs/>
          <w:spacing w:val="2"/>
          <w:sz w:val="28"/>
          <w:szCs w:val="28"/>
          <w:lang w:eastAsia="ru-RU"/>
        </w:rPr>
        <w:t>7</w:t>
      </w:r>
      <w:r w:rsidR="0027733F" w:rsidRPr="0008401B">
        <w:rPr>
          <w:rFonts w:ascii="Times New Roman" w:eastAsiaTheme="minorEastAsia" w:hAnsi="Times New Roman" w:cs="Times New Roman"/>
          <w:bCs/>
          <w:spacing w:val="2"/>
          <w:sz w:val="28"/>
          <w:szCs w:val="28"/>
          <w:lang w:eastAsia="ru-RU"/>
        </w:rPr>
        <w:t xml:space="preserve"> годах </w:t>
      </w:r>
      <w:r w:rsidR="0008401B" w:rsidRPr="0008401B">
        <w:rPr>
          <w:rFonts w:ascii="Times New Roman" w:eastAsiaTheme="minorEastAsia" w:hAnsi="Times New Roman" w:cs="Times New Roman"/>
          <w:bCs/>
          <w:spacing w:val="2"/>
          <w:sz w:val="28"/>
          <w:szCs w:val="28"/>
          <w:lang w:eastAsia="ru-RU"/>
        </w:rPr>
        <w:t>0,0 тыс. рублей и 204,8 тыс. рублей соответственно;</w:t>
      </w:r>
    </w:p>
    <w:p w:rsidR="00577549" w:rsidRPr="00577549" w:rsidRDefault="0027733F" w:rsidP="00577549">
      <w:pPr>
        <w:spacing w:line="240" w:lineRule="auto"/>
        <w:contextualSpacing/>
        <w:jc w:val="both"/>
        <w:rPr>
          <w:rFonts w:ascii="Times New Roman" w:eastAsia="Times New Roman" w:hAnsi="Times New Roman" w:cs="Times New Roman"/>
          <w:color w:val="000000"/>
          <w:sz w:val="28"/>
          <w:szCs w:val="28"/>
          <w:lang w:eastAsia="ru-RU"/>
        </w:rPr>
      </w:pPr>
      <w:r w:rsidRPr="0027733F">
        <w:rPr>
          <w:rFonts w:ascii="Times New Roman" w:eastAsia="Times New Roman" w:hAnsi="Times New Roman" w:cs="Times New Roman"/>
          <w:color w:val="FF0000"/>
          <w:sz w:val="28"/>
          <w:szCs w:val="28"/>
          <w:lang w:eastAsia="ru-RU"/>
        </w:rPr>
        <w:t xml:space="preserve">  </w:t>
      </w:r>
      <w:r w:rsidRPr="00B361F8">
        <w:rPr>
          <w:rFonts w:ascii="Times New Roman" w:eastAsia="Times New Roman" w:hAnsi="Times New Roman" w:cs="Times New Roman"/>
          <w:sz w:val="28"/>
          <w:szCs w:val="28"/>
          <w:lang w:eastAsia="ru-RU"/>
        </w:rPr>
        <w:t xml:space="preserve">по подразделу «Благоустройство» уменьшение на </w:t>
      </w:r>
      <w:r w:rsidR="00B361F8" w:rsidRPr="00B361F8">
        <w:rPr>
          <w:rFonts w:ascii="Times New Roman" w:eastAsia="Times New Roman" w:hAnsi="Times New Roman" w:cs="Times New Roman"/>
          <w:sz w:val="28"/>
          <w:szCs w:val="28"/>
          <w:lang w:eastAsia="ru-RU"/>
        </w:rPr>
        <w:t xml:space="preserve">22304,6 тыс. рублей (в 3,9 </w:t>
      </w:r>
      <w:r w:rsidRPr="00B361F8">
        <w:rPr>
          <w:rFonts w:ascii="Times New Roman" w:eastAsia="Times New Roman" w:hAnsi="Times New Roman" w:cs="Times New Roman"/>
          <w:sz w:val="28"/>
          <w:szCs w:val="28"/>
          <w:lang w:eastAsia="ru-RU"/>
        </w:rPr>
        <w:t>раза)</w:t>
      </w:r>
      <w:r w:rsidR="00D778B8">
        <w:rPr>
          <w:rFonts w:ascii="Times New Roman" w:eastAsia="Times New Roman" w:hAnsi="Times New Roman" w:cs="Times New Roman"/>
          <w:sz w:val="28"/>
          <w:szCs w:val="28"/>
          <w:lang w:eastAsia="ru-RU"/>
        </w:rPr>
        <w:t>,</w:t>
      </w:r>
      <w:r w:rsidRPr="00B361F8">
        <w:rPr>
          <w:rFonts w:ascii="Times New Roman" w:eastAsia="Times New Roman" w:hAnsi="Times New Roman" w:cs="Times New Roman"/>
          <w:sz w:val="28"/>
          <w:szCs w:val="28"/>
          <w:lang w:eastAsia="ru-RU"/>
        </w:rPr>
        <w:t xml:space="preserve"> поскольку не отражены расходы на реализацию проекта «Народный бюджет</w:t>
      </w:r>
      <w:r w:rsidRPr="00577549">
        <w:rPr>
          <w:rFonts w:ascii="Times New Roman" w:eastAsia="Times New Roman" w:hAnsi="Times New Roman" w:cs="Times New Roman"/>
          <w:sz w:val="28"/>
          <w:szCs w:val="28"/>
          <w:lang w:eastAsia="ru-RU"/>
        </w:rPr>
        <w:t>»</w:t>
      </w:r>
      <w:r w:rsidR="00577549" w:rsidRPr="00577549">
        <w:rPr>
          <w:rFonts w:ascii="Times New Roman" w:eastAsia="Times New Roman" w:hAnsi="Times New Roman" w:cs="Times New Roman"/>
          <w:sz w:val="28"/>
          <w:szCs w:val="28"/>
          <w:lang w:eastAsia="ru-RU"/>
        </w:rPr>
        <w:t>,</w:t>
      </w:r>
      <w:r w:rsidR="00577549" w:rsidRPr="00577549">
        <w:rPr>
          <w:rFonts w:ascii="Times New Roman" w:hAnsi="Times New Roman" w:cs="Times New Roman"/>
          <w:color w:val="000000"/>
          <w:sz w:val="28"/>
          <w:szCs w:val="28"/>
        </w:rPr>
        <w:t xml:space="preserve"> </w:t>
      </w:r>
      <w:r w:rsidR="00577549">
        <w:rPr>
          <w:rFonts w:ascii="Times New Roman" w:eastAsia="Times New Roman" w:hAnsi="Times New Roman" w:cs="Times New Roman"/>
          <w:color w:val="000000"/>
          <w:sz w:val="28"/>
          <w:szCs w:val="28"/>
          <w:lang w:eastAsia="ru-RU"/>
        </w:rPr>
        <w:t xml:space="preserve">на </w:t>
      </w:r>
      <w:r w:rsidR="00577549" w:rsidRPr="00577549">
        <w:rPr>
          <w:rFonts w:ascii="Times New Roman" w:eastAsia="Times New Roman" w:hAnsi="Times New Roman" w:cs="Times New Roman"/>
          <w:color w:val="000000"/>
          <w:sz w:val="28"/>
          <w:szCs w:val="28"/>
          <w:lang w:eastAsia="ru-RU"/>
        </w:rPr>
        <w:t xml:space="preserve"> мероприятие «Реализация регионального проекта «Формирование комфортной городской среды»,</w:t>
      </w:r>
      <w:r w:rsidR="00577549" w:rsidRPr="00577549">
        <w:rPr>
          <w:rFonts w:ascii="Times New Roman" w:hAnsi="Times New Roman" w:cs="Times New Roman"/>
          <w:color w:val="000000"/>
          <w:sz w:val="28"/>
          <w:szCs w:val="28"/>
        </w:rPr>
        <w:t xml:space="preserve"> </w:t>
      </w:r>
      <w:r w:rsidR="00577549" w:rsidRPr="00577549">
        <w:rPr>
          <w:rFonts w:ascii="Times New Roman" w:eastAsia="Times New Roman" w:hAnsi="Times New Roman" w:cs="Times New Roman"/>
          <w:color w:val="000000"/>
          <w:sz w:val="28"/>
          <w:szCs w:val="28"/>
          <w:lang w:eastAsia="ru-RU"/>
        </w:rPr>
        <w:t>на реализацию мероприятий по благоустройству дворовых территорий многоквартирных домов</w:t>
      </w:r>
      <w:r w:rsidR="00577549">
        <w:rPr>
          <w:rFonts w:ascii="Times New Roman" w:eastAsia="Times New Roman" w:hAnsi="Times New Roman" w:cs="Times New Roman"/>
          <w:color w:val="000000"/>
          <w:sz w:val="28"/>
          <w:szCs w:val="28"/>
          <w:lang w:eastAsia="ru-RU"/>
        </w:rPr>
        <w:t>.</w:t>
      </w:r>
    </w:p>
    <w:p w:rsidR="0027733F" w:rsidRPr="00577549" w:rsidRDefault="0027733F" w:rsidP="0027733F">
      <w:pPr>
        <w:shd w:val="clear" w:color="auto" w:fill="FFFFFF"/>
        <w:spacing w:after="0" w:line="240" w:lineRule="auto"/>
        <w:ind w:firstLine="709"/>
        <w:jc w:val="both"/>
        <w:rPr>
          <w:rFonts w:ascii="Times New Roman" w:eastAsiaTheme="minorEastAsia" w:hAnsi="Times New Roman" w:cs="Times New Roman"/>
          <w:bCs/>
          <w:spacing w:val="2"/>
          <w:sz w:val="28"/>
          <w:szCs w:val="28"/>
          <w:lang w:eastAsia="ru-RU"/>
        </w:rPr>
      </w:pPr>
      <w:r w:rsidRPr="00577549">
        <w:rPr>
          <w:rFonts w:ascii="Times New Roman" w:eastAsiaTheme="minorEastAsia" w:hAnsi="Times New Roman" w:cs="Times New Roman"/>
          <w:bCs/>
          <w:spacing w:val="2"/>
          <w:sz w:val="28"/>
          <w:szCs w:val="28"/>
          <w:lang w:eastAsia="ru-RU"/>
        </w:rPr>
        <w:t>По подразделу «Благоустройство» предусмотрены бюджетные ассигнования</w:t>
      </w:r>
      <w:r w:rsidR="00A27A18">
        <w:rPr>
          <w:rFonts w:ascii="Times New Roman" w:eastAsiaTheme="minorEastAsia" w:hAnsi="Times New Roman" w:cs="Times New Roman"/>
          <w:bCs/>
          <w:spacing w:val="2"/>
          <w:sz w:val="28"/>
          <w:szCs w:val="28"/>
          <w:lang w:eastAsia="ru-RU"/>
        </w:rPr>
        <w:t xml:space="preserve"> по муниципальной программе «Развитие территории Междуреченского округа» </w:t>
      </w:r>
      <w:r w:rsidRPr="00577549">
        <w:rPr>
          <w:rFonts w:ascii="Times New Roman" w:eastAsiaTheme="minorEastAsia" w:hAnsi="Times New Roman" w:cs="Times New Roman"/>
          <w:bCs/>
          <w:spacing w:val="2"/>
          <w:sz w:val="28"/>
          <w:szCs w:val="28"/>
          <w:lang w:eastAsia="ru-RU"/>
        </w:rPr>
        <w:t xml:space="preserve"> в сумме </w:t>
      </w:r>
      <w:r w:rsidR="00577549" w:rsidRPr="00577549">
        <w:rPr>
          <w:rFonts w:ascii="Times New Roman" w:eastAsiaTheme="minorEastAsia" w:hAnsi="Times New Roman" w:cs="Times New Roman"/>
          <w:bCs/>
          <w:spacing w:val="2"/>
          <w:sz w:val="28"/>
          <w:szCs w:val="28"/>
          <w:lang w:eastAsia="ru-RU"/>
        </w:rPr>
        <w:t>7763,9</w:t>
      </w:r>
      <w:r w:rsidRPr="00577549">
        <w:rPr>
          <w:rFonts w:ascii="Times New Roman" w:eastAsiaTheme="minorEastAsia" w:hAnsi="Times New Roman" w:cs="Times New Roman"/>
          <w:bCs/>
          <w:spacing w:val="2"/>
          <w:sz w:val="28"/>
          <w:szCs w:val="28"/>
          <w:lang w:eastAsia="ru-RU"/>
        </w:rPr>
        <w:t xml:space="preserve"> тыс. рублей в 202</w:t>
      </w:r>
      <w:r w:rsidR="00577549" w:rsidRPr="00577549">
        <w:rPr>
          <w:rFonts w:ascii="Times New Roman" w:eastAsiaTheme="minorEastAsia" w:hAnsi="Times New Roman" w:cs="Times New Roman"/>
          <w:bCs/>
          <w:spacing w:val="2"/>
          <w:sz w:val="28"/>
          <w:szCs w:val="28"/>
          <w:lang w:eastAsia="ru-RU"/>
        </w:rPr>
        <w:t>5</w:t>
      </w:r>
      <w:r w:rsidRPr="00577549">
        <w:rPr>
          <w:rFonts w:ascii="Times New Roman" w:eastAsiaTheme="minorEastAsia" w:hAnsi="Times New Roman" w:cs="Times New Roman"/>
          <w:bCs/>
          <w:spacing w:val="2"/>
          <w:sz w:val="28"/>
          <w:szCs w:val="28"/>
          <w:lang w:eastAsia="ru-RU"/>
        </w:rPr>
        <w:t xml:space="preserve"> году, </w:t>
      </w:r>
      <w:r w:rsidR="00577549" w:rsidRPr="00577549">
        <w:rPr>
          <w:rFonts w:ascii="Times New Roman" w:eastAsiaTheme="minorEastAsia" w:hAnsi="Times New Roman" w:cs="Times New Roman"/>
          <w:bCs/>
          <w:spacing w:val="2"/>
          <w:sz w:val="28"/>
          <w:szCs w:val="28"/>
          <w:lang w:eastAsia="ru-RU"/>
        </w:rPr>
        <w:t>6473,6</w:t>
      </w:r>
      <w:r w:rsidRPr="00577549">
        <w:rPr>
          <w:rFonts w:ascii="Times New Roman" w:eastAsiaTheme="minorEastAsia" w:hAnsi="Times New Roman" w:cs="Times New Roman"/>
          <w:bCs/>
          <w:spacing w:val="2"/>
          <w:sz w:val="28"/>
          <w:szCs w:val="28"/>
          <w:lang w:eastAsia="ru-RU"/>
        </w:rPr>
        <w:t xml:space="preserve">  тыс. руб</w:t>
      </w:r>
      <w:r w:rsidR="00D778B8">
        <w:rPr>
          <w:rFonts w:ascii="Times New Roman" w:eastAsiaTheme="minorEastAsia" w:hAnsi="Times New Roman" w:cs="Times New Roman"/>
          <w:bCs/>
          <w:spacing w:val="2"/>
          <w:sz w:val="28"/>
          <w:szCs w:val="28"/>
          <w:lang w:eastAsia="ru-RU"/>
        </w:rPr>
        <w:t>лей</w:t>
      </w:r>
      <w:r w:rsidRPr="00577549">
        <w:rPr>
          <w:rFonts w:ascii="Times New Roman" w:eastAsiaTheme="minorEastAsia" w:hAnsi="Times New Roman" w:cs="Times New Roman"/>
          <w:bCs/>
          <w:spacing w:val="2"/>
          <w:sz w:val="28"/>
          <w:szCs w:val="28"/>
          <w:lang w:eastAsia="ru-RU"/>
        </w:rPr>
        <w:t xml:space="preserve"> в 202</w:t>
      </w:r>
      <w:r w:rsidR="00577549" w:rsidRPr="00577549">
        <w:rPr>
          <w:rFonts w:ascii="Times New Roman" w:eastAsiaTheme="minorEastAsia" w:hAnsi="Times New Roman" w:cs="Times New Roman"/>
          <w:bCs/>
          <w:spacing w:val="2"/>
          <w:sz w:val="28"/>
          <w:szCs w:val="28"/>
          <w:lang w:eastAsia="ru-RU"/>
        </w:rPr>
        <w:t>6</w:t>
      </w:r>
      <w:r w:rsidRPr="00577549">
        <w:rPr>
          <w:rFonts w:ascii="Times New Roman" w:eastAsiaTheme="minorEastAsia" w:hAnsi="Times New Roman" w:cs="Times New Roman"/>
          <w:bCs/>
          <w:spacing w:val="2"/>
          <w:sz w:val="28"/>
          <w:szCs w:val="28"/>
          <w:lang w:eastAsia="ru-RU"/>
        </w:rPr>
        <w:t xml:space="preserve"> году и </w:t>
      </w:r>
      <w:r w:rsidR="00577549" w:rsidRPr="00577549">
        <w:rPr>
          <w:rFonts w:ascii="Times New Roman" w:eastAsiaTheme="minorEastAsia" w:hAnsi="Times New Roman" w:cs="Times New Roman"/>
          <w:bCs/>
          <w:spacing w:val="2"/>
          <w:sz w:val="28"/>
          <w:szCs w:val="28"/>
          <w:lang w:eastAsia="ru-RU"/>
        </w:rPr>
        <w:t>5383,6</w:t>
      </w:r>
      <w:r w:rsidR="00D778B8">
        <w:rPr>
          <w:rFonts w:ascii="Times New Roman" w:eastAsiaTheme="minorEastAsia" w:hAnsi="Times New Roman" w:cs="Times New Roman"/>
          <w:bCs/>
          <w:spacing w:val="2"/>
          <w:sz w:val="28"/>
          <w:szCs w:val="28"/>
          <w:lang w:eastAsia="ru-RU"/>
        </w:rPr>
        <w:t xml:space="preserve"> тыс. рублей</w:t>
      </w:r>
      <w:r w:rsidRPr="00577549">
        <w:rPr>
          <w:rFonts w:ascii="Times New Roman" w:eastAsiaTheme="minorEastAsia" w:hAnsi="Times New Roman" w:cs="Times New Roman"/>
          <w:bCs/>
          <w:spacing w:val="2"/>
          <w:sz w:val="28"/>
          <w:szCs w:val="28"/>
          <w:lang w:eastAsia="ru-RU"/>
        </w:rPr>
        <w:t xml:space="preserve"> в 202</w:t>
      </w:r>
      <w:r w:rsidR="00577549" w:rsidRPr="00577549">
        <w:rPr>
          <w:rFonts w:ascii="Times New Roman" w:eastAsiaTheme="minorEastAsia" w:hAnsi="Times New Roman" w:cs="Times New Roman"/>
          <w:bCs/>
          <w:spacing w:val="2"/>
          <w:sz w:val="28"/>
          <w:szCs w:val="28"/>
          <w:lang w:eastAsia="ru-RU"/>
        </w:rPr>
        <w:t>7</w:t>
      </w:r>
      <w:r w:rsidRPr="00577549">
        <w:rPr>
          <w:rFonts w:ascii="Times New Roman" w:eastAsiaTheme="minorEastAsia" w:hAnsi="Times New Roman" w:cs="Times New Roman"/>
          <w:bCs/>
          <w:spacing w:val="2"/>
          <w:sz w:val="28"/>
          <w:szCs w:val="28"/>
          <w:lang w:eastAsia="ru-RU"/>
        </w:rPr>
        <w:t xml:space="preserve"> году</w:t>
      </w:r>
      <w:r w:rsidR="00577549" w:rsidRPr="00577549">
        <w:rPr>
          <w:rFonts w:ascii="Times New Roman" w:eastAsiaTheme="minorEastAsia" w:hAnsi="Times New Roman" w:cs="Times New Roman"/>
          <w:bCs/>
          <w:spacing w:val="2"/>
          <w:sz w:val="28"/>
          <w:szCs w:val="28"/>
          <w:lang w:eastAsia="ru-RU"/>
        </w:rPr>
        <w:t>, из них</w:t>
      </w:r>
      <w:r w:rsidRPr="00577549">
        <w:rPr>
          <w:rFonts w:ascii="Times New Roman" w:eastAsiaTheme="minorEastAsia" w:hAnsi="Times New Roman" w:cs="Times New Roman"/>
          <w:bCs/>
          <w:spacing w:val="2"/>
          <w:sz w:val="28"/>
          <w:szCs w:val="28"/>
          <w:lang w:eastAsia="ru-RU"/>
        </w:rPr>
        <w:t>:</w:t>
      </w:r>
    </w:p>
    <w:p w:rsidR="0027733F" w:rsidRPr="00A27A18" w:rsidRDefault="0027733F" w:rsidP="0027733F">
      <w:pPr>
        <w:shd w:val="clear" w:color="auto" w:fill="FFFFFF"/>
        <w:spacing w:after="0" w:line="240" w:lineRule="auto"/>
        <w:ind w:firstLine="709"/>
        <w:jc w:val="both"/>
        <w:rPr>
          <w:rFonts w:ascii="Times New Roman" w:eastAsiaTheme="minorEastAsia" w:hAnsi="Times New Roman" w:cs="Times New Roman"/>
          <w:bCs/>
          <w:spacing w:val="2"/>
          <w:sz w:val="28"/>
          <w:szCs w:val="28"/>
          <w:lang w:eastAsia="ru-RU"/>
        </w:rPr>
      </w:pPr>
      <w:r w:rsidRPr="00A27A18">
        <w:rPr>
          <w:rFonts w:ascii="Times New Roman" w:eastAsiaTheme="minorEastAsia" w:hAnsi="Times New Roman" w:cs="Times New Roman"/>
          <w:bCs/>
          <w:spacing w:val="2"/>
          <w:sz w:val="28"/>
          <w:szCs w:val="28"/>
          <w:lang w:eastAsia="ru-RU"/>
        </w:rPr>
        <w:t xml:space="preserve">- </w:t>
      </w:r>
      <w:r w:rsidR="00A27A18" w:rsidRPr="00A27A18">
        <w:rPr>
          <w:rFonts w:ascii="Times New Roman" w:eastAsiaTheme="minorEastAsia" w:hAnsi="Times New Roman" w:cs="Times New Roman"/>
          <w:bCs/>
          <w:spacing w:val="2"/>
          <w:sz w:val="28"/>
          <w:szCs w:val="28"/>
          <w:lang w:eastAsia="ru-RU"/>
        </w:rPr>
        <w:t xml:space="preserve">на благоустройство дворовых территорий </w:t>
      </w:r>
      <w:r w:rsidRPr="00A27A18">
        <w:rPr>
          <w:rFonts w:ascii="Times New Roman" w:eastAsiaTheme="minorEastAsia" w:hAnsi="Times New Roman" w:cs="Times New Roman"/>
          <w:bCs/>
          <w:spacing w:val="2"/>
          <w:sz w:val="28"/>
          <w:szCs w:val="28"/>
          <w:lang w:eastAsia="ru-RU"/>
        </w:rPr>
        <w:t xml:space="preserve"> </w:t>
      </w:r>
      <w:r w:rsidR="00A27A18" w:rsidRPr="00A27A18">
        <w:rPr>
          <w:rFonts w:ascii="Times New Roman" w:eastAsiaTheme="minorEastAsia" w:hAnsi="Times New Roman" w:cs="Times New Roman"/>
          <w:bCs/>
          <w:spacing w:val="2"/>
          <w:sz w:val="28"/>
          <w:szCs w:val="28"/>
          <w:lang w:eastAsia="ru-RU"/>
        </w:rPr>
        <w:t>83,6</w:t>
      </w:r>
      <w:r w:rsidRPr="00A27A18">
        <w:rPr>
          <w:rFonts w:ascii="Times New Roman" w:eastAsiaTheme="minorEastAsia" w:hAnsi="Times New Roman" w:cs="Times New Roman"/>
          <w:bCs/>
          <w:spacing w:val="2"/>
          <w:sz w:val="28"/>
          <w:szCs w:val="28"/>
          <w:lang w:eastAsia="ru-RU"/>
        </w:rPr>
        <w:t xml:space="preserve"> тыс. рублей в 202</w:t>
      </w:r>
      <w:r w:rsidR="00A27A18" w:rsidRPr="00A27A18">
        <w:rPr>
          <w:rFonts w:ascii="Times New Roman" w:eastAsiaTheme="minorEastAsia" w:hAnsi="Times New Roman" w:cs="Times New Roman"/>
          <w:bCs/>
          <w:spacing w:val="2"/>
          <w:sz w:val="28"/>
          <w:szCs w:val="28"/>
          <w:lang w:eastAsia="ru-RU"/>
        </w:rPr>
        <w:t>5</w:t>
      </w:r>
      <w:r w:rsidRPr="00A27A18">
        <w:rPr>
          <w:rFonts w:ascii="Times New Roman" w:eastAsiaTheme="minorEastAsia" w:hAnsi="Times New Roman" w:cs="Times New Roman"/>
          <w:bCs/>
          <w:spacing w:val="2"/>
          <w:sz w:val="28"/>
          <w:szCs w:val="28"/>
          <w:lang w:eastAsia="ru-RU"/>
        </w:rPr>
        <w:t xml:space="preserve"> году; </w:t>
      </w:r>
      <w:r w:rsidR="00A27A18" w:rsidRPr="00A27A18">
        <w:rPr>
          <w:rFonts w:ascii="Times New Roman" w:eastAsiaTheme="minorEastAsia" w:hAnsi="Times New Roman" w:cs="Times New Roman"/>
          <w:bCs/>
          <w:spacing w:val="2"/>
          <w:sz w:val="28"/>
          <w:szCs w:val="28"/>
          <w:lang w:eastAsia="ru-RU"/>
        </w:rPr>
        <w:t>0,0</w:t>
      </w:r>
      <w:r w:rsidRPr="00A27A18">
        <w:rPr>
          <w:rFonts w:ascii="Times New Roman" w:eastAsiaTheme="minorEastAsia" w:hAnsi="Times New Roman" w:cs="Times New Roman"/>
          <w:bCs/>
          <w:spacing w:val="2"/>
          <w:sz w:val="28"/>
          <w:szCs w:val="28"/>
          <w:lang w:eastAsia="ru-RU"/>
        </w:rPr>
        <w:t xml:space="preserve"> тыс. рублей в 202</w:t>
      </w:r>
      <w:r w:rsidR="00A27A18" w:rsidRPr="00A27A18">
        <w:rPr>
          <w:rFonts w:ascii="Times New Roman" w:eastAsiaTheme="minorEastAsia" w:hAnsi="Times New Roman" w:cs="Times New Roman"/>
          <w:bCs/>
          <w:spacing w:val="2"/>
          <w:sz w:val="28"/>
          <w:szCs w:val="28"/>
          <w:lang w:eastAsia="ru-RU"/>
        </w:rPr>
        <w:t>6</w:t>
      </w:r>
      <w:r w:rsidRPr="00A27A18">
        <w:rPr>
          <w:rFonts w:ascii="Times New Roman" w:eastAsiaTheme="minorEastAsia" w:hAnsi="Times New Roman" w:cs="Times New Roman"/>
          <w:bCs/>
          <w:spacing w:val="2"/>
          <w:sz w:val="28"/>
          <w:szCs w:val="28"/>
          <w:lang w:eastAsia="ru-RU"/>
        </w:rPr>
        <w:t xml:space="preserve"> году, </w:t>
      </w:r>
      <w:r w:rsidR="00A27A18" w:rsidRPr="00A27A18">
        <w:rPr>
          <w:rFonts w:ascii="Times New Roman" w:eastAsiaTheme="minorEastAsia" w:hAnsi="Times New Roman" w:cs="Times New Roman"/>
          <w:bCs/>
          <w:spacing w:val="2"/>
          <w:sz w:val="28"/>
          <w:szCs w:val="28"/>
          <w:lang w:eastAsia="ru-RU"/>
        </w:rPr>
        <w:t>0,0</w:t>
      </w:r>
      <w:r w:rsidRPr="00A27A18">
        <w:rPr>
          <w:rFonts w:ascii="Times New Roman" w:eastAsiaTheme="minorEastAsia" w:hAnsi="Times New Roman" w:cs="Times New Roman"/>
          <w:bCs/>
          <w:spacing w:val="2"/>
          <w:sz w:val="28"/>
          <w:szCs w:val="28"/>
          <w:lang w:eastAsia="ru-RU"/>
        </w:rPr>
        <w:t xml:space="preserve"> тыс. рублей в 202</w:t>
      </w:r>
      <w:r w:rsidR="00A27A18" w:rsidRPr="00A27A18">
        <w:rPr>
          <w:rFonts w:ascii="Times New Roman" w:eastAsiaTheme="minorEastAsia" w:hAnsi="Times New Roman" w:cs="Times New Roman"/>
          <w:bCs/>
          <w:spacing w:val="2"/>
          <w:sz w:val="28"/>
          <w:szCs w:val="28"/>
          <w:lang w:eastAsia="ru-RU"/>
        </w:rPr>
        <w:t>7 году,</w:t>
      </w:r>
    </w:p>
    <w:p w:rsidR="0027733F" w:rsidRDefault="0027733F" w:rsidP="0027733F">
      <w:pPr>
        <w:shd w:val="clear" w:color="auto" w:fill="FFFFFF"/>
        <w:spacing w:after="0" w:line="240" w:lineRule="auto"/>
        <w:ind w:firstLine="709"/>
        <w:jc w:val="both"/>
        <w:rPr>
          <w:rFonts w:ascii="Times New Roman" w:eastAsiaTheme="minorEastAsia" w:hAnsi="Times New Roman" w:cs="Times New Roman"/>
          <w:bCs/>
          <w:spacing w:val="2"/>
          <w:sz w:val="28"/>
          <w:szCs w:val="28"/>
          <w:lang w:eastAsia="ru-RU"/>
        </w:rPr>
      </w:pPr>
      <w:r w:rsidRPr="00D9391F">
        <w:rPr>
          <w:rFonts w:ascii="Times New Roman" w:eastAsiaTheme="minorEastAsia" w:hAnsi="Times New Roman" w:cs="Times New Roman"/>
          <w:bCs/>
          <w:spacing w:val="2"/>
          <w:sz w:val="28"/>
          <w:szCs w:val="28"/>
          <w:lang w:eastAsia="ru-RU"/>
        </w:rPr>
        <w:t xml:space="preserve">- </w:t>
      </w:r>
      <w:r w:rsidR="00A27A18" w:rsidRPr="00D9391F">
        <w:rPr>
          <w:rFonts w:ascii="Times New Roman" w:eastAsiaTheme="minorEastAsia" w:hAnsi="Times New Roman" w:cs="Times New Roman"/>
          <w:bCs/>
          <w:spacing w:val="2"/>
          <w:sz w:val="28"/>
          <w:szCs w:val="28"/>
          <w:lang w:eastAsia="ru-RU"/>
        </w:rPr>
        <w:t>на обустройство детских и спортивных площадок</w:t>
      </w:r>
      <w:r w:rsidRPr="00D9391F">
        <w:rPr>
          <w:rFonts w:ascii="Times New Roman" w:eastAsiaTheme="minorEastAsia" w:hAnsi="Times New Roman" w:cs="Times New Roman"/>
          <w:bCs/>
          <w:spacing w:val="2"/>
          <w:sz w:val="28"/>
          <w:szCs w:val="28"/>
          <w:lang w:eastAsia="ru-RU"/>
        </w:rPr>
        <w:t xml:space="preserve">  </w:t>
      </w:r>
      <w:r w:rsidR="00A27A18" w:rsidRPr="00D9391F">
        <w:rPr>
          <w:rFonts w:ascii="Times New Roman" w:eastAsiaTheme="minorEastAsia" w:hAnsi="Times New Roman" w:cs="Times New Roman"/>
          <w:bCs/>
          <w:spacing w:val="2"/>
          <w:sz w:val="28"/>
          <w:szCs w:val="28"/>
          <w:lang w:eastAsia="ru-RU"/>
        </w:rPr>
        <w:t>480,0</w:t>
      </w:r>
      <w:r w:rsidRPr="00D9391F">
        <w:rPr>
          <w:rFonts w:ascii="Times New Roman" w:eastAsiaTheme="minorEastAsia" w:hAnsi="Times New Roman" w:cs="Times New Roman"/>
          <w:bCs/>
          <w:spacing w:val="2"/>
          <w:sz w:val="28"/>
          <w:szCs w:val="28"/>
          <w:lang w:eastAsia="ru-RU"/>
        </w:rPr>
        <w:t xml:space="preserve"> тыс. рублей на 202</w:t>
      </w:r>
      <w:r w:rsidR="00A27A18" w:rsidRPr="00D9391F">
        <w:rPr>
          <w:rFonts w:ascii="Times New Roman" w:eastAsiaTheme="minorEastAsia" w:hAnsi="Times New Roman" w:cs="Times New Roman"/>
          <w:bCs/>
          <w:spacing w:val="2"/>
          <w:sz w:val="28"/>
          <w:szCs w:val="28"/>
          <w:lang w:eastAsia="ru-RU"/>
        </w:rPr>
        <w:t>5</w:t>
      </w:r>
      <w:r w:rsidRPr="00D9391F">
        <w:rPr>
          <w:rFonts w:ascii="Times New Roman" w:eastAsiaTheme="minorEastAsia" w:hAnsi="Times New Roman" w:cs="Times New Roman"/>
          <w:bCs/>
          <w:spacing w:val="2"/>
          <w:sz w:val="28"/>
          <w:szCs w:val="28"/>
          <w:lang w:eastAsia="ru-RU"/>
        </w:rPr>
        <w:t xml:space="preserve"> год; 0,0 тыс. рублей на 202</w:t>
      </w:r>
      <w:r w:rsidR="00A27A18" w:rsidRPr="00D9391F">
        <w:rPr>
          <w:rFonts w:ascii="Times New Roman" w:eastAsiaTheme="minorEastAsia" w:hAnsi="Times New Roman" w:cs="Times New Roman"/>
          <w:bCs/>
          <w:spacing w:val="2"/>
          <w:sz w:val="28"/>
          <w:szCs w:val="28"/>
          <w:lang w:eastAsia="ru-RU"/>
        </w:rPr>
        <w:t xml:space="preserve">6 год и </w:t>
      </w:r>
      <w:r w:rsidRPr="00D9391F">
        <w:rPr>
          <w:rFonts w:ascii="Times New Roman" w:eastAsiaTheme="minorEastAsia" w:hAnsi="Times New Roman" w:cs="Times New Roman"/>
          <w:bCs/>
          <w:spacing w:val="2"/>
          <w:sz w:val="28"/>
          <w:szCs w:val="28"/>
          <w:lang w:eastAsia="ru-RU"/>
        </w:rPr>
        <w:t>на 2026 год</w:t>
      </w:r>
      <w:r w:rsidR="00A27A18" w:rsidRPr="00D9391F">
        <w:rPr>
          <w:rFonts w:ascii="Times New Roman" w:eastAsiaTheme="minorEastAsia" w:hAnsi="Times New Roman" w:cs="Times New Roman"/>
          <w:bCs/>
          <w:spacing w:val="2"/>
          <w:sz w:val="28"/>
          <w:szCs w:val="28"/>
          <w:lang w:eastAsia="ru-RU"/>
        </w:rPr>
        <w:t xml:space="preserve"> соответственно,</w:t>
      </w:r>
      <w:r w:rsidRPr="00D9391F">
        <w:rPr>
          <w:rFonts w:ascii="Times New Roman" w:eastAsiaTheme="minorEastAsia" w:hAnsi="Times New Roman" w:cs="Times New Roman"/>
          <w:bCs/>
          <w:spacing w:val="2"/>
          <w:sz w:val="28"/>
          <w:szCs w:val="28"/>
          <w:lang w:eastAsia="ru-RU"/>
        </w:rPr>
        <w:t xml:space="preserve"> </w:t>
      </w:r>
    </w:p>
    <w:p w:rsidR="00D9391F" w:rsidRDefault="00D9391F" w:rsidP="0027733F">
      <w:pPr>
        <w:shd w:val="clear" w:color="auto" w:fill="FFFFFF"/>
        <w:spacing w:after="0" w:line="240" w:lineRule="auto"/>
        <w:ind w:firstLine="709"/>
        <w:jc w:val="both"/>
        <w:rPr>
          <w:rFonts w:ascii="Times New Roman" w:eastAsiaTheme="minorEastAsia" w:hAnsi="Times New Roman" w:cs="Times New Roman"/>
          <w:bCs/>
          <w:spacing w:val="2"/>
          <w:sz w:val="28"/>
          <w:szCs w:val="28"/>
          <w:lang w:eastAsia="ru-RU"/>
        </w:rPr>
      </w:pPr>
      <w:r>
        <w:rPr>
          <w:rFonts w:ascii="Times New Roman" w:eastAsiaTheme="minorEastAsia" w:hAnsi="Times New Roman" w:cs="Times New Roman"/>
          <w:bCs/>
          <w:spacing w:val="2"/>
          <w:sz w:val="28"/>
          <w:szCs w:val="28"/>
          <w:lang w:eastAsia="ru-RU"/>
        </w:rPr>
        <w:t xml:space="preserve">- на проектно-изыскательские работы 72,0 тыс. рублей </w:t>
      </w:r>
      <w:r w:rsidRPr="00D9391F">
        <w:rPr>
          <w:rFonts w:ascii="Times New Roman" w:eastAsiaTheme="minorEastAsia" w:hAnsi="Times New Roman" w:cs="Times New Roman"/>
          <w:bCs/>
          <w:spacing w:val="2"/>
          <w:sz w:val="28"/>
          <w:szCs w:val="28"/>
          <w:lang w:eastAsia="ru-RU"/>
        </w:rPr>
        <w:t>на 2025 год; 0,0 тыс. рублей на 2026 год и на 2026 год соответственно,</w:t>
      </w:r>
    </w:p>
    <w:p w:rsidR="00D9391F" w:rsidRDefault="00D9391F" w:rsidP="0027733F">
      <w:pPr>
        <w:shd w:val="clear" w:color="auto" w:fill="FFFFFF"/>
        <w:spacing w:after="0" w:line="240" w:lineRule="auto"/>
        <w:ind w:firstLine="709"/>
        <w:jc w:val="both"/>
        <w:rPr>
          <w:rFonts w:ascii="Times New Roman" w:eastAsiaTheme="minorEastAsia" w:hAnsi="Times New Roman" w:cs="Times New Roman"/>
          <w:bCs/>
          <w:spacing w:val="2"/>
          <w:sz w:val="28"/>
          <w:szCs w:val="28"/>
          <w:lang w:eastAsia="ru-RU"/>
        </w:rPr>
      </w:pPr>
      <w:r>
        <w:rPr>
          <w:rFonts w:ascii="Times New Roman" w:eastAsiaTheme="minorEastAsia" w:hAnsi="Times New Roman" w:cs="Times New Roman"/>
          <w:bCs/>
          <w:spacing w:val="2"/>
          <w:sz w:val="28"/>
          <w:szCs w:val="28"/>
          <w:lang w:eastAsia="ru-RU"/>
        </w:rPr>
        <w:t>- на обеспечение деятельности БУ «Благоустройство» 604,6 тыс. рублей на 2025-2027 годы ежегодно,</w:t>
      </w:r>
    </w:p>
    <w:p w:rsidR="00D9391F" w:rsidRDefault="00D9391F" w:rsidP="00D9391F">
      <w:pPr>
        <w:shd w:val="clear" w:color="auto" w:fill="FFFFFF"/>
        <w:spacing w:after="0" w:line="240" w:lineRule="auto"/>
        <w:ind w:firstLine="709"/>
        <w:jc w:val="both"/>
        <w:rPr>
          <w:rFonts w:ascii="Times New Roman" w:eastAsiaTheme="minorEastAsia" w:hAnsi="Times New Roman" w:cs="Times New Roman"/>
          <w:bCs/>
          <w:spacing w:val="2"/>
          <w:sz w:val="28"/>
          <w:szCs w:val="28"/>
          <w:lang w:eastAsia="ru-RU"/>
        </w:rPr>
      </w:pPr>
      <w:r>
        <w:rPr>
          <w:rFonts w:ascii="Times New Roman" w:eastAsiaTheme="minorEastAsia" w:hAnsi="Times New Roman" w:cs="Times New Roman"/>
          <w:bCs/>
          <w:spacing w:val="2"/>
          <w:sz w:val="28"/>
          <w:szCs w:val="28"/>
          <w:lang w:eastAsia="ru-RU"/>
        </w:rPr>
        <w:t xml:space="preserve"> - на содержание мест захоронения 198,0 тыс. рублей </w:t>
      </w:r>
      <w:r w:rsidRPr="00D9391F">
        <w:rPr>
          <w:rFonts w:ascii="Times New Roman" w:eastAsiaTheme="minorEastAsia" w:hAnsi="Times New Roman" w:cs="Times New Roman"/>
          <w:bCs/>
          <w:spacing w:val="2"/>
          <w:sz w:val="28"/>
          <w:szCs w:val="28"/>
          <w:lang w:eastAsia="ru-RU"/>
        </w:rPr>
        <w:t>на 2025 год; 0,0 тыс. рублей на 2026 год и на 2026 год соответственно,</w:t>
      </w:r>
    </w:p>
    <w:p w:rsidR="00D9391F" w:rsidRDefault="00D9391F" w:rsidP="00D9391F">
      <w:pPr>
        <w:shd w:val="clear" w:color="auto" w:fill="FFFFFF"/>
        <w:spacing w:after="0" w:line="240" w:lineRule="auto"/>
        <w:ind w:firstLine="709"/>
        <w:jc w:val="both"/>
        <w:rPr>
          <w:rFonts w:ascii="Times New Roman" w:eastAsiaTheme="minorEastAsia" w:hAnsi="Times New Roman" w:cs="Times New Roman"/>
          <w:bCs/>
          <w:spacing w:val="2"/>
          <w:sz w:val="28"/>
          <w:szCs w:val="28"/>
          <w:lang w:eastAsia="ru-RU"/>
        </w:rPr>
      </w:pPr>
      <w:r>
        <w:rPr>
          <w:rFonts w:ascii="Times New Roman" w:eastAsiaTheme="minorEastAsia" w:hAnsi="Times New Roman" w:cs="Times New Roman"/>
          <w:bCs/>
          <w:spacing w:val="2"/>
          <w:sz w:val="28"/>
          <w:szCs w:val="28"/>
          <w:lang w:eastAsia="ru-RU"/>
        </w:rPr>
        <w:t>- на прочие мероприятия по благоустройство 1652,8 тыс. рублей на 2025 год, 633,3 тыс. рублей на 2026 год, 546,3 тыс. рублей на 546,3 тыс. рублей,</w:t>
      </w:r>
    </w:p>
    <w:p w:rsidR="00D9391F" w:rsidRDefault="00D9391F" w:rsidP="00D9391F">
      <w:pPr>
        <w:shd w:val="clear" w:color="auto" w:fill="FFFFFF"/>
        <w:spacing w:after="0" w:line="240" w:lineRule="auto"/>
        <w:ind w:firstLine="709"/>
        <w:jc w:val="both"/>
        <w:rPr>
          <w:rFonts w:ascii="Times New Roman" w:eastAsiaTheme="minorEastAsia" w:hAnsi="Times New Roman" w:cs="Times New Roman"/>
          <w:bCs/>
          <w:spacing w:val="2"/>
          <w:sz w:val="28"/>
          <w:szCs w:val="28"/>
          <w:lang w:eastAsia="ru-RU"/>
        </w:rPr>
      </w:pPr>
      <w:r>
        <w:rPr>
          <w:rFonts w:ascii="Times New Roman" w:eastAsiaTheme="minorEastAsia" w:hAnsi="Times New Roman" w:cs="Times New Roman"/>
          <w:bCs/>
          <w:spacing w:val="2"/>
          <w:sz w:val="28"/>
          <w:szCs w:val="28"/>
          <w:lang w:eastAsia="ru-RU"/>
        </w:rPr>
        <w:t>- на обустройство контейнерных площадок 927,8 тыс. рублей на 2025 год, 515,5 тыс. рублей на 2026 год, 0,0 тыс. рублей на 2027 год,</w:t>
      </w:r>
    </w:p>
    <w:p w:rsidR="00D9391F" w:rsidRDefault="00D9391F" w:rsidP="00D9391F">
      <w:pPr>
        <w:shd w:val="clear" w:color="auto" w:fill="FFFFFF"/>
        <w:spacing w:after="0" w:line="240" w:lineRule="auto"/>
        <w:ind w:firstLine="709"/>
        <w:jc w:val="both"/>
        <w:rPr>
          <w:rFonts w:ascii="Times New Roman" w:eastAsiaTheme="minorEastAsia" w:hAnsi="Times New Roman" w:cs="Times New Roman"/>
          <w:bCs/>
          <w:spacing w:val="2"/>
          <w:sz w:val="28"/>
          <w:szCs w:val="28"/>
          <w:lang w:eastAsia="ru-RU"/>
        </w:rPr>
      </w:pPr>
      <w:r>
        <w:rPr>
          <w:rFonts w:ascii="Times New Roman" w:eastAsiaTheme="minorEastAsia" w:hAnsi="Times New Roman" w:cs="Times New Roman"/>
          <w:bCs/>
          <w:spacing w:val="2"/>
          <w:sz w:val="28"/>
          <w:szCs w:val="28"/>
          <w:lang w:eastAsia="ru-RU"/>
        </w:rPr>
        <w:t xml:space="preserve"> -на уличное освещение 3257,5 тыс. рублей на 2025-2027 годы, из них субсидия бюджета области 2443,1 тыс. рублей</w:t>
      </w:r>
      <w:r w:rsidR="00C554A7">
        <w:rPr>
          <w:rFonts w:ascii="Times New Roman" w:eastAsiaTheme="minorEastAsia" w:hAnsi="Times New Roman" w:cs="Times New Roman"/>
          <w:bCs/>
          <w:spacing w:val="2"/>
          <w:sz w:val="28"/>
          <w:szCs w:val="28"/>
          <w:lang w:eastAsia="ru-RU"/>
        </w:rPr>
        <w:t>,</w:t>
      </w:r>
    </w:p>
    <w:p w:rsidR="00C554A7" w:rsidRDefault="00C554A7" w:rsidP="00D9391F">
      <w:pPr>
        <w:shd w:val="clear" w:color="auto" w:fill="FFFFFF"/>
        <w:spacing w:after="0" w:line="240" w:lineRule="auto"/>
        <w:ind w:firstLine="709"/>
        <w:jc w:val="both"/>
        <w:rPr>
          <w:rFonts w:ascii="Times New Roman" w:eastAsiaTheme="minorEastAsia" w:hAnsi="Times New Roman" w:cs="Times New Roman"/>
          <w:bCs/>
          <w:spacing w:val="2"/>
          <w:sz w:val="28"/>
          <w:szCs w:val="28"/>
          <w:lang w:eastAsia="ru-RU"/>
        </w:rPr>
      </w:pPr>
      <w:r>
        <w:rPr>
          <w:rFonts w:ascii="Times New Roman" w:eastAsiaTheme="minorEastAsia" w:hAnsi="Times New Roman" w:cs="Times New Roman"/>
          <w:bCs/>
          <w:spacing w:val="2"/>
          <w:sz w:val="28"/>
          <w:szCs w:val="28"/>
          <w:lang w:eastAsia="ru-RU"/>
        </w:rPr>
        <w:t>- на обустройство системы уличного освещения  487,6 тыс. рублей на 2025год, 1462,7</w:t>
      </w:r>
      <w:r w:rsidR="00191913">
        <w:rPr>
          <w:rFonts w:ascii="Times New Roman" w:eastAsiaTheme="minorEastAsia" w:hAnsi="Times New Roman" w:cs="Times New Roman"/>
          <w:bCs/>
          <w:spacing w:val="2"/>
          <w:sz w:val="28"/>
          <w:szCs w:val="28"/>
          <w:lang w:eastAsia="ru-RU"/>
        </w:rPr>
        <w:t xml:space="preserve"> </w:t>
      </w:r>
      <w:r>
        <w:rPr>
          <w:rFonts w:ascii="Times New Roman" w:eastAsiaTheme="minorEastAsia" w:hAnsi="Times New Roman" w:cs="Times New Roman"/>
          <w:bCs/>
          <w:spacing w:val="2"/>
          <w:sz w:val="28"/>
          <w:szCs w:val="28"/>
          <w:lang w:eastAsia="ru-RU"/>
        </w:rPr>
        <w:t>тыс. рублей на 2026 год,  975,2 тыс. рублей на 2027 год, из них субсидия бюджета области 482,7 тыс. рублей на 2025 год,</w:t>
      </w:r>
    </w:p>
    <w:p w:rsidR="0027733F" w:rsidRDefault="00C554A7" w:rsidP="00C554A7">
      <w:pPr>
        <w:shd w:val="clear" w:color="auto" w:fill="FFFFFF"/>
        <w:spacing w:after="0" w:line="240" w:lineRule="auto"/>
        <w:jc w:val="both"/>
        <w:rPr>
          <w:rFonts w:eastAsiaTheme="minorEastAsia"/>
          <w:bCs/>
          <w:spacing w:val="2"/>
          <w:sz w:val="28"/>
          <w:szCs w:val="28"/>
          <w:lang w:eastAsia="ru-RU"/>
        </w:rPr>
      </w:pPr>
      <w:r w:rsidRPr="00C554A7">
        <w:rPr>
          <w:rFonts w:ascii="Times New Roman" w:eastAsiaTheme="minorEastAsia" w:hAnsi="Times New Roman" w:cs="Times New Roman"/>
          <w:bCs/>
          <w:spacing w:val="2"/>
          <w:sz w:val="28"/>
          <w:szCs w:val="28"/>
          <w:lang w:eastAsia="ru-RU"/>
        </w:rPr>
        <w:t xml:space="preserve">          </w:t>
      </w:r>
      <w:r w:rsidR="0027733F" w:rsidRPr="00C554A7">
        <w:rPr>
          <w:rFonts w:ascii="Times New Roman" w:eastAsia="Times New Roman" w:hAnsi="Times New Roman" w:cs="Times New Roman"/>
          <w:sz w:val="28"/>
          <w:szCs w:val="28"/>
          <w:lang w:eastAsia="ru-RU"/>
        </w:rPr>
        <w:t>расходы  по подразделу «Другие вопросы в области жилищно-коммунального хозяйства» в  202</w:t>
      </w:r>
      <w:r w:rsidRPr="00C554A7">
        <w:rPr>
          <w:rFonts w:ascii="Times New Roman" w:eastAsia="Times New Roman" w:hAnsi="Times New Roman" w:cs="Times New Roman"/>
          <w:sz w:val="28"/>
          <w:szCs w:val="28"/>
          <w:lang w:eastAsia="ru-RU"/>
        </w:rPr>
        <w:t>5</w:t>
      </w:r>
      <w:r w:rsidR="0027733F" w:rsidRPr="00C554A7">
        <w:rPr>
          <w:rFonts w:ascii="Times New Roman" w:eastAsia="Times New Roman" w:hAnsi="Times New Roman" w:cs="Times New Roman"/>
          <w:sz w:val="28"/>
          <w:szCs w:val="28"/>
          <w:lang w:eastAsia="ru-RU"/>
        </w:rPr>
        <w:t xml:space="preserve"> году спрогнозированы с уменьшением на </w:t>
      </w:r>
      <w:r w:rsidRPr="00C554A7">
        <w:rPr>
          <w:rFonts w:ascii="Times New Roman" w:eastAsia="Times New Roman" w:hAnsi="Times New Roman" w:cs="Times New Roman"/>
          <w:sz w:val="28"/>
          <w:szCs w:val="28"/>
          <w:lang w:eastAsia="ru-RU"/>
        </w:rPr>
        <w:t>375,0</w:t>
      </w:r>
      <w:r w:rsidR="0027733F" w:rsidRPr="00C554A7">
        <w:rPr>
          <w:rFonts w:ascii="Times New Roman" w:eastAsia="Times New Roman" w:hAnsi="Times New Roman" w:cs="Times New Roman"/>
          <w:sz w:val="28"/>
          <w:szCs w:val="28"/>
          <w:lang w:eastAsia="ru-RU"/>
        </w:rPr>
        <w:t xml:space="preserve"> тыс. рублей (100%), не   предусматривается   создание запас</w:t>
      </w:r>
      <w:r w:rsidRPr="00C554A7">
        <w:rPr>
          <w:rFonts w:ascii="Times New Roman" w:eastAsia="Times New Roman" w:hAnsi="Times New Roman" w:cs="Times New Roman"/>
          <w:sz w:val="28"/>
          <w:szCs w:val="28"/>
          <w:lang w:eastAsia="ru-RU"/>
        </w:rPr>
        <w:t xml:space="preserve">а (резерва) топливных ресурсов  </w:t>
      </w:r>
      <w:r w:rsidR="0027733F" w:rsidRPr="00C554A7">
        <w:rPr>
          <w:rFonts w:ascii="Times New Roman" w:eastAsiaTheme="minorEastAsia" w:hAnsi="Times New Roman" w:cs="Times New Roman"/>
          <w:bCs/>
          <w:spacing w:val="2"/>
          <w:sz w:val="28"/>
          <w:szCs w:val="28"/>
          <w:lang w:eastAsia="ru-RU"/>
        </w:rPr>
        <w:t>для МУП «Коммуникации».</w:t>
      </w:r>
      <w:r w:rsidR="0027733F" w:rsidRPr="00C554A7">
        <w:rPr>
          <w:rFonts w:eastAsiaTheme="minorEastAsia"/>
          <w:bCs/>
          <w:spacing w:val="2"/>
          <w:sz w:val="28"/>
          <w:szCs w:val="28"/>
          <w:lang w:eastAsia="ru-RU"/>
        </w:rPr>
        <w:t xml:space="preserve"> </w:t>
      </w:r>
    </w:p>
    <w:p w:rsidR="006111AA" w:rsidRPr="00C554A7" w:rsidRDefault="006111AA" w:rsidP="00C554A7">
      <w:pPr>
        <w:shd w:val="clear" w:color="auto" w:fill="FFFFFF"/>
        <w:spacing w:after="0" w:line="240" w:lineRule="auto"/>
        <w:jc w:val="both"/>
        <w:rPr>
          <w:rFonts w:eastAsiaTheme="minorEastAsia"/>
          <w:bCs/>
          <w:spacing w:val="2"/>
          <w:sz w:val="28"/>
          <w:szCs w:val="28"/>
          <w:lang w:eastAsia="ru-RU"/>
        </w:rPr>
      </w:pPr>
    </w:p>
    <w:p w:rsidR="0027733F" w:rsidRPr="00C554A7" w:rsidRDefault="00D778B8" w:rsidP="0027733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7733F" w:rsidRPr="00C554A7">
        <w:rPr>
          <w:rFonts w:ascii="Times New Roman" w:eastAsia="Times New Roman" w:hAnsi="Times New Roman" w:cs="Times New Roman"/>
          <w:sz w:val="28"/>
          <w:szCs w:val="28"/>
          <w:lang w:eastAsia="ru-RU"/>
        </w:rPr>
        <w:t xml:space="preserve">- </w:t>
      </w:r>
      <w:r w:rsidR="0027733F" w:rsidRPr="00C554A7">
        <w:rPr>
          <w:rFonts w:ascii="Times New Roman" w:eastAsia="Times New Roman" w:hAnsi="Times New Roman" w:cs="Times New Roman"/>
          <w:i/>
          <w:sz w:val="28"/>
          <w:szCs w:val="28"/>
          <w:lang w:eastAsia="ru-RU"/>
        </w:rPr>
        <w:t>«Охрана окружающей среды»</w:t>
      </w:r>
    </w:p>
    <w:p w:rsidR="0027733F" w:rsidRPr="007227F4" w:rsidRDefault="0027733F" w:rsidP="0027733F">
      <w:pPr>
        <w:shd w:val="clear" w:color="auto" w:fill="FFFFFF"/>
        <w:spacing w:after="0" w:line="240" w:lineRule="auto"/>
        <w:ind w:firstLine="709"/>
        <w:jc w:val="both"/>
        <w:rPr>
          <w:rFonts w:eastAsiaTheme="minorEastAsia"/>
          <w:spacing w:val="2"/>
          <w:sz w:val="28"/>
          <w:szCs w:val="28"/>
          <w:lang w:eastAsia="ru-RU"/>
        </w:rPr>
      </w:pPr>
      <w:r w:rsidRPr="0027733F">
        <w:rPr>
          <w:rFonts w:ascii="Times New Roman" w:eastAsia="Times New Roman" w:hAnsi="Times New Roman" w:cs="Times New Roman"/>
          <w:color w:val="FF0000"/>
          <w:sz w:val="28"/>
          <w:szCs w:val="28"/>
          <w:lang w:eastAsia="ru-RU"/>
        </w:rPr>
        <w:t xml:space="preserve">  </w:t>
      </w:r>
      <w:r w:rsidRPr="007227F4">
        <w:rPr>
          <w:rFonts w:ascii="Times New Roman" w:eastAsia="Times New Roman" w:hAnsi="Times New Roman" w:cs="Times New Roman"/>
          <w:sz w:val="28"/>
          <w:szCs w:val="28"/>
          <w:lang w:eastAsia="ru-RU"/>
        </w:rPr>
        <w:t xml:space="preserve">Увеличение   расходов по подразделу «Охрана  объектов растительного и животного мира и среды их обитания» на </w:t>
      </w:r>
      <w:r w:rsidR="00AB7803" w:rsidRPr="007227F4">
        <w:rPr>
          <w:rFonts w:ascii="Times New Roman" w:eastAsia="Times New Roman" w:hAnsi="Times New Roman" w:cs="Times New Roman"/>
          <w:sz w:val="28"/>
          <w:szCs w:val="28"/>
          <w:lang w:eastAsia="ru-RU"/>
        </w:rPr>
        <w:t>30,0</w:t>
      </w:r>
      <w:r w:rsidRPr="007227F4">
        <w:rPr>
          <w:rFonts w:ascii="Times New Roman" w:eastAsia="Times New Roman" w:hAnsi="Times New Roman" w:cs="Times New Roman"/>
          <w:sz w:val="28"/>
          <w:szCs w:val="28"/>
          <w:lang w:eastAsia="ru-RU"/>
        </w:rPr>
        <w:t xml:space="preserve"> тыс. рублей (</w:t>
      </w:r>
      <w:r w:rsidR="007227F4" w:rsidRPr="007227F4">
        <w:rPr>
          <w:rFonts w:ascii="Times New Roman" w:eastAsia="Times New Roman" w:hAnsi="Times New Roman" w:cs="Times New Roman"/>
          <w:sz w:val="28"/>
          <w:szCs w:val="28"/>
          <w:lang w:eastAsia="ru-RU"/>
        </w:rPr>
        <w:t>на 6,1%)</w:t>
      </w:r>
      <w:r w:rsidRPr="007227F4">
        <w:rPr>
          <w:rFonts w:ascii="Times New Roman" w:eastAsia="Times New Roman" w:hAnsi="Times New Roman" w:cs="Times New Roman"/>
          <w:sz w:val="28"/>
          <w:szCs w:val="28"/>
          <w:lang w:eastAsia="ru-RU"/>
        </w:rPr>
        <w:t>.</w:t>
      </w:r>
      <w:r w:rsidRPr="007227F4">
        <w:rPr>
          <w:rFonts w:eastAsiaTheme="minorEastAsia"/>
          <w:spacing w:val="2"/>
          <w:sz w:val="28"/>
          <w:szCs w:val="28"/>
          <w:lang w:eastAsia="ru-RU"/>
        </w:rPr>
        <w:t xml:space="preserve"> </w:t>
      </w:r>
      <w:r w:rsidRPr="007227F4">
        <w:rPr>
          <w:rFonts w:ascii="Times New Roman" w:eastAsiaTheme="minorEastAsia" w:hAnsi="Times New Roman" w:cs="Times New Roman"/>
          <w:spacing w:val="2"/>
          <w:sz w:val="28"/>
          <w:szCs w:val="28"/>
          <w:lang w:eastAsia="ru-RU"/>
        </w:rPr>
        <w:t xml:space="preserve">Бюджетные ассигнования на исполнение соответствующих расходных обязательств  предусмотрены в соответствии с муниципальной программой </w:t>
      </w:r>
      <w:r w:rsidRPr="007227F4">
        <w:rPr>
          <w:rFonts w:ascii="Times New Roman" w:eastAsiaTheme="minorEastAsia" w:hAnsi="Times New Roman" w:cs="Times New Roman"/>
          <w:bCs/>
          <w:spacing w:val="2"/>
          <w:sz w:val="28"/>
          <w:szCs w:val="28"/>
          <w:lang w:eastAsia="ru-RU"/>
        </w:rPr>
        <w:t>«Обеспечение комплексной безопасности жизнедеятельности населения Междуреченского муниципального округа»</w:t>
      </w:r>
      <w:r w:rsidRPr="007227F4">
        <w:rPr>
          <w:rFonts w:ascii="Times New Roman" w:eastAsiaTheme="minorEastAsia" w:hAnsi="Times New Roman" w:cs="Times New Roman"/>
          <w:spacing w:val="2"/>
          <w:sz w:val="28"/>
          <w:szCs w:val="28"/>
          <w:lang w:eastAsia="ru-RU"/>
        </w:rPr>
        <w:t xml:space="preserve"> </w:t>
      </w:r>
      <w:r w:rsidR="007227F4" w:rsidRPr="007227F4">
        <w:rPr>
          <w:rFonts w:ascii="Times New Roman" w:eastAsiaTheme="minorEastAsia" w:hAnsi="Times New Roman" w:cs="Times New Roman"/>
          <w:spacing w:val="2"/>
          <w:sz w:val="28"/>
          <w:szCs w:val="28"/>
          <w:lang w:eastAsia="ru-RU"/>
        </w:rPr>
        <w:t xml:space="preserve">на мероприятия </w:t>
      </w:r>
      <w:r w:rsidRPr="007227F4">
        <w:rPr>
          <w:rFonts w:ascii="Times New Roman" w:eastAsiaTheme="minorEastAsia" w:hAnsi="Times New Roman" w:cs="Times New Roman"/>
          <w:spacing w:val="2"/>
          <w:sz w:val="28"/>
          <w:szCs w:val="28"/>
          <w:lang w:eastAsia="ru-RU"/>
        </w:rPr>
        <w:t xml:space="preserve"> «</w:t>
      </w:r>
      <w:r w:rsidR="007227F4" w:rsidRPr="007227F4">
        <w:rPr>
          <w:rFonts w:ascii="Times New Roman" w:eastAsiaTheme="minorEastAsia" w:hAnsi="Times New Roman" w:cs="Times New Roman"/>
          <w:spacing w:val="2"/>
          <w:sz w:val="28"/>
          <w:szCs w:val="28"/>
          <w:lang w:eastAsia="ru-RU"/>
        </w:rPr>
        <w:t>Э</w:t>
      </w:r>
      <w:r w:rsidRPr="007227F4">
        <w:rPr>
          <w:rFonts w:ascii="Times New Roman" w:eastAsiaTheme="minorEastAsia" w:hAnsi="Times New Roman" w:cs="Times New Roman"/>
          <w:spacing w:val="2"/>
          <w:sz w:val="28"/>
          <w:szCs w:val="28"/>
          <w:lang w:eastAsia="ru-RU"/>
        </w:rPr>
        <w:t>кологическ</w:t>
      </w:r>
      <w:r w:rsidR="007227F4" w:rsidRPr="007227F4">
        <w:rPr>
          <w:rFonts w:ascii="Times New Roman" w:eastAsiaTheme="minorEastAsia" w:hAnsi="Times New Roman" w:cs="Times New Roman"/>
          <w:spacing w:val="2"/>
          <w:sz w:val="28"/>
          <w:szCs w:val="28"/>
          <w:lang w:eastAsia="ru-RU"/>
        </w:rPr>
        <w:t>ая</w:t>
      </w:r>
      <w:r w:rsidRPr="007227F4">
        <w:rPr>
          <w:rFonts w:ascii="Times New Roman" w:eastAsiaTheme="minorEastAsia" w:hAnsi="Times New Roman" w:cs="Times New Roman"/>
          <w:spacing w:val="2"/>
          <w:sz w:val="28"/>
          <w:szCs w:val="28"/>
          <w:lang w:eastAsia="ru-RU"/>
        </w:rPr>
        <w:t xml:space="preserve"> безопасност</w:t>
      </w:r>
      <w:r w:rsidR="007227F4" w:rsidRPr="007227F4">
        <w:rPr>
          <w:rFonts w:ascii="Times New Roman" w:eastAsiaTheme="minorEastAsia" w:hAnsi="Times New Roman" w:cs="Times New Roman"/>
          <w:spacing w:val="2"/>
          <w:sz w:val="28"/>
          <w:szCs w:val="28"/>
          <w:lang w:eastAsia="ru-RU"/>
        </w:rPr>
        <w:t>ь и защита населения от болезней, общих для человека и животных</w:t>
      </w:r>
      <w:r w:rsidR="00D778B8">
        <w:rPr>
          <w:rFonts w:ascii="Times New Roman" w:eastAsiaTheme="minorEastAsia" w:hAnsi="Times New Roman" w:cs="Times New Roman"/>
          <w:spacing w:val="2"/>
          <w:sz w:val="28"/>
          <w:szCs w:val="28"/>
          <w:lang w:eastAsia="ru-RU"/>
        </w:rPr>
        <w:t>»</w:t>
      </w:r>
      <w:r w:rsidR="007227F4" w:rsidRPr="007227F4">
        <w:rPr>
          <w:rFonts w:ascii="Times New Roman" w:eastAsiaTheme="minorEastAsia" w:hAnsi="Times New Roman" w:cs="Times New Roman"/>
          <w:spacing w:val="2"/>
          <w:sz w:val="28"/>
          <w:szCs w:val="28"/>
          <w:lang w:eastAsia="ru-RU"/>
        </w:rPr>
        <w:t>, предусматриваются расходы 411,8 тыс. рублей на 2025 год, 372,3 тыс. рублей на 2026 год и 368,0 тыс. рублей на 2027 год</w:t>
      </w:r>
      <w:r w:rsidRPr="007227F4">
        <w:rPr>
          <w:rFonts w:eastAsiaTheme="minorEastAsia"/>
          <w:spacing w:val="2"/>
          <w:sz w:val="28"/>
          <w:szCs w:val="28"/>
          <w:lang w:eastAsia="ru-RU"/>
        </w:rPr>
        <w:t>.</w:t>
      </w:r>
    </w:p>
    <w:p w:rsidR="006111AA" w:rsidRDefault="0027733F" w:rsidP="0027733F">
      <w:pPr>
        <w:shd w:val="clear" w:color="auto" w:fill="FFFFFF"/>
        <w:spacing w:after="0" w:line="240" w:lineRule="auto"/>
        <w:ind w:firstLine="709"/>
        <w:jc w:val="both"/>
        <w:rPr>
          <w:rFonts w:ascii="Times New Roman" w:eastAsiaTheme="minorEastAsia" w:hAnsi="Times New Roman" w:cs="Times New Roman"/>
          <w:spacing w:val="2"/>
          <w:sz w:val="28"/>
          <w:szCs w:val="28"/>
          <w:lang w:eastAsia="ru-RU"/>
        </w:rPr>
      </w:pPr>
      <w:r w:rsidRPr="00216EFB">
        <w:rPr>
          <w:rFonts w:ascii="Times New Roman" w:eastAsiaTheme="minorEastAsia" w:hAnsi="Times New Roman" w:cs="Times New Roman"/>
          <w:spacing w:val="2"/>
          <w:sz w:val="28"/>
          <w:szCs w:val="28"/>
          <w:lang w:eastAsia="ru-RU"/>
        </w:rPr>
        <w:t xml:space="preserve">По подразделу  «Другие вопросы в области охраны окружающей среды» </w:t>
      </w:r>
      <w:r w:rsidRPr="00216EFB">
        <w:rPr>
          <w:rFonts w:ascii="Times New Roman" w:eastAsiaTheme="minorEastAsia" w:hAnsi="Times New Roman" w:cs="Times New Roman"/>
          <w:spacing w:val="1"/>
          <w:sz w:val="28"/>
          <w:szCs w:val="28"/>
          <w:lang w:eastAsia="ru-RU"/>
        </w:rPr>
        <w:t>предусмотрены бюджетные ассигнования на проведение мероприятий на осуществление отдельных государственных полномочий в соответствии с законом области от 25 декабря 2013 года № 3248 «О наделении органов местного самоуправления отдельными государственными полномочиями  по предупреждению и ликвидации болезней животных, защите населения от болезней, общих для человека и животных» в сумме 79,8 тыс. рублей ежегодно.</w:t>
      </w:r>
      <w:r w:rsidRPr="00216EFB">
        <w:rPr>
          <w:rFonts w:ascii="Times New Roman" w:eastAsiaTheme="minorEastAsia" w:hAnsi="Times New Roman" w:cs="Times New Roman"/>
          <w:spacing w:val="2"/>
          <w:sz w:val="28"/>
          <w:szCs w:val="28"/>
          <w:lang w:eastAsia="ru-RU"/>
        </w:rPr>
        <w:t xml:space="preserve"> </w:t>
      </w:r>
    </w:p>
    <w:p w:rsidR="0027733F" w:rsidRPr="00216EFB" w:rsidRDefault="0027733F" w:rsidP="0027733F">
      <w:pPr>
        <w:shd w:val="clear" w:color="auto" w:fill="FFFFFF"/>
        <w:spacing w:after="0" w:line="240" w:lineRule="auto"/>
        <w:ind w:firstLine="709"/>
        <w:jc w:val="both"/>
        <w:rPr>
          <w:rFonts w:ascii="Times New Roman" w:eastAsiaTheme="minorEastAsia" w:hAnsi="Times New Roman" w:cs="Times New Roman"/>
          <w:spacing w:val="1"/>
          <w:sz w:val="28"/>
          <w:szCs w:val="28"/>
          <w:lang w:eastAsia="ru-RU"/>
        </w:rPr>
      </w:pPr>
      <w:r w:rsidRPr="00216EFB">
        <w:rPr>
          <w:rFonts w:ascii="Times New Roman" w:eastAsiaTheme="minorEastAsia" w:hAnsi="Times New Roman" w:cs="Times New Roman"/>
          <w:spacing w:val="2"/>
          <w:sz w:val="28"/>
          <w:szCs w:val="28"/>
          <w:lang w:eastAsia="ru-RU"/>
        </w:rPr>
        <w:t xml:space="preserve">                  </w:t>
      </w:r>
    </w:p>
    <w:p w:rsidR="0027733F" w:rsidRPr="00B10955" w:rsidRDefault="0027733F" w:rsidP="0027733F">
      <w:pPr>
        <w:keepNext/>
        <w:spacing w:after="0" w:line="240" w:lineRule="auto"/>
        <w:outlineLvl w:val="2"/>
        <w:rPr>
          <w:rFonts w:ascii="Times New Roman" w:eastAsia="Times New Roman" w:hAnsi="Times New Roman" w:cs="Arial"/>
          <w:bCs/>
          <w:i/>
          <w:sz w:val="28"/>
          <w:szCs w:val="28"/>
          <w:lang w:eastAsia="ru-RU"/>
        </w:rPr>
      </w:pPr>
      <w:bookmarkStart w:id="17" w:name="_Toc340744301"/>
      <w:r w:rsidRPr="00B10955">
        <w:rPr>
          <w:rFonts w:ascii="Times New Roman" w:eastAsia="Times New Roman" w:hAnsi="Times New Roman" w:cs="Arial"/>
          <w:bCs/>
          <w:i/>
          <w:sz w:val="28"/>
          <w:szCs w:val="28"/>
          <w:lang w:eastAsia="ru-RU"/>
        </w:rPr>
        <w:t>- «Образование»</w:t>
      </w:r>
      <w:bookmarkEnd w:id="17"/>
    </w:p>
    <w:p w:rsidR="0027733F" w:rsidRDefault="0027733F" w:rsidP="0027733F">
      <w:pPr>
        <w:spacing w:after="0" w:line="240" w:lineRule="auto"/>
        <w:jc w:val="both"/>
        <w:rPr>
          <w:rFonts w:ascii="Times New Roman" w:eastAsia="Times New Roman" w:hAnsi="Times New Roman" w:cs="Times New Roman"/>
          <w:sz w:val="28"/>
          <w:szCs w:val="28"/>
          <w:lang w:eastAsia="ru-RU"/>
        </w:rPr>
      </w:pPr>
      <w:r w:rsidRPr="00967569">
        <w:rPr>
          <w:rFonts w:ascii="Times New Roman" w:eastAsia="Times New Roman" w:hAnsi="Times New Roman" w:cs="Times New Roman"/>
          <w:sz w:val="28"/>
          <w:szCs w:val="28"/>
          <w:lang w:eastAsia="ru-RU"/>
        </w:rPr>
        <w:t xml:space="preserve">   </w:t>
      </w:r>
      <w:proofErr w:type="gramStart"/>
      <w:r w:rsidRPr="00967569">
        <w:rPr>
          <w:rFonts w:ascii="Times New Roman" w:eastAsia="Times New Roman" w:hAnsi="Times New Roman" w:cs="Times New Roman"/>
          <w:sz w:val="28"/>
          <w:szCs w:val="28"/>
          <w:lang w:eastAsia="ru-RU"/>
        </w:rPr>
        <w:t>у</w:t>
      </w:r>
      <w:r w:rsidR="00B10955" w:rsidRPr="00967569">
        <w:rPr>
          <w:rFonts w:ascii="Times New Roman" w:eastAsia="Times New Roman" w:hAnsi="Times New Roman" w:cs="Times New Roman"/>
          <w:sz w:val="28"/>
          <w:szCs w:val="28"/>
          <w:lang w:eastAsia="ru-RU"/>
        </w:rPr>
        <w:t>меньшение</w:t>
      </w:r>
      <w:r w:rsidRPr="00967569">
        <w:rPr>
          <w:rFonts w:ascii="Times New Roman" w:eastAsia="Times New Roman" w:hAnsi="Times New Roman" w:cs="Times New Roman"/>
          <w:sz w:val="28"/>
          <w:szCs w:val="28"/>
          <w:lang w:eastAsia="ru-RU"/>
        </w:rPr>
        <w:t xml:space="preserve">  расходов  в целом на </w:t>
      </w:r>
      <w:r w:rsidR="00B10955" w:rsidRPr="00967569">
        <w:rPr>
          <w:rFonts w:ascii="Times New Roman" w:eastAsia="Times New Roman" w:hAnsi="Times New Roman" w:cs="Times New Roman"/>
          <w:sz w:val="28"/>
          <w:szCs w:val="28"/>
          <w:lang w:eastAsia="ru-RU"/>
        </w:rPr>
        <w:t>14264,4</w:t>
      </w:r>
      <w:r w:rsidRPr="00967569">
        <w:rPr>
          <w:rFonts w:ascii="Times New Roman" w:eastAsia="Times New Roman" w:hAnsi="Times New Roman" w:cs="Times New Roman"/>
          <w:sz w:val="28"/>
          <w:szCs w:val="28"/>
          <w:lang w:eastAsia="ru-RU"/>
        </w:rPr>
        <w:t xml:space="preserve"> тыс. рублей, в том числе: по подразделам «Дошкольное  образование»</w:t>
      </w:r>
      <w:r w:rsidR="00967569" w:rsidRPr="00967569">
        <w:rPr>
          <w:rFonts w:ascii="Times New Roman" w:eastAsia="Times New Roman" w:hAnsi="Times New Roman" w:cs="Times New Roman"/>
          <w:sz w:val="28"/>
          <w:szCs w:val="28"/>
          <w:lang w:eastAsia="ru-RU"/>
        </w:rPr>
        <w:t xml:space="preserve"> увеличение </w:t>
      </w:r>
      <w:r w:rsidRPr="00967569">
        <w:rPr>
          <w:rFonts w:ascii="Times New Roman" w:eastAsia="Times New Roman" w:hAnsi="Times New Roman" w:cs="Times New Roman"/>
          <w:sz w:val="28"/>
          <w:szCs w:val="28"/>
          <w:lang w:eastAsia="ru-RU"/>
        </w:rPr>
        <w:t xml:space="preserve"> на </w:t>
      </w:r>
      <w:r w:rsidR="00967569" w:rsidRPr="00967569">
        <w:rPr>
          <w:rFonts w:ascii="Times New Roman" w:eastAsia="Times New Roman" w:hAnsi="Times New Roman" w:cs="Times New Roman"/>
          <w:sz w:val="28"/>
          <w:szCs w:val="28"/>
          <w:lang w:eastAsia="ru-RU"/>
        </w:rPr>
        <w:t>15135,7</w:t>
      </w:r>
      <w:r w:rsidRPr="00967569">
        <w:rPr>
          <w:rFonts w:ascii="Times New Roman" w:eastAsia="Times New Roman" w:hAnsi="Times New Roman" w:cs="Times New Roman"/>
          <w:sz w:val="28"/>
          <w:szCs w:val="28"/>
          <w:lang w:eastAsia="ru-RU"/>
        </w:rPr>
        <w:t xml:space="preserve"> тыс. рублей (на </w:t>
      </w:r>
      <w:r w:rsidR="00967569" w:rsidRPr="00967569">
        <w:rPr>
          <w:rFonts w:ascii="Times New Roman" w:eastAsia="Times New Roman" w:hAnsi="Times New Roman" w:cs="Times New Roman"/>
          <w:sz w:val="28"/>
          <w:szCs w:val="28"/>
          <w:lang w:eastAsia="ru-RU"/>
        </w:rPr>
        <w:t>51,5</w:t>
      </w:r>
      <w:r w:rsidRPr="00967569">
        <w:rPr>
          <w:rFonts w:ascii="Times New Roman" w:eastAsia="Times New Roman" w:hAnsi="Times New Roman" w:cs="Times New Roman"/>
          <w:sz w:val="28"/>
          <w:szCs w:val="28"/>
          <w:lang w:eastAsia="ru-RU"/>
        </w:rPr>
        <w:t>%)</w:t>
      </w:r>
      <w:r w:rsidR="00967569" w:rsidRPr="00967569">
        <w:rPr>
          <w:rFonts w:ascii="Times New Roman" w:eastAsia="Times New Roman" w:hAnsi="Times New Roman" w:cs="Times New Roman"/>
          <w:sz w:val="28"/>
          <w:szCs w:val="28"/>
          <w:lang w:eastAsia="ru-RU"/>
        </w:rPr>
        <w:t xml:space="preserve"> в связи с дополнительными расходами на благоустройс</w:t>
      </w:r>
      <w:r w:rsidR="00191913">
        <w:rPr>
          <w:rFonts w:ascii="Times New Roman" w:eastAsia="Times New Roman" w:hAnsi="Times New Roman" w:cs="Times New Roman"/>
          <w:sz w:val="28"/>
          <w:szCs w:val="28"/>
          <w:lang w:eastAsia="ru-RU"/>
        </w:rPr>
        <w:t>т</w:t>
      </w:r>
      <w:r w:rsidR="00967569" w:rsidRPr="00967569">
        <w:rPr>
          <w:rFonts w:ascii="Times New Roman" w:eastAsia="Times New Roman" w:hAnsi="Times New Roman" w:cs="Times New Roman"/>
          <w:sz w:val="28"/>
          <w:szCs w:val="28"/>
          <w:lang w:eastAsia="ru-RU"/>
        </w:rPr>
        <w:t>во детского сада в с. Шуйское</w:t>
      </w:r>
      <w:r w:rsidRPr="00967569">
        <w:rPr>
          <w:rFonts w:ascii="Times New Roman" w:eastAsia="Times New Roman" w:hAnsi="Times New Roman" w:cs="Times New Roman"/>
          <w:sz w:val="28"/>
          <w:szCs w:val="28"/>
          <w:lang w:eastAsia="ru-RU"/>
        </w:rPr>
        <w:t>,</w:t>
      </w:r>
      <w:r w:rsidR="00967569" w:rsidRPr="00967569">
        <w:rPr>
          <w:rFonts w:ascii="Times New Roman" w:eastAsia="Times New Roman" w:hAnsi="Times New Roman" w:cs="Times New Roman"/>
          <w:sz w:val="28"/>
          <w:szCs w:val="28"/>
          <w:lang w:eastAsia="ru-RU"/>
        </w:rPr>
        <w:t xml:space="preserve"> и уменьшение </w:t>
      </w:r>
      <w:r w:rsidRPr="00967569">
        <w:rPr>
          <w:rFonts w:ascii="Times New Roman" w:eastAsia="Times New Roman" w:hAnsi="Times New Roman" w:cs="Times New Roman"/>
          <w:sz w:val="28"/>
          <w:szCs w:val="28"/>
          <w:lang w:eastAsia="ru-RU"/>
        </w:rPr>
        <w:t xml:space="preserve"> на «Общее образование» на </w:t>
      </w:r>
      <w:r w:rsidR="00967569" w:rsidRPr="00967569">
        <w:rPr>
          <w:rFonts w:ascii="Times New Roman" w:eastAsia="Times New Roman" w:hAnsi="Times New Roman" w:cs="Times New Roman"/>
          <w:sz w:val="28"/>
          <w:szCs w:val="28"/>
          <w:lang w:eastAsia="ru-RU"/>
        </w:rPr>
        <w:t>11756,4</w:t>
      </w:r>
      <w:r w:rsidRPr="00967569">
        <w:rPr>
          <w:rFonts w:ascii="Times New Roman" w:eastAsia="Times New Roman" w:hAnsi="Times New Roman" w:cs="Times New Roman"/>
          <w:sz w:val="28"/>
          <w:szCs w:val="28"/>
          <w:lang w:eastAsia="ru-RU"/>
        </w:rPr>
        <w:t xml:space="preserve"> тыс. рублей (на </w:t>
      </w:r>
      <w:r w:rsidR="00967569" w:rsidRPr="00967569">
        <w:rPr>
          <w:rFonts w:ascii="Times New Roman" w:eastAsia="Times New Roman" w:hAnsi="Times New Roman" w:cs="Times New Roman"/>
          <w:sz w:val="28"/>
          <w:szCs w:val="28"/>
          <w:lang w:eastAsia="ru-RU"/>
        </w:rPr>
        <w:t>11,0</w:t>
      </w:r>
      <w:r w:rsidRPr="00967569">
        <w:rPr>
          <w:rFonts w:ascii="Times New Roman" w:eastAsia="Times New Roman" w:hAnsi="Times New Roman" w:cs="Times New Roman"/>
          <w:sz w:val="28"/>
          <w:szCs w:val="28"/>
          <w:lang w:eastAsia="ru-RU"/>
        </w:rPr>
        <w:t xml:space="preserve">%), на «Дополнительное образование детей» на </w:t>
      </w:r>
      <w:r w:rsidR="00967569" w:rsidRPr="00967569">
        <w:rPr>
          <w:rFonts w:ascii="Times New Roman" w:eastAsia="Times New Roman" w:hAnsi="Times New Roman" w:cs="Times New Roman"/>
          <w:sz w:val="28"/>
          <w:szCs w:val="28"/>
          <w:lang w:eastAsia="ru-RU"/>
        </w:rPr>
        <w:t>15197,6 тыс. рублей (в 2,3 раза</w:t>
      </w:r>
      <w:r w:rsidRPr="00967569">
        <w:rPr>
          <w:rFonts w:ascii="Times New Roman" w:eastAsia="Times New Roman" w:hAnsi="Times New Roman" w:cs="Times New Roman"/>
          <w:sz w:val="28"/>
          <w:szCs w:val="28"/>
          <w:lang w:eastAsia="ru-RU"/>
        </w:rPr>
        <w:t>),  на «Молодежная политика» на</w:t>
      </w:r>
      <w:proofErr w:type="gramEnd"/>
      <w:r w:rsidRPr="00967569">
        <w:rPr>
          <w:rFonts w:ascii="Times New Roman" w:eastAsia="Times New Roman" w:hAnsi="Times New Roman" w:cs="Times New Roman"/>
          <w:sz w:val="28"/>
          <w:szCs w:val="28"/>
          <w:lang w:eastAsia="ru-RU"/>
        </w:rPr>
        <w:t xml:space="preserve"> </w:t>
      </w:r>
      <w:r w:rsidR="00967569" w:rsidRPr="00967569">
        <w:rPr>
          <w:rFonts w:ascii="Times New Roman" w:eastAsia="Times New Roman" w:hAnsi="Times New Roman" w:cs="Times New Roman"/>
          <w:sz w:val="28"/>
          <w:szCs w:val="28"/>
          <w:lang w:eastAsia="ru-RU"/>
        </w:rPr>
        <w:t>64,1</w:t>
      </w:r>
      <w:r w:rsidRPr="00967569">
        <w:rPr>
          <w:rFonts w:ascii="Times New Roman" w:eastAsia="Times New Roman" w:hAnsi="Times New Roman" w:cs="Times New Roman"/>
          <w:sz w:val="28"/>
          <w:szCs w:val="28"/>
          <w:lang w:eastAsia="ru-RU"/>
        </w:rPr>
        <w:t xml:space="preserve"> тыс. рублей (на </w:t>
      </w:r>
      <w:r w:rsidR="00967569" w:rsidRPr="00967569">
        <w:rPr>
          <w:rFonts w:ascii="Times New Roman" w:eastAsia="Times New Roman" w:hAnsi="Times New Roman" w:cs="Times New Roman"/>
          <w:sz w:val="28"/>
          <w:szCs w:val="28"/>
          <w:lang w:eastAsia="ru-RU"/>
        </w:rPr>
        <w:t>18,2</w:t>
      </w:r>
      <w:r w:rsidRPr="00967569">
        <w:rPr>
          <w:rFonts w:ascii="Times New Roman" w:eastAsia="Times New Roman" w:hAnsi="Times New Roman" w:cs="Times New Roman"/>
          <w:sz w:val="28"/>
          <w:szCs w:val="28"/>
          <w:lang w:eastAsia="ru-RU"/>
        </w:rPr>
        <w:t xml:space="preserve">%), на «Другие вопросы в области образования» на </w:t>
      </w:r>
      <w:r w:rsidR="00967569" w:rsidRPr="00967569">
        <w:rPr>
          <w:rFonts w:ascii="Times New Roman" w:eastAsia="Times New Roman" w:hAnsi="Times New Roman" w:cs="Times New Roman"/>
          <w:sz w:val="28"/>
          <w:szCs w:val="28"/>
          <w:lang w:eastAsia="ru-RU"/>
        </w:rPr>
        <w:t>2382,0</w:t>
      </w:r>
      <w:r w:rsidRPr="00967569">
        <w:rPr>
          <w:rFonts w:ascii="Times New Roman" w:eastAsia="Times New Roman" w:hAnsi="Times New Roman" w:cs="Times New Roman"/>
          <w:sz w:val="28"/>
          <w:szCs w:val="28"/>
          <w:lang w:eastAsia="ru-RU"/>
        </w:rPr>
        <w:t xml:space="preserve"> тыс. рублей (</w:t>
      </w:r>
      <w:r w:rsidR="00967569" w:rsidRPr="00967569">
        <w:rPr>
          <w:rFonts w:ascii="Times New Roman" w:eastAsia="Times New Roman" w:hAnsi="Times New Roman" w:cs="Times New Roman"/>
          <w:sz w:val="28"/>
          <w:szCs w:val="28"/>
          <w:lang w:eastAsia="ru-RU"/>
        </w:rPr>
        <w:t>на 57,7%)</w:t>
      </w:r>
      <w:r w:rsidRPr="00967569">
        <w:rPr>
          <w:rFonts w:ascii="Times New Roman" w:eastAsia="Times New Roman" w:hAnsi="Times New Roman" w:cs="Times New Roman"/>
          <w:sz w:val="28"/>
          <w:szCs w:val="28"/>
          <w:lang w:eastAsia="ru-RU"/>
        </w:rPr>
        <w:t xml:space="preserve"> </w:t>
      </w:r>
      <w:r w:rsidR="00967569" w:rsidRPr="00967569">
        <w:rPr>
          <w:rFonts w:ascii="Times New Roman" w:eastAsia="Times New Roman" w:hAnsi="Times New Roman" w:cs="Times New Roman"/>
          <w:sz w:val="28"/>
          <w:szCs w:val="28"/>
          <w:lang w:eastAsia="ru-RU"/>
        </w:rPr>
        <w:t>в связи с тем, что в 2024 году проводились капитальные и текущие ремонты учреждений</w:t>
      </w:r>
      <w:r w:rsidRPr="00967569">
        <w:rPr>
          <w:rFonts w:ascii="Times New Roman" w:eastAsia="Times New Roman" w:hAnsi="Times New Roman" w:cs="Times New Roman"/>
          <w:sz w:val="28"/>
          <w:szCs w:val="28"/>
          <w:lang w:eastAsia="ru-RU"/>
        </w:rPr>
        <w:t>.</w:t>
      </w:r>
    </w:p>
    <w:p w:rsidR="00455B43" w:rsidRPr="00967569" w:rsidRDefault="00455B43" w:rsidP="0027733F">
      <w:pPr>
        <w:spacing w:after="0" w:line="240" w:lineRule="auto"/>
        <w:jc w:val="both"/>
        <w:rPr>
          <w:rFonts w:ascii="Times New Roman" w:eastAsia="Times New Roman" w:hAnsi="Times New Roman" w:cs="Times New Roman"/>
          <w:sz w:val="28"/>
          <w:szCs w:val="28"/>
          <w:lang w:eastAsia="ru-RU"/>
        </w:rPr>
      </w:pPr>
    </w:p>
    <w:p w:rsidR="0027733F" w:rsidRPr="00455B43" w:rsidRDefault="0027733F" w:rsidP="0027733F">
      <w:pPr>
        <w:spacing w:after="0" w:line="240" w:lineRule="auto"/>
        <w:jc w:val="both"/>
        <w:rPr>
          <w:rFonts w:ascii="Times New Roman" w:eastAsia="Times New Roman" w:hAnsi="Times New Roman" w:cs="Times New Roman"/>
          <w:i/>
          <w:sz w:val="28"/>
          <w:szCs w:val="28"/>
          <w:lang w:eastAsia="ru-RU"/>
        </w:rPr>
      </w:pPr>
      <w:r w:rsidRPr="00455B43">
        <w:rPr>
          <w:rFonts w:ascii="Times New Roman" w:eastAsia="Times New Roman" w:hAnsi="Times New Roman" w:cs="Times New Roman"/>
          <w:i/>
          <w:sz w:val="28"/>
          <w:szCs w:val="28"/>
          <w:lang w:eastAsia="ru-RU"/>
        </w:rPr>
        <w:t>- «Культура, кинематография»</w:t>
      </w:r>
    </w:p>
    <w:p w:rsidR="00455B43" w:rsidRPr="00455B43" w:rsidRDefault="0027733F" w:rsidP="0027733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55B43">
        <w:rPr>
          <w:rFonts w:ascii="Times New Roman" w:eastAsia="Times New Roman" w:hAnsi="Times New Roman" w:cs="Times New Roman"/>
          <w:sz w:val="28"/>
          <w:szCs w:val="28"/>
          <w:lang w:eastAsia="ru-RU"/>
        </w:rPr>
        <w:t xml:space="preserve">     у</w:t>
      </w:r>
      <w:r w:rsidR="00455B43" w:rsidRPr="00455B43">
        <w:rPr>
          <w:rFonts w:ascii="Times New Roman" w:eastAsia="Times New Roman" w:hAnsi="Times New Roman" w:cs="Times New Roman"/>
          <w:sz w:val="28"/>
          <w:szCs w:val="28"/>
          <w:lang w:eastAsia="ru-RU"/>
        </w:rPr>
        <w:t>меньшение</w:t>
      </w:r>
      <w:r w:rsidRPr="00455B43">
        <w:rPr>
          <w:rFonts w:ascii="Times New Roman" w:eastAsia="Times New Roman" w:hAnsi="Times New Roman" w:cs="Times New Roman"/>
          <w:sz w:val="28"/>
          <w:szCs w:val="28"/>
          <w:lang w:eastAsia="ru-RU"/>
        </w:rPr>
        <w:t xml:space="preserve">    расходов  в целом на </w:t>
      </w:r>
      <w:r w:rsidR="00455B43" w:rsidRPr="00455B43">
        <w:rPr>
          <w:rFonts w:ascii="Times New Roman" w:eastAsia="Times New Roman" w:hAnsi="Times New Roman" w:cs="Times New Roman"/>
          <w:sz w:val="28"/>
          <w:szCs w:val="28"/>
          <w:lang w:eastAsia="ru-RU"/>
        </w:rPr>
        <w:t>5676,8 тыс. рублей (на 18,0</w:t>
      </w:r>
      <w:r w:rsidRPr="00455B43">
        <w:rPr>
          <w:rFonts w:ascii="Times New Roman" w:eastAsia="Times New Roman" w:hAnsi="Times New Roman" w:cs="Times New Roman"/>
          <w:sz w:val="28"/>
          <w:szCs w:val="28"/>
          <w:lang w:eastAsia="ru-RU"/>
        </w:rPr>
        <w:t xml:space="preserve">%), в том числе: по подразделу «Культура» на </w:t>
      </w:r>
      <w:r w:rsidR="00455B43" w:rsidRPr="00455B43">
        <w:rPr>
          <w:rFonts w:ascii="Times New Roman" w:eastAsia="Times New Roman" w:hAnsi="Times New Roman" w:cs="Times New Roman"/>
          <w:sz w:val="28"/>
          <w:szCs w:val="28"/>
          <w:lang w:eastAsia="ru-RU"/>
        </w:rPr>
        <w:t>5676,8</w:t>
      </w:r>
      <w:r w:rsidRPr="00455B43">
        <w:rPr>
          <w:rFonts w:ascii="Times New Roman" w:eastAsia="Times New Roman" w:hAnsi="Times New Roman" w:cs="Times New Roman"/>
          <w:sz w:val="28"/>
          <w:szCs w:val="28"/>
          <w:lang w:eastAsia="ru-RU"/>
        </w:rPr>
        <w:t xml:space="preserve"> тыс. рублей (на </w:t>
      </w:r>
      <w:r w:rsidR="00455B43" w:rsidRPr="00455B43">
        <w:rPr>
          <w:rFonts w:ascii="Times New Roman" w:eastAsia="Times New Roman" w:hAnsi="Times New Roman" w:cs="Times New Roman"/>
          <w:sz w:val="28"/>
          <w:szCs w:val="28"/>
          <w:lang w:eastAsia="ru-RU"/>
        </w:rPr>
        <w:t>18,0</w:t>
      </w:r>
      <w:r w:rsidRPr="00455B43">
        <w:rPr>
          <w:rFonts w:ascii="Times New Roman" w:eastAsia="Times New Roman" w:hAnsi="Times New Roman" w:cs="Times New Roman"/>
          <w:sz w:val="28"/>
          <w:szCs w:val="28"/>
          <w:lang w:eastAsia="ru-RU"/>
        </w:rPr>
        <w:t>%), по подразделу «Другие расходы в области  культуры, кинематографии»  на 202</w:t>
      </w:r>
      <w:r w:rsidR="00455B43" w:rsidRPr="00455B43">
        <w:rPr>
          <w:rFonts w:ascii="Times New Roman" w:eastAsia="Times New Roman" w:hAnsi="Times New Roman" w:cs="Times New Roman"/>
          <w:sz w:val="28"/>
          <w:szCs w:val="28"/>
          <w:lang w:eastAsia="ru-RU"/>
        </w:rPr>
        <w:t>5</w:t>
      </w:r>
      <w:r w:rsidRPr="00455B43">
        <w:rPr>
          <w:rFonts w:ascii="Times New Roman" w:eastAsia="Times New Roman" w:hAnsi="Times New Roman" w:cs="Times New Roman"/>
          <w:sz w:val="28"/>
          <w:szCs w:val="28"/>
          <w:lang w:eastAsia="ru-RU"/>
        </w:rPr>
        <w:t>-202</w:t>
      </w:r>
      <w:r w:rsidR="00455B43" w:rsidRPr="00455B43">
        <w:rPr>
          <w:rFonts w:ascii="Times New Roman" w:eastAsia="Times New Roman" w:hAnsi="Times New Roman" w:cs="Times New Roman"/>
          <w:sz w:val="28"/>
          <w:szCs w:val="28"/>
          <w:lang w:eastAsia="ru-RU"/>
        </w:rPr>
        <w:t>7</w:t>
      </w:r>
      <w:r w:rsidRPr="00455B43">
        <w:rPr>
          <w:rFonts w:ascii="Times New Roman" w:eastAsia="Times New Roman" w:hAnsi="Times New Roman" w:cs="Times New Roman"/>
          <w:sz w:val="28"/>
          <w:szCs w:val="28"/>
          <w:lang w:eastAsia="ru-RU"/>
        </w:rPr>
        <w:t xml:space="preserve"> годы расходы не предусмотрены.</w:t>
      </w:r>
    </w:p>
    <w:p w:rsidR="0027733F" w:rsidRPr="0027733F" w:rsidRDefault="0027733F" w:rsidP="0027733F">
      <w:pPr>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r w:rsidRPr="0027733F">
        <w:rPr>
          <w:rFonts w:ascii="Times New Roman" w:eastAsia="Times New Roman" w:hAnsi="Times New Roman" w:cs="Times New Roman"/>
          <w:color w:val="FF0000"/>
          <w:sz w:val="28"/>
          <w:szCs w:val="28"/>
          <w:lang w:eastAsia="ru-RU"/>
        </w:rPr>
        <w:tab/>
      </w:r>
    </w:p>
    <w:p w:rsidR="0027733F" w:rsidRPr="00E779B3" w:rsidRDefault="0027733F" w:rsidP="0027733F">
      <w:pPr>
        <w:autoSpaceDE w:val="0"/>
        <w:autoSpaceDN w:val="0"/>
        <w:adjustRightInd w:val="0"/>
        <w:spacing w:after="0" w:line="240" w:lineRule="auto"/>
        <w:rPr>
          <w:rFonts w:ascii="Times New Roman" w:eastAsia="Times New Roman" w:hAnsi="Times New Roman" w:cs="Times New Roman"/>
          <w:i/>
          <w:sz w:val="28"/>
          <w:szCs w:val="28"/>
          <w:lang w:eastAsia="ru-RU"/>
        </w:rPr>
      </w:pPr>
      <w:r w:rsidRPr="00E779B3">
        <w:rPr>
          <w:rFonts w:ascii="Times New Roman" w:eastAsia="Times New Roman" w:hAnsi="Times New Roman" w:cs="Times New Roman"/>
          <w:sz w:val="28"/>
          <w:szCs w:val="28"/>
          <w:lang w:eastAsia="ru-RU"/>
        </w:rPr>
        <w:t xml:space="preserve">- </w:t>
      </w:r>
      <w:r w:rsidRPr="00E779B3">
        <w:rPr>
          <w:rFonts w:ascii="Times New Roman" w:eastAsia="Times New Roman" w:hAnsi="Times New Roman" w:cs="Times New Roman"/>
          <w:i/>
          <w:sz w:val="28"/>
          <w:szCs w:val="28"/>
          <w:lang w:eastAsia="ru-RU"/>
        </w:rPr>
        <w:t>«Здравоохранение»</w:t>
      </w:r>
    </w:p>
    <w:p w:rsidR="0027733F" w:rsidRPr="00E779B3" w:rsidRDefault="0027733F" w:rsidP="0027733F">
      <w:pPr>
        <w:spacing w:after="0" w:line="240" w:lineRule="auto"/>
        <w:ind w:firstLine="709"/>
        <w:jc w:val="both"/>
        <w:rPr>
          <w:rFonts w:ascii="Times New Roman" w:eastAsiaTheme="minorEastAsia" w:hAnsi="Times New Roman" w:cs="Times New Roman"/>
          <w:spacing w:val="6"/>
          <w:sz w:val="28"/>
          <w:szCs w:val="28"/>
          <w:lang w:eastAsia="ru-RU"/>
        </w:rPr>
      </w:pPr>
      <w:r w:rsidRPr="00E779B3">
        <w:rPr>
          <w:rFonts w:ascii="Times New Roman" w:eastAsia="Times New Roman" w:hAnsi="Times New Roman" w:cs="Times New Roman"/>
          <w:sz w:val="28"/>
          <w:szCs w:val="28"/>
          <w:lang w:eastAsia="ru-RU"/>
        </w:rPr>
        <w:t xml:space="preserve">  увеличение расходов  по подразделу «Санитарно-эпидемиологическое благополучие» на сумму </w:t>
      </w:r>
      <w:r w:rsidR="00E779B3" w:rsidRPr="00E779B3">
        <w:rPr>
          <w:rFonts w:ascii="Times New Roman" w:eastAsia="Times New Roman" w:hAnsi="Times New Roman" w:cs="Times New Roman"/>
          <w:sz w:val="28"/>
          <w:szCs w:val="28"/>
          <w:lang w:eastAsia="ru-RU"/>
        </w:rPr>
        <w:t>43,9</w:t>
      </w:r>
      <w:r w:rsidRPr="00E779B3">
        <w:rPr>
          <w:rFonts w:ascii="Times New Roman" w:eastAsia="Times New Roman" w:hAnsi="Times New Roman" w:cs="Times New Roman"/>
          <w:sz w:val="28"/>
          <w:szCs w:val="28"/>
          <w:lang w:eastAsia="ru-RU"/>
        </w:rPr>
        <w:t xml:space="preserve"> тыс. рублей, связано с увеличение расходов за счет субвенции из областного бюджета на  отлов и содержание безнадзорных животных и на предупреждение  и ликвидацию болезней животных, защите населения от болезней, общих для человека и животных,  по подразделу «Другие вопросы в области здравоохранения» средства запланированы в </w:t>
      </w:r>
      <w:r w:rsidRPr="00E779B3">
        <w:rPr>
          <w:rFonts w:ascii="Times New Roman" w:eastAsia="Times New Roman" w:hAnsi="Times New Roman" w:cs="Times New Roman"/>
          <w:sz w:val="28"/>
          <w:szCs w:val="28"/>
          <w:lang w:eastAsia="ru-RU"/>
        </w:rPr>
        <w:lastRenderedPageBreak/>
        <w:t>сумме 9,0 тыс. рублей, на уровне 202</w:t>
      </w:r>
      <w:r w:rsidR="00E779B3" w:rsidRPr="00E779B3">
        <w:rPr>
          <w:rFonts w:ascii="Times New Roman" w:eastAsia="Times New Roman" w:hAnsi="Times New Roman" w:cs="Times New Roman"/>
          <w:sz w:val="28"/>
          <w:szCs w:val="28"/>
          <w:lang w:eastAsia="ru-RU"/>
        </w:rPr>
        <w:t>4</w:t>
      </w:r>
      <w:r w:rsidRPr="00E779B3">
        <w:rPr>
          <w:rFonts w:ascii="Times New Roman" w:eastAsia="Times New Roman" w:hAnsi="Times New Roman" w:cs="Times New Roman"/>
          <w:sz w:val="28"/>
          <w:szCs w:val="28"/>
          <w:lang w:eastAsia="ru-RU"/>
        </w:rPr>
        <w:t xml:space="preserve">  года. </w:t>
      </w:r>
      <w:r w:rsidRPr="00E779B3">
        <w:rPr>
          <w:rFonts w:ascii="Times New Roman" w:eastAsiaTheme="minorEastAsia" w:hAnsi="Times New Roman" w:cs="Times New Roman"/>
          <w:spacing w:val="6"/>
          <w:sz w:val="28"/>
          <w:szCs w:val="28"/>
          <w:lang w:eastAsia="ru-RU"/>
        </w:rPr>
        <w:t xml:space="preserve">За счет субвенции из областного бюджета  </w:t>
      </w:r>
      <w:r w:rsidRPr="00E779B3">
        <w:rPr>
          <w:rFonts w:ascii="Times New Roman" w:eastAsiaTheme="minorEastAsia" w:hAnsi="Times New Roman" w:cs="Times New Roman"/>
          <w:sz w:val="28"/>
          <w:szCs w:val="28"/>
          <w:lang w:eastAsia="ru-RU"/>
        </w:rPr>
        <w:t xml:space="preserve">на осуществление отдельных государственных полномочий в соответствии с законом области от 15 января 2013 года № 2966-ОЗ «О наделении органов местного самоуправления отдельными государственными полномочиями по отлову и содержанию безнадзорных животных» </w:t>
      </w:r>
      <w:r w:rsidRPr="00E779B3">
        <w:rPr>
          <w:rFonts w:ascii="Times New Roman" w:eastAsiaTheme="minorEastAsia" w:hAnsi="Times New Roman" w:cs="Times New Roman"/>
          <w:spacing w:val="6"/>
          <w:sz w:val="28"/>
          <w:szCs w:val="28"/>
          <w:lang w:eastAsia="ru-RU"/>
        </w:rPr>
        <w:t>в 202</w:t>
      </w:r>
      <w:r w:rsidR="00E779B3" w:rsidRPr="00E779B3">
        <w:rPr>
          <w:rFonts w:ascii="Times New Roman" w:eastAsiaTheme="minorEastAsia" w:hAnsi="Times New Roman" w:cs="Times New Roman"/>
          <w:spacing w:val="6"/>
          <w:sz w:val="28"/>
          <w:szCs w:val="28"/>
          <w:lang w:eastAsia="ru-RU"/>
        </w:rPr>
        <w:t>5</w:t>
      </w:r>
      <w:r w:rsidRPr="00E779B3">
        <w:rPr>
          <w:rFonts w:ascii="Times New Roman" w:eastAsiaTheme="minorEastAsia" w:hAnsi="Times New Roman" w:cs="Times New Roman"/>
          <w:spacing w:val="6"/>
          <w:sz w:val="28"/>
          <w:szCs w:val="28"/>
          <w:lang w:eastAsia="ru-RU"/>
        </w:rPr>
        <w:t>– 202</w:t>
      </w:r>
      <w:r w:rsidR="00E779B3" w:rsidRPr="00E779B3">
        <w:rPr>
          <w:rFonts w:ascii="Times New Roman" w:eastAsiaTheme="minorEastAsia" w:hAnsi="Times New Roman" w:cs="Times New Roman"/>
          <w:spacing w:val="6"/>
          <w:sz w:val="28"/>
          <w:szCs w:val="28"/>
          <w:lang w:eastAsia="ru-RU"/>
        </w:rPr>
        <w:t>7</w:t>
      </w:r>
      <w:r w:rsidRPr="00E779B3">
        <w:rPr>
          <w:rFonts w:ascii="Times New Roman" w:eastAsiaTheme="minorEastAsia" w:hAnsi="Times New Roman" w:cs="Times New Roman"/>
          <w:spacing w:val="6"/>
          <w:sz w:val="28"/>
          <w:szCs w:val="28"/>
          <w:lang w:eastAsia="ru-RU"/>
        </w:rPr>
        <w:t xml:space="preserve">  годах прогнозируются расходы в сумме   </w:t>
      </w:r>
      <w:r w:rsidR="00E779B3" w:rsidRPr="00E779B3">
        <w:rPr>
          <w:rFonts w:ascii="Times New Roman" w:eastAsiaTheme="minorEastAsia" w:hAnsi="Times New Roman" w:cs="Times New Roman"/>
          <w:spacing w:val="6"/>
          <w:sz w:val="28"/>
          <w:szCs w:val="28"/>
          <w:lang w:eastAsia="ru-RU"/>
        </w:rPr>
        <w:t>382,5</w:t>
      </w:r>
      <w:r w:rsidRPr="00E779B3">
        <w:rPr>
          <w:rFonts w:ascii="Times New Roman" w:eastAsiaTheme="minorEastAsia" w:hAnsi="Times New Roman" w:cs="Times New Roman"/>
          <w:spacing w:val="6"/>
          <w:sz w:val="28"/>
          <w:szCs w:val="28"/>
          <w:lang w:eastAsia="ru-RU"/>
        </w:rPr>
        <w:t xml:space="preserve"> тыс. рублей ежегодно.</w:t>
      </w:r>
    </w:p>
    <w:p w:rsidR="0027733F" w:rsidRDefault="0027733F" w:rsidP="0027733F">
      <w:pPr>
        <w:spacing w:after="0" w:line="240" w:lineRule="auto"/>
        <w:ind w:firstLine="709"/>
        <w:jc w:val="both"/>
        <w:rPr>
          <w:rFonts w:ascii="Times New Roman" w:eastAsiaTheme="minorEastAsia" w:hAnsi="Times New Roman" w:cs="Times New Roman"/>
          <w:spacing w:val="6"/>
          <w:sz w:val="28"/>
          <w:szCs w:val="28"/>
          <w:lang w:eastAsia="ru-RU"/>
        </w:rPr>
      </w:pPr>
      <w:r w:rsidRPr="00E779B3">
        <w:rPr>
          <w:rFonts w:ascii="Times New Roman" w:eastAsiaTheme="minorEastAsia" w:hAnsi="Times New Roman" w:cs="Times New Roman"/>
          <w:spacing w:val="6"/>
          <w:sz w:val="28"/>
          <w:szCs w:val="28"/>
          <w:lang w:eastAsia="ru-RU"/>
        </w:rPr>
        <w:t>По разделу 0909 «Другие вопросы в области здравоохранения» отражены расходы  по уплате членского взноса в Ассоциацию по улучшению состояния здоровья и качества жизни населения «Здоровые города, районы и поселки»  в сумме 9,0 тыс. рублей ежегодно.</w:t>
      </w:r>
    </w:p>
    <w:p w:rsidR="00E779B3" w:rsidRPr="00E779B3" w:rsidRDefault="00E779B3" w:rsidP="0027733F">
      <w:pPr>
        <w:spacing w:after="0" w:line="240" w:lineRule="auto"/>
        <w:ind w:firstLine="709"/>
        <w:jc w:val="both"/>
        <w:rPr>
          <w:rFonts w:ascii="Times New Roman" w:eastAsia="Times New Roman" w:hAnsi="Times New Roman" w:cs="Times New Roman"/>
          <w:sz w:val="28"/>
          <w:szCs w:val="28"/>
          <w:lang w:eastAsia="ru-RU"/>
        </w:rPr>
      </w:pPr>
    </w:p>
    <w:p w:rsidR="0027733F" w:rsidRPr="00E779B3" w:rsidRDefault="0027733F" w:rsidP="0027733F">
      <w:pPr>
        <w:spacing w:after="0" w:line="240" w:lineRule="auto"/>
        <w:contextualSpacing/>
        <w:jc w:val="both"/>
        <w:rPr>
          <w:rFonts w:ascii="Times New Roman" w:eastAsia="Times New Roman" w:hAnsi="Times New Roman" w:cs="Times New Roman"/>
          <w:sz w:val="28"/>
          <w:szCs w:val="28"/>
          <w:lang w:eastAsia="ru-RU"/>
        </w:rPr>
      </w:pPr>
      <w:r w:rsidRPr="00E779B3">
        <w:rPr>
          <w:rFonts w:ascii="Times New Roman" w:eastAsia="Times New Roman" w:hAnsi="Times New Roman" w:cs="Times New Roman"/>
          <w:sz w:val="28"/>
          <w:szCs w:val="28"/>
          <w:lang w:eastAsia="ru-RU"/>
        </w:rPr>
        <w:t xml:space="preserve">- </w:t>
      </w:r>
      <w:r w:rsidRPr="00E779B3">
        <w:rPr>
          <w:rFonts w:ascii="Times New Roman" w:eastAsia="Times New Roman" w:hAnsi="Times New Roman" w:cs="Times New Roman"/>
          <w:i/>
          <w:sz w:val="28"/>
          <w:szCs w:val="28"/>
          <w:lang w:eastAsia="ru-RU"/>
        </w:rPr>
        <w:t>«Социальная политика»</w:t>
      </w:r>
    </w:p>
    <w:p w:rsidR="00E779B3" w:rsidRDefault="0027733F" w:rsidP="0027733F">
      <w:pPr>
        <w:spacing w:after="0" w:line="240" w:lineRule="auto"/>
        <w:contextualSpacing/>
        <w:jc w:val="both"/>
        <w:rPr>
          <w:rFonts w:ascii="Times New Roman" w:eastAsiaTheme="minorEastAsia" w:hAnsi="Times New Roman" w:cs="Times New Roman"/>
          <w:bCs/>
          <w:spacing w:val="2"/>
          <w:sz w:val="28"/>
          <w:szCs w:val="28"/>
          <w:lang w:eastAsia="ru-RU"/>
        </w:rPr>
      </w:pPr>
      <w:r w:rsidRPr="00E779B3">
        <w:rPr>
          <w:rFonts w:ascii="Times New Roman" w:eastAsia="Times New Roman" w:hAnsi="Times New Roman" w:cs="Times New Roman"/>
          <w:sz w:val="28"/>
          <w:szCs w:val="28"/>
          <w:lang w:eastAsia="ru-RU"/>
        </w:rPr>
        <w:t xml:space="preserve">   уменьшение расходов по разделу   в целом на </w:t>
      </w:r>
      <w:r w:rsidR="00E779B3" w:rsidRPr="00E779B3">
        <w:rPr>
          <w:rFonts w:ascii="Times New Roman" w:eastAsia="Times New Roman" w:hAnsi="Times New Roman" w:cs="Times New Roman"/>
          <w:sz w:val="28"/>
          <w:szCs w:val="28"/>
          <w:lang w:eastAsia="ru-RU"/>
        </w:rPr>
        <w:t>8082,7</w:t>
      </w:r>
      <w:r w:rsidRPr="00E779B3">
        <w:rPr>
          <w:rFonts w:ascii="Times New Roman" w:eastAsia="Times New Roman" w:hAnsi="Times New Roman" w:cs="Times New Roman"/>
          <w:sz w:val="28"/>
          <w:szCs w:val="28"/>
          <w:lang w:eastAsia="ru-RU"/>
        </w:rPr>
        <w:t xml:space="preserve"> тыс. рублей (на </w:t>
      </w:r>
      <w:r w:rsidR="00E779B3" w:rsidRPr="00E779B3">
        <w:rPr>
          <w:rFonts w:ascii="Times New Roman" w:eastAsia="Times New Roman" w:hAnsi="Times New Roman" w:cs="Times New Roman"/>
          <w:sz w:val="28"/>
          <w:szCs w:val="28"/>
          <w:lang w:eastAsia="ru-RU"/>
        </w:rPr>
        <w:t>60,0</w:t>
      </w:r>
      <w:r w:rsidRPr="00E779B3">
        <w:rPr>
          <w:rFonts w:ascii="Times New Roman" w:eastAsia="Times New Roman" w:hAnsi="Times New Roman" w:cs="Times New Roman"/>
          <w:sz w:val="28"/>
          <w:szCs w:val="28"/>
          <w:lang w:eastAsia="ru-RU"/>
        </w:rPr>
        <w:t xml:space="preserve">%), в том числе: </w:t>
      </w:r>
      <w:r w:rsidR="00E779B3" w:rsidRPr="00E779B3">
        <w:rPr>
          <w:rFonts w:ascii="Times New Roman" w:eastAsia="Times New Roman" w:hAnsi="Times New Roman" w:cs="Times New Roman"/>
          <w:sz w:val="28"/>
          <w:szCs w:val="28"/>
          <w:lang w:eastAsia="ru-RU"/>
        </w:rPr>
        <w:t xml:space="preserve">увеличение </w:t>
      </w:r>
      <w:r w:rsidRPr="00E779B3">
        <w:rPr>
          <w:rFonts w:ascii="Times New Roman" w:eastAsia="Times New Roman" w:hAnsi="Times New Roman" w:cs="Times New Roman"/>
          <w:sz w:val="28"/>
          <w:szCs w:val="28"/>
          <w:lang w:eastAsia="ru-RU"/>
        </w:rPr>
        <w:t xml:space="preserve">по подразделу  «Пенсионное обеспечение» увеличение на сумму </w:t>
      </w:r>
      <w:r w:rsidR="00E779B3" w:rsidRPr="00E779B3">
        <w:rPr>
          <w:rFonts w:ascii="Times New Roman" w:eastAsia="Times New Roman" w:hAnsi="Times New Roman" w:cs="Times New Roman"/>
          <w:sz w:val="28"/>
          <w:szCs w:val="28"/>
          <w:lang w:eastAsia="ru-RU"/>
        </w:rPr>
        <w:t>299,0</w:t>
      </w:r>
      <w:r w:rsidRPr="00E779B3">
        <w:rPr>
          <w:rFonts w:ascii="Times New Roman" w:eastAsia="Times New Roman" w:hAnsi="Times New Roman" w:cs="Times New Roman"/>
          <w:sz w:val="28"/>
          <w:szCs w:val="28"/>
          <w:lang w:eastAsia="ru-RU"/>
        </w:rPr>
        <w:t xml:space="preserve"> тыс. рублей (на </w:t>
      </w:r>
      <w:r w:rsidR="00E779B3" w:rsidRPr="00E779B3">
        <w:rPr>
          <w:rFonts w:ascii="Times New Roman" w:eastAsia="Times New Roman" w:hAnsi="Times New Roman" w:cs="Times New Roman"/>
          <w:sz w:val="28"/>
          <w:szCs w:val="28"/>
          <w:lang w:eastAsia="ru-RU"/>
        </w:rPr>
        <w:t>9,2</w:t>
      </w:r>
      <w:r w:rsidRPr="00E779B3">
        <w:rPr>
          <w:rFonts w:ascii="Times New Roman" w:eastAsia="Times New Roman" w:hAnsi="Times New Roman" w:cs="Times New Roman"/>
          <w:sz w:val="28"/>
          <w:szCs w:val="28"/>
          <w:lang w:eastAsia="ru-RU"/>
        </w:rPr>
        <w:t>%)  в связи  с увеличение</w:t>
      </w:r>
      <w:r w:rsidR="009444C7">
        <w:rPr>
          <w:rFonts w:ascii="Times New Roman" w:eastAsia="Times New Roman" w:hAnsi="Times New Roman" w:cs="Times New Roman"/>
          <w:sz w:val="28"/>
          <w:szCs w:val="28"/>
          <w:lang w:eastAsia="ru-RU"/>
        </w:rPr>
        <w:t>м</w:t>
      </w:r>
      <w:r w:rsidRPr="00E779B3">
        <w:rPr>
          <w:rFonts w:ascii="Times New Roman" w:eastAsia="Times New Roman" w:hAnsi="Times New Roman" w:cs="Times New Roman"/>
          <w:sz w:val="28"/>
          <w:szCs w:val="28"/>
          <w:lang w:eastAsia="ru-RU"/>
        </w:rPr>
        <w:t xml:space="preserve"> количества получающих доплаты к пенсии, </w:t>
      </w:r>
      <w:r w:rsidR="00E779B3" w:rsidRPr="00E779B3">
        <w:rPr>
          <w:rFonts w:ascii="Times New Roman" w:eastAsia="Times New Roman" w:hAnsi="Times New Roman" w:cs="Times New Roman"/>
          <w:sz w:val="28"/>
          <w:szCs w:val="28"/>
          <w:lang w:eastAsia="ru-RU"/>
        </w:rPr>
        <w:t xml:space="preserve">уменьшение </w:t>
      </w:r>
      <w:r w:rsidRPr="00E779B3">
        <w:rPr>
          <w:rFonts w:ascii="Times New Roman" w:eastAsia="Times New Roman" w:hAnsi="Times New Roman" w:cs="Times New Roman"/>
          <w:sz w:val="28"/>
          <w:szCs w:val="28"/>
          <w:lang w:eastAsia="ru-RU"/>
        </w:rPr>
        <w:t xml:space="preserve">по подразделу «Социальное обеспечение населения» уменьшение на </w:t>
      </w:r>
      <w:r w:rsidR="00E779B3" w:rsidRPr="00E779B3">
        <w:rPr>
          <w:rFonts w:ascii="Times New Roman" w:eastAsia="Times New Roman" w:hAnsi="Times New Roman" w:cs="Times New Roman"/>
          <w:sz w:val="28"/>
          <w:szCs w:val="28"/>
          <w:lang w:eastAsia="ru-RU"/>
        </w:rPr>
        <w:t>8381,7</w:t>
      </w:r>
      <w:r w:rsidRPr="00E779B3">
        <w:rPr>
          <w:rFonts w:ascii="Times New Roman" w:eastAsia="Times New Roman" w:hAnsi="Times New Roman" w:cs="Times New Roman"/>
          <w:sz w:val="28"/>
          <w:szCs w:val="28"/>
          <w:lang w:eastAsia="ru-RU"/>
        </w:rPr>
        <w:t xml:space="preserve"> тыс. рублей (на  </w:t>
      </w:r>
      <w:r w:rsidR="00E779B3" w:rsidRPr="00E779B3">
        <w:rPr>
          <w:rFonts w:ascii="Times New Roman" w:eastAsia="Times New Roman" w:hAnsi="Times New Roman" w:cs="Times New Roman"/>
          <w:sz w:val="28"/>
          <w:szCs w:val="28"/>
          <w:lang w:eastAsia="ru-RU"/>
        </w:rPr>
        <w:t>86,6</w:t>
      </w:r>
      <w:r w:rsidRPr="00E779B3">
        <w:rPr>
          <w:rFonts w:ascii="Times New Roman" w:eastAsia="Times New Roman" w:hAnsi="Times New Roman" w:cs="Times New Roman"/>
          <w:sz w:val="28"/>
          <w:szCs w:val="28"/>
          <w:lang w:eastAsia="ru-RU"/>
        </w:rPr>
        <w:t xml:space="preserve">%),  </w:t>
      </w:r>
      <w:r w:rsidRPr="00E779B3">
        <w:rPr>
          <w:rFonts w:ascii="Times New Roman" w:eastAsiaTheme="minorEastAsia" w:hAnsi="Times New Roman" w:cs="Times New Roman"/>
          <w:spacing w:val="1"/>
          <w:sz w:val="28"/>
          <w:szCs w:val="28"/>
          <w:lang w:eastAsia="ru-RU"/>
        </w:rPr>
        <w:t>по подразделу «</w:t>
      </w:r>
      <w:r w:rsidRPr="00E779B3">
        <w:rPr>
          <w:rFonts w:ascii="Times New Roman" w:eastAsia="Times New Roman" w:hAnsi="Times New Roman" w:cs="Times New Roman"/>
          <w:sz w:val="28"/>
          <w:szCs w:val="28"/>
          <w:lang w:eastAsia="ru-RU"/>
        </w:rPr>
        <w:t>Другие вопросы  в области социальной политики</w:t>
      </w:r>
      <w:r w:rsidRPr="00E779B3">
        <w:rPr>
          <w:rFonts w:ascii="Times New Roman" w:eastAsiaTheme="minorEastAsia" w:hAnsi="Times New Roman" w:cs="Times New Roman"/>
          <w:spacing w:val="1"/>
          <w:sz w:val="28"/>
          <w:szCs w:val="28"/>
          <w:lang w:eastAsia="ru-RU"/>
        </w:rPr>
        <w:t xml:space="preserve"> »</w:t>
      </w:r>
      <w:r w:rsidR="00E779B3" w:rsidRPr="00E779B3">
        <w:rPr>
          <w:rFonts w:ascii="Times New Roman" w:eastAsiaTheme="minorEastAsia" w:hAnsi="Times New Roman" w:cs="Times New Roman"/>
          <w:spacing w:val="1"/>
          <w:sz w:val="28"/>
          <w:szCs w:val="28"/>
          <w:lang w:eastAsia="ru-RU"/>
        </w:rPr>
        <w:t xml:space="preserve"> расходы соответствуют уровню 2024 года</w:t>
      </w:r>
      <w:r w:rsidRPr="00E779B3">
        <w:rPr>
          <w:rFonts w:ascii="Times New Roman" w:eastAsia="Times New Roman" w:hAnsi="Times New Roman" w:cs="Times New Roman"/>
          <w:sz w:val="28"/>
          <w:szCs w:val="28"/>
          <w:lang w:eastAsia="ru-RU"/>
        </w:rPr>
        <w:t xml:space="preserve"> </w:t>
      </w:r>
      <w:r w:rsidRPr="00E779B3">
        <w:rPr>
          <w:rFonts w:ascii="Times New Roman" w:eastAsiaTheme="minorEastAsia" w:hAnsi="Times New Roman" w:cs="Times New Roman"/>
          <w:bCs/>
          <w:spacing w:val="2"/>
          <w:sz w:val="28"/>
          <w:szCs w:val="28"/>
          <w:lang w:eastAsia="ru-RU"/>
        </w:rPr>
        <w:t xml:space="preserve">  </w:t>
      </w:r>
      <w:r w:rsidR="00E779B3" w:rsidRPr="00E779B3">
        <w:rPr>
          <w:rFonts w:ascii="Times New Roman" w:eastAsiaTheme="minorEastAsia" w:hAnsi="Times New Roman" w:cs="Times New Roman"/>
          <w:bCs/>
          <w:spacing w:val="2"/>
          <w:sz w:val="28"/>
          <w:szCs w:val="28"/>
          <w:lang w:eastAsia="ru-RU"/>
        </w:rPr>
        <w:t xml:space="preserve">по данному подразделу предусматриваются расходы </w:t>
      </w:r>
      <w:r w:rsidRPr="00E779B3">
        <w:rPr>
          <w:rFonts w:ascii="Times New Roman" w:eastAsiaTheme="minorEastAsia" w:hAnsi="Times New Roman" w:cs="Times New Roman"/>
          <w:bCs/>
          <w:spacing w:val="2"/>
          <w:sz w:val="28"/>
          <w:szCs w:val="28"/>
          <w:lang w:eastAsia="ru-RU"/>
        </w:rPr>
        <w:t xml:space="preserve">на оказание  финансовой поддержки социально-ориентированным некоммерческим организациям -  районному обществу инвалидов по муниципальной программе «Управление </w:t>
      </w:r>
      <w:r w:rsidR="009444C7">
        <w:rPr>
          <w:rFonts w:ascii="Times New Roman" w:eastAsiaTheme="minorEastAsia" w:hAnsi="Times New Roman" w:cs="Times New Roman"/>
          <w:bCs/>
          <w:spacing w:val="2"/>
          <w:sz w:val="28"/>
          <w:szCs w:val="28"/>
          <w:lang w:eastAsia="ru-RU"/>
        </w:rPr>
        <w:t xml:space="preserve">муниципальными </w:t>
      </w:r>
      <w:r w:rsidRPr="00E779B3">
        <w:rPr>
          <w:rFonts w:ascii="Times New Roman" w:eastAsiaTheme="minorEastAsia" w:hAnsi="Times New Roman" w:cs="Times New Roman"/>
          <w:bCs/>
          <w:spacing w:val="2"/>
          <w:sz w:val="28"/>
          <w:szCs w:val="28"/>
          <w:lang w:eastAsia="ru-RU"/>
        </w:rPr>
        <w:t>финансами Междуреченского муниципального округа</w:t>
      </w:r>
      <w:r w:rsidR="009444C7">
        <w:rPr>
          <w:rFonts w:ascii="Times New Roman" w:eastAsiaTheme="minorEastAsia" w:hAnsi="Times New Roman" w:cs="Times New Roman"/>
          <w:bCs/>
          <w:spacing w:val="2"/>
          <w:sz w:val="28"/>
          <w:szCs w:val="28"/>
          <w:lang w:eastAsia="ru-RU"/>
        </w:rPr>
        <w:t>»</w:t>
      </w:r>
      <w:r w:rsidRPr="00E779B3">
        <w:rPr>
          <w:rFonts w:ascii="Times New Roman" w:eastAsiaTheme="minorEastAsia" w:hAnsi="Times New Roman" w:cs="Times New Roman"/>
          <w:bCs/>
          <w:spacing w:val="2"/>
          <w:sz w:val="28"/>
          <w:szCs w:val="28"/>
          <w:lang w:eastAsia="ru-RU"/>
        </w:rPr>
        <w:t>.</w:t>
      </w:r>
    </w:p>
    <w:p w:rsidR="0027733F" w:rsidRPr="0027733F" w:rsidRDefault="0027733F" w:rsidP="0027733F">
      <w:pPr>
        <w:spacing w:after="0" w:line="240" w:lineRule="auto"/>
        <w:contextualSpacing/>
        <w:jc w:val="both"/>
        <w:rPr>
          <w:rFonts w:ascii="Times New Roman" w:eastAsia="Times New Roman" w:hAnsi="Times New Roman" w:cs="Times New Roman"/>
          <w:color w:val="FF0000"/>
          <w:sz w:val="28"/>
          <w:szCs w:val="28"/>
          <w:lang w:eastAsia="ru-RU"/>
        </w:rPr>
      </w:pPr>
      <w:r w:rsidRPr="00E779B3">
        <w:rPr>
          <w:rFonts w:ascii="Times New Roman" w:eastAsia="Times New Roman" w:hAnsi="Times New Roman" w:cs="Times New Roman"/>
          <w:sz w:val="28"/>
          <w:szCs w:val="28"/>
          <w:lang w:eastAsia="ru-RU"/>
        </w:rPr>
        <w:t xml:space="preserve"> </w:t>
      </w:r>
    </w:p>
    <w:p w:rsidR="0027733F" w:rsidRPr="0027733F" w:rsidRDefault="0027733F" w:rsidP="0027733F">
      <w:pPr>
        <w:spacing w:after="0" w:line="240" w:lineRule="auto"/>
        <w:contextualSpacing/>
        <w:jc w:val="both"/>
        <w:rPr>
          <w:rFonts w:ascii="Times New Roman" w:eastAsia="Times New Roman" w:hAnsi="Times New Roman" w:cs="Times New Roman"/>
          <w:i/>
          <w:color w:val="FF0000"/>
          <w:sz w:val="28"/>
          <w:szCs w:val="28"/>
          <w:lang w:eastAsia="ru-RU"/>
        </w:rPr>
      </w:pPr>
      <w:r w:rsidRPr="00E779B3">
        <w:rPr>
          <w:rFonts w:ascii="Times New Roman" w:eastAsia="Times New Roman" w:hAnsi="Times New Roman" w:cs="Times New Roman"/>
          <w:i/>
          <w:sz w:val="28"/>
          <w:szCs w:val="28"/>
          <w:lang w:eastAsia="ru-RU"/>
        </w:rPr>
        <w:t>- «Физическая культура и спорт»</w:t>
      </w:r>
    </w:p>
    <w:p w:rsidR="0027733F" w:rsidRDefault="0027733F" w:rsidP="0027733F">
      <w:pPr>
        <w:shd w:val="clear" w:color="auto" w:fill="FFFFFF"/>
        <w:spacing w:after="0" w:line="240" w:lineRule="auto"/>
        <w:ind w:firstLine="709"/>
        <w:jc w:val="both"/>
        <w:rPr>
          <w:rFonts w:ascii="Times New Roman" w:hAnsi="Times New Roman" w:cs="Times New Roman"/>
          <w:sz w:val="28"/>
          <w:szCs w:val="28"/>
        </w:rPr>
      </w:pPr>
      <w:r w:rsidRPr="0027733F">
        <w:rPr>
          <w:rFonts w:ascii="Times New Roman" w:eastAsia="Times New Roman" w:hAnsi="Times New Roman" w:cs="Times New Roman"/>
          <w:color w:val="FF0000"/>
          <w:sz w:val="28"/>
          <w:szCs w:val="28"/>
          <w:lang w:eastAsia="ru-RU"/>
        </w:rPr>
        <w:t xml:space="preserve">  </w:t>
      </w:r>
      <w:r w:rsidRPr="009E5D37">
        <w:rPr>
          <w:rFonts w:ascii="Times New Roman" w:eastAsia="Times New Roman" w:hAnsi="Times New Roman" w:cs="Times New Roman"/>
          <w:sz w:val="28"/>
          <w:szCs w:val="28"/>
          <w:lang w:eastAsia="ru-RU"/>
        </w:rPr>
        <w:t>у</w:t>
      </w:r>
      <w:r w:rsidR="009E5D37" w:rsidRPr="009E5D37">
        <w:rPr>
          <w:rFonts w:ascii="Times New Roman" w:eastAsia="Times New Roman" w:hAnsi="Times New Roman" w:cs="Times New Roman"/>
          <w:sz w:val="28"/>
          <w:szCs w:val="28"/>
          <w:lang w:eastAsia="ru-RU"/>
        </w:rPr>
        <w:t>меньшение</w:t>
      </w:r>
      <w:r w:rsidRPr="009E5D37">
        <w:rPr>
          <w:rFonts w:ascii="Times New Roman" w:eastAsia="Times New Roman" w:hAnsi="Times New Roman" w:cs="Times New Roman"/>
          <w:sz w:val="28"/>
          <w:szCs w:val="28"/>
          <w:lang w:eastAsia="ru-RU"/>
        </w:rPr>
        <w:t xml:space="preserve"> расходов по разделу   в целом на </w:t>
      </w:r>
      <w:r w:rsidR="009E5D37" w:rsidRPr="009E5D37">
        <w:rPr>
          <w:rFonts w:ascii="Times New Roman" w:eastAsia="Times New Roman" w:hAnsi="Times New Roman" w:cs="Times New Roman"/>
          <w:sz w:val="28"/>
          <w:szCs w:val="28"/>
          <w:lang w:eastAsia="ru-RU"/>
        </w:rPr>
        <w:t xml:space="preserve">14683,0 </w:t>
      </w:r>
      <w:r w:rsidRPr="009E5D37">
        <w:rPr>
          <w:rFonts w:ascii="Times New Roman" w:eastAsia="Times New Roman" w:hAnsi="Times New Roman" w:cs="Times New Roman"/>
          <w:sz w:val="28"/>
          <w:szCs w:val="28"/>
          <w:lang w:eastAsia="ru-RU"/>
        </w:rPr>
        <w:t xml:space="preserve"> тыс. рубле</w:t>
      </w:r>
      <w:r w:rsidR="009E5D37" w:rsidRPr="009E5D37">
        <w:rPr>
          <w:rFonts w:ascii="Times New Roman" w:eastAsia="Times New Roman" w:hAnsi="Times New Roman" w:cs="Times New Roman"/>
          <w:sz w:val="28"/>
          <w:szCs w:val="28"/>
          <w:lang w:eastAsia="ru-RU"/>
        </w:rPr>
        <w:t>й (в 2,0</w:t>
      </w:r>
      <w:r w:rsidRPr="009E5D37">
        <w:rPr>
          <w:rFonts w:ascii="Times New Roman" w:eastAsia="Times New Roman" w:hAnsi="Times New Roman" w:cs="Times New Roman"/>
          <w:sz w:val="28"/>
          <w:szCs w:val="28"/>
          <w:lang w:eastAsia="ru-RU"/>
        </w:rPr>
        <w:t xml:space="preserve"> раза), в том числе: уменьшение       по подразделу  «Физическая культура» на </w:t>
      </w:r>
      <w:r w:rsidR="009E5D37" w:rsidRPr="009E5D37">
        <w:rPr>
          <w:rFonts w:ascii="Times New Roman" w:eastAsia="Times New Roman" w:hAnsi="Times New Roman" w:cs="Times New Roman"/>
          <w:sz w:val="28"/>
          <w:szCs w:val="28"/>
          <w:lang w:eastAsia="ru-RU"/>
        </w:rPr>
        <w:t xml:space="preserve">82,4 </w:t>
      </w:r>
      <w:r w:rsidRPr="009E5D37">
        <w:rPr>
          <w:rFonts w:ascii="Times New Roman" w:eastAsia="Times New Roman" w:hAnsi="Times New Roman" w:cs="Times New Roman"/>
          <w:sz w:val="28"/>
          <w:szCs w:val="28"/>
          <w:lang w:eastAsia="ru-RU"/>
        </w:rPr>
        <w:t xml:space="preserve">тыс. рублей (на </w:t>
      </w:r>
      <w:r w:rsidR="009E5D37" w:rsidRPr="009E5D37">
        <w:rPr>
          <w:rFonts w:ascii="Times New Roman" w:eastAsia="Times New Roman" w:hAnsi="Times New Roman" w:cs="Times New Roman"/>
          <w:sz w:val="28"/>
          <w:szCs w:val="28"/>
          <w:lang w:eastAsia="ru-RU"/>
        </w:rPr>
        <w:t>82,4</w:t>
      </w:r>
      <w:r w:rsidRPr="009E5D37">
        <w:rPr>
          <w:rFonts w:ascii="Times New Roman" w:eastAsia="Times New Roman" w:hAnsi="Times New Roman" w:cs="Times New Roman"/>
          <w:sz w:val="28"/>
          <w:szCs w:val="28"/>
          <w:lang w:eastAsia="ru-RU"/>
        </w:rPr>
        <w:t xml:space="preserve"> %), по подразделу  «Массовый спорт» на </w:t>
      </w:r>
      <w:r w:rsidR="009E5D37" w:rsidRPr="009E5D37">
        <w:rPr>
          <w:rFonts w:ascii="Times New Roman" w:eastAsia="Times New Roman" w:hAnsi="Times New Roman" w:cs="Times New Roman"/>
          <w:sz w:val="28"/>
          <w:szCs w:val="28"/>
          <w:lang w:eastAsia="ru-RU"/>
        </w:rPr>
        <w:t>14600,6</w:t>
      </w:r>
      <w:r w:rsidRPr="009E5D37">
        <w:rPr>
          <w:rFonts w:ascii="Times New Roman" w:eastAsia="Times New Roman" w:hAnsi="Times New Roman" w:cs="Times New Roman"/>
          <w:sz w:val="28"/>
          <w:szCs w:val="28"/>
          <w:lang w:eastAsia="ru-RU"/>
        </w:rPr>
        <w:t xml:space="preserve"> тыс. рублей (в 2,</w:t>
      </w:r>
      <w:r w:rsidR="009E5D37" w:rsidRPr="009E5D37">
        <w:rPr>
          <w:rFonts w:ascii="Times New Roman" w:eastAsia="Times New Roman" w:hAnsi="Times New Roman" w:cs="Times New Roman"/>
          <w:sz w:val="28"/>
          <w:szCs w:val="28"/>
          <w:lang w:eastAsia="ru-RU"/>
        </w:rPr>
        <w:t>0</w:t>
      </w:r>
      <w:r w:rsidRPr="009E5D37">
        <w:rPr>
          <w:rFonts w:ascii="Times New Roman" w:eastAsia="Times New Roman" w:hAnsi="Times New Roman" w:cs="Times New Roman"/>
          <w:sz w:val="28"/>
          <w:szCs w:val="28"/>
          <w:lang w:eastAsia="ru-RU"/>
        </w:rPr>
        <w:t xml:space="preserve"> раза) в связи с </w:t>
      </w:r>
      <w:r w:rsidR="009E5D37" w:rsidRPr="009E5D37">
        <w:rPr>
          <w:rFonts w:ascii="Times New Roman" w:eastAsia="Times New Roman" w:hAnsi="Times New Roman" w:cs="Times New Roman"/>
          <w:sz w:val="28"/>
          <w:szCs w:val="28"/>
          <w:lang w:eastAsia="ru-RU"/>
        </w:rPr>
        <w:t xml:space="preserve">тем, что в 2024 году представлена субсидия из бюджета области </w:t>
      </w:r>
      <w:r w:rsidRPr="009E5D37">
        <w:rPr>
          <w:rFonts w:ascii="Times New Roman" w:eastAsia="Times New Roman" w:hAnsi="Times New Roman" w:cs="Times New Roman"/>
          <w:sz w:val="28"/>
          <w:szCs w:val="28"/>
          <w:lang w:eastAsia="ru-RU"/>
        </w:rPr>
        <w:t>бюджету округа</w:t>
      </w:r>
      <w:r w:rsidRPr="009E5D37">
        <w:rPr>
          <w:rFonts w:ascii="Times New Roman" w:eastAsiaTheme="minorEastAsia" w:hAnsi="Times New Roman" w:cs="Times New Roman"/>
          <w:sz w:val="28"/>
          <w:szCs w:val="28"/>
          <w:lang w:eastAsia="ru-RU"/>
        </w:rPr>
        <w:t xml:space="preserve">   </w:t>
      </w:r>
      <w:r w:rsidR="009E5D37" w:rsidRPr="009E5D37">
        <w:rPr>
          <w:rFonts w:ascii="Times New Roman" w:hAnsi="Times New Roman" w:cs="Times New Roman"/>
          <w:sz w:val="28"/>
          <w:szCs w:val="28"/>
        </w:rPr>
        <w:t>на капитальный ремонт крыши и замены системы отопления в здании МБУ физкультурно-оздоровительный клуб «Лидер»  (с. Старое)  в общей сумме 14660,9 тыс. рублей</w:t>
      </w:r>
      <w:r w:rsidR="009444C7">
        <w:rPr>
          <w:rFonts w:ascii="Times New Roman" w:hAnsi="Times New Roman" w:cs="Times New Roman"/>
          <w:sz w:val="28"/>
          <w:szCs w:val="28"/>
        </w:rPr>
        <w:t>,</w:t>
      </w:r>
      <w:r w:rsidR="009E5D37" w:rsidRPr="009E5D37">
        <w:rPr>
          <w:rFonts w:ascii="Times New Roman" w:hAnsi="Times New Roman" w:cs="Times New Roman"/>
          <w:sz w:val="28"/>
          <w:szCs w:val="28"/>
        </w:rPr>
        <w:t xml:space="preserve"> в 2025 году капитальные ремонты не предусмотрены.</w:t>
      </w:r>
    </w:p>
    <w:p w:rsidR="009E5D37" w:rsidRPr="0027733F" w:rsidRDefault="009E5D37" w:rsidP="0027733F">
      <w:pPr>
        <w:shd w:val="clear" w:color="auto" w:fill="FFFFFF"/>
        <w:spacing w:after="0" w:line="240" w:lineRule="auto"/>
        <w:ind w:firstLine="709"/>
        <w:jc w:val="both"/>
        <w:rPr>
          <w:rFonts w:ascii="Times New Roman" w:eastAsiaTheme="minorEastAsia" w:hAnsi="Times New Roman" w:cs="Times New Roman"/>
          <w:color w:val="FF0000"/>
          <w:sz w:val="28"/>
          <w:szCs w:val="28"/>
          <w:lang w:eastAsia="ru-RU"/>
        </w:rPr>
      </w:pPr>
    </w:p>
    <w:p w:rsidR="0027733F" w:rsidRPr="00301213" w:rsidRDefault="0027733F" w:rsidP="0027733F">
      <w:pPr>
        <w:spacing w:after="0" w:line="240" w:lineRule="auto"/>
        <w:contextualSpacing/>
        <w:jc w:val="both"/>
        <w:rPr>
          <w:rFonts w:ascii="Times New Roman" w:eastAsia="Times New Roman" w:hAnsi="Times New Roman" w:cs="Times New Roman"/>
          <w:i/>
          <w:sz w:val="28"/>
          <w:szCs w:val="28"/>
          <w:lang w:eastAsia="ru-RU"/>
        </w:rPr>
      </w:pPr>
      <w:r w:rsidRPr="00301213">
        <w:rPr>
          <w:rFonts w:ascii="Times New Roman" w:eastAsia="Times New Roman" w:hAnsi="Times New Roman" w:cs="Times New Roman"/>
          <w:i/>
          <w:sz w:val="28"/>
          <w:szCs w:val="28"/>
          <w:lang w:eastAsia="ru-RU"/>
        </w:rPr>
        <w:t>- «Средства массовой информации»</w:t>
      </w:r>
    </w:p>
    <w:p w:rsidR="00BA5E64" w:rsidRPr="00301213" w:rsidRDefault="0027733F" w:rsidP="0027733F">
      <w:pPr>
        <w:spacing w:after="0" w:line="240" w:lineRule="auto"/>
        <w:contextualSpacing/>
        <w:jc w:val="both"/>
        <w:rPr>
          <w:rFonts w:ascii="Times New Roman" w:eastAsia="Times New Roman" w:hAnsi="Times New Roman" w:cs="Times New Roman"/>
          <w:sz w:val="28"/>
          <w:szCs w:val="28"/>
          <w:lang w:eastAsia="ru-RU"/>
        </w:rPr>
      </w:pPr>
      <w:r w:rsidRPr="00301213">
        <w:rPr>
          <w:rFonts w:ascii="Times New Roman" w:eastAsia="Times New Roman" w:hAnsi="Times New Roman" w:cs="Times New Roman"/>
          <w:sz w:val="28"/>
          <w:szCs w:val="28"/>
          <w:lang w:eastAsia="ru-RU"/>
        </w:rPr>
        <w:t xml:space="preserve">    расход</w:t>
      </w:r>
      <w:r w:rsidR="00BA5E64" w:rsidRPr="00301213">
        <w:rPr>
          <w:rFonts w:ascii="Times New Roman" w:eastAsia="Times New Roman" w:hAnsi="Times New Roman" w:cs="Times New Roman"/>
          <w:sz w:val="28"/>
          <w:szCs w:val="28"/>
          <w:lang w:eastAsia="ru-RU"/>
        </w:rPr>
        <w:t>ы</w:t>
      </w:r>
      <w:r w:rsidRPr="00301213">
        <w:rPr>
          <w:rFonts w:ascii="Times New Roman" w:eastAsia="Times New Roman" w:hAnsi="Times New Roman" w:cs="Times New Roman"/>
          <w:sz w:val="28"/>
          <w:szCs w:val="28"/>
          <w:lang w:eastAsia="ru-RU"/>
        </w:rPr>
        <w:t xml:space="preserve"> по подразделу «Периодическая печать и издательства»</w:t>
      </w:r>
      <w:r w:rsidR="00BA5E64" w:rsidRPr="00301213">
        <w:rPr>
          <w:rFonts w:ascii="Times New Roman" w:eastAsia="Times New Roman" w:hAnsi="Times New Roman" w:cs="Times New Roman"/>
          <w:sz w:val="28"/>
          <w:szCs w:val="28"/>
          <w:lang w:eastAsia="ru-RU"/>
        </w:rPr>
        <w:t xml:space="preserve"> остаются на уровне 2024 года в сумме 850,4 тыс. рублей.</w:t>
      </w:r>
    </w:p>
    <w:p w:rsidR="0027733F" w:rsidRPr="0027733F" w:rsidRDefault="0027733F" w:rsidP="0027733F">
      <w:pPr>
        <w:spacing w:after="0" w:line="240" w:lineRule="auto"/>
        <w:contextualSpacing/>
        <w:jc w:val="both"/>
        <w:rPr>
          <w:rFonts w:ascii="Times New Roman" w:eastAsia="Times New Roman" w:hAnsi="Times New Roman" w:cs="Times New Roman"/>
          <w:color w:val="FF0000"/>
          <w:sz w:val="28"/>
          <w:szCs w:val="28"/>
          <w:lang w:eastAsia="ru-RU"/>
        </w:rPr>
      </w:pPr>
    </w:p>
    <w:p w:rsidR="0027733F" w:rsidRPr="0027733F" w:rsidRDefault="0027733F" w:rsidP="0027733F">
      <w:pPr>
        <w:spacing w:after="0" w:line="240" w:lineRule="auto"/>
        <w:contextualSpacing/>
        <w:jc w:val="both"/>
        <w:rPr>
          <w:rFonts w:ascii="Times New Roman" w:eastAsia="Times New Roman" w:hAnsi="Times New Roman" w:cs="Times New Roman"/>
          <w:color w:val="FF0000"/>
          <w:sz w:val="28"/>
          <w:szCs w:val="28"/>
          <w:lang w:eastAsia="ru-RU"/>
        </w:rPr>
      </w:pPr>
      <w:r w:rsidRPr="00301213">
        <w:rPr>
          <w:rFonts w:ascii="Times New Roman" w:eastAsia="Times New Roman" w:hAnsi="Times New Roman" w:cs="Times New Roman"/>
          <w:i/>
          <w:sz w:val="28"/>
          <w:szCs w:val="28"/>
          <w:lang w:eastAsia="ru-RU"/>
        </w:rPr>
        <w:t xml:space="preserve">    </w:t>
      </w:r>
      <w:r w:rsidRPr="00301213">
        <w:rPr>
          <w:rFonts w:ascii="Times New Roman" w:eastAsia="Times New Roman" w:hAnsi="Times New Roman" w:cs="Times New Roman"/>
          <w:sz w:val="28"/>
          <w:szCs w:val="28"/>
          <w:lang w:eastAsia="ru-RU"/>
        </w:rPr>
        <w:t xml:space="preserve">В соответствии с  частью 3 статьи 184.1 Бюджетного кодекса РФ определено, что </w:t>
      </w:r>
      <w:r w:rsidRPr="00301213">
        <w:rPr>
          <w:rFonts w:ascii="Times New Roman" w:eastAsiaTheme="minorEastAsia" w:hAnsi="Times New Roman" w:cs="Times New Roman"/>
          <w:sz w:val="28"/>
          <w:szCs w:val="28"/>
          <w:lang w:eastAsia="ru-RU"/>
        </w:rPr>
        <w:t xml:space="preserve">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w:t>
      </w:r>
      <w:r w:rsidRPr="00301213">
        <w:rPr>
          <w:rFonts w:ascii="Times New Roman" w:eastAsiaTheme="minorEastAsia" w:hAnsi="Times New Roman" w:cs="Times New Roman"/>
          <w:sz w:val="28"/>
          <w:szCs w:val="28"/>
          <w:lang w:eastAsia="ru-RU"/>
        </w:rPr>
        <w:lastRenderedPageBreak/>
        <w:t xml:space="preserve">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w:t>
      </w:r>
      <w:r w:rsidRPr="006309BB">
        <w:rPr>
          <w:rFonts w:ascii="Times New Roman" w:eastAsiaTheme="minorEastAsia" w:hAnsi="Times New Roman" w:cs="Times New Roman"/>
          <w:sz w:val="28"/>
          <w:szCs w:val="28"/>
          <w:lang w:eastAsia="ru-RU"/>
        </w:rPr>
        <w:t xml:space="preserve">бюджетной системы Российской Федерации, имеющих целевое назначение). </w:t>
      </w:r>
      <w:r w:rsidRPr="006309BB">
        <w:rPr>
          <w:rFonts w:ascii="Times New Roman" w:eastAsia="Times New Roman" w:hAnsi="Times New Roman" w:cs="Times New Roman"/>
          <w:sz w:val="28"/>
          <w:szCs w:val="28"/>
          <w:lang w:eastAsia="ru-RU"/>
        </w:rPr>
        <w:t>Условно утверждаемые расходы бюджета округа в проекте решения предусматриваются на 202</w:t>
      </w:r>
      <w:r w:rsidR="006309BB" w:rsidRPr="006309BB">
        <w:rPr>
          <w:rFonts w:ascii="Times New Roman" w:eastAsia="Times New Roman" w:hAnsi="Times New Roman" w:cs="Times New Roman"/>
          <w:sz w:val="28"/>
          <w:szCs w:val="28"/>
          <w:lang w:eastAsia="ru-RU"/>
        </w:rPr>
        <w:t>6</w:t>
      </w:r>
      <w:r w:rsidRPr="006309BB">
        <w:rPr>
          <w:rFonts w:ascii="Times New Roman" w:eastAsia="Times New Roman" w:hAnsi="Times New Roman" w:cs="Times New Roman"/>
          <w:sz w:val="28"/>
          <w:szCs w:val="28"/>
          <w:lang w:eastAsia="ru-RU"/>
        </w:rPr>
        <w:t xml:space="preserve"> год в сумме </w:t>
      </w:r>
      <w:r w:rsidR="006309BB" w:rsidRPr="006309BB">
        <w:rPr>
          <w:rFonts w:ascii="Times New Roman" w:eastAsia="Times New Roman" w:hAnsi="Times New Roman" w:cs="Times New Roman"/>
          <w:sz w:val="28"/>
          <w:szCs w:val="28"/>
          <w:lang w:eastAsia="ru-RU"/>
        </w:rPr>
        <w:t>5628,2</w:t>
      </w:r>
      <w:r w:rsidRPr="006309BB">
        <w:rPr>
          <w:rFonts w:ascii="Times New Roman" w:eastAsia="Times New Roman" w:hAnsi="Times New Roman" w:cs="Times New Roman"/>
          <w:sz w:val="28"/>
          <w:szCs w:val="28"/>
          <w:lang w:eastAsia="ru-RU"/>
        </w:rPr>
        <w:t xml:space="preserve">  тыс. рублей, или 2,5 %  от общей суммы расходов бюджета </w:t>
      </w:r>
      <w:r w:rsidRPr="006309BB">
        <w:rPr>
          <w:rFonts w:ascii="Times New Roman" w:eastAsiaTheme="minorEastAsia" w:hAnsi="Times New Roman" w:cs="Times New Roman"/>
          <w:sz w:val="28"/>
          <w:szCs w:val="28"/>
          <w:lang w:eastAsia="ru-RU"/>
        </w:rPr>
        <w:t xml:space="preserve">(без учета расходов бюджета, предусмотренных за счет межбюджетных трансфертов из других бюджетов бюджетной системы </w:t>
      </w:r>
      <w:r w:rsidR="006309BB" w:rsidRPr="006309BB">
        <w:rPr>
          <w:rFonts w:ascii="Times New Roman" w:eastAsiaTheme="minorEastAsia" w:hAnsi="Times New Roman" w:cs="Times New Roman"/>
          <w:sz w:val="28"/>
          <w:szCs w:val="28"/>
          <w:lang w:eastAsia="ru-RU"/>
        </w:rPr>
        <w:t xml:space="preserve"> </w:t>
      </w:r>
      <w:r w:rsidRPr="006309BB">
        <w:rPr>
          <w:rFonts w:ascii="Times New Roman" w:eastAsiaTheme="minorEastAsia" w:hAnsi="Times New Roman" w:cs="Times New Roman"/>
          <w:sz w:val="28"/>
          <w:szCs w:val="28"/>
          <w:lang w:eastAsia="ru-RU"/>
        </w:rPr>
        <w:t>Российской Федерации, имеющих целевое назначение)</w:t>
      </w:r>
      <w:r w:rsidRPr="006309BB">
        <w:rPr>
          <w:rFonts w:ascii="Times New Roman" w:eastAsia="Times New Roman" w:hAnsi="Times New Roman" w:cs="Times New Roman"/>
          <w:sz w:val="28"/>
          <w:szCs w:val="28"/>
          <w:lang w:eastAsia="ru-RU"/>
        </w:rPr>
        <w:t>, на 202</w:t>
      </w:r>
      <w:r w:rsidR="006309BB" w:rsidRPr="006309BB">
        <w:rPr>
          <w:rFonts w:ascii="Times New Roman" w:eastAsia="Times New Roman" w:hAnsi="Times New Roman" w:cs="Times New Roman"/>
          <w:sz w:val="28"/>
          <w:szCs w:val="28"/>
          <w:lang w:eastAsia="ru-RU"/>
        </w:rPr>
        <w:t>7</w:t>
      </w:r>
      <w:r w:rsidRPr="006309BB">
        <w:rPr>
          <w:rFonts w:ascii="Times New Roman" w:eastAsia="Times New Roman" w:hAnsi="Times New Roman" w:cs="Times New Roman"/>
          <w:sz w:val="28"/>
          <w:szCs w:val="28"/>
          <w:lang w:eastAsia="ru-RU"/>
        </w:rPr>
        <w:t xml:space="preserve"> год – </w:t>
      </w:r>
      <w:r w:rsidR="006309BB" w:rsidRPr="006309BB">
        <w:rPr>
          <w:rFonts w:ascii="Times New Roman" w:eastAsia="Times New Roman" w:hAnsi="Times New Roman" w:cs="Times New Roman"/>
          <w:sz w:val="28"/>
          <w:szCs w:val="28"/>
          <w:lang w:eastAsia="ru-RU"/>
        </w:rPr>
        <w:t>11642,0</w:t>
      </w:r>
      <w:r w:rsidRPr="006309BB">
        <w:rPr>
          <w:rFonts w:ascii="Times New Roman" w:eastAsia="Times New Roman" w:hAnsi="Times New Roman" w:cs="Times New Roman"/>
          <w:sz w:val="28"/>
          <w:szCs w:val="28"/>
          <w:lang w:eastAsia="ru-RU"/>
        </w:rPr>
        <w:t xml:space="preserve"> тыс. рублей, или   5,0 % от общей суммы расходов бюджета </w:t>
      </w:r>
      <w:r w:rsidRPr="006309BB">
        <w:rPr>
          <w:rFonts w:ascii="Times New Roman" w:eastAsiaTheme="minorEastAsia" w:hAnsi="Times New Roman" w:cs="Times New Roman"/>
          <w:sz w:val="28"/>
          <w:szCs w:val="28"/>
          <w:lang w:eastAsia="ru-RU"/>
        </w:rPr>
        <w:t>(без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Pr="006309BB">
        <w:rPr>
          <w:rFonts w:ascii="Times New Roman" w:eastAsia="Times New Roman" w:hAnsi="Times New Roman" w:cs="Times New Roman"/>
          <w:sz w:val="28"/>
          <w:szCs w:val="28"/>
          <w:lang w:eastAsia="ru-RU"/>
        </w:rPr>
        <w:t>, что не противоречит  вышеуказанной норме Бюджетного кодекса Российской Федерации.</w:t>
      </w:r>
    </w:p>
    <w:p w:rsidR="0027733F" w:rsidRPr="0027733F" w:rsidRDefault="0027733F" w:rsidP="0027733F">
      <w:pPr>
        <w:spacing w:after="0" w:line="240" w:lineRule="auto"/>
        <w:contextualSpacing/>
        <w:jc w:val="both"/>
        <w:rPr>
          <w:rFonts w:ascii="Times New Roman" w:eastAsiaTheme="minorEastAsia" w:hAnsi="Times New Roman" w:cs="Times New Roman"/>
          <w:color w:val="FF0000"/>
          <w:sz w:val="28"/>
          <w:szCs w:val="28"/>
          <w:lang w:eastAsia="ru-RU"/>
        </w:rPr>
      </w:pPr>
    </w:p>
    <w:p w:rsidR="0027733F" w:rsidRPr="007A5943" w:rsidRDefault="0027733F" w:rsidP="0027733F">
      <w:pPr>
        <w:spacing w:after="0" w:line="240" w:lineRule="auto"/>
        <w:ind w:firstLine="720"/>
        <w:jc w:val="both"/>
        <w:rPr>
          <w:rFonts w:ascii="Times New Roman" w:eastAsia="Times New Roman" w:hAnsi="Times New Roman" w:cs="Times New Roman"/>
          <w:sz w:val="28"/>
          <w:szCs w:val="28"/>
          <w:lang w:eastAsia="ru-RU"/>
        </w:rPr>
      </w:pPr>
      <w:r w:rsidRPr="007A5943">
        <w:rPr>
          <w:rFonts w:ascii="Times New Roman" w:eastAsia="Times New Roman" w:hAnsi="Times New Roman" w:cs="Times New Roman"/>
          <w:sz w:val="28"/>
          <w:szCs w:val="28"/>
          <w:lang w:eastAsia="ru-RU"/>
        </w:rPr>
        <w:t>Изменение объемов ассигнований и структуры расходов бюджета округа по исполнению бюджета за 202</w:t>
      </w:r>
      <w:r w:rsidR="007A5943" w:rsidRPr="007A5943">
        <w:rPr>
          <w:rFonts w:ascii="Times New Roman" w:eastAsia="Times New Roman" w:hAnsi="Times New Roman" w:cs="Times New Roman"/>
          <w:sz w:val="28"/>
          <w:szCs w:val="28"/>
          <w:lang w:eastAsia="ru-RU"/>
        </w:rPr>
        <w:t>3</w:t>
      </w:r>
      <w:r w:rsidRPr="007A5943">
        <w:rPr>
          <w:rFonts w:ascii="Times New Roman" w:eastAsia="Times New Roman" w:hAnsi="Times New Roman" w:cs="Times New Roman"/>
          <w:sz w:val="28"/>
          <w:szCs w:val="28"/>
          <w:lang w:eastAsia="ru-RU"/>
        </w:rPr>
        <w:t xml:space="preserve"> год, бюджет текущего финансового года и проекту бюджета на 202</w:t>
      </w:r>
      <w:r w:rsidR="007A5943" w:rsidRPr="007A5943">
        <w:rPr>
          <w:rFonts w:ascii="Times New Roman" w:eastAsia="Times New Roman" w:hAnsi="Times New Roman" w:cs="Times New Roman"/>
          <w:sz w:val="28"/>
          <w:szCs w:val="28"/>
          <w:lang w:eastAsia="ru-RU"/>
        </w:rPr>
        <w:t>5</w:t>
      </w:r>
      <w:r w:rsidRPr="007A5943">
        <w:rPr>
          <w:rFonts w:ascii="Times New Roman" w:eastAsia="Times New Roman" w:hAnsi="Times New Roman" w:cs="Times New Roman"/>
          <w:sz w:val="28"/>
          <w:szCs w:val="28"/>
          <w:lang w:eastAsia="ru-RU"/>
        </w:rPr>
        <w:t xml:space="preserve"> год и плановый период 202</w:t>
      </w:r>
      <w:r w:rsidR="007A5943" w:rsidRPr="007A5943">
        <w:rPr>
          <w:rFonts w:ascii="Times New Roman" w:eastAsia="Times New Roman" w:hAnsi="Times New Roman" w:cs="Times New Roman"/>
          <w:sz w:val="28"/>
          <w:szCs w:val="28"/>
          <w:lang w:eastAsia="ru-RU"/>
        </w:rPr>
        <w:t>6</w:t>
      </w:r>
      <w:r w:rsidRPr="007A5943">
        <w:rPr>
          <w:rFonts w:ascii="Times New Roman" w:eastAsia="Times New Roman" w:hAnsi="Times New Roman" w:cs="Times New Roman"/>
          <w:sz w:val="28"/>
          <w:szCs w:val="28"/>
          <w:lang w:eastAsia="ru-RU"/>
        </w:rPr>
        <w:t xml:space="preserve"> и 202</w:t>
      </w:r>
      <w:r w:rsidR="007A5943" w:rsidRPr="007A5943">
        <w:rPr>
          <w:rFonts w:ascii="Times New Roman" w:eastAsia="Times New Roman" w:hAnsi="Times New Roman" w:cs="Times New Roman"/>
          <w:sz w:val="28"/>
          <w:szCs w:val="28"/>
          <w:lang w:eastAsia="ru-RU"/>
        </w:rPr>
        <w:t>7</w:t>
      </w:r>
      <w:r w:rsidRPr="007A5943">
        <w:rPr>
          <w:rFonts w:ascii="Times New Roman" w:eastAsia="Times New Roman" w:hAnsi="Times New Roman" w:cs="Times New Roman"/>
          <w:sz w:val="28"/>
          <w:szCs w:val="28"/>
          <w:lang w:eastAsia="ru-RU"/>
        </w:rPr>
        <w:t xml:space="preserve"> годов характеризуется следующими данными:</w:t>
      </w:r>
    </w:p>
    <w:p w:rsidR="0027733F" w:rsidRPr="007A5943" w:rsidRDefault="0027733F" w:rsidP="0027733F">
      <w:pPr>
        <w:spacing w:after="0" w:line="240" w:lineRule="auto"/>
        <w:jc w:val="both"/>
        <w:rPr>
          <w:rFonts w:ascii="Times New Roman" w:eastAsia="Times New Roman" w:hAnsi="Times New Roman" w:cs="Times New Roman"/>
          <w:sz w:val="28"/>
          <w:szCs w:val="28"/>
          <w:lang w:eastAsia="ru-RU"/>
        </w:rPr>
      </w:pPr>
      <w:r w:rsidRPr="007A5943">
        <w:rPr>
          <w:rFonts w:ascii="Times New Roman" w:eastAsia="Times New Roman" w:hAnsi="Times New Roman" w:cs="Times New Roman"/>
          <w:sz w:val="28"/>
          <w:szCs w:val="28"/>
          <w:lang w:eastAsia="ru-RU"/>
        </w:rPr>
        <w:t>тыс. рублей</w:t>
      </w:r>
    </w:p>
    <w:tbl>
      <w:tblPr>
        <w:tblW w:w="9528" w:type="dxa"/>
        <w:tblLayout w:type="fixed"/>
        <w:tblCellMar>
          <w:left w:w="30" w:type="dxa"/>
          <w:right w:w="30" w:type="dxa"/>
        </w:tblCellMar>
        <w:tblLook w:val="0000" w:firstRow="0" w:lastRow="0" w:firstColumn="0" w:lastColumn="0" w:noHBand="0" w:noVBand="0"/>
      </w:tblPr>
      <w:tblGrid>
        <w:gridCol w:w="2654"/>
        <w:gridCol w:w="749"/>
        <w:gridCol w:w="617"/>
        <w:gridCol w:w="792"/>
        <w:gridCol w:w="605"/>
        <w:gridCol w:w="744"/>
        <w:gridCol w:w="571"/>
        <w:gridCol w:w="778"/>
        <w:gridCol w:w="588"/>
        <w:gridCol w:w="777"/>
        <w:gridCol w:w="653"/>
      </w:tblGrid>
      <w:tr w:rsidR="00F54F33" w:rsidRPr="0027733F" w:rsidTr="006A1703">
        <w:trPr>
          <w:trHeight w:val="271"/>
          <w:tblHeader/>
        </w:trPr>
        <w:tc>
          <w:tcPr>
            <w:tcW w:w="2654" w:type="dxa"/>
            <w:vMerge w:val="restart"/>
            <w:tcBorders>
              <w:top w:val="single" w:sz="4" w:space="0" w:color="auto"/>
              <w:left w:val="single" w:sz="4" w:space="0" w:color="auto"/>
              <w:right w:val="single" w:sz="4" w:space="0" w:color="auto"/>
            </w:tcBorders>
          </w:tcPr>
          <w:p w:rsidR="0027733F" w:rsidRPr="0068530E" w:rsidRDefault="0027733F" w:rsidP="0027733F">
            <w:pPr>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r w:rsidRPr="0068530E">
              <w:rPr>
                <w:rFonts w:ascii="Times New Roman" w:eastAsia="Times New Roman" w:hAnsi="Times New Roman" w:cs="Times New Roman"/>
                <w:b/>
                <w:bCs/>
                <w:sz w:val="16"/>
                <w:szCs w:val="16"/>
                <w:lang w:eastAsia="ru-RU"/>
              </w:rPr>
              <w:t xml:space="preserve">Наименование расходов                </w:t>
            </w:r>
          </w:p>
        </w:tc>
        <w:tc>
          <w:tcPr>
            <w:tcW w:w="749" w:type="dxa"/>
            <w:vMerge w:val="restart"/>
            <w:tcBorders>
              <w:top w:val="single" w:sz="4" w:space="0" w:color="auto"/>
              <w:left w:val="single" w:sz="4" w:space="0" w:color="auto"/>
              <w:right w:val="single" w:sz="4" w:space="0" w:color="auto"/>
            </w:tcBorders>
          </w:tcPr>
          <w:p w:rsidR="0027733F" w:rsidRPr="0068530E" w:rsidRDefault="0027733F" w:rsidP="007A5943">
            <w:pPr>
              <w:autoSpaceDE w:val="0"/>
              <w:autoSpaceDN w:val="0"/>
              <w:adjustRightInd w:val="0"/>
              <w:spacing w:after="0" w:line="240" w:lineRule="auto"/>
              <w:jc w:val="center"/>
              <w:rPr>
                <w:rFonts w:ascii="Times New Roman" w:eastAsia="Times New Roman" w:hAnsi="Times New Roman" w:cs="Times New Roman"/>
                <w:b/>
                <w:bCs/>
                <w:lang w:eastAsia="ru-RU"/>
              </w:rPr>
            </w:pPr>
            <w:proofErr w:type="spellStart"/>
            <w:r w:rsidRPr="0068530E">
              <w:rPr>
                <w:rFonts w:ascii="Times New Roman" w:eastAsia="Times New Roman" w:hAnsi="Times New Roman" w:cs="Times New Roman"/>
                <w:b/>
                <w:bCs/>
                <w:lang w:eastAsia="ru-RU"/>
              </w:rPr>
              <w:t>Испол-нение</w:t>
            </w:r>
            <w:proofErr w:type="spellEnd"/>
            <w:r w:rsidRPr="0068530E">
              <w:rPr>
                <w:rFonts w:ascii="Times New Roman" w:eastAsia="Times New Roman" w:hAnsi="Times New Roman" w:cs="Times New Roman"/>
                <w:b/>
                <w:bCs/>
                <w:lang w:eastAsia="ru-RU"/>
              </w:rPr>
              <w:t xml:space="preserve"> бюджета за 202</w:t>
            </w:r>
            <w:r w:rsidR="007A5943" w:rsidRPr="0068530E">
              <w:rPr>
                <w:rFonts w:ascii="Times New Roman" w:eastAsia="Times New Roman" w:hAnsi="Times New Roman" w:cs="Times New Roman"/>
                <w:b/>
                <w:bCs/>
                <w:lang w:eastAsia="ru-RU"/>
              </w:rPr>
              <w:t>3</w:t>
            </w:r>
            <w:r w:rsidRPr="0068530E">
              <w:rPr>
                <w:rFonts w:ascii="Times New Roman" w:eastAsia="Times New Roman" w:hAnsi="Times New Roman" w:cs="Times New Roman"/>
                <w:b/>
                <w:bCs/>
                <w:lang w:eastAsia="ru-RU"/>
              </w:rPr>
              <w:t xml:space="preserve"> год</w:t>
            </w:r>
          </w:p>
        </w:tc>
        <w:tc>
          <w:tcPr>
            <w:tcW w:w="617" w:type="dxa"/>
            <w:vMerge w:val="restart"/>
            <w:tcBorders>
              <w:top w:val="single" w:sz="4" w:space="0" w:color="auto"/>
              <w:left w:val="single" w:sz="4" w:space="0" w:color="auto"/>
              <w:right w:val="single" w:sz="4" w:space="0" w:color="auto"/>
            </w:tcBorders>
          </w:tcPr>
          <w:p w:rsidR="0027733F" w:rsidRPr="0068530E" w:rsidRDefault="0027733F" w:rsidP="0027733F">
            <w:pPr>
              <w:autoSpaceDE w:val="0"/>
              <w:autoSpaceDN w:val="0"/>
              <w:adjustRightInd w:val="0"/>
              <w:spacing w:after="0" w:line="240" w:lineRule="auto"/>
              <w:jc w:val="center"/>
              <w:rPr>
                <w:rFonts w:ascii="Times New Roman" w:eastAsia="Times New Roman" w:hAnsi="Times New Roman" w:cs="Times New Roman"/>
                <w:b/>
                <w:bCs/>
                <w:lang w:eastAsia="ru-RU"/>
              </w:rPr>
            </w:pPr>
            <w:proofErr w:type="spellStart"/>
            <w:r w:rsidRPr="0068530E">
              <w:rPr>
                <w:rFonts w:ascii="Times New Roman" w:eastAsia="Times New Roman" w:hAnsi="Times New Roman" w:cs="Times New Roman"/>
                <w:b/>
                <w:bCs/>
                <w:lang w:eastAsia="ru-RU"/>
              </w:rPr>
              <w:t>Удель-ный</w:t>
            </w:r>
            <w:proofErr w:type="spellEnd"/>
            <w:r w:rsidRPr="0068530E">
              <w:rPr>
                <w:rFonts w:ascii="Times New Roman" w:eastAsia="Times New Roman" w:hAnsi="Times New Roman" w:cs="Times New Roman"/>
                <w:b/>
                <w:bCs/>
                <w:lang w:eastAsia="ru-RU"/>
              </w:rPr>
              <w:t xml:space="preserve"> вес, %</w:t>
            </w:r>
          </w:p>
        </w:tc>
        <w:tc>
          <w:tcPr>
            <w:tcW w:w="792" w:type="dxa"/>
            <w:vMerge w:val="restart"/>
            <w:tcBorders>
              <w:top w:val="single" w:sz="4" w:space="0" w:color="auto"/>
              <w:left w:val="single" w:sz="4" w:space="0" w:color="auto"/>
              <w:right w:val="single" w:sz="4" w:space="0" w:color="auto"/>
            </w:tcBorders>
          </w:tcPr>
          <w:p w:rsidR="0027733F" w:rsidRPr="0068530E" w:rsidRDefault="0027733F" w:rsidP="007A5943">
            <w:pPr>
              <w:autoSpaceDE w:val="0"/>
              <w:autoSpaceDN w:val="0"/>
              <w:adjustRightInd w:val="0"/>
              <w:spacing w:after="0" w:line="240" w:lineRule="auto"/>
              <w:jc w:val="center"/>
              <w:rPr>
                <w:rFonts w:ascii="Times New Roman" w:eastAsia="Times New Roman" w:hAnsi="Times New Roman" w:cs="Times New Roman"/>
                <w:b/>
                <w:bCs/>
                <w:lang w:eastAsia="ru-RU"/>
              </w:rPr>
            </w:pPr>
            <w:r w:rsidRPr="0068530E">
              <w:rPr>
                <w:rFonts w:ascii="Times New Roman" w:eastAsia="Times New Roman" w:hAnsi="Times New Roman" w:cs="Times New Roman"/>
                <w:b/>
                <w:bCs/>
                <w:lang w:eastAsia="ru-RU"/>
              </w:rPr>
              <w:t>Уточненный бюджет на 202</w:t>
            </w:r>
            <w:r w:rsidR="007A5943" w:rsidRPr="0068530E">
              <w:rPr>
                <w:rFonts w:ascii="Times New Roman" w:eastAsia="Times New Roman" w:hAnsi="Times New Roman" w:cs="Times New Roman"/>
                <w:b/>
                <w:bCs/>
                <w:lang w:eastAsia="ru-RU"/>
              </w:rPr>
              <w:t>4</w:t>
            </w:r>
            <w:r w:rsidRPr="0068530E">
              <w:rPr>
                <w:rFonts w:ascii="Times New Roman" w:eastAsia="Times New Roman" w:hAnsi="Times New Roman" w:cs="Times New Roman"/>
                <w:b/>
                <w:bCs/>
                <w:lang w:eastAsia="ru-RU"/>
              </w:rPr>
              <w:t xml:space="preserve"> год</w:t>
            </w:r>
          </w:p>
        </w:tc>
        <w:tc>
          <w:tcPr>
            <w:tcW w:w="605" w:type="dxa"/>
            <w:vMerge w:val="restart"/>
            <w:tcBorders>
              <w:top w:val="single" w:sz="4" w:space="0" w:color="auto"/>
              <w:left w:val="single" w:sz="4" w:space="0" w:color="auto"/>
              <w:right w:val="single" w:sz="4" w:space="0" w:color="auto"/>
            </w:tcBorders>
          </w:tcPr>
          <w:p w:rsidR="0027733F" w:rsidRPr="0068530E" w:rsidRDefault="0027733F" w:rsidP="0027733F">
            <w:pPr>
              <w:autoSpaceDE w:val="0"/>
              <w:autoSpaceDN w:val="0"/>
              <w:adjustRightInd w:val="0"/>
              <w:spacing w:after="0" w:line="240" w:lineRule="auto"/>
              <w:jc w:val="center"/>
              <w:rPr>
                <w:rFonts w:ascii="Times New Roman" w:eastAsia="Times New Roman" w:hAnsi="Times New Roman" w:cs="Times New Roman"/>
                <w:b/>
                <w:bCs/>
                <w:lang w:eastAsia="ru-RU"/>
              </w:rPr>
            </w:pPr>
            <w:proofErr w:type="spellStart"/>
            <w:r w:rsidRPr="0068530E">
              <w:rPr>
                <w:rFonts w:ascii="Times New Roman" w:eastAsia="Times New Roman" w:hAnsi="Times New Roman" w:cs="Times New Roman"/>
                <w:b/>
                <w:bCs/>
                <w:lang w:eastAsia="ru-RU"/>
              </w:rPr>
              <w:t>Удель-ный</w:t>
            </w:r>
            <w:proofErr w:type="spellEnd"/>
            <w:r w:rsidRPr="0068530E">
              <w:rPr>
                <w:rFonts w:ascii="Times New Roman" w:eastAsia="Times New Roman" w:hAnsi="Times New Roman" w:cs="Times New Roman"/>
                <w:b/>
                <w:bCs/>
                <w:lang w:eastAsia="ru-RU"/>
              </w:rPr>
              <w:t xml:space="preserve"> вес, %</w:t>
            </w:r>
          </w:p>
        </w:tc>
        <w:tc>
          <w:tcPr>
            <w:tcW w:w="4111" w:type="dxa"/>
            <w:gridSpan w:val="6"/>
            <w:tcBorders>
              <w:top w:val="single" w:sz="4" w:space="0" w:color="auto"/>
              <w:left w:val="single" w:sz="4" w:space="0" w:color="auto"/>
              <w:bottom w:val="single" w:sz="4" w:space="0" w:color="auto"/>
              <w:right w:val="single" w:sz="4" w:space="0" w:color="auto"/>
            </w:tcBorders>
          </w:tcPr>
          <w:p w:rsidR="0027733F" w:rsidRPr="0068530E" w:rsidRDefault="0027733F" w:rsidP="007A5943">
            <w:pPr>
              <w:autoSpaceDE w:val="0"/>
              <w:autoSpaceDN w:val="0"/>
              <w:adjustRightInd w:val="0"/>
              <w:spacing w:after="0" w:line="240" w:lineRule="auto"/>
              <w:jc w:val="center"/>
              <w:rPr>
                <w:rFonts w:ascii="Times New Roman" w:eastAsia="Times New Roman" w:hAnsi="Times New Roman" w:cs="Times New Roman"/>
                <w:b/>
                <w:bCs/>
                <w:lang w:eastAsia="ru-RU"/>
              </w:rPr>
            </w:pPr>
            <w:r w:rsidRPr="0068530E">
              <w:rPr>
                <w:rFonts w:ascii="Times New Roman" w:eastAsia="Times New Roman" w:hAnsi="Times New Roman" w:cs="Times New Roman"/>
                <w:b/>
                <w:bCs/>
                <w:lang w:eastAsia="ru-RU"/>
              </w:rPr>
              <w:t xml:space="preserve">Проект бюджета </w:t>
            </w:r>
            <w:r w:rsidR="007A5943" w:rsidRPr="0068530E">
              <w:rPr>
                <w:rFonts w:ascii="Times New Roman" w:eastAsia="Times New Roman" w:hAnsi="Times New Roman" w:cs="Times New Roman"/>
                <w:b/>
                <w:bCs/>
                <w:lang w:eastAsia="ru-RU"/>
              </w:rPr>
              <w:t>округа</w:t>
            </w:r>
            <w:r w:rsidRPr="0068530E">
              <w:rPr>
                <w:rFonts w:ascii="Times New Roman" w:eastAsia="Times New Roman" w:hAnsi="Times New Roman" w:cs="Times New Roman"/>
                <w:b/>
                <w:bCs/>
                <w:lang w:eastAsia="ru-RU"/>
              </w:rPr>
              <w:t xml:space="preserve"> на 202</w:t>
            </w:r>
            <w:r w:rsidR="007A5943" w:rsidRPr="0068530E">
              <w:rPr>
                <w:rFonts w:ascii="Times New Roman" w:eastAsia="Times New Roman" w:hAnsi="Times New Roman" w:cs="Times New Roman"/>
                <w:b/>
                <w:bCs/>
                <w:lang w:eastAsia="ru-RU"/>
              </w:rPr>
              <w:t>5</w:t>
            </w:r>
            <w:r w:rsidRPr="0068530E">
              <w:rPr>
                <w:rFonts w:ascii="Times New Roman" w:eastAsia="Times New Roman" w:hAnsi="Times New Roman" w:cs="Times New Roman"/>
                <w:b/>
                <w:bCs/>
                <w:lang w:eastAsia="ru-RU"/>
              </w:rPr>
              <w:t>-202</w:t>
            </w:r>
            <w:r w:rsidR="007A5943" w:rsidRPr="0068530E">
              <w:rPr>
                <w:rFonts w:ascii="Times New Roman" w:eastAsia="Times New Roman" w:hAnsi="Times New Roman" w:cs="Times New Roman"/>
                <w:b/>
                <w:bCs/>
                <w:lang w:eastAsia="ru-RU"/>
              </w:rPr>
              <w:t>7</w:t>
            </w:r>
            <w:r w:rsidRPr="0068530E">
              <w:rPr>
                <w:rFonts w:ascii="Times New Roman" w:eastAsia="Times New Roman" w:hAnsi="Times New Roman" w:cs="Times New Roman"/>
                <w:b/>
                <w:bCs/>
                <w:lang w:eastAsia="ru-RU"/>
              </w:rPr>
              <w:t xml:space="preserve"> годы</w:t>
            </w:r>
          </w:p>
        </w:tc>
      </w:tr>
      <w:tr w:rsidR="00F54F33" w:rsidRPr="0027733F" w:rsidTr="006A1703">
        <w:trPr>
          <w:trHeight w:val="336"/>
          <w:tblHeader/>
        </w:trPr>
        <w:tc>
          <w:tcPr>
            <w:tcW w:w="2654" w:type="dxa"/>
            <w:vMerge/>
            <w:tcBorders>
              <w:left w:val="single" w:sz="4" w:space="0" w:color="auto"/>
              <w:bottom w:val="single" w:sz="4" w:space="0" w:color="auto"/>
              <w:right w:val="single" w:sz="4" w:space="0" w:color="auto"/>
            </w:tcBorders>
          </w:tcPr>
          <w:p w:rsidR="0027733F" w:rsidRPr="0068530E" w:rsidRDefault="0027733F" w:rsidP="0027733F">
            <w:pPr>
              <w:autoSpaceDE w:val="0"/>
              <w:autoSpaceDN w:val="0"/>
              <w:adjustRightInd w:val="0"/>
              <w:spacing w:after="0" w:line="240" w:lineRule="auto"/>
              <w:jc w:val="center"/>
              <w:rPr>
                <w:rFonts w:ascii="Times New Roman" w:eastAsia="Times New Roman" w:hAnsi="Times New Roman" w:cs="Times New Roman"/>
                <w:b/>
                <w:bCs/>
                <w:sz w:val="16"/>
                <w:szCs w:val="16"/>
                <w:lang w:eastAsia="ru-RU"/>
              </w:rPr>
            </w:pPr>
          </w:p>
        </w:tc>
        <w:tc>
          <w:tcPr>
            <w:tcW w:w="749" w:type="dxa"/>
            <w:vMerge/>
            <w:tcBorders>
              <w:left w:val="single" w:sz="4" w:space="0" w:color="auto"/>
              <w:bottom w:val="single" w:sz="4" w:space="0" w:color="auto"/>
              <w:right w:val="single" w:sz="4" w:space="0" w:color="auto"/>
            </w:tcBorders>
          </w:tcPr>
          <w:p w:rsidR="0027733F" w:rsidRPr="0068530E" w:rsidRDefault="0027733F" w:rsidP="0027733F">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617" w:type="dxa"/>
            <w:vMerge/>
            <w:tcBorders>
              <w:left w:val="single" w:sz="4" w:space="0" w:color="auto"/>
              <w:bottom w:val="single" w:sz="4" w:space="0" w:color="auto"/>
              <w:right w:val="single" w:sz="4" w:space="0" w:color="auto"/>
            </w:tcBorders>
          </w:tcPr>
          <w:p w:rsidR="0027733F" w:rsidRPr="0068530E" w:rsidRDefault="0027733F" w:rsidP="0027733F">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792" w:type="dxa"/>
            <w:vMerge/>
            <w:tcBorders>
              <w:left w:val="single" w:sz="4" w:space="0" w:color="auto"/>
              <w:bottom w:val="single" w:sz="4" w:space="0" w:color="auto"/>
              <w:right w:val="single" w:sz="4" w:space="0" w:color="auto"/>
            </w:tcBorders>
          </w:tcPr>
          <w:p w:rsidR="0027733F" w:rsidRPr="0068530E" w:rsidRDefault="0027733F" w:rsidP="0027733F">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605" w:type="dxa"/>
            <w:vMerge/>
            <w:tcBorders>
              <w:left w:val="single" w:sz="4" w:space="0" w:color="auto"/>
              <w:bottom w:val="single" w:sz="4" w:space="0" w:color="auto"/>
              <w:right w:val="single" w:sz="4" w:space="0" w:color="auto"/>
            </w:tcBorders>
          </w:tcPr>
          <w:p w:rsidR="0027733F" w:rsidRPr="0068530E" w:rsidRDefault="0027733F" w:rsidP="0027733F">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744" w:type="dxa"/>
            <w:tcBorders>
              <w:top w:val="single" w:sz="4" w:space="0" w:color="auto"/>
              <w:left w:val="single" w:sz="4" w:space="0" w:color="auto"/>
              <w:bottom w:val="single" w:sz="4" w:space="0" w:color="auto"/>
              <w:right w:val="single" w:sz="4" w:space="0" w:color="auto"/>
            </w:tcBorders>
          </w:tcPr>
          <w:p w:rsidR="0027733F" w:rsidRPr="0068530E" w:rsidRDefault="0027733F" w:rsidP="007A5943">
            <w:pPr>
              <w:autoSpaceDE w:val="0"/>
              <w:autoSpaceDN w:val="0"/>
              <w:adjustRightInd w:val="0"/>
              <w:spacing w:after="0" w:line="240" w:lineRule="auto"/>
              <w:jc w:val="center"/>
              <w:rPr>
                <w:rFonts w:ascii="Times New Roman" w:eastAsia="Times New Roman" w:hAnsi="Times New Roman" w:cs="Times New Roman"/>
                <w:b/>
                <w:bCs/>
                <w:lang w:eastAsia="ru-RU"/>
              </w:rPr>
            </w:pPr>
            <w:r w:rsidRPr="0068530E">
              <w:rPr>
                <w:rFonts w:ascii="Times New Roman" w:eastAsia="Times New Roman" w:hAnsi="Times New Roman" w:cs="Times New Roman"/>
                <w:b/>
                <w:bCs/>
                <w:lang w:eastAsia="ru-RU"/>
              </w:rPr>
              <w:t>202</w:t>
            </w:r>
            <w:r w:rsidR="007A5943" w:rsidRPr="0068530E">
              <w:rPr>
                <w:rFonts w:ascii="Times New Roman" w:eastAsia="Times New Roman" w:hAnsi="Times New Roman" w:cs="Times New Roman"/>
                <w:b/>
                <w:bCs/>
                <w:lang w:eastAsia="ru-RU"/>
              </w:rPr>
              <w:t>5</w:t>
            </w:r>
            <w:r w:rsidRPr="0068530E">
              <w:rPr>
                <w:rFonts w:ascii="Times New Roman" w:eastAsia="Times New Roman" w:hAnsi="Times New Roman" w:cs="Times New Roman"/>
                <w:b/>
                <w:bCs/>
                <w:lang w:eastAsia="ru-RU"/>
              </w:rPr>
              <w:t>год</w:t>
            </w:r>
          </w:p>
        </w:tc>
        <w:tc>
          <w:tcPr>
            <w:tcW w:w="571" w:type="dxa"/>
            <w:tcBorders>
              <w:top w:val="single" w:sz="4" w:space="0" w:color="auto"/>
              <w:left w:val="single" w:sz="4" w:space="0" w:color="auto"/>
              <w:bottom w:val="single" w:sz="4" w:space="0" w:color="auto"/>
              <w:right w:val="single" w:sz="4" w:space="0" w:color="auto"/>
            </w:tcBorders>
          </w:tcPr>
          <w:p w:rsidR="0027733F" w:rsidRPr="0068530E" w:rsidRDefault="0027733F" w:rsidP="0027733F">
            <w:pPr>
              <w:autoSpaceDE w:val="0"/>
              <w:autoSpaceDN w:val="0"/>
              <w:adjustRightInd w:val="0"/>
              <w:spacing w:after="0" w:line="240" w:lineRule="auto"/>
              <w:jc w:val="center"/>
              <w:rPr>
                <w:rFonts w:ascii="Times New Roman" w:eastAsia="Times New Roman" w:hAnsi="Times New Roman" w:cs="Times New Roman"/>
                <w:b/>
                <w:bCs/>
                <w:lang w:eastAsia="ru-RU"/>
              </w:rPr>
            </w:pPr>
            <w:proofErr w:type="spellStart"/>
            <w:r w:rsidRPr="0068530E">
              <w:rPr>
                <w:rFonts w:ascii="Times New Roman" w:eastAsia="Times New Roman" w:hAnsi="Times New Roman" w:cs="Times New Roman"/>
                <w:b/>
                <w:bCs/>
                <w:lang w:eastAsia="ru-RU"/>
              </w:rPr>
              <w:t>Удель-ный</w:t>
            </w:r>
            <w:proofErr w:type="spellEnd"/>
            <w:r w:rsidRPr="0068530E">
              <w:rPr>
                <w:rFonts w:ascii="Times New Roman" w:eastAsia="Times New Roman" w:hAnsi="Times New Roman" w:cs="Times New Roman"/>
                <w:b/>
                <w:bCs/>
                <w:lang w:eastAsia="ru-RU"/>
              </w:rPr>
              <w:t xml:space="preserve"> вес, %</w:t>
            </w:r>
          </w:p>
        </w:tc>
        <w:tc>
          <w:tcPr>
            <w:tcW w:w="778" w:type="dxa"/>
            <w:tcBorders>
              <w:top w:val="single" w:sz="4" w:space="0" w:color="auto"/>
              <w:left w:val="single" w:sz="4" w:space="0" w:color="auto"/>
              <w:bottom w:val="single" w:sz="4" w:space="0" w:color="auto"/>
              <w:right w:val="single" w:sz="4" w:space="0" w:color="auto"/>
            </w:tcBorders>
          </w:tcPr>
          <w:p w:rsidR="0027733F" w:rsidRPr="0068530E" w:rsidRDefault="0027733F" w:rsidP="007A5943">
            <w:pPr>
              <w:autoSpaceDE w:val="0"/>
              <w:autoSpaceDN w:val="0"/>
              <w:adjustRightInd w:val="0"/>
              <w:spacing w:after="0" w:line="240" w:lineRule="auto"/>
              <w:jc w:val="center"/>
              <w:rPr>
                <w:rFonts w:ascii="Times New Roman" w:eastAsia="Times New Roman" w:hAnsi="Times New Roman" w:cs="Times New Roman"/>
                <w:b/>
                <w:bCs/>
                <w:lang w:eastAsia="ru-RU"/>
              </w:rPr>
            </w:pPr>
            <w:r w:rsidRPr="0068530E">
              <w:rPr>
                <w:rFonts w:ascii="Times New Roman" w:eastAsia="Times New Roman" w:hAnsi="Times New Roman" w:cs="Times New Roman"/>
                <w:b/>
                <w:bCs/>
                <w:lang w:eastAsia="ru-RU"/>
              </w:rPr>
              <w:t>202</w:t>
            </w:r>
            <w:r w:rsidR="007A5943" w:rsidRPr="0068530E">
              <w:rPr>
                <w:rFonts w:ascii="Times New Roman" w:eastAsia="Times New Roman" w:hAnsi="Times New Roman" w:cs="Times New Roman"/>
                <w:b/>
                <w:bCs/>
                <w:lang w:eastAsia="ru-RU"/>
              </w:rPr>
              <w:t>6</w:t>
            </w:r>
            <w:r w:rsidRPr="0068530E">
              <w:rPr>
                <w:rFonts w:ascii="Times New Roman" w:eastAsia="Times New Roman" w:hAnsi="Times New Roman" w:cs="Times New Roman"/>
                <w:b/>
                <w:bCs/>
                <w:lang w:eastAsia="ru-RU"/>
              </w:rPr>
              <w:t xml:space="preserve"> год</w:t>
            </w:r>
          </w:p>
        </w:tc>
        <w:tc>
          <w:tcPr>
            <w:tcW w:w="588" w:type="dxa"/>
            <w:tcBorders>
              <w:top w:val="single" w:sz="4" w:space="0" w:color="auto"/>
              <w:left w:val="single" w:sz="4" w:space="0" w:color="auto"/>
              <w:bottom w:val="single" w:sz="4" w:space="0" w:color="auto"/>
              <w:right w:val="single" w:sz="4" w:space="0" w:color="auto"/>
            </w:tcBorders>
          </w:tcPr>
          <w:p w:rsidR="0027733F" w:rsidRPr="0068530E" w:rsidRDefault="0027733F" w:rsidP="0027733F">
            <w:pPr>
              <w:autoSpaceDE w:val="0"/>
              <w:autoSpaceDN w:val="0"/>
              <w:adjustRightInd w:val="0"/>
              <w:spacing w:after="0" w:line="240" w:lineRule="auto"/>
              <w:jc w:val="center"/>
              <w:rPr>
                <w:rFonts w:ascii="Times New Roman" w:eastAsia="Times New Roman" w:hAnsi="Times New Roman" w:cs="Times New Roman"/>
                <w:b/>
                <w:bCs/>
                <w:lang w:eastAsia="ru-RU"/>
              </w:rPr>
            </w:pPr>
            <w:proofErr w:type="spellStart"/>
            <w:r w:rsidRPr="0068530E">
              <w:rPr>
                <w:rFonts w:ascii="Times New Roman" w:eastAsia="Times New Roman" w:hAnsi="Times New Roman" w:cs="Times New Roman"/>
                <w:b/>
                <w:bCs/>
                <w:lang w:eastAsia="ru-RU"/>
              </w:rPr>
              <w:t>Удель-ный</w:t>
            </w:r>
            <w:proofErr w:type="spellEnd"/>
            <w:r w:rsidRPr="0068530E">
              <w:rPr>
                <w:rFonts w:ascii="Times New Roman" w:eastAsia="Times New Roman" w:hAnsi="Times New Roman" w:cs="Times New Roman"/>
                <w:b/>
                <w:bCs/>
                <w:lang w:eastAsia="ru-RU"/>
              </w:rPr>
              <w:t xml:space="preserve"> вес, %</w:t>
            </w:r>
          </w:p>
        </w:tc>
        <w:tc>
          <w:tcPr>
            <w:tcW w:w="777" w:type="dxa"/>
            <w:tcBorders>
              <w:top w:val="single" w:sz="4" w:space="0" w:color="auto"/>
              <w:left w:val="single" w:sz="4" w:space="0" w:color="auto"/>
              <w:bottom w:val="single" w:sz="4" w:space="0" w:color="auto"/>
              <w:right w:val="single" w:sz="4" w:space="0" w:color="auto"/>
            </w:tcBorders>
          </w:tcPr>
          <w:p w:rsidR="0027733F" w:rsidRPr="0068530E" w:rsidRDefault="0027733F" w:rsidP="007A5943">
            <w:pPr>
              <w:autoSpaceDE w:val="0"/>
              <w:autoSpaceDN w:val="0"/>
              <w:adjustRightInd w:val="0"/>
              <w:spacing w:after="0" w:line="240" w:lineRule="auto"/>
              <w:jc w:val="center"/>
              <w:rPr>
                <w:rFonts w:ascii="Times New Roman" w:eastAsia="Times New Roman" w:hAnsi="Times New Roman" w:cs="Times New Roman"/>
                <w:b/>
                <w:bCs/>
                <w:lang w:eastAsia="ru-RU"/>
              </w:rPr>
            </w:pPr>
            <w:r w:rsidRPr="0068530E">
              <w:rPr>
                <w:rFonts w:ascii="Times New Roman" w:eastAsia="Times New Roman" w:hAnsi="Times New Roman" w:cs="Times New Roman"/>
                <w:b/>
                <w:bCs/>
                <w:lang w:eastAsia="ru-RU"/>
              </w:rPr>
              <w:t>202</w:t>
            </w:r>
            <w:r w:rsidR="007A5943" w:rsidRPr="0068530E">
              <w:rPr>
                <w:rFonts w:ascii="Times New Roman" w:eastAsia="Times New Roman" w:hAnsi="Times New Roman" w:cs="Times New Roman"/>
                <w:b/>
                <w:bCs/>
                <w:lang w:eastAsia="ru-RU"/>
              </w:rPr>
              <w:t>7</w:t>
            </w:r>
            <w:r w:rsidRPr="0068530E">
              <w:rPr>
                <w:rFonts w:ascii="Times New Roman" w:eastAsia="Times New Roman" w:hAnsi="Times New Roman" w:cs="Times New Roman"/>
                <w:b/>
                <w:bCs/>
                <w:lang w:eastAsia="ru-RU"/>
              </w:rPr>
              <w:t xml:space="preserve"> год</w:t>
            </w:r>
          </w:p>
        </w:tc>
        <w:tc>
          <w:tcPr>
            <w:tcW w:w="653" w:type="dxa"/>
            <w:tcBorders>
              <w:top w:val="single" w:sz="4" w:space="0" w:color="auto"/>
              <w:left w:val="single" w:sz="4" w:space="0" w:color="auto"/>
              <w:bottom w:val="single" w:sz="4" w:space="0" w:color="auto"/>
              <w:right w:val="single" w:sz="4" w:space="0" w:color="auto"/>
            </w:tcBorders>
          </w:tcPr>
          <w:p w:rsidR="0027733F" w:rsidRPr="0068530E" w:rsidRDefault="0027733F" w:rsidP="0027733F">
            <w:pPr>
              <w:autoSpaceDE w:val="0"/>
              <w:autoSpaceDN w:val="0"/>
              <w:adjustRightInd w:val="0"/>
              <w:spacing w:after="0" w:line="240" w:lineRule="auto"/>
              <w:jc w:val="center"/>
              <w:rPr>
                <w:rFonts w:ascii="Times New Roman" w:eastAsia="Times New Roman" w:hAnsi="Times New Roman" w:cs="Times New Roman"/>
                <w:b/>
                <w:bCs/>
                <w:lang w:eastAsia="ru-RU"/>
              </w:rPr>
            </w:pPr>
            <w:proofErr w:type="spellStart"/>
            <w:r w:rsidRPr="0068530E">
              <w:rPr>
                <w:rFonts w:ascii="Times New Roman" w:eastAsia="Times New Roman" w:hAnsi="Times New Roman" w:cs="Times New Roman"/>
                <w:b/>
                <w:bCs/>
                <w:lang w:eastAsia="ru-RU"/>
              </w:rPr>
              <w:t>Удель-ный</w:t>
            </w:r>
            <w:proofErr w:type="spellEnd"/>
            <w:r w:rsidRPr="0068530E">
              <w:rPr>
                <w:rFonts w:ascii="Times New Roman" w:eastAsia="Times New Roman" w:hAnsi="Times New Roman" w:cs="Times New Roman"/>
                <w:b/>
                <w:bCs/>
                <w:lang w:eastAsia="ru-RU"/>
              </w:rPr>
              <w:t xml:space="preserve"> вес, %</w:t>
            </w:r>
          </w:p>
        </w:tc>
      </w:tr>
      <w:tr w:rsidR="00F54F33" w:rsidRPr="0027733F" w:rsidTr="006A1703">
        <w:trPr>
          <w:trHeight w:val="461"/>
        </w:trPr>
        <w:tc>
          <w:tcPr>
            <w:tcW w:w="2654" w:type="dxa"/>
            <w:tcBorders>
              <w:top w:val="single" w:sz="4" w:space="0" w:color="auto"/>
              <w:left w:val="single" w:sz="4" w:space="0" w:color="auto"/>
              <w:bottom w:val="single" w:sz="4" w:space="0" w:color="auto"/>
              <w:right w:val="single" w:sz="4" w:space="0" w:color="auto"/>
            </w:tcBorders>
          </w:tcPr>
          <w:p w:rsidR="0027733F" w:rsidRPr="0068530E" w:rsidRDefault="0027733F" w:rsidP="0027733F">
            <w:pPr>
              <w:autoSpaceDE w:val="0"/>
              <w:autoSpaceDN w:val="0"/>
              <w:adjustRightInd w:val="0"/>
              <w:spacing w:after="0" w:line="240" w:lineRule="auto"/>
              <w:rPr>
                <w:rFonts w:ascii="Times New Roman" w:eastAsia="Times New Roman" w:hAnsi="Times New Roman" w:cs="Times New Roman"/>
                <w:b/>
                <w:bCs/>
                <w:sz w:val="16"/>
                <w:szCs w:val="16"/>
                <w:lang w:eastAsia="ru-RU"/>
              </w:rPr>
            </w:pPr>
            <w:r w:rsidRPr="0068530E">
              <w:rPr>
                <w:rFonts w:ascii="Times New Roman" w:eastAsia="Times New Roman" w:hAnsi="Times New Roman" w:cs="Times New Roman"/>
                <w:b/>
                <w:bCs/>
                <w:sz w:val="16"/>
                <w:szCs w:val="16"/>
                <w:lang w:eastAsia="ru-RU"/>
              </w:rPr>
              <w:t xml:space="preserve"> ОБЩЕГОСУДАРСТВЕННЫЕ ВОПРОСЫ                          </w:t>
            </w:r>
          </w:p>
        </w:tc>
        <w:tc>
          <w:tcPr>
            <w:tcW w:w="749" w:type="dxa"/>
            <w:tcBorders>
              <w:top w:val="single" w:sz="6" w:space="0" w:color="auto"/>
              <w:left w:val="single" w:sz="6" w:space="0" w:color="auto"/>
              <w:bottom w:val="single" w:sz="6" w:space="0" w:color="auto"/>
              <w:right w:val="single" w:sz="6" w:space="0" w:color="auto"/>
            </w:tcBorders>
          </w:tcPr>
          <w:p w:rsidR="0027733F" w:rsidRPr="0068530E" w:rsidRDefault="0059366B" w:rsidP="0027733F">
            <w:pPr>
              <w:contextualSpacing/>
              <w:jc w:val="center"/>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82575,3</w:t>
            </w:r>
          </w:p>
        </w:tc>
        <w:tc>
          <w:tcPr>
            <w:tcW w:w="617" w:type="dxa"/>
            <w:tcBorders>
              <w:top w:val="single" w:sz="6" w:space="0" w:color="auto"/>
              <w:left w:val="single" w:sz="6" w:space="0" w:color="auto"/>
              <w:bottom w:val="single" w:sz="6" w:space="0" w:color="auto"/>
              <w:right w:val="single" w:sz="6" w:space="0" w:color="auto"/>
            </w:tcBorders>
          </w:tcPr>
          <w:p w:rsidR="0027733F" w:rsidRPr="0068530E" w:rsidRDefault="0059366B"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18,4</w:t>
            </w:r>
          </w:p>
        </w:tc>
        <w:tc>
          <w:tcPr>
            <w:tcW w:w="792" w:type="dxa"/>
            <w:tcBorders>
              <w:top w:val="single" w:sz="6" w:space="0" w:color="auto"/>
              <w:left w:val="single" w:sz="6" w:space="0" w:color="auto"/>
              <w:bottom w:val="single" w:sz="6" w:space="0" w:color="auto"/>
              <w:right w:val="single" w:sz="6" w:space="0" w:color="auto"/>
            </w:tcBorders>
          </w:tcPr>
          <w:p w:rsidR="0027733F" w:rsidRPr="0068530E" w:rsidRDefault="007A5943"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68530E">
              <w:rPr>
                <w:rFonts w:ascii="Times New Roman" w:eastAsia="Times New Roman" w:hAnsi="Times New Roman" w:cs="Times New Roman"/>
                <w:b/>
                <w:bCs/>
                <w:sz w:val="20"/>
                <w:szCs w:val="20"/>
                <w:lang w:eastAsia="ru-RU"/>
              </w:rPr>
              <w:t>95286,9</w:t>
            </w:r>
          </w:p>
        </w:tc>
        <w:tc>
          <w:tcPr>
            <w:tcW w:w="605" w:type="dxa"/>
            <w:tcBorders>
              <w:top w:val="single" w:sz="6" w:space="0" w:color="auto"/>
              <w:left w:val="single" w:sz="6" w:space="0" w:color="auto"/>
              <w:bottom w:val="single" w:sz="6" w:space="0" w:color="auto"/>
              <w:right w:val="single" w:sz="6" w:space="0" w:color="auto"/>
            </w:tcBorders>
          </w:tcPr>
          <w:p w:rsidR="0027733F" w:rsidRPr="0068530E" w:rsidRDefault="0068530E"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14,8</w:t>
            </w:r>
          </w:p>
        </w:tc>
        <w:tc>
          <w:tcPr>
            <w:tcW w:w="744" w:type="dxa"/>
            <w:tcBorders>
              <w:top w:val="single" w:sz="6" w:space="0" w:color="auto"/>
              <w:left w:val="single" w:sz="6" w:space="0" w:color="auto"/>
              <w:bottom w:val="single" w:sz="6" w:space="0" w:color="auto"/>
              <w:right w:val="single" w:sz="6" w:space="0" w:color="auto"/>
            </w:tcBorders>
          </w:tcPr>
          <w:p w:rsidR="0027733F" w:rsidRPr="0068530E" w:rsidRDefault="00CF2D04"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90517,2</w:t>
            </w:r>
          </w:p>
        </w:tc>
        <w:tc>
          <w:tcPr>
            <w:tcW w:w="571" w:type="dxa"/>
            <w:tcBorders>
              <w:top w:val="single" w:sz="6" w:space="0" w:color="auto"/>
              <w:left w:val="single" w:sz="6" w:space="0" w:color="auto"/>
              <w:bottom w:val="single" w:sz="6" w:space="0" w:color="auto"/>
              <w:right w:val="single" w:sz="6" w:space="0" w:color="auto"/>
            </w:tcBorders>
          </w:tcPr>
          <w:p w:rsidR="0027733F" w:rsidRPr="0068530E" w:rsidRDefault="002621E5"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21,7</w:t>
            </w:r>
          </w:p>
        </w:tc>
        <w:tc>
          <w:tcPr>
            <w:tcW w:w="778" w:type="dxa"/>
            <w:tcBorders>
              <w:top w:val="single" w:sz="6" w:space="0" w:color="auto"/>
              <w:left w:val="single" w:sz="6" w:space="0" w:color="auto"/>
              <w:bottom w:val="single" w:sz="6" w:space="0" w:color="auto"/>
              <w:right w:val="single" w:sz="6" w:space="0" w:color="auto"/>
            </w:tcBorders>
          </w:tcPr>
          <w:p w:rsidR="0027733F" w:rsidRPr="0068530E" w:rsidRDefault="00844A4A"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94710,1</w:t>
            </w:r>
          </w:p>
        </w:tc>
        <w:tc>
          <w:tcPr>
            <w:tcW w:w="588" w:type="dxa"/>
            <w:tcBorders>
              <w:top w:val="single" w:sz="6" w:space="0" w:color="auto"/>
              <w:left w:val="single" w:sz="6" w:space="0" w:color="auto"/>
              <w:bottom w:val="single" w:sz="6" w:space="0" w:color="auto"/>
              <w:right w:val="single" w:sz="6" w:space="0" w:color="auto"/>
            </w:tcBorders>
          </w:tcPr>
          <w:p w:rsidR="0027733F" w:rsidRPr="0068530E" w:rsidRDefault="00202F64"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27,1</w:t>
            </w:r>
          </w:p>
        </w:tc>
        <w:tc>
          <w:tcPr>
            <w:tcW w:w="777" w:type="dxa"/>
            <w:tcBorders>
              <w:top w:val="single" w:sz="6" w:space="0" w:color="auto"/>
              <w:left w:val="single" w:sz="6" w:space="0" w:color="auto"/>
              <w:bottom w:val="single" w:sz="6" w:space="0" w:color="auto"/>
              <w:right w:val="single" w:sz="6" w:space="0" w:color="auto"/>
            </w:tcBorders>
          </w:tcPr>
          <w:p w:rsidR="0027733F" w:rsidRPr="0068530E" w:rsidRDefault="00844A4A"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94699,5</w:t>
            </w:r>
          </w:p>
        </w:tc>
        <w:tc>
          <w:tcPr>
            <w:tcW w:w="653" w:type="dxa"/>
            <w:tcBorders>
              <w:top w:val="single" w:sz="6" w:space="0" w:color="auto"/>
              <w:left w:val="single" w:sz="6" w:space="0" w:color="auto"/>
              <w:bottom w:val="single" w:sz="6" w:space="0" w:color="auto"/>
              <w:right w:val="single" w:sz="6" w:space="0" w:color="auto"/>
            </w:tcBorders>
          </w:tcPr>
          <w:p w:rsidR="0027733F" w:rsidRPr="0068530E" w:rsidRDefault="009D0CFE"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28,1</w:t>
            </w:r>
          </w:p>
        </w:tc>
      </w:tr>
      <w:tr w:rsidR="00F54F33" w:rsidRPr="0027733F" w:rsidTr="006A1703">
        <w:trPr>
          <w:trHeight w:val="271"/>
        </w:trPr>
        <w:tc>
          <w:tcPr>
            <w:tcW w:w="2654" w:type="dxa"/>
            <w:tcBorders>
              <w:top w:val="single" w:sz="6" w:space="0" w:color="auto"/>
              <w:left w:val="single" w:sz="6" w:space="0" w:color="auto"/>
              <w:bottom w:val="single" w:sz="6" w:space="0" w:color="auto"/>
              <w:right w:val="single" w:sz="6" w:space="0" w:color="auto"/>
            </w:tcBorders>
          </w:tcPr>
          <w:p w:rsidR="0027733F" w:rsidRPr="0068530E" w:rsidRDefault="0027733F" w:rsidP="0027733F">
            <w:pPr>
              <w:autoSpaceDE w:val="0"/>
              <w:autoSpaceDN w:val="0"/>
              <w:adjustRightInd w:val="0"/>
              <w:spacing w:after="0" w:line="240" w:lineRule="auto"/>
              <w:rPr>
                <w:rFonts w:ascii="Times New Roman" w:eastAsia="Times New Roman" w:hAnsi="Times New Roman" w:cs="Times New Roman"/>
                <w:sz w:val="16"/>
                <w:szCs w:val="16"/>
                <w:lang w:eastAsia="ru-RU"/>
              </w:rPr>
            </w:pPr>
            <w:r w:rsidRPr="0068530E">
              <w:rPr>
                <w:rFonts w:ascii="Times New Roman" w:eastAsia="Times New Roman" w:hAnsi="Times New Roman" w:cs="Times New Roman"/>
                <w:sz w:val="16"/>
                <w:szCs w:val="16"/>
                <w:lang w:eastAsia="ru-RU"/>
              </w:rPr>
              <w:t>В том числе резервные фонды</w:t>
            </w:r>
          </w:p>
        </w:tc>
        <w:tc>
          <w:tcPr>
            <w:tcW w:w="749" w:type="dxa"/>
            <w:tcBorders>
              <w:top w:val="single" w:sz="6" w:space="0" w:color="auto"/>
              <w:left w:val="single" w:sz="6" w:space="0" w:color="auto"/>
              <w:bottom w:val="single" w:sz="6" w:space="0" w:color="auto"/>
              <w:right w:val="single" w:sz="6" w:space="0" w:color="auto"/>
            </w:tcBorders>
          </w:tcPr>
          <w:p w:rsidR="0027733F" w:rsidRPr="0068530E" w:rsidRDefault="0059366B" w:rsidP="0027733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617" w:type="dxa"/>
            <w:tcBorders>
              <w:top w:val="single" w:sz="6" w:space="0" w:color="auto"/>
              <w:left w:val="single" w:sz="6" w:space="0" w:color="auto"/>
              <w:bottom w:val="single" w:sz="6" w:space="0" w:color="auto"/>
              <w:right w:val="single" w:sz="6" w:space="0" w:color="auto"/>
            </w:tcBorders>
          </w:tcPr>
          <w:p w:rsidR="0027733F" w:rsidRPr="0068530E" w:rsidRDefault="0059366B" w:rsidP="0027733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792" w:type="dxa"/>
            <w:tcBorders>
              <w:top w:val="single" w:sz="6" w:space="0" w:color="auto"/>
              <w:left w:val="single" w:sz="6" w:space="0" w:color="auto"/>
              <w:bottom w:val="single" w:sz="6" w:space="0" w:color="auto"/>
              <w:right w:val="single" w:sz="6" w:space="0" w:color="auto"/>
            </w:tcBorders>
          </w:tcPr>
          <w:p w:rsidR="0027733F" w:rsidRPr="0068530E" w:rsidRDefault="007A5943" w:rsidP="0027733F">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r w:rsidRPr="0068530E">
              <w:rPr>
                <w:rFonts w:ascii="Times New Roman" w:eastAsia="Times New Roman" w:hAnsi="Times New Roman" w:cs="Times New Roman"/>
                <w:bCs/>
                <w:sz w:val="20"/>
                <w:szCs w:val="20"/>
                <w:lang w:eastAsia="ru-RU"/>
              </w:rPr>
              <w:t>25,0</w:t>
            </w:r>
          </w:p>
        </w:tc>
        <w:tc>
          <w:tcPr>
            <w:tcW w:w="605" w:type="dxa"/>
            <w:tcBorders>
              <w:top w:val="single" w:sz="6" w:space="0" w:color="auto"/>
              <w:left w:val="single" w:sz="6" w:space="0" w:color="auto"/>
              <w:bottom w:val="single" w:sz="6" w:space="0" w:color="auto"/>
              <w:right w:val="single" w:sz="6" w:space="0" w:color="auto"/>
            </w:tcBorders>
          </w:tcPr>
          <w:p w:rsidR="0027733F" w:rsidRPr="0068530E" w:rsidRDefault="0094500A" w:rsidP="0027733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0,004</w:t>
            </w:r>
          </w:p>
        </w:tc>
        <w:tc>
          <w:tcPr>
            <w:tcW w:w="744" w:type="dxa"/>
            <w:tcBorders>
              <w:top w:val="single" w:sz="6" w:space="0" w:color="auto"/>
              <w:left w:val="single" w:sz="6" w:space="0" w:color="auto"/>
              <w:bottom w:val="single" w:sz="6" w:space="0" w:color="auto"/>
              <w:right w:val="single" w:sz="6" w:space="0" w:color="auto"/>
            </w:tcBorders>
          </w:tcPr>
          <w:p w:rsidR="0027733F" w:rsidRPr="0068530E" w:rsidRDefault="00CF2D04" w:rsidP="0027733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571" w:type="dxa"/>
            <w:tcBorders>
              <w:top w:val="single" w:sz="6" w:space="0" w:color="auto"/>
              <w:left w:val="single" w:sz="6" w:space="0" w:color="auto"/>
              <w:bottom w:val="single" w:sz="6" w:space="0" w:color="auto"/>
              <w:right w:val="single" w:sz="6" w:space="0" w:color="auto"/>
            </w:tcBorders>
          </w:tcPr>
          <w:p w:rsidR="0027733F" w:rsidRPr="0068530E" w:rsidRDefault="002621E5" w:rsidP="0027733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0,01</w:t>
            </w:r>
          </w:p>
        </w:tc>
        <w:tc>
          <w:tcPr>
            <w:tcW w:w="778" w:type="dxa"/>
            <w:tcBorders>
              <w:top w:val="single" w:sz="6" w:space="0" w:color="auto"/>
              <w:left w:val="single" w:sz="6" w:space="0" w:color="auto"/>
              <w:bottom w:val="single" w:sz="6" w:space="0" w:color="auto"/>
              <w:right w:val="single" w:sz="6" w:space="0" w:color="auto"/>
            </w:tcBorders>
          </w:tcPr>
          <w:p w:rsidR="0027733F" w:rsidRPr="0068530E" w:rsidRDefault="00844A4A" w:rsidP="0027733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588" w:type="dxa"/>
            <w:tcBorders>
              <w:top w:val="single" w:sz="6" w:space="0" w:color="auto"/>
              <w:left w:val="single" w:sz="6" w:space="0" w:color="auto"/>
              <w:bottom w:val="single" w:sz="6" w:space="0" w:color="auto"/>
              <w:right w:val="single" w:sz="6" w:space="0" w:color="auto"/>
            </w:tcBorders>
          </w:tcPr>
          <w:p w:rsidR="0027733F" w:rsidRPr="0068530E" w:rsidRDefault="00202F64" w:rsidP="0027733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0,01</w:t>
            </w:r>
          </w:p>
        </w:tc>
        <w:tc>
          <w:tcPr>
            <w:tcW w:w="777" w:type="dxa"/>
            <w:tcBorders>
              <w:top w:val="single" w:sz="6" w:space="0" w:color="auto"/>
              <w:left w:val="single" w:sz="6" w:space="0" w:color="auto"/>
              <w:bottom w:val="single" w:sz="6" w:space="0" w:color="auto"/>
              <w:right w:val="single" w:sz="6" w:space="0" w:color="auto"/>
            </w:tcBorders>
          </w:tcPr>
          <w:p w:rsidR="0027733F" w:rsidRPr="0068530E" w:rsidRDefault="00844A4A" w:rsidP="0027733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50,0</w:t>
            </w:r>
          </w:p>
        </w:tc>
        <w:tc>
          <w:tcPr>
            <w:tcW w:w="653" w:type="dxa"/>
            <w:tcBorders>
              <w:top w:val="single" w:sz="6" w:space="0" w:color="auto"/>
              <w:left w:val="single" w:sz="6" w:space="0" w:color="auto"/>
              <w:bottom w:val="single" w:sz="6" w:space="0" w:color="auto"/>
              <w:right w:val="single" w:sz="6" w:space="0" w:color="auto"/>
            </w:tcBorders>
          </w:tcPr>
          <w:p w:rsidR="0027733F" w:rsidRPr="0068530E" w:rsidRDefault="009D0CFE" w:rsidP="0027733F">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0,01</w:t>
            </w:r>
          </w:p>
        </w:tc>
      </w:tr>
      <w:tr w:rsidR="00CF2D04" w:rsidRPr="0027733F" w:rsidTr="006A1703">
        <w:trPr>
          <w:trHeight w:val="271"/>
        </w:trPr>
        <w:tc>
          <w:tcPr>
            <w:tcW w:w="2654" w:type="dxa"/>
            <w:tcBorders>
              <w:top w:val="single" w:sz="6" w:space="0" w:color="auto"/>
              <w:left w:val="single" w:sz="6" w:space="0" w:color="auto"/>
              <w:bottom w:val="single" w:sz="6" w:space="0" w:color="auto"/>
              <w:right w:val="single" w:sz="6" w:space="0" w:color="auto"/>
            </w:tcBorders>
          </w:tcPr>
          <w:p w:rsidR="00CF2D04" w:rsidRPr="0068530E" w:rsidRDefault="00CF2D04" w:rsidP="0027733F">
            <w:pPr>
              <w:autoSpaceDE w:val="0"/>
              <w:autoSpaceDN w:val="0"/>
              <w:adjustRightInd w:val="0"/>
              <w:spacing w:after="0" w:line="240" w:lineRule="auto"/>
              <w:rPr>
                <w:rFonts w:ascii="Times New Roman" w:eastAsia="Times New Roman" w:hAnsi="Times New Roman" w:cs="Times New Roman"/>
                <w:b/>
                <w:sz w:val="16"/>
                <w:szCs w:val="16"/>
                <w:lang w:eastAsia="ru-RU"/>
              </w:rPr>
            </w:pPr>
            <w:r w:rsidRPr="0068530E">
              <w:rPr>
                <w:rFonts w:ascii="Times New Roman" w:eastAsia="Times New Roman" w:hAnsi="Times New Roman" w:cs="Times New Roman"/>
                <w:b/>
                <w:sz w:val="16"/>
                <w:szCs w:val="16"/>
                <w:lang w:eastAsia="ru-RU"/>
              </w:rPr>
              <w:t>НАЦИОНАЛЬНАЯ ОБОРОНА</w:t>
            </w:r>
          </w:p>
        </w:tc>
        <w:tc>
          <w:tcPr>
            <w:tcW w:w="749" w:type="dxa"/>
            <w:tcBorders>
              <w:top w:val="single" w:sz="6" w:space="0" w:color="auto"/>
              <w:left w:val="single" w:sz="6" w:space="0" w:color="auto"/>
              <w:bottom w:val="single" w:sz="6" w:space="0" w:color="auto"/>
              <w:right w:val="single" w:sz="6" w:space="0" w:color="auto"/>
            </w:tcBorders>
          </w:tcPr>
          <w:p w:rsidR="00CF2D04" w:rsidRPr="0068530E" w:rsidRDefault="00CF2D04" w:rsidP="0027733F">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332,5</w:t>
            </w:r>
          </w:p>
        </w:tc>
        <w:tc>
          <w:tcPr>
            <w:tcW w:w="617" w:type="dxa"/>
            <w:tcBorders>
              <w:top w:val="single" w:sz="6" w:space="0" w:color="auto"/>
              <w:left w:val="single" w:sz="6" w:space="0" w:color="auto"/>
              <w:bottom w:val="single" w:sz="6" w:space="0" w:color="auto"/>
              <w:right w:val="single" w:sz="6" w:space="0" w:color="auto"/>
            </w:tcBorders>
          </w:tcPr>
          <w:p w:rsidR="00CF2D04" w:rsidRPr="0068530E" w:rsidRDefault="00CF2D04" w:rsidP="0027733F">
            <w:pPr>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0,1</w:t>
            </w:r>
          </w:p>
        </w:tc>
        <w:tc>
          <w:tcPr>
            <w:tcW w:w="792" w:type="dxa"/>
            <w:tcBorders>
              <w:top w:val="single" w:sz="6" w:space="0" w:color="auto"/>
              <w:left w:val="single" w:sz="6" w:space="0" w:color="auto"/>
              <w:bottom w:val="single" w:sz="6" w:space="0" w:color="auto"/>
              <w:right w:val="single" w:sz="6" w:space="0" w:color="auto"/>
            </w:tcBorders>
          </w:tcPr>
          <w:p w:rsidR="00CF2D04" w:rsidRPr="0068530E" w:rsidRDefault="00CF2D04"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68530E">
              <w:rPr>
                <w:rFonts w:ascii="Times New Roman" w:eastAsia="Times New Roman" w:hAnsi="Times New Roman" w:cs="Times New Roman"/>
                <w:b/>
                <w:bCs/>
                <w:sz w:val="20"/>
                <w:szCs w:val="20"/>
                <w:lang w:eastAsia="ru-RU"/>
              </w:rPr>
              <w:t>400,9</w:t>
            </w:r>
          </w:p>
        </w:tc>
        <w:tc>
          <w:tcPr>
            <w:tcW w:w="605" w:type="dxa"/>
            <w:tcBorders>
              <w:top w:val="single" w:sz="6" w:space="0" w:color="auto"/>
              <w:left w:val="single" w:sz="6" w:space="0" w:color="auto"/>
              <w:bottom w:val="single" w:sz="6" w:space="0" w:color="auto"/>
              <w:right w:val="single" w:sz="6" w:space="0" w:color="auto"/>
            </w:tcBorders>
          </w:tcPr>
          <w:p w:rsidR="00CF2D04" w:rsidRPr="0068530E" w:rsidRDefault="00CF2D04" w:rsidP="0027733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0,1</w:t>
            </w:r>
          </w:p>
        </w:tc>
        <w:tc>
          <w:tcPr>
            <w:tcW w:w="744" w:type="dxa"/>
            <w:tcBorders>
              <w:top w:val="single" w:sz="6" w:space="0" w:color="auto"/>
              <w:left w:val="single" w:sz="6" w:space="0" w:color="auto"/>
              <w:bottom w:val="single" w:sz="6" w:space="0" w:color="auto"/>
              <w:right w:val="single" w:sz="6" w:space="0" w:color="auto"/>
            </w:tcBorders>
          </w:tcPr>
          <w:p w:rsidR="00CF2D04" w:rsidRPr="0068530E" w:rsidRDefault="00CF2D04" w:rsidP="00D71FC8">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452,2</w:t>
            </w:r>
          </w:p>
        </w:tc>
        <w:tc>
          <w:tcPr>
            <w:tcW w:w="571" w:type="dxa"/>
            <w:tcBorders>
              <w:top w:val="single" w:sz="6" w:space="0" w:color="auto"/>
              <w:left w:val="single" w:sz="6" w:space="0" w:color="auto"/>
              <w:bottom w:val="single" w:sz="6" w:space="0" w:color="auto"/>
              <w:right w:val="single" w:sz="6" w:space="0" w:color="auto"/>
            </w:tcBorders>
          </w:tcPr>
          <w:p w:rsidR="00CF2D04" w:rsidRPr="0068530E" w:rsidRDefault="002621E5" w:rsidP="0027733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0,1</w:t>
            </w:r>
          </w:p>
        </w:tc>
        <w:tc>
          <w:tcPr>
            <w:tcW w:w="778" w:type="dxa"/>
            <w:tcBorders>
              <w:top w:val="single" w:sz="6" w:space="0" w:color="auto"/>
              <w:left w:val="single" w:sz="6" w:space="0" w:color="auto"/>
              <w:bottom w:val="single" w:sz="6" w:space="0" w:color="auto"/>
              <w:right w:val="single" w:sz="6" w:space="0" w:color="auto"/>
            </w:tcBorders>
          </w:tcPr>
          <w:p w:rsidR="00CF2D04" w:rsidRPr="0068530E" w:rsidRDefault="00844A4A" w:rsidP="0027733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495,5</w:t>
            </w:r>
          </w:p>
        </w:tc>
        <w:tc>
          <w:tcPr>
            <w:tcW w:w="588" w:type="dxa"/>
            <w:tcBorders>
              <w:top w:val="single" w:sz="6" w:space="0" w:color="auto"/>
              <w:left w:val="single" w:sz="6" w:space="0" w:color="auto"/>
              <w:bottom w:val="single" w:sz="6" w:space="0" w:color="auto"/>
              <w:right w:val="single" w:sz="6" w:space="0" w:color="auto"/>
            </w:tcBorders>
          </w:tcPr>
          <w:p w:rsidR="00CF2D04" w:rsidRPr="0068530E" w:rsidRDefault="00202F64" w:rsidP="0027733F">
            <w:pPr>
              <w:autoSpaceDE w:val="0"/>
              <w:autoSpaceDN w:val="0"/>
              <w:adjustRightInd w:val="0"/>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0,1</w:t>
            </w:r>
          </w:p>
        </w:tc>
        <w:tc>
          <w:tcPr>
            <w:tcW w:w="777" w:type="dxa"/>
            <w:tcBorders>
              <w:top w:val="single" w:sz="6" w:space="0" w:color="auto"/>
              <w:left w:val="single" w:sz="6" w:space="0" w:color="auto"/>
              <w:bottom w:val="single" w:sz="6" w:space="0" w:color="auto"/>
              <w:right w:val="single" w:sz="6" w:space="0" w:color="auto"/>
            </w:tcBorders>
          </w:tcPr>
          <w:p w:rsidR="00CF2D04" w:rsidRPr="0068530E" w:rsidRDefault="00844A4A" w:rsidP="0027733F">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513,5</w:t>
            </w:r>
          </w:p>
        </w:tc>
        <w:tc>
          <w:tcPr>
            <w:tcW w:w="653" w:type="dxa"/>
            <w:tcBorders>
              <w:top w:val="single" w:sz="6" w:space="0" w:color="auto"/>
              <w:left w:val="single" w:sz="6" w:space="0" w:color="auto"/>
              <w:bottom w:val="single" w:sz="6" w:space="0" w:color="auto"/>
              <w:right w:val="single" w:sz="6" w:space="0" w:color="auto"/>
            </w:tcBorders>
          </w:tcPr>
          <w:p w:rsidR="00CF2D04" w:rsidRPr="0068530E" w:rsidRDefault="009D0CFE" w:rsidP="0027733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0,1</w:t>
            </w:r>
          </w:p>
        </w:tc>
      </w:tr>
      <w:tr w:rsidR="00CF2D04" w:rsidRPr="0027733F" w:rsidTr="006A1703">
        <w:trPr>
          <w:trHeight w:val="797"/>
        </w:trPr>
        <w:tc>
          <w:tcPr>
            <w:tcW w:w="2654" w:type="dxa"/>
            <w:tcBorders>
              <w:top w:val="single" w:sz="6" w:space="0" w:color="auto"/>
              <w:left w:val="single" w:sz="6" w:space="0" w:color="auto"/>
              <w:bottom w:val="single" w:sz="6" w:space="0" w:color="auto"/>
              <w:right w:val="single" w:sz="6" w:space="0" w:color="auto"/>
            </w:tcBorders>
          </w:tcPr>
          <w:p w:rsidR="00CF2D04" w:rsidRPr="0068530E" w:rsidRDefault="00CF2D04" w:rsidP="0027733F">
            <w:pPr>
              <w:autoSpaceDE w:val="0"/>
              <w:autoSpaceDN w:val="0"/>
              <w:adjustRightInd w:val="0"/>
              <w:spacing w:after="0" w:line="240" w:lineRule="auto"/>
              <w:rPr>
                <w:rFonts w:ascii="Times New Roman" w:eastAsia="Times New Roman" w:hAnsi="Times New Roman" w:cs="Times New Roman"/>
                <w:b/>
                <w:bCs/>
                <w:sz w:val="16"/>
                <w:szCs w:val="16"/>
                <w:lang w:eastAsia="ru-RU"/>
              </w:rPr>
            </w:pPr>
            <w:r w:rsidRPr="0068530E">
              <w:rPr>
                <w:rFonts w:ascii="Times New Roman" w:eastAsia="Times New Roman" w:hAnsi="Times New Roman" w:cs="Times New Roman"/>
                <w:b/>
                <w:bCs/>
                <w:sz w:val="16"/>
                <w:szCs w:val="16"/>
                <w:lang w:eastAsia="ru-RU"/>
              </w:rPr>
              <w:t xml:space="preserve">НАЦИОНАЛЬНАЯ БЕЗОПАСНОСТЬ И ПРАВООХРАНИТЕЛЬНАЯ  ДЕЯТЕЛЬНОСТЬ                                         </w:t>
            </w:r>
          </w:p>
        </w:tc>
        <w:tc>
          <w:tcPr>
            <w:tcW w:w="749" w:type="dxa"/>
            <w:tcBorders>
              <w:top w:val="single" w:sz="6" w:space="0" w:color="auto"/>
              <w:left w:val="single" w:sz="6" w:space="0" w:color="auto"/>
              <w:bottom w:val="single" w:sz="6" w:space="0" w:color="auto"/>
              <w:right w:val="single" w:sz="6" w:space="0" w:color="auto"/>
            </w:tcBorders>
          </w:tcPr>
          <w:p w:rsidR="00CF2D04" w:rsidRPr="0068530E" w:rsidRDefault="00CF2D04" w:rsidP="0027733F">
            <w:pPr>
              <w:contextualSpacing/>
              <w:jc w:val="center"/>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2758,7</w:t>
            </w:r>
          </w:p>
        </w:tc>
        <w:tc>
          <w:tcPr>
            <w:tcW w:w="617" w:type="dxa"/>
            <w:tcBorders>
              <w:top w:val="single" w:sz="6" w:space="0" w:color="auto"/>
              <w:left w:val="single" w:sz="6" w:space="0" w:color="auto"/>
              <w:bottom w:val="single" w:sz="6" w:space="0" w:color="auto"/>
              <w:right w:val="single" w:sz="6" w:space="0" w:color="auto"/>
            </w:tcBorders>
          </w:tcPr>
          <w:p w:rsidR="00CF2D04" w:rsidRPr="0068530E" w:rsidRDefault="00CF2D04"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0,6</w:t>
            </w:r>
          </w:p>
        </w:tc>
        <w:tc>
          <w:tcPr>
            <w:tcW w:w="792" w:type="dxa"/>
            <w:tcBorders>
              <w:top w:val="single" w:sz="6" w:space="0" w:color="auto"/>
              <w:left w:val="single" w:sz="6" w:space="0" w:color="auto"/>
              <w:bottom w:val="single" w:sz="6" w:space="0" w:color="auto"/>
              <w:right w:val="single" w:sz="6" w:space="0" w:color="auto"/>
            </w:tcBorders>
          </w:tcPr>
          <w:p w:rsidR="00CF2D04" w:rsidRPr="0068530E" w:rsidRDefault="00CF2D04"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68530E">
              <w:rPr>
                <w:rFonts w:ascii="Times New Roman" w:eastAsia="Times New Roman" w:hAnsi="Times New Roman" w:cs="Times New Roman"/>
                <w:b/>
                <w:bCs/>
                <w:sz w:val="20"/>
                <w:szCs w:val="20"/>
                <w:lang w:eastAsia="ru-RU"/>
              </w:rPr>
              <w:t>2625,3</w:t>
            </w:r>
          </w:p>
        </w:tc>
        <w:tc>
          <w:tcPr>
            <w:tcW w:w="605" w:type="dxa"/>
            <w:tcBorders>
              <w:top w:val="single" w:sz="6" w:space="0" w:color="auto"/>
              <w:left w:val="single" w:sz="6" w:space="0" w:color="auto"/>
              <w:bottom w:val="single" w:sz="6" w:space="0" w:color="auto"/>
              <w:right w:val="single" w:sz="6" w:space="0" w:color="auto"/>
            </w:tcBorders>
          </w:tcPr>
          <w:p w:rsidR="00CF2D04" w:rsidRPr="0068530E" w:rsidRDefault="00CF2D04" w:rsidP="0027733F">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0,4</w:t>
            </w:r>
          </w:p>
        </w:tc>
        <w:tc>
          <w:tcPr>
            <w:tcW w:w="744" w:type="dxa"/>
            <w:tcBorders>
              <w:top w:val="single" w:sz="6" w:space="0" w:color="auto"/>
              <w:left w:val="single" w:sz="6" w:space="0" w:color="auto"/>
              <w:bottom w:val="single" w:sz="6" w:space="0" w:color="auto"/>
              <w:right w:val="single" w:sz="6" w:space="0" w:color="auto"/>
            </w:tcBorders>
          </w:tcPr>
          <w:p w:rsidR="00CF2D04" w:rsidRPr="0068530E" w:rsidRDefault="00CF2D04" w:rsidP="00D71FC8">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3095,2</w:t>
            </w:r>
          </w:p>
        </w:tc>
        <w:tc>
          <w:tcPr>
            <w:tcW w:w="571" w:type="dxa"/>
            <w:tcBorders>
              <w:top w:val="single" w:sz="6" w:space="0" w:color="auto"/>
              <w:left w:val="single" w:sz="6" w:space="0" w:color="auto"/>
              <w:bottom w:val="single" w:sz="6" w:space="0" w:color="auto"/>
              <w:right w:val="single" w:sz="6" w:space="0" w:color="auto"/>
            </w:tcBorders>
          </w:tcPr>
          <w:p w:rsidR="00CF2D04" w:rsidRPr="0068530E" w:rsidRDefault="002621E5"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0,7</w:t>
            </w:r>
          </w:p>
        </w:tc>
        <w:tc>
          <w:tcPr>
            <w:tcW w:w="778" w:type="dxa"/>
            <w:tcBorders>
              <w:top w:val="single" w:sz="6" w:space="0" w:color="auto"/>
              <w:left w:val="single" w:sz="6" w:space="0" w:color="auto"/>
              <w:bottom w:val="single" w:sz="6" w:space="0" w:color="auto"/>
              <w:right w:val="single" w:sz="6" w:space="0" w:color="auto"/>
            </w:tcBorders>
          </w:tcPr>
          <w:p w:rsidR="00CF2D04" w:rsidRPr="0068530E" w:rsidRDefault="00844A4A"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5379,2</w:t>
            </w:r>
          </w:p>
        </w:tc>
        <w:tc>
          <w:tcPr>
            <w:tcW w:w="588" w:type="dxa"/>
            <w:tcBorders>
              <w:top w:val="single" w:sz="6" w:space="0" w:color="auto"/>
              <w:left w:val="single" w:sz="6" w:space="0" w:color="auto"/>
              <w:bottom w:val="single" w:sz="6" w:space="0" w:color="auto"/>
              <w:right w:val="single" w:sz="6" w:space="0" w:color="auto"/>
            </w:tcBorders>
          </w:tcPr>
          <w:p w:rsidR="00CF2D04" w:rsidRPr="0068530E" w:rsidRDefault="00202F64"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1,5</w:t>
            </w:r>
          </w:p>
        </w:tc>
        <w:tc>
          <w:tcPr>
            <w:tcW w:w="777" w:type="dxa"/>
            <w:tcBorders>
              <w:top w:val="single" w:sz="6" w:space="0" w:color="auto"/>
              <w:left w:val="single" w:sz="6" w:space="0" w:color="auto"/>
              <w:bottom w:val="single" w:sz="6" w:space="0" w:color="auto"/>
              <w:right w:val="single" w:sz="6" w:space="0" w:color="auto"/>
            </w:tcBorders>
          </w:tcPr>
          <w:p w:rsidR="00CF2D04" w:rsidRPr="0068530E" w:rsidRDefault="00844A4A"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4982,2</w:t>
            </w:r>
          </w:p>
        </w:tc>
        <w:tc>
          <w:tcPr>
            <w:tcW w:w="653" w:type="dxa"/>
            <w:tcBorders>
              <w:top w:val="single" w:sz="6" w:space="0" w:color="auto"/>
              <w:left w:val="single" w:sz="6" w:space="0" w:color="auto"/>
              <w:bottom w:val="single" w:sz="6" w:space="0" w:color="auto"/>
              <w:right w:val="single" w:sz="6" w:space="0" w:color="auto"/>
            </w:tcBorders>
          </w:tcPr>
          <w:p w:rsidR="00CF2D04" w:rsidRPr="0068530E" w:rsidRDefault="009D0CFE"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1,5</w:t>
            </w:r>
          </w:p>
        </w:tc>
      </w:tr>
      <w:tr w:rsidR="00CF2D04" w:rsidRPr="0027733F" w:rsidTr="006A1703">
        <w:trPr>
          <w:trHeight w:val="204"/>
        </w:trPr>
        <w:tc>
          <w:tcPr>
            <w:tcW w:w="2654" w:type="dxa"/>
            <w:tcBorders>
              <w:top w:val="single" w:sz="6" w:space="0" w:color="auto"/>
              <w:left w:val="single" w:sz="6" w:space="0" w:color="auto"/>
              <w:bottom w:val="single" w:sz="6" w:space="0" w:color="auto"/>
              <w:right w:val="single" w:sz="6" w:space="0" w:color="auto"/>
            </w:tcBorders>
          </w:tcPr>
          <w:p w:rsidR="00CF2D04" w:rsidRPr="0068530E" w:rsidRDefault="00CF2D04" w:rsidP="0027733F">
            <w:pPr>
              <w:autoSpaceDE w:val="0"/>
              <w:autoSpaceDN w:val="0"/>
              <w:adjustRightInd w:val="0"/>
              <w:spacing w:after="0" w:line="240" w:lineRule="auto"/>
              <w:rPr>
                <w:rFonts w:ascii="Times New Roman" w:eastAsia="Times New Roman" w:hAnsi="Times New Roman" w:cs="Times New Roman"/>
                <w:b/>
                <w:bCs/>
                <w:sz w:val="16"/>
                <w:szCs w:val="16"/>
                <w:lang w:eastAsia="ru-RU"/>
              </w:rPr>
            </w:pPr>
            <w:r w:rsidRPr="0068530E">
              <w:rPr>
                <w:rFonts w:ascii="Times New Roman" w:eastAsia="Times New Roman" w:hAnsi="Times New Roman" w:cs="Times New Roman"/>
                <w:b/>
                <w:bCs/>
                <w:sz w:val="16"/>
                <w:szCs w:val="16"/>
                <w:lang w:eastAsia="ru-RU"/>
              </w:rPr>
              <w:t xml:space="preserve">НАЦИОНАЛЬНАЯ ЭКОНОМИКА                               </w:t>
            </w:r>
          </w:p>
        </w:tc>
        <w:tc>
          <w:tcPr>
            <w:tcW w:w="749" w:type="dxa"/>
            <w:tcBorders>
              <w:top w:val="single" w:sz="6" w:space="0" w:color="auto"/>
              <w:left w:val="single" w:sz="6" w:space="0" w:color="auto"/>
              <w:bottom w:val="single" w:sz="6" w:space="0" w:color="auto"/>
              <w:right w:val="single" w:sz="6" w:space="0" w:color="auto"/>
            </w:tcBorders>
          </w:tcPr>
          <w:p w:rsidR="00CF2D04" w:rsidRPr="0068530E" w:rsidRDefault="00CF2D04" w:rsidP="0027733F">
            <w:pPr>
              <w:contextualSpacing/>
              <w:jc w:val="center"/>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75678,5</w:t>
            </w:r>
          </w:p>
        </w:tc>
        <w:tc>
          <w:tcPr>
            <w:tcW w:w="617" w:type="dxa"/>
            <w:tcBorders>
              <w:top w:val="single" w:sz="6" w:space="0" w:color="auto"/>
              <w:left w:val="single" w:sz="6" w:space="0" w:color="auto"/>
              <w:bottom w:val="single" w:sz="6" w:space="0" w:color="auto"/>
              <w:right w:val="single" w:sz="6" w:space="0" w:color="auto"/>
            </w:tcBorders>
          </w:tcPr>
          <w:p w:rsidR="00CF2D04" w:rsidRPr="0068530E" w:rsidRDefault="00CF2D04"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16,8</w:t>
            </w:r>
          </w:p>
        </w:tc>
        <w:tc>
          <w:tcPr>
            <w:tcW w:w="792" w:type="dxa"/>
            <w:tcBorders>
              <w:top w:val="single" w:sz="6" w:space="0" w:color="auto"/>
              <w:left w:val="single" w:sz="6" w:space="0" w:color="auto"/>
              <w:bottom w:val="single" w:sz="6" w:space="0" w:color="auto"/>
              <w:right w:val="single" w:sz="6" w:space="0" w:color="auto"/>
            </w:tcBorders>
          </w:tcPr>
          <w:p w:rsidR="00CF2D04" w:rsidRPr="0068530E" w:rsidRDefault="00CF2D04"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68530E">
              <w:rPr>
                <w:rFonts w:ascii="Times New Roman" w:eastAsia="Times New Roman" w:hAnsi="Times New Roman" w:cs="Times New Roman"/>
                <w:b/>
                <w:bCs/>
                <w:sz w:val="20"/>
                <w:szCs w:val="20"/>
                <w:lang w:eastAsia="ru-RU"/>
              </w:rPr>
              <w:t>119400,0</w:t>
            </w:r>
          </w:p>
        </w:tc>
        <w:tc>
          <w:tcPr>
            <w:tcW w:w="605" w:type="dxa"/>
            <w:tcBorders>
              <w:top w:val="single" w:sz="6" w:space="0" w:color="auto"/>
              <w:left w:val="single" w:sz="6" w:space="0" w:color="auto"/>
              <w:bottom w:val="single" w:sz="6" w:space="0" w:color="auto"/>
              <w:right w:val="single" w:sz="6" w:space="0" w:color="auto"/>
            </w:tcBorders>
          </w:tcPr>
          <w:p w:rsidR="00CF2D04" w:rsidRPr="0068530E" w:rsidRDefault="00CF2D04"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18,5</w:t>
            </w:r>
          </w:p>
        </w:tc>
        <w:tc>
          <w:tcPr>
            <w:tcW w:w="744" w:type="dxa"/>
            <w:tcBorders>
              <w:top w:val="single" w:sz="6" w:space="0" w:color="auto"/>
              <w:left w:val="single" w:sz="6" w:space="0" w:color="auto"/>
              <w:bottom w:val="single" w:sz="6" w:space="0" w:color="auto"/>
              <w:right w:val="single" w:sz="6" w:space="0" w:color="auto"/>
            </w:tcBorders>
          </w:tcPr>
          <w:p w:rsidR="00CF2D04" w:rsidRPr="0068530E" w:rsidRDefault="00CF2D04" w:rsidP="00D71FC8">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13533,5</w:t>
            </w:r>
          </w:p>
        </w:tc>
        <w:tc>
          <w:tcPr>
            <w:tcW w:w="571" w:type="dxa"/>
            <w:tcBorders>
              <w:top w:val="single" w:sz="6" w:space="0" w:color="auto"/>
              <w:left w:val="single" w:sz="6" w:space="0" w:color="auto"/>
              <w:bottom w:val="single" w:sz="6" w:space="0" w:color="auto"/>
              <w:right w:val="single" w:sz="6" w:space="0" w:color="auto"/>
            </w:tcBorders>
          </w:tcPr>
          <w:p w:rsidR="00CF2D04" w:rsidRPr="0068530E" w:rsidRDefault="002621E5"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3,2</w:t>
            </w:r>
          </w:p>
        </w:tc>
        <w:tc>
          <w:tcPr>
            <w:tcW w:w="778" w:type="dxa"/>
            <w:tcBorders>
              <w:top w:val="single" w:sz="6" w:space="0" w:color="auto"/>
              <w:left w:val="single" w:sz="6" w:space="0" w:color="auto"/>
              <w:bottom w:val="single" w:sz="6" w:space="0" w:color="auto"/>
              <w:right w:val="single" w:sz="6" w:space="0" w:color="auto"/>
            </w:tcBorders>
          </w:tcPr>
          <w:p w:rsidR="00CF2D04" w:rsidRPr="0068530E" w:rsidRDefault="00844A4A"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14469,4</w:t>
            </w:r>
          </w:p>
        </w:tc>
        <w:tc>
          <w:tcPr>
            <w:tcW w:w="588" w:type="dxa"/>
            <w:tcBorders>
              <w:top w:val="single" w:sz="6" w:space="0" w:color="auto"/>
              <w:left w:val="single" w:sz="6" w:space="0" w:color="auto"/>
              <w:bottom w:val="single" w:sz="6" w:space="0" w:color="auto"/>
              <w:right w:val="single" w:sz="6" w:space="0" w:color="auto"/>
            </w:tcBorders>
          </w:tcPr>
          <w:p w:rsidR="00CF2D04" w:rsidRPr="0068530E" w:rsidRDefault="009D0CFE"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4,2</w:t>
            </w:r>
          </w:p>
        </w:tc>
        <w:tc>
          <w:tcPr>
            <w:tcW w:w="777" w:type="dxa"/>
            <w:tcBorders>
              <w:top w:val="single" w:sz="6" w:space="0" w:color="auto"/>
              <w:left w:val="single" w:sz="6" w:space="0" w:color="auto"/>
              <w:bottom w:val="single" w:sz="6" w:space="0" w:color="auto"/>
              <w:right w:val="single" w:sz="6" w:space="0" w:color="auto"/>
            </w:tcBorders>
          </w:tcPr>
          <w:p w:rsidR="00CF2D04" w:rsidRPr="0068530E" w:rsidRDefault="00844A4A"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14680,4</w:t>
            </w:r>
          </w:p>
        </w:tc>
        <w:tc>
          <w:tcPr>
            <w:tcW w:w="653" w:type="dxa"/>
            <w:tcBorders>
              <w:top w:val="single" w:sz="6" w:space="0" w:color="auto"/>
              <w:left w:val="single" w:sz="6" w:space="0" w:color="auto"/>
              <w:bottom w:val="single" w:sz="6" w:space="0" w:color="auto"/>
              <w:right w:val="single" w:sz="6" w:space="0" w:color="auto"/>
            </w:tcBorders>
          </w:tcPr>
          <w:p w:rsidR="00CF2D04" w:rsidRPr="0068530E" w:rsidRDefault="009D0CFE" w:rsidP="0027733F">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4,4</w:t>
            </w:r>
          </w:p>
        </w:tc>
      </w:tr>
      <w:tr w:rsidR="00CF2D04" w:rsidRPr="0027733F" w:rsidTr="006A1703">
        <w:trPr>
          <w:trHeight w:val="418"/>
        </w:trPr>
        <w:tc>
          <w:tcPr>
            <w:tcW w:w="2654" w:type="dxa"/>
            <w:tcBorders>
              <w:top w:val="single" w:sz="6" w:space="0" w:color="auto"/>
              <w:left w:val="single" w:sz="6" w:space="0" w:color="auto"/>
              <w:bottom w:val="single" w:sz="6" w:space="0" w:color="auto"/>
              <w:right w:val="single" w:sz="6" w:space="0" w:color="auto"/>
            </w:tcBorders>
          </w:tcPr>
          <w:p w:rsidR="00CF2D04" w:rsidRPr="0068530E" w:rsidRDefault="00CF2D04" w:rsidP="0027733F">
            <w:pPr>
              <w:autoSpaceDE w:val="0"/>
              <w:autoSpaceDN w:val="0"/>
              <w:adjustRightInd w:val="0"/>
              <w:spacing w:after="0" w:line="240" w:lineRule="auto"/>
              <w:rPr>
                <w:rFonts w:ascii="Times New Roman" w:eastAsia="Times New Roman" w:hAnsi="Times New Roman" w:cs="Times New Roman"/>
                <w:b/>
                <w:bCs/>
                <w:sz w:val="16"/>
                <w:szCs w:val="16"/>
                <w:lang w:eastAsia="ru-RU"/>
              </w:rPr>
            </w:pPr>
            <w:r w:rsidRPr="0068530E">
              <w:rPr>
                <w:rFonts w:ascii="Times New Roman" w:eastAsia="Times New Roman" w:hAnsi="Times New Roman" w:cs="Times New Roman"/>
                <w:b/>
                <w:bCs/>
                <w:sz w:val="16"/>
                <w:szCs w:val="16"/>
                <w:lang w:eastAsia="ru-RU"/>
              </w:rPr>
              <w:t xml:space="preserve">ЖИЛИЩНО-КОММУНАЛЬНОЕ ХОЗЯЙСТВО                       </w:t>
            </w:r>
          </w:p>
        </w:tc>
        <w:tc>
          <w:tcPr>
            <w:tcW w:w="749" w:type="dxa"/>
            <w:tcBorders>
              <w:top w:val="single" w:sz="6" w:space="0" w:color="auto"/>
              <w:left w:val="single" w:sz="6" w:space="0" w:color="auto"/>
              <w:bottom w:val="single" w:sz="6" w:space="0" w:color="auto"/>
              <w:right w:val="single" w:sz="6" w:space="0" w:color="auto"/>
            </w:tcBorders>
          </w:tcPr>
          <w:p w:rsidR="00CF2D04" w:rsidRPr="0068530E" w:rsidRDefault="00CF2D04" w:rsidP="0027733F">
            <w:pPr>
              <w:contextualSpacing/>
              <w:jc w:val="center"/>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85091,3</w:t>
            </w:r>
          </w:p>
        </w:tc>
        <w:tc>
          <w:tcPr>
            <w:tcW w:w="617" w:type="dxa"/>
            <w:tcBorders>
              <w:top w:val="single" w:sz="6" w:space="0" w:color="auto"/>
              <w:left w:val="single" w:sz="6" w:space="0" w:color="auto"/>
              <w:bottom w:val="single" w:sz="6" w:space="0" w:color="auto"/>
              <w:right w:val="single" w:sz="6" w:space="0" w:color="auto"/>
            </w:tcBorders>
          </w:tcPr>
          <w:p w:rsidR="00CF2D04" w:rsidRPr="0068530E" w:rsidRDefault="00CF2D04"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18,9</w:t>
            </w:r>
          </w:p>
        </w:tc>
        <w:tc>
          <w:tcPr>
            <w:tcW w:w="792" w:type="dxa"/>
            <w:tcBorders>
              <w:top w:val="single" w:sz="6" w:space="0" w:color="auto"/>
              <w:left w:val="single" w:sz="6" w:space="0" w:color="auto"/>
              <w:bottom w:val="single" w:sz="6" w:space="0" w:color="auto"/>
              <w:right w:val="single" w:sz="6" w:space="0" w:color="auto"/>
            </w:tcBorders>
          </w:tcPr>
          <w:p w:rsidR="00CF2D04" w:rsidRPr="0068530E" w:rsidRDefault="00CF2D04"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68530E">
              <w:rPr>
                <w:rFonts w:ascii="Times New Roman" w:eastAsia="Times New Roman" w:hAnsi="Times New Roman" w:cs="Times New Roman"/>
                <w:b/>
                <w:bCs/>
                <w:sz w:val="20"/>
                <w:szCs w:val="20"/>
                <w:lang w:eastAsia="ru-RU"/>
              </w:rPr>
              <w:t>155374,9</w:t>
            </w:r>
          </w:p>
        </w:tc>
        <w:tc>
          <w:tcPr>
            <w:tcW w:w="605" w:type="dxa"/>
            <w:tcBorders>
              <w:top w:val="single" w:sz="6" w:space="0" w:color="auto"/>
              <w:left w:val="single" w:sz="6" w:space="0" w:color="auto"/>
              <w:bottom w:val="single" w:sz="6" w:space="0" w:color="auto"/>
              <w:right w:val="single" w:sz="6" w:space="0" w:color="auto"/>
            </w:tcBorders>
          </w:tcPr>
          <w:p w:rsidR="00CF2D04" w:rsidRPr="0068530E" w:rsidRDefault="00CF2D04"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24,1</w:t>
            </w:r>
          </w:p>
        </w:tc>
        <w:tc>
          <w:tcPr>
            <w:tcW w:w="744" w:type="dxa"/>
            <w:tcBorders>
              <w:top w:val="single" w:sz="6" w:space="0" w:color="auto"/>
              <w:left w:val="single" w:sz="6" w:space="0" w:color="auto"/>
              <w:bottom w:val="single" w:sz="6" w:space="0" w:color="auto"/>
              <w:right w:val="single" w:sz="6" w:space="0" w:color="auto"/>
            </w:tcBorders>
          </w:tcPr>
          <w:p w:rsidR="00CF2D04" w:rsidRPr="0068530E" w:rsidRDefault="00CF2D04"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81095,8</w:t>
            </w:r>
          </w:p>
        </w:tc>
        <w:tc>
          <w:tcPr>
            <w:tcW w:w="571" w:type="dxa"/>
            <w:tcBorders>
              <w:top w:val="single" w:sz="6" w:space="0" w:color="auto"/>
              <w:left w:val="single" w:sz="6" w:space="0" w:color="auto"/>
              <w:bottom w:val="single" w:sz="6" w:space="0" w:color="auto"/>
              <w:right w:val="single" w:sz="6" w:space="0" w:color="auto"/>
            </w:tcBorders>
          </w:tcPr>
          <w:p w:rsidR="00CF2D04" w:rsidRPr="0068530E" w:rsidRDefault="002621E5"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19,5</w:t>
            </w:r>
          </w:p>
        </w:tc>
        <w:tc>
          <w:tcPr>
            <w:tcW w:w="778" w:type="dxa"/>
            <w:tcBorders>
              <w:top w:val="single" w:sz="6" w:space="0" w:color="auto"/>
              <w:left w:val="single" w:sz="6" w:space="0" w:color="auto"/>
              <w:bottom w:val="single" w:sz="6" w:space="0" w:color="auto"/>
              <w:right w:val="single" w:sz="6" w:space="0" w:color="auto"/>
            </w:tcBorders>
          </w:tcPr>
          <w:p w:rsidR="00CF2D04" w:rsidRPr="0068530E" w:rsidRDefault="00844A4A"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12042,7</w:t>
            </w:r>
          </w:p>
        </w:tc>
        <w:tc>
          <w:tcPr>
            <w:tcW w:w="588" w:type="dxa"/>
            <w:tcBorders>
              <w:top w:val="single" w:sz="6" w:space="0" w:color="auto"/>
              <w:left w:val="single" w:sz="6" w:space="0" w:color="auto"/>
              <w:bottom w:val="single" w:sz="6" w:space="0" w:color="auto"/>
              <w:right w:val="single" w:sz="6" w:space="0" w:color="auto"/>
            </w:tcBorders>
          </w:tcPr>
          <w:p w:rsidR="00CF2D04" w:rsidRPr="0068530E" w:rsidRDefault="009D0CFE"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3,5</w:t>
            </w:r>
          </w:p>
        </w:tc>
        <w:tc>
          <w:tcPr>
            <w:tcW w:w="777" w:type="dxa"/>
            <w:tcBorders>
              <w:top w:val="single" w:sz="6" w:space="0" w:color="auto"/>
              <w:left w:val="single" w:sz="6" w:space="0" w:color="auto"/>
              <w:bottom w:val="single" w:sz="6" w:space="0" w:color="auto"/>
              <w:right w:val="single" w:sz="6" w:space="0" w:color="auto"/>
            </w:tcBorders>
          </w:tcPr>
          <w:p w:rsidR="00CF2D04" w:rsidRPr="0068530E" w:rsidRDefault="00844A4A"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6743,4</w:t>
            </w:r>
          </w:p>
        </w:tc>
        <w:tc>
          <w:tcPr>
            <w:tcW w:w="653" w:type="dxa"/>
            <w:tcBorders>
              <w:top w:val="single" w:sz="6" w:space="0" w:color="auto"/>
              <w:left w:val="single" w:sz="6" w:space="0" w:color="auto"/>
              <w:bottom w:val="single" w:sz="6" w:space="0" w:color="auto"/>
              <w:right w:val="single" w:sz="6" w:space="0" w:color="auto"/>
            </w:tcBorders>
          </w:tcPr>
          <w:p w:rsidR="00CF2D04" w:rsidRPr="0068530E" w:rsidRDefault="009D0CFE" w:rsidP="0027733F">
            <w:pPr>
              <w:autoSpaceDE w:val="0"/>
              <w:autoSpaceDN w:val="0"/>
              <w:adjustRightInd w:val="0"/>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w:t>
            </w:r>
          </w:p>
        </w:tc>
      </w:tr>
      <w:tr w:rsidR="00CF2D04" w:rsidRPr="0027733F" w:rsidTr="006A1703">
        <w:trPr>
          <w:trHeight w:val="242"/>
        </w:trPr>
        <w:tc>
          <w:tcPr>
            <w:tcW w:w="2654" w:type="dxa"/>
            <w:tcBorders>
              <w:top w:val="single" w:sz="6" w:space="0" w:color="auto"/>
              <w:left w:val="single" w:sz="6" w:space="0" w:color="auto"/>
              <w:bottom w:val="single" w:sz="6" w:space="0" w:color="auto"/>
              <w:right w:val="single" w:sz="6" w:space="0" w:color="auto"/>
            </w:tcBorders>
          </w:tcPr>
          <w:p w:rsidR="00CF2D04" w:rsidRPr="0068530E" w:rsidRDefault="00CF2D04" w:rsidP="0027733F">
            <w:pPr>
              <w:autoSpaceDE w:val="0"/>
              <w:autoSpaceDN w:val="0"/>
              <w:adjustRightInd w:val="0"/>
              <w:spacing w:after="0" w:line="240" w:lineRule="auto"/>
              <w:rPr>
                <w:rFonts w:ascii="Times New Roman" w:eastAsia="Times New Roman" w:hAnsi="Times New Roman" w:cs="Times New Roman"/>
                <w:b/>
                <w:bCs/>
                <w:sz w:val="16"/>
                <w:szCs w:val="16"/>
                <w:lang w:eastAsia="ru-RU"/>
              </w:rPr>
            </w:pPr>
            <w:r w:rsidRPr="0068530E">
              <w:rPr>
                <w:rFonts w:ascii="Times New Roman" w:eastAsia="Times New Roman" w:hAnsi="Times New Roman" w:cs="Times New Roman"/>
                <w:b/>
                <w:bCs/>
                <w:sz w:val="16"/>
                <w:szCs w:val="16"/>
                <w:lang w:eastAsia="ru-RU"/>
              </w:rPr>
              <w:t xml:space="preserve">ОХРАНА ОКРУЖАЮЩЕЙ СРЕДЫ                              </w:t>
            </w:r>
          </w:p>
        </w:tc>
        <w:tc>
          <w:tcPr>
            <w:tcW w:w="749" w:type="dxa"/>
            <w:tcBorders>
              <w:top w:val="single" w:sz="6" w:space="0" w:color="auto"/>
              <w:left w:val="single" w:sz="6" w:space="0" w:color="auto"/>
              <w:bottom w:val="single" w:sz="6" w:space="0" w:color="auto"/>
              <w:right w:val="single" w:sz="6" w:space="0" w:color="auto"/>
            </w:tcBorders>
          </w:tcPr>
          <w:p w:rsidR="00CF2D04" w:rsidRPr="0068530E" w:rsidRDefault="00CF2D04" w:rsidP="0027733F">
            <w:pPr>
              <w:contextualSpacing/>
              <w:jc w:val="center"/>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156,9</w:t>
            </w:r>
          </w:p>
        </w:tc>
        <w:tc>
          <w:tcPr>
            <w:tcW w:w="617" w:type="dxa"/>
            <w:tcBorders>
              <w:top w:val="single" w:sz="6" w:space="0" w:color="auto"/>
              <w:left w:val="single" w:sz="6" w:space="0" w:color="auto"/>
              <w:bottom w:val="single" w:sz="6" w:space="0" w:color="auto"/>
              <w:right w:val="single" w:sz="6" w:space="0" w:color="auto"/>
            </w:tcBorders>
          </w:tcPr>
          <w:p w:rsidR="00CF2D04" w:rsidRPr="0068530E" w:rsidRDefault="00CF2D04"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0,049</w:t>
            </w:r>
          </w:p>
        </w:tc>
        <w:tc>
          <w:tcPr>
            <w:tcW w:w="792" w:type="dxa"/>
            <w:tcBorders>
              <w:top w:val="single" w:sz="6" w:space="0" w:color="auto"/>
              <w:left w:val="single" w:sz="6" w:space="0" w:color="auto"/>
              <w:bottom w:val="single" w:sz="6" w:space="0" w:color="auto"/>
              <w:right w:val="single" w:sz="6" w:space="0" w:color="auto"/>
            </w:tcBorders>
          </w:tcPr>
          <w:p w:rsidR="00CF2D04" w:rsidRPr="0068530E" w:rsidRDefault="00CF2D04"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68530E">
              <w:rPr>
                <w:rFonts w:ascii="Times New Roman" w:eastAsia="Times New Roman" w:hAnsi="Times New Roman" w:cs="Times New Roman"/>
                <w:b/>
                <w:bCs/>
                <w:sz w:val="20"/>
                <w:szCs w:val="20"/>
                <w:lang w:eastAsia="ru-RU"/>
              </w:rPr>
              <w:t>521,6</w:t>
            </w:r>
          </w:p>
        </w:tc>
        <w:tc>
          <w:tcPr>
            <w:tcW w:w="605" w:type="dxa"/>
            <w:tcBorders>
              <w:top w:val="single" w:sz="6" w:space="0" w:color="auto"/>
              <w:left w:val="single" w:sz="6" w:space="0" w:color="auto"/>
              <w:bottom w:val="single" w:sz="6" w:space="0" w:color="auto"/>
              <w:right w:val="single" w:sz="6" w:space="0" w:color="auto"/>
            </w:tcBorders>
          </w:tcPr>
          <w:p w:rsidR="00CF2D04" w:rsidRPr="0068530E" w:rsidRDefault="00CF2D04"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744" w:type="dxa"/>
            <w:tcBorders>
              <w:top w:val="single" w:sz="6" w:space="0" w:color="auto"/>
              <w:left w:val="single" w:sz="6" w:space="0" w:color="auto"/>
              <w:bottom w:val="single" w:sz="6" w:space="0" w:color="auto"/>
              <w:right w:val="single" w:sz="6" w:space="0" w:color="auto"/>
            </w:tcBorders>
          </w:tcPr>
          <w:p w:rsidR="00CF2D04" w:rsidRPr="0068530E" w:rsidRDefault="00CF2D04"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491,6</w:t>
            </w:r>
          </w:p>
        </w:tc>
        <w:tc>
          <w:tcPr>
            <w:tcW w:w="571" w:type="dxa"/>
            <w:tcBorders>
              <w:top w:val="single" w:sz="6" w:space="0" w:color="auto"/>
              <w:left w:val="single" w:sz="6" w:space="0" w:color="auto"/>
              <w:bottom w:val="single" w:sz="6" w:space="0" w:color="auto"/>
              <w:right w:val="single" w:sz="6" w:space="0" w:color="auto"/>
            </w:tcBorders>
          </w:tcPr>
          <w:p w:rsidR="00CF2D04" w:rsidRPr="0068530E" w:rsidRDefault="002621E5"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778" w:type="dxa"/>
            <w:tcBorders>
              <w:top w:val="single" w:sz="6" w:space="0" w:color="auto"/>
              <w:left w:val="single" w:sz="6" w:space="0" w:color="auto"/>
              <w:bottom w:val="single" w:sz="6" w:space="0" w:color="auto"/>
              <w:right w:val="single" w:sz="6" w:space="0" w:color="auto"/>
            </w:tcBorders>
          </w:tcPr>
          <w:p w:rsidR="00CF2D04" w:rsidRPr="0068530E" w:rsidRDefault="00844A4A"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452,1</w:t>
            </w:r>
          </w:p>
        </w:tc>
        <w:tc>
          <w:tcPr>
            <w:tcW w:w="588" w:type="dxa"/>
            <w:tcBorders>
              <w:top w:val="single" w:sz="6" w:space="0" w:color="auto"/>
              <w:left w:val="single" w:sz="6" w:space="0" w:color="auto"/>
              <w:bottom w:val="single" w:sz="6" w:space="0" w:color="auto"/>
              <w:right w:val="single" w:sz="6" w:space="0" w:color="auto"/>
            </w:tcBorders>
          </w:tcPr>
          <w:p w:rsidR="00CF2D04" w:rsidRPr="0068530E" w:rsidRDefault="009D0CFE"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777" w:type="dxa"/>
            <w:tcBorders>
              <w:top w:val="single" w:sz="6" w:space="0" w:color="auto"/>
              <w:left w:val="single" w:sz="6" w:space="0" w:color="auto"/>
              <w:bottom w:val="single" w:sz="6" w:space="0" w:color="auto"/>
              <w:right w:val="single" w:sz="6" w:space="0" w:color="auto"/>
            </w:tcBorders>
          </w:tcPr>
          <w:p w:rsidR="00CF2D04" w:rsidRPr="0068530E" w:rsidRDefault="00844A4A"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447,8</w:t>
            </w:r>
          </w:p>
        </w:tc>
        <w:tc>
          <w:tcPr>
            <w:tcW w:w="653" w:type="dxa"/>
            <w:tcBorders>
              <w:top w:val="single" w:sz="6" w:space="0" w:color="auto"/>
              <w:left w:val="single" w:sz="6" w:space="0" w:color="auto"/>
              <w:bottom w:val="single" w:sz="6" w:space="0" w:color="auto"/>
              <w:right w:val="single" w:sz="6" w:space="0" w:color="auto"/>
            </w:tcBorders>
          </w:tcPr>
          <w:p w:rsidR="00CF2D04" w:rsidRPr="0068530E" w:rsidRDefault="009D0CFE"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r>
      <w:tr w:rsidR="00CF2D04" w:rsidRPr="0027733F" w:rsidTr="006A1703">
        <w:trPr>
          <w:trHeight w:val="257"/>
        </w:trPr>
        <w:tc>
          <w:tcPr>
            <w:tcW w:w="2654" w:type="dxa"/>
            <w:tcBorders>
              <w:top w:val="single" w:sz="6" w:space="0" w:color="auto"/>
              <w:left w:val="single" w:sz="6" w:space="0" w:color="auto"/>
              <w:bottom w:val="single" w:sz="6" w:space="0" w:color="auto"/>
              <w:right w:val="single" w:sz="6" w:space="0" w:color="auto"/>
            </w:tcBorders>
          </w:tcPr>
          <w:p w:rsidR="00CF2D04" w:rsidRPr="0068530E" w:rsidRDefault="00CF2D04" w:rsidP="0027733F">
            <w:pPr>
              <w:autoSpaceDE w:val="0"/>
              <w:autoSpaceDN w:val="0"/>
              <w:adjustRightInd w:val="0"/>
              <w:spacing w:after="0" w:line="240" w:lineRule="auto"/>
              <w:rPr>
                <w:rFonts w:ascii="Times New Roman" w:eastAsia="Times New Roman" w:hAnsi="Times New Roman" w:cs="Times New Roman"/>
                <w:b/>
                <w:bCs/>
                <w:sz w:val="16"/>
                <w:szCs w:val="16"/>
                <w:lang w:eastAsia="ru-RU"/>
              </w:rPr>
            </w:pPr>
            <w:r w:rsidRPr="0068530E">
              <w:rPr>
                <w:rFonts w:ascii="Times New Roman" w:eastAsia="Times New Roman" w:hAnsi="Times New Roman" w:cs="Times New Roman"/>
                <w:b/>
                <w:bCs/>
                <w:sz w:val="16"/>
                <w:szCs w:val="16"/>
                <w:lang w:eastAsia="ru-RU"/>
              </w:rPr>
              <w:t xml:space="preserve">ОБРАЗОВАНИЕ                                          </w:t>
            </w:r>
          </w:p>
        </w:tc>
        <w:tc>
          <w:tcPr>
            <w:tcW w:w="749" w:type="dxa"/>
            <w:tcBorders>
              <w:top w:val="single" w:sz="6" w:space="0" w:color="auto"/>
              <w:left w:val="single" w:sz="6" w:space="0" w:color="auto"/>
              <w:bottom w:val="single" w:sz="6" w:space="0" w:color="auto"/>
              <w:right w:val="single" w:sz="6" w:space="0" w:color="auto"/>
            </w:tcBorders>
          </w:tcPr>
          <w:p w:rsidR="00CF2D04" w:rsidRPr="0068530E" w:rsidRDefault="00CF2D04" w:rsidP="0027733F">
            <w:pPr>
              <w:contextualSpacing/>
              <w:jc w:val="center"/>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145638,6</w:t>
            </w:r>
          </w:p>
        </w:tc>
        <w:tc>
          <w:tcPr>
            <w:tcW w:w="617" w:type="dxa"/>
            <w:tcBorders>
              <w:top w:val="single" w:sz="6" w:space="0" w:color="auto"/>
              <w:left w:val="single" w:sz="6" w:space="0" w:color="auto"/>
              <w:bottom w:val="single" w:sz="6" w:space="0" w:color="auto"/>
              <w:right w:val="single" w:sz="6" w:space="0" w:color="auto"/>
            </w:tcBorders>
          </w:tcPr>
          <w:p w:rsidR="00CF2D04" w:rsidRPr="0068530E" w:rsidRDefault="00CF2D04"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32,4</w:t>
            </w:r>
          </w:p>
        </w:tc>
        <w:tc>
          <w:tcPr>
            <w:tcW w:w="792" w:type="dxa"/>
            <w:tcBorders>
              <w:top w:val="single" w:sz="6" w:space="0" w:color="auto"/>
              <w:left w:val="single" w:sz="6" w:space="0" w:color="auto"/>
              <w:bottom w:val="single" w:sz="6" w:space="0" w:color="auto"/>
              <w:right w:val="single" w:sz="6" w:space="0" w:color="auto"/>
            </w:tcBorders>
          </w:tcPr>
          <w:p w:rsidR="00CF2D04" w:rsidRPr="0068530E" w:rsidRDefault="00CF2D04"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68530E">
              <w:rPr>
                <w:rFonts w:ascii="Times New Roman" w:eastAsia="Times New Roman" w:hAnsi="Times New Roman" w:cs="Times New Roman"/>
                <w:b/>
                <w:bCs/>
                <w:sz w:val="20"/>
                <w:szCs w:val="20"/>
                <w:lang w:eastAsia="ru-RU"/>
              </w:rPr>
              <w:t>181813,0</w:t>
            </w:r>
          </w:p>
        </w:tc>
        <w:tc>
          <w:tcPr>
            <w:tcW w:w="605" w:type="dxa"/>
            <w:tcBorders>
              <w:top w:val="single" w:sz="6" w:space="0" w:color="auto"/>
              <w:left w:val="single" w:sz="6" w:space="0" w:color="auto"/>
              <w:bottom w:val="single" w:sz="6" w:space="0" w:color="auto"/>
              <w:right w:val="single" w:sz="6" w:space="0" w:color="auto"/>
            </w:tcBorders>
          </w:tcPr>
          <w:p w:rsidR="00CF2D04" w:rsidRPr="0068530E" w:rsidRDefault="00CF2D04"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28,2</w:t>
            </w:r>
          </w:p>
        </w:tc>
        <w:tc>
          <w:tcPr>
            <w:tcW w:w="744" w:type="dxa"/>
            <w:tcBorders>
              <w:top w:val="single" w:sz="6" w:space="0" w:color="auto"/>
              <w:left w:val="single" w:sz="6" w:space="0" w:color="auto"/>
              <w:bottom w:val="single" w:sz="6" w:space="0" w:color="auto"/>
              <w:right w:val="single" w:sz="6" w:space="0" w:color="auto"/>
            </w:tcBorders>
          </w:tcPr>
          <w:p w:rsidR="00CF2D04" w:rsidRPr="0068530E" w:rsidRDefault="00CF2D04"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167548,6</w:t>
            </w:r>
          </w:p>
        </w:tc>
        <w:tc>
          <w:tcPr>
            <w:tcW w:w="571" w:type="dxa"/>
            <w:tcBorders>
              <w:top w:val="single" w:sz="6" w:space="0" w:color="auto"/>
              <w:left w:val="single" w:sz="6" w:space="0" w:color="auto"/>
              <w:bottom w:val="single" w:sz="6" w:space="0" w:color="auto"/>
              <w:right w:val="single" w:sz="6" w:space="0" w:color="auto"/>
            </w:tcBorders>
          </w:tcPr>
          <w:p w:rsidR="00CF2D04" w:rsidRPr="0068530E" w:rsidRDefault="002621E5"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40,2</w:t>
            </w:r>
          </w:p>
        </w:tc>
        <w:tc>
          <w:tcPr>
            <w:tcW w:w="778" w:type="dxa"/>
            <w:tcBorders>
              <w:top w:val="single" w:sz="6" w:space="0" w:color="auto"/>
              <w:left w:val="single" w:sz="6" w:space="0" w:color="auto"/>
              <w:bottom w:val="single" w:sz="6" w:space="0" w:color="auto"/>
              <w:right w:val="single" w:sz="6" w:space="0" w:color="auto"/>
            </w:tcBorders>
          </w:tcPr>
          <w:p w:rsidR="00CF2D04" w:rsidRPr="0068530E" w:rsidRDefault="00844A4A"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158277,5</w:t>
            </w:r>
          </w:p>
        </w:tc>
        <w:tc>
          <w:tcPr>
            <w:tcW w:w="588" w:type="dxa"/>
            <w:tcBorders>
              <w:top w:val="single" w:sz="6" w:space="0" w:color="auto"/>
              <w:left w:val="single" w:sz="6" w:space="0" w:color="auto"/>
              <w:bottom w:val="single" w:sz="6" w:space="0" w:color="auto"/>
              <w:right w:val="single" w:sz="6" w:space="0" w:color="auto"/>
            </w:tcBorders>
          </w:tcPr>
          <w:p w:rsidR="00CF2D04" w:rsidRPr="0068530E" w:rsidRDefault="009D0CFE"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45,2</w:t>
            </w:r>
          </w:p>
        </w:tc>
        <w:tc>
          <w:tcPr>
            <w:tcW w:w="777" w:type="dxa"/>
            <w:tcBorders>
              <w:top w:val="single" w:sz="6" w:space="0" w:color="auto"/>
              <w:left w:val="single" w:sz="6" w:space="0" w:color="auto"/>
              <w:bottom w:val="single" w:sz="6" w:space="0" w:color="auto"/>
              <w:right w:val="single" w:sz="6" w:space="0" w:color="auto"/>
            </w:tcBorders>
          </w:tcPr>
          <w:p w:rsidR="00CF2D04" w:rsidRPr="0068530E" w:rsidRDefault="00844A4A"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151369,4</w:t>
            </w:r>
          </w:p>
        </w:tc>
        <w:tc>
          <w:tcPr>
            <w:tcW w:w="653" w:type="dxa"/>
            <w:tcBorders>
              <w:top w:val="single" w:sz="6" w:space="0" w:color="auto"/>
              <w:left w:val="single" w:sz="6" w:space="0" w:color="auto"/>
              <w:bottom w:val="single" w:sz="6" w:space="0" w:color="auto"/>
              <w:right w:val="single" w:sz="6" w:space="0" w:color="auto"/>
            </w:tcBorders>
          </w:tcPr>
          <w:p w:rsidR="00CF2D04" w:rsidRPr="0068530E" w:rsidRDefault="009D0CFE"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44,9</w:t>
            </w:r>
          </w:p>
        </w:tc>
      </w:tr>
      <w:tr w:rsidR="00CF2D04" w:rsidRPr="0027733F" w:rsidTr="006A1703">
        <w:trPr>
          <w:trHeight w:val="216"/>
        </w:trPr>
        <w:tc>
          <w:tcPr>
            <w:tcW w:w="2654" w:type="dxa"/>
            <w:tcBorders>
              <w:top w:val="single" w:sz="6" w:space="0" w:color="auto"/>
              <w:left w:val="single" w:sz="6" w:space="0" w:color="auto"/>
              <w:bottom w:val="single" w:sz="6" w:space="0" w:color="auto"/>
              <w:right w:val="single" w:sz="6" w:space="0" w:color="auto"/>
            </w:tcBorders>
          </w:tcPr>
          <w:p w:rsidR="00CF2D04" w:rsidRPr="0068530E" w:rsidRDefault="00CF2D04" w:rsidP="0027733F">
            <w:pPr>
              <w:autoSpaceDE w:val="0"/>
              <w:autoSpaceDN w:val="0"/>
              <w:adjustRightInd w:val="0"/>
              <w:spacing w:after="0" w:line="240" w:lineRule="auto"/>
              <w:rPr>
                <w:rFonts w:ascii="Times New Roman" w:eastAsia="Times New Roman" w:hAnsi="Times New Roman" w:cs="Times New Roman"/>
                <w:b/>
                <w:bCs/>
                <w:sz w:val="16"/>
                <w:szCs w:val="16"/>
                <w:lang w:eastAsia="ru-RU"/>
              </w:rPr>
            </w:pPr>
            <w:r w:rsidRPr="0068530E">
              <w:rPr>
                <w:rFonts w:ascii="Times New Roman" w:eastAsia="Times New Roman" w:hAnsi="Times New Roman" w:cs="Times New Roman"/>
                <w:b/>
                <w:bCs/>
                <w:sz w:val="16"/>
                <w:szCs w:val="16"/>
                <w:lang w:eastAsia="ru-RU"/>
              </w:rPr>
              <w:t>КУЛЬТУРА, КИНЕМАТОГРАФИЯ</w:t>
            </w:r>
          </w:p>
        </w:tc>
        <w:tc>
          <w:tcPr>
            <w:tcW w:w="749" w:type="dxa"/>
            <w:tcBorders>
              <w:top w:val="single" w:sz="6" w:space="0" w:color="auto"/>
              <w:left w:val="single" w:sz="6" w:space="0" w:color="auto"/>
              <w:bottom w:val="single" w:sz="6" w:space="0" w:color="auto"/>
              <w:right w:val="single" w:sz="6" w:space="0" w:color="auto"/>
            </w:tcBorders>
          </w:tcPr>
          <w:p w:rsidR="00CF2D04" w:rsidRPr="0068530E" w:rsidRDefault="00CF2D04" w:rsidP="0027733F">
            <w:pPr>
              <w:contextualSpacing/>
              <w:jc w:val="center"/>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31653,7</w:t>
            </w:r>
          </w:p>
        </w:tc>
        <w:tc>
          <w:tcPr>
            <w:tcW w:w="617" w:type="dxa"/>
            <w:tcBorders>
              <w:top w:val="single" w:sz="6" w:space="0" w:color="auto"/>
              <w:left w:val="single" w:sz="6" w:space="0" w:color="auto"/>
              <w:bottom w:val="single" w:sz="6" w:space="0" w:color="auto"/>
              <w:right w:val="single" w:sz="6" w:space="0" w:color="auto"/>
            </w:tcBorders>
          </w:tcPr>
          <w:p w:rsidR="00CF2D04" w:rsidRPr="0068530E" w:rsidRDefault="00CF2D04"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7,0</w:t>
            </w:r>
          </w:p>
        </w:tc>
        <w:tc>
          <w:tcPr>
            <w:tcW w:w="792" w:type="dxa"/>
            <w:tcBorders>
              <w:top w:val="single" w:sz="6" w:space="0" w:color="auto"/>
              <w:left w:val="single" w:sz="6" w:space="0" w:color="auto"/>
              <w:bottom w:val="single" w:sz="6" w:space="0" w:color="auto"/>
              <w:right w:val="single" w:sz="6" w:space="0" w:color="auto"/>
            </w:tcBorders>
          </w:tcPr>
          <w:p w:rsidR="00CF2D04" w:rsidRPr="0068530E" w:rsidRDefault="00CF2D04"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68530E">
              <w:rPr>
                <w:rFonts w:ascii="Times New Roman" w:eastAsia="Times New Roman" w:hAnsi="Times New Roman" w:cs="Times New Roman"/>
                <w:b/>
                <w:bCs/>
                <w:sz w:val="20"/>
                <w:szCs w:val="20"/>
                <w:lang w:eastAsia="ru-RU"/>
              </w:rPr>
              <w:t>37132,4</w:t>
            </w:r>
          </w:p>
        </w:tc>
        <w:tc>
          <w:tcPr>
            <w:tcW w:w="605" w:type="dxa"/>
            <w:tcBorders>
              <w:top w:val="single" w:sz="6" w:space="0" w:color="auto"/>
              <w:left w:val="single" w:sz="6" w:space="0" w:color="auto"/>
              <w:bottom w:val="single" w:sz="6" w:space="0" w:color="auto"/>
              <w:right w:val="single" w:sz="6" w:space="0" w:color="auto"/>
            </w:tcBorders>
          </w:tcPr>
          <w:p w:rsidR="00CF2D04" w:rsidRPr="0068530E" w:rsidRDefault="00CF2D04"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5,8</w:t>
            </w:r>
          </w:p>
        </w:tc>
        <w:tc>
          <w:tcPr>
            <w:tcW w:w="744" w:type="dxa"/>
            <w:tcBorders>
              <w:top w:val="single" w:sz="6" w:space="0" w:color="auto"/>
              <w:left w:val="single" w:sz="6" w:space="0" w:color="auto"/>
              <w:bottom w:val="single" w:sz="6" w:space="0" w:color="auto"/>
              <w:right w:val="single" w:sz="6" w:space="0" w:color="auto"/>
            </w:tcBorders>
          </w:tcPr>
          <w:p w:rsidR="00CF2D04" w:rsidRPr="0068530E" w:rsidRDefault="00CF2D04"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31455,6</w:t>
            </w:r>
          </w:p>
        </w:tc>
        <w:tc>
          <w:tcPr>
            <w:tcW w:w="571" w:type="dxa"/>
            <w:tcBorders>
              <w:top w:val="single" w:sz="6" w:space="0" w:color="auto"/>
              <w:left w:val="single" w:sz="6" w:space="0" w:color="auto"/>
              <w:bottom w:val="single" w:sz="6" w:space="0" w:color="auto"/>
              <w:right w:val="single" w:sz="6" w:space="0" w:color="auto"/>
            </w:tcBorders>
          </w:tcPr>
          <w:p w:rsidR="00CF2D04" w:rsidRPr="0068530E" w:rsidRDefault="002621E5"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7,5</w:t>
            </w:r>
          </w:p>
        </w:tc>
        <w:tc>
          <w:tcPr>
            <w:tcW w:w="778" w:type="dxa"/>
            <w:tcBorders>
              <w:top w:val="single" w:sz="6" w:space="0" w:color="auto"/>
              <w:left w:val="single" w:sz="6" w:space="0" w:color="auto"/>
              <w:bottom w:val="single" w:sz="6" w:space="0" w:color="auto"/>
              <w:right w:val="single" w:sz="6" w:space="0" w:color="auto"/>
            </w:tcBorders>
          </w:tcPr>
          <w:p w:rsidR="00CF2D04" w:rsidRPr="0068530E" w:rsidRDefault="00844A4A"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28880,7</w:t>
            </w:r>
          </w:p>
        </w:tc>
        <w:tc>
          <w:tcPr>
            <w:tcW w:w="588" w:type="dxa"/>
            <w:tcBorders>
              <w:top w:val="single" w:sz="6" w:space="0" w:color="auto"/>
              <w:left w:val="single" w:sz="6" w:space="0" w:color="auto"/>
              <w:bottom w:val="single" w:sz="6" w:space="0" w:color="auto"/>
              <w:right w:val="single" w:sz="6" w:space="0" w:color="auto"/>
            </w:tcBorders>
          </w:tcPr>
          <w:p w:rsidR="00CF2D04" w:rsidRPr="0068530E" w:rsidRDefault="009D0CFE"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8,3</w:t>
            </w:r>
          </w:p>
        </w:tc>
        <w:tc>
          <w:tcPr>
            <w:tcW w:w="777" w:type="dxa"/>
            <w:tcBorders>
              <w:top w:val="single" w:sz="6" w:space="0" w:color="auto"/>
              <w:left w:val="single" w:sz="6" w:space="0" w:color="auto"/>
              <w:bottom w:val="single" w:sz="6" w:space="0" w:color="auto"/>
              <w:right w:val="single" w:sz="6" w:space="0" w:color="auto"/>
            </w:tcBorders>
          </w:tcPr>
          <w:p w:rsidR="00CF2D04" w:rsidRPr="0068530E" w:rsidRDefault="00844A4A"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28880,7</w:t>
            </w:r>
          </w:p>
        </w:tc>
        <w:tc>
          <w:tcPr>
            <w:tcW w:w="653" w:type="dxa"/>
            <w:tcBorders>
              <w:top w:val="single" w:sz="6" w:space="0" w:color="auto"/>
              <w:left w:val="single" w:sz="6" w:space="0" w:color="auto"/>
              <w:bottom w:val="single" w:sz="6" w:space="0" w:color="auto"/>
              <w:right w:val="single" w:sz="6" w:space="0" w:color="auto"/>
            </w:tcBorders>
          </w:tcPr>
          <w:p w:rsidR="00CF2D04" w:rsidRPr="0068530E" w:rsidRDefault="009D0CFE"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8,6</w:t>
            </w:r>
          </w:p>
        </w:tc>
      </w:tr>
      <w:tr w:rsidR="00CF2D04" w:rsidRPr="0027733F" w:rsidTr="006A1703">
        <w:trPr>
          <w:trHeight w:val="283"/>
        </w:trPr>
        <w:tc>
          <w:tcPr>
            <w:tcW w:w="2654" w:type="dxa"/>
            <w:tcBorders>
              <w:top w:val="single" w:sz="6" w:space="0" w:color="auto"/>
              <w:left w:val="single" w:sz="6" w:space="0" w:color="auto"/>
              <w:bottom w:val="single" w:sz="4" w:space="0" w:color="auto"/>
              <w:right w:val="single" w:sz="6" w:space="0" w:color="auto"/>
            </w:tcBorders>
          </w:tcPr>
          <w:p w:rsidR="00CF2D04" w:rsidRPr="0068530E" w:rsidRDefault="00CF2D04" w:rsidP="0027733F">
            <w:pPr>
              <w:autoSpaceDE w:val="0"/>
              <w:autoSpaceDN w:val="0"/>
              <w:adjustRightInd w:val="0"/>
              <w:spacing w:after="0" w:line="240" w:lineRule="auto"/>
              <w:rPr>
                <w:rFonts w:ascii="Times New Roman" w:eastAsia="Times New Roman" w:hAnsi="Times New Roman" w:cs="Times New Roman"/>
                <w:b/>
                <w:bCs/>
                <w:sz w:val="16"/>
                <w:szCs w:val="16"/>
                <w:lang w:eastAsia="ru-RU"/>
              </w:rPr>
            </w:pPr>
            <w:r w:rsidRPr="0068530E">
              <w:rPr>
                <w:rFonts w:ascii="Times New Roman" w:eastAsia="Times New Roman" w:hAnsi="Times New Roman" w:cs="Times New Roman"/>
                <w:b/>
                <w:bCs/>
                <w:sz w:val="16"/>
                <w:szCs w:val="16"/>
                <w:lang w:eastAsia="ru-RU"/>
              </w:rPr>
              <w:t>ЗДРАВООХРАНЕНИЕ</w:t>
            </w:r>
          </w:p>
        </w:tc>
        <w:tc>
          <w:tcPr>
            <w:tcW w:w="749" w:type="dxa"/>
            <w:tcBorders>
              <w:top w:val="single" w:sz="6" w:space="0" w:color="auto"/>
              <w:left w:val="single" w:sz="6" w:space="0" w:color="auto"/>
              <w:bottom w:val="single" w:sz="4" w:space="0" w:color="auto"/>
              <w:right w:val="single" w:sz="6" w:space="0" w:color="auto"/>
            </w:tcBorders>
          </w:tcPr>
          <w:p w:rsidR="00CF2D04" w:rsidRPr="0068530E" w:rsidRDefault="00CF2D04" w:rsidP="0027733F">
            <w:pPr>
              <w:contextualSpacing/>
              <w:jc w:val="center"/>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193,6</w:t>
            </w:r>
          </w:p>
        </w:tc>
        <w:tc>
          <w:tcPr>
            <w:tcW w:w="617" w:type="dxa"/>
            <w:tcBorders>
              <w:top w:val="single" w:sz="6" w:space="0" w:color="auto"/>
              <w:left w:val="single" w:sz="6" w:space="0" w:color="auto"/>
              <w:bottom w:val="single" w:sz="4" w:space="0" w:color="auto"/>
              <w:right w:val="single" w:sz="6" w:space="0" w:color="auto"/>
            </w:tcBorders>
          </w:tcPr>
          <w:p w:rsidR="00CF2D04" w:rsidRPr="0068530E" w:rsidRDefault="00CF2D04"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0,05</w:t>
            </w:r>
          </w:p>
        </w:tc>
        <w:tc>
          <w:tcPr>
            <w:tcW w:w="792" w:type="dxa"/>
            <w:tcBorders>
              <w:top w:val="single" w:sz="6" w:space="0" w:color="auto"/>
              <w:left w:val="single" w:sz="6" w:space="0" w:color="auto"/>
              <w:bottom w:val="single" w:sz="4" w:space="0" w:color="auto"/>
              <w:right w:val="single" w:sz="6" w:space="0" w:color="auto"/>
            </w:tcBorders>
          </w:tcPr>
          <w:p w:rsidR="00CF2D04" w:rsidRPr="0068530E" w:rsidRDefault="00CF2D04"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68530E">
              <w:rPr>
                <w:rFonts w:ascii="Times New Roman" w:eastAsia="Times New Roman" w:hAnsi="Times New Roman" w:cs="Times New Roman"/>
                <w:b/>
                <w:bCs/>
                <w:sz w:val="20"/>
                <w:szCs w:val="20"/>
                <w:lang w:eastAsia="ru-RU"/>
              </w:rPr>
              <w:t>338,6</w:t>
            </w:r>
          </w:p>
        </w:tc>
        <w:tc>
          <w:tcPr>
            <w:tcW w:w="605" w:type="dxa"/>
            <w:tcBorders>
              <w:top w:val="single" w:sz="6" w:space="0" w:color="auto"/>
              <w:left w:val="single" w:sz="6" w:space="0" w:color="auto"/>
              <w:bottom w:val="single" w:sz="4" w:space="0" w:color="auto"/>
              <w:right w:val="single" w:sz="6" w:space="0" w:color="auto"/>
            </w:tcBorders>
          </w:tcPr>
          <w:p w:rsidR="00CF2D04" w:rsidRPr="0068530E" w:rsidRDefault="00CF2D04"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744" w:type="dxa"/>
            <w:tcBorders>
              <w:top w:val="single" w:sz="6" w:space="0" w:color="auto"/>
              <w:left w:val="single" w:sz="6" w:space="0" w:color="auto"/>
              <w:bottom w:val="single" w:sz="4" w:space="0" w:color="auto"/>
              <w:right w:val="single" w:sz="6" w:space="0" w:color="auto"/>
            </w:tcBorders>
          </w:tcPr>
          <w:p w:rsidR="00CF2D04" w:rsidRPr="0068530E" w:rsidRDefault="00CF2D04"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382,5</w:t>
            </w:r>
          </w:p>
        </w:tc>
        <w:tc>
          <w:tcPr>
            <w:tcW w:w="571" w:type="dxa"/>
            <w:tcBorders>
              <w:top w:val="single" w:sz="6" w:space="0" w:color="auto"/>
              <w:left w:val="single" w:sz="6" w:space="0" w:color="auto"/>
              <w:bottom w:val="single" w:sz="4" w:space="0" w:color="auto"/>
              <w:right w:val="single" w:sz="6" w:space="0" w:color="auto"/>
            </w:tcBorders>
          </w:tcPr>
          <w:p w:rsidR="00CF2D04" w:rsidRPr="0068530E" w:rsidRDefault="002621E5"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778" w:type="dxa"/>
            <w:tcBorders>
              <w:top w:val="single" w:sz="6" w:space="0" w:color="auto"/>
              <w:left w:val="single" w:sz="6" w:space="0" w:color="auto"/>
              <w:bottom w:val="single" w:sz="4" w:space="0" w:color="auto"/>
              <w:right w:val="single" w:sz="6" w:space="0" w:color="auto"/>
            </w:tcBorders>
          </w:tcPr>
          <w:p w:rsidR="00CF2D04" w:rsidRPr="0068530E" w:rsidRDefault="00844A4A"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382,5</w:t>
            </w:r>
          </w:p>
        </w:tc>
        <w:tc>
          <w:tcPr>
            <w:tcW w:w="588" w:type="dxa"/>
            <w:tcBorders>
              <w:top w:val="single" w:sz="6" w:space="0" w:color="auto"/>
              <w:left w:val="single" w:sz="6" w:space="0" w:color="auto"/>
              <w:bottom w:val="single" w:sz="4" w:space="0" w:color="auto"/>
              <w:right w:val="single" w:sz="6" w:space="0" w:color="auto"/>
            </w:tcBorders>
          </w:tcPr>
          <w:p w:rsidR="00CF2D04" w:rsidRPr="0068530E" w:rsidRDefault="009D0CFE"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777" w:type="dxa"/>
            <w:tcBorders>
              <w:top w:val="single" w:sz="6" w:space="0" w:color="auto"/>
              <w:left w:val="single" w:sz="6" w:space="0" w:color="auto"/>
              <w:bottom w:val="single" w:sz="4" w:space="0" w:color="auto"/>
              <w:right w:val="single" w:sz="6" w:space="0" w:color="auto"/>
            </w:tcBorders>
          </w:tcPr>
          <w:p w:rsidR="00CF2D04" w:rsidRPr="0068530E" w:rsidRDefault="00844A4A"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382,5</w:t>
            </w:r>
          </w:p>
        </w:tc>
        <w:tc>
          <w:tcPr>
            <w:tcW w:w="653" w:type="dxa"/>
            <w:tcBorders>
              <w:top w:val="single" w:sz="6" w:space="0" w:color="auto"/>
              <w:left w:val="single" w:sz="6" w:space="0" w:color="auto"/>
              <w:bottom w:val="single" w:sz="4" w:space="0" w:color="auto"/>
              <w:right w:val="single" w:sz="6" w:space="0" w:color="auto"/>
            </w:tcBorders>
          </w:tcPr>
          <w:p w:rsidR="00CF2D04" w:rsidRPr="0068530E" w:rsidRDefault="009D0CFE"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r>
      <w:tr w:rsidR="00CF2D04" w:rsidRPr="0027733F" w:rsidTr="006A1703">
        <w:trPr>
          <w:trHeight w:val="242"/>
        </w:trPr>
        <w:tc>
          <w:tcPr>
            <w:tcW w:w="2654" w:type="dxa"/>
            <w:tcBorders>
              <w:top w:val="single" w:sz="4" w:space="0" w:color="auto"/>
              <w:left w:val="single" w:sz="4" w:space="0" w:color="auto"/>
              <w:bottom w:val="single" w:sz="4" w:space="0" w:color="auto"/>
              <w:right w:val="single" w:sz="4" w:space="0" w:color="auto"/>
            </w:tcBorders>
          </w:tcPr>
          <w:p w:rsidR="00CF2D04" w:rsidRPr="0068530E" w:rsidRDefault="00CF2D04" w:rsidP="0027733F">
            <w:pPr>
              <w:autoSpaceDE w:val="0"/>
              <w:autoSpaceDN w:val="0"/>
              <w:adjustRightInd w:val="0"/>
              <w:spacing w:after="0" w:line="240" w:lineRule="auto"/>
              <w:rPr>
                <w:rFonts w:ascii="Times New Roman" w:eastAsia="Times New Roman" w:hAnsi="Times New Roman" w:cs="Times New Roman"/>
                <w:b/>
                <w:bCs/>
                <w:sz w:val="16"/>
                <w:szCs w:val="16"/>
                <w:lang w:eastAsia="ru-RU"/>
              </w:rPr>
            </w:pPr>
            <w:r w:rsidRPr="0068530E">
              <w:rPr>
                <w:rFonts w:ascii="Times New Roman" w:eastAsia="Times New Roman" w:hAnsi="Times New Roman" w:cs="Times New Roman"/>
                <w:b/>
                <w:bCs/>
                <w:sz w:val="16"/>
                <w:szCs w:val="16"/>
                <w:lang w:eastAsia="ru-RU"/>
              </w:rPr>
              <w:t xml:space="preserve">СОЦИАЛЬНАЯ ПОЛИТИКА                                  </w:t>
            </w:r>
          </w:p>
        </w:tc>
        <w:tc>
          <w:tcPr>
            <w:tcW w:w="749" w:type="dxa"/>
            <w:tcBorders>
              <w:top w:val="single" w:sz="4" w:space="0" w:color="auto"/>
              <w:left w:val="single" w:sz="4" w:space="0" w:color="auto"/>
              <w:bottom w:val="single" w:sz="4" w:space="0" w:color="auto"/>
              <w:right w:val="single" w:sz="4" w:space="0" w:color="auto"/>
            </w:tcBorders>
          </w:tcPr>
          <w:p w:rsidR="00CF2D04" w:rsidRPr="0068530E" w:rsidRDefault="00CF2D04" w:rsidP="0027733F">
            <w:pPr>
              <w:contextualSpacing/>
              <w:jc w:val="center"/>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14998,4</w:t>
            </w:r>
          </w:p>
        </w:tc>
        <w:tc>
          <w:tcPr>
            <w:tcW w:w="617" w:type="dxa"/>
            <w:tcBorders>
              <w:top w:val="single" w:sz="4" w:space="0" w:color="auto"/>
              <w:left w:val="single" w:sz="4" w:space="0" w:color="auto"/>
              <w:bottom w:val="single" w:sz="4" w:space="0" w:color="auto"/>
              <w:right w:val="single" w:sz="4" w:space="0" w:color="auto"/>
            </w:tcBorders>
          </w:tcPr>
          <w:p w:rsidR="00CF2D04" w:rsidRPr="0068530E" w:rsidRDefault="00CF2D04"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3,3</w:t>
            </w:r>
          </w:p>
        </w:tc>
        <w:tc>
          <w:tcPr>
            <w:tcW w:w="792" w:type="dxa"/>
            <w:tcBorders>
              <w:top w:val="single" w:sz="4" w:space="0" w:color="auto"/>
              <w:left w:val="single" w:sz="4" w:space="0" w:color="auto"/>
              <w:bottom w:val="single" w:sz="4" w:space="0" w:color="auto"/>
              <w:right w:val="single" w:sz="4" w:space="0" w:color="auto"/>
            </w:tcBorders>
          </w:tcPr>
          <w:p w:rsidR="00CF2D04" w:rsidRPr="0068530E" w:rsidRDefault="00CF2D04"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68530E">
              <w:rPr>
                <w:rFonts w:ascii="Times New Roman" w:eastAsia="Times New Roman" w:hAnsi="Times New Roman" w:cs="Times New Roman"/>
                <w:b/>
                <w:bCs/>
                <w:sz w:val="20"/>
                <w:szCs w:val="20"/>
                <w:lang w:eastAsia="ru-RU"/>
              </w:rPr>
              <w:t>21530,9</w:t>
            </w:r>
          </w:p>
        </w:tc>
        <w:tc>
          <w:tcPr>
            <w:tcW w:w="605" w:type="dxa"/>
            <w:tcBorders>
              <w:top w:val="single" w:sz="4" w:space="0" w:color="auto"/>
              <w:left w:val="single" w:sz="4" w:space="0" w:color="auto"/>
              <w:bottom w:val="single" w:sz="4" w:space="0" w:color="auto"/>
              <w:right w:val="single" w:sz="4" w:space="0" w:color="auto"/>
            </w:tcBorders>
          </w:tcPr>
          <w:p w:rsidR="00CF2D04" w:rsidRPr="0068530E" w:rsidRDefault="00CF2D04"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3,3</w:t>
            </w:r>
          </w:p>
        </w:tc>
        <w:tc>
          <w:tcPr>
            <w:tcW w:w="744" w:type="dxa"/>
            <w:tcBorders>
              <w:top w:val="single" w:sz="4" w:space="0" w:color="auto"/>
              <w:left w:val="single" w:sz="4" w:space="0" w:color="auto"/>
              <w:bottom w:val="single" w:sz="4" w:space="0" w:color="auto"/>
              <w:right w:val="single" w:sz="4" w:space="0" w:color="auto"/>
            </w:tcBorders>
          </w:tcPr>
          <w:p w:rsidR="00CF2D04" w:rsidRPr="0068530E" w:rsidRDefault="00CF2D04"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13448,2</w:t>
            </w:r>
          </w:p>
        </w:tc>
        <w:tc>
          <w:tcPr>
            <w:tcW w:w="571" w:type="dxa"/>
            <w:tcBorders>
              <w:top w:val="single" w:sz="4" w:space="0" w:color="auto"/>
              <w:left w:val="single" w:sz="4" w:space="0" w:color="auto"/>
              <w:bottom w:val="single" w:sz="4" w:space="0" w:color="auto"/>
              <w:right w:val="single" w:sz="4" w:space="0" w:color="auto"/>
            </w:tcBorders>
          </w:tcPr>
          <w:p w:rsidR="00CF2D04" w:rsidRPr="0068530E" w:rsidRDefault="002621E5"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3,3</w:t>
            </w:r>
          </w:p>
        </w:tc>
        <w:tc>
          <w:tcPr>
            <w:tcW w:w="778" w:type="dxa"/>
            <w:tcBorders>
              <w:top w:val="single" w:sz="4" w:space="0" w:color="auto"/>
              <w:left w:val="single" w:sz="4" w:space="0" w:color="auto"/>
              <w:bottom w:val="single" w:sz="4" w:space="0" w:color="auto"/>
              <w:right w:val="single" w:sz="4" w:space="0" w:color="auto"/>
            </w:tcBorders>
          </w:tcPr>
          <w:p w:rsidR="00CF2D04" w:rsidRPr="0068530E" w:rsidRDefault="00844A4A"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8025,6</w:t>
            </w:r>
          </w:p>
        </w:tc>
        <w:tc>
          <w:tcPr>
            <w:tcW w:w="588" w:type="dxa"/>
            <w:tcBorders>
              <w:top w:val="single" w:sz="4" w:space="0" w:color="auto"/>
              <w:left w:val="single" w:sz="4" w:space="0" w:color="auto"/>
              <w:bottom w:val="single" w:sz="4" w:space="0" w:color="auto"/>
              <w:right w:val="single" w:sz="4" w:space="0" w:color="auto"/>
            </w:tcBorders>
          </w:tcPr>
          <w:p w:rsidR="00CF2D04" w:rsidRPr="0068530E" w:rsidRDefault="009D0CFE"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2,3</w:t>
            </w:r>
          </w:p>
        </w:tc>
        <w:tc>
          <w:tcPr>
            <w:tcW w:w="777" w:type="dxa"/>
            <w:tcBorders>
              <w:top w:val="single" w:sz="4" w:space="0" w:color="auto"/>
              <w:left w:val="single" w:sz="4" w:space="0" w:color="auto"/>
              <w:bottom w:val="single" w:sz="4" w:space="0" w:color="auto"/>
              <w:right w:val="single" w:sz="4" w:space="0" w:color="auto"/>
            </w:tcBorders>
          </w:tcPr>
          <w:p w:rsidR="00CF2D04" w:rsidRPr="0068530E" w:rsidRDefault="00844A4A"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8025,6</w:t>
            </w:r>
          </w:p>
        </w:tc>
        <w:tc>
          <w:tcPr>
            <w:tcW w:w="653" w:type="dxa"/>
            <w:tcBorders>
              <w:top w:val="single" w:sz="4" w:space="0" w:color="auto"/>
              <w:left w:val="single" w:sz="4" w:space="0" w:color="auto"/>
              <w:bottom w:val="single" w:sz="4" w:space="0" w:color="auto"/>
              <w:right w:val="single" w:sz="4" w:space="0" w:color="auto"/>
            </w:tcBorders>
          </w:tcPr>
          <w:p w:rsidR="00CF2D04" w:rsidRPr="0068530E" w:rsidRDefault="009D0CFE"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2,3</w:t>
            </w:r>
          </w:p>
        </w:tc>
      </w:tr>
      <w:tr w:rsidR="00CF2D04" w:rsidRPr="0027733F" w:rsidTr="006A1703">
        <w:trPr>
          <w:trHeight w:val="377"/>
        </w:trPr>
        <w:tc>
          <w:tcPr>
            <w:tcW w:w="2654" w:type="dxa"/>
            <w:tcBorders>
              <w:top w:val="single" w:sz="4" w:space="0" w:color="auto"/>
              <w:left w:val="single" w:sz="4" w:space="0" w:color="auto"/>
              <w:bottom w:val="single" w:sz="4" w:space="0" w:color="auto"/>
              <w:right w:val="single" w:sz="4" w:space="0" w:color="auto"/>
            </w:tcBorders>
          </w:tcPr>
          <w:p w:rsidR="00CF2D04" w:rsidRPr="0068530E" w:rsidRDefault="00CF2D04" w:rsidP="0027733F">
            <w:pPr>
              <w:autoSpaceDE w:val="0"/>
              <w:autoSpaceDN w:val="0"/>
              <w:adjustRightInd w:val="0"/>
              <w:spacing w:after="0" w:line="240" w:lineRule="auto"/>
              <w:rPr>
                <w:rFonts w:ascii="Times New Roman" w:eastAsia="Times New Roman" w:hAnsi="Times New Roman" w:cs="Times New Roman"/>
                <w:b/>
                <w:bCs/>
                <w:sz w:val="16"/>
                <w:szCs w:val="16"/>
                <w:lang w:eastAsia="ru-RU"/>
              </w:rPr>
            </w:pPr>
            <w:r w:rsidRPr="0068530E">
              <w:rPr>
                <w:rFonts w:ascii="Times New Roman" w:eastAsia="Times New Roman" w:hAnsi="Times New Roman" w:cs="Times New Roman"/>
                <w:b/>
                <w:bCs/>
                <w:sz w:val="16"/>
                <w:szCs w:val="16"/>
                <w:lang w:eastAsia="ru-RU"/>
              </w:rPr>
              <w:t xml:space="preserve">ФИЗИЧЕСКАЯ КУЛЬТУРА И СПОРТ                         </w:t>
            </w:r>
          </w:p>
        </w:tc>
        <w:tc>
          <w:tcPr>
            <w:tcW w:w="749" w:type="dxa"/>
            <w:tcBorders>
              <w:top w:val="single" w:sz="4" w:space="0" w:color="auto"/>
              <w:left w:val="single" w:sz="4" w:space="0" w:color="auto"/>
              <w:bottom w:val="single" w:sz="4" w:space="0" w:color="auto"/>
              <w:right w:val="single" w:sz="4" w:space="0" w:color="auto"/>
            </w:tcBorders>
          </w:tcPr>
          <w:p w:rsidR="00CF2D04" w:rsidRPr="0068530E" w:rsidRDefault="00CF2D04" w:rsidP="0027733F">
            <w:pPr>
              <w:contextualSpacing/>
              <w:jc w:val="center"/>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10060,5</w:t>
            </w:r>
          </w:p>
        </w:tc>
        <w:tc>
          <w:tcPr>
            <w:tcW w:w="617" w:type="dxa"/>
            <w:tcBorders>
              <w:top w:val="single" w:sz="4" w:space="0" w:color="auto"/>
              <w:left w:val="single" w:sz="4" w:space="0" w:color="auto"/>
              <w:bottom w:val="single" w:sz="4" w:space="0" w:color="auto"/>
              <w:right w:val="single" w:sz="4" w:space="0" w:color="auto"/>
            </w:tcBorders>
          </w:tcPr>
          <w:p w:rsidR="00CF2D04" w:rsidRPr="0068530E" w:rsidRDefault="00CF2D04"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2,2</w:t>
            </w:r>
          </w:p>
        </w:tc>
        <w:tc>
          <w:tcPr>
            <w:tcW w:w="792" w:type="dxa"/>
            <w:tcBorders>
              <w:top w:val="single" w:sz="4" w:space="0" w:color="auto"/>
              <w:left w:val="single" w:sz="4" w:space="0" w:color="auto"/>
              <w:bottom w:val="single" w:sz="4" w:space="0" w:color="auto"/>
              <w:right w:val="single" w:sz="4" w:space="0" w:color="auto"/>
            </w:tcBorders>
          </w:tcPr>
          <w:p w:rsidR="00CF2D04" w:rsidRPr="0068530E" w:rsidRDefault="00CF2D04"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68530E">
              <w:rPr>
                <w:rFonts w:ascii="Times New Roman" w:eastAsia="Times New Roman" w:hAnsi="Times New Roman" w:cs="Times New Roman"/>
                <w:b/>
                <w:bCs/>
                <w:sz w:val="20"/>
                <w:szCs w:val="20"/>
                <w:lang w:eastAsia="ru-RU"/>
              </w:rPr>
              <w:t>28905,8</w:t>
            </w:r>
          </w:p>
        </w:tc>
        <w:tc>
          <w:tcPr>
            <w:tcW w:w="605" w:type="dxa"/>
            <w:tcBorders>
              <w:top w:val="single" w:sz="4" w:space="0" w:color="auto"/>
              <w:left w:val="single" w:sz="4" w:space="0" w:color="auto"/>
              <w:bottom w:val="single" w:sz="4" w:space="0" w:color="auto"/>
              <w:right w:val="single" w:sz="4" w:space="0" w:color="auto"/>
            </w:tcBorders>
          </w:tcPr>
          <w:p w:rsidR="00CF2D04" w:rsidRPr="0068530E" w:rsidRDefault="00CF2D04"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4,5</w:t>
            </w:r>
          </w:p>
        </w:tc>
        <w:tc>
          <w:tcPr>
            <w:tcW w:w="744" w:type="dxa"/>
            <w:tcBorders>
              <w:top w:val="single" w:sz="4" w:space="0" w:color="auto"/>
              <w:left w:val="single" w:sz="4" w:space="0" w:color="auto"/>
              <w:bottom w:val="single" w:sz="4" w:space="0" w:color="auto"/>
              <w:right w:val="single" w:sz="4" w:space="0" w:color="auto"/>
            </w:tcBorders>
          </w:tcPr>
          <w:p w:rsidR="00CF2D04" w:rsidRPr="0068530E" w:rsidRDefault="002621E5"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14222,8</w:t>
            </w:r>
          </w:p>
        </w:tc>
        <w:tc>
          <w:tcPr>
            <w:tcW w:w="571" w:type="dxa"/>
            <w:tcBorders>
              <w:top w:val="single" w:sz="4" w:space="0" w:color="auto"/>
              <w:left w:val="single" w:sz="4" w:space="0" w:color="auto"/>
              <w:bottom w:val="single" w:sz="4" w:space="0" w:color="auto"/>
              <w:right w:val="single" w:sz="4" w:space="0" w:color="auto"/>
            </w:tcBorders>
          </w:tcPr>
          <w:p w:rsidR="00CF2D04" w:rsidRPr="0068530E" w:rsidRDefault="002621E5"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3,4</w:t>
            </w:r>
          </w:p>
        </w:tc>
        <w:tc>
          <w:tcPr>
            <w:tcW w:w="778" w:type="dxa"/>
            <w:tcBorders>
              <w:top w:val="single" w:sz="4" w:space="0" w:color="auto"/>
              <w:left w:val="single" w:sz="4" w:space="0" w:color="auto"/>
              <w:bottom w:val="single" w:sz="4" w:space="0" w:color="auto"/>
              <w:right w:val="single" w:sz="4" w:space="0" w:color="auto"/>
            </w:tcBorders>
          </w:tcPr>
          <w:p w:rsidR="00CF2D04" w:rsidRPr="0068530E" w:rsidRDefault="00844A4A"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20279,3</w:t>
            </w:r>
          </w:p>
        </w:tc>
        <w:tc>
          <w:tcPr>
            <w:tcW w:w="588" w:type="dxa"/>
            <w:tcBorders>
              <w:top w:val="single" w:sz="4" w:space="0" w:color="auto"/>
              <w:left w:val="single" w:sz="4" w:space="0" w:color="auto"/>
              <w:bottom w:val="single" w:sz="4" w:space="0" w:color="auto"/>
              <w:right w:val="single" w:sz="4" w:space="0" w:color="auto"/>
            </w:tcBorders>
          </w:tcPr>
          <w:p w:rsidR="00CF2D04" w:rsidRPr="0068530E" w:rsidRDefault="009D0CFE"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5,8</w:t>
            </w:r>
          </w:p>
        </w:tc>
        <w:tc>
          <w:tcPr>
            <w:tcW w:w="777" w:type="dxa"/>
            <w:tcBorders>
              <w:top w:val="single" w:sz="4" w:space="0" w:color="auto"/>
              <w:left w:val="single" w:sz="4" w:space="0" w:color="auto"/>
              <w:bottom w:val="single" w:sz="4" w:space="0" w:color="auto"/>
              <w:right w:val="single" w:sz="4" w:space="0" w:color="auto"/>
            </w:tcBorders>
          </w:tcPr>
          <w:p w:rsidR="00CF2D04" w:rsidRPr="0068530E" w:rsidRDefault="00844A4A"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14168,1</w:t>
            </w:r>
          </w:p>
        </w:tc>
        <w:tc>
          <w:tcPr>
            <w:tcW w:w="653" w:type="dxa"/>
            <w:tcBorders>
              <w:top w:val="single" w:sz="4" w:space="0" w:color="auto"/>
              <w:left w:val="single" w:sz="4" w:space="0" w:color="auto"/>
              <w:bottom w:val="single" w:sz="4" w:space="0" w:color="auto"/>
              <w:right w:val="single" w:sz="4" w:space="0" w:color="auto"/>
            </w:tcBorders>
          </w:tcPr>
          <w:p w:rsidR="00CF2D04" w:rsidRPr="0068530E" w:rsidRDefault="009D0CFE"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4,2</w:t>
            </w:r>
          </w:p>
        </w:tc>
      </w:tr>
      <w:tr w:rsidR="00CF2D04" w:rsidRPr="0027733F" w:rsidTr="006A1703">
        <w:trPr>
          <w:trHeight w:val="403"/>
        </w:trPr>
        <w:tc>
          <w:tcPr>
            <w:tcW w:w="2654" w:type="dxa"/>
            <w:tcBorders>
              <w:top w:val="single" w:sz="4" w:space="0" w:color="auto"/>
              <w:left w:val="single" w:sz="4" w:space="0" w:color="auto"/>
              <w:bottom w:val="single" w:sz="4" w:space="0" w:color="auto"/>
              <w:right w:val="single" w:sz="4" w:space="0" w:color="auto"/>
            </w:tcBorders>
          </w:tcPr>
          <w:p w:rsidR="00CF2D04" w:rsidRPr="0068530E" w:rsidRDefault="00CF2D04" w:rsidP="0027733F">
            <w:pPr>
              <w:autoSpaceDE w:val="0"/>
              <w:autoSpaceDN w:val="0"/>
              <w:adjustRightInd w:val="0"/>
              <w:spacing w:after="0" w:line="240" w:lineRule="auto"/>
              <w:rPr>
                <w:rFonts w:ascii="Times New Roman" w:eastAsia="Times New Roman" w:hAnsi="Times New Roman" w:cs="Times New Roman"/>
                <w:b/>
                <w:bCs/>
                <w:sz w:val="16"/>
                <w:szCs w:val="16"/>
                <w:lang w:eastAsia="ru-RU"/>
              </w:rPr>
            </w:pPr>
            <w:r w:rsidRPr="0068530E">
              <w:rPr>
                <w:rFonts w:ascii="Times New Roman" w:eastAsia="Times New Roman" w:hAnsi="Times New Roman" w:cs="Times New Roman"/>
                <w:b/>
                <w:bCs/>
                <w:sz w:val="16"/>
                <w:szCs w:val="16"/>
                <w:lang w:eastAsia="ru-RU"/>
              </w:rPr>
              <w:t>СРЕДСТВА МАССОВОЙ ИНФОРМАЦИИ</w:t>
            </w:r>
          </w:p>
        </w:tc>
        <w:tc>
          <w:tcPr>
            <w:tcW w:w="749" w:type="dxa"/>
            <w:tcBorders>
              <w:top w:val="single" w:sz="4" w:space="0" w:color="auto"/>
              <w:left w:val="single" w:sz="4" w:space="0" w:color="auto"/>
              <w:bottom w:val="single" w:sz="4" w:space="0" w:color="auto"/>
              <w:right w:val="single" w:sz="4" w:space="0" w:color="auto"/>
            </w:tcBorders>
          </w:tcPr>
          <w:p w:rsidR="00CF2D04" w:rsidRPr="0068530E" w:rsidRDefault="00CF2D04" w:rsidP="0027733F">
            <w:pPr>
              <w:contextualSpacing/>
              <w:jc w:val="center"/>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773,1</w:t>
            </w:r>
          </w:p>
        </w:tc>
        <w:tc>
          <w:tcPr>
            <w:tcW w:w="617" w:type="dxa"/>
            <w:tcBorders>
              <w:top w:val="single" w:sz="4" w:space="0" w:color="auto"/>
              <w:left w:val="single" w:sz="4" w:space="0" w:color="auto"/>
              <w:bottom w:val="single" w:sz="4" w:space="0" w:color="auto"/>
              <w:right w:val="single" w:sz="4" w:space="0" w:color="auto"/>
            </w:tcBorders>
          </w:tcPr>
          <w:p w:rsidR="00CF2D04" w:rsidRPr="0068530E" w:rsidRDefault="00CF2D04"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0,2</w:t>
            </w:r>
          </w:p>
        </w:tc>
        <w:tc>
          <w:tcPr>
            <w:tcW w:w="792" w:type="dxa"/>
            <w:tcBorders>
              <w:top w:val="single" w:sz="4" w:space="0" w:color="auto"/>
              <w:left w:val="single" w:sz="4" w:space="0" w:color="auto"/>
              <w:bottom w:val="single" w:sz="4" w:space="0" w:color="auto"/>
              <w:right w:val="single" w:sz="4" w:space="0" w:color="auto"/>
            </w:tcBorders>
          </w:tcPr>
          <w:p w:rsidR="00CF2D04" w:rsidRPr="0068530E" w:rsidRDefault="00CF2D04"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68530E">
              <w:rPr>
                <w:rFonts w:ascii="Times New Roman" w:eastAsia="Times New Roman" w:hAnsi="Times New Roman" w:cs="Times New Roman"/>
                <w:b/>
                <w:bCs/>
                <w:sz w:val="20"/>
                <w:szCs w:val="20"/>
                <w:lang w:eastAsia="ru-RU"/>
              </w:rPr>
              <w:t>850,4</w:t>
            </w:r>
          </w:p>
        </w:tc>
        <w:tc>
          <w:tcPr>
            <w:tcW w:w="605" w:type="dxa"/>
            <w:tcBorders>
              <w:top w:val="single" w:sz="4" w:space="0" w:color="auto"/>
              <w:left w:val="single" w:sz="4" w:space="0" w:color="auto"/>
              <w:bottom w:val="single" w:sz="4" w:space="0" w:color="auto"/>
              <w:right w:val="single" w:sz="4" w:space="0" w:color="auto"/>
            </w:tcBorders>
          </w:tcPr>
          <w:p w:rsidR="00CF2D04" w:rsidRPr="0068530E" w:rsidRDefault="00CF2D04"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744" w:type="dxa"/>
            <w:tcBorders>
              <w:top w:val="single" w:sz="4" w:space="0" w:color="auto"/>
              <w:left w:val="single" w:sz="4" w:space="0" w:color="auto"/>
              <w:bottom w:val="single" w:sz="4" w:space="0" w:color="auto"/>
              <w:right w:val="single" w:sz="4" w:space="0" w:color="auto"/>
            </w:tcBorders>
          </w:tcPr>
          <w:p w:rsidR="00CF2D04" w:rsidRPr="0068530E" w:rsidRDefault="002621E5"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850,0</w:t>
            </w:r>
          </w:p>
        </w:tc>
        <w:tc>
          <w:tcPr>
            <w:tcW w:w="571" w:type="dxa"/>
            <w:tcBorders>
              <w:top w:val="single" w:sz="4" w:space="0" w:color="auto"/>
              <w:left w:val="single" w:sz="4" w:space="0" w:color="auto"/>
              <w:bottom w:val="single" w:sz="4" w:space="0" w:color="auto"/>
              <w:right w:val="single" w:sz="4" w:space="0" w:color="auto"/>
            </w:tcBorders>
          </w:tcPr>
          <w:p w:rsidR="00CF2D04" w:rsidRPr="0068530E" w:rsidRDefault="002621E5"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0,2</w:t>
            </w:r>
          </w:p>
        </w:tc>
        <w:tc>
          <w:tcPr>
            <w:tcW w:w="778" w:type="dxa"/>
            <w:tcBorders>
              <w:top w:val="single" w:sz="4" w:space="0" w:color="auto"/>
              <w:left w:val="single" w:sz="4" w:space="0" w:color="auto"/>
              <w:bottom w:val="single" w:sz="4" w:space="0" w:color="auto"/>
              <w:right w:val="single" w:sz="4" w:space="0" w:color="auto"/>
            </w:tcBorders>
          </w:tcPr>
          <w:p w:rsidR="00CF2D04" w:rsidRPr="0068530E" w:rsidRDefault="00844A4A"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850,4</w:t>
            </w:r>
          </w:p>
        </w:tc>
        <w:tc>
          <w:tcPr>
            <w:tcW w:w="588" w:type="dxa"/>
            <w:tcBorders>
              <w:top w:val="single" w:sz="4" w:space="0" w:color="auto"/>
              <w:left w:val="single" w:sz="4" w:space="0" w:color="auto"/>
              <w:bottom w:val="single" w:sz="4" w:space="0" w:color="auto"/>
              <w:right w:val="single" w:sz="4" w:space="0" w:color="auto"/>
            </w:tcBorders>
          </w:tcPr>
          <w:p w:rsidR="00CF2D04" w:rsidRPr="0068530E" w:rsidRDefault="009D0CFE"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0,2</w:t>
            </w:r>
          </w:p>
        </w:tc>
        <w:tc>
          <w:tcPr>
            <w:tcW w:w="777" w:type="dxa"/>
            <w:tcBorders>
              <w:top w:val="single" w:sz="4" w:space="0" w:color="auto"/>
              <w:left w:val="single" w:sz="4" w:space="0" w:color="auto"/>
              <w:bottom w:val="single" w:sz="4" w:space="0" w:color="auto"/>
              <w:right w:val="single" w:sz="4" w:space="0" w:color="auto"/>
            </w:tcBorders>
          </w:tcPr>
          <w:p w:rsidR="00CF2D04" w:rsidRPr="0068530E" w:rsidRDefault="00844A4A"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850,4</w:t>
            </w:r>
          </w:p>
        </w:tc>
        <w:tc>
          <w:tcPr>
            <w:tcW w:w="653" w:type="dxa"/>
            <w:tcBorders>
              <w:top w:val="single" w:sz="4" w:space="0" w:color="auto"/>
              <w:left w:val="single" w:sz="4" w:space="0" w:color="auto"/>
              <w:bottom w:val="single" w:sz="4" w:space="0" w:color="auto"/>
              <w:right w:val="single" w:sz="4" w:space="0" w:color="auto"/>
            </w:tcBorders>
          </w:tcPr>
          <w:p w:rsidR="00CF2D04" w:rsidRPr="0068530E" w:rsidRDefault="009D0CFE"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0,2</w:t>
            </w:r>
          </w:p>
        </w:tc>
      </w:tr>
      <w:tr w:rsidR="00CF2D04" w:rsidRPr="0027733F" w:rsidTr="006A1703">
        <w:trPr>
          <w:trHeight w:val="403"/>
        </w:trPr>
        <w:tc>
          <w:tcPr>
            <w:tcW w:w="2654" w:type="dxa"/>
            <w:tcBorders>
              <w:top w:val="single" w:sz="4" w:space="0" w:color="auto"/>
              <w:left w:val="single" w:sz="4" w:space="0" w:color="auto"/>
              <w:bottom w:val="single" w:sz="4" w:space="0" w:color="auto"/>
              <w:right w:val="single" w:sz="4" w:space="0" w:color="auto"/>
            </w:tcBorders>
          </w:tcPr>
          <w:p w:rsidR="00CF2D04" w:rsidRPr="0068530E" w:rsidRDefault="00CF2D04" w:rsidP="0027733F">
            <w:pPr>
              <w:autoSpaceDE w:val="0"/>
              <w:autoSpaceDN w:val="0"/>
              <w:adjustRightInd w:val="0"/>
              <w:spacing w:after="0" w:line="240" w:lineRule="auto"/>
              <w:rPr>
                <w:rFonts w:ascii="Times New Roman" w:eastAsia="Times New Roman" w:hAnsi="Times New Roman" w:cs="Times New Roman"/>
                <w:b/>
                <w:bCs/>
                <w:sz w:val="16"/>
                <w:szCs w:val="16"/>
                <w:lang w:eastAsia="ru-RU"/>
              </w:rPr>
            </w:pPr>
            <w:r w:rsidRPr="0068530E">
              <w:rPr>
                <w:rFonts w:ascii="Times New Roman" w:eastAsia="Times New Roman" w:hAnsi="Times New Roman" w:cs="Times New Roman"/>
                <w:b/>
                <w:bCs/>
                <w:sz w:val="16"/>
                <w:szCs w:val="16"/>
                <w:lang w:eastAsia="ru-RU"/>
              </w:rPr>
              <w:lastRenderedPageBreak/>
              <w:t>ОБСЛУЖИВАНИЕ ГОС. И МУНИЦИПАЛЬНОГО ДОЛГА</w:t>
            </w:r>
          </w:p>
        </w:tc>
        <w:tc>
          <w:tcPr>
            <w:tcW w:w="749" w:type="dxa"/>
            <w:tcBorders>
              <w:top w:val="single" w:sz="4" w:space="0" w:color="auto"/>
              <w:left w:val="single" w:sz="4" w:space="0" w:color="auto"/>
              <w:bottom w:val="single" w:sz="4" w:space="0" w:color="auto"/>
              <w:right w:val="single" w:sz="4" w:space="0" w:color="auto"/>
            </w:tcBorders>
          </w:tcPr>
          <w:p w:rsidR="00CF2D04" w:rsidRPr="0068530E" w:rsidRDefault="00CF2D04" w:rsidP="0027733F">
            <w:pPr>
              <w:contextualSpacing/>
              <w:jc w:val="center"/>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4,3</w:t>
            </w:r>
          </w:p>
        </w:tc>
        <w:tc>
          <w:tcPr>
            <w:tcW w:w="617" w:type="dxa"/>
            <w:tcBorders>
              <w:top w:val="single" w:sz="4" w:space="0" w:color="auto"/>
              <w:left w:val="single" w:sz="4" w:space="0" w:color="auto"/>
              <w:bottom w:val="single" w:sz="4" w:space="0" w:color="auto"/>
              <w:right w:val="single" w:sz="4" w:space="0" w:color="auto"/>
            </w:tcBorders>
          </w:tcPr>
          <w:p w:rsidR="00CF2D04" w:rsidRPr="0068530E" w:rsidRDefault="00CF2D04"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0,001</w:t>
            </w:r>
          </w:p>
        </w:tc>
        <w:tc>
          <w:tcPr>
            <w:tcW w:w="792" w:type="dxa"/>
            <w:tcBorders>
              <w:top w:val="single" w:sz="4" w:space="0" w:color="auto"/>
              <w:left w:val="single" w:sz="4" w:space="0" w:color="auto"/>
              <w:bottom w:val="single" w:sz="4" w:space="0" w:color="auto"/>
              <w:right w:val="single" w:sz="4" w:space="0" w:color="auto"/>
            </w:tcBorders>
          </w:tcPr>
          <w:p w:rsidR="00CF2D04" w:rsidRPr="0068530E" w:rsidRDefault="00CF2D04"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68530E">
              <w:rPr>
                <w:rFonts w:ascii="Times New Roman" w:eastAsia="Times New Roman" w:hAnsi="Times New Roman" w:cs="Times New Roman"/>
                <w:b/>
                <w:bCs/>
                <w:sz w:val="20"/>
                <w:szCs w:val="20"/>
                <w:lang w:eastAsia="ru-RU"/>
              </w:rPr>
              <w:t>0,0</w:t>
            </w:r>
          </w:p>
        </w:tc>
        <w:tc>
          <w:tcPr>
            <w:tcW w:w="605" w:type="dxa"/>
            <w:tcBorders>
              <w:top w:val="single" w:sz="4" w:space="0" w:color="auto"/>
              <w:left w:val="single" w:sz="4" w:space="0" w:color="auto"/>
              <w:bottom w:val="single" w:sz="4" w:space="0" w:color="auto"/>
              <w:right w:val="single" w:sz="4" w:space="0" w:color="auto"/>
            </w:tcBorders>
          </w:tcPr>
          <w:p w:rsidR="00CF2D04" w:rsidRPr="0068530E" w:rsidRDefault="00CF2D04"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0,0</w:t>
            </w:r>
          </w:p>
        </w:tc>
        <w:tc>
          <w:tcPr>
            <w:tcW w:w="744" w:type="dxa"/>
            <w:tcBorders>
              <w:top w:val="single" w:sz="4" w:space="0" w:color="auto"/>
              <w:left w:val="single" w:sz="4" w:space="0" w:color="auto"/>
              <w:bottom w:val="single" w:sz="4" w:space="0" w:color="auto"/>
              <w:right w:val="single" w:sz="4" w:space="0" w:color="auto"/>
            </w:tcBorders>
          </w:tcPr>
          <w:p w:rsidR="00CF2D04" w:rsidRPr="0068530E" w:rsidRDefault="002621E5"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0,0</w:t>
            </w:r>
          </w:p>
        </w:tc>
        <w:tc>
          <w:tcPr>
            <w:tcW w:w="571" w:type="dxa"/>
            <w:tcBorders>
              <w:top w:val="single" w:sz="4" w:space="0" w:color="auto"/>
              <w:left w:val="single" w:sz="4" w:space="0" w:color="auto"/>
              <w:bottom w:val="single" w:sz="4" w:space="0" w:color="auto"/>
              <w:right w:val="single" w:sz="4" w:space="0" w:color="auto"/>
            </w:tcBorders>
          </w:tcPr>
          <w:p w:rsidR="00CF2D04" w:rsidRPr="0068530E" w:rsidRDefault="002621E5"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0,0</w:t>
            </w:r>
          </w:p>
        </w:tc>
        <w:tc>
          <w:tcPr>
            <w:tcW w:w="778" w:type="dxa"/>
            <w:tcBorders>
              <w:top w:val="single" w:sz="4" w:space="0" w:color="auto"/>
              <w:left w:val="single" w:sz="4" w:space="0" w:color="auto"/>
              <w:bottom w:val="single" w:sz="4" w:space="0" w:color="auto"/>
              <w:right w:val="single" w:sz="4" w:space="0" w:color="auto"/>
            </w:tcBorders>
          </w:tcPr>
          <w:p w:rsidR="00CF2D04" w:rsidRPr="0068530E" w:rsidRDefault="00844A4A"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0,0</w:t>
            </w:r>
          </w:p>
        </w:tc>
        <w:tc>
          <w:tcPr>
            <w:tcW w:w="588" w:type="dxa"/>
            <w:tcBorders>
              <w:top w:val="single" w:sz="4" w:space="0" w:color="auto"/>
              <w:left w:val="single" w:sz="4" w:space="0" w:color="auto"/>
              <w:bottom w:val="single" w:sz="4" w:space="0" w:color="auto"/>
              <w:right w:val="single" w:sz="4" w:space="0" w:color="auto"/>
            </w:tcBorders>
          </w:tcPr>
          <w:p w:rsidR="00CF2D04" w:rsidRPr="0068530E" w:rsidRDefault="009D0CFE"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0,0</w:t>
            </w:r>
          </w:p>
        </w:tc>
        <w:tc>
          <w:tcPr>
            <w:tcW w:w="777" w:type="dxa"/>
            <w:tcBorders>
              <w:top w:val="single" w:sz="4" w:space="0" w:color="auto"/>
              <w:left w:val="single" w:sz="4" w:space="0" w:color="auto"/>
              <w:bottom w:val="single" w:sz="4" w:space="0" w:color="auto"/>
              <w:right w:val="single" w:sz="4" w:space="0" w:color="auto"/>
            </w:tcBorders>
          </w:tcPr>
          <w:p w:rsidR="00CF2D04" w:rsidRPr="0068530E" w:rsidRDefault="00844A4A"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0,0</w:t>
            </w:r>
          </w:p>
        </w:tc>
        <w:tc>
          <w:tcPr>
            <w:tcW w:w="653" w:type="dxa"/>
            <w:tcBorders>
              <w:top w:val="single" w:sz="4" w:space="0" w:color="auto"/>
              <w:left w:val="single" w:sz="4" w:space="0" w:color="auto"/>
              <w:bottom w:val="single" w:sz="4" w:space="0" w:color="auto"/>
              <w:right w:val="single" w:sz="4" w:space="0" w:color="auto"/>
            </w:tcBorders>
          </w:tcPr>
          <w:p w:rsidR="00CF2D04" w:rsidRPr="0068530E" w:rsidRDefault="009D0CFE"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0,0</w:t>
            </w:r>
          </w:p>
        </w:tc>
      </w:tr>
      <w:tr w:rsidR="00CF2D04" w:rsidRPr="0027733F" w:rsidTr="006A1703">
        <w:trPr>
          <w:trHeight w:val="403"/>
        </w:trPr>
        <w:tc>
          <w:tcPr>
            <w:tcW w:w="2654" w:type="dxa"/>
            <w:tcBorders>
              <w:top w:val="single" w:sz="4" w:space="0" w:color="auto"/>
              <w:left w:val="single" w:sz="4" w:space="0" w:color="auto"/>
              <w:bottom w:val="single" w:sz="4" w:space="0" w:color="auto"/>
              <w:right w:val="single" w:sz="4" w:space="0" w:color="auto"/>
            </w:tcBorders>
          </w:tcPr>
          <w:p w:rsidR="00CF2D04" w:rsidRPr="0068530E" w:rsidRDefault="00CF2D04" w:rsidP="0027733F">
            <w:pPr>
              <w:autoSpaceDE w:val="0"/>
              <w:autoSpaceDN w:val="0"/>
              <w:adjustRightInd w:val="0"/>
              <w:spacing w:after="0" w:line="240" w:lineRule="auto"/>
              <w:rPr>
                <w:rFonts w:ascii="Times New Roman" w:eastAsia="Times New Roman" w:hAnsi="Times New Roman" w:cs="Times New Roman"/>
                <w:b/>
                <w:bCs/>
                <w:sz w:val="16"/>
                <w:szCs w:val="16"/>
                <w:lang w:eastAsia="ru-RU"/>
              </w:rPr>
            </w:pPr>
            <w:r w:rsidRPr="0068530E">
              <w:rPr>
                <w:rFonts w:ascii="Times New Roman" w:eastAsia="Times New Roman" w:hAnsi="Times New Roman" w:cs="Times New Roman"/>
                <w:b/>
                <w:bCs/>
                <w:sz w:val="16"/>
                <w:szCs w:val="16"/>
                <w:lang w:eastAsia="ru-RU"/>
              </w:rPr>
              <w:t>УСЛОВНО УТВЕРЖДЕННЫЕ РАСХОДЫ</w:t>
            </w:r>
          </w:p>
        </w:tc>
        <w:tc>
          <w:tcPr>
            <w:tcW w:w="749" w:type="dxa"/>
            <w:tcBorders>
              <w:top w:val="single" w:sz="4" w:space="0" w:color="auto"/>
              <w:left w:val="single" w:sz="4" w:space="0" w:color="auto"/>
              <w:bottom w:val="single" w:sz="4" w:space="0" w:color="auto"/>
              <w:right w:val="single" w:sz="4" w:space="0" w:color="auto"/>
            </w:tcBorders>
          </w:tcPr>
          <w:p w:rsidR="00CF2D04" w:rsidRPr="0068530E" w:rsidRDefault="00CF2D04" w:rsidP="0027733F">
            <w:pPr>
              <w:contextualSpacing/>
              <w:jc w:val="center"/>
              <w:rPr>
                <w:rFonts w:ascii="Times New Roman" w:eastAsiaTheme="minorEastAsia" w:hAnsi="Times New Roman" w:cs="Times New Roman"/>
                <w:b/>
                <w:sz w:val="20"/>
                <w:szCs w:val="20"/>
                <w:lang w:eastAsia="ru-RU"/>
              </w:rPr>
            </w:pPr>
            <w:r>
              <w:rPr>
                <w:rFonts w:ascii="Times New Roman" w:eastAsiaTheme="minorEastAsia" w:hAnsi="Times New Roman" w:cs="Times New Roman"/>
                <w:b/>
                <w:sz w:val="20"/>
                <w:szCs w:val="20"/>
                <w:lang w:eastAsia="ru-RU"/>
              </w:rPr>
              <w:t>0,0</w:t>
            </w:r>
          </w:p>
        </w:tc>
        <w:tc>
          <w:tcPr>
            <w:tcW w:w="617" w:type="dxa"/>
            <w:tcBorders>
              <w:top w:val="single" w:sz="4" w:space="0" w:color="auto"/>
              <w:left w:val="single" w:sz="4" w:space="0" w:color="auto"/>
              <w:bottom w:val="single" w:sz="4" w:space="0" w:color="auto"/>
              <w:right w:val="single" w:sz="4" w:space="0" w:color="auto"/>
            </w:tcBorders>
          </w:tcPr>
          <w:p w:rsidR="00CF2D04" w:rsidRPr="0068530E" w:rsidRDefault="00CF2D04"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0,0</w:t>
            </w:r>
          </w:p>
        </w:tc>
        <w:tc>
          <w:tcPr>
            <w:tcW w:w="792" w:type="dxa"/>
            <w:tcBorders>
              <w:top w:val="single" w:sz="4" w:space="0" w:color="auto"/>
              <w:left w:val="single" w:sz="4" w:space="0" w:color="auto"/>
              <w:bottom w:val="single" w:sz="4" w:space="0" w:color="auto"/>
              <w:right w:val="single" w:sz="4" w:space="0" w:color="auto"/>
            </w:tcBorders>
          </w:tcPr>
          <w:p w:rsidR="00CF2D04" w:rsidRPr="0068530E" w:rsidRDefault="00CF2D04"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68530E">
              <w:rPr>
                <w:rFonts w:ascii="Times New Roman" w:eastAsia="Times New Roman" w:hAnsi="Times New Roman" w:cs="Times New Roman"/>
                <w:b/>
                <w:bCs/>
                <w:sz w:val="20"/>
                <w:szCs w:val="20"/>
                <w:lang w:eastAsia="ru-RU"/>
              </w:rPr>
              <w:t>0,0</w:t>
            </w:r>
          </w:p>
        </w:tc>
        <w:tc>
          <w:tcPr>
            <w:tcW w:w="605" w:type="dxa"/>
            <w:tcBorders>
              <w:top w:val="single" w:sz="4" w:space="0" w:color="auto"/>
              <w:left w:val="single" w:sz="4" w:space="0" w:color="auto"/>
              <w:bottom w:val="single" w:sz="4" w:space="0" w:color="auto"/>
              <w:right w:val="single" w:sz="4" w:space="0" w:color="auto"/>
            </w:tcBorders>
          </w:tcPr>
          <w:p w:rsidR="00CF2D04" w:rsidRPr="0068530E" w:rsidRDefault="00CF2D04"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0,0</w:t>
            </w:r>
          </w:p>
        </w:tc>
        <w:tc>
          <w:tcPr>
            <w:tcW w:w="744" w:type="dxa"/>
            <w:tcBorders>
              <w:top w:val="single" w:sz="4" w:space="0" w:color="auto"/>
              <w:left w:val="single" w:sz="4" w:space="0" w:color="auto"/>
              <w:bottom w:val="single" w:sz="4" w:space="0" w:color="auto"/>
              <w:right w:val="single" w:sz="4" w:space="0" w:color="auto"/>
            </w:tcBorders>
          </w:tcPr>
          <w:p w:rsidR="00CF2D04" w:rsidRPr="0068530E" w:rsidRDefault="002621E5"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0,0</w:t>
            </w:r>
          </w:p>
        </w:tc>
        <w:tc>
          <w:tcPr>
            <w:tcW w:w="571" w:type="dxa"/>
            <w:tcBorders>
              <w:top w:val="single" w:sz="4" w:space="0" w:color="auto"/>
              <w:left w:val="single" w:sz="4" w:space="0" w:color="auto"/>
              <w:bottom w:val="single" w:sz="4" w:space="0" w:color="auto"/>
              <w:right w:val="single" w:sz="4" w:space="0" w:color="auto"/>
            </w:tcBorders>
          </w:tcPr>
          <w:p w:rsidR="00CF2D04" w:rsidRPr="0068530E" w:rsidRDefault="002621E5"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0,0</w:t>
            </w:r>
          </w:p>
        </w:tc>
        <w:tc>
          <w:tcPr>
            <w:tcW w:w="778" w:type="dxa"/>
            <w:tcBorders>
              <w:top w:val="single" w:sz="4" w:space="0" w:color="auto"/>
              <w:left w:val="single" w:sz="4" w:space="0" w:color="auto"/>
              <w:bottom w:val="single" w:sz="4" w:space="0" w:color="auto"/>
              <w:right w:val="single" w:sz="4" w:space="0" w:color="auto"/>
            </w:tcBorders>
          </w:tcPr>
          <w:p w:rsidR="00CF2D04" w:rsidRPr="0068530E" w:rsidRDefault="00844A4A"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5628,2</w:t>
            </w:r>
          </w:p>
        </w:tc>
        <w:tc>
          <w:tcPr>
            <w:tcW w:w="588" w:type="dxa"/>
            <w:tcBorders>
              <w:top w:val="single" w:sz="4" w:space="0" w:color="auto"/>
              <w:left w:val="single" w:sz="4" w:space="0" w:color="auto"/>
              <w:bottom w:val="single" w:sz="4" w:space="0" w:color="auto"/>
              <w:right w:val="single" w:sz="4" w:space="0" w:color="auto"/>
            </w:tcBorders>
          </w:tcPr>
          <w:p w:rsidR="00CF2D04" w:rsidRPr="0068530E" w:rsidRDefault="009D0CFE"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1,6</w:t>
            </w:r>
          </w:p>
        </w:tc>
        <w:tc>
          <w:tcPr>
            <w:tcW w:w="777" w:type="dxa"/>
            <w:tcBorders>
              <w:top w:val="single" w:sz="4" w:space="0" w:color="auto"/>
              <w:left w:val="single" w:sz="4" w:space="0" w:color="auto"/>
              <w:bottom w:val="single" w:sz="4" w:space="0" w:color="auto"/>
              <w:right w:val="single" w:sz="4" w:space="0" w:color="auto"/>
            </w:tcBorders>
          </w:tcPr>
          <w:p w:rsidR="00CF2D04" w:rsidRPr="0068530E" w:rsidRDefault="00844A4A"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11642,0</w:t>
            </w:r>
          </w:p>
        </w:tc>
        <w:tc>
          <w:tcPr>
            <w:tcW w:w="653" w:type="dxa"/>
            <w:tcBorders>
              <w:top w:val="single" w:sz="4" w:space="0" w:color="auto"/>
              <w:left w:val="single" w:sz="4" w:space="0" w:color="auto"/>
              <w:bottom w:val="single" w:sz="4" w:space="0" w:color="auto"/>
              <w:right w:val="single" w:sz="4" w:space="0" w:color="auto"/>
            </w:tcBorders>
          </w:tcPr>
          <w:p w:rsidR="00CF2D04" w:rsidRPr="0068530E" w:rsidRDefault="009D0CFE"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3,5</w:t>
            </w:r>
          </w:p>
        </w:tc>
      </w:tr>
      <w:tr w:rsidR="00CF2D04" w:rsidRPr="0027733F" w:rsidTr="006A1703">
        <w:trPr>
          <w:trHeight w:val="257"/>
        </w:trPr>
        <w:tc>
          <w:tcPr>
            <w:tcW w:w="2654" w:type="dxa"/>
            <w:tcBorders>
              <w:top w:val="single" w:sz="6" w:space="0" w:color="auto"/>
              <w:left w:val="single" w:sz="6" w:space="0" w:color="auto"/>
              <w:bottom w:val="single" w:sz="6" w:space="0" w:color="auto"/>
              <w:right w:val="single" w:sz="6" w:space="0" w:color="auto"/>
            </w:tcBorders>
          </w:tcPr>
          <w:p w:rsidR="00CF2D04" w:rsidRPr="0068530E" w:rsidRDefault="00CF2D04" w:rsidP="0027733F">
            <w:pPr>
              <w:autoSpaceDE w:val="0"/>
              <w:autoSpaceDN w:val="0"/>
              <w:adjustRightInd w:val="0"/>
              <w:spacing w:after="0" w:line="240" w:lineRule="auto"/>
              <w:rPr>
                <w:rFonts w:ascii="Times New Roman" w:eastAsia="Times New Roman" w:hAnsi="Times New Roman" w:cs="Times New Roman"/>
                <w:b/>
                <w:bCs/>
                <w:sz w:val="16"/>
                <w:szCs w:val="16"/>
                <w:lang w:eastAsia="ru-RU"/>
              </w:rPr>
            </w:pPr>
            <w:r w:rsidRPr="0068530E">
              <w:rPr>
                <w:rFonts w:ascii="Times New Roman" w:eastAsia="Times New Roman" w:hAnsi="Times New Roman" w:cs="Times New Roman"/>
                <w:b/>
                <w:bCs/>
                <w:sz w:val="16"/>
                <w:szCs w:val="16"/>
                <w:lang w:eastAsia="ru-RU"/>
              </w:rPr>
              <w:t>ВСЕГО РАСХОДОВ</w:t>
            </w:r>
          </w:p>
        </w:tc>
        <w:tc>
          <w:tcPr>
            <w:tcW w:w="749" w:type="dxa"/>
            <w:tcBorders>
              <w:top w:val="single" w:sz="6" w:space="0" w:color="auto"/>
              <w:left w:val="single" w:sz="6" w:space="0" w:color="auto"/>
              <w:bottom w:val="single" w:sz="6" w:space="0" w:color="auto"/>
              <w:right w:val="single" w:sz="6" w:space="0" w:color="auto"/>
            </w:tcBorders>
          </w:tcPr>
          <w:p w:rsidR="00CF2D04" w:rsidRPr="0068530E" w:rsidRDefault="00CF2D04"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449915,4</w:t>
            </w:r>
          </w:p>
        </w:tc>
        <w:tc>
          <w:tcPr>
            <w:tcW w:w="617" w:type="dxa"/>
            <w:tcBorders>
              <w:top w:val="single" w:sz="6" w:space="0" w:color="auto"/>
              <w:left w:val="single" w:sz="6" w:space="0" w:color="auto"/>
              <w:bottom w:val="single" w:sz="6" w:space="0" w:color="auto"/>
              <w:right w:val="single" w:sz="6" w:space="0" w:color="auto"/>
            </w:tcBorders>
          </w:tcPr>
          <w:p w:rsidR="00CF2D04" w:rsidRPr="0068530E" w:rsidRDefault="00CF2D04"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100,0</w:t>
            </w:r>
          </w:p>
        </w:tc>
        <w:tc>
          <w:tcPr>
            <w:tcW w:w="792" w:type="dxa"/>
            <w:tcBorders>
              <w:top w:val="single" w:sz="6" w:space="0" w:color="auto"/>
              <w:left w:val="single" w:sz="6" w:space="0" w:color="auto"/>
              <w:bottom w:val="single" w:sz="6" w:space="0" w:color="auto"/>
              <w:right w:val="single" w:sz="6" w:space="0" w:color="auto"/>
            </w:tcBorders>
          </w:tcPr>
          <w:p w:rsidR="00CF2D04" w:rsidRPr="0068530E" w:rsidRDefault="00CF2D04"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68530E">
              <w:rPr>
                <w:rFonts w:ascii="Times New Roman" w:eastAsia="Times New Roman" w:hAnsi="Times New Roman" w:cs="Times New Roman"/>
                <w:b/>
                <w:bCs/>
                <w:sz w:val="20"/>
                <w:szCs w:val="20"/>
                <w:lang w:eastAsia="ru-RU"/>
              </w:rPr>
              <w:t>644180,7</w:t>
            </w:r>
          </w:p>
        </w:tc>
        <w:tc>
          <w:tcPr>
            <w:tcW w:w="605" w:type="dxa"/>
            <w:tcBorders>
              <w:top w:val="single" w:sz="6" w:space="0" w:color="auto"/>
              <w:left w:val="single" w:sz="6" w:space="0" w:color="auto"/>
              <w:bottom w:val="single" w:sz="6" w:space="0" w:color="auto"/>
              <w:right w:val="single" w:sz="6" w:space="0" w:color="auto"/>
            </w:tcBorders>
          </w:tcPr>
          <w:p w:rsidR="00CF2D04" w:rsidRPr="0068530E" w:rsidRDefault="00CF2D04"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100,0</w:t>
            </w:r>
          </w:p>
        </w:tc>
        <w:tc>
          <w:tcPr>
            <w:tcW w:w="744" w:type="dxa"/>
            <w:tcBorders>
              <w:top w:val="single" w:sz="6" w:space="0" w:color="auto"/>
              <w:left w:val="single" w:sz="6" w:space="0" w:color="auto"/>
              <w:bottom w:val="single" w:sz="6" w:space="0" w:color="auto"/>
              <w:right w:val="single" w:sz="6" w:space="0" w:color="auto"/>
            </w:tcBorders>
          </w:tcPr>
          <w:p w:rsidR="00CF2D04" w:rsidRPr="0068530E" w:rsidRDefault="00CF2D04"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417093,6</w:t>
            </w:r>
          </w:p>
        </w:tc>
        <w:tc>
          <w:tcPr>
            <w:tcW w:w="571" w:type="dxa"/>
            <w:tcBorders>
              <w:top w:val="single" w:sz="6" w:space="0" w:color="auto"/>
              <w:left w:val="single" w:sz="6" w:space="0" w:color="auto"/>
              <w:bottom w:val="single" w:sz="6" w:space="0" w:color="auto"/>
              <w:right w:val="single" w:sz="6" w:space="0" w:color="auto"/>
            </w:tcBorders>
          </w:tcPr>
          <w:p w:rsidR="00CF2D04" w:rsidRPr="0068530E" w:rsidRDefault="00CF2D04"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100,0</w:t>
            </w:r>
          </w:p>
        </w:tc>
        <w:tc>
          <w:tcPr>
            <w:tcW w:w="778" w:type="dxa"/>
            <w:tcBorders>
              <w:top w:val="single" w:sz="6" w:space="0" w:color="auto"/>
              <w:left w:val="single" w:sz="6" w:space="0" w:color="auto"/>
              <w:bottom w:val="single" w:sz="6" w:space="0" w:color="auto"/>
              <w:right w:val="single" w:sz="6" w:space="0" w:color="auto"/>
            </w:tcBorders>
          </w:tcPr>
          <w:p w:rsidR="00CF2D04" w:rsidRPr="0068530E" w:rsidRDefault="00CF2D04"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349873,2</w:t>
            </w:r>
          </w:p>
        </w:tc>
        <w:tc>
          <w:tcPr>
            <w:tcW w:w="588" w:type="dxa"/>
            <w:tcBorders>
              <w:top w:val="single" w:sz="6" w:space="0" w:color="auto"/>
              <w:left w:val="single" w:sz="6" w:space="0" w:color="auto"/>
              <w:bottom w:val="single" w:sz="6" w:space="0" w:color="auto"/>
              <w:right w:val="single" w:sz="6" w:space="0" w:color="auto"/>
            </w:tcBorders>
          </w:tcPr>
          <w:p w:rsidR="00CF2D04" w:rsidRPr="0068530E" w:rsidRDefault="00CF2D04"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100,0</w:t>
            </w:r>
          </w:p>
        </w:tc>
        <w:tc>
          <w:tcPr>
            <w:tcW w:w="777" w:type="dxa"/>
            <w:tcBorders>
              <w:top w:val="single" w:sz="6" w:space="0" w:color="auto"/>
              <w:left w:val="single" w:sz="6" w:space="0" w:color="auto"/>
              <w:bottom w:val="single" w:sz="6" w:space="0" w:color="auto"/>
              <w:right w:val="single" w:sz="6" w:space="0" w:color="auto"/>
            </w:tcBorders>
          </w:tcPr>
          <w:p w:rsidR="00CF2D04" w:rsidRPr="0068530E" w:rsidRDefault="00CF2D04"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337385,5</w:t>
            </w:r>
          </w:p>
        </w:tc>
        <w:tc>
          <w:tcPr>
            <w:tcW w:w="653" w:type="dxa"/>
            <w:tcBorders>
              <w:top w:val="single" w:sz="6" w:space="0" w:color="auto"/>
              <w:left w:val="single" w:sz="6" w:space="0" w:color="auto"/>
              <w:bottom w:val="single" w:sz="6" w:space="0" w:color="auto"/>
              <w:right w:val="single" w:sz="6" w:space="0" w:color="auto"/>
            </w:tcBorders>
          </w:tcPr>
          <w:p w:rsidR="00CF2D04" w:rsidRPr="0068530E" w:rsidRDefault="00CF2D04" w:rsidP="0027733F">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100,0</w:t>
            </w:r>
          </w:p>
        </w:tc>
      </w:tr>
    </w:tbl>
    <w:p w:rsidR="0027733F" w:rsidRPr="0027733F" w:rsidRDefault="0027733F" w:rsidP="0027733F">
      <w:pPr>
        <w:tabs>
          <w:tab w:val="left" w:pos="720"/>
        </w:tabs>
        <w:spacing w:after="0" w:line="240" w:lineRule="auto"/>
        <w:jc w:val="both"/>
        <w:rPr>
          <w:rFonts w:ascii="Times New Roman" w:eastAsia="Times New Roman" w:hAnsi="Times New Roman" w:cs="Times New Roman"/>
          <w:b/>
          <w:color w:val="FF0000"/>
          <w:sz w:val="24"/>
          <w:szCs w:val="24"/>
          <w:lang w:eastAsia="ru-RU"/>
        </w:rPr>
      </w:pPr>
    </w:p>
    <w:p w:rsidR="0027733F" w:rsidRPr="002F188C" w:rsidRDefault="0027733F" w:rsidP="0027733F">
      <w:pPr>
        <w:spacing w:after="0" w:line="240" w:lineRule="auto"/>
        <w:ind w:firstLine="851"/>
        <w:contextualSpacing/>
        <w:jc w:val="both"/>
        <w:rPr>
          <w:rFonts w:ascii="Times New Roman" w:eastAsia="Times New Roman" w:hAnsi="Times New Roman" w:cs="Times New Roman"/>
          <w:sz w:val="28"/>
          <w:szCs w:val="28"/>
          <w:lang w:eastAsia="ru-RU"/>
        </w:rPr>
      </w:pPr>
      <w:r w:rsidRPr="002F188C">
        <w:rPr>
          <w:rFonts w:ascii="Times New Roman" w:eastAsia="Times New Roman" w:hAnsi="Times New Roman" w:cs="Times New Roman"/>
          <w:sz w:val="28"/>
          <w:szCs w:val="28"/>
          <w:lang w:eastAsia="ru-RU"/>
        </w:rPr>
        <w:t>Основные задачи бюджетной политики в области расходов обозначены в основных направлениях налоговой и бюджетной политики Вологодской области на 202</w:t>
      </w:r>
      <w:r w:rsidR="002F188C" w:rsidRPr="002F188C">
        <w:rPr>
          <w:rFonts w:ascii="Times New Roman" w:eastAsia="Times New Roman" w:hAnsi="Times New Roman" w:cs="Times New Roman"/>
          <w:sz w:val="28"/>
          <w:szCs w:val="28"/>
          <w:lang w:eastAsia="ru-RU"/>
        </w:rPr>
        <w:t>5</w:t>
      </w:r>
      <w:r w:rsidRPr="002F188C">
        <w:rPr>
          <w:rFonts w:ascii="Times New Roman" w:eastAsia="Times New Roman" w:hAnsi="Times New Roman" w:cs="Times New Roman"/>
          <w:sz w:val="28"/>
          <w:szCs w:val="28"/>
          <w:lang w:eastAsia="ru-RU"/>
        </w:rPr>
        <w:t xml:space="preserve"> год и плановый период 202</w:t>
      </w:r>
      <w:r w:rsidR="002F188C" w:rsidRPr="002F188C">
        <w:rPr>
          <w:rFonts w:ascii="Times New Roman" w:eastAsia="Times New Roman" w:hAnsi="Times New Roman" w:cs="Times New Roman"/>
          <w:sz w:val="28"/>
          <w:szCs w:val="28"/>
          <w:lang w:eastAsia="ru-RU"/>
        </w:rPr>
        <w:t>6</w:t>
      </w:r>
      <w:r w:rsidRPr="002F188C">
        <w:rPr>
          <w:rFonts w:ascii="Times New Roman" w:eastAsia="Times New Roman" w:hAnsi="Times New Roman" w:cs="Times New Roman"/>
          <w:sz w:val="28"/>
          <w:szCs w:val="28"/>
          <w:lang w:eastAsia="ru-RU"/>
        </w:rPr>
        <w:t xml:space="preserve"> и 20</w:t>
      </w:r>
      <w:r w:rsidR="002F188C" w:rsidRPr="002F188C">
        <w:rPr>
          <w:rFonts w:ascii="Times New Roman" w:eastAsia="Times New Roman" w:hAnsi="Times New Roman" w:cs="Times New Roman"/>
          <w:sz w:val="28"/>
          <w:szCs w:val="28"/>
          <w:lang w:eastAsia="ru-RU"/>
        </w:rPr>
        <w:t>7</w:t>
      </w:r>
      <w:r w:rsidRPr="002F188C">
        <w:rPr>
          <w:rFonts w:ascii="Times New Roman" w:eastAsia="Times New Roman" w:hAnsi="Times New Roman" w:cs="Times New Roman"/>
          <w:sz w:val="28"/>
          <w:szCs w:val="28"/>
          <w:lang w:eastAsia="ru-RU"/>
        </w:rPr>
        <w:t xml:space="preserve"> годов,  определены постановлением Правите</w:t>
      </w:r>
      <w:r w:rsidR="002F188C" w:rsidRPr="002F188C">
        <w:rPr>
          <w:rFonts w:ascii="Times New Roman" w:eastAsia="Times New Roman" w:hAnsi="Times New Roman" w:cs="Times New Roman"/>
          <w:sz w:val="28"/>
          <w:szCs w:val="28"/>
          <w:lang w:eastAsia="ru-RU"/>
        </w:rPr>
        <w:t>льства Вологодской области от 24</w:t>
      </w:r>
      <w:r w:rsidRPr="002F188C">
        <w:rPr>
          <w:rFonts w:ascii="Times New Roman" w:eastAsia="Times New Roman" w:hAnsi="Times New Roman" w:cs="Times New Roman"/>
          <w:sz w:val="28"/>
          <w:szCs w:val="28"/>
          <w:lang w:eastAsia="ru-RU"/>
        </w:rPr>
        <w:t xml:space="preserve"> октября  202</w:t>
      </w:r>
      <w:r w:rsidR="002F188C" w:rsidRPr="002F188C">
        <w:rPr>
          <w:rFonts w:ascii="Times New Roman" w:eastAsia="Times New Roman" w:hAnsi="Times New Roman" w:cs="Times New Roman"/>
          <w:sz w:val="28"/>
          <w:szCs w:val="28"/>
          <w:lang w:eastAsia="ru-RU"/>
        </w:rPr>
        <w:t>4</w:t>
      </w:r>
      <w:r w:rsidRPr="002F188C">
        <w:rPr>
          <w:rFonts w:ascii="Times New Roman" w:eastAsia="Times New Roman" w:hAnsi="Times New Roman" w:cs="Times New Roman"/>
          <w:sz w:val="28"/>
          <w:szCs w:val="28"/>
          <w:lang w:eastAsia="ru-RU"/>
        </w:rPr>
        <w:t xml:space="preserve"> года №12</w:t>
      </w:r>
      <w:r w:rsidR="002F188C" w:rsidRPr="002F188C">
        <w:rPr>
          <w:rFonts w:ascii="Times New Roman" w:eastAsia="Times New Roman" w:hAnsi="Times New Roman" w:cs="Times New Roman"/>
          <w:sz w:val="28"/>
          <w:szCs w:val="28"/>
          <w:lang w:eastAsia="ru-RU"/>
        </w:rPr>
        <w:t>46</w:t>
      </w:r>
      <w:r w:rsidRPr="002F188C">
        <w:rPr>
          <w:rFonts w:ascii="Times New Roman" w:eastAsia="Times New Roman" w:hAnsi="Times New Roman" w:cs="Times New Roman"/>
          <w:sz w:val="28"/>
          <w:szCs w:val="28"/>
          <w:lang w:eastAsia="ru-RU"/>
        </w:rPr>
        <w:t xml:space="preserve"> и  постановлением  администрации    Междуреченского муниципального округа от 01 ноября 202</w:t>
      </w:r>
      <w:r w:rsidR="002F188C" w:rsidRPr="002F188C">
        <w:rPr>
          <w:rFonts w:ascii="Times New Roman" w:eastAsia="Times New Roman" w:hAnsi="Times New Roman" w:cs="Times New Roman"/>
          <w:sz w:val="28"/>
          <w:szCs w:val="28"/>
          <w:lang w:eastAsia="ru-RU"/>
        </w:rPr>
        <w:t>4</w:t>
      </w:r>
      <w:r w:rsidRPr="002F188C">
        <w:rPr>
          <w:rFonts w:ascii="Times New Roman" w:eastAsia="Times New Roman" w:hAnsi="Times New Roman" w:cs="Times New Roman"/>
          <w:sz w:val="28"/>
          <w:szCs w:val="28"/>
          <w:lang w:eastAsia="ru-RU"/>
        </w:rPr>
        <w:t xml:space="preserve"> года №7</w:t>
      </w:r>
      <w:r w:rsidR="002F188C" w:rsidRPr="002F188C">
        <w:rPr>
          <w:rFonts w:ascii="Times New Roman" w:eastAsia="Times New Roman" w:hAnsi="Times New Roman" w:cs="Times New Roman"/>
          <w:sz w:val="28"/>
          <w:szCs w:val="28"/>
          <w:lang w:eastAsia="ru-RU"/>
        </w:rPr>
        <w:t>33</w:t>
      </w:r>
      <w:r w:rsidRPr="002F188C">
        <w:rPr>
          <w:rFonts w:ascii="Times New Roman" w:eastAsia="Times New Roman" w:hAnsi="Times New Roman" w:cs="Times New Roman"/>
          <w:sz w:val="28"/>
          <w:szCs w:val="28"/>
          <w:lang w:eastAsia="ru-RU"/>
        </w:rPr>
        <w:t>.</w:t>
      </w:r>
    </w:p>
    <w:p w:rsidR="002F188C" w:rsidRPr="002F188C" w:rsidRDefault="002F188C" w:rsidP="002F188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2F188C">
        <w:rPr>
          <w:rFonts w:ascii="Times New Roman" w:eastAsia="Calibri" w:hAnsi="Times New Roman" w:cs="Times New Roman"/>
          <w:sz w:val="28"/>
          <w:szCs w:val="28"/>
        </w:rPr>
        <w:t>Основными задачами бюджетной и налоговой политики округа являются:</w:t>
      </w:r>
    </w:p>
    <w:p w:rsidR="002F188C" w:rsidRPr="002F188C" w:rsidRDefault="002F188C" w:rsidP="002F188C">
      <w:pPr>
        <w:spacing w:after="0" w:line="240" w:lineRule="auto"/>
        <w:ind w:firstLine="709"/>
        <w:jc w:val="both"/>
        <w:rPr>
          <w:rFonts w:ascii="Times New Roman" w:eastAsia="Times New Roman" w:hAnsi="Times New Roman" w:cs="Times New Roman"/>
          <w:sz w:val="28"/>
          <w:szCs w:val="28"/>
          <w:lang w:eastAsia="ru-RU"/>
        </w:rPr>
      </w:pPr>
      <w:r w:rsidRPr="002F188C">
        <w:rPr>
          <w:rFonts w:ascii="Times New Roman" w:eastAsia="Times New Roman" w:hAnsi="Times New Roman" w:cs="Times New Roman"/>
          <w:sz w:val="28"/>
          <w:szCs w:val="28"/>
          <w:lang w:eastAsia="ru-RU"/>
        </w:rPr>
        <w:t>устойчивое социально-экономическое развитие округа;</w:t>
      </w:r>
    </w:p>
    <w:p w:rsidR="002F188C" w:rsidRPr="002F188C" w:rsidRDefault="002F188C" w:rsidP="002F188C">
      <w:pPr>
        <w:spacing w:after="0" w:line="240" w:lineRule="auto"/>
        <w:ind w:firstLine="709"/>
        <w:jc w:val="both"/>
        <w:rPr>
          <w:rFonts w:ascii="Times New Roman" w:eastAsia="Times New Roman" w:hAnsi="Times New Roman" w:cs="Times New Roman"/>
          <w:sz w:val="28"/>
          <w:szCs w:val="28"/>
          <w:lang w:eastAsia="ru-RU"/>
        </w:rPr>
      </w:pPr>
      <w:r w:rsidRPr="002F188C">
        <w:rPr>
          <w:rFonts w:ascii="Times New Roman" w:eastAsia="Times New Roman" w:hAnsi="Times New Roman" w:cs="Times New Roman"/>
          <w:sz w:val="28"/>
          <w:szCs w:val="28"/>
          <w:lang w:eastAsia="ru-RU"/>
        </w:rPr>
        <w:t>обеспечение долгосрочной сбалансированности бюджета округа как базового принципа ответственной бюджетной политики;</w:t>
      </w:r>
    </w:p>
    <w:p w:rsidR="002F188C" w:rsidRPr="002F188C" w:rsidRDefault="002F188C" w:rsidP="002F188C">
      <w:pPr>
        <w:spacing w:after="0" w:line="240" w:lineRule="auto"/>
        <w:ind w:firstLine="709"/>
        <w:jc w:val="both"/>
        <w:rPr>
          <w:rFonts w:ascii="Times New Roman" w:eastAsia="Times New Roman" w:hAnsi="Times New Roman" w:cs="Times New Roman"/>
          <w:sz w:val="28"/>
          <w:szCs w:val="28"/>
          <w:lang w:eastAsia="ru-RU"/>
        </w:rPr>
      </w:pPr>
      <w:r w:rsidRPr="002F188C">
        <w:rPr>
          <w:rFonts w:ascii="Times New Roman" w:eastAsia="Times New Roman" w:hAnsi="Times New Roman" w:cs="Times New Roman"/>
          <w:sz w:val="28"/>
          <w:szCs w:val="28"/>
          <w:lang w:eastAsia="ru-RU"/>
        </w:rPr>
        <w:t>повышение эффективности осуществляемых бюджетных расходов;</w:t>
      </w:r>
    </w:p>
    <w:p w:rsidR="002F188C" w:rsidRPr="002F188C" w:rsidRDefault="002F188C" w:rsidP="002F188C">
      <w:pPr>
        <w:spacing w:after="0" w:line="240" w:lineRule="auto"/>
        <w:ind w:firstLine="709"/>
        <w:jc w:val="both"/>
        <w:rPr>
          <w:rFonts w:ascii="Times New Roman" w:eastAsia="Times New Roman" w:hAnsi="Times New Roman" w:cs="Times New Roman"/>
          <w:sz w:val="28"/>
          <w:szCs w:val="28"/>
          <w:lang w:eastAsia="ru-RU"/>
        </w:rPr>
      </w:pPr>
      <w:r w:rsidRPr="002F188C">
        <w:rPr>
          <w:rFonts w:ascii="Times New Roman" w:eastAsia="Calibri" w:hAnsi="Times New Roman" w:cs="Times New Roman"/>
          <w:sz w:val="28"/>
          <w:szCs w:val="28"/>
        </w:rPr>
        <w:t>создание благоприятной налоговой среды для стимулирования отраслей экономики и субъектов малого и среднего предпринимательства, содействия занятости населения и легализации доходов;</w:t>
      </w:r>
    </w:p>
    <w:p w:rsidR="002F188C" w:rsidRPr="002F188C" w:rsidRDefault="002F188C" w:rsidP="002F18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188C">
        <w:rPr>
          <w:rFonts w:ascii="Times New Roman" w:eastAsia="Times New Roman" w:hAnsi="Times New Roman" w:cs="Times New Roman"/>
          <w:sz w:val="28"/>
          <w:szCs w:val="28"/>
          <w:lang w:eastAsia="ru-RU"/>
        </w:rPr>
        <w:t>совершенствование механизма государственной поддержки отдельных категорий населения;</w:t>
      </w:r>
    </w:p>
    <w:p w:rsidR="002F188C" w:rsidRPr="002F188C" w:rsidRDefault="002F188C" w:rsidP="002F18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188C">
        <w:rPr>
          <w:rFonts w:ascii="Times New Roman" w:eastAsia="Times New Roman" w:hAnsi="Times New Roman" w:cs="Times New Roman"/>
          <w:sz w:val="28"/>
          <w:szCs w:val="28"/>
          <w:lang w:eastAsia="ru-RU"/>
        </w:rPr>
        <w:t>улучшение качества жизни населения округа за счет создания условий для обеспечения граждан доступными и качественными муниципальными услугами;</w:t>
      </w:r>
    </w:p>
    <w:p w:rsidR="002F188C" w:rsidRPr="002F188C" w:rsidRDefault="002F188C" w:rsidP="002F188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188C">
        <w:rPr>
          <w:rFonts w:ascii="Times New Roman" w:eastAsia="Times New Roman" w:hAnsi="Times New Roman" w:cs="Times New Roman"/>
          <w:sz w:val="28"/>
          <w:szCs w:val="28"/>
          <w:lang w:eastAsia="ru-RU"/>
        </w:rPr>
        <w:t xml:space="preserve">создание условий для привлечения инвестиций в экономику округа </w:t>
      </w:r>
      <w:r w:rsidRPr="002F188C">
        <w:rPr>
          <w:rFonts w:ascii="Times New Roman" w:eastAsia="Times New Roman" w:hAnsi="Times New Roman" w:cs="Times New Roman"/>
          <w:sz w:val="28"/>
          <w:szCs w:val="28"/>
          <w:lang w:eastAsia="ru-RU"/>
        </w:rPr>
        <w:br/>
        <w:t>в целях ее устойчивого развития и повышения конкурентоспособности;</w:t>
      </w:r>
    </w:p>
    <w:p w:rsidR="002F188C" w:rsidRPr="002F188C" w:rsidRDefault="002F188C" w:rsidP="002F188C">
      <w:pPr>
        <w:spacing w:after="0" w:line="240" w:lineRule="auto"/>
        <w:ind w:firstLine="709"/>
        <w:jc w:val="both"/>
        <w:rPr>
          <w:rFonts w:ascii="Times New Roman" w:eastAsia="Times New Roman" w:hAnsi="Times New Roman" w:cs="Times New Roman"/>
          <w:sz w:val="28"/>
          <w:szCs w:val="28"/>
          <w:lang w:eastAsia="ru-RU"/>
        </w:rPr>
      </w:pPr>
      <w:r w:rsidRPr="002F188C">
        <w:rPr>
          <w:rFonts w:ascii="Times New Roman" w:eastAsia="Times New Roman" w:hAnsi="Times New Roman" w:cs="Times New Roman"/>
          <w:sz w:val="28"/>
          <w:szCs w:val="28"/>
          <w:lang w:eastAsia="ru-RU"/>
        </w:rPr>
        <w:t>укрепление доходной базы бюджета округа, в том числе за счет совершенствования налогового администрирования и стимулирования предпринимательской и инвестиционной активности;</w:t>
      </w:r>
    </w:p>
    <w:p w:rsidR="002F188C" w:rsidRPr="002F188C" w:rsidRDefault="002F188C" w:rsidP="002F188C">
      <w:pPr>
        <w:spacing w:after="0" w:line="240" w:lineRule="auto"/>
        <w:ind w:firstLine="709"/>
        <w:jc w:val="both"/>
        <w:rPr>
          <w:rFonts w:ascii="Times New Roman" w:eastAsia="Times New Roman" w:hAnsi="Times New Roman" w:cs="Times New Roman"/>
          <w:sz w:val="28"/>
          <w:szCs w:val="28"/>
          <w:lang w:eastAsia="ru-RU"/>
        </w:rPr>
      </w:pPr>
      <w:r w:rsidRPr="002F188C">
        <w:rPr>
          <w:rFonts w:ascii="Times New Roman" w:eastAsia="Times New Roman" w:hAnsi="Times New Roman" w:cs="Times New Roman"/>
          <w:sz w:val="28"/>
          <w:szCs w:val="28"/>
          <w:lang w:eastAsia="ru-RU"/>
        </w:rPr>
        <w:t>сокращение задолженности по налоговым и неналоговым платежам, легализация доходов бизнеса.</w:t>
      </w:r>
    </w:p>
    <w:p w:rsidR="002F188C" w:rsidRPr="002F188C" w:rsidRDefault="002F188C" w:rsidP="002F188C">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2F188C">
        <w:rPr>
          <w:rFonts w:ascii="Times New Roman" w:eastAsia="Times New Roman" w:hAnsi="Times New Roman" w:cs="Times New Roman"/>
          <w:sz w:val="28"/>
          <w:szCs w:val="28"/>
          <w:lang w:eastAsia="ru-RU"/>
        </w:rPr>
        <w:t>Бюджетное планирование основывается на «базовом варианте» прогноза социально-экономического развития округа на среднесрочный период.</w:t>
      </w:r>
    </w:p>
    <w:p w:rsidR="002F188C" w:rsidRPr="002F188C" w:rsidRDefault="002F188C" w:rsidP="002F188C">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2F188C">
        <w:rPr>
          <w:rFonts w:ascii="Times New Roman" w:eastAsia="Times New Roman" w:hAnsi="Times New Roman" w:cs="Times New Roman"/>
          <w:sz w:val="28"/>
          <w:szCs w:val="28"/>
          <w:lang w:eastAsia="ru-RU"/>
        </w:rPr>
        <w:t>Основным инструментом достижения национальных целей развития являются национальные проекты, реализуемые на территории округа региональные проекты, меры по реализации послания Президента Российской Федерации Федеральному Собранию Российской Федерации.</w:t>
      </w:r>
    </w:p>
    <w:p w:rsidR="002F188C" w:rsidRPr="002F188C" w:rsidRDefault="002F188C" w:rsidP="002F188C">
      <w:pPr>
        <w:widowControl w:val="0"/>
        <w:spacing w:after="0" w:line="240" w:lineRule="auto"/>
        <w:ind w:firstLine="709"/>
        <w:contextualSpacing/>
        <w:jc w:val="both"/>
        <w:rPr>
          <w:rFonts w:ascii="Times New Roman" w:eastAsia="Calibri" w:hAnsi="Times New Roman" w:cs="Times New Roman"/>
          <w:sz w:val="28"/>
          <w:szCs w:val="28"/>
        </w:rPr>
      </w:pPr>
      <w:r w:rsidRPr="002F188C">
        <w:rPr>
          <w:rFonts w:ascii="Times New Roman" w:eastAsia="Calibri" w:hAnsi="Times New Roman" w:cs="Times New Roman"/>
          <w:sz w:val="28"/>
          <w:szCs w:val="28"/>
        </w:rPr>
        <w:lastRenderedPageBreak/>
        <w:t xml:space="preserve">Главным инструментом, который призван обеспечить повышение результативности и эффективности бюджетных расходов, ориентированность на достижение целей государственной политики, по-прежнему будут являться муниципальные программы округа. </w:t>
      </w:r>
    </w:p>
    <w:p w:rsidR="0027733F" w:rsidRPr="002F188C" w:rsidRDefault="0027733F" w:rsidP="0027733F">
      <w:pPr>
        <w:spacing w:after="0" w:line="240" w:lineRule="auto"/>
        <w:ind w:firstLine="709"/>
        <w:jc w:val="both"/>
        <w:rPr>
          <w:rFonts w:ascii="Times New Roman" w:eastAsia="Times New Roman" w:hAnsi="Times New Roman" w:cs="Times New Roman"/>
          <w:sz w:val="28"/>
          <w:szCs w:val="20"/>
          <w:lang w:eastAsia="x-none"/>
        </w:rPr>
      </w:pPr>
      <w:r w:rsidRPr="002F188C">
        <w:rPr>
          <w:rFonts w:ascii="Times New Roman" w:eastAsiaTheme="minorEastAsia" w:hAnsi="Times New Roman" w:cs="Times New Roman"/>
          <w:sz w:val="28"/>
          <w:szCs w:val="28"/>
          <w:lang w:eastAsia="ru-RU"/>
        </w:rPr>
        <w:t xml:space="preserve">При планировании объема бюджетных расходных обязательств бюджета Междуреченского муниципального округа   учтены  бюджетные ассигнования на реализацию национальных проектов в рамках Указа Президента Российской Федерации от 07 мая 2018 года №204 «О национальных целях и стратегических задачах Российской Федерации на период до 2024 года», </w:t>
      </w:r>
      <w:r w:rsidRPr="002F188C">
        <w:rPr>
          <w:rFonts w:ascii="Times New Roman" w:eastAsia="Times New Roman" w:hAnsi="Times New Roman" w:cs="Times New Roman"/>
          <w:sz w:val="28"/>
          <w:szCs w:val="20"/>
          <w:lang w:eastAsia="x-none"/>
        </w:rPr>
        <w:t>Указа Президента  Российской Федерации  от 21 июля 2020 года № 474 «О национальных целях развития Российской Федерации на период до 2030 года», что позволит сформировать ресурс на финансирование национальных целей развития в социальной сфере.</w:t>
      </w:r>
    </w:p>
    <w:p w:rsidR="002F188C" w:rsidRPr="002F188C" w:rsidRDefault="002F188C" w:rsidP="002F188C">
      <w:pPr>
        <w:widowControl w:val="0"/>
        <w:spacing w:after="0" w:line="240" w:lineRule="auto"/>
        <w:ind w:firstLine="709"/>
        <w:contextualSpacing/>
        <w:jc w:val="both"/>
        <w:rPr>
          <w:rFonts w:ascii="Times New Roman" w:eastAsia="Times New Roman" w:hAnsi="Times New Roman" w:cs="Times New Roman"/>
          <w:sz w:val="28"/>
          <w:szCs w:val="28"/>
          <w:lang w:eastAsia="ru-RU"/>
        </w:rPr>
      </w:pPr>
      <w:r w:rsidRPr="002F188C">
        <w:rPr>
          <w:rFonts w:ascii="Times New Roman" w:eastAsia="Times New Roman" w:hAnsi="Times New Roman" w:cs="Times New Roman"/>
          <w:sz w:val="28"/>
          <w:szCs w:val="28"/>
          <w:lang w:eastAsia="ru-RU"/>
        </w:rPr>
        <w:t>Новые расходные обязательства должны приниматься только на основе тщательной оценки и при наличии ресурсов для их гарантированного исполнения.</w:t>
      </w:r>
    </w:p>
    <w:p w:rsidR="002F188C" w:rsidRPr="002F188C" w:rsidRDefault="002F188C" w:rsidP="002F18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F188C">
        <w:rPr>
          <w:rFonts w:ascii="Times New Roman" w:eastAsia="Times New Roman" w:hAnsi="Times New Roman" w:cs="Times New Roman"/>
          <w:sz w:val="28"/>
          <w:szCs w:val="28"/>
          <w:lang w:eastAsia="ru-RU"/>
        </w:rPr>
        <w:t xml:space="preserve">В целях повышения эффективности расходов важен пересмотр первостепенности расходных обязательств и уточнение приоритетов внутри сфер. </w:t>
      </w:r>
    </w:p>
    <w:p w:rsidR="002F188C" w:rsidRPr="002F188C" w:rsidRDefault="002F188C" w:rsidP="002F18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F188C">
        <w:rPr>
          <w:rFonts w:ascii="Times New Roman" w:eastAsia="Times New Roman" w:hAnsi="Times New Roman" w:cs="Times New Roman"/>
          <w:sz w:val="28"/>
          <w:szCs w:val="28"/>
          <w:lang w:eastAsia="ru-RU"/>
        </w:rPr>
        <w:t xml:space="preserve">Также предстоит продолжить работу по установлению прямой взаимосвязи бюджетного финансирования с показателями выполнения муниципальными учреждениями муниципальных заданий и соблюдения ими требований к качеству муниципальных услуг (работ), поэтому при формировании проектов муниципальных заданий на плановый период необходимо учесть сведения об их исполнении, а также результаты выполнения муниципальных заданий за предыдущие годы с учетом особенностей. </w:t>
      </w:r>
    </w:p>
    <w:p w:rsidR="002F188C" w:rsidRPr="002F188C" w:rsidRDefault="002F188C" w:rsidP="002F18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F188C">
        <w:rPr>
          <w:rFonts w:ascii="Times New Roman" w:eastAsia="Times New Roman" w:hAnsi="Times New Roman" w:cs="Times New Roman"/>
          <w:sz w:val="28"/>
          <w:szCs w:val="28"/>
          <w:lang w:eastAsia="ru-RU"/>
        </w:rPr>
        <w:t xml:space="preserve">Необходимо продолжить работу по совершенствованию деятельности </w:t>
      </w:r>
      <w:r w:rsidRPr="002F188C">
        <w:rPr>
          <w:rFonts w:ascii="Times New Roman" w:eastAsia="Times New Roman" w:hAnsi="Times New Roman" w:cs="Times New Roman"/>
          <w:sz w:val="28"/>
          <w:szCs w:val="28"/>
          <w:lang w:eastAsia="ru-RU"/>
        </w:rPr>
        <w:br/>
        <w:t>и повышению эффективности и качества оказания (выполнения) муниципальными учреждениями округа муниципальных услуг (работ) путем:</w:t>
      </w:r>
    </w:p>
    <w:p w:rsidR="002F188C" w:rsidRPr="002F188C" w:rsidRDefault="002F188C" w:rsidP="002F18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F188C">
        <w:rPr>
          <w:rFonts w:ascii="Times New Roman" w:eastAsia="Times New Roman" w:hAnsi="Times New Roman" w:cs="Times New Roman"/>
          <w:sz w:val="28"/>
          <w:szCs w:val="28"/>
          <w:lang w:eastAsia="ru-RU"/>
        </w:rPr>
        <w:t xml:space="preserve">проведения оценки обоснованности затрат по оказываемым услугам (выполняемым работам); </w:t>
      </w:r>
    </w:p>
    <w:p w:rsidR="002F188C" w:rsidRPr="002F188C" w:rsidRDefault="002F188C" w:rsidP="002F18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F188C">
        <w:rPr>
          <w:rFonts w:ascii="Times New Roman" w:eastAsia="Times New Roman" w:hAnsi="Times New Roman" w:cs="Times New Roman"/>
          <w:sz w:val="28"/>
          <w:szCs w:val="28"/>
          <w:lang w:eastAsia="ru-RU"/>
        </w:rPr>
        <w:t>повышения обоснованности планирования и распределения средств бюджета округа на оказание (выполнение) муниципальных услуг (работ);</w:t>
      </w:r>
    </w:p>
    <w:p w:rsidR="002F188C" w:rsidRPr="002F188C" w:rsidRDefault="002F188C" w:rsidP="002F18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F188C">
        <w:rPr>
          <w:rFonts w:ascii="Times New Roman" w:eastAsia="Times New Roman" w:hAnsi="Times New Roman" w:cs="Times New Roman"/>
          <w:sz w:val="28"/>
          <w:szCs w:val="28"/>
          <w:lang w:eastAsia="ru-RU"/>
        </w:rPr>
        <w:t>развития платных услуг для создания конкурентных преимуществ;</w:t>
      </w:r>
    </w:p>
    <w:p w:rsidR="002F188C" w:rsidRPr="002F188C" w:rsidRDefault="002F188C" w:rsidP="002F188C">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F188C">
        <w:rPr>
          <w:rFonts w:ascii="Times New Roman" w:eastAsia="Times New Roman" w:hAnsi="Times New Roman" w:cs="Times New Roman"/>
          <w:sz w:val="28"/>
          <w:szCs w:val="28"/>
          <w:lang w:eastAsia="ru-RU"/>
        </w:rPr>
        <w:t>проведения оценки соответствия качества фактически оказанных муниципальных услуг утвержденным требованиям к качеству, с изучением мнения населения о качестве оказываемых муниципальных услуг (работ).</w:t>
      </w:r>
    </w:p>
    <w:p w:rsidR="00563708" w:rsidRPr="00563708" w:rsidRDefault="0027733F" w:rsidP="0056370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7733F">
        <w:rPr>
          <w:rFonts w:ascii="Times New Roman" w:eastAsia="Times New Roman" w:hAnsi="Times New Roman" w:cs="Times New Roman"/>
          <w:b/>
          <w:color w:val="FF0000"/>
          <w:sz w:val="24"/>
          <w:szCs w:val="24"/>
          <w:lang w:eastAsia="ru-RU"/>
        </w:rPr>
        <w:tab/>
      </w:r>
      <w:r w:rsidR="00563708" w:rsidRPr="00563708">
        <w:rPr>
          <w:rFonts w:ascii="Times New Roman" w:eastAsia="Times New Roman" w:hAnsi="Times New Roman" w:cs="Times New Roman"/>
          <w:sz w:val="28"/>
          <w:szCs w:val="28"/>
          <w:lang w:eastAsia="ru-RU"/>
        </w:rPr>
        <w:t xml:space="preserve">Муниципальным учреждениям необходимо провести анализ оказываемых услуг (выполняемых работ), исходя из текущей конъюнктуры рынка конкретного вида услуг (востребованность, предложение, цена, размер затрат на оказание услуг),а также количественного показателя потребителей услуг по годам. </w:t>
      </w:r>
    </w:p>
    <w:p w:rsidR="00563708" w:rsidRPr="00563708" w:rsidRDefault="00563708" w:rsidP="0056370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3708">
        <w:rPr>
          <w:rFonts w:ascii="Times New Roman" w:eastAsia="Times New Roman" w:hAnsi="Times New Roman" w:cs="Times New Roman"/>
          <w:sz w:val="28"/>
          <w:szCs w:val="28"/>
          <w:lang w:eastAsia="ru-RU"/>
        </w:rPr>
        <w:t xml:space="preserve">Следует продолжить работу по приведению штатной численности </w:t>
      </w:r>
      <w:r w:rsidRPr="00563708">
        <w:rPr>
          <w:rFonts w:ascii="Times New Roman" w:eastAsia="Times New Roman" w:hAnsi="Times New Roman" w:cs="Times New Roman"/>
          <w:sz w:val="28"/>
          <w:szCs w:val="28"/>
          <w:lang w:eastAsia="ru-RU"/>
        </w:rPr>
        <w:br/>
      </w:r>
      <w:r w:rsidRPr="00563708">
        <w:rPr>
          <w:rFonts w:ascii="Times New Roman" w:eastAsia="Times New Roman" w:hAnsi="Times New Roman" w:cs="Times New Roman"/>
          <w:sz w:val="28"/>
          <w:szCs w:val="28"/>
          <w:lang w:eastAsia="ru-RU"/>
        </w:rPr>
        <w:lastRenderedPageBreak/>
        <w:t xml:space="preserve">в муниципальных учреждениях к оптимальной организационной структуре </w:t>
      </w:r>
      <w:r w:rsidRPr="00563708">
        <w:rPr>
          <w:rFonts w:ascii="Times New Roman" w:eastAsia="Times New Roman" w:hAnsi="Times New Roman" w:cs="Times New Roman"/>
          <w:sz w:val="28"/>
          <w:szCs w:val="28"/>
          <w:lang w:eastAsia="ru-RU"/>
        </w:rPr>
        <w:br/>
        <w:t>с учетом фактически замещенных штатных единиц, оценки эффективности деятельности муниципальных учреждений, включая их руководителей, увязки стимулирующих выплат.</w:t>
      </w:r>
    </w:p>
    <w:p w:rsidR="00563708" w:rsidRPr="00563708" w:rsidRDefault="00563708" w:rsidP="0056370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3708">
        <w:rPr>
          <w:rFonts w:ascii="Times New Roman" w:eastAsia="Times New Roman" w:hAnsi="Times New Roman" w:cs="Times New Roman"/>
          <w:sz w:val="28"/>
          <w:szCs w:val="28"/>
          <w:lang w:eastAsia="ru-RU"/>
        </w:rPr>
        <w:t>Руководителям муниципальных учреждений необходимо осуществлять стимулирование работников с учетом контроля за достижением ключевых показателей деятельности (эффективности), исходя из вклада каждого работника и решения задач округа.</w:t>
      </w:r>
    </w:p>
    <w:p w:rsidR="00563708" w:rsidRPr="00563708" w:rsidRDefault="00563708" w:rsidP="00563708">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63708">
        <w:rPr>
          <w:rFonts w:ascii="Times New Roman" w:eastAsia="Times New Roman" w:hAnsi="Times New Roman" w:cs="Times New Roman"/>
          <w:sz w:val="28"/>
          <w:szCs w:val="28"/>
          <w:lang w:eastAsia="ru-RU"/>
        </w:rPr>
        <w:t xml:space="preserve">Главным распорядителям бюджетных средств требуется обеспечить взаимосвязь процесса составления проекта бюджета округа и исполнения бюджета с инструментами закупок для муниципальных нужд, прозрачность </w:t>
      </w:r>
      <w:r w:rsidRPr="00563708">
        <w:rPr>
          <w:rFonts w:ascii="Times New Roman" w:eastAsia="Times New Roman" w:hAnsi="Times New Roman" w:cs="Times New Roman"/>
          <w:sz w:val="28"/>
          <w:szCs w:val="28"/>
          <w:lang w:eastAsia="ru-RU"/>
        </w:rPr>
        <w:br/>
        <w:t xml:space="preserve">и эффективность размещения закупок в соответствии с действующим законодательством. </w:t>
      </w:r>
    </w:p>
    <w:p w:rsidR="00563708" w:rsidRPr="00563708" w:rsidRDefault="00563708" w:rsidP="00563708">
      <w:pPr>
        <w:spacing w:after="0" w:line="240" w:lineRule="auto"/>
        <w:ind w:firstLine="720"/>
        <w:jc w:val="both"/>
        <w:rPr>
          <w:rFonts w:ascii="Times New Roman" w:eastAsia="Calibri" w:hAnsi="Times New Roman" w:cs="Times New Roman"/>
          <w:sz w:val="28"/>
          <w:szCs w:val="28"/>
        </w:rPr>
      </w:pPr>
      <w:r w:rsidRPr="00563708">
        <w:rPr>
          <w:rFonts w:ascii="Times New Roman" w:eastAsia="Calibri" w:hAnsi="Times New Roman" w:cs="Times New Roman"/>
          <w:sz w:val="28"/>
          <w:szCs w:val="28"/>
        </w:rPr>
        <w:t xml:space="preserve">Главным распорядителям бюджетных средств необходимо продолжить работу по привлечению в округ средств, предоставляемых из вышестоящих бюджетов. Это позволит реализовать социально значимые объекты. Следует обеспечить своевременную защиту в соответствующих отраслевых департаментах (комитетах) области заявок и предложений по участию округа </w:t>
      </w:r>
      <w:r w:rsidRPr="00563708">
        <w:rPr>
          <w:rFonts w:ascii="Times New Roman" w:eastAsia="Calibri" w:hAnsi="Times New Roman" w:cs="Times New Roman"/>
          <w:sz w:val="28"/>
          <w:szCs w:val="28"/>
        </w:rPr>
        <w:br/>
        <w:t xml:space="preserve">в государственных программах, конкурсах и проектах, направленных </w:t>
      </w:r>
      <w:r w:rsidRPr="00563708">
        <w:rPr>
          <w:rFonts w:ascii="Times New Roman" w:eastAsia="Calibri" w:hAnsi="Times New Roman" w:cs="Times New Roman"/>
          <w:sz w:val="28"/>
          <w:szCs w:val="28"/>
        </w:rPr>
        <w:br/>
        <w:t>на выделение дополнительных средств.</w:t>
      </w:r>
    </w:p>
    <w:p w:rsidR="0027733F" w:rsidRPr="0027733F" w:rsidRDefault="00563708" w:rsidP="0027733F">
      <w:pPr>
        <w:tabs>
          <w:tab w:val="left" w:pos="720"/>
        </w:tabs>
        <w:spacing w:after="0" w:line="240" w:lineRule="auto"/>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           </w:t>
      </w:r>
      <w:r w:rsidR="0027733F" w:rsidRPr="000A5D39">
        <w:rPr>
          <w:rFonts w:ascii="Times New Roman" w:eastAsia="Times New Roman" w:hAnsi="Times New Roman" w:cs="Times New Roman"/>
          <w:sz w:val="28"/>
          <w:szCs w:val="28"/>
          <w:lang w:eastAsia="ru-RU"/>
        </w:rPr>
        <w:t>В структуре общего объема расходов бюджета округа в 202</w:t>
      </w:r>
      <w:r w:rsidR="000A5D39" w:rsidRPr="000A5D39">
        <w:rPr>
          <w:rFonts w:ascii="Times New Roman" w:eastAsia="Times New Roman" w:hAnsi="Times New Roman" w:cs="Times New Roman"/>
          <w:sz w:val="28"/>
          <w:szCs w:val="28"/>
          <w:lang w:eastAsia="ru-RU"/>
        </w:rPr>
        <w:t>5</w:t>
      </w:r>
      <w:r w:rsidR="0027733F" w:rsidRPr="000A5D39">
        <w:rPr>
          <w:rFonts w:ascii="Times New Roman" w:eastAsia="Times New Roman" w:hAnsi="Times New Roman" w:cs="Times New Roman"/>
          <w:sz w:val="28"/>
          <w:szCs w:val="28"/>
          <w:lang w:eastAsia="ru-RU"/>
        </w:rPr>
        <w:t>-202</w:t>
      </w:r>
      <w:r w:rsidR="000A5D39" w:rsidRPr="000A5D39">
        <w:rPr>
          <w:rFonts w:ascii="Times New Roman" w:eastAsia="Times New Roman" w:hAnsi="Times New Roman" w:cs="Times New Roman"/>
          <w:sz w:val="28"/>
          <w:szCs w:val="28"/>
          <w:lang w:eastAsia="ru-RU"/>
        </w:rPr>
        <w:t>7</w:t>
      </w:r>
      <w:r w:rsidR="0027733F" w:rsidRPr="000A5D39">
        <w:rPr>
          <w:rFonts w:ascii="Times New Roman" w:eastAsia="Times New Roman" w:hAnsi="Times New Roman" w:cs="Times New Roman"/>
          <w:sz w:val="28"/>
          <w:szCs w:val="28"/>
          <w:lang w:eastAsia="ru-RU"/>
        </w:rPr>
        <w:t xml:space="preserve"> годах первое место занимают расходы, направляемые на образование  (202</w:t>
      </w:r>
      <w:r w:rsidR="000A5D39" w:rsidRPr="000A5D39">
        <w:rPr>
          <w:rFonts w:ascii="Times New Roman" w:eastAsia="Times New Roman" w:hAnsi="Times New Roman" w:cs="Times New Roman"/>
          <w:sz w:val="28"/>
          <w:szCs w:val="28"/>
          <w:lang w:eastAsia="ru-RU"/>
        </w:rPr>
        <w:t>5</w:t>
      </w:r>
      <w:r w:rsidR="0027733F" w:rsidRPr="000A5D39">
        <w:rPr>
          <w:rFonts w:ascii="Times New Roman" w:eastAsia="Times New Roman" w:hAnsi="Times New Roman" w:cs="Times New Roman"/>
          <w:sz w:val="28"/>
          <w:szCs w:val="28"/>
          <w:lang w:eastAsia="ru-RU"/>
        </w:rPr>
        <w:t xml:space="preserve"> </w:t>
      </w:r>
      <w:r w:rsidR="0027733F" w:rsidRPr="00B01EB6">
        <w:rPr>
          <w:rFonts w:ascii="Times New Roman" w:eastAsia="Times New Roman" w:hAnsi="Times New Roman" w:cs="Times New Roman"/>
          <w:sz w:val="28"/>
          <w:szCs w:val="28"/>
          <w:lang w:eastAsia="ru-RU"/>
        </w:rPr>
        <w:t xml:space="preserve">год – </w:t>
      </w:r>
      <w:r w:rsidR="000A5D39" w:rsidRPr="00B01EB6">
        <w:rPr>
          <w:rFonts w:ascii="Times New Roman" w:eastAsia="Times New Roman" w:hAnsi="Times New Roman" w:cs="Times New Roman"/>
          <w:sz w:val="28"/>
          <w:szCs w:val="28"/>
          <w:lang w:eastAsia="ru-RU"/>
        </w:rPr>
        <w:t>40,2</w:t>
      </w:r>
      <w:r w:rsidR="0027733F" w:rsidRPr="00B01EB6">
        <w:rPr>
          <w:rFonts w:ascii="Times New Roman" w:eastAsia="Times New Roman" w:hAnsi="Times New Roman" w:cs="Times New Roman"/>
          <w:sz w:val="28"/>
          <w:szCs w:val="28"/>
          <w:lang w:eastAsia="ru-RU"/>
        </w:rPr>
        <w:t xml:space="preserve"> %, 202</w:t>
      </w:r>
      <w:r w:rsidR="000A5D39" w:rsidRPr="00B01EB6">
        <w:rPr>
          <w:rFonts w:ascii="Times New Roman" w:eastAsia="Times New Roman" w:hAnsi="Times New Roman" w:cs="Times New Roman"/>
          <w:sz w:val="28"/>
          <w:szCs w:val="28"/>
          <w:lang w:eastAsia="ru-RU"/>
        </w:rPr>
        <w:t>6</w:t>
      </w:r>
      <w:r w:rsidR="0027733F" w:rsidRPr="00B01EB6">
        <w:rPr>
          <w:rFonts w:ascii="Times New Roman" w:eastAsia="Times New Roman" w:hAnsi="Times New Roman" w:cs="Times New Roman"/>
          <w:sz w:val="28"/>
          <w:szCs w:val="28"/>
          <w:lang w:eastAsia="ru-RU"/>
        </w:rPr>
        <w:t xml:space="preserve"> год – </w:t>
      </w:r>
      <w:r w:rsidR="000A5D39" w:rsidRPr="00B01EB6">
        <w:rPr>
          <w:rFonts w:ascii="Times New Roman" w:eastAsia="Times New Roman" w:hAnsi="Times New Roman" w:cs="Times New Roman"/>
          <w:sz w:val="28"/>
          <w:szCs w:val="28"/>
          <w:lang w:eastAsia="ru-RU"/>
        </w:rPr>
        <w:t>45,2</w:t>
      </w:r>
      <w:r w:rsidR="0027733F" w:rsidRPr="00B01EB6">
        <w:rPr>
          <w:rFonts w:ascii="Times New Roman" w:eastAsia="Times New Roman" w:hAnsi="Times New Roman" w:cs="Times New Roman"/>
          <w:sz w:val="28"/>
          <w:szCs w:val="28"/>
          <w:lang w:eastAsia="ru-RU"/>
        </w:rPr>
        <w:t xml:space="preserve">  %, 202</w:t>
      </w:r>
      <w:r w:rsidR="000A5D39" w:rsidRPr="00B01EB6">
        <w:rPr>
          <w:rFonts w:ascii="Times New Roman" w:eastAsia="Times New Roman" w:hAnsi="Times New Roman" w:cs="Times New Roman"/>
          <w:sz w:val="28"/>
          <w:szCs w:val="28"/>
          <w:lang w:eastAsia="ru-RU"/>
        </w:rPr>
        <w:t>7</w:t>
      </w:r>
      <w:r w:rsidR="0027733F" w:rsidRPr="00B01EB6">
        <w:rPr>
          <w:rFonts w:ascii="Times New Roman" w:eastAsia="Times New Roman" w:hAnsi="Times New Roman" w:cs="Times New Roman"/>
          <w:sz w:val="28"/>
          <w:szCs w:val="28"/>
          <w:lang w:eastAsia="ru-RU"/>
        </w:rPr>
        <w:t xml:space="preserve"> год – </w:t>
      </w:r>
      <w:r w:rsidR="000A5D39" w:rsidRPr="00B01EB6">
        <w:rPr>
          <w:rFonts w:ascii="Times New Roman" w:eastAsia="Times New Roman" w:hAnsi="Times New Roman" w:cs="Times New Roman"/>
          <w:sz w:val="28"/>
          <w:szCs w:val="28"/>
          <w:lang w:eastAsia="ru-RU"/>
        </w:rPr>
        <w:t>44,9</w:t>
      </w:r>
      <w:r w:rsidR="0027733F" w:rsidRPr="00B01EB6">
        <w:rPr>
          <w:rFonts w:ascii="Times New Roman" w:eastAsia="Times New Roman" w:hAnsi="Times New Roman" w:cs="Times New Roman"/>
          <w:sz w:val="28"/>
          <w:szCs w:val="28"/>
          <w:lang w:eastAsia="ru-RU"/>
        </w:rPr>
        <w:t xml:space="preserve"> %), второе место –</w:t>
      </w:r>
      <w:r w:rsidR="00B01EB6" w:rsidRPr="00B01EB6">
        <w:rPr>
          <w:rFonts w:ascii="Times New Roman" w:eastAsia="Times New Roman" w:hAnsi="Times New Roman" w:cs="Times New Roman"/>
          <w:sz w:val="28"/>
          <w:szCs w:val="28"/>
          <w:lang w:eastAsia="ru-RU"/>
        </w:rPr>
        <w:t xml:space="preserve"> </w:t>
      </w:r>
      <w:r w:rsidR="00B01EB6">
        <w:rPr>
          <w:rFonts w:ascii="Times New Roman" w:eastAsia="Times New Roman" w:hAnsi="Times New Roman" w:cs="Times New Roman"/>
          <w:sz w:val="28"/>
          <w:szCs w:val="28"/>
          <w:lang w:eastAsia="ru-RU"/>
        </w:rPr>
        <w:t xml:space="preserve"> расходы  на </w:t>
      </w:r>
      <w:r w:rsidR="00B01EB6" w:rsidRPr="00B01EB6">
        <w:rPr>
          <w:rFonts w:ascii="Times New Roman" w:eastAsia="Times New Roman" w:hAnsi="Times New Roman" w:cs="Times New Roman"/>
          <w:sz w:val="28"/>
          <w:szCs w:val="28"/>
          <w:lang w:eastAsia="ru-RU"/>
        </w:rPr>
        <w:t>общегосударственные расходы (2025 год – 21,7 %, 2026 год 27,1%, 2027 год – 28,1%),</w:t>
      </w:r>
      <w:r w:rsidR="0027733F" w:rsidRPr="00B01EB6">
        <w:rPr>
          <w:rFonts w:ascii="Times New Roman" w:eastAsia="Times New Roman" w:hAnsi="Times New Roman" w:cs="Times New Roman"/>
          <w:sz w:val="28"/>
          <w:szCs w:val="28"/>
          <w:lang w:eastAsia="ru-RU"/>
        </w:rPr>
        <w:t xml:space="preserve"> </w:t>
      </w:r>
      <w:r w:rsidR="00B01EB6" w:rsidRPr="00B01EB6">
        <w:rPr>
          <w:rFonts w:ascii="Times New Roman" w:eastAsia="Times New Roman" w:hAnsi="Times New Roman" w:cs="Times New Roman"/>
          <w:sz w:val="28"/>
          <w:szCs w:val="28"/>
          <w:lang w:eastAsia="ru-RU"/>
        </w:rPr>
        <w:t xml:space="preserve">третье место – </w:t>
      </w:r>
      <w:r w:rsidR="0027733F" w:rsidRPr="000A5D39">
        <w:rPr>
          <w:rFonts w:ascii="Times New Roman" w:eastAsia="Times New Roman" w:hAnsi="Times New Roman" w:cs="Times New Roman"/>
          <w:sz w:val="28"/>
          <w:szCs w:val="28"/>
          <w:lang w:eastAsia="ru-RU"/>
        </w:rPr>
        <w:t>расходы на жилищно-коммунальное хозяйство  (202</w:t>
      </w:r>
      <w:r w:rsidR="000A5D39" w:rsidRPr="000A5D39">
        <w:rPr>
          <w:rFonts w:ascii="Times New Roman" w:eastAsia="Times New Roman" w:hAnsi="Times New Roman" w:cs="Times New Roman"/>
          <w:sz w:val="28"/>
          <w:szCs w:val="28"/>
          <w:lang w:eastAsia="ru-RU"/>
        </w:rPr>
        <w:t>5</w:t>
      </w:r>
      <w:r w:rsidR="0027733F" w:rsidRPr="000A5D39">
        <w:rPr>
          <w:rFonts w:ascii="Times New Roman" w:eastAsia="Times New Roman" w:hAnsi="Times New Roman" w:cs="Times New Roman"/>
          <w:sz w:val="28"/>
          <w:szCs w:val="28"/>
          <w:lang w:eastAsia="ru-RU"/>
        </w:rPr>
        <w:t xml:space="preserve"> год – </w:t>
      </w:r>
      <w:r w:rsidR="000A5D39" w:rsidRPr="000A5D39">
        <w:rPr>
          <w:rFonts w:ascii="Times New Roman" w:eastAsia="Times New Roman" w:hAnsi="Times New Roman" w:cs="Times New Roman"/>
          <w:sz w:val="28"/>
          <w:szCs w:val="28"/>
          <w:lang w:eastAsia="ru-RU"/>
        </w:rPr>
        <w:t>19,5</w:t>
      </w:r>
      <w:r w:rsidR="0027733F" w:rsidRPr="000A5D39">
        <w:rPr>
          <w:rFonts w:ascii="Times New Roman" w:eastAsia="Times New Roman" w:hAnsi="Times New Roman" w:cs="Times New Roman"/>
          <w:sz w:val="28"/>
          <w:szCs w:val="28"/>
          <w:lang w:eastAsia="ru-RU"/>
        </w:rPr>
        <w:t>%, 202</w:t>
      </w:r>
      <w:r w:rsidR="000A5D39" w:rsidRPr="000A5D39">
        <w:rPr>
          <w:rFonts w:ascii="Times New Roman" w:eastAsia="Times New Roman" w:hAnsi="Times New Roman" w:cs="Times New Roman"/>
          <w:sz w:val="28"/>
          <w:szCs w:val="28"/>
          <w:lang w:eastAsia="ru-RU"/>
        </w:rPr>
        <w:t>6</w:t>
      </w:r>
      <w:r w:rsidR="0027733F" w:rsidRPr="000A5D39">
        <w:rPr>
          <w:rFonts w:ascii="Times New Roman" w:eastAsia="Times New Roman" w:hAnsi="Times New Roman" w:cs="Times New Roman"/>
          <w:sz w:val="28"/>
          <w:szCs w:val="28"/>
          <w:lang w:eastAsia="ru-RU"/>
        </w:rPr>
        <w:t xml:space="preserve"> год – </w:t>
      </w:r>
      <w:r w:rsidR="000A5D39" w:rsidRPr="000A5D39">
        <w:rPr>
          <w:rFonts w:ascii="Times New Roman" w:eastAsia="Times New Roman" w:hAnsi="Times New Roman" w:cs="Times New Roman"/>
          <w:sz w:val="28"/>
          <w:szCs w:val="28"/>
          <w:lang w:eastAsia="ru-RU"/>
        </w:rPr>
        <w:t>3,5</w:t>
      </w:r>
      <w:r w:rsidR="0027733F" w:rsidRPr="000A5D39">
        <w:rPr>
          <w:rFonts w:ascii="Times New Roman" w:eastAsia="Times New Roman" w:hAnsi="Times New Roman" w:cs="Times New Roman"/>
          <w:sz w:val="28"/>
          <w:szCs w:val="28"/>
          <w:lang w:eastAsia="ru-RU"/>
        </w:rPr>
        <w:t>%, 202</w:t>
      </w:r>
      <w:r w:rsidR="000A5D39" w:rsidRPr="000A5D39">
        <w:rPr>
          <w:rFonts w:ascii="Times New Roman" w:eastAsia="Times New Roman" w:hAnsi="Times New Roman" w:cs="Times New Roman"/>
          <w:sz w:val="28"/>
          <w:szCs w:val="28"/>
          <w:lang w:eastAsia="ru-RU"/>
        </w:rPr>
        <w:t>7 год – 2,0</w:t>
      </w:r>
      <w:r w:rsidR="0027733F" w:rsidRPr="000A5D39">
        <w:rPr>
          <w:rFonts w:ascii="Times New Roman" w:eastAsia="Times New Roman" w:hAnsi="Times New Roman" w:cs="Times New Roman"/>
          <w:sz w:val="28"/>
          <w:szCs w:val="28"/>
          <w:lang w:eastAsia="ru-RU"/>
        </w:rPr>
        <w:t xml:space="preserve"> %), </w:t>
      </w:r>
      <w:r w:rsidR="0027733F" w:rsidRPr="00B01EB6">
        <w:rPr>
          <w:rFonts w:ascii="Times New Roman" w:eastAsia="Times New Roman" w:hAnsi="Times New Roman" w:cs="Times New Roman"/>
          <w:sz w:val="28"/>
          <w:szCs w:val="28"/>
          <w:lang w:eastAsia="ru-RU"/>
        </w:rPr>
        <w:t>четвертое м</w:t>
      </w:r>
      <w:r w:rsidR="00B01EB6" w:rsidRPr="00B01EB6">
        <w:rPr>
          <w:rFonts w:ascii="Times New Roman" w:eastAsia="Times New Roman" w:hAnsi="Times New Roman" w:cs="Times New Roman"/>
          <w:sz w:val="28"/>
          <w:szCs w:val="28"/>
          <w:lang w:eastAsia="ru-RU"/>
        </w:rPr>
        <w:t>есто расходы на культуру - (2025</w:t>
      </w:r>
      <w:r w:rsidR="0027733F" w:rsidRPr="00B01EB6">
        <w:rPr>
          <w:rFonts w:ascii="Times New Roman" w:eastAsia="Times New Roman" w:hAnsi="Times New Roman" w:cs="Times New Roman"/>
          <w:sz w:val="28"/>
          <w:szCs w:val="28"/>
          <w:lang w:eastAsia="ru-RU"/>
        </w:rPr>
        <w:t xml:space="preserve"> год – </w:t>
      </w:r>
      <w:r w:rsidR="00B01EB6" w:rsidRPr="00B01EB6">
        <w:rPr>
          <w:rFonts w:ascii="Times New Roman" w:eastAsia="Times New Roman" w:hAnsi="Times New Roman" w:cs="Times New Roman"/>
          <w:sz w:val="28"/>
          <w:szCs w:val="28"/>
          <w:lang w:eastAsia="ru-RU"/>
        </w:rPr>
        <w:t>7,5</w:t>
      </w:r>
      <w:r w:rsidR="0027733F" w:rsidRPr="00B01EB6">
        <w:rPr>
          <w:rFonts w:ascii="Times New Roman" w:eastAsia="Times New Roman" w:hAnsi="Times New Roman" w:cs="Times New Roman"/>
          <w:sz w:val="28"/>
          <w:szCs w:val="28"/>
          <w:lang w:eastAsia="ru-RU"/>
        </w:rPr>
        <w:t xml:space="preserve"> %, 202</w:t>
      </w:r>
      <w:r w:rsidR="00B01EB6" w:rsidRPr="00B01EB6">
        <w:rPr>
          <w:rFonts w:ascii="Times New Roman" w:eastAsia="Times New Roman" w:hAnsi="Times New Roman" w:cs="Times New Roman"/>
          <w:sz w:val="28"/>
          <w:szCs w:val="28"/>
          <w:lang w:eastAsia="ru-RU"/>
        </w:rPr>
        <w:t>6 год -8,3  %, 2027</w:t>
      </w:r>
      <w:r w:rsidR="0027733F" w:rsidRPr="00B01EB6">
        <w:rPr>
          <w:rFonts w:ascii="Times New Roman" w:eastAsia="Times New Roman" w:hAnsi="Times New Roman" w:cs="Times New Roman"/>
          <w:sz w:val="28"/>
          <w:szCs w:val="28"/>
          <w:lang w:eastAsia="ru-RU"/>
        </w:rPr>
        <w:t xml:space="preserve"> год – 8,</w:t>
      </w:r>
      <w:r w:rsidR="00B01EB6" w:rsidRPr="00B01EB6">
        <w:rPr>
          <w:rFonts w:ascii="Times New Roman" w:eastAsia="Times New Roman" w:hAnsi="Times New Roman" w:cs="Times New Roman"/>
          <w:sz w:val="28"/>
          <w:szCs w:val="28"/>
          <w:lang w:eastAsia="ru-RU"/>
        </w:rPr>
        <w:t>6</w:t>
      </w:r>
      <w:r w:rsidR="0027733F" w:rsidRPr="00B01EB6">
        <w:rPr>
          <w:rFonts w:ascii="Times New Roman" w:eastAsia="Times New Roman" w:hAnsi="Times New Roman" w:cs="Times New Roman"/>
          <w:sz w:val="28"/>
          <w:szCs w:val="28"/>
          <w:lang w:eastAsia="ru-RU"/>
        </w:rPr>
        <w:t xml:space="preserve">%), пятое место  -  расходы </w:t>
      </w:r>
      <w:r w:rsidR="001009D1">
        <w:rPr>
          <w:rFonts w:ascii="Times New Roman" w:eastAsia="Times New Roman" w:hAnsi="Times New Roman" w:cs="Times New Roman"/>
          <w:sz w:val="28"/>
          <w:szCs w:val="28"/>
          <w:lang w:eastAsia="ru-RU"/>
        </w:rPr>
        <w:t xml:space="preserve"> на </w:t>
      </w:r>
      <w:r w:rsidR="0027733F" w:rsidRPr="00B01EB6">
        <w:rPr>
          <w:rFonts w:ascii="Times New Roman" w:eastAsia="Times New Roman" w:hAnsi="Times New Roman" w:cs="Times New Roman"/>
          <w:sz w:val="28"/>
          <w:szCs w:val="28"/>
          <w:lang w:eastAsia="ru-RU"/>
        </w:rPr>
        <w:t>физическую культуру и спорт (202</w:t>
      </w:r>
      <w:r w:rsidR="00B01EB6" w:rsidRPr="00B01EB6">
        <w:rPr>
          <w:rFonts w:ascii="Times New Roman" w:eastAsia="Times New Roman" w:hAnsi="Times New Roman" w:cs="Times New Roman"/>
          <w:sz w:val="28"/>
          <w:szCs w:val="28"/>
          <w:lang w:eastAsia="ru-RU"/>
        </w:rPr>
        <w:t>5</w:t>
      </w:r>
      <w:r w:rsidR="0027733F" w:rsidRPr="00B01EB6">
        <w:rPr>
          <w:rFonts w:ascii="Times New Roman" w:eastAsia="Times New Roman" w:hAnsi="Times New Roman" w:cs="Times New Roman"/>
          <w:sz w:val="28"/>
          <w:szCs w:val="28"/>
          <w:lang w:eastAsia="ru-RU"/>
        </w:rPr>
        <w:t xml:space="preserve"> год – </w:t>
      </w:r>
      <w:r w:rsidR="00B01EB6" w:rsidRPr="00B01EB6">
        <w:rPr>
          <w:rFonts w:ascii="Times New Roman" w:eastAsia="Times New Roman" w:hAnsi="Times New Roman" w:cs="Times New Roman"/>
          <w:sz w:val="28"/>
          <w:szCs w:val="28"/>
          <w:lang w:eastAsia="ru-RU"/>
        </w:rPr>
        <w:t>3,4 %, 2026</w:t>
      </w:r>
      <w:r w:rsidR="0027733F" w:rsidRPr="00B01EB6">
        <w:rPr>
          <w:rFonts w:ascii="Times New Roman" w:eastAsia="Times New Roman" w:hAnsi="Times New Roman" w:cs="Times New Roman"/>
          <w:sz w:val="28"/>
          <w:szCs w:val="28"/>
          <w:lang w:eastAsia="ru-RU"/>
        </w:rPr>
        <w:t xml:space="preserve"> год- </w:t>
      </w:r>
      <w:r w:rsidR="00B01EB6" w:rsidRPr="00B01EB6">
        <w:rPr>
          <w:rFonts w:ascii="Times New Roman" w:eastAsia="Times New Roman" w:hAnsi="Times New Roman" w:cs="Times New Roman"/>
          <w:sz w:val="28"/>
          <w:szCs w:val="28"/>
          <w:lang w:eastAsia="ru-RU"/>
        </w:rPr>
        <w:t>5,8</w:t>
      </w:r>
      <w:r w:rsidR="0027733F" w:rsidRPr="00B01EB6">
        <w:rPr>
          <w:rFonts w:ascii="Times New Roman" w:eastAsia="Times New Roman" w:hAnsi="Times New Roman" w:cs="Times New Roman"/>
          <w:sz w:val="28"/>
          <w:szCs w:val="28"/>
          <w:lang w:eastAsia="ru-RU"/>
        </w:rPr>
        <w:t>%, 202</w:t>
      </w:r>
      <w:r w:rsidR="00B01EB6" w:rsidRPr="00B01EB6">
        <w:rPr>
          <w:rFonts w:ascii="Times New Roman" w:eastAsia="Times New Roman" w:hAnsi="Times New Roman" w:cs="Times New Roman"/>
          <w:sz w:val="28"/>
          <w:szCs w:val="28"/>
          <w:lang w:eastAsia="ru-RU"/>
        </w:rPr>
        <w:t>7</w:t>
      </w:r>
      <w:r w:rsidR="0027733F" w:rsidRPr="00B01EB6">
        <w:rPr>
          <w:rFonts w:ascii="Times New Roman" w:eastAsia="Times New Roman" w:hAnsi="Times New Roman" w:cs="Times New Roman"/>
          <w:sz w:val="28"/>
          <w:szCs w:val="28"/>
          <w:lang w:eastAsia="ru-RU"/>
        </w:rPr>
        <w:t xml:space="preserve"> год – </w:t>
      </w:r>
      <w:r w:rsidR="00B01EB6" w:rsidRPr="00B01EB6">
        <w:rPr>
          <w:rFonts w:ascii="Times New Roman" w:eastAsia="Times New Roman" w:hAnsi="Times New Roman" w:cs="Times New Roman"/>
          <w:sz w:val="28"/>
          <w:szCs w:val="28"/>
          <w:lang w:eastAsia="ru-RU"/>
        </w:rPr>
        <w:t>4,</w:t>
      </w:r>
      <w:r w:rsidR="00B01EB6" w:rsidRPr="00D71FC8">
        <w:rPr>
          <w:rFonts w:ascii="Times New Roman" w:eastAsia="Times New Roman" w:hAnsi="Times New Roman" w:cs="Times New Roman"/>
          <w:sz w:val="28"/>
          <w:szCs w:val="28"/>
          <w:lang w:eastAsia="ru-RU"/>
        </w:rPr>
        <w:t>2</w:t>
      </w:r>
      <w:r w:rsidR="0027733F" w:rsidRPr="00D71FC8">
        <w:rPr>
          <w:rFonts w:ascii="Times New Roman" w:eastAsia="Times New Roman" w:hAnsi="Times New Roman" w:cs="Times New Roman"/>
          <w:sz w:val="28"/>
          <w:szCs w:val="28"/>
          <w:lang w:eastAsia="ru-RU"/>
        </w:rPr>
        <w:t xml:space="preserve"> %), шестое место – </w:t>
      </w:r>
      <w:r w:rsidR="00D71FC8" w:rsidRPr="00D71FC8">
        <w:rPr>
          <w:rFonts w:ascii="Times New Roman" w:eastAsia="Times New Roman" w:hAnsi="Times New Roman" w:cs="Times New Roman"/>
          <w:sz w:val="28"/>
          <w:szCs w:val="28"/>
          <w:lang w:eastAsia="ru-RU"/>
        </w:rPr>
        <w:t xml:space="preserve">расходы на  социальную политику  – (2025  год – 3,3%, 2026 год – 2,3 %, 2027  год – 2,3 %), седьмое место –  </w:t>
      </w:r>
      <w:r w:rsidR="0027733F" w:rsidRPr="00D71FC8">
        <w:rPr>
          <w:rFonts w:ascii="Times New Roman" w:eastAsia="Times New Roman" w:hAnsi="Times New Roman" w:cs="Times New Roman"/>
          <w:sz w:val="28"/>
          <w:szCs w:val="28"/>
          <w:lang w:eastAsia="ru-RU"/>
        </w:rPr>
        <w:t>расходы на  национальную экономику – (202</w:t>
      </w:r>
      <w:r w:rsidR="00D71FC8" w:rsidRPr="00D71FC8">
        <w:rPr>
          <w:rFonts w:ascii="Times New Roman" w:eastAsia="Times New Roman" w:hAnsi="Times New Roman" w:cs="Times New Roman"/>
          <w:sz w:val="28"/>
          <w:szCs w:val="28"/>
          <w:lang w:eastAsia="ru-RU"/>
        </w:rPr>
        <w:t>5</w:t>
      </w:r>
      <w:r w:rsidR="0027733F" w:rsidRPr="00D71FC8">
        <w:rPr>
          <w:rFonts w:ascii="Times New Roman" w:eastAsia="Times New Roman" w:hAnsi="Times New Roman" w:cs="Times New Roman"/>
          <w:sz w:val="28"/>
          <w:szCs w:val="28"/>
          <w:lang w:eastAsia="ru-RU"/>
        </w:rPr>
        <w:t xml:space="preserve">  год – </w:t>
      </w:r>
      <w:r w:rsidR="00D71FC8" w:rsidRPr="00D71FC8">
        <w:rPr>
          <w:rFonts w:ascii="Times New Roman" w:eastAsia="Times New Roman" w:hAnsi="Times New Roman" w:cs="Times New Roman"/>
          <w:sz w:val="28"/>
          <w:szCs w:val="28"/>
          <w:lang w:eastAsia="ru-RU"/>
        </w:rPr>
        <w:t>3,2</w:t>
      </w:r>
      <w:r w:rsidR="0027733F" w:rsidRPr="00D71FC8">
        <w:rPr>
          <w:rFonts w:ascii="Times New Roman" w:eastAsia="Times New Roman" w:hAnsi="Times New Roman" w:cs="Times New Roman"/>
          <w:sz w:val="28"/>
          <w:szCs w:val="28"/>
          <w:lang w:eastAsia="ru-RU"/>
        </w:rPr>
        <w:t>%, 202</w:t>
      </w:r>
      <w:r w:rsidR="00D71FC8" w:rsidRPr="00D71FC8">
        <w:rPr>
          <w:rFonts w:ascii="Times New Roman" w:eastAsia="Times New Roman" w:hAnsi="Times New Roman" w:cs="Times New Roman"/>
          <w:sz w:val="28"/>
          <w:szCs w:val="28"/>
          <w:lang w:eastAsia="ru-RU"/>
        </w:rPr>
        <w:t>6</w:t>
      </w:r>
      <w:r w:rsidR="0027733F" w:rsidRPr="00D71FC8">
        <w:rPr>
          <w:rFonts w:ascii="Times New Roman" w:eastAsia="Times New Roman" w:hAnsi="Times New Roman" w:cs="Times New Roman"/>
          <w:sz w:val="28"/>
          <w:szCs w:val="28"/>
          <w:lang w:eastAsia="ru-RU"/>
        </w:rPr>
        <w:t xml:space="preserve"> год – </w:t>
      </w:r>
      <w:r w:rsidR="00D71FC8" w:rsidRPr="00D71FC8">
        <w:rPr>
          <w:rFonts w:ascii="Times New Roman" w:eastAsia="Times New Roman" w:hAnsi="Times New Roman" w:cs="Times New Roman"/>
          <w:sz w:val="28"/>
          <w:szCs w:val="28"/>
          <w:lang w:eastAsia="ru-RU"/>
        </w:rPr>
        <w:t>4,2</w:t>
      </w:r>
      <w:r w:rsidR="0027733F" w:rsidRPr="00D71FC8">
        <w:rPr>
          <w:rFonts w:ascii="Times New Roman" w:eastAsia="Times New Roman" w:hAnsi="Times New Roman" w:cs="Times New Roman"/>
          <w:sz w:val="28"/>
          <w:szCs w:val="28"/>
          <w:lang w:eastAsia="ru-RU"/>
        </w:rPr>
        <w:t xml:space="preserve"> %, 202</w:t>
      </w:r>
      <w:r w:rsidR="00D71FC8" w:rsidRPr="00D71FC8">
        <w:rPr>
          <w:rFonts w:ascii="Times New Roman" w:eastAsia="Times New Roman" w:hAnsi="Times New Roman" w:cs="Times New Roman"/>
          <w:sz w:val="28"/>
          <w:szCs w:val="28"/>
          <w:lang w:eastAsia="ru-RU"/>
        </w:rPr>
        <w:t>7</w:t>
      </w:r>
      <w:r w:rsidR="0027733F" w:rsidRPr="00D71FC8">
        <w:rPr>
          <w:rFonts w:ascii="Times New Roman" w:eastAsia="Times New Roman" w:hAnsi="Times New Roman" w:cs="Times New Roman"/>
          <w:sz w:val="28"/>
          <w:szCs w:val="28"/>
          <w:lang w:eastAsia="ru-RU"/>
        </w:rPr>
        <w:t xml:space="preserve">  год – </w:t>
      </w:r>
      <w:r w:rsidR="00D71FC8" w:rsidRPr="00D71FC8">
        <w:rPr>
          <w:rFonts w:ascii="Times New Roman" w:eastAsia="Times New Roman" w:hAnsi="Times New Roman" w:cs="Times New Roman"/>
          <w:sz w:val="28"/>
          <w:szCs w:val="28"/>
          <w:lang w:eastAsia="ru-RU"/>
        </w:rPr>
        <w:t>4,4</w:t>
      </w:r>
      <w:r w:rsidR="0027733F" w:rsidRPr="00D71FC8">
        <w:rPr>
          <w:rFonts w:ascii="Times New Roman" w:eastAsia="Times New Roman" w:hAnsi="Times New Roman" w:cs="Times New Roman"/>
          <w:sz w:val="28"/>
          <w:szCs w:val="28"/>
          <w:lang w:eastAsia="ru-RU"/>
        </w:rPr>
        <w:t xml:space="preserve"> %)</w:t>
      </w:r>
      <w:r w:rsidR="00D71FC8" w:rsidRPr="00D71FC8">
        <w:rPr>
          <w:rFonts w:ascii="Times New Roman" w:eastAsia="Times New Roman" w:hAnsi="Times New Roman" w:cs="Times New Roman"/>
          <w:sz w:val="28"/>
          <w:szCs w:val="28"/>
          <w:lang w:eastAsia="ru-RU"/>
        </w:rPr>
        <w:t>,</w:t>
      </w:r>
      <w:r w:rsidR="0027733F" w:rsidRPr="00D71FC8">
        <w:rPr>
          <w:rFonts w:ascii="Times New Roman" w:eastAsia="Times New Roman" w:hAnsi="Times New Roman" w:cs="Times New Roman"/>
          <w:sz w:val="28"/>
          <w:szCs w:val="28"/>
          <w:lang w:eastAsia="ru-RU"/>
        </w:rPr>
        <w:t xml:space="preserve">  восьмое место – расходы на национальную  безопасность и правоохранительную деятельность  (202</w:t>
      </w:r>
      <w:r w:rsidR="00D71FC8" w:rsidRPr="00D71FC8">
        <w:rPr>
          <w:rFonts w:ascii="Times New Roman" w:eastAsia="Times New Roman" w:hAnsi="Times New Roman" w:cs="Times New Roman"/>
          <w:sz w:val="28"/>
          <w:szCs w:val="28"/>
          <w:lang w:eastAsia="ru-RU"/>
        </w:rPr>
        <w:t>5</w:t>
      </w:r>
      <w:r w:rsidR="0027733F" w:rsidRPr="00D71FC8">
        <w:rPr>
          <w:rFonts w:ascii="Times New Roman" w:eastAsia="Times New Roman" w:hAnsi="Times New Roman" w:cs="Times New Roman"/>
          <w:sz w:val="28"/>
          <w:szCs w:val="28"/>
          <w:lang w:eastAsia="ru-RU"/>
        </w:rPr>
        <w:t xml:space="preserve"> год – </w:t>
      </w:r>
      <w:r w:rsidR="00D71FC8" w:rsidRPr="00D71FC8">
        <w:rPr>
          <w:rFonts w:ascii="Times New Roman" w:eastAsia="Times New Roman" w:hAnsi="Times New Roman" w:cs="Times New Roman"/>
          <w:sz w:val="28"/>
          <w:szCs w:val="28"/>
          <w:lang w:eastAsia="ru-RU"/>
        </w:rPr>
        <w:t>0,7</w:t>
      </w:r>
      <w:r w:rsidR="0027733F" w:rsidRPr="00D71FC8">
        <w:rPr>
          <w:rFonts w:ascii="Times New Roman" w:eastAsia="Times New Roman" w:hAnsi="Times New Roman" w:cs="Times New Roman"/>
          <w:sz w:val="28"/>
          <w:szCs w:val="28"/>
          <w:lang w:eastAsia="ru-RU"/>
        </w:rPr>
        <w:t xml:space="preserve"> %, 202</w:t>
      </w:r>
      <w:r w:rsidR="00D71FC8" w:rsidRPr="00D71FC8">
        <w:rPr>
          <w:rFonts w:ascii="Times New Roman" w:eastAsia="Times New Roman" w:hAnsi="Times New Roman" w:cs="Times New Roman"/>
          <w:sz w:val="28"/>
          <w:szCs w:val="28"/>
          <w:lang w:eastAsia="ru-RU"/>
        </w:rPr>
        <w:t>6</w:t>
      </w:r>
      <w:r w:rsidR="0027733F" w:rsidRPr="00D71FC8">
        <w:rPr>
          <w:rFonts w:ascii="Times New Roman" w:eastAsia="Times New Roman" w:hAnsi="Times New Roman" w:cs="Times New Roman"/>
          <w:sz w:val="28"/>
          <w:szCs w:val="28"/>
          <w:lang w:eastAsia="ru-RU"/>
        </w:rPr>
        <w:t xml:space="preserve"> год</w:t>
      </w:r>
      <w:r w:rsidR="00D71FC8" w:rsidRPr="00D71FC8">
        <w:rPr>
          <w:rFonts w:ascii="Times New Roman" w:eastAsia="Times New Roman" w:hAnsi="Times New Roman" w:cs="Times New Roman"/>
          <w:sz w:val="28"/>
          <w:szCs w:val="28"/>
          <w:lang w:eastAsia="ru-RU"/>
        </w:rPr>
        <w:t xml:space="preserve"> </w:t>
      </w:r>
      <w:r w:rsidR="0027733F" w:rsidRPr="00D71FC8">
        <w:rPr>
          <w:rFonts w:ascii="Times New Roman" w:eastAsia="Times New Roman" w:hAnsi="Times New Roman" w:cs="Times New Roman"/>
          <w:sz w:val="28"/>
          <w:szCs w:val="28"/>
          <w:lang w:eastAsia="ru-RU"/>
        </w:rPr>
        <w:t>- 1,</w:t>
      </w:r>
      <w:r w:rsidR="00D71FC8" w:rsidRPr="00D71FC8">
        <w:rPr>
          <w:rFonts w:ascii="Times New Roman" w:eastAsia="Times New Roman" w:hAnsi="Times New Roman" w:cs="Times New Roman"/>
          <w:sz w:val="28"/>
          <w:szCs w:val="28"/>
          <w:lang w:eastAsia="ru-RU"/>
        </w:rPr>
        <w:t>5</w:t>
      </w:r>
      <w:r w:rsidR="0027733F" w:rsidRPr="00D71FC8">
        <w:rPr>
          <w:rFonts w:ascii="Times New Roman" w:eastAsia="Times New Roman" w:hAnsi="Times New Roman" w:cs="Times New Roman"/>
          <w:sz w:val="28"/>
          <w:szCs w:val="28"/>
          <w:lang w:eastAsia="ru-RU"/>
        </w:rPr>
        <w:t xml:space="preserve">  %, 202</w:t>
      </w:r>
      <w:r w:rsidR="00D71FC8" w:rsidRPr="00D71FC8">
        <w:rPr>
          <w:rFonts w:ascii="Times New Roman" w:eastAsia="Times New Roman" w:hAnsi="Times New Roman" w:cs="Times New Roman"/>
          <w:sz w:val="28"/>
          <w:szCs w:val="28"/>
          <w:lang w:eastAsia="ru-RU"/>
        </w:rPr>
        <w:t>7</w:t>
      </w:r>
      <w:r w:rsidR="0027733F" w:rsidRPr="00D71FC8">
        <w:rPr>
          <w:rFonts w:ascii="Times New Roman" w:eastAsia="Times New Roman" w:hAnsi="Times New Roman" w:cs="Times New Roman"/>
          <w:sz w:val="28"/>
          <w:szCs w:val="28"/>
          <w:lang w:eastAsia="ru-RU"/>
        </w:rPr>
        <w:t xml:space="preserve"> год – 1,</w:t>
      </w:r>
      <w:r w:rsidR="00D71FC8" w:rsidRPr="00D71FC8">
        <w:rPr>
          <w:rFonts w:ascii="Times New Roman" w:eastAsia="Times New Roman" w:hAnsi="Times New Roman" w:cs="Times New Roman"/>
          <w:sz w:val="28"/>
          <w:szCs w:val="28"/>
          <w:lang w:eastAsia="ru-RU"/>
        </w:rPr>
        <w:t>5</w:t>
      </w:r>
      <w:r w:rsidR="001009D1">
        <w:rPr>
          <w:rFonts w:ascii="Times New Roman" w:eastAsia="Times New Roman" w:hAnsi="Times New Roman" w:cs="Times New Roman"/>
          <w:sz w:val="28"/>
          <w:szCs w:val="28"/>
          <w:lang w:eastAsia="ru-RU"/>
        </w:rPr>
        <w:t xml:space="preserve">%), девятое место – расходы  на </w:t>
      </w:r>
      <w:r w:rsidR="00D71FC8" w:rsidRPr="00D71FC8">
        <w:rPr>
          <w:rFonts w:ascii="Times New Roman" w:eastAsia="Times New Roman" w:hAnsi="Times New Roman" w:cs="Times New Roman"/>
          <w:sz w:val="28"/>
          <w:szCs w:val="28"/>
          <w:lang w:eastAsia="ru-RU"/>
        </w:rPr>
        <w:t>СМИ  (2025 год – 0,2 %, 20</w:t>
      </w:r>
      <w:r w:rsidR="0014029F">
        <w:rPr>
          <w:rFonts w:ascii="Times New Roman" w:eastAsia="Times New Roman" w:hAnsi="Times New Roman" w:cs="Times New Roman"/>
          <w:sz w:val="28"/>
          <w:szCs w:val="28"/>
          <w:lang w:eastAsia="ru-RU"/>
        </w:rPr>
        <w:t>26 год – 0,2%, 2027 год – 0,2%).  Расходы по разделам:</w:t>
      </w:r>
      <w:r w:rsidR="00D71FC8" w:rsidRPr="00D71FC8">
        <w:rPr>
          <w:rFonts w:ascii="Times New Roman" w:eastAsia="Times New Roman" w:hAnsi="Times New Roman" w:cs="Times New Roman"/>
          <w:sz w:val="28"/>
          <w:szCs w:val="28"/>
          <w:lang w:eastAsia="ru-RU"/>
        </w:rPr>
        <w:t xml:space="preserve"> «Национальная оборона»,  «Охрана окружающий среды» и</w:t>
      </w:r>
      <w:r w:rsidR="0027733F" w:rsidRPr="00D71FC8">
        <w:rPr>
          <w:rFonts w:ascii="Times New Roman" w:eastAsia="Times New Roman" w:hAnsi="Times New Roman" w:cs="Times New Roman"/>
          <w:sz w:val="28"/>
          <w:szCs w:val="28"/>
          <w:lang w:eastAsia="ru-RU"/>
        </w:rPr>
        <w:t xml:space="preserve"> «Здравоохранение» (202</w:t>
      </w:r>
      <w:r w:rsidR="00D71FC8" w:rsidRPr="00D71FC8">
        <w:rPr>
          <w:rFonts w:ascii="Times New Roman" w:eastAsia="Times New Roman" w:hAnsi="Times New Roman" w:cs="Times New Roman"/>
          <w:sz w:val="28"/>
          <w:szCs w:val="28"/>
          <w:lang w:eastAsia="ru-RU"/>
        </w:rPr>
        <w:t>5</w:t>
      </w:r>
      <w:r w:rsidR="0027733F" w:rsidRPr="00D71FC8">
        <w:rPr>
          <w:rFonts w:ascii="Times New Roman" w:eastAsia="Times New Roman" w:hAnsi="Times New Roman" w:cs="Times New Roman"/>
          <w:sz w:val="28"/>
          <w:szCs w:val="28"/>
          <w:lang w:eastAsia="ru-RU"/>
        </w:rPr>
        <w:t xml:space="preserve"> год – 0,</w:t>
      </w:r>
      <w:r w:rsidR="00D71FC8" w:rsidRPr="00D71FC8">
        <w:rPr>
          <w:rFonts w:ascii="Times New Roman" w:eastAsia="Times New Roman" w:hAnsi="Times New Roman" w:cs="Times New Roman"/>
          <w:sz w:val="28"/>
          <w:szCs w:val="28"/>
          <w:lang w:eastAsia="ru-RU"/>
        </w:rPr>
        <w:t>1</w:t>
      </w:r>
      <w:r w:rsidR="0027733F" w:rsidRPr="00D71FC8">
        <w:rPr>
          <w:rFonts w:ascii="Times New Roman" w:eastAsia="Times New Roman" w:hAnsi="Times New Roman" w:cs="Times New Roman"/>
          <w:sz w:val="28"/>
          <w:szCs w:val="28"/>
          <w:lang w:eastAsia="ru-RU"/>
        </w:rPr>
        <w:t xml:space="preserve"> %, 202</w:t>
      </w:r>
      <w:r w:rsidR="00D71FC8" w:rsidRPr="00D71FC8">
        <w:rPr>
          <w:rFonts w:ascii="Times New Roman" w:eastAsia="Times New Roman" w:hAnsi="Times New Roman" w:cs="Times New Roman"/>
          <w:sz w:val="28"/>
          <w:szCs w:val="28"/>
          <w:lang w:eastAsia="ru-RU"/>
        </w:rPr>
        <w:t xml:space="preserve">6 </w:t>
      </w:r>
      <w:r w:rsidR="0027733F" w:rsidRPr="00D71FC8">
        <w:rPr>
          <w:rFonts w:ascii="Times New Roman" w:eastAsia="Times New Roman" w:hAnsi="Times New Roman" w:cs="Times New Roman"/>
          <w:sz w:val="28"/>
          <w:szCs w:val="28"/>
          <w:lang w:eastAsia="ru-RU"/>
        </w:rPr>
        <w:t xml:space="preserve"> год </w:t>
      </w:r>
      <w:r w:rsidR="00D71FC8" w:rsidRPr="00D71FC8">
        <w:rPr>
          <w:rFonts w:ascii="Times New Roman" w:eastAsia="Times New Roman" w:hAnsi="Times New Roman" w:cs="Times New Roman"/>
          <w:sz w:val="28"/>
          <w:szCs w:val="28"/>
          <w:lang w:eastAsia="ru-RU"/>
        </w:rPr>
        <w:t xml:space="preserve">- </w:t>
      </w:r>
      <w:r w:rsidR="0027733F" w:rsidRPr="00D71FC8">
        <w:rPr>
          <w:rFonts w:ascii="Times New Roman" w:eastAsia="Times New Roman" w:hAnsi="Times New Roman" w:cs="Times New Roman"/>
          <w:sz w:val="28"/>
          <w:szCs w:val="28"/>
          <w:lang w:eastAsia="ru-RU"/>
        </w:rPr>
        <w:t>0,</w:t>
      </w:r>
      <w:r w:rsidR="00D71FC8" w:rsidRPr="00D71FC8">
        <w:rPr>
          <w:rFonts w:ascii="Times New Roman" w:eastAsia="Times New Roman" w:hAnsi="Times New Roman" w:cs="Times New Roman"/>
          <w:sz w:val="28"/>
          <w:szCs w:val="28"/>
          <w:lang w:eastAsia="ru-RU"/>
        </w:rPr>
        <w:t>1</w:t>
      </w:r>
      <w:r w:rsidR="0027733F" w:rsidRPr="00D71FC8">
        <w:rPr>
          <w:rFonts w:ascii="Times New Roman" w:eastAsia="Times New Roman" w:hAnsi="Times New Roman" w:cs="Times New Roman"/>
          <w:sz w:val="28"/>
          <w:szCs w:val="28"/>
          <w:lang w:eastAsia="ru-RU"/>
        </w:rPr>
        <w:t>%, 202</w:t>
      </w:r>
      <w:r w:rsidR="00D71FC8" w:rsidRPr="00D71FC8">
        <w:rPr>
          <w:rFonts w:ascii="Times New Roman" w:eastAsia="Times New Roman" w:hAnsi="Times New Roman" w:cs="Times New Roman"/>
          <w:sz w:val="28"/>
          <w:szCs w:val="28"/>
          <w:lang w:eastAsia="ru-RU"/>
        </w:rPr>
        <w:t>7</w:t>
      </w:r>
      <w:r w:rsidR="0027733F" w:rsidRPr="00D71FC8">
        <w:rPr>
          <w:rFonts w:ascii="Times New Roman" w:eastAsia="Times New Roman" w:hAnsi="Times New Roman" w:cs="Times New Roman"/>
          <w:sz w:val="28"/>
          <w:szCs w:val="28"/>
          <w:lang w:eastAsia="ru-RU"/>
        </w:rPr>
        <w:t xml:space="preserve"> год – 0,</w:t>
      </w:r>
      <w:r w:rsidR="00D71FC8" w:rsidRPr="00D71FC8">
        <w:rPr>
          <w:rFonts w:ascii="Times New Roman" w:eastAsia="Times New Roman" w:hAnsi="Times New Roman" w:cs="Times New Roman"/>
          <w:sz w:val="28"/>
          <w:szCs w:val="28"/>
          <w:lang w:eastAsia="ru-RU"/>
        </w:rPr>
        <w:t>1</w:t>
      </w:r>
      <w:r w:rsidR="0027733F" w:rsidRPr="00D71FC8">
        <w:rPr>
          <w:rFonts w:ascii="Times New Roman" w:eastAsia="Times New Roman" w:hAnsi="Times New Roman" w:cs="Times New Roman"/>
          <w:sz w:val="28"/>
          <w:szCs w:val="28"/>
          <w:lang w:eastAsia="ru-RU"/>
        </w:rPr>
        <w:t>%).</w:t>
      </w:r>
    </w:p>
    <w:p w:rsidR="0027733F" w:rsidRPr="0027733F" w:rsidRDefault="0027733F" w:rsidP="0027733F">
      <w:pPr>
        <w:tabs>
          <w:tab w:val="left" w:pos="720"/>
        </w:tabs>
        <w:spacing w:after="0" w:line="240" w:lineRule="auto"/>
        <w:jc w:val="both"/>
        <w:rPr>
          <w:rFonts w:ascii="Times New Roman" w:eastAsia="Times New Roman" w:hAnsi="Times New Roman" w:cs="Times New Roman"/>
          <w:color w:val="FF0000"/>
          <w:sz w:val="28"/>
          <w:szCs w:val="28"/>
          <w:lang w:eastAsia="ru-RU"/>
        </w:rPr>
      </w:pPr>
      <w:r w:rsidRPr="0027733F">
        <w:rPr>
          <w:rFonts w:ascii="Times New Roman" w:eastAsia="Times New Roman" w:hAnsi="Times New Roman" w:cs="Times New Roman"/>
          <w:color w:val="FF0000"/>
          <w:sz w:val="28"/>
          <w:szCs w:val="28"/>
          <w:lang w:eastAsia="ru-RU"/>
        </w:rPr>
        <w:t xml:space="preserve">            </w:t>
      </w:r>
      <w:r w:rsidRPr="00D71FC8">
        <w:rPr>
          <w:rFonts w:ascii="Times New Roman" w:eastAsia="Times New Roman" w:hAnsi="Times New Roman" w:cs="Times New Roman"/>
          <w:sz w:val="28"/>
          <w:szCs w:val="28"/>
          <w:lang w:eastAsia="ru-RU"/>
        </w:rPr>
        <w:t>Проект бюджета округа на 202</w:t>
      </w:r>
      <w:r w:rsidR="00D71FC8" w:rsidRPr="00D71FC8">
        <w:rPr>
          <w:rFonts w:ascii="Times New Roman" w:eastAsia="Times New Roman" w:hAnsi="Times New Roman" w:cs="Times New Roman"/>
          <w:sz w:val="28"/>
          <w:szCs w:val="28"/>
          <w:lang w:eastAsia="ru-RU"/>
        </w:rPr>
        <w:t>5</w:t>
      </w:r>
      <w:r w:rsidRPr="00D71FC8">
        <w:rPr>
          <w:rFonts w:ascii="Times New Roman" w:eastAsia="Times New Roman" w:hAnsi="Times New Roman" w:cs="Times New Roman"/>
          <w:sz w:val="28"/>
          <w:szCs w:val="28"/>
          <w:lang w:eastAsia="ru-RU"/>
        </w:rPr>
        <w:t>-202</w:t>
      </w:r>
      <w:r w:rsidR="00D71FC8" w:rsidRPr="00D71FC8">
        <w:rPr>
          <w:rFonts w:ascii="Times New Roman" w:eastAsia="Times New Roman" w:hAnsi="Times New Roman" w:cs="Times New Roman"/>
          <w:sz w:val="28"/>
          <w:szCs w:val="28"/>
          <w:lang w:eastAsia="ru-RU"/>
        </w:rPr>
        <w:t>7</w:t>
      </w:r>
      <w:r w:rsidRPr="00D71FC8">
        <w:rPr>
          <w:rFonts w:ascii="Times New Roman" w:eastAsia="Times New Roman" w:hAnsi="Times New Roman" w:cs="Times New Roman"/>
          <w:sz w:val="28"/>
          <w:szCs w:val="28"/>
          <w:lang w:eastAsia="ru-RU"/>
        </w:rPr>
        <w:t xml:space="preserve"> годы так же, как и уточненный бюджет 202</w:t>
      </w:r>
      <w:r w:rsidR="00D71FC8" w:rsidRPr="00D71FC8">
        <w:rPr>
          <w:rFonts w:ascii="Times New Roman" w:eastAsia="Times New Roman" w:hAnsi="Times New Roman" w:cs="Times New Roman"/>
          <w:sz w:val="28"/>
          <w:szCs w:val="28"/>
          <w:lang w:eastAsia="ru-RU"/>
        </w:rPr>
        <w:t>4</w:t>
      </w:r>
      <w:r w:rsidRPr="00D71FC8">
        <w:rPr>
          <w:rFonts w:ascii="Times New Roman" w:eastAsia="Times New Roman" w:hAnsi="Times New Roman" w:cs="Times New Roman"/>
          <w:sz w:val="28"/>
          <w:szCs w:val="28"/>
          <w:lang w:eastAsia="ru-RU"/>
        </w:rPr>
        <w:t xml:space="preserve"> года,  сохраняет социальную направленность, что соответствует основным задачам бюджетной политики на 202</w:t>
      </w:r>
      <w:r w:rsidR="00D71FC8" w:rsidRPr="00D71FC8">
        <w:rPr>
          <w:rFonts w:ascii="Times New Roman" w:eastAsia="Times New Roman" w:hAnsi="Times New Roman" w:cs="Times New Roman"/>
          <w:sz w:val="28"/>
          <w:szCs w:val="28"/>
          <w:lang w:eastAsia="ru-RU"/>
        </w:rPr>
        <w:t>5</w:t>
      </w:r>
      <w:r w:rsidRPr="00D71FC8">
        <w:rPr>
          <w:rFonts w:ascii="Times New Roman" w:eastAsia="Times New Roman" w:hAnsi="Times New Roman" w:cs="Times New Roman"/>
          <w:sz w:val="28"/>
          <w:szCs w:val="28"/>
          <w:lang w:eastAsia="ru-RU"/>
        </w:rPr>
        <w:t xml:space="preserve"> год и плановый период 202</w:t>
      </w:r>
      <w:r w:rsidR="00D71FC8" w:rsidRPr="00D71FC8">
        <w:rPr>
          <w:rFonts w:ascii="Times New Roman" w:eastAsia="Times New Roman" w:hAnsi="Times New Roman" w:cs="Times New Roman"/>
          <w:sz w:val="28"/>
          <w:szCs w:val="28"/>
          <w:lang w:eastAsia="ru-RU"/>
        </w:rPr>
        <w:t>6</w:t>
      </w:r>
      <w:r w:rsidRPr="00D71FC8">
        <w:rPr>
          <w:rFonts w:ascii="Times New Roman" w:eastAsia="Times New Roman" w:hAnsi="Times New Roman" w:cs="Times New Roman"/>
          <w:sz w:val="28"/>
          <w:szCs w:val="28"/>
          <w:lang w:eastAsia="ru-RU"/>
        </w:rPr>
        <w:t xml:space="preserve"> и 202</w:t>
      </w:r>
      <w:r w:rsidR="00D71FC8" w:rsidRPr="00D71FC8">
        <w:rPr>
          <w:rFonts w:ascii="Times New Roman" w:eastAsia="Times New Roman" w:hAnsi="Times New Roman" w:cs="Times New Roman"/>
          <w:sz w:val="28"/>
          <w:szCs w:val="28"/>
          <w:lang w:eastAsia="ru-RU"/>
        </w:rPr>
        <w:t>7</w:t>
      </w:r>
      <w:r w:rsidRPr="00D71FC8">
        <w:rPr>
          <w:rFonts w:ascii="Times New Roman" w:eastAsia="Times New Roman" w:hAnsi="Times New Roman" w:cs="Times New Roman"/>
          <w:sz w:val="28"/>
          <w:szCs w:val="28"/>
          <w:lang w:eastAsia="ru-RU"/>
        </w:rPr>
        <w:t xml:space="preserve"> годов. </w:t>
      </w:r>
    </w:p>
    <w:p w:rsidR="0027733F" w:rsidRPr="002129AB" w:rsidRDefault="0027733F" w:rsidP="0027733F">
      <w:pPr>
        <w:tabs>
          <w:tab w:val="left" w:pos="720"/>
        </w:tabs>
        <w:spacing w:after="0" w:line="240" w:lineRule="auto"/>
        <w:jc w:val="both"/>
        <w:rPr>
          <w:rFonts w:ascii="Times New Roman" w:eastAsia="Times New Roman" w:hAnsi="Times New Roman" w:cs="Times New Roman"/>
          <w:sz w:val="28"/>
          <w:szCs w:val="28"/>
          <w:lang w:eastAsia="ru-RU"/>
        </w:rPr>
      </w:pPr>
      <w:r w:rsidRPr="0027733F">
        <w:rPr>
          <w:rFonts w:ascii="Times New Roman" w:eastAsia="Times New Roman" w:hAnsi="Times New Roman" w:cs="Times New Roman"/>
          <w:color w:val="FF0000"/>
          <w:sz w:val="28"/>
          <w:szCs w:val="28"/>
          <w:lang w:eastAsia="ru-RU"/>
        </w:rPr>
        <w:tab/>
      </w:r>
      <w:r w:rsidRPr="002129AB">
        <w:rPr>
          <w:rFonts w:ascii="Times New Roman" w:eastAsia="Times New Roman" w:hAnsi="Times New Roman" w:cs="Times New Roman"/>
          <w:sz w:val="28"/>
          <w:szCs w:val="28"/>
          <w:lang w:eastAsia="ru-RU"/>
        </w:rPr>
        <w:t>Объемы бюджетных ассигнований, направляемых на исполнение публичных нор</w:t>
      </w:r>
      <w:r w:rsidR="0014029F">
        <w:rPr>
          <w:rFonts w:ascii="Times New Roman" w:eastAsia="Times New Roman" w:hAnsi="Times New Roman" w:cs="Times New Roman"/>
          <w:sz w:val="28"/>
          <w:szCs w:val="28"/>
          <w:lang w:eastAsia="ru-RU"/>
        </w:rPr>
        <w:t>мативных расходных обязательств</w:t>
      </w:r>
      <w:r w:rsidRPr="002129AB">
        <w:rPr>
          <w:rFonts w:ascii="Times New Roman" w:eastAsia="Times New Roman" w:hAnsi="Times New Roman" w:cs="Times New Roman"/>
          <w:sz w:val="28"/>
          <w:szCs w:val="28"/>
          <w:lang w:eastAsia="ru-RU"/>
        </w:rPr>
        <w:t xml:space="preserve"> в 202</w:t>
      </w:r>
      <w:r w:rsidR="00D71FC8" w:rsidRPr="002129AB">
        <w:rPr>
          <w:rFonts w:ascii="Times New Roman" w:eastAsia="Times New Roman" w:hAnsi="Times New Roman" w:cs="Times New Roman"/>
          <w:sz w:val="28"/>
          <w:szCs w:val="28"/>
          <w:lang w:eastAsia="ru-RU"/>
        </w:rPr>
        <w:t>5</w:t>
      </w:r>
      <w:r w:rsidRPr="002129AB">
        <w:rPr>
          <w:rFonts w:ascii="Times New Roman" w:eastAsia="Times New Roman" w:hAnsi="Times New Roman" w:cs="Times New Roman"/>
          <w:sz w:val="28"/>
          <w:szCs w:val="28"/>
          <w:lang w:eastAsia="ru-RU"/>
        </w:rPr>
        <w:t>-202</w:t>
      </w:r>
      <w:r w:rsidR="00D71FC8" w:rsidRPr="002129AB">
        <w:rPr>
          <w:rFonts w:ascii="Times New Roman" w:eastAsia="Times New Roman" w:hAnsi="Times New Roman" w:cs="Times New Roman"/>
          <w:sz w:val="28"/>
          <w:szCs w:val="28"/>
          <w:lang w:eastAsia="ru-RU"/>
        </w:rPr>
        <w:t>7</w:t>
      </w:r>
      <w:r w:rsidRPr="002129AB">
        <w:rPr>
          <w:rFonts w:ascii="Times New Roman" w:eastAsia="Times New Roman" w:hAnsi="Times New Roman" w:cs="Times New Roman"/>
          <w:sz w:val="28"/>
          <w:szCs w:val="28"/>
          <w:lang w:eastAsia="ru-RU"/>
        </w:rPr>
        <w:t xml:space="preserve"> годах предусмотрены в разделе </w:t>
      </w:r>
      <w:r w:rsidR="00D71FC8" w:rsidRPr="002129AB">
        <w:rPr>
          <w:rFonts w:ascii="Times New Roman" w:eastAsia="Times New Roman" w:hAnsi="Times New Roman" w:cs="Times New Roman"/>
          <w:sz w:val="28"/>
          <w:szCs w:val="28"/>
          <w:lang w:eastAsia="ru-RU"/>
        </w:rPr>
        <w:t xml:space="preserve"> </w:t>
      </w:r>
      <w:r w:rsidRPr="002129AB">
        <w:rPr>
          <w:rFonts w:ascii="Times New Roman" w:eastAsia="Times New Roman" w:hAnsi="Times New Roman" w:cs="Times New Roman"/>
          <w:sz w:val="28"/>
          <w:szCs w:val="28"/>
          <w:lang w:eastAsia="ru-RU"/>
        </w:rPr>
        <w:t>«Социальная политика»  на 202</w:t>
      </w:r>
      <w:r w:rsidR="00D71FC8" w:rsidRPr="002129AB">
        <w:rPr>
          <w:rFonts w:ascii="Times New Roman" w:eastAsia="Times New Roman" w:hAnsi="Times New Roman" w:cs="Times New Roman"/>
          <w:sz w:val="28"/>
          <w:szCs w:val="28"/>
          <w:lang w:eastAsia="ru-RU"/>
        </w:rPr>
        <w:t>5</w:t>
      </w:r>
      <w:r w:rsidRPr="002129AB">
        <w:rPr>
          <w:rFonts w:ascii="Times New Roman" w:eastAsia="Times New Roman" w:hAnsi="Times New Roman" w:cs="Times New Roman"/>
          <w:sz w:val="28"/>
          <w:szCs w:val="28"/>
          <w:lang w:eastAsia="ru-RU"/>
        </w:rPr>
        <w:t xml:space="preserve"> год  – </w:t>
      </w:r>
      <w:r w:rsidR="002129AB" w:rsidRPr="002129AB">
        <w:rPr>
          <w:rFonts w:ascii="Times New Roman" w:eastAsia="Times New Roman" w:hAnsi="Times New Roman" w:cs="Times New Roman"/>
          <w:sz w:val="28"/>
          <w:szCs w:val="28"/>
          <w:lang w:eastAsia="ru-RU"/>
        </w:rPr>
        <w:t>3559,3</w:t>
      </w:r>
      <w:r w:rsidRPr="002129AB">
        <w:rPr>
          <w:rFonts w:ascii="Times New Roman" w:eastAsia="Times New Roman" w:hAnsi="Times New Roman" w:cs="Times New Roman"/>
          <w:sz w:val="28"/>
          <w:szCs w:val="28"/>
          <w:lang w:eastAsia="ru-RU"/>
        </w:rPr>
        <w:t xml:space="preserve"> тыс. </w:t>
      </w:r>
      <w:r w:rsidRPr="002129AB">
        <w:rPr>
          <w:rFonts w:ascii="Times New Roman" w:eastAsia="Times New Roman" w:hAnsi="Times New Roman" w:cs="Times New Roman"/>
          <w:sz w:val="28"/>
          <w:szCs w:val="28"/>
          <w:lang w:eastAsia="ru-RU"/>
        </w:rPr>
        <w:lastRenderedPageBreak/>
        <w:t>рублей на  плановый период  202</w:t>
      </w:r>
      <w:r w:rsidR="002129AB" w:rsidRPr="002129AB">
        <w:rPr>
          <w:rFonts w:ascii="Times New Roman" w:eastAsia="Times New Roman" w:hAnsi="Times New Roman" w:cs="Times New Roman"/>
          <w:sz w:val="28"/>
          <w:szCs w:val="28"/>
          <w:lang w:eastAsia="ru-RU"/>
        </w:rPr>
        <w:t>6</w:t>
      </w:r>
      <w:r w:rsidRPr="002129AB">
        <w:rPr>
          <w:rFonts w:ascii="Times New Roman" w:eastAsia="Times New Roman" w:hAnsi="Times New Roman" w:cs="Times New Roman"/>
          <w:sz w:val="28"/>
          <w:szCs w:val="28"/>
          <w:lang w:eastAsia="ru-RU"/>
        </w:rPr>
        <w:t xml:space="preserve"> - 202</w:t>
      </w:r>
      <w:r w:rsidR="002129AB" w:rsidRPr="002129AB">
        <w:rPr>
          <w:rFonts w:ascii="Times New Roman" w:eastAsia="Times New Roman" w:hAnsi="Times New Roman" w:cs="Times New Roman"/>
          <w:sz w:val="28"/>
          <w:szCs w:val="28"/>
          <w:lang w:eastAsia="ru-RU"/>
        </w:rPr>
        <w:t>7</w:t>
      </w:r>
      <w:r w:rsidRPr="002129AB">
        <w:rPr>
          <w:rFonts w:ascii="Times New Roman" w:eastAsia="Times New Roman" w:hAnsi="Times New Roman" w:cs="Times New Roman"/>
          <w:sz w:val="28"/>
          <w:szCs w:val="28"/>
          <w:lang w:eastAsia="ru-RU"/>
        </w:rPr>
        <w:t xml:space="preserve">  годов в сумме </w:t>
      </w:r>
      <w:r w:rsidR="002129AB" w:rsidRPr="002129AB">
        <w:rPr>
          <w:rFonts w:ascii="Times New Roman" w:eastAsia="Times New Roman" w:hAnsi="Times New Roman" w:cs="Times New Roman"/>
          <w:sz w:val="28"/>
          <w:szCs w:val="28"/>
          <w:lang w:eastAsia="ru-RU"/>
        </w:rPr>
        <w:t>3559,3</w:t>
      </w:r>
      <w:r w:rsidRPr="002129AB">
        <w:rPr>
          <w:rFonts w:ascii="Times New Roman" w:eastAsia="Times New Roman" w:hAnsi="Times New Roman" w:cs="Times New Roman"/>
          <w:sz w:val="28"/>
          <w:szCs w:val="28"/>
          <w:lang w:eastAsia="ru-RU"/>
        </w:rPr>
        <w:t xml:space="preserve"> тыс. рублей  ежегодно. В структуре общих расходов бюджета округа указанные расходные обязательства занимают незначительное место.</w:t>
      </w:r>
    </w:p>
    <w:p w:rsidR="0027733F" w:rsidRPr="002129AB" w:rsidRDefault="0027733F" w:rsidP="0027733F">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2129AB">
        <w:rPr>
          <w:rFonts w:ascii="Times New Roman" w:eastAsia="Times New Roman" w:hAnsi="Times New Roman" w:cs="Times New Roman"/>
          <w:sz w:val="28"/>
          <w:szCs w:val="28"/>
          <w:lang w:eastAsia="ru-RU"/>
        </w:rPr>
        <w:t xml:space="preserve">        Кроме того, Стратегия социально-экономического развития области на период до 2030 года, одобренная постановлением Правительства области от 17.10.2016 № 920</w:t>
      </w:r>
      <w:r w:rsidRPr="002129AB">
        <w:rPr>
          <w:rFonts w:ascii="Times New Roman" w:eastAsiaTheme="minorEastAsia" w:hAnsi="Times New Roman" w:cs="Times New Roman"/>
          <w:sz w:val="28"/>
          <w:szCs w:val="28"/>
          <w:lang w:eastAsia="ru-RU"/>
        </w:rPr>
        <w:t xml:space="preserve"> (ред. от 18.03.2019) "О Стратегии социально  - экономического развития Вологодской области на период до 2030 года" </w:t>
      </w:r>
      <w:r w:rsidRPr="002129AB">
        <w:rPr>
          <w:rFonts w:ascii="Times New Roman" w:eastAsia="Times New Roman" w:hAnsi="Times New Roman" w:cs="Times New Roman"/>
          <w:sz w:val="28"/>
          <w:szCs w:val="28"/>
          <w:lang w:eastAsia="ru-RU"/>
        </w:rPr>
        <w:t>определяет, что для достижения целей социально-экономической политики области и обеспечения    общественного контроля за их достижением формирование и исполнение бюджета планируется осуществлять на базе государственных (муниципальных) программ. В рамках формирования  бюджета преимущественно в виде комплекса государственных (муниципальных) программ и перехода с 2014 года к "программному бюджету" предусматривается внедрение системы распределения бюджетных средств по программам, которые нацелены на решение социальных и экономических проблем.</w:t>
      </w:r>
    </w:p>
    <w:p w:rsidR="0027733F" w:rsidRPr="0027733F" w:rsidRDefault="0027733F" w:rsidP="0027733F">
      <w:pPr>
        <w:autoSpaceDE w:val="0"/>
        <w:autoSpaceDN w:val="0"/>
        <w:adjustRightInd w:val="0"/>
        <w:spacing w:after="0" w:line="240" w:lineRule="auto"/>
        <w:jc w:val="both"/>
        <w:rPr>
          <w:rFonts w:ascii="Times New Roman" w:eastAsiaTheme="minorEastAsia" w:hAnsi="Times New Roman" w:cs="Times New Roman"/>
          <w:color w:val="FF0000"/>
          <w:sz w:val="28"/>
          <w:szCs w:val="28"/>
          <w:lang w:eastAsia="ru-RU"/>
        </w:rPr>
      </w:pPr>
      <w:r w:rsidRPr="0027733F">
        <w:rPr>
          <w:rFonts w:ascii="Times New Roman" w:eastAsiaTheme="minorEastAsia" w:hAnsi="Times New Roman" w:cs="Times New Roman"/>
          <w:color w:val="FF0000"/>
          <w:sz w:val="28"/>
          <w:szCs w:val="28"/>
          <w:lang w:eastAsia="ru-RU"/>
        </w:rPr>
        <w:t xml:space="preserve">         </w:t>
      </w:r>
      <w:r w:rsidRPr="002129AB">
        <w:rPr>
          <w:rFonts w:ascii="Times New Roman" w:eastAsiaTheme="minorEastAsia" w:hAnsi="Times New Roman" w:cs="Times New Roman"/>
          <w:sz w:val="28"/>
          <w:szCs w:val="28"/>
          <w:lang w:eastAsia="ru-RU"/>
        </w:rPr>
        <w:t>Завершена рабо</w:t>
      </w:r>
      <w:r w:rsidRPr="00B47DD4">
        <w:rPr>
          <w:rFonts w:ascii="Times New Roman" w:eastAsiaTheme="minorEastAsia" w:hAnsi="Times New Roman" w:cs="Times New Roman"/>
          <w:sz w:val="28"/>
          <w:szCs w:val="28"/>
          <w:lang w:eastAsia="ru-RU"/>
        </w:rPr>
        <w:t>та по разработке и утверждению муниципальных  программ округа. Бюджетом округа  на 202</w:t>
      </w:r>
      <w:r w:rsidR="002129AB" w:rsidRPr="00B47DD4">
        <w:rPr>
          <w:rFonts w:ascii="Times New Roman" w:eastAsiaTheme="minorEastAsia" w:hAnsi="Times New Roman" w:cs="Times New Roman"/>
          <w:sz w:val="28"/>
          <w:szCs w:val="28"/>
          <w:lang w:eastAsia="ru-RU"/>
        </w:rPr>
        <w:t>5</w:t>
      </w:r>
      <w:r w:rsidRPr="00B47DD4">
        <w:rPr>
          <w:rFonts w:ascii="Times New Roman" w:eastAsiaTheme="minorEastAsia" w:hAnsi="Times New Roman" w:cs="Times New Roman"/>
          <w:sz w:val="28"/>
          <w:szCs w:val="28"/>
          <w:lang w:eastAsia="ru-RU"/>
        </w:rPr>
        <w:t xml:space="preserve">  год  принято  1</w:t>
      </w:r>
      <w:r w:rsidR="00B47DD4" w:rsidRPr="00B47DD4">
        <w:rPr>
          <w:rFonts w:ascii="Times New Roman" w:eastAsiaTheme="minorEastAsia" w:hAnsi="Times New Roman" w:cs="Times New Roman"/>
          <w:sz w:val="28"/>
          <w:szCs w:val="28"/>
          <w:lang w:eastAsia="ru-RU"/>
        </w:rPr>
        <w:t>1</w:t>
      </w:r>
      <w:r w:rsidRPr="00B47DD4">
        <w:rPr>
          <w:rFonts w:ascii="Times New Roman" w:eastAsiaTheme="minorEastAsia" w:hAnsi="Times New Roman" w:cs="Times New Roman"/>
          <w:sz w:val="28"/>
          <w:szCs w:val="28"/>
          <w:lang w:eastAsia="ru-RU"/>
        </w:rPr>
        <w:t xml:space="preserve"> муниципальных программ на общую сумму </w:t>
      </w:r>
      <w:r w:rsidR="00B47DD4" w:rsidRPr="00B47DD4">
        <w:rPr>
          <w:rFonts w:ascii="Times New Roman" w:eastAsiaTheme="minorEastAsia" w:hAnsi="Times New Roman" w:cs="Times New Roman"/>
          <w:sz w:val="28"/>
          <w:szCs w:val="28"/>
          <w:lang w:eastAsia="ru-RU"/>
        </w:rPr>
        <w:t>416589,7</w:t>
      </w:r>
      <w:r w:rsidRPr="00B47DD4">
        <w:rPr>
          <w:rFonts w:ascii="Times New Roman" w:eastAsiaTheme="minorEastAsia" w:hAnsi="Times New Roman" w:cs="Times New Roman"/>
          <w:sz w:val="28"/>
          <w:szCs w:val="28"/>
          <w:lang w:eastAsia="ru-RU"/>
        </w:rPr>
        <w:t xml:space="preserve"> тыс. рублей, или 99,</w:t>
      </w:r>
      <w:r w:rsidR="00B47DD4" w:rsidRPr="00B47DD4">
        <w:rPr>
          <w:rFonts w:ascii="Times New Roman" w:eastAsiaTheme="minorEastAsia" w:hAnsi="Times New Roman" w:cs="Times New Roman"/>
          <w:sz w:val="28"/>
          <w:szCs w:val="28"/>
          <w:lang w:eastAsia="ru-RU"/>
        </w:rPr>
        <w:t>88</w:t>
      </w:r>
      <w:r w:rsidRPr="00B47DD4">
        <w:rPr>
          <w:rFonts w:ascii="Times New Roman" w:eastAsiaTheme="minorEastAsia" w:hAnsi="Times New Roman" w:cs="Times New Roman"/>
          <w:sz w:val="28"/>
          <w:szCs w:val="28"/>
          <w:lang w:eastAsia="ru-RU"/>
        </w:rPr>
        <w:t xml:space="preserve"> % от общих расходов бюджетных ассигнований, в том числе на  развитие образования  </w:t>
      </w:r>
      <w:r w:rsidR="00B47DD4" w:rsidRPr="00B47DD4">
        <w:rPr>
          <w:rFonts w:ascii="Times New Roman" w:eastAsiaTheme="minorEastAsia" w:hAnsi="Times New Roman" w:cs="Times New Roman"/>
          <w:sz w:val="28"/>
          <w:szCs w:val="28"/>
          <w:lang w:eastAsia="ru-RU"/>
        </w:rPr>
        <w:t>163187,2</w:t>
      </w:r>
      <w:r w:rsidRPr="00B47DD4">
        <w:rPr>
          <w:rFonts w:ascii="Times New Roman" w:eastAsiaTheme="minorEastAsia" w:hAnsi="Times New Roman" w:cs="Times New Roman"/>
          <w:sz w:val="28"/>
          <w:szCs w:val="28"/>
          <w:lang w:eastAsia="ru-RU"/>
        </w:rPr>
        <w:t xml:space="preserve"> тыс. рублей, или </w:t>
      </w:r>
      <w:r w:rsidR="00B47DD4" w:rsidRPr="00B47DD4">
        <w:rPr>
          <w:rFonts w:ascii="Times New Roman" w:eastAsiaTheme="minorEastAsia" w:hAnsi="Times New Roman" w:cs="Times New Roman"/>
          <w:sz w:val="28"/>
          <w:szCs w:val="28"/>
          <w:lang w:eastAsia="ru-RU"/>
        </w:rPr>
        <w:t xml:space="preserve">39,1 </w:t>
      </w:r>
      <w:r w:rsidRPr="00B47DD4">
        <w:rPr>
          <w:rFonts w:ascii="Times New Roman" w:eastAsiaTheme="minorEastAsia" w:hAnsi="Times New Roman" w:cs="Times New Roman"/>
          <w:sz w:val="28"/>
          <w:szCs w:val="28"/>
          <w:lang w:eastAsia="ru-RU"/>
        </w:rPr>
        <w:t>процента.</w:t>
      </w:r>
    </w:p>
    <w:p w:rsidR="0027733F" w:rsidRPr="0000320C" w:rsidRDefault="0027733F" w:rsidP="0027733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320C">
        <w:rPr>
          <w:rFonts w:ascii="Times New Roman" w:eastAsia="Times New Roman" w:hAnsi="Times New Roman" w:cs="Times New Roman"/>
          <w:sz w:val="28"/>
          <w:szCs w:val="28"/>
          <w:lang w:eastAsia="ru-RU"/>
        </w:rPr>
        <w:t xml:space="preserve">          В 202</w:t>
      </w:r>
      <w:r w:rsidR="006D6CBD" w:rsidRPr="0000320C">
        <w:rPr>
          <w:rFonts w:ascii="Times New Roman" w:eastAsia="Times New Roman" w:hAnsi="Times New Roman" w:cs="Times New Roman"/>
          <w:sz w:val="28"/>
          <w:szCs w:val="28"/>
          <w:lang w:eastAsia="ru-RU"/>
        </w:rPr>
        <w:t>6</w:t>
      </w:r>
      <w:r w:rsidRPr="0000320C">
        <w:rPr>
          <w:rFonts w:ascii="Times New Roman" w:eastAsia="Times New Roman" w:hAnsi="Times New Roman" w:cs="Times New Roman"/>
          <w:sz w:val="28"/>
          <w:szCs w:val="28"/>
          <w:lang w:eastAsia="ru-RU"/>
        </w:rPr>
        <w:t xml:space="preserve"> году принято 1</w:t>
      </w:r>
      <w:r w:rsidR="006D6CBD" w:rsidRPr="0000320C">
        <w:rPr>
          <w:rFonts w:ascii="Times New Roman" w:eastAsia="Times New Roman" w:hAnsi="Times New Roman" w:cs="Times New Roman"/>
          <w:sz w:val="28"/>
          <w:szCs w:val="28"/>
          <w:lang w:eastAsia="ru-RU"/>
        </w:rPr>
        <w:t xml:space="preserve">1 </w:t>
      </w:r>
      <w:r w:rsidRPr="0000320C">
        <w:rPr>
          <w:rFonts w:ascii="Times New Roman" w:eastAsia="Times New Roman" w:hAnsi="Times New Roman" w:cs="Times New Roman"/>
          <w:sz w:val="28"/>
          <w:szCs w:val="28"/>
          <w:lang w:eastAsia="ru-RU"/>
        </w:rPr>
        <w:t xml:space="preserve">муниципальных программ,  программная часть бюджета округа составит  </w:t>
      </w:r>
      <w:r w:rsidR="006D6CBD" w:rsidRPr="0000320C">
        <w:rPr>
          <w:rFonts w:ascii="Times New Roman" w:eastAsia="Times New Roman" w:hAnsi="Times New Roman" w:cs="Times New Roman"/>
          <w:sz w:val="28"/>
          <w:szCs w:val="28"/>
          <w:lang w:eastAsia="ru-RU"/>
        </w:rPr>
        <w:t>343688,0</w:t>
      </w:r>
      <w:r w:rsidRPr="0000320C">
        <w:rPr>
          <w:rFonts w:ascii="Times New Roman" w:eastAsia="Times New Roman" w:hAnsi="Times New Roman" w:cs="Times New Roman"/>
          <w:sz w:val="28"/>
          <w:szCs w:val="28"/>
          <w:lang w:eastAsia="ru-RU"/>
        </w:rPr>
        <w:t xml:space="preserve"> тыс. рублей (</w:t>
      </w:r>
      <w:r w:rsidR="0000320C" w:rsidRPr="0000320C">
        <w:rPr>
          <w:rFonts w:ascii="Times New Roman" w:eastAsia="Times New Roman" w:hAnsi="Times New Roman" w:cs="Times New Roman"/>
          <w:sz w:val="28"/>
          <w:szCs w:val="28"/>
          <w:lang w:eastAsia="ru-RU"/>
        </w:rPr>
        <w:t>98,23</w:t>
      </w:r>
      <w:r w:rsidRPr="0000320C">
        <w:rPr>
          <w:rFonts w:ascii="Times New Roman" w:eastAsia="Times New Roman" w:hAnsi="Times New Roman" w:cs="Times New Roman"/>
          <w:sz w:val="28"/>
          <w:szCs w:val="28"/>
          <w:lang w:eastAsia="ru-RU"/>
        </w:rPr>
        <w:t xml:space="preserve">%), в том числе  </w:t>
      </w:r>
      <w:r w:rsidR="0000320C" w:rsidRPr="0000320C">
        <w:rPr>
          <w:rFonts w:ascii="Times New Roman" w:eastAsia="Times New Roman" w:hAnsi="Times New Roman" w:cs="Times New Roman"/>
          <w:sz w:val="28"/>
          <w:szCs w:val="28"/>
          <w:lang w:eastAsia="ru-RU"/>
        </w:rPr>
        <w:t>154005,1</w:t>
      </w:r>
      <w:r w:rsidRPr="0000320C">
        <w:rPr>
          <w:rFonts w:ascii="Times New Roman" w:eastAsia="Times New Roman" w:hAnsi="Times New Roman" w:cs="Times New Roman"/>
          <w:sz w:val="28"/>
          <w:szCs w:val="28"/>
          <w:lang w:eastAsia="ru-RU"/>
        </w:rPr>
        <w:t xml:space="preserve"> тыс. рублей (</w:t>
      </w:r>
      <w:r w:rsidR="0000320C" w:rsidRPr="0000320C">
        <w:rPr>
          <w:rFonts w:ascii="Times New Roman" w:eastAsia="Times New Roman" w:hAnsi="Times New Roman" w:cs="Times New Roman"/>
          <w:sz w:val="28"/>
          <w:szCs w:val="28"/>
          <w:lang w:eastAsia="ru-RU"/>
        </w:rPr>
        <w:t>44,1</w:t>
      </w:r>
      <w:r w:rsidRPr="0000320C">
        <w:rPr>
          <w:rFonts w:ascii="Times New Roman" w:eastAsia="Times New Roman" w:hAnsi="Times New Roman" w:cs="Times New Roman"/>
          <w:sz w:val="28"/>
          <w:szCs w:val="28"/>
          <w:lang w:eastAsia="ru-RU"/>
        </w:rPr>
        <w:t>%) - на развитие образования в  Междуреченском муниципальном округе.</w:t>
      </w:r>
    </w:p>
    <w:p w:rsidR="0027733F" w:rsidRPr="0000320C" w:rsidRDefault="0027733F" w:rsidP="0027733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320C">
        <w:rPr>
          <w:rFonts w:ascii="Times New Roman" w:eastAsia="Times New Roman" w:hAnsi="Times New Roman" w:cs="Times New Roman"/>
          <w:sz w:val="28"/>
          <w:szCs w:val="28"/>
          <w:lang w:eastAsia="ru-RU"/>
        </w:rPr>
        <w:t xml:space="preserve">        В 202</w:t>
      </w:r>
      <w:r w:rsidR="0000320C" w:rsidRPr="0000320C">
        <w:rPr>
          <w:rFonts w:ascii="Times New Roman" w:eastAsia="Times New Roman" w:hAnsi="Times New Roman" w:cs="Times New Roman"/>
          <w:sz w:val="28"/>
          <w:szCs w:val="28"/>
          <w:lang w:eastAsia="ru-RU"/>
        </w:rPr>
        <w:t>7</w:t>
      </w:r>
      <w:r w:rsidRPr="0000320C">
        <w:rPr>
          <w:rFonts w:ascii="Times New Roman" w:eastAsia="Times New Roman" w:hAnsi="Times New Roman" w:cs="Times New Roman"/>
          <w:sz w:val="28"/>
          <w:szCs w:val="28"/>
          <w:lang w:eastAsia="ru-RU"/>
        </w:rPr>
        <w:t xml:space="preserve"> году  принято также  1</w:t>
      </w:r>
      <w:r w:rsidR="0000320C" w:rsidRPr="0000320C">
        <w:rPr>
          <w:rFonts w:ascii="Times New Roman" w:eastAsia="Times New Roman" w:hAnsi="Times New Roman" w:cs="Times New Roman"/>
          <w:sz w:val="28"/>
          <w:szCs w:val="28"/>
          <w:lang w:eastAsia="ru-RU"/>
        </w:rPr>
        <w:t>1</w:t>
      </w:r>
      <w:r w:rsidRPr="0000320C">
        <w:rPr>
          <w:rFonts w:ascii="Times New Roman" w:eastAsia="Times New Roman" w:hAnsi="Times New Roman" w:cs="Times New Roman"/>
          <w:sz w:val="28"/>
          <w:szCs w:val="28"/>
          <w:lang w:eastAsia="ru-RU"/>
        </w:rPr>
        <w:t xml:space="preserve"> муниципальных программ, программная часть  бюджета  </w:t>
      </w:r>
      <w:r w:rsidR="0000320C" w:rsidRPr="0000320C">
        <w:rPr>
          <w:rFonts w:ascii="Times New Roman" w:eastAsia="Times New Roman" w:hAnsi="Times New Roman" w:cs="Times New Roman"/>
          <w:sz w:val="28"/>
          <w:szCs w:val="28"/>
          <w:lang w:eastAsia="ru-RU"/>
        </w:rPr>
        <w:t>округа</w:t>
      </w:r>
      <w:r w:rsidRPr="0000320C">
        <w:rPr>
          <w:rFonts w:ascii="Times New Roman" w:eastAsia="Times New Roman" w:hAnsi="Times New Roman" w:cs="Times New Roman"/>
          <w:sz w:val="28"/>
          <w:szCs w:val="28"/>
          <w:lang w:eastAsia="ru-RU"/>
        </w:rPr>
        <w:t xml:space="preserve"> составит </w:t>
      </w:r>
      <w:r w:rsidR="0000320C" w:rsidRPr="0000320C">
        <w:rPr>
          <w:rFonts w:ascii="Times New Roman" w:eastAsia="Times New Roman" w:hAnsi="Times New Roman" w:cs="Times New Roman"/>
          <w:sz w:val="28"/>
          <w:szCs w:val="28"/>
          <w:lang w:eastAsia="ru-RU"/>
        </w:rPr>
        <w:t>325178,4</w:t>
      </w:r>
      <w:r w:rsidRPr="0000320C">
        <w:rPr>
          <w:rFonts w:ascii="Times New Roman" w:eastAsia="Times New Roman" w:hAnsi="Times New Roman" w:cs="Times New Roman"/>
          <w:sz w:val="28"/>
          <w:szCs w:val="28"/>
          <w:lang w:eastAsia="ru-RU"/>
        </w:rPr>
        <w:t xml:space="preserve"> тыс. рублей (</w:t>
      </w:r>
      <w:r w:rsidR="0000320C" w:rsidRPr="0000320C">
        <w:rPr>
          <w:rFonts w:ascii="Times New Roman" w:eastAsia="Times New Roman" w:hAnsi="Times New Roman" w:cs="Times New Roman"/>
          <w:sz w:val="28"/>
          <w:szCs w:val="28"/>
          <w:lang w:eastAsia="ru-RU"/>
        </w:rPr>
        <w:t>96,38</w:t>
      </w:r>
      <w:r w:rsidRPr="0000320C">
        <w:rPr>
          <w:rFonts w:ascii="Times New Roman" w:eastAsia="Times New Roman" w:hAnsi="Times New Roman" w:cs="Times New Roman"/>
          <w:sz w:val="28"/>
          <w:szCs w:val="28"/>
          <w:lang w:eastAsia="ru-RU"/>
        </w:rPr>
        <w:t xml:space="preserve">%), в том числе </w:t>
      </w:r>
      <w:r w:rsidR="0000320C" w:rsidRPr="0000320C">
        <w:rPr>
          <w:rFonts w:ascii="Times New Roman" w:eastAsia="Times New Roman" w:hAnsi="Times New Roman" w:cs="Times New Roman"/>
          <w:sz w:val="28"/>
          <w:szCs w:val="28"/>
          <w:lang w:eastAsia="ru-RU"/>
        </w:rPr>
        <w:t>147008,0</w:t>
      </w:r>
      <w:r w:rsidRPr="0000320C">
        <w:rPr>
          <w:rFonts w:ascii="Times New Roman" w:eastAsia="Times New Roman" w:hAnsi="Times New Roman" w:cs="Times New Roman"/>
          <w:sz w:val="28"/>
          <w:szCs w:val="28"/>
          <w:lang w:eastAsia="ru-RU"/>
        </w:rPr>
        <w:t xml:space="preserve"> тыс. рублей (</w:t>
      </w:r>
      <w:r w:rsidR="0000320C" w:rsidRPr="0000320C">
        <w:rPr>
          <w:rFonts w:ascii="Times New Roman" w:eastAsia="Times New Roman" w:hAnsi="Times New Roman" w:cs="Times New Roman"/>
          <w:sz w:val="28"/>
          <w:szCs w:val="28"/>
          <w:lang w:eastAsia="ru-RU"/>
        </w:rPr>
        <w:t>43,57</w:t>
      </w:r>
      <w:r w:rsidRPr="0000320C">
        <w:rPr>
          <w:rFonts w:ascii="Times New Roman" w:eastAsia="Times New Roman" w:hAnsi="Times New Roman" w:cs="Times New Roman"/>
          <w:sz w:val="28"/>
          <w:szCs w:val="28"/>
          <w:lang w:eastAsia="ru-RU"/>
        </w:rPr>
        <w:t>%) - на развитие образования в Междуреченском муниципальном округе.</w:t>
      </w:r>
    </w:p>
    <w:p w:rsidR="0027733F" w:rsidRDefault="0027733F" w:rsidP="0027733F">
      <w:pPr>
        <w:tabs>
          <w:tab w:val="left" w:pos="720"/>
        </w:tabs>
        <w:spacing w:after="0" w:line="240" w:lineRule="auto"/>
        <w:jc w:val="both"/>
        <w:rPr>
          <w:rFonts w:ascii="Times New Roman" w:eastAsia="Times New Roman" w:hAnsi="Times New Roman" w:cs="Times New Roman"/>
          <w:i/>
          <w:color w:val="FF0000"/>
          <w:sz w:val="28"/>
          <w:szCs w:val="28"/>
          <w:lang w:eastAsia="ru-RU"/>
        </w:rPr>
      </w:pPr>
      <w:r w:rsidRPr="0027733F">
        <w:rPr>
          <w:rFonts w:ascii="Times New Roman" w:eastAsia="Times New Roman" w:hAnsi="Times New Roman" w:cs="Times New Roman"/>
          <w:i/>
          <w:color w:val="FF0000"/>
          <w:sz w:val="28"/>
          <w:szCs w:val="28"/>
          <w:lang w:eastAsia="ru-RU"/>
        </w:rPr>
        <w:t xml:space="preserve">       </w:t>
      </w:r>
      <w:r w:rsidR="006713F5" w:rsidRPr="006713F5">
        <w:rPr>
          <w:rFonts w:ascii="Times New Roman" w:eastAsia="Times New Roman" w:hAnsi="Times New Roman" w:cs="Times New Roman"/>
          <w:i/>
          <w:sz w:val="28"/>
          <w:szCs w:val="28"/>
          <w:lang w:eastAsia="ru-RU"/>
        </w:rPr>
        <w:t xml:space="preserve">При выборочной проверке установлено, что </w:t>
      </w:r>
      <w:r w:rsidRPr="006713F5">
        <w:rPr>
          <w:rFonts w:ascii="Times New Roman" w:eastAsia="Times New Roman" w:hAnsi="Times New Roman" w:cs="Times New Roman"/>
          <w:i/>
          <w:sz w:val="28"/>
          <w:szCs w:val="28"/>
          <w:lang w:eastAsia="ru-RU"/>
        </w:rPr>
        <w:t xml:space="preserve"> муниципальные программы соответствуют проекту бюджета на 202</w:t>
      </w:r>
      <w:r w:rsidR="006713F5" w:rsidRPr="006713F5">
        <w:rPr>
          <w:rFonts w:ascii="Times New Roman" w:eastAsia="Times New Roman" w:hAnsi="Times New Roman" w:cs="Times New Roman"/>
          <w:i/>
          <w:sz w:val="28"/>
          <w:szCs w:val="28"/>
          <w:lang w:eastAsia="ru-RU"/>
        </w:rPr>
        <w:t>5</w:t>
      </w:r>
      <w:r w:rsidRPr="006713F5">
        <w:rPr>
          <w:rFonts w:ascii="Times New Roman" w:eastAsia="Times New Roman" w:hAnsi="Times New Roman" w:cs="Times New Roman"/>
          <w:i/>
          <w:sz w:val="28"/>
          <w:szCs w:val="28"/>
          <w:lang w:eastAsia="ru-RU"/>
        </w:rPr>
        <w:t xml:space="preserve"> год и плановый период 202</w:t>
      </w:r>
      <w:r w:rsidR="006713F5" w:rsidRPr="006713F5">
        <w:rPr>
          <w:rFonts w:ascii="Times New Roman" w:eastAsia="Times New Roman" w:hAnsi="Times New Roman" w:cs="Times New Roman"/>
          <w:i/>
          <w:sz w:val="28"/>
          <w:szCs w:val="28"/>
          <w:lang w:eastAsia="ru-RU"/>
        </w:rPr>
        <w:t>6</w:t>
      </w:r>
      <w:r w:rsidRPr="006713F5">
        <w:rPr>
          <w:rFonts w:ascii="Times New Roman" w:eastAsia="Times New Roman" w:hAnsi="Times New Roman" w:cs="Times New Roman"/>
          <w:i/>
          <w:sz w:val="28"/>
          <w:szCs w:val="28"/>
          <w:lang w:eastAsia="ru-RU"/>
        </w:rPr>
        <w:t xml:space="preserve"> и 202</w:t>
      </w:r>
      <w:r w:rsidR="006713F5" w:rsidRPr="006713F5">
        <w:rPr>
          <w:rFonts w:ascii="Times New Roman" w:eastAsia="Times New Roman" w:hAnsi="Times New Roman" w:cs="Times New Roman"/>
          <w:i/>
          <w:sz w:val="28"/>
          <w:szCs w:val="28"/>
          <w:lang w:eastAsia="ru-RU"/>
        </w:rPr>
        <w:t>7</w:t>
      </w:r>
      <w:r w:rsidRPr="006713F5">
        <w:rPr>
          <w:rFonts w:ascii="Times New Roman" w:eastAsia="Times New Roman" w:hAnsi="Times New Roman" w:cs="Times New Roman"/>
          <w:i/>
          <w:sz w:val="28"/>
          <w:szCs w:val="28"/>
          <w:lang w:eastAsia="ru-RU"/>
        </w:rPr>
        <w:t xml:space="preserve"> годов.</w:t>
      </w:r>
    </w:p>
    <w:p w:rsidR="0000320C" w:rsidRPr="0027733F" w:rsidRDefault="0000320C" w:rsidP="0027733F">
      <w:pPr>
        <w:tabs>
          <w:tab w:val="left" w:pos="720"/>
        </w:tabs>
        <w:spacing w:after="0" w:line="240" w:lineRule="auto"/>
        <w:jc w:val="both"/>
        <w:rPr>
          <w:rFonts w:ascii="Times New Roman" w:eastAsia="Times New Roman" w:hAnsi="Times New Roman" w:cs="Times New Roman"/>
          <w:i/>
          <w:color w:val="FF0000"/>
          <w:sz w:val="28"/>
          <w:szCs w:val="28"/>
          <w:lang w:eastAsia="ru-RU"/>
        </w:rPr>
      </w:pPr>
    </w:p>
    <w:p w:rsidR="0027733F" w:rsidRPr="00B11409" w:rsidRDefault="0027733F" w:rsidP="0027733F">
      <w:pPr>
        <w:keepNext/>
        <w:spacing w:after="0" w:line="240" w:lineRule="auto"/>
        <w:jc w:val="center"/>
        <w:outlineLvl w:val="1"/>
        <w:rPr>
          <w:rFonts w:ascii="Times New Roman" w:eastAsia="Times New Roman" w:hAnsi="Times New Roman" w:cs="Times New Roman"/>
          <w:b/>
          <w:bCs/>
          <w:sz w:val="28"/>
          <w:szCs w:val="28"/>
          <w:lang w:eastAsia="ru-RU"/>
        </w:rPr>
      </w:pPr>
      <w:r w:rsidRPr="00B11409">
        <w:rPr>
          <w:rFonts w:ascii="Times New Roman" w:eastAsia="Times New Roman" w:hAnsi="Times New Roman" w:cs="Times New Roman"/>
          <w:b/>
          <w:sz w:val="28"/>
          <w:szCs w:val="28"/>
          <w:lang w:eastAsia="ru-RU"/>
        </w:rPr>
        <w:t xml:space="preserve"> </w:t>
      </w:r>
      <w:bookmarkStart w:id="18" w:name="_Toc340744294"/>
      <w:r w:rsidRPr="00B11409">
        <w:rPr>
          <w:rFonts w:ascii="Times New Roman" w:eastAsia="Times New Roman" w:hAnsi="Times New Roman" w:cs="Times New Roman"/>
          <w:b/>
          <w:sz w:val="28"/>
          <w:szCs w:val="28"/>
          <w:lang w:eastAsia="ru-RU"/>
        </w:rPr>
        <w:t>3.2.</w:t>
      </w:r>
      <w:r w:rsidRPr="00B11409">
        <w:rPr>
          <w:rFonts w:ascii="Times New Roman" w:eastAsia="Times New Roman" w:hAnsi="Times New Roman" w:cs="Times New Roman"/>
          <w:b/>
          <w:bCs/>
          <w:sz w:val="28"/>
          <w:szCs w:val="28"/>
          <w:lang w:eastAsia="ru-RU"/>
        </w:rPr>
        <w:t>Анализ расходов  бюджета округа по разделам, подразделам, целевым статьям и видам расходов и по ведомственной структуре расходов  бюджета</w:t>
      </w:r>
      <w:bookmarkEnd w:id="18"/>
      <w:r w:rsidRPr="00B11409">
        <w:rPr>
          <w:rFonts w:ascii="Times New Roman" w:eastAsia="Times New Roman" w:hAnsi="Times New Roman" w:cs="Times New Roman"/>
          <w:b/>
          <w:bCs/>
          <w:sz w:val="28"/>
          <w:szCs w:val="28"/>
          <w:lang w:eastAsia="ru-RU"/>
        </w:rPr>
        <w:t xml:space="preserve"> муниципального округа</w:t>
      </w:r>
    </w:p>
    <w:p w:rsidR="0027733F" w:rsidRPr="0027733F" w:rsidRDefault="0027733F" w:rsidP="0027733F">
      <w:pPr>
        <w:keepNext/>
        <w:spacing w:after="0" w:line="240" w:lineRule="auto"/>
        <w:outlineLvl w:val="2"/>
        <w:rPr>
          <w:rFonts w:ascii="Times New Roman" w:eastAsia="Times New Roman" w:hAnsi="Times New Roman" w:cs="Arial"/>
          <w:b/>
          <w:bCs/>
          <w:color w:val="FF0000"/>
          <w:sz w:val="28"/>
          <w:szCs w:val="28"/>
          <w:lang w:eastAsia="ru-RU"/>
        </w:rPr>
      </w:pPr>
    </w:p>
    <w:p w:rsidR="0027733F" w:rsidRPr="00111902" w:rsidRDefault="0027733F" w:rsidP="0027733F">
      <w:pPr>
        <w:keepNext/>
        <w:spacing w:after="0" w:line="240" w:lineRule="auto"/>
        <w:jc w:val="center"/>
        <w:outlineLvl w:val="2"/>
        <w:rPr>
          <w:rFonts w:ascii="Times New Roman" w:eastAsia="Times New Roman" w:hAnsi="Times New Roman" w:cs="Arial"/>
          <w:b/>
          <w:bCs/>
          <w:sz w:val="28"/>
          <w:szCs w:val="28"/>
          <w:lang w:eastAsia="ru-RU"/>
        </w:rPr>
      </w:pPr>
      <w:bookmarkStart w:id="19" w:name="_Toc340744295"/>
      <w:r w:rsidRPr="00111902">
        <w:rPr>
          <w:rFonts w:ascii="Times New Roman" w:eastAsia="Times New Roman" w:hAnsi="Times New Roman" w:cs="Arial"/>
          <w:b/>
          <w:bCs/>
          <w:sz w:val="28"/>
          <w:szCs w:val="28"/>
          <w:lang w:eastAsia="ru-RU"/>
        </w:rPr>
        <w:t>Раздел 01 00 «Общегосударственные вопросы»</w:t>
      </w:r>
      <w:bookmarkEnd w:id="19"/>
    </w:p>
    <w:p w:rsidR="0027733F" w:rsidRPr="00111902" w:rsidRDefault="0027733F" w:rsidP="0027733F">
      <w:pPr>
        <w:spacing w:after="0" w:line="240" w:lineRule="auto"/>
        <w:ind w:firstLine="708"/>
        <w:jc w:val="both"/>
        <w:rPr>
          <w:rFonts w:ascii="Times New Roman" w:eastAsia="Times New Roman" w:hAnsi="Times New Roman" w:cs="Times New Roman"/>
          <w:sz w:val="28"/>
          <w:szCs w:val="28"/>
          <w:lang w:eastAsia="ru-RU"/>
        </w:rPr>
      </w:pPr>
      <w:r w:rsidRPr="00111902">
        <w:rPr>
          <w:rFonts w:ascii="Times New Roman" w:eastAsia="Times New Roman" w:hAnsi="Times New Roman" w:cs="Times New Roman"/>
          <w:sz w:val="28"/>
          <w:szCs w:val="28"/>
          <w:lang w:eastAsia="ru-RU"/>
        </w:rPr>
        <w:t>В проекте решения расходы бюджета муниципального округа по разделу «Общегосударственные вопросы» предусмотрены на 202</w:t>
      </w:r>
      <w:r w:rsidR="00111902" w:rsidRPr="00111902">
        <w:rPr>
          <w:rFonts w:ascii="Times New Roman" w:eastAsia="Times New Roman" w:hAnsi="Times New Roman" w:cs="Times New Roman"/>
          <w:sz w:val="28"/>
          <w:szCs w:val="28"/>
          <w:lang w:eastAsia="ru-RU"/>
        </w:rPr>
        <w:t>5</w:t>
      </w:r>
      <w:r w:rsidRPr="00111902">
        <w:rPr>
          <w:rFonts w:ascii="Times New Roman" w:eastAsia="Times New Roman" w:hAnsi="Times New Roman" w:cs="Times New Roman"/>
          <w:sz w:val="28"/>
          <w:szCs w:val="28"/>
          <w:lang w:eastAsia="ru-RU"/>
        </w:rPr>
        <w:t xml:space="preserve"> год в размере </w:t>
      </w:r>
      <w:r w:rsidR="00111902" w:rsidRPr="00111902">
        <w:rPr>
          <w:rFonts w:ascii="Times New Roman" w:eastAsia="Times New Roman" w:hAnsi="Times New Roman" w:cs="Times New Roman"/>
          <w:sz w:val="28"/>
          <w:szCs w:val="28"/>
          <w:lang w:eastAsia="ru-RU"/>
        </w:rPr>
        <w:t>90517,2</w:t>
      </w:r>
      <w:r w:rsidRPr="00111902">
        <w:rPr>
          <w:rFonts w:ascii="Times New Roman" w:eastAsia="Times New Roman" w:hAnsi="Times New Roman" w:cs="Times New Roman"/>
          <w:sz w:val="28"/>
          <w:szCs w:val="28"/>
          <w:lang w:eastAsia="ru-RU"/>
        </w:rPr>
        <w:t xml:space="preserve"> тыс. рублей, что </w:t>
      </w:r>
      <w:r w:rsidR="00111902" w:rsidRPr="00111902">
        <w:rPr>
          <w:rFonts w:ascii="Times New Roman" w:eastAsia="Times New Roman" w:hAnsi="Times New Roman" w:cs="Times New Roman"/>
          <w:sz w:val="28"/>
          <w:szCs w:val="28"/>
          <w:lang w:eastAsia="ru-RU"/>
        </w:rPr>
        <w:t>ниже</w:t>
      </w:r>
      <w:r w:rsidRPr="00111902">
        <w:rPr>
          <w:rFonts w:ascii="Times New Roman" w:eastAsia="Times New Roman" w:hAnsi="Times New Roman" w:cs="Times New Roman"/>
          <w:sz w:val="28"/>
          <w:szCs w:val="28"/>
          <w:lang w:eastAsia="ru-RU"/>
        </w:rPr>
        <w:t xml:space="preserve">  утвержденной на 202</w:t>
      </w:r>
      <w:r w:rsidR="00111902" w:rsidRPr="00111902">
        <w:rPr>
          <w:rFonts w:ascii="Times New Roman" w:eastAsia="Times New Roman" w:hAnsi="Times New Roman" w:cs="Times New Roman"/>
          <w:sz w:val="28"/>
          <w:szCs w:val="28"/>
          <w:lang w:eastAsia="ru-RU"/>
        </w:rPr>
        <w:t>5</w:t>
      </w:r>
      <w:r w:rsidRPr="00111902">
        <w:rPr>
          <w:rFonts w:ascii="Times New Roman" w:eastAsia="Times New Roman" w:hAnsi="Times New Roman" w:cs="Times New Roman"/>
          <w:sz w:val="28"/>
          <w:szCs w:val="28"/>
          <w:lang w:eastAsia="ru-RU"/>
        </w:rPr>
        <w:t xml:space="preserve"> год суммы на </w:t>
      </w:r>
      <w:r w:rsidR="00111902" w:rsidRPr="00111902">
        <w:rPr>
          <w:rFonts w:ascii="Times New Roman" w:eastAsia="Times New Roman" w:hAnsi="Times New Roman" w:cs="Times New Roman"/>
          <w:sz w:val="28"/>
          <w:szCs w:val="28"/>
          <w:lang w:eastAsia="ru-RU"/>
        </w:rPr>
        <w:t>4769,7</w:t>
      </w:r>
      <w:r w:rsidRPr="00111902">
        <w:rPr>
          <w:rFonts w:ascii="Times New Roman" w:eastAsia="Times New Roman" w:hAnsi="Times New Roman" w:cs="Times New Roman"/>
          <w:sz w:val="28"/>
          <w:szCs w:val="28"/>
          <w:lang w:eastAsia="ru-RU"/>
        </w:rPr>
        <w:t xml:space="preserve"> тыс. рублей, или на 5,</w:t>
      </w:r>
      <w:r w:rsidR="00111902" w:rsidRPr="00111902">
        <w:rPr>
          <w:rFonts w:ascii="Times New Roman" w:eastAsia="Times New Roman" w:hAnsi="Times New Roman" w:cs="Times New Roman"/>
          <w:sz w:val="28"/>
          <w:szCs w:val="28"/>
          <w:lang w:eastAsia="ru-RU"/>
        </w:rPr>
        <w:t>3</w:t>
      </w:r>
      <w:r w:rsidRPr="00111902">
        <w:rPr>
          <w:rFonts w:ascii="Times New Roman" w:eastAsia="Times New Roman" w:hAnsi="Times New Roman" w:cs="Times New Roman"/>
          <w:sz w:val="28"/>
          <w:szCs w:val="28"/>
          <w:lang w:eastAsia="ru-RU"/>
        </w:rPr>
        <w:t xml:space="preserve"> процента. </w:t>
      </w:r>
    </w:p>
    <w:p w:rsidR="0027733F" w:rsidRPr="00DC41D6" w:rsidRDefault="0027733F" w:rsidP="0027733F">
      <w:pPr>
        <w:spacing w:after="0" w:line="240" w:lineRule="auto"/>
        <w:ind w:firstLine="708"/>
        <w:jc w:val="both"/>
        <w:rPr>
          <w:rFonts w:ascii="Times New Roman" w:eastAsia="Times New Roman" w:hAnsi="Times New Roman" w:cs="Times New Roman"/>
          <w:sz w:val="28"/>
          <w:szCs w:val="28"/>
          <w:lang w:eastAsia="ru-RU"/>
        </w:rPr>
      </w:pPr>
      <w:r w:rsidRPr="00DC41D6">
        <w:rPr>
          <w:rFonts w:ascii="Times New Roman" w:eastAsia="Times New Roman" w:hAnsi="Times New Roman" w:cs="Times New Roman"/>
          <w:sz w:val="28"/>
          <w:szCs w:val="28"/>
          <w:lang w:eastAsia="ru-RU"/>
        </w:rPr>
        <w:t xml:space="preserve"> Наблюдается увеличение расходов  по сравнению с утвержденным</w:t>
      </w:r>
      <w:r w:rsidR="00DC41D6" w:rsidRPr="00DC41D6">
        <w:rPr>
          <w:rFonts w:ascii="Times New Roman" w:eastAsia="Times New Roman" w:hAnsi="Times New Roman" w:cs="Times New Roman"/>
          <w:sz w:val="28"/>
          <w:szCs w:val="28"/>
          <w:lang w:eastAsia="ru-RU"/>
        </w:rPr>
        <w:t>,</w:t>
      </w:r>
      <w:r w:rsidRPr="00DC41D6">
        <w:rPr>
          <w:rFonts w:ascii="Times New Roman" w:eastAsia="Times New Roman" w:hAnsi="Times New Roman" w:cs="Times New Roman"/>
          <w:sz w:val="28"/>
          <w:szCs w:val="28"/>
          <w:lang w:eastAsia="ru-RU"/>
        </w:rPr>
        <w:t xml:space="preserve"> </w:t>
      </w:r>
      <w:r w:rsidR="00DC41D6" w:rsidRPr="00DC41D6">
        <w:rPr>
          <w:rFonts w:ascii="Times New Roman" w:eastAsia="Times New Roman" w:hAnsi="Times New Roman" w:cs="Times New Roman"/>
          <w:sz w:val="28"/>
          <w:szCs w:val="28"/>
          <w:lang w:eastAsia="ru-RU"/>
        </w:rPr>
        <w:t>бюджетными ассигнованиями</w:t>
      </w:r>
      <w:r w:rsidRPr="00DC41D6">
        <w:rPr>
          <w:rFonts w:ascii="Times New Roman" w:eastAsia="Times New Roman" w:hAnsi="Times New Roman" w:cs="Times New Roman"/>
          <w:sz w:val="28"/>
          <w:szCs w:val="28"/>
          <w:lang w:eastAsia="ru-RU"/>
        </w:rPr>
        <w:t xml:space="preserve"> на 2024 год по </w:t>
      </w:r>
      <w:r w:rsidR="00DC41D6" w:rsidRPr="00DC41D6">
        <w:rPr>
          <w:rFonts w:ascii="Times New Roman" w:eastAsia="Times New Roman" w:hAnsi="Times New Roman" w:cs="Times New Roman"/>
          <w:sz w:val="28"/>
          <w:szCs w:val="28"/>
          <w:lang w:eastAsia="ru-RU"/>
        </w:rPr>
        <w:t>трем</w:t>
      </w:r>
      <w:r w:rsidRPr="00DC41D6">
        <w:rPr>
          <w:rFonts w:ascii="Times New Roman" w:eastAsia="Times New Roman" w:hAnsi="Times New Roman" w:cs="Times New Roman"/>
          <w:sz w:val="28"/>
          <w:szCs w:val="28"/>
          <w:lang w:eastAsia="ru-RU"/>
        </w:rPr>
        <w:t xml:space="preserve"> подразделам в сумме </w:t>
      </w:r>
      <w:r w:rsidR="00DC41D6" w:rsidRPr="00DC41D6">
        <w:rPr>
          <w:rFonts w:ascii="Times New Roman" w:eastAsia="Times New Roman" w:hAnsi="Times New Roman" w:cs="Times New Roman"/>
          <w:sz w:val="28"/>
          <w:szCs w:val="28"/>
          <w:lang w:eastAsia="ru-RU"/>
        </w:rPr>
        <w:lastRenderedPageBreak/>
        <w:t>1077,3</w:t>
      </w:r>
      <w:r w:rsidRPr="00DC41D6">
        <w:rPr>
          <w:rFonts w:ascii="Times New Roman" w:eastAsia="Times New Roman" w:hAnsi="Times New Roman" w:cs="Times New Roman"/>
          <w:sz w:val="28"/>
          <w:szCs w:val="28"/>
          <w:lang w:eastAsia="ru-RU"/>
        </w:rPr>
        <w:t xml:space="preserve"> тыс. рублей  и уменьшение по двум подразделам в сумме </w:t>
      </w:r>
      <w:r w:rsidR="00DC41D6" w:rsidRPr="00DC41D6">
        <w:rPr>
          <w:rFonts w:ascii="Times New Roman" w:eastAsia="Times New Roman" w:hAnsi="Times New Roman" w:cs="Times New Roman"/>
          <w:sz w:val="28"/>
          <w:szCs w:val="28"/>
          <w:lang w:eastAsia="ru-RU"/>
        </w:rPr>
        <w:t>5847,0</w:t>
      </w:r>
      <w:r w:rsidRPr="00DC41D6">
        <w:rPr>
          <w:rFonts w:ascii="Times New Roman" w:eastAsia="Times New Roman" w:hAnsi="Times New Roman" w:cs="Times New Roman"/>
          <w:sz w:val="28"/>
          <w:szCs w:val="28"/>
          <w:lang w:eastAsia="ru-RU"/>
        </w:rPr>
        <w:t xml:space="preserve"> тыс. рублей, в том числе:</w:t>
      </w:r>
    </w:p>
    <w:p w:rsidR="0027733F" w:rsidRPr="002D50E8" w:rsidRDefault="0027733F" w:rsidP="0027733F">
      <w:pPr>
        <w:spacing w:after="0" w:line="240" w:lineRule="auto"/>
        <w:jc w:val="both"/>
        <w:rPr>
          <w:rFonts w:ascii="Times New Roman" w:eastAsia="Times New Roman" w:hAnsi="Times New Roman" w:cs="Times New Roman"/>
          <w:sz w:val="28"/>
          <w:szCs w:val="28"/>
          <w:lang w:eastAsia="ru-RU"/>
        </w:rPr>
      </w:pPr>
      <w:r w:rsidRPr="002D50E8">
        <w:rPr>
          <w:rFonts w:ascii="Times New Roman" w:eastAsia="Times New Roman" w:hAnsi="Times New Roman" w:cs="Times New Roman"/>
          <w:sz w:val="28"/>
          <w:szCs w:val="28"/>
          <w:lang w:eastAsia="ru-RU"/>
        </w:rPr>
        <w:t xml:space="preserve">    по подразделу «Функционирование высшего должностного лица субъекта РФ и муниципального образования» </w:t>
      </w:r>
      <w:r w:rsidRPr="002D50E8">
        <w:rPr>
          <w:rFonts w:ascii="Times New Roman" w:eastAsia="Times New Roman" w:hAnsi="Times New Roman" w:cs="Times New Roman"/>
          <w:i/>
          <w:sz w:val="28"/>
          <w:szCs w:val="28"/>
          <w:lang w:eastAsia="ru-RU"/>
        </w:rPr>
        <w:t xml:space="preserve">увеличение </w:t>
      </w:r>
      <w:r w:rsidRPr="002D50E8">
        <w:rPr>
          <w:rFonts w:ascii="Times New Roman" w:eastAsia="Times New Roman" w:hAnsi="Times New Roman" w:cs="Times New Roman"/>
          <w:sz w:val="28"/>
          <w:szCs w:val="28"/>
          <w:lang w:eastAsia="ru-RU"/>
        </w:rPr>
        <w:t xml:space="preserve">на </w:t>
      </w:r>
      <w:r w:rsidR="00DC41D6" w:rsidRPr="002D50E8">
        <w:rPr>
          <w:rFonts w:ascii="Times New Roman" w:eastAsia="Times New Roman" w:hAnsi="Times New Roman" w:cs="Times New Roman"/>
          <w:sz w:val="28"/>
          <w:szCs w:val="28"/>
          <w:lang w:eastAsia="ru-RU"/>
        </w:rPr>
        <w:t>712,7</w:t>
      </w:r>
      <w:r w:rsidRPr="002D50E8">
        <w:rPr>
          <w:rFonts w:ascii="Times New Roman" w:eastAsia="Times New Roman" w:hAnsi="Times New Roman" w:cs="Times New Roman"/>
          <w:sz w:val="28"/>
          <w:szCs w:val="28"/>
          <w:lang w:eastAsia="ru-RU"/>
        </w:rPr>
        <w:t xml:space="preserve"> тыс. рублей, или на </w:t>
      </w:r>
      <w:r w:rsidR="002D50E8" w:rsidRPr="002D50E8">
        <w:rPr>
          <w:rFonts w:ascii="Times New Roman" w:eastAsia="Times New Roman" w:hAnsi="Times New Roman" w:cs="Times New Roman"/>
          <w:sz w:val="28"/>
          <w:szCs w:val="28"/>
          <w:lang w:eastAsia="ru-RU"/>
        </w:rPr>
        <w:t>33,7</w:t>
      </w:r>
      <w:r w:rsidRPr="002D50E8">
        <w:rPr>
          <w:rFonts w:ascii="Times New Roman" w:eastAsia="Times New Roman" w:hAnsi="Times New Roman" w:cs="Times New Roman"/>
          <w:sz w:val="28"/>
          <w:szCs w:val="28"/>
          <w:lang w:eastAsia="ru-RU"/>
        </w:rPr>
        <w:t xml:space="preserve"> процента;</w:t>
      </w:r>
    </w:p>
    <w:p w:rsidR="0027733F" w:rsidRPr="0027733F" w:rsidRDefault="0027733F" w:rsidP="0027733F">
      <w:pPr>
        <w:spacing w:after="0" w:line="240" w:lineRule="auto"/>
        <w:jc w:val="both"/>
        <w:rPr>
          <w:rFonts w:ascii="Times New Roman" w:eastAsia="Times New Roman" w:hAnsi="Times New Roman" w:cs="Times New Roman"/>
          <w:color w:val="FF0000"/>
          <w:sz w:val="28"/>
          <w:szCs w:val="28"/>
          <w:lang w:eastAsia="ru-RU"/>
        </w:rPr>
      </w:pPr>
      <w:r w:rsidRPr="0027733F">
        <w:rPr>
          <w:rFonts w:ascii="Times New Roman" w:eastAsia="Times New Roman" w:hAnsi="Times New Roman" w:cs="Times New Roman"/>
          <w:color w:val="FF0000"/>
          <w:sz w:val="28"/>
          <w:szCs w:val="28"/>
          <w:lang w:eastAsia="ru-RU"/>
        </w:rPr>
        <w:t xml:space="preserve">     </w:t>
      </w:r>
      <w:r w:rsidRPr="002D50E8">
        <w:rPr>
          <w:rFonts w:ascii="Times New Roman" w:eastAsia="Times New Roman" w:hAnsi="Times New Roman" w:cs="Times New Roman"/>
          <w:sz w:val="28"/>
          <w:szCs w:val="28"/>
          <w:lang w:eastAsia="ru-RU"/>
        </w:rPr>
        <w:t xml:space="preserve">по подразделу «Функционирование законодательных (представительных) органов  государственной власти и представительных органов муниципальной власти» </w:t>
      </w:r>
      <w:r w:rsidR="002D50E8" w:rsidRPr="002D50E8">
        <w:rPr>
          <w:rFonts w:ascii="Times New Roman" w:eastAsia="Times New Roman" w:hAnsi="Times New Roman" w:cs="Times New Roman"/>
          <w:i/>
          <w:sz w:val="28"/>
          <w:szCs w:val="28"/>
          <w:lang w:eastAsia="ru-RU"/>
        </w:rPr>
        <w:t>расходы предусмотрены на уровне 2024 года;</w:t>
      </w:r>
    </w:p>
    <w:p w:rsidR="0027733F" w:rsidRPr="002D50E8" w:rsidRDefault="0027733F" w:rsidP="0027733F">
      <w:pPr>
        <w:spacing w:after="0" w:line="240" w:lineRule="auto"/>
        <w:jc w:val="both"/>
        <w:rPr>
          <w:rFonts w:ascii="Times New Roman" w:eastAsia="Times New Roman" w:hAnsi="Times New Roman" w:cs="Times New Roman"/>
          <w:sz w:val="28"/>
          <w:szCs w:val="28"/>
          <w:lang w:eastAsia="ru-RU"/>
        </w:rPr>
      </w:pPr>
      <w:r w:rsidRPr="002D50E8">
        <w:rPr>
          <w:rFonts w:ascii="Times New Roman" w:eastAsia="Times New Roman" w:hAnsi="Times New Roman" w:cs="Times New Roman"/>
          <w:sz w:val="28"/>
          <w:szCs w:val="28"/>
          <w:lang w:eastAsia="ru-RU"/>
        </w:rPr>
        <w:t xml:space="preserve">      по подразделу «Функционирование Правительства РФ, высших исполнительных органов государственной власти субъектов РФ, местных администраций»  </w:t>
      </w:r>
      <w:r w:rsidRPr="002D50E8">
        <w:rPr>
          <w:rFonts w:ascii="Times New Roman" w:eastAsia="Times New Roman" w:hAnsi="Times New Roman" w:cs="Times New Roman"/>
          <w:i/>
          <w:sz w:val="28"/>
          <w:szCs w:val="28"/>
          <w:lang w:eastAsia="ru-RU"/>
        </w:rPr>
        <w:t>у</w:t>
      </w:r>
      <w:r w:rsidR="002D50E8" w:rsidRPr="002D50E8">
        <w:rPr>
          <w:rFonts w:ascii="Times New Roman" w:eastAsia="Times New Roman" w:hAnsi="Times New Roman" w:cs="Times New Roman"/>
          <w:i/>
          <w:sz w:val="28"/>
          <w:szCs w:val="28"/>
          <w:lang w:eastAsia="ru-RU"/>
        </w:rPr>
        <w:t xml:space="preserve">меньшение </w:t>
      </w:r>
      <w:r w:rsidRPr="002D50E8">
        <w:rPr>
          <w:rFonts w:ascii="Times New Roman" w:eastAsia="Times New Roman" w:hAnsi="Times New Roman" w:cs="Times New Roman"/>
          <w:i/>
          <w:sz w:val="28"/>
          <w:szCs w:val="28"/>
          <w:lang w:eastAsia="ru-RU"/>
        </w:rPr>
        <w:t xml:space="preserve"> </w:t>
      </w:r>
      <w:r w:rsidRPr="002D50E8">
        <w:rPr>
          <w:rFonts w:ascii="Times New Roman" w:eastAsia="Times New Roman" w:hAnsi="Times New Roman" w:cs="Times New Roman"/>
          <w:sz w:val="28"/>
          <w:szCs w:val="28"/>
          <w:lang w:eastAsia="ru-RU"/>
        </w:rPr>
        <w:t xml:space="preserve">на </w:t>
      </w:r>
      <w:r w:rsidR="002D50E8" w:rsidRPr="002D50E8">
        <w:rPr>
          <w:rFonts w:ascii="Times New Roman" w:eastAsia="Times New Roman" w:hAnsi="Times New Roman" w:cs="Times New Roman"/>
          <w:sz w:val="28"/>
          <w:szCs w:val="28"/>
          <w:lang w:eastAsia="ru-RU"/>
        </w:rPr>
        <w:t>1450,5</w:t>
      </w:r>
      <w:r w:rsidRPr="002D50E8">
        <w:rPr>
          <w:rFonts w:ascii="Times New Roman" w:eastAsia="Times New Roman" w:hAnsi="Times New Roman" w:cs="Times New Roman"/>
          <w:sz w:val="28"/>
          <w:szCs w:val="28"/>
          <w:lang w:eastAsia="ru-RU"/>
        </w:rPr>
        <w:t xml:space="preserve"> тыс. рублей, или на </w:t>
      </w:r>
      <w:r w:rsidR="002D50E8" w:rsidRPr="002D50E8">
        <w:rPr>
          <w:rFonts w:ascii="Times New Roman" w:eastAsia="Times New Roman" w:hAnsi="Times New Roman" w:cs="Times New Roman"/>
          <w:sz w:val="28"/>
          <w:szCs w:val="28"/>
          <w:lang w:eastAsia="ru-RU"/>
        </w:rPr>
        <w:t>3,7</w:t>
      </w:r>
      <w:r w:rsidRPr="002D50E8">
        <w:rPr>
          <w:rFonts w:ascii="Times New Roman" w:eastAsia="Times New Roman" w:hAnsi="Times New Roman" w:cs="Times New Roman"/>
          <w:sz w:val="28"/>
          <w:szCs w:val="28"/>
          <w:lang w:eastAsia="ru-RU"/>
        </w:rPr>
        <w:t xml:space="preserve"> процента, из них:</w:t>
      </w:r>
      <w:r w:rsidRPr="002D50E8">
        <w:rPr>
          <w:rFonts w:ascii="Times New Roman" w:eastAsia="Times New Roman" w:hAnsi="Times New Roman" w:cs="Times New Roman"/>
          <w:i/>
          <w:sz w:val="28"/>
          <w:szCs w:val="28"/>
          <w:lang w:eastAsia="ru-RU"/>
        </w:rPr>
        <w:t xml:space="preserve">   </w:t>
      </w:r>
    </w:p>
    <w:p w:rsidR="0027733F" w:rsidRPr="000B0828" w:rsidRDefault="0027733F" w:rsidP="0027733F">
      <w:pPr>
        <w:spacing w:after="0" w:line="240" w:lineRule="auto"/>
        <w:jc w:val="both"/>
        <w:rPr>
          <w:rFonts w:ascii="Times New Roman" w:eastAsiaTheme="minorEastAsia" w:hAnsi="Times New Roman" w:cs="Times New Roman"/>
          <w:sz w:val="28"/>
          <w:szCs w:val="28"/>
          <w:lang w:eastAsia="ru-RU"/>
        </w:rPr>
      </w:pPr>
      <w:r w:rsidRPr="000B0828">
        <w:rPr>
          <w:rFonts w:ascii="Times New Roman" w:eastAsia="Times New Roman" w:hAnsi="Times New Roman" w:cs="Times New Roman"/>
          <w:i/>
          <w:sz w:val="28"/>
          <w:szCs w:val="28"/>
          <w:lang w:eastAsia="ru-RU"/>
        </w:rPr>
        <w:t xml:space="preserve">    увеличение</w:t>
      </w:r>
      <w:r w:rsidRPr="000B0828">
        <w:rPr>
          <w:rFonts w:ascii="Times New Roman" w:eastAsia="Times New Roman" w:hAnsi="Times New Roman" w:cs="Times New Roman"/>
          <w:sz w:val="28"/>
          <w:szCs w:val="28"/>
          <w:lang w:eastAsia="ru-RU"/>
        </w:rPr>
        <w:t xml:space="preserve"> на </w:t>
      </w:r>
      <w:r w:rsidRPr="000B0828">
        <w:rPr>
          <w:rFonts w:ascii="Times New Roman" w:eastAsiaTheme="minorEastAsia" w:hAnsi="Times New Roman" w:cs="Times New Roman"/>
          <w:sz w:val="28"/>
          <w:szCs w:val="28"/>
          <w:lang w:eastAsia="ru-RU"/>
        </w:rPr>
        <w:t>выплаты по оплате труда работникам администрации</w:t>
      </w:r>
      <w:r w:rsidR="000B0828" w:rsidRPr="000B0828">
        <w:rPr>
          <w:rFonts w:ascii="Times New Roman" w:eastAsiaTheme="minorEastAsia" w:hAnsi="Times New Roman" w:cs="Times New Roman"/>
          <w:sz w:val="28"/>
          <w:szCs w:val="28"/>
          <w:lang w:eastAsia="ru-RU"/>
        </w:rPr>
        <w:t>,</w:t>
      </w:r>
      <w:r w:rsidRPr="000B0828">
        <w:rPr>
          <w:rFonts w:ascii="Times New Roman" w:eastAsiaTheme="minorEastAsia" w:hAnsi="Times New Roman" w:cs="Times New Roman"/>
          <w:sz w:val="28"/>
          <w:szCs w:val="28"/>
          <w:lang w:eastAsia="ru-RU"/>
        </w:rPr>
        <w:t xml:space="preserve">  на  полномочия в сфере  административных отношений (за счет единой субвенции, заработная плата)</w:t>
      </w:r>
      <w:r w:rsidR="000B0828" w:rsidRPr="000B0828">
        <w:rPr>
          <w:rFonts w:ascii="Times New Roman" w:eastAsiaTheme="minorEastAsia" w:hAnsi="Times New Roman" w:cs="Times New Roman"/>
          <w:sz w:val="28"/>
          <w:szCs w:val="28"/>
          <w:lang w:eastAsia="ru-RU"/>
        </w:rPr>
        <w:t>,</w:t>
      </w:r>
      <w:r w:rsidRPr="000B0828">
        <w:rPr>
          <w:rFonts w:ascii="Times New Roman" w:eastAsiaTheme="minorEastAsia" w:hAnsi="Times New Roman" w:cs="Times New Roman"/>
          <w:sz w:val="28"/>
          <w:szCs w:val="28"/>
          <w:lang w:eastAsia="ru-RU"/>
        </w:rPr>
        <w:t xml:space="preserve">  на полномочия в сфера ар</w:t>
      </w:r>
      <w:r w:rsidR="000B0828" w:rsidRPr="000B0828">
        <w:rPr>
          <w:rFonts w:ascii="Times New Roman" w:eastAsiaTheme="minorEastAsia" w:hAnsi="Times New Roman" w:cs="Times New Roman"/>
          <w:sz w:val="28"/>
          <w:szCs w:val="28"/>
          <w:lang w:eastAsia="ru-RU"/>
        </w:rPr>
        <w:t>хивных дел,</w:t>
      </w:r>
      <w:r w:rsidRPr="000B0828">
        <w:rPr>
          <w:rFonts w:ascii="Times New Roman" w:eastAsiaTheme="minorEastAsia" w:hAnsi="Times New Roman" w:cs="Times New Roman"/>
          <w:sz w:val="28"/>
          <w:szCs w:val="28"/>
          <w:lang w:eastAsia="ru-RU"/>
        </w:rPr>
        <w:t xml:space="preserve">  на осуществления деятельности по опеке и по</w:t>
      </w:r>
      <w:r w:rsidR="000B0828" w:rsidRPr="000B0828">
        <w:rPr>
          <w:rFonts w:ascii="Times New Roman" w:eastAsiaTheme="minorEastAsia" w:hAnsi="Times New Roman" w:cs="Times New Roman"/>
          <w:sz w:val="28"/>
          <w:szCs w:val="28"/>
          <w:lang w:eastAsia="ru-RU"/>
        </w:rPr>
        <w:t xml:space="preserve">печительству, </w:t>
      </w:r>
      <w:r w:rsidRPr="000B0828">
        <w:rPr>
          <w:rFonts w:ascii="Times New Roman" w:eastAsiaTheme="minorEastAsia" w:hAnsi="Times New Roman" w:cs="Times New Roman"/>
          <w:sz w:val="28"/>
          <w:szCs w:val="28"/>
          <w:lang w:eastAsia="ru-RU"/>
        </w:rPr>
        <w:t xml:space="preserve">на выполнения полномочий в сфере охраны окружающей среды </w:t>
      </w:r>
      <w:r w:rsidR="000B0828" w:rsidRPr="000B0828">
        <w:rPr>
          <w:rFonts w:ascii="Times New Roman" w:eastAsiaTheme="minorEastAsia" w:hAnsi="Times New Roman" w:cs="Times New Roman"/>
          <w:sz w:val="28"/>
          <w:szCs w:val="28"/>
          <w:lang w:eastAsia="ru-RU"/>
        </w:rPr>
        <w:t>в целом на 837,8</w:t>
      </w:r>
      <w:r w:rsidRPr="000B0828">
        <w:rPr>
          <w:rFonts w:ascii="Times New Roman" w:eastAsiaTheme="minorEastAsia" w:hAnsi="Times New Roman" w:cs="Times New Roman"/>
          <w:sz w:val="28"/>
          <w:szCs w:val="28"/>
          <w:lang w:eastAsia="ru-RU"/>
        </w:rPr>
        <w:t xml:space="preserve"> тыс. рублей;</w:t>
      </w:r>
    </w:p>
    <w:p w:rsidR="0027733F" w:rsidRPr="0027733F" w:rsidRDefault="0027733F" w:rsidP="0027733F">
      <w:pPr>
        <w:spacing w:after="0" w:line="240" w:lineRule="auto"/>
        <w:jc w:val="both"/>
        <w:rPr>
          <w:rFonts w:ascii="Times New Roman" w:eastAsiaTheme="minorEastAsia" w:hAnsi="Times New Roman" w:cs="Times New Roman"/>
          <w:color w:val="FF0000"/>
          <w:sz w:val="28"/>
          <w:szCs w:val="28"/>
          <w:lang w:eastAsia="ru-RU"/>
        </w:rPr>
      </w:pPr>
      <w:r w:rsidRPr="0027733F">
        <w:rPr>
          <w:rFonts w:ascii="Times New Roman" w:eastAsia="Times New Roman" w:hAnsi="Times New Roman" w:cs="Times New Roman"/>
          <w:i/>
          <w:color w:val="FF0000"/>
          <w:sz w:val="28"/>
          <w:szCs w:val="28"/>
          <w:lang w:eastAsia="ru-RU"/>
        </w:rPr>
        <w:t xml:space="preserve">      </w:t>
      </w:r>
      <w:r w:rsidRPr="000B0828">
        <w:rPr>
          <w:rFonts w:ascii="Times New Roman" w:eastAsia="Times New Roman" w:hAnsi="Times New Roman" w:cs="Times New Roman"/>
          <w:i/>
          <w:sz w:val="28"/>
          <w:szCs w:val="28"/>
          <w:lang w:eastAsia="ru-RU"/>
        </w:rPr>
        <w:t>уменьшение</w:t>
      </w:r>
      <w:r w:rsidRPr="000B0828">
        <w:rPr>
          <w:rFonts w:ascii="Times New Roman" w:eastAsia="Times New Roman" w:hAnsi="Times New Roman" w:cs="Times New Roman"/>
          <w:sz w:val="28"/>
          <w:szCs w:val="28"/>
          <w:lang w:eastAsia="ru-RU"/>
        </w:rPr>
        <w:t xml:space="preserve"> на </w:t>
      </w:r>
      <w:r w:rsidRPr="000B0828">
        <w:rPr>
          <w:rFonts w:ascii="Times New Roman" w:eastAsiaTheme="minorEastAsia" w:hAnsi="Times New Roman" w:cs="Times New Roman"/>
          <w:sz w:val="28"/>
          <w:szCs w:val="28"/>
          <w:lang w:eastAsia="ru-RU"/>
        </w:rPr>
        <w:t>обеспечение материально- технического программного обеспечения, на полномочия в сфере  административных отношений (за счет единой с</w:t>
      </w:r>
      <w:r w:rsidR="000B0828" w:rsidRPr="000B0828">
        <w:rPr>
          <w:rFonts w:ascii="Times New Roman" w:eastAsiaTheme="minorEastAsia" w:hAnsi="Times New Roman" w:cs="Times New Roman"/>
          <w:sz w:val="28"/>
          <w:szCs w:val="28"/>
          <w:lang w:eastAsia="ru-RU"/>
        </w:rPr>
        <w:t>убвенции, материальные запасы)</w:t>
      </w:r>
      <w:r w:rsidRPr="000B0828">
        <w:rPr>
          <w:rFonts w:ascii="Times New Roman" w:eastAsiaTheme="minorEastAsia" w:hAnsi="Times New Roman" w:cs="Times New Roman"/>
          <w:sz w:val="28"/>
          <w:szCs w:val="28"/>
          <w:lang w:eastAsia="ru-RU"/>
        </w:rPr>
        <w:t>, на регулирование цен (тарифов), на осуществления деятельности по опеке и попечительству (на материальные запасы)</w:t>
      </w:r>
      <w:r w:rsidR="000B0828" w:rsidRPr="000B0828">
        <w:rPr>
          <w:rFonts w:ascii="Times New Roman" w:eastAsiaTheme="minorEastAsia" w:hAnsi="Times New Roman" w:cs="Times New Roman"/>
          <w:sz w:val="28"/>
          <w:szCs w:val="28"/>
          <w:lang w:eastAsia="ru-RU"/>
        </w:rPr>
        <w:t>, на уплату налогов и сборов, на исполнение судебных актов, на социальные выплаты в сумме 2288,</w:t>
      </w:r>
      <w:r w:rsidR="0014029F">
        <w:rPr>
          <w:rFonts w:ascii="Times New Roman" w:eastAsiaTheme="minorEastAsia" w:hAnsi="Times New Roman" w:cs="Times New Roman"/>
          <w:sz w:val="28"/>
          <w:szCs w:val="28"/>
          <w:lang w:eastAsia="ru-RU"/>
        </w:rPr>
        <w:t>3</w:t>
      </w:r>
      <w:r w:rsidR="000B0828" w:rsidRPr="000B0828">
        <w:rPr>
          <w:rFonts w:ascii="Times New Roman" w:eastAsiaTheme="minorEastAsia" w:hAnsi="Times New Roman" w:cs="Times New Roman"/>
          <w:sz w:val="28"/>
          <w:szCs w:val="28"/>
          <w:lang w:eastAsia="ru-RU"/>
        </w:rPr>
        <w:t xml:space="preserve"> тыс. рублей</w:t>
      </w:r>
      <w:r w:rsidRPr="000B0828">
        <w:rPr>
          <w:rFonts w:ascii="Times New Roman" w:eastAsiaTheme="minorEastAsia" w:hAnsi="Times New Roman" w:cs="Times New Roman"/>
          <w:sz w:val="28"/>
          <w:szCs w:val="28"/>
          <w:lang w:eastAsia="ru-RU"/>
        </w:rPr>
        <w:t>.</w:t>
      </w:r>
    </w:p>
    <w:p w:rsidR="0027733F" w:rsidRPr="002410F6" w:rsidRDefault="0027733F" w:rsidP="0027733F">
      <w:pPr>
        <w:spacing w:after="0" w:line="240" w:lineRule="auto"/>
        <w:jc w:val="both"/>
        <w:rPr>
          <w:rFonts w:ascii="Times New Roman" w:eastAsia="Times New Roman" w:hAnsi="Times New Roman" w:cs="Times New Roman"/>
          <w:sz w:val="28"/>
          <w:szCs w:val="28"/>
          <w:lang w:eastAsia="ru-RU"/>
        </w:rPr>
      </w:pPr>
      <w:r w:rsidRPr="002410F6">
        <w:rPr>
          <w:rFonts w:ascii="Times New Roman" w:eastAsia="Times New Roman" w:hAnsi="Times New Roman" w:cs="Times New Roman"/>
          <w:sz w:val="28"/>
          <w:szCs w:val="28"/>
          <w:lang w:eastAsia="ru-RU"/>
        </w:rPr>
        <w:t xml:space="preserve">    по подразделу «Судебная система»  </w:t>
      </w:r>
      <w:r w:rsidR="002410F6" w:rsidRPr="002410F6">
        <w:rPr>
          <w:rFonts w:ascii="Times New Roman" w:eastAsia="Times New Roman" w:hAnsi="Times New Roman" w:cs="Times New Roman"/>
          <w:i/>
          <w:sz w:val="28"/>
          <w:szCs w:val="28"/>
          <w:lang w:eastAsia="ru-RU"/>
        </w:rPr>
        <w:t>расходы остаются на уровне 2024 года</w:t>
      </w:r>
      <w:r w:rsidRPr="002410F6">
        <w:rPr>
          <w:rFonts w:ascii="Times New Roman" w:eastAsia="Times New Roman" w:hAnsi="Times New Roman" w:cs="Times New Roman"/>
          <w:sz w:val="28"/>
          <w:szCs w:val="28"/>
          <w:lang w:eastAsia="ru-RU"/>
        </w:rPr>
        <w:t>;</w:t>
      </w:r>
    </w:p>
    <w:p w:rsidR="0027733F" w:rsidRPr="005C582C" w:rsidRDefault="0027733F" w:rsidP="0027733F">
      <w:pPr>
        <w:spacing w:after="0" w:line="240" w:lineRule="auto"/>
        <w:jc w:val="both"/>
        <w:rPr>
          <w:rFonts w:ascii="Times New Roman" w:eastAsia="Times New Roman" w:hAnsi="Times New Roman" w:cs="Times New Roman"/>
          <w:sz w:val="28"/>
          <w:szCs w:val="28"/>
          <w:lang w:eastAsia="ru-RU"/>
        </w:rPr>
      </w:pPr>
      <w:r w:rsidRPr="005C582C">
        <w:rPr>
          <w:rFonts w:ascii="Times New Roman" w:eastAsia="Times New Roman" w:hAnsi="Times New Roman" w:cs="Times New Roman"/>
          <w:sz w:val="28"/>
          <w:szCs w:val="28"/>
          <w:lang w:eastAsia="ru-RU"/>
        </w:rPr>
        <w:t xml:space="preserve">    по подразделу «Обеспечение  деятельности  финансовых, налоговых и таможенных органов  и органов финансового (финансово - бюджетного) надзора»  </w:t>
      </w:r>
      <w:r w:rsidRPr="005C582C">
        <w:rPr>
          <w:rFonts w:ascii="Times New Roman" w:eastAsia="Times New Roman" w:hAnsi="Times New Roman" w:cs="Times New Roman"/>
          <w:i/>
          <w:sz w:val="28"/>
          <w:szCs w:val="28"/>
          <w:lang w:eastAsia="ru-RU"/>
        </w:rPr>
        <w:t>у</w:t>
      </w:r>
      <w:r w:rsidR="005C582C" w:rsidRPr="005C582C">
        <w:rPr>
          <w:rFonts w:ascii="Times New Roman" w:eastAsia="Times New Roman" w:hAnsi="Times New Roman" w:cs="Times New Roman"/>
          <w:i/>
          <w:sz w:val="28"/>
          <w:szCs w:val="28"/>
          <w:lang w:eastAsia="ru-RU"/>
        </w:rPr>
        <w:t xml:space="preserve">величение </w:t>
      </w:r>
      <w:r w:rsidRPr="005C582C">
        <w:rPr>
          <w:rFonts w:ascii="Times New Roman" w:eastAsia="Times New Roman" w:hAnsi="Times New Roman" w:cs="Times New Roman"/>
          <w:i/>
          <w:sz w:val="28"/>
          <w:szCs w:val="28"/>
          <w:lang w:eastAsia="ru-RU"/>
        </w:rPr>
        <w:t xml:space="preserve">   </w:t>
      </w:r>
      <w:r w:rsidRPr="005C582C">
        <w:rPr>
          <w:rFonts w:ascii="Times New Roman" w:eastAsia="Times New Roman" w:hAnsi="Times New Roman" w:cs="Times New Roman"/>
          <w:sz w:val="28"/>
          <w:szCs w:val="28"/>
          <w:lang w:eastAsia="ru-RU"/>
        </w:rPr>
        <w:t xml:space="preserve">на </w:t>
      </w:r>
      <w:r w:rsidR="005C582C" w:rsidRPr="005C582C">
        <w:rPr>
          <w:rFonts w:ascii="Times New Roman" w:eastAsia="Times New Roman" w:hAnsi="Times New Roman" w:cs="Times New Roman"/>
          <w:sz w:val="28"/>
          <w:szCs w:val="28"/>
          <w:lang w:eastAsia="ru-RU"/>
        </w:rPr>
        <w:t>339,6</w:t>
      </w:r>
      <w:r w:rsidRPr="005C582C">
        <w:rPr>
          <w:rFonts w:ascii="Times New Roman" w:eastAsia="Times New Roman" w:hAnsi="Times New Roman" w:cs="Times New Roman"/>
          <w:sz w:val="28"/>
          <w:szCs w:val="28"/>
          <w:lang w:eastAsia="ru-RU"/>
        </w:rPr>
        <w:t xml:space="preserve">  тыс. рублей, или на  </w:t>
      </w:r>
      <w:r w:rsidR="005C582C" w:rsidRPr="005C582C">
        <w:rPr>
          <w:rFonts w:ascii="Times New Roman" w:eastAsia="Times New Roman" w:hAnsi="Times New Roman" w:cs="Times New Roman"/>
          <w:sz w:val="28"/>
          <w:szCs w:val="28"/>
          <w:lang w:eastAsia="ru-RU"/>
        </w:rPr>
        <w:t>3,8</w:t>
      </w:r>
      <w:r w:rsidRPr="005C582C">
        <w:rPr>
          <w:rFonts w:ascii="Times New Roman" w:eastAsia="Times New Roman" w:hAnsi="Times New Roman" w:cs="Times New Roman"/>
          <w:sz w:val="28"/>
          <w:szCs w:val="28"/>
          <w:lang w:eastAsia="ru-RU"/>
        </w:rPr>
        <w:t xml:space="preserve">  процента, в том числе:</w:t>
      </w:r>
    </w:p>
    <w:p w:rsidR="0027733F" w:rsidRPr="005C582C" w:rsidRDefault="0027733F" w:rsidP="0027733F">
      <w:pPr>
        <w:spacing w:after="0" w:line="240" w:lineRule="auto"/>
        <w:jc w:val="both"/>
        <w:rPr>
          <w:rFonts w:ascii="Times New Roman" w:eastAsia="Times New Roman" w:hAnsi="Times New Roman" w:cs="Times New Roman"/>
          <w:sz w:val="28"/>
          <w:szCs w:val="28"/>
          <w:lang w:eastAsia="ru-RU"/>
        </w:rPr>
      </w:pPr>
      <w:r w:rsidRPr="005C582C">
        <w:rPr>
          <w:rFonts w:ascii="Times New Roman" w:eastAsia="Times New Roman" w:hAnsi="Times New Roman" w:cs="Times New Roman"/>
          <w:sz w:val="28"/>
          <w:szCs w:val="28"/>
          <w:lang w:eastAsia="ru-RU"/>
        </w:rPr>
        <w:t xml:space="preserve">     по управлению финансов округа </w:t>
      </w:r>
      <w:r w:rsidRPr="005C582C">
        <w:rPr>
          <w:rFonts w:ascii="Times New Roman" w:eastAsia="Times New Roman" w:hAnsi="Times New Roman" w:cs="Times New Roman"/>
          <w:i/>
          <w:sz w:val="28"/>
          <w:szCs w:val="28"/>
          <w:lang w:eastAsia="ru-RU"/>
        </w:rPr>
        <w:t xml:space="preserve">на </w:t>
      </w:r>
      <w:r w:rsidR="005C582C" w:rsidRPr="005C582C">
        <w:rPr>
          <w:rFonts w:ascii="Times New Roman" w:eastAsia="Times New Roman" w:hAnsi="Times New Roman" w:cs="Times New Roman"/>
          <w:i/>
          <w:sz w:val="28"/>
          <w:szCs w:val="28"/>
          <w:lang w:eastAsia="ru-RU"/>
        </w:rPr>
        <w:t>293,0</w:t>
      </w:r>
      <w:r w:rsidRPr="005C582C">
        <w:rPr>
          <w:rFonts w:ascii="Times New Roman" w:eastAsia="Times New Roman" w:hAnsi="Times New Roman" w:cs="Times New Roman"/>
          <w:i/>
          <w:sz w:val="28"/>
          <w:szCs w:val="28"/>
          <w:lang w:eastAsia="ru-RU"/>
        </w:rPr>
        <w:t xml:space="preserve"> тыс. рублей, из них</w:t>
      </w:r>
      <w:r w:rsidRPr="005C582C">
        <w:rPr>
          <w:rFonts w:ascii="Times New Roman" w:eastAsia="Times New Roman" w:hAnsi="Times New Roman" w:cs="Times New Roman"/>
          <w:sz w:val="28"/>
          <w:szCs w:val="28"/>
          <w:lang w:eastAsia="ru-RU"/>
        </w:rPr>
        <w:t>:</w:t>
      </w:r>
    </w:p>
    <w:p w:rsidR="0027733F" w:rsidRPr="005C582C" w:rsidRDefault="0027733F" w:rsidP="0027733F">
      <w:pPr>
        <w:spacing w:after="0" w:line="240" w:lineRule="auto"/>
        <w:jc w:val="both"/>
        <w:rPr>
          <w:rFonts w:ascii="Times New Roman" w:eastAsiaTheme="minorEastAsia" w:hAnsi="Times New Roman" w:cs="Times New Roman"/>
          <w:sz w:val="28"/>
          <w:szCs w:val="28"/>
          <w:lang w:eastAsia="ru-RU"/>
        </w:rPr>
      </w:pPr>
      <w:r w:rsidRPr="005C582C">
        <w:rPr>
          <w:rFonts w:ascii="Times New Roman" w:eastAsia="Times New Roman" w:hAnsi="Times New Roman" w:cs="Times New Roman"/>
          <w:i/>
          <w:sz w:val="28"/>
          <w:szCs w:val="28"/>
          <w:lang w:eastAsia="ru-RU"/>
        </w:rPr>
        <w:t xml:space="preserve">    </w:t>
      </w:r>
      <w:r w:rsidR="005C582C" w:rsidRPr="005C582C">
        <w:rPr>
          <w:rFonts w:ascii="Times New Roman" w:eastAsia="Times New Roman" w:hAnsi="Times New Roman" w:cs="Times New Roman"/>
          <w:i/>
          <w:sz w:val="28"/>
          <w:szCs w:val="28"/>
          <w:lang w:eastAsia="ru-RU"/>
        </w:rPr>
        <w:t xml:space="preserve">увеличение </w:t>
      </w:r>
      <w:r w:rsidRPr="005C582C">
        <w:rPr>
          <w:rFonts w:ascii="Times New Roman" w:eastAsia="Times New Roman" w:hAnsi="Times New Roman" w:cs="Times New Roman"/>
          <w:i/>
          <w:sz w:val="28"/>
          <w:szCs w:val="28"/>
          <w:lang w:eastAsia="ru-RU"/>
        </w:rPr>
        <w:t xml:space="preserve"> </w:t>
      </w:r>
      <w:r w:rsidRPr="005C582C">
        <w:rPr>
          <w:rFonts w:ascii="Times New Roman" w:eastAsia="Times New Roman" w:hAnsi="Times New Roman" w:cs="Times New Roman"/>
          <w:sz w:val="28"/>
          <w:szCs w:val="28"/>
          <w:lang w:eastAsia="ru-RU"/>
        </w:rPr>
        <w:t xml:space="preserve">расходов  на оплату труда персоналу – </w:t>
      </w:r>
      <w:r w:rsidR="005C582C" w:rsidRPr="005C582C">
        <w:rPr>
          <w:rFonts w:ascii="Times New Roman" w:eastAsia="Times New Roman" w:hAnsi="Times New Roman" w:cs="Times New Roman"/>
          <w:sz w:val="28"/>
          <w:szCs w:val="28"/>
          <w:lang w:eastAsia="ru-RU"/>
        </w:rPr>
        <w:t xml:space="preserve">331,7 тыс. рублей и </w:t>
      </w:r>
      <w:r w:rsidR="0014029F">
        <w:rPr>
          <w:rFonts w:ascii="Times New Roman" w:eastAsia="Times New Roman" w:hAnsi="Times New Roman" w:cs="Times New Roman"/>
          <w:sz w:val="28"/>
          <w:szCs w:val="28"/>
          <w:lang w:eastAsia="ru-RU"/>
        </w:rPr>
        <w:t xml:space="preserve">      </w:t>
      </w:r>
      <w:r w:rsidR="005C582C" w:rsidRPr="005C582C">
        <w:rPr>
          <w:rFonts w:ascii="Times New Roman" w:eastAsia="Times New Roman" w:hAnsi="Times New Roman" w:cs="Times New Roman"/>
          <w:i/>
          <w:sz w:val="28"/>
          <w:szCs w:val="28"/>
          <w:lang w:eastAsia="ru-RU"/>
        </w:rPr>
        <w:t>уменьшение</w:t>
      </w:r>
      <w:r w:rsidR="005C582C" w:rsidRPr="005C582C">
        <w:rPr>
          <w:rFonts w:ascii="Times New Roman" w:eastAsia="Times New Roman" w:hAnsi="Times New Roman" w:cs="Times New Roman"/>
          <w:sz w:val="28"/>
          <w:szCs w:val="28"/>
          <w:lang w:eastAsia="ru-RU"/>
        </w:rPr>
        <w:t xml:space="preserve"> на </w:t>
      </w:r>
      <w:r w:rsidRPr="005C582C">
        <w:rPr>
          <w:rFonts w:ascii="Times New Roman" w:eastAsia="Times New Roman" w:hAnsi="Times New Roman" w:cs="Times New Roman"/>
          <w:sz w:val="28"/>
          <w:szCs w:val="28"/>
          <w:lang w:eastAsia="ru-RU"/>
        </w:rPr>
        <w:t xml:space="preserve">закупку товаров на </w:t>
      </w:r>
      <w:r w:rsidR="005C582C" w:rsidRPr="005C582C">
        <w:rPr>
          <w:rFonts w:ascii="Times New Roman" w:eastAsia="Times New Roman" w:hAnsi="Times New Roman" w:cs="Times New Roman"/>
          <w:sz w:val="28"/>
          <w:szCs w:val="28"/>
          <w:lang w:eastAsia="ru-RU"/>
        </w:rPr>
        <w:t>38,7</w:t>
      </w:r>
      <w:r w:rsidRPr="005C582C">
        <w:rPr>
          <w:rFonts w:ascii="Times New Roman" w:eastAsia="Times New Roman" w:hAnsi="Times New Roman" w:cs="Times New Roman"/>
          <w:sz w:val="28"/>
          <w:szCs w:val="28"/>
          <w:lang w:eastAsia="ru-RU"/>
        </w:rPr>
        <w:t xml:space="preserve"> тыс. рублей;  </w:t>
      </w:r>
    </w:p>
    <w:p w:rsidR="0027733F" w:rsidRPr="0027733F" w:rsidRDefault="0027733F" w:rsidP="0027733F">
      <w:pPr>
        <w:spacing w:after="0" w:line="240" w:lineRule="auto"/>
        <w:jc w:val="both"/>
        <w:rPr>
          <w:rFonts w:ascii="Times New Roman" w:eastAsiaTheme="minorEastAsia" w:hAnsi="Times New Roman" w:cs="Times New Roman"/>
          <w:color w:val="FF0000"/>
          <w:sz w:val="28"/>
          <w:szCs w:val="28"/>
          <w:lang w:eastAsia="ru-RU"/>
        </w:rPr>
      </w:pPr>
      <w:r w:rsidRPr="0027733F">
        <w:rPr>
          <w:rFonts w:ascii="Times New Roman" w:eastAsiaTheme="minorEastAsia" w:hAnsi="Times New Roman" w:cs="Times New Roman"/>
          <w:color w:val="FF0000"/>
          <w:sz w:val="28"/>
          <w:szCs w:val="28"/>
          <w:lang w:eastAsia="ru-RU"/>
        </w:rPr>
        <w:t xml:space="preserve">     </w:t>
      </w:r>
      <w:r w:rsidRPr="005C582C">
        <w:rPr>
          <w:rFonts w:ascii="Times New Roman" w:eastAsiaTheme="minorEastAsia" w:hAnsi="Times New Roman" w:cs="Times New Roman"/>
          <w:i/>
          <w:sz w:val="28"/>
          <w:szCs w:val="28"/>
          <w:lang w:eastAsia="ru-RU"/>
        </w:rPr>
        <w:t>увеличение</w:t>
      </w:r>
      <w:r w:rsidRPr="005C582C">
        <w:rPr>
          <w:rFonts w:ascii="Times New Roman" w:eastAsiaTheme="minorEastAsia" w:hAnsi="Times New Roman" w:cs="Times New Roman"/>
          <w:sz w:val="28"/>
          <w:szCs w:val="28"/>
          <w:lang w:eastAsia="ru-RU"/>
        </w:rPr>
        <w:t xml:space="preserve"> по  контрольно-счетной комиссии Междуреченского муниципального округа  </w:t>
      </w:r>
      <w:r w:rsidRPr="005C582C">
        <w:rPr>
          <w:rFonts w:ascii="Times New Roman" w:eastAsiaTheme="minorEastAsia" w:hAnsi="Times New Roman" w:cs="Times New Roman"/>
          <w:i/>
          <w:sz w:val="28"/>
          <w:szCs w:val="28"/>
          <w:lang w:eastAsia="ru-RU"/>
        </w:rPr>
        <w:t xml:space="preserve">на </w:t>
      </w:r>
      <w:r w:rsidR="005C582C" w:rsidRPr="005C582C">
        <w:rPr>
          <w:rFonts w:ascii="Times New Roman" w:eastAsiaTheme="minorEastAsia" w:hAnsi="Times New Roman" w:cs="Times New Roman"/>
          <w:i/>
          <w:sz w:val="28"/>
          <w:szCs w:val="28"/>
          <w:lang w:eastAsia="ru-RU"/>
        </w:rPr>
        <w:t>46,6</w:t>
      </w:r>
      <w:r w:rsidRPr="005C582C">
        <w:rPr>
          <w:rFonts w:ascii="Times New Roman" w:eastAsiaTheme="minorEastAsia" w:hAnsi="Times New Roman" w:cs="Times New Roman"/>
          <w:i/>
          <w:sz w:val="28"/>
          <w:szCs w:val="28"/>
          <w:lang w:eastAsia="ru-RU"/>
        </w:rPr>
        <w:t xml:space="preserve"> тыс. рублей</w:t>
      </w:r>
      <w:r w:rsidRPr="005C582C">
        <w:rPr>
          <w:rFonts w:ascii="Times New Roman" w:eastAsiaTheme="minorEastAsia" w:hAnsi="Times New Roman" w:cs="Times New Roman"/>
          <w:sz w:val="28"/>
          <w:szCs w:val="28"/>
          <w:lang w:eastAsia="ru-RU"/>
        </w:rPr>
        <w:t xml:space="preserve">, </w:t>
      </w:r>
      <w:r w:rsidR="005C582C" w:rsidRPr="005C582C">
        <w:rPr>
          <w:rFonts w:ascii="Times New Roman" w:eastAsiaTheme="minorEastAsia" w:hAnsi="Times New Roman" w:cs="Times New Roman"/>
          <w:sz w:val="28"/>
          <w:szCs w:val="28"/>
          <w:lang w:eastAsia="ru-RU"/>
        </w:rPr>
        <w:t>из них</w:t>
      </w:r>
      <w:r w:rsidRPr="005C582C">
        <w:rPr>
          <w:rFonts w:ascii="Times New Roman" w:eastAsiaTheme="minorEastAsia" w:hAnsi="Times New Roman" w:cs="Times New Roman"/>
          <w:sz w:val="28"/>
          <w:szCs w:val="28"/>
          <w:lang w:eastAsia="ru-RU"/>
        </w:rPr>
        <w:t>:</w:t>
      </w:r>
    </w:p>
    <w:p w:rsidR="0027733F" w:rsidRPr="005C582C" w:rsidRDefault="0027733F" w:rsidP="0027733F">
      <w:pPr>
        <w:spacing w:after="0" w:line="240" w:lineRule="auto"/>
        <w:jc w:val="both"/>
        <w:rPr>
          <w:rFonts w:ascii="Times New Roman" w:eastAsia="Times New Roman" w:hAnsi="Times New Roman" w:cs="Times New Roman"/>
          <w:sz w:val="28"/>
          <w:szCs w:val="28"/>
          <w:lang w:eastAsia="ru-RU"/>
        </w:rPr>
      </w:pPr>
      <w:r w:rsidRPr="005C582C">
        <w:rPr>
          <w:rFonts w:ascii="Times New Roman" w:eastAsiaTheme="minorEastAsia" w:hAnsi="Times New Roman" w:cs="Times New Roman"/>
          <w:i/>
          <w:sz w:val="28"/>
          <w:szCs w:val="28"/>
          <w:lang w:eastAsia="ru-RU"/>
        </w:rPr>
        <w:t xml:space="preserve"> увеличение</w:t>
      </w:r>
      <w:r w:rsidRPr="005C582C">
        <w:rPr>
          <w:rFonts w:ascii="Times New Roman" w:eastAsiaTheme="minorEastAsia" w:hAnsi="Times New Roman" w:cs="Times New Roman"/>
          <w:sz w:val="28"/>
          <w:szCs w:val="28"/>
          <w:lang w:eastAsia="ru-RU"/>
        </w:rPr>
        <w:t xml:space="preserve">  расходов  на оплату труда персоналу</w:t>
      </w:r>
      <w:r w:rsidRPr="005C582C">
        <w:rPr>
          <w:rFonts w:ascii="Times New Roman" w:eastAsiaTheme="minorEastAsia" w:hAnsi="Times New Roman" w:cs="Times New Roman"/>
          <w:i/>
          <w:sz w:val="28"/>
          <w:szCs w:val="28"/>
          <w:lang w:eastAsia="ru-RU"/>
        </w:rPr>
        <w:t xml:space="preserve"> </w:t>
      </w:r>
      <w:r w:rsidRPr="005C582C">
        <w:rPr>
          <w:rFonts w:ascii="Times New Roman" w:eastAsiaTheme="minorEastAsia" w:hAnsi="Times New Roman" w:cs="Times New Roman"/>
          <w:sz w:val="28"/>
          <w:szCs w:val="28"/>
          <w:lang w:eastAsia="ru-RU"/>
        </w:rPr>
        <w:t xml:space="preserve">на </w:t>
      </w:r>
      <w:r w:rsidR="005C582C" w:rsidRPr="005C582C">
        <w:rPr>
          <w:rFonts w:ascii="Times New Roman" w:eastAsiaTheme="minorEastAsia" w:hAnsi="Times New Roman" w:cs="Times New Roman"/>
          <w:sz w:val="28"/>
          <w:szCs w:val="28"/>
          <w:lang w:eastAsia="ru-RU"/>
        </w:rPr>
        <w:t>78,6</w:t>
      </w:r>
      <w:r w:rsidRPr="005C582C">
        <w:rPr>
          <w:rFonts w:ascii="Times New Roman" w:eastAsiaTheme="minorEastAsia" w:hAnsi="Times New Roman" w:cs="Times New Roman"/>
          <w:sz w:val="28"/>
          <w:szCs w:val="28"/>
          <w:lang w:eastAsia="ru-RU"/>
        </w:rPr>
        <w:t xml:space="preserve">  тыс. рублей,</w:t>
      </w:r>
      <w:r w:rsidRPr="005C582C">
        <w:rPr>
          <w:rFonts w:ascii="Times New Roman" w:eastAsiaTheme="minorEastAsia" w:hAnsi="Times New Roman" w:cs="Times New Roman"/>
          <w:i/>
          <w:sz w:val="28"/>
          <w:szCs w:val="28"/>
          <w:lang w:eastAsia="ru-RU"/>
        </w:rPr>
        <w:t xml:space="preserve">  </w:t>
      </w:r>
      <w:r w:rsidRPr="005C582C">
        <w:rPr>
          <w:rFonts w:ascii="Times New Roman" w:eastAsiaTheme="minorEastAsia" w:hAnsi="Times New Roman" w:cs="Times New Roman"/>
          <w:sz w:val="28"/>
          <w:szCs w:val="28"/>
          <w:lang w:eastAsia="ru-RU"/>
        </w:rPr>
        <w:t xml:space="preserve">и   </w:t>
      </w:r>
      <w:r w:rsidRPr="005C582C">
        <w:rPr>
          <w:rFonts w:ascii="Times New Roman" w:eastAsiaTheme="minorEastAsia" w:hAnsi="Times New Roman" w:cs="Times New Roman"/>
          <w:i/>
          <w:sz w:val="28"/>
          <w:szCs w:val="28"/>
          <w:lang w:eastAsia="ru-RU"/>
        </w:rPr>
        <w:t>уменьшение</w:t>
      </w:r>
      <w:r w:rsidR="005C582C" w:rsidRPr="005C582C">
        <w:rPr>
          <w:rFonts w:ascii="Times New Roman" w:eastAsiaTheme="minorEastAsia" w:hAnsi="Times New Roman" w:cs="Times New Roman"/>
          <w:i/>
          <w:sz w:val="28"/>
          <w:szCs w:val="28"/>
          <w:lang w:eastAsia="ru-RU"/>
        </w:rPr>
        <w:t xml:space="preserve"> </w:t>
      </w:r>
      <w:r w:rsidRPr="005C582C">
        <w:rPr>
          <w:rFonts w:ascii="Times New Roman" w:eastAsiaTheme="minorEastAsia" w:hAnsi="Times New Roman" w:cs="Times New Roman"/>
          <w:i/>
          <w:sz w:val="28"/>
          <w:szCs w:val="28"/>
          <w:lang w:eastAsia="ru-RU"/>
        </w:rPr>
        <w:t xml:space="preserve"> </w:t>
      </w:r>
      <w:r w:rsidRPr="005C582C">
        <w:rPr>
          <w:rFonts w:ascii="Times New Roman" w:eastAsiaTheme="minorEastAsia" w:hAnsi="Times New Roman" w:cs="Times New Roman"/>
          <w:sz w:val="28"/>
          <w:szCs w:val="28"/>
          <w:lang w:eastAsia="ru-RU"/>
        </w:rPr>
        <w:t xml:space="preserve">на закупку  материалов на  </w:t>
      </w:r>
      <w:r w:rsidR="005C582C" w:rsidRPr="005C582C">
        <w:rPr>
          <w:rFonts w:ascii="Times New Roman" w:eastAsiaTheme="minorEastAsia" w:hAnsi="Times New Roman" w:cs="Times New Roman"/>
          <w:sz w:val="28"/>
          <w:szCs w:val="28"/>
          <w:lang w:eastAsia="ru-RU"/>
        </w:rPr>
        <w:t>32,0</w:t>
      </w:r>
      <w:r w:rsidRPr="005C582C">
        <w:rPr>
          <w:rFonts w:ascii="Times New Roman" w:eastAsiaTheme="minorEastAsia" w:hAnsi="Times New Roman" w:cs="Times New Roman"/>
          <w:sz w:val="28"/>
          <w:szCs w:val="28"/>
          <w:lang w:eastAsia="ru-RU"/>
        </w:rPr>
        <w:t xml:space="preserve">  тыс. рублей</w:t>
      </w:r>
      <w:r w:rsidRPr="005C582C">
        <w:rPr>
          <w:rFonts w:ascii="Times New Roman" w:eastAsia="Times New Roman" w:hAnsi="Times New Roman" w:cs="Times New Roman"/>
          <w:sz w:val="28"/>
          <w:szCs w:val="28"/>
          <w:lang w:eastAsia="ru-RU"/>
        </w:rPr>
        <w:t>;</w:t>
      </w:r>
    </w:p>
    <w:p w:rsidR="0027733F" w:rsidRPr="0027733F" w:rsidRDefault="0027733F" w:rsidP="0027733F">
      <w:pPr>
        <w:spacing w:after="0" w:line="240" w:lineRule="auto"/>
        <w:jc w:val="both"/>
        <w:rPr>
          <w:rFonts w:ascii="Times New Roman" w:eastAsia="Times New Roman" w:hAnsi="Times New Roman" w:cs="Times New Roman"/>
          <w:color w:val="FF0000"/>
          <w:sz w:val="28"/>
          <w:szCs w:val="28"/>
          <w:lang w:eastAsia="ru-RU"/>
        </w:rPr>
      </w:pPr>
      <w:r w:rsidRPr="0027733F">
        <w:rPr>
          <w:rFonts w:ascii="Times New Roman" w:eastAsia="Times New Roman" w:hAnsi="Times New Roman" w:cs="Times New Roman"/>
          <w:color w:val="FF0000"/>
          <w:sz w:val="28"/>
          <w:szCs w:val="28"/>
          <w:lang w:eastAsia="ru-RU"/>
        </w:rPr>
        <w:t xml:space="preserve">    </w:t>
      </w:r>
      <w:r w:rsidRPr="005C582C">
        <w:rPr>
          <w:rFonts w:ascii="Times New Roman" w:eastAsia="Times New Roman" w:hAnsi="Times New Roman" w:cs="Times New Roman"/>
          <w:sz w:val="28"/>
          <w:szCs w:val="28"/>
          <w:lang w:eastAsia="ru-RU"/>
        </w:rPr>
        <w:t>по подразделу «Резервные фонды»  расходы на 202</w:t>
      </w:r>
      <w:r w:rsidR="005C582C" w:rsidRPr="005C582C">
        <w:rPr>
          <w:rFonts w:ascii="Times New Roman" w:eastAsia="Times New Roman" w:hAnsi="Times New Roman" w:cs="Times New Roman"/>
          <w:sz w:val="28"/>
          <w:szCs w:val="28"/>
          <w:lang w:eastAsia="ru-RU"/>
        </w:rPr>
        <w:t>5</w:t>
      </w:r>
      <w:r w:rsidRPr="005C582C">
        <w:rPr>
          <w:rFonts w:ascii="Times New Roman" w:eastAsia="Times New Roman" w:hAnsi="Times New Roman" w:cs="Times New Roman"/>
          <w:sz w:val="28"/>
          <w:szCs w:val="28"/>
          <w:lang w:eastAsia="ru-RU"/>
        </w:rPr>
        <w:t xml:space="preserve"> год предусмотрены на уровне 202</w:t>
      </w:r>
      <w:r w:rsidR="005C582C" w:rsidRPr="005C582C">
        <w:rPr>
          <w:rFonts w:ascii="Times New Roman" w:eastAsia="Times New Roman" w:hAnsi="Times New Roman" w:cs="Times New Roman"/>
          <w:sz w:val="28"/>
          <w:szCs w:val="28"/>
          <w:lang w:eastAsia="ru-RU"/>
        </w:rPr>
        <w:t>4</w:t>
      </w:r>
      <w:r w:rsidRPr="005C582C">
        <w:rPr>
          <w:rFonts w:ascii="Times New Roman" w:eastAsia="Times New Roman" w:hAnsi="Times New Roman" w:cs="Times New Roman"/>
          <w:sz w:val="28"/>
          <w:szCs w:val="28"/>
          <w:lang w:eastAsia="ru-RU"/>
        </w:rPr>
        <w:t xml:space="preserve"> года в размере 50,0 тыс. рублей;</w:t>
      </w:r>
    </w:p>
    <w:p w:rsidR="0027733F" w:rsidRPr="00847376" w:rsidRDefault="0027733F" w:rsidP="0027733F">
      <w:pPr>
        <w:spacing w:after="0" w:line="240" w:lineRule="auto"/>
        <w:jc w:val="both"/>
        <w:rPr>
          <w:rFonts w:ascii="Times New Roman" w:eastAsia="Times New Roman" w:hAnsi="Times New Roman" w:cs="Times New Roman"/>
          <w:sz w:val="28"/>
          <w:szCs w:val="28"/>
          <w:lang w:eastAsia="ru-RU"/>
        </w:rPr>
      </w:pPr>
      <w:r w:rsidRPr="00847376">
        <w:rPr>
          <w:rFonts w:ascii="Times New Roman" w:eastAsia="Times New Roman" w:hAnsi="Times New Roman" w:cs="Times New Roman"/>
          <w:sz w:val="28"/>
          <w:szCs w:val="28"/>
          <w:lang w:eastAsia="ru-RU"/>
        </w:rPr>
        <w:t xml:space="preserve">    по подразделу «Другие общегосударственные вопросы» </w:t>
      </w:r>
      <w:r w:rsidR="00847376" w:rsidRPr="00847376">
        <w:rPr>
          <w:rFonts w:ascii="Times New Roman" w:eastAsia="Times New Roman" w:hAnsi="Times New Roman" w:cs="Times New Roman"/>
          <w:i/>
          <w:sz w:val="28"/>
          <w:szCs w:val="28"/>
          <w:lang w:eastAsia="ru-RU"/>
        </w:rPr>
        <w:t>уменьшение</w:t>
      </w:r>
      <w:r w:rsidRPr="00847376">
        <w:rPr>
          <w:rFonts w:ascii="Times New Roman" w:eastAsia="Times New Roman" w:hAnsi="Times New Roman" w:cs="Times New Roman"/>
          <w:sz w:val="28"/>
          <w:szCs w:val="28"/>
          <w:lang w:eastAsia="ru-RU"/>
        </w:rPr>
        <w:t xml:space="preserve"> в целом на </w:t>
      </w:r>
      <w:r w:rsidR="00847376" w:rsidRPr="00847376">
        <w:rPr>
          <w:rFonts w:ascii="Times New Roman" w:eastAsia="Times New Roman" w:hAnsi="Times New Roman" w:cs="Times New Roman"/>
          <w:sz w:val="28"/>
          <w:szCs w:val="28"/>
          <w:lang w:eastAsia="ru-RU"/>
        </w:rPr>
        <w:t>4396,5</w:t>
      </w:r>
      <w:r w:rsidRPr="00847376">
        <w:rPr>
          <w:rFonts w:ascii="Times New Roman" w:eastAsia="Times New Roman" w:hAnsi="Times New Roman" w:cs="Times New Roman"/>
          <w:sz w:val="28"/>
          <w:szCs w:val="28"/>
          <w:lang w:eastAsia="ru-RU"/>
        </w:rPr>
        <w:t xml:space="preserve"> тыс. рублей, или на </w:t>
      </w:r>
      <w:r w:rsidR="00847376" w:rsidRPr="00847376">
        <w:rPr>
          <w:rFonts w:ascii="Times New Roman" w:eastAsia="Times New Roman" w:hAnsi="Times New Roman" w:cs="Times New Roman"/>
          <w:sz w:val="28"/>
          <w:szCs w:val="28"/>
          <w:lang w:eastAsia="ru-RU"/>
        </w:rPr>
        <w:t>11,6</w:t>
      </w:r>
      <w:r w:rsidRPr="00847376">
        <w:rPr>
          <w:rFonts w:ascii="Times New Roman" w:eastAsia="Times New Roman" w:hAnsi="Times New Roman" w:cs="Times New Roman"/>
          <w:sz w:val="28"/>
          <w:szCs w:val="28"/>
          <w:lang w:eastAsia="ru-RU"/>
        </w:rPr>
        <w:t xml:space="preserve">%,  в том числе: </w:t>
      </w:r>
    </w:p>
    <w:p w:rsidR="00183DFF" w:rsidRPr="00183DFF" w:rsidRDefault="0027733F" w:rsidP="00183DFF">
      <w:pPr>
        <w:spacing w:after="0" w:line="240" w:lineRule="auto"/>
        <w:contextualSpacing/>
        <w:jc w:val="both"/>
        <w:rPr>
          <w:rFonts w:ascii="Times New Roman" w:eastAsia="Times New Roman" w:hAnsi="Times New Roman" w:cs="Times New Roman"/>
          <w:color w:val="000000"/>
          <w:sz w:val="20"/>
          <w:szCs w:val="20"/>
          <w:lang w:eastAsia="ru-RU"/>
        </w:rPr>
      </w:pPr>
      <w:r w:rsidRPr="0027733F">
        <w:rPr>
          <w:rFonts w:ascii="Times New Roman" w:eastAsia="Times New Roman" w:hAnsi="Times New Roman" w:cs="Times New Roman"/>
          <w:i/>
          <w:color w:val="FF0000"/>
          <w:sz w:val="28"/>
          <w:szCs w:val="28"/>
          <w:lang w:eastAsia="ru-RU"/>
        </w:rPr>
        <w:t xml:space="preserve">  </w:t>
      </w:r>
      <w:r w:rsidRPr="00183DFF">
        <w:rPr>
          <w:rFonts w:ascii="Times New Roman" w:eastAsia="Times New Roman" w:hAnsi="Times New Roman" w:cs="Times New Roman"/>
          <w:i/>
          <w:sz w:val="28"/>
          <w:szCs w:val="28"/>
          <w:lang w:eastAsia="ru-RU"/>
        </w:rPr>
        <w:t>уменьшение</w:t>
      </w:r>
      <w:r w:rsidRPr="00183DFF">
        <w:rPr>
          <w:rFonts w:ascii="Times New Roman" w:eastAsia="Times New Roman" w:hAnsi="Times New Roman" w:cs="Times New Roman"/>
          <w:sz w:val="28"/>
          <w:szCs w:val="28"/>
          <w:lang w:eastAsia="ru-RU"/>
        </w:rPr>
        <w:t xml:space="preserve"> на </w:t>
      </w:r>
      <w:r w:rsidR="00785FB1" w:rsidRPr="00183DFF">
        <w:rPr>
          <w:rFonts w:ascii="Times New Roman" w:eastAsia="Times New Roman" w:hAnsi="Times New Roman" w:cs="Times New Roman"/>
          <w:sz w:val="28"/>
          <w:szCs w:val="28"/>
          <w:lang w:eastAsia="ru-RU"/>
        </w:rPr>
        <w:t xml:space="preserve">обеспечение </w:t>
      </w:r>
      <w:r w:rsidR="0014029F">
        <w:rPr>
          <w:rFonts w:ascii="Times New Roman" w:eastAsia="Times New Roman" w:hAnsi="Times New Roman" w:cs="Times New Roman"/>
          <w:sz w:val="28"/>
          <w:szCs w:val="28"/>
          <w:lang w:eastAsia="ru-RU"/>
        </w:rPr>
        <w:t xml:space="preserve">функционирования </w:t>
      </w:r>
      <w:r w:rsidR="00785FB1" w:rsidRPr="00183DFF">
        <w:rPr>
          <w:rFonts w:ascii="Times New Roman" w:eastAsia="Times New Roman" w:hAnsi="Times New Roman" w:cs="Times New Roman"/>
          <w:sz w:val="28"/>
          <w:szCs w:val="28"/>
          <w:lang w:eastAsia="ru-RU"/>
        </w:rPr>
        <w:t>многофункциональных центров</w:t>
      </w:r>
      <w:r w:rsidR="0014029F">
        <w:rPr>
          <w:rFonts w:ascii="Times New Roman" w:eastAsia="Times New Roman" w:hAnsi="Times New Roman" w:cs="Times New Roman"/>
          <w:sz w:val="28"/>
          <w:szCs w:val="28"/>
          <w:lang w:eastAsia="ru-RU"/>
        </w:rPr>
        <w:t xml:space="preserve"> (</w:t>
      </w:r>
      <w:r w:rsidR="000E133F">
        <w:rPr>
          <w:rFonts w:ascii="Times New Roman" w:eastAsia="Times New Roman" w:hAnsi="Times New Roman" w:cs="Times New Roman"/>
          <w:sz w:val="28"/>
          <w:szCs w:val="28"/>
          <w:lang w:eastAsia="ru-RU"/>
        </w:rPr>
        <w:t>хоз. нужды)</w:t>
      </w:r>
      <w:r w:rsidR="00785FB1" w:rsidRPr="00183DFF">
        <w:rPr>
          <w:rFonts w:ascii="Times New Roman" w:eastAsia="Times New Roman" w:hAnsi="Times New Roman" w:cs="Times New Roman"/>
          <w:sz w:val="28"/>
          <w:szCs w:val="28"/>
          <w:lang w:eastAsia="ru-RU"/>
        </w:rPr>
        <w:t xml:space="preserve"> на 1,7 тыс. рублей, </w:t>
      </w:r>
      <w:r w:rsidR="00183DFF" w:rsidRPr="00183DFF">
        <w:rPr>
          <w:rFonts w:ascii="Times New Roman" w:eastAsia="Times New Roman" w:hAnsi="Times New Roman" w:cs="Times New Roman"/>
          <w:sz w:val="28"/>
          <w:szCs w:val="28"/>
          <w:lang w:eastAsia="ru-RU"/>
        </w:rPr>
        <w:t xml:space="preserve">на реализацию мероприятий в сфере государственной поддержки социально ориентированных некоммерческих </w:t>
      </w:r>
      <w:r w:rsidR="00183DFF" w:rsidRPr="00183DFF">
        <w:rPr>
          <w:rFonts w:ascii="Times New Roman" w:eastAsia="Times New Roman" w:hAnsi="Times New Roman" w:cs="Times New Roman"/>
          <w:sz w:val="28"/>
          <w:szCs w:val="28"/>
          <w:lang w:eastAsia="ru-RU"/>
        </w:rPr>
        <w:lastRenderedPageBreak/>
        <w:t xml:space="preserve">организаций на 35,0 тыс. рублей, </w:t>
      </w:r>
      <w:r w:rsidR="00785FB1" w:rsidRPr="00183DFF">
        <w:rPr>
          <w:rFonts w:ascii="Times New Roman" w:eastAsia="Times New Roman" w:hAnsi="Times New Roman" w:cs="Times New Roman"/>
          <w:sz w:val="28"/>
          <w:szCs w:val="28"/>
          <w:lang w:eastAsia="ru-RU"/>
        </w:rPr>
        <w:t xml:space="preserve">на </w:t>
      </w:r>
      <w:r w:rsidRPr="00183DFF">
        <w:rPr>
          <w:rFonts w:ascii="Times New Roman" w:eastAsia="Times New Roman" w:hAnsi="Times New Roman" w:cs="Times New Roman"/>
          <w:sz w:val="28"/>
          <w:szCs w:val="28"/>
          <w:lang w:eastAsia="ru-RU"/>
        </w:rPr>
        <w:t xml:space="preserve"> содержани</w:t>
      </w:r>
      <w:r w:rsidR="00183DFF" w:rsidRPr="00183DFF">
        <w:rPr>
          <w:rFonts w:ascii="Times New Roman" w:eastAsia="Times New Roman" w:hAnsi="Times New Roman" w:cs="Times New Roman"/>
          <w:sz w:val="28"/>
          <w:szCs w:val="28"/>
          <w:lang w:eastAsia="ru-RU"/>
        </w:rPr>
        <w:t>е</w:t>
      </w:r>
      <w:r w:rsidRPr="00183DFF">
        <w:rPr>
          <w:rFonts w:ascii="Times New Roman" w:eastAsia="Times New Roman" w:hAnsi="Times New Roman" w:cs="Times New Roman"/>
          <w:sz w:val="28"/>
          <w:szCs w:val="28"/>
          <w:lang w:eastAsia="ru-RU"/>
        </w:rPr>
        <w:t xml:space="preserve"> </w:t>
      </w:r>
      <w:r w:rsidR="00785FB1" w:rsidRPr="00183DFF">
        <w:rPr>
          <w:rFonts w:ascii="Times New Roman" w:eastAsia="Times New Roman" w:hAnsi="Times New Roman" w:cs="Times New Roman"/>
          <w:sz w:val="28"/>
          <w:szCs w:val="28"/>
          <w:lang w:eastAsia="ru-RU"/>
        </w:rPr>
        <w:t xml:space="preserve"> «</w:t>
      </w:r>
      <w:r w:rsidRPr="00183DFF">
        <w:rPr>
          <w:rFonts w:ascii="Times New Roman" w:eastAsia="Times New Roman" w:hAnsi="Times New Roman" w:cs="Times New Roman"/>
          <w:sz w:val="28"/>
          <w:szCs w:val="28"/>
          <w:lang w:eastAsia="ru-RU"/>
        </w:rPr>
        <w:t xml:space="preserve">КУ ММО «Центр бюджетного учета и отчётности»   на </w:t>
      </w:r>
      <w:r w:rsidR="00183DFF" w:rsidRPr="00183DFF">
        <w:rPr>
          <w:rFonts w:ascii="Times New Roman" w:eastAsia="Times New Roman" w:hAnsi="Times New Roman" w:cs="Times New Roman"/>
          <w:sz w:val="28"/>
          <w:szCs w:val="28"/>
          <w:lang w:eastAsia="ru-RU"/>
        </w:rPr>
        <w:t>37,6</w:t>
      </w:r>
      <w:r w:rsidRPr="00183DFF">
        <w:rPr>
          <w:rFonts w:ascii="Times New Roman" w:eastAsia="Times New Roman" w:hAnsi="Times New Roman" w:cs="Times New Roman"/>
          <w:sz w:val="28"/>
          <w:szCs w:val="28"/>
          <w:lang w:eastAsia="ru-RU"/>
        </w:rPr>
        <w:t xml:space="preserve"> тыс. рублей, на </w:t>
      </w:r>
      <w:r w:rsidR="00183DFF" w:rsidRPr="00183DFF">
        <w:rPr>
          <w:rFonts w:ascii="Times New Roman" w:eastAsia="Times New Roman" w:hAnsi="Times New Roman" w:cs="Times New Roman"/>
          <w:sz w:val="28"/>
          <w:szCs w:val="28"/>
          <w:lang w:eastAsia="ru-RU"/>
        </w:rPr>
        <w:t xml:space="preserve"> оплату коммунальных услуг пустующих нежилых помещений и транспортного налога на 897,8 </w:t>
      </w:r>
      <w:r w:rsidRPr="00183DFF">
        <w:rPr>
          <w:rFonts w:ascii="Times New Roman" w:eastAsia="Times New Roman" w:hAnsi="Times New Roman" w:cs="Times New Roman"/>
          <w:sz w:val="28"/>
          <w:szCs w:val="28"/>
          <w:lang w:eastAsia="ru-RU"/>
        </w:rPr>
        <w:t xml:space="preserve"> тыс. рублей,  на оценку стоимости </w:t>
      </w:r>
      <w:r w:rsidR="00183DFF" w:rsidRPr="00183DFF">
        <w:rPr>
          <w:rFonts w:ascii="Times New Roman" w:eastAsia="Times New Roman" w:hAnsi="Times New Roman" w:cs="Times New Roman"/>
          <w:sz w:val="28"/>
          <w:szCs w:val="28"/>
          <w:lang w:eastAsia="ru-RU"/>
        </w:rPr>
        <w:t xml:space="preserve"> годовой арендной платы  и рыночной стоимости </w:t>
      </w:r>
      <w:r w:rsidRPr="00183DFF">
        <w:rPr>
          <w:rFonts w:ascii="Times New Roman" w:eastAsia="Times New Roman" w:hAnsi="Times New Roman" w:cs="Times New Roman"/>
          <w:sz w:val="28"/>
          <w:szCs w:val="28"/>
          <w:lang w:eastAsia="ru-RU"/>
        </w:rPr>
        <w:t xml:space="preserve">на </w:t>
      </w:r>
      <w:r w:rsidR="00183DFF" w:rsidRPr="00183DFF">
        <w:rPr>
          <w:rFonts w:ascii="Times New Roman" w:eastAsia="Times New Roman" w:hAnsi="Times New Roman" w:cs="Times New Roman"/>
          <w:sz w:val="28"/>
          <w:szCs w:val="28"/>
          <w:lang w:eastAsia="ru-RU"/>
        </w:rPr>
        <w:t>371,2</w:t>
      </w:r>
      <w:r w:rsidRPr="00183DFF">
        <w:rPr>
          <w:rFonts w:ascii="Times New Roman" w:eastAsia="Times New Roman" w:hAnsi="Times New Roman" w:cs="Times New Roman"/>
          <w:sz w:val="28"/>
          <w:szCs w:val="28"/>
          <w:lang w:eastAsia="ru-RU"/>
        </w:rPr>
        <w:t xml:space="preserve"> тыс. рублей, </w:t>
      </w:r>
      <w:r w:rsidR="00183DFF">
        <w:rPr>
          <w:rFonts w:ascii="Times New Roman" w:eastAsia="Times New Roman" w:hAnsi="Times New Roman" w:cs="Times New Roman"/>
          <w:sz w:val="28"/>
          <w:szCs w:val="28"/>
          <w:lang w:eastAsia="ru-RU"/>
        </w:rPr>
        <w:t xml:space="preserve">в 2025 году не предусмотрены расходы </w:t>
      </w:r>
      <w:r w:rsidRPr="00183DFF">
        <w:rPr>
          <w:rFonts w:ascii="Times New Roman" w:eastAsia="Times New Roman" w:hAnsi="Times New Roman" w:cs="Times New Roman"/>
          <w:sz w:val="28"/>
          <w:szCs w:val="28"/>
          <w:lang w:eastAsia="ru-RU"/>
        </w:rPr>
        <w:t xml:space="preserve">на </w:t>
      </w:r>
      <w:r w:rsidR="00183DFF" w:rsidRPr="00183DFF">
        <w:rPr>
          <w:rFonts w:ascii="Times New Roman" w:eastAsia="Times New Roman" w:hAnsi="Times New Roman" w:cs="Times New Roman"/>
          <w:sz w:val="28"/>
          <w:szCs w:val="28"/>
          <w:lang w:eastAsia="ru-RU"/>
        </w:rPr>
        <w:t>реализация мероприятий в сфере государственной поддержки  местных отделений ООГО «Союз женщин России» на 120,0 тыс. рублей и на приобретение имущества для муниципальных нужд (жилье и транспорт) на 3507,0 тыс. рублей;</w:t>
      </w:r>
    </w:p>
    <w:p w:rsidR="0027733F" w:rsidRPr="000E133F" w:rsidRDefault="0027733F" w:rsidP="0027733F">
      <w:pPr>
        <w:spacing w:after="0" w:line="240" w:lineRule="auto"/>
        <w:jc w:val="both"/>
        <w:rPr>
          <w:rFonts w:ascii="Times New Roman" w:eastAsia="Times New Roman" w:hAnsi="Times New Roman" w:cs="Times New Roman"/>
          <w:sz w:val="28"/>
          <w:szCs w:val="28"/>
          <w:lang w:eastAsia="ru-RU"/>
        </w:rPr>
      </w:pPr>
      <w:r w:rsidRPr="00785FB1">
        <w:rPr>
          <w:rFonts w:ascii="Times New Roman" w:eastAsia="Times New Roman" w:hAnsi="Times New Roman" w:cs="Times New Roman"/>
          <w:i/>
          <w:sz w:val="28"/>
          <w:szCs w:val="28"/>
          <w:lang w:eastAsia="ru-RU"/>
        </w:rPr>
        <w:t xml:space="preserve">увеличение </w:t>
      </w:r>
      <w:r w:rsidRPr="00785FB1">
        <w:rPr>
          <w:rFonts w:ascii="Times New Roman" w:eastAsia="Times New Roman" w:hAnsi="Times New Roman" w:cs="Times New Roman"/>
          <w:sz w:val="28"/>
          <w:szCs w:val="28"/>
          <w:lang w:eastAsia="ru-RU"/>
        </w:rPr>
        <w:t xml:space="preserve">расходов  на содержание  казенного учреждения ММО «ЦОД УБС»   на </w:t>
      </w:r>
      <w:r w:rsidR="00785FB1" w:rsidRPr="00785FB1">
        <w:rPr>
          <w:rFonts w:ascii="Times New Roman" w:eastAsia="Times New Roman" w:hAnsi="Times New Roman" w:cs="Times New Roman"/>
          <w:sz w:val="28"/>
          <w:szCs w:val="28"/>
          <w:lang w:eastAsia="ru-RU"/>
        </w:rPr>
        <w:t>472,0</w:t>
      </w:r>
      <w:r w:rsidRPr="00785FB1">
        <w:rPr>
          <w:rFonts w:ascii="Times New Roman" w:eastAsia="Times New Roman" w:hAnsi="Times New Roman" w:cs="Times New Roman"/>
          <w:sz w:val="28"/>
          <w:szCs w:val="28"/>
          <w:lang w:eastAsia="ru-RU"/>
        </w:rPr>
        <w:t xml:space="preserve"> тыс. рублей, </w:t>
      </w:r>
      <w:r w:rsidR="000E133F" w:rsidRPr="00183DFF">
        <w:rPr>
          <w:rFonts w:ascii="Times New Roman" w:eastAsia="Times New Roman" w:hAnsi="Times New Roman" w:cs="Times New Roman"/>
          <w:sz w:val="28"/>
          <w:szCs w:val="28"/>
          <w:lang w:eastAsia="ru-RU"/>
        </w:rPr>
        <w:t xml:space="preserve">на обеспечение </w:t>
      </w:r>
      <w:r w:rsidR="0014029F">
        <w:rPr>
          <w:rFonts w:ascii="Times New Roman" w:eastAsia="Times New Roman" w:hAnsi="Times New Roman" w:cs="Times New Roman"/>
          <w:sz w:val="28"/>
          <w:szCs w:val="28"/>
          <w:lang w:eastAsia="ru-RU"/>
        </w:rPr>
        <w:t xml:space="preserve">деятельности </w:t>
      </w:r>
      <w:r w:rsidR="000E133F" w:rsidRPr="00183DFF">
        <w:rPr>
          <w:rFonts w:ascii="Times New Roman" w:eastAsia="Times New Roman" w:hAnsi="Times New Roman" w:cs="Times New Roman"/>
          <w:sz w:val="28"/>
          <w:szCs w:val="28"/>
          <w:lang w:eastAsia="ru-RU"/>
        </w:rPr>
        <w:t xml:space="preserve">многофункциональных центров на </w:t>
      </w:r>
      <w:r w:rsidR="000E133F">
        <w:rPr>
          <w:rFonts w:ascii="Times New Roman" w:eastAsia="Times New Roman" w:hAnsi="Times New Roman" w:cs="Times New Roman"/>
          <w:sz w:val="28"/>
          <w:szCs w:val="28"/>
          <w:lang w:eastAsia="ru-RU"/>
        </w:rPr>
        <w:t xml:space="preserve">(в </w:t>
      </w:r>
      <w:r w:rsidR="000E133F" w:rsidRPr="000E133F">
        <w:rPr>
          <w:rFonts w:ascii="Times New Roman" w:eastAsia="Times New Roman" w:hAnsi="Times New Roman" w:cs="Times New Roman"/>
          <w:sz w:val="28"/>
          <w:szCs w:val="28"/>
          <w:lang w:eastAsia="ru-RU"/>
        </w:rPr>
        <w:t xml:space="preserve">части заработной платы) </w:t>
      </w:r>
      <w:r w:rsidR="0014029F">
        <w:rPr>
          <w:rFonts w:ascii="Times New Roman" w:eastAsia="Times New Roman" w:hAnsi="Times New Roman" w:cs="Times New Roman"/>
          <w:sz w:val="28"/>
          <w:szCs w:val="28"/>
          <w:lang w:eastAsia="ru-RU"/>
        </w:rPr>
        <w:t>на</w:t>
      </w:r>
      <w:r w:rsidR="000E133F" w:rsidRPr="000E133F">
        <w:rPr>
          <w:rFonts w:ascii="Times New Roman" w:eastAsia="Times New Roman" w:hAnsi="Times New Roman" w:cs="Times New Roman"/>
          <w:sz w:val="28"/>
          <w:szCs w:val="28"/>
          <w:lang w:eastAsia="ru-RU"/>
        </w:rPr>
        <w:t xml:space="preserve"> 101,8 тыс. рублей.</w:t>
      </w:r>
    </w:p>
    <w:p w:rsidR="0027733F" w:rsidRPr="000E133F" w:rsidRDefault="000E133F" w:rsidP="0027733F">
      <w:pPr>
        <w:tabs>
          <w:tab w:val="left" w:pos="720"/>
        </w:tabs>
        <w:spacing w:after="0" w:line="240" w:lineRule="auto"/>
        <w:jc w:val="both"/>
        <w:rPr>
          <w:rFonts w:ascii="Times New Roman" w:eastAsia="Times New Roman" w:hAnsi="Times New Roman" w:cs="Times New Roman"/>
          <w:sz w:val="24"/>
          <w:szCs w:val="24"/>
          <w:lang w:eastAsia="ru-RU"/>
        </w:rPr>
      </w:pPr>
      <w:r w:rsidRPr="000E133F">
        <w:rPr>
          <w:rFonts w:ascii="Times New Roman" w:eastAsia="Times New Roman" w:hAnsi="Times New Roman" w:cs="Times New Roman"/>
          <w:sz w:val="28"/>
          <w:szCs w:val="28"/>
          <w:lang w:eastAsia="ru-RU"/>
        </w:rPr>
        <w:tab/>
        <w:t>В 2026</w:t>
      </w:r>
      <w:r w:rsidR="0027733F" w:rsidRPr="000E133F">
        <w:rPr>
          <w:rFonts w:ascii="Times New Roman" w:eastAsia="Times New Roman" w:hAnsi="Times New Roman" w:cs="Times New Roman"/>
          <w:sz w:val="28"/>
          <w:szCs w:val="28"/>
          <w:lang w:eastAsia="ru-RU"/>
        </w:rPr>
        <w:t xml:space="preserve"> и 202</w:t>
      </w:r>
      <w:r w:rsidRPr="000E133F">
        <w:rPr>
          <w:rFonts w:ascii="Times New Roman" w:eastAsia="Times New Roman" w:hAnsi="Times New Roman" w:cs="Times New Roman"/>
          <w:sz w:val="28"/>
          <w:szCs w:val="28"/>
          <w:lang w:eastAsia="ru-RU"/>
        </w:rPr>
        <w:t>7</w:t>
      </w:r>
      <w:r w:rsidR="0027733F" w:rsidRPr="000E133F">
        <w:rPr>
          <w:rFonts w:ascii="Times New Roman" w:eastAsia="Times New Roman" w:hAnsi="Times New Roman" w:cs="Times New Roman"/>
          <w:sz w:val="28"/>
          <w:szCs w:val="28"/>
          <w:lang w:eastAsia="ru-RU"/>
        </w:rPr>
        <w:t xml:space="preserve"> годах по сравнению с предыдущим годом прогнозируется у</w:t>
      </w:r>
      <w:r w:rsidRPr="000E133F">
        <w:rPr>
          <w:rFonts w:ascii="Times New Roman" w:eastAsia="Times New Roman" w:hAnsi="Times New Roman" w:cs="Times New Roman"/>
          <w:sz w:val="28"/>
          <w:szCs w:val="28"/>
          <w:lang w:eastAsia="ru-RU"/>
        </w:rPr>
        <w:t xml:space="preserve">величение </w:t>
      </w:r>
      <w:r w:rsidR="0027733F" w:rsidRPr="000E133F">
        <w:rPr>
          <w:rFonts w:ascii="Times New Roman" w:eastAsia="Times New Roman" w:hAnsi="Times New Roman" w:cs="Times New Roman"/>
          <w:sz w:val="28"/>
          <w:szCs w:val="28"/>
          <w:lang w:eastAsia="ru-RU"/>
        </w:rPr>
        <w:t xml:space="preserve"> расходов на </w:t>
      </w:r>
      <w:r w:rsidRPr="000E133F">
        <w:rPr>
          <w:rFonts w:ascii="Times New Roman" w:eastAsia="Times New Roman" w:hAnsi="Times New Roman" w:cs="Times New Roman"/>
          <w:sz w:val="28"/>
          <w:szCs w:val="28"/>
          <w:lang w:eastAsia="ru-RU"/>
        </w:rPr>
        <w:t>4192,9</w:t>
      </w:r>
      <w:r w:rsidR="0027733F" w:rsidRPr="000E133F">
        <w:rPr>
          <w:rFonts w:ascii="Times New Roman" w:eastAsia="Times New Roman" w:hAnsi="Times New Roman" w:cs="Times New Roman"/>
          <w:sz w:val="28"/>
          <w:szCs w:val="28"/>
          <w:lang w:eastAsia="ru-RU"/>
        </w:rPr>
        <w:t xml:space="preserve">  тыс. рублей, или на </w:t>
      </w:r>
      <w:r w:rsidRPr="000E133F">
        <w:rPr>
          <w:rFonts w:ascii="Times New Roman" w:eastAsia="Times New Roman" w:hAnsi="Times New Roman" w:cs="Times New Roman"/>
          <w:sz w:val="28"/>
          <w:szCs w:val="28"/>
          <w:lang w:eastAsia="ru-RU"/>
        </w:rPr>
        <w:t>4,6</w:t>
      </w:r>
      <w:r w:rsidR="0027733F" w:rsidRPr="000E133F">
        <w:rPr>
          <w:rFonts w:ascii="Times New Roman" w:eastAsia="Times New Roman" w:hAnsi="Times New Roman" w:cs="Times New Roman"/>
          <w:sz w:val="28"/>
          <w:szCs w:val="28"/>
          <w:lang w:eastAsia="ru-RU"/>
        </w:rPr>
        <w:t xml:space="preserve"> % и </w:t>
      </w:r>
      <w:r w:rsidRPr="000E133F">
        <w:rPr>
          <w:rFonts w:ascii="Times New Roman" w:eastAsia="Times New Roman" w:hAnsi="Times New Roman" w:cs="Times New Roman"/>
          <w:sz w:val="28"/>
          <w:szCs w:val="28"/>
          <w:lang w:eastAsia="ru-RU"/>
        </w:rPr>
        <w:t xml:space="preserve">уменьшение </w:t>
      </w:r>
      <w:r w:rsidR="0027733F" w:rsidRPr="000E133F">
        <w:rPr>
          <w:rFonts w:ascii="Times New Roman" w:eastAsia="Times New Roman" w:hAnsi="Times New Roman" w:cs="Times New Roman"/>
          <w:sz w:val="28"/>
          <w:szCs w:val="28"/>
          <w:lang w:eastAsia="ru-RU"/>
        </w:rPr>
        <w:t xml:space="preserve">на  </w:t>
      </w:r>
      <w:r w:rsidRPr="000E133F">
        <w:rPr>
          <w:rFonts w:ascii="Times New Roman" w:eastAsia="Times New Roman" w:hAnsi="Times New Roman" w:cs="Times New Roman"/>
          <w:sz w:val="28"/>
          <w:szCs w:val="28"/>
          <w:lang w:eastAsia="ru-RU"/>
        </w:rPr>
        <w:t>10,6</w:t>
      </w:r>
      <w:r w:rsidR="0027733F" w:rsidRPr="000E133F">
        <w:rPr>
          <w:rFonts w:ascii="Times New Roman" w:eastAsia="Times New Roman" w:hAnsi="Times New Roman" w:cs="Times New Roman"/>
          <w:sz w:val="28"/>
          <w:szCs w:val="28"/>
          <w:lang w:eastAsia="ru-RU"/>
        </w:rPr>
        <w:t xml:space="preserve"> тыс. рублей, или на </w:t>
      </w:r>
      <w:r w:rsidRPr="000E133F">
        <w:rPr>
          <w:rFonts w:ascii="Times New Roman" w:eastAsia="Times New Roman" w:hAnsi="Times New Roman" w:cs="Times New Roman"/>
          <w:sz w:val="28"/>
          <w:szCs w:val="28"/>
          <w:lang w:eastAsia="ru-RU"/>
        </w:rPr>
        <w:t>0,01</w:t>
      </w:r>
      <w:r w:rsidR="0027733F" w:rsidRPr="000E133F">
        <w:rPr>
          <w:rFonts w:ascii="Times New Roman" w:eastAsia="Times New Roman" w:hAnsi="Times New Roman" w:cs="Times New Roman"/>
          <w:sz w:val="28"/>
          <w:szCs w:val="28"/>
          <w:lang w:eastAsia="ru-RU"/>
        </w:rPr>
        <w:t xml:space="preserve"> % соответственно.</w:t>
      </w:r>
    </w:p>
    <w:p w:rsidR="0027733F" w:rsidRPr="008D5926" w:rsidRDefault="0027733F" w:rsidP="0027733F">
      <w:pPr>
        <w:tabs>
          <w:tab w:val="left" w:pos="720"/>
        </w:tabs>
        <w:spacing w:before="120" w:after="0" w:line="240" w:lineRule="auto"/>
        <w:ind w:firstLine="709"/>
        <w:jc w:val="both"/>
        <w:rPr>
          <w:rFonts w:ascii="Times New Roman" w:eastAsia="Times New Roman" w:hAnsi="Times New Roman" w:cs="Times New Roman"/>
          <w:sz w:val="28"/>
          <w:szCs w:val="28"/>
          <w:lang w:eastAsia="ru-RU"/>
        </w:rPr>
      </w:pPr>
      <w:r w:rsidRPr="008D5926">
        <w:rPr>
          <w:rFonts w:ascii="Times New Roman" w:eastAsia="Times New Roman" w:hAnsi="Times New Roman" w:cs="Times New Roman"/>
          <w:sz w:val="28"/>
          <w:szCs w:val="28"/>
          <w:lang w:eastAsia="ru-RU"/>
        </w:rPr>
        <w:t>Доля указанных расходов в общем объеме расходов  бюджета муниципального округа   в 202</w:t>
      </w:r>
      <w:r w:rsidR="000E133F" w:rsidRPr="008D5926">
        <w:rPr>
          <w:rFonts w:ascii="Times New Roman" w:eastAsia="Times New Roman" w:hAnsi="Times New Roman" w:cs="Times New Roman"/>
          <w:sz w:val="28"/>
          <w:szCs w:val="28"/>
          <w:lang w:eastAsia="ru-RU"/>
        </w:rPr>
        <w:t>5</w:t>
      </w:r>
      <w:r w:rsidRPr="008D5926">
        <w:rPr>
          <w:rFonts w:ascii="Times New Roman" w:eastAsia="Times New Roman" w:hAnsi="Times New Roman" w:cs="Times New Roman"/>
          <w:sz w:val="28"/>
          <w:szCs w:val="28"/>
          <w:lang w:eastAsia="ru-RU"/>
        </w:rPr>
        <w:t xml:space="preserve">  году составит </w:t>
      </w:r>
      <w:r w:rsidR="000E133F" w:rsidRPr="008D5926">
        <w:rPr>
          <w:rFonts w:ascii="Times New Roman" w:eastAsia="Times New Roman" w:hAnsi="Times New Roman" w:cs="Times New Roman"/>
          <w:sz w:val="28"/>
          <w:szCs w:val="28"/>
          <w:lang w:eastAsia="ru-RU"/>
        </w:rPr>
        <w:t>21,7</w:t>
      </w:r>
      <w:r w:rsidRPr="008D5926">
        <w:rPr>
          <w:rFonts w:ascii="Times New Roman" w:eastAsia="Times New Roman" w:hAnsi="Times New Roman" w:cs="Times New Roman"/>
          <w:sz w:val="28"/>
          <w:szCs w:val="28"/>
          <w:lang w:eastAsia="ru-RU"/>
        </w:rPr>
        <w:t>%, в 202</w:t>
      </w:r>
      <w:r w:rsidR="000E133F" w:rsidRPr="008D5926">
        <w:rPr>
          <w:rFonts w:ascii="Times New Roman" w:eastAsia="Times New Roman" w:hAnsi="Times New Roman" w:cs="Times New Roman"/>
          <w:sz w:val="28"/>
          <w:szCs w:val="28"/>
          <w:lang w:eastAsia="ru-RU"/>
        </w:rPr>
        <w:t>6</w:t>
      </w:r>
      <w:r w:rsidRPr="008D5926">
        <w:rPr>
          <w:rFonts w:ascii="Times New Roman" w:eastAsia="Times New Roman" w:hAnsi="Times New Roman" w:cs="Times New Roman"/>
          <w:sz w:val="28"/>
          <w:szCs w:val="28"/>
          <w:lang w:eastAsia="ru-RU"/>
        </w:rPr>
        <w:t xml:space="preserve"> году – </w:t>
      </w:r>
      <w:r w:rsidR="000E133F" w:rsidRPr="008D5926">
        <w:rPr>
          <w:rFonts w:ascii="Times New Roman" w:eastAsia="Times New Roman" w:hAnsi="Times New Roman" w:cs="Times New Roman"/>
          <w:sz w:val="28"/>
          <w:szCs w:val="28"/>
          <w:lang w:eastAsia="ru-RU"/>
        </w:rPr>
        <w:t>27,1</w:t>
      </w:r>
      <w:r w:rsidRPr="008D5926">
        <w:rPr>
          <w:rFonts w:ascii="Times New Roman" w:eastAsia="Times New Roman" w:hAnsi="Times New Roman" w:cs="Times New Roman"/>
          <w:sz w:val="28"/>
          <w:szCs w:val="28"/>
          <w:lang w:eastAsia="ru-RU"/>
        </w:rPr>
        <w:t>%, в 202</w:t>
      </w:r>
      <w:r w:rsidR="000E133F" w:rsidRPr="008D5926">
        <w:rPr>
          <w:rFonts w:ascii="Times New Roman" w:eastAsia="Times New Roman" w:hAnsi="Times New Roman" w:cs="Times New Roman"/>
          <w:sz w:val="28"/>
          <w:szCs w:val="28"/>
          <w:lang w:eastAsia="ru-RU"/>
        </w:rPr>
        <w:t>7</w:t>
      </w:r>
      <w:r w:rsidRPr="008D5926">
        <w:rPr>
          <w:rFonts w:ascii="Times New Roman" w:eastAsia="Times New Roman" w:hAnsi="Times New Roman" w:cs="Times New Roman"/>
          <w:sz w:val="28"/>
          <w:szCs w:val="28"/>
          <w:lang w:eastAsia="ru-RU"/>
        </w:rPr>
        <w:t xml:space="preserve"> году – </w:t>
      </w:r>
      <w:r w:rsidR="000E133F" w:rsidRPr="008D5926">
        <w:rPr>
          <w:rFonts w:ascii="Times New Roman" w:eastAsia="Times New Roman" w:hAnsi="Times New Roman" w:cs="Times New Roman"/>
          <w:sz w:val="28"/>
          <w:szCs w:val="28"/>
          <w:lang w:eastAsia="ru-RU"/>
        </w:rPr>
        <w:t>28,1</w:t>
      </w:r>
      <w:r w:rsidRPr="008D5926">
        <w:rPr>
          <w:rFonts w:ascii="Times New Roman" w:eastAsia="Times New Roman" w:hAnsi="Times New Roman" w:cs="Times New Roman"/>
          <w:sz w:val="28"/>
          <w:szCs w:val="28"/>
          <w:lang w:eastAsia="ru-RU"/>
        </w:rPr>
        <w:t xml:space="preserve"> % (в 202</w:t>
      </w:r>
      <w:r w:rsidR="000E133F" w:rsidRPr="008D5926">
        <w:rPr>
          <w:rFonts w:ascii="Times New Roman" w:eastAsia="Times New Roman" w:hAnsi="Times New Roman" w:cs="Times New Roman"/>
          <w:sz w:val="28"/>
          <w:szCs w:val="28"/>
          <w:lang w:eastAsia="ru-RU"/>
        </w:rPr>
        <w:t>4</w:t>
      </w:r>
      <w:r w:rsidRPr="008D5926">
        <w:rPr>
          <w:rFonts w:ascii="Times New Roman" w:eastAsia="Times New Roman" w:hAnsi="Times New Roman" w:cs="Times New Roman"/>
          <w:sz w:val="28"/>
          <w:szCs w:val="28"/>
          <w:lang w:eastAsia="ru-RU"/>
        </w:rPr>
        <w:t xml:space="preserve">  году – </w:t>
      </w:r>
      <w:r w:rsidR="000E133F" w:rsidRPr="008D5926">
        <w:rPr>
          <w:rFonts w:ascii="Times New Roman" w:eastAsia="Times New Roman" w:hAnsi="Times New Roman" w:cs="Times New Roman"/>
          <w:sz w:val="28"/>
          <w:szCs w:val="28"/>
          <w:lang w:eastAsia="ru-RU"/>
        </w:rPr>
        <w:t>14,8</w:t>
      </w:r>
      <w:r w:rsidRPr="008D5926">
        <w:rPr>
          <w:rFonts w:ascii="Times New Roman" w:eastAsia="Times New Roman" w:hAnsi="Times New Roman" w:cs="Times New Roman"/>
          <w:sz w:val="28"/>
          <w:szCs w:val="28"/>
          <w:lang w:eastAsia="ru-RU"/>
        </w:rPr>
        <w:t xml:space="preserve"> %). Расходы бюджета муниципального округа  по разделу «Общегосударственные вопросы» в соответствии с ведомственной структурой расходов на 202</w:t>
      </w:r>
      <w:r w:rsidR="000E133F" w:rsidRPr="008D5926">
        <w:rPr>
          <w:rFonts w:ascii="Times New Roman" w:eastAsia="Times New Roman" w:hAnsi="Times New Roman" w:cs="Times New Roman"/>
          <w:sz w:val="28"/>
          <w:szCs w:val="28"/>
          <w:lang w:eastAsia="ru-RU"/>
        </w:rPr>
        <w:t>5</w:t>
      </w:r>
      <w:r w:rsidRPr="008D5926">
        <w:rPr>
          <w:rFonts w:ascii="Times New Roman" w:eastAsia="Times New Roman" w:hAnsi="Times New Roman" w:cs="Times New Roman"/>
          <w:sz w:val="28"/>
          <w:szCs w:val="28"/>
          <w:lang w:eastAsia="ru-RU"/>
        </w:rPr>
        <w:t>-202</w:t>
      </w:r>
      <w:r w:rsidR="000E133F" w:rsidRPr="008D5926">
        <w:rPr>
          <w:rFonts w:ascii="Times New Roman" w:eastAsia="Times New Roman" w:hAnsi="Times New Roman" w:cs="Times New Roman"/>
          <w:sz w:val="28"/>
          <w:szCs w:val="28"/>
          <w:lang w:eastAsia="ru-RU"/>
        </w:rPr>
        <w:t>7</w:t>
      </w:r>
      <w:r w:rsidRPr="008D5926">
        <w:rPr>
          <w:rFonts w:ascii="Times New Roman" w:eastAsia="Times New Roman" w:hAnsi="Times New Roman" w:cs="Times New Roman"/>
          <w:sz w:val="28"/>
          <w:szCs w:val="28"/>
          <w:lang w:eastAsia="ru-RU"/>
        </w:rPr>
        <w:t xml:space="preserve"> годы будут осуществлять 5 главных распорядителей бюджетных средств (Администрация Междуреченского округа</w:t>
      </w:r>
      <w:r w:rsidR="000E133F" w:rsidRPr="008D5926">
        <w:rPr>
          <w:rFonts w:ascii="Times New Roman" w:eastAsia="Times New Roman" w:hAnsi="Times New Roman" w:cs="Times New Roman"/>
          <w:sz w:val="28"/>
          <w:szCs w:val="28"/>
          <w:lang w:eastAsia="ru-RU"/>
        </w:rPr>
        <w:t xml:space="preserve"> - 148</w:t>
      </w:r>
      <w:r w:rsidRPr="008D5926">
        <w:rPr>
          <w:rFonts w:ascii="Times New Roman" w:eastAsia="Times New Roman" w:hAnsi="Times New Roman" w:cs="Times New Roman"/>
          <w:sz w:val="28"/>
          <w:szCs w:val="28"/>
          <w:lang w:eastAsia="ru-RU"/>
        </w:rPr>
        <w:t>, Управление по развитию территори</w:t>
      </w:r>
      <w:r w:rsidR="00191913">
        <w:rPr>
          <w:rFonts w:ascii="Times New Roman" w:eastAsia="Times New Roman" w:hAnsi="Times New Roman" w:cs="Times New Roman"/>
          <w:sz w:val="28"/>
          <w:szCs w:val="28"/>
          <w:lang w:eastAsia="ru-RU"/>
        </w:rPr>
        <w:t>и</w:t>
      </w:r>
      <w:r w:rsidRPr="008D5926">
        <w:rPr>
          <w:rFonts w:ascii="Times New Roman" w:eastAsia="Times New Roman" w:hAnsi="Times New Roman" w:cs="Times New Roman"/>
          <w:sz w:val="28"/>
          <w:szCs w:val="28"/>
          <w:lang w:eastAsia="ru-RU"/>
        </w:rPr>
        <w:t xml:space="preserve"> администрации округа</w:t>
      </w:r>
      <w:r w:rsidR="000E133F" w:rsidRPr="008D5926">
        <w:rPr>
          <w:rFonts w:ascii="Times New Roman" w:eastAsia="Times New Roman" w:hAnsi="Times New Roman" w:cs="Times New Roman"/>
          <w:sz w:val="28"/>
          <w:szCs w:val="28"/>
          <w:lang w:eastAsia="ru-RU"/>
        </w:rPr>
        <w:t xml:space="preserve"> - 153</w:t>
      </w:r>
      <w:r w:rsidRPr="008D5926">
        <w:rPr>
          <w:rFonts w:ascii="Times New Roman" w:eastAsia="Times New Roman" w:hAnsi="Times New Roman" w:cs="Times New Roman"/>
          <w:sz w:val="28"/>
          <w:szCs w:val="28"/>
          <w:lang w:eastAsia="ru-RU"/>
        </w:rPr>
        <w:t>, Представительное Собрание округа</w:t>
      </w:r>
      <w:r w:rsidR="000E133F" w:rsidRPr="008D5926">
        <w:rPr>
          <w:rFonts w:ascii="Times New Roman" w:eastAsia="Times New Roman" w:hAnsi="Times New Roman" w:cs="Times New Roman"/>
          <w:sz w:val="28"/>
          <w:szCs w:val="28"/>
          <w:lang w:eastAsia="ru-RU"/>
        </w:rPr>
        <w:t xml:space="preserve"> - 332</w:t>
      </w:r>
      <w:r w:rsidRPr="008D5926">
        <w:rPr>
          <w:rFonts w:ascii="Times New Roman" w:eastAsia="Times New Roman" w:hAnsi="Times New Roman" w:cs="Times New Roman"/>
          <w:sz w:val="28"/>
          <w:szCs w:val="28"/>
          <w:lang w:eastAsia="ru-RU"/>
        </w:rPr>
        <w:t>,  Контрольно-счетная комиссия Междуреченского округа</w:t>
      </w:r>
      <w:r w:rsidR="000E133F" w:rsidRPr="008D5926">
        <w:rPr>
          <w:rFonts w:ascii="Times New Roman" w:eastAsia="Times New Roman" w:hAnsi="Times New Roman" w:cs="Times New Roman"/>
          <w:sz w:val="28"/>
          <w:szCs w:val="28"/>
          <w:lang w:eastAsia="ru-RU"/>
        </w:rPr>
        <w:t xml:space="preserve"> </w:t>
      </w:r>
      <w:r w:rsidR="0014029F">
        <w:rPr>
          <w:rFonts w:ascii="Times New Roman" w:eastAsia="Times New Roman" w:hAnsi="Times New Roman" w:cs="Times New Roman"/>
          <w:sz w:val="28"/>
          <w:szCs w:val="28"/>
          <w:lang w:eastAsia="ru-RU"/>
        </w:rPr>
        <w:t xml:space="preserve">- </w:t>
      </w:r>
      <w:r w:rsidR="000E133F" w:rsidRPr="008D5926">
        <w:rPr>
          <w:rFonts w:ascii="Times New Roman" w:eastAsia="Times New Roman" w:hAnsi="Times New Roman" w:cs="Times New Roman"/>
          <w:sz w:val="28"/>
          <w:szCs w:val="28"/>
          <w:lang w:eastAsia="ru-RU"/>
        </w:rPr>
        <w:t>335</w:t>
      </w:r>
      <w:r w:rsidRPr="008D5926">
        <w:rPr>
          <w:rFonts w:ascii="Times New Roman" w:eastAsia="Times New Roman" w:hAnsi="Times New Roman" w:cs="Times New Roman"/>
          <w:sz w:val="28"/>
          <w:szCs w:val="28"/>
          <w:lang w:eastAsia="ru-RU"/>
        </w:rPr>
        <w:t>, Управление финансов администрации  округа</w:t>
      </w:r>
      <w:r w:rsidR="000E133F" w:rsidRPr="008D5926">
        <w:rPr>
          <w:rFonts w:ascii="Times New Roman" w:eastAsia="Times New Roman" w:hAnsi="Times New Roman" w:cs="Times New Roman"/>
          <w:sz w:val="28"/>
          <w:szCs w:val="28"/>
          <w:lang w:eastAsia="ru-RU"/>
        </w:rPr>
        <w:t xml:space="preserve"> – 915</w:t>
      </w:r>
      <w:r w:rsidRPr="008D5926">
        <w:rPr>
          <w:rFonts w:ascii="Times New Roman" w:eastAsia="Times New Roman" w:hAnsi="Times New Roman" w:cs="Times New Roman"/>
          <w:sz w:val="28"/>
          <w:szCs w:val="28"/>
          <w:lang w:eastAsia="ru-RU"/>
        </w:rPr>
        <w:t>).</w:t>
      </w:r>
    </w:p>
    <w:p w:rsidR="0027733F" w:rsidRPr="008D5926" w:rsidRDefault="0027733F" w:rsidP="0027733F">
      <w:pPr>
        <w:tabs>
          <w:tab w:val="left" w:pos="720"/>
        </w:tabs>
        <w:spacing w:before="120" w:after="0" w:line="240" w:lineRule="auto"/>
        <w:ind w:firstLine="709"/>
        <w:jc w:val="both"/>
        <w:rPr>
          <w:rFonts w:ascii="Times New Roman" w:eastAsia="Times New Roman" w:hAnsi="Times New Roman" w:cs="Times New Roman"/>
          <w:sz w:val="28"/>
          <w:szCs w:val="28"/>
          <w:lang w:eastAsia="ru-RU"/>
        </w:rPr>
      </w:pPr>
      <w:r w:rsidRPr="008D5926">
        <w:rPr>
          <w:rFonts w:ascii="Times New Roman" w:eastAsia="Times New Roman" w:hAnsi="Times New Roman" w:cs="Times New Roman"/>
          <w:sz w:val="28"/>
          <w:szCs w:val="28"/>
          <w:lang w:eastAsia="ru-RU"/>
        </w:rPr>
        <w:t xml:space="preserve">Наибольшую долю в разделе занимают расходы на функционирование администрации округа – </w:t>
      </w:r>
      <w:r w:rsidR="008D5926" w:rsidRPr="008D5926">
        <w:rPr>
          <w:rFonts w:ascii="Times New Roman" w:eastAsia="Times New Roman" w:hAnsi="Times New Roman" w:cs="Times New Roman"/>
          <w:sz w:val="28"/>
          <w:szCs w:val="28"/>
          <w:lang w:eastAsia="ru-RU"/>
        </w:rPr>
        <w:t>43,5</w:t>
      </w:r>
      <w:r w:rsidRPr="008D5926">
        <w:rPr>
          <w:rFonts w:ascii="Times New Roman" w:eastAsia="Times New Roman" w:hAnsi="Times New Roman" w:cs="Times New Roman"/>
          <w:sz w:val="28"/>
          <w:szCs w:val="28"/>
          <w:lang w:eastAsia="ru-RU"/>
        </w:rPr>
        <w:t xml:space="preserve"> процента и на другие общегосударственные вопросы – </w:t>
      </w:r>
      <w:r w:rsidR="008D5926" w:rsidRPr="008D5926">
        <w:rPr>
          <w:rFonts w:ascii="Times New Roman" w:eastAsia="Times New Roman" w:hAnsi="Times New Roman" w:cs="Times New Roman"/>
          <w:sz w:val="28"/>
          <w:szCs w:val="28"/>
          <w:lang w:eastAsia="ru-RU"/>
        </w:rPr>
        <w:t>41,9</w:t>
      </w:r>
      <w:r w:rsidRPr="008D5926">
        <w:rPr>
          <w:rFonts w:ascii="Times New Roman" w:eastAsia="Times New Roman" w:hAnsi="Times New Roman" w:cs="Times New Roman"/>
          <w:sz w:val="28"/>
          <w:szCs w:val="28"/>
          <w:lang w:eastAsia="ru-RU"/>
        </w:rPr>
        <w:t xml:space="preserve"> процента.</w:t>
      </w:r>
    </w:p>
    <w:p w:rsidR="0027733F" w:rsidRPr="0027733F" w:rsidRDefault="0027733F" w:rsidP="0027733F">
      <w:pPr>
        <w:tabs>
          <w:tab w:val="left" w:pos="720"/>
        </w:tabs>
        <w:spacing w:before="120" w:after="0" w:line="240" w:lineRule="auto"/>
        <w:ind w:firstLine="709"/>
        <w:contextualSpacing/>
        <w:jc w:val="both"/>
        <w:rPr>
          <w:rFonts w:ascii="Times New Roman" w:eastAsia="Times New Roman" w:hAnsi="Times New Roman" w:cs="Times New Roman"/>
          <w:color w:val="FF0000"/>
          <w:sz w:val="28"/>
          <w:szCs w:val="28"/>
          <w:lang w:eastAsia="ru-RU"/>
        </w:rPr>
      </w:pPr>
    </w:p>
    <w:p w:rsidR="0027733F" w:rsidRPr="008D5926" w:rsidRDefault="0027733F" w:rsidP="0027733F">
      <w:pPr>
        <w:tabs>
          <w:tab w:val="left" w:pos="720"/>
          <w:tab w:val="left" w:pos="2644"/>
          <w:tab w:val="center" w:pos="5032"/>
        </w:tabs>
        <w:spacing w:before="120" w:after="0" w:line="240" w:lineRule="auto"/>
        <w:ind w:firstLine="709"/>
        <w:contextualSpacing/>
        <w:rPr>
          <w:rFonts w:ascii="Times New Roman" w:eastAsia="Times New Roman" w:hAnsi="Times New Roman" w:cs="Times New Roman"/>
          <w:b/>
          <w:sz w:val="28"/>
          <w:szCs w:val="28"/>
          <w:lang w:eastAsia="ru-RU"/>
        </w:rPr>
      </w:pPr>
      <w:r w:rsidRPr="0027733F">
        <w:rPr>
          <w:rFonts w:ascii="Times New Roman" w:eastAsia="Times New Roman" w:hAnsi="Times New Roman" w:cs="Times New Roman"/>
          <w:b/>
          <w:color w:val="FF0000"/>
          <w:sz w:val="28"/>
          <w:szCs w:val="28"/>
          <w:lang w:eastAsia="ru-RU"/>
        </w:rPr>
        <w:tab/>
      </w:r>
      <w:r w:rsidRPr="008D5926">
        <w:rPr>
          <w:rFonts w:ascii="Times New Roman" w:eastAsia="Times New Roman" w:hAnsi="Times New Roman" w:cs="Times New Roman"/>
          <w:b/>
          <w:sz w:val="28"/>
          <w:szCs w:val="28"/>
          <w:lang w:eastAsia="ru-RU"/>
        </w:rPr>
        <w:tab/>
      </w:r>
      <w:r w:rsidRPr="008D5926">
        <w:rPr>
          <w:rFonts w:ascii="Times New Roman" w:eastAsia="Times New Roman" w:hAnsi="Times New Roman" w:cs="Times New Roman"/>
          <w:b/>
          <w:sz w:val="28"/>
          <w:szCs w:val="28"/>
          <w:lang w:eastAsia="ru-RU"/>
        </w:rPr>
        <w:tab/>
        <w:t>Подраздел 01 11 «Резервные фонды»</w:t>
      </w:r>
    </w:p>
    <w:p w:rsidR="0027733F" w:rsidRPr="008D5926" w:rsidRDefault="0027733F" w:rsidP="0027733F">
      <w:pPr>
        <w:tabs>
          <w:tab w:val="left" w:pos="720"/>
        </w:tabs>
        <w:spacing w:before="120" w:after="0" w:line="240" w:lineRule="auto"/>
        <w:ind w:firstLine="709"/>
        <w:contextualSpacing/>
        <w:jc w:val="center"/>
        <w:rPr>
          <w:rFonts w:ascii="Times New Roman" w:eastAsia="Times New Roman" w:hAnsi="Times New Roman" w:cs="Times New Roman"/>
          <w:b/>
          <w:sz w:val="28"/>
          <w:szCs w:val="28"/>
          <w:lang w:eastAsia="ru-RU"/>
        </w:rPr>
      </w:pPr>
    </w:p>
    <w:p w:rsidR="0027733F" w:rsidRPr="008D5926" w:rsidRDefault="0027733F" w:rsidP="0027733F">
      <w:pPr>
        <w:shd w:val="clear" w:color="auto" w:fill="FFFFFF"/>
        <w:spacing w:line="240" w:lineRule="auto"/>
        <w:ind w:firstLine="709"/>
        <w:contextualSpacing/>
        <w:jc w:val="both"/>
        <w:rPr>
          <w:rFonts w:ascii="Times New Roman" w:eastAsia="Times New Roman" w:hAnsi="Times New Roman" w:cs="Times New Roman"/>
          <w:spacing w:val="5"/>
          <w:sz w:val="28"/>
          <w:szCs w:val="28"/>
          <w:lang w:eastAsia="ru-RU"/>
        </w:rPr>
      </w:pPr>
      <w:r w:rsidRPr="008D5926">
        <w:rPr>
          <w:rFonts w:ascii="Times New Roman" w:eastAsia="Times New Roman" w:hAnsi="Times New Roman" w:cs="Times New Roman"/>
          <w:spacing w:val="7"/>
          <w:sz w:val="28"/>
          <w:szCs w:val="28"/>
          <w:lang w:eastAsia="ru-RU"/>
        </w:rPr>
        <w:t xml:space="preserve">Резервный фонд Администрации округа создан в соответствии со </w:t>
      </w:r>
      <w:r w:rsidRPr="008D5926">
        <w:rPr>
          <w:rFonts w:ascii="Times New Roman" w:eastAsia="Times New Roman" w:hAnsi="Times New Roman" w:cs="Times New Roman"/>
          <w:spacing w:val="2"/>
          <w:sz w:val="28"/>
          <w:szCs w:val="28"/>
          <w:lang w:eastAsia="ru-RU"/>
        </w:rPr>
        <w:t xml:space="preserve">статьей 81 Бюджетного кодекса Российской Федерации для финансирования </w:t>
      </w:r>
      <w:r w:rsidRPr="008D5926">
        <w:rPr>
          <w:rFonts w:ascii="Times New Roman" w:eastAsia="Times New Roman" w:hAnsi="Times New Roman" w:cs="Times New Roman"/>
          <w:spacing w:val="5"/>
          <w:sz w:val="28"/>
          <w:szCs w:val="28"/>
          <w:lang w:eastAsia="ru-RU"/>
        </w:rPr>
        <w:t xml:space="preserve">расходов, потребность в которых непредвиденно возникает в процессе </w:t>
      </w:r>
      <w:r w:rsidRPr="008D5926">
        <w:rPr>
          <w:rFonts w:ascii="Times New Roman" w:eastAsia="Times New Roman" w:hAnsi="Times New Roman" w:cs="Times New Roman"/>
          <w:spacing w:val="2"/>
          <w:sz w:val="28"/>
          <w:szCs w:val="28"/>
          <w:lang w:eastAsia="ru-RU"/>
        </w:rPr>
        <w:t xml:space="preserve">исполнения бюджета. Средства резервного фонда используются в процессе исполнения бюджета в соответствии с порядком </w:t>
      </w:r>
      <w:r w:rsidRPr="008D5926">
        <w:rPr>
          <w:rFonts w:ascii="Times New Roman" w:eastAsia="Times New Roman" w:hAnsi="Times New Roman" w:cs="Times New Roman"/>
          <w:spacing w:val="11"/>
          <w:sz w:val="28"/>
          <w:szCs w:val="28"/>
          <w:lang w:eastAsia="ru-RU"/>
        </w:rPr>
        <w:t xml:space="preserve">расходования средств резервного фонда администрации, </w:t>
      </w:r>
      <w:r w:rsidRPr="008D5926">
        <w:rPr>
          <w:rFonts w:ascii="Times New Roman" w:eastAsia="Times New Roman" w:hAnsi="Times New Roman" w:cs="Times New Roman"/>
          <w:spacing w:val="4"/>
          <w:sz w:val="28"/>
          <w:szCs w:val="28"/>
          <w:lang w:eastAsia="ru-RU"/>
        </w:rPr>
        <w:t xml:space="preserve">установленным постановлением администрации округа от 06 февраля 2023 </w:t>
      </w:r>
      <w:r w:rsidRPr="008D5926">
        <w:rPr>
          <w:rFonts w:ascii="Times New Roman" w:eastAsia="Times New Roman" w:hAnsi="Times New Roman" w:cs="Times New Roman"/>
          <w:spacing w:val="5"/>
          <w:sz w:val="28"/>
          <w:szCs w:val="28"/>
          <w:lang w:eastAsia="ru-RU"/>
        </w:rPr>
        <w:t>года № 70 «Об утверждении Положения о порядке расходования средств резервного фонда администрации Междуреченского муниципального округа Вологодской области».</w:t>
      </w:r>
    </w:p>
    <w:p w:rsidR="0027733F" w:rsidRPr="008D5926" w:rsidRDefault="0027733F" w:rsidP="0027733F">
      <w:pPr>
        <w:autoSpaceDE w:val="0"/>
        <w:autoSpaceDN w:val="0"/>
        <w:adjustRightInd w:val="0"/>
        <w:spacing w:after="0" w:line="240" w:lineRule="auto"/>
        <w:ind w:firstLine="540"/>
        <w:contextualSpacing/>
        <w:jc w:val="both"/>
        <w:rPr>
          <w:rFonts w:ascii="Times New Roman" w:eastAsiaTheme="minorEastAsia" w:hAnsi="Times New Roman" w:cs="Times New Roman"/>
          <w:sz w:val="28"/>
          <w:szCs w:val="28"/>
          <w:lang w:eastAsia="ru-RU"/>
        </w:rPr>
      </w:pPr>
      <w:r w:rsidRPr="008D5926">
        <w:rPr>
          <w:rFonts w:ascii="Times New Roman" w:eastAsia="Times New Roman" w:hAnsi="Times New Roman" w:cs="Times New Roman"/>
          <w:sz w:val="28"/>
          <w:szCs w:val="28"/>
          <w:lang w:eastAsia="ru-RU"/>
        </w:rPr>
        <w:t>Статьей 81 Бюджетного кодекса РФ определено, что р</w:t>
      </w:r>
      <w:r w:rsidRPr="008D5926">
        <w:rPr>
          <w:rFonts w:ascii="Times New Roman" w:eastAsiaTheme="minorEastAsia" w:hAnsi="Times New Roman" w:cs="Times New Roman"/>
          <w:sz w:val="28"/>
          <w:szCs w:val="28"/>
          <w:lang w:eastAsia="ru-RU"/>
        </w:rPr>
        <w:t xml:space="preserve">азмер резервных фондов исполнительных органов государственной власти (местных </w:t>
      </w:r>
      <w:r w:rsidRPr="008D5926">
        <w:rPr>
          <w:rFonts w:ascii="Times New Roman" w:eastAsiaTheme="minorEastAsia" w:hAnsi="Times New Roman" w:cs="Times New Roman"/>
          <w:sz w:val="28"/>
          <w:szCs w:val="28"/>
          <w:lang w:eastAsia="ru-RU"/>
        </w:rPr>
        <w:lastRenderedPageBreak/>
        <w:t>администраций) устанавливается законами (решениями) о соответствующих бюджетах и не может превышать 3 процента утвержденного указанными законами (решениями) общего объема расходов.</w:t>
      </w:r>
    </w:p>
    <w:p w:rsidR="0027733F" w:rsidRPr="008D5926" w:rsidRDefault="0027733F" w:rsidP="0027733F">
      <w:pPr>
        <w:spacing w:after="0" w:line="240" w:lineRule="auto"/>
        <w:ind w:firstLine="720"/>
        <w:contextualSpacing/>
        <w:jc w:val="both"/>
        <w:rPr>
          <w:rFonts w:ascii="Times New Roman" w:eastAsia="Times New Roman" w:hAnsi="Times New Roman" w:cs="Times New Roman"/>
          <w:sz w:val="28"/>
          <w:szCs w:val="28"/>
          <w:lang w:eastAsia="ru-RU"/>
        </w:rPr>
      </w:pPr>
      <w:r w:rsidRPr="008D5926">
        <w:rPr>
          <w:rFonts w:ascii="Times New Roman" w:eastAsia="Times New Roman" w:hAnsi="Times New Roman" w:cs="Times New Roman"/>
          <w:sz w:val="28"/>
          <w:szCs w:val="28"/>
          <w:lang w:eastAsia="ru-RU"/>
        </w:rPr>
        <w:t>В проекте решения по подразделу «Резервные фонды» предусматриваются расходы на 202</w:t>
      </w:r>
      <w:r w:rsidR="008D5926" w:rsidRPr="008D5926">
        <w:rPr>
          <w:rFonts w:ascii="Times New Roman" w:eastAsia="Times New Roman" w:hAnsi="Times New Roman" w:cs="Times New Roman"/>
          <w:sz w:val="28"/>
          <w:szCs w:val="28"/>
          <w:lang w:eastAsia="ru-RU"/>
        </w:rPr>
        <w:t>5</w:t>
      </w:r>
      <w:r w:rsidRPr="008D5926">
        <w:rPr>
          <w:rFonts w:ascii="Times New Roman" w:eastAsia="Times New Roman" w:hAnsi="Times New Roman" w:cs="Times New Roman"/>
          <w:sz w:val="28"/>
          <w:szCs w:val="28"/>
          <w:lang w:eastAsia="ru-RU"/>
        </w:rPr>
        <w:t>-202</w:t>
      </w:r>
      <w:r w:rsidR="008D5926" w:rsidRPr="008D5926">
        <w:rPr>
          <w:rFonts w:ascii="Times New Roman" w:eastAsia="Times New Roman" w:hAnsi="Times New Roman" w:cs="Times New Roman"/>
          <w:sz w:val="28"/>
          <w:szCs w:val="28"/>
          <w:lang w:eastAsia="ru-RU"/>
        </w:rPr>
        <w:t>7</w:t>
      </w:r>
      <w:r w:rsidRPr="008D5926">
        <w:rPr>
          <w:rFonts w:ascii="Times New Roman" w:eastAsia="Times New Roman" w:hAnsi="Times New Roman" w:cs="Times New Roman"/>
          <w:sz w:val="28"/>
          <w:szCs w:val="28"/>
          <w:lang w:eastAsia="ru-RU"/>
        </w:rPr>
        <w:t xml:space="preserve">  годы в сумме 50,0 тыс. рублей ежегодно.</w:t>
      </w:r>
    </w:p>
    <w:p w:rsidR="0027733F" w:rsidRPr="0027733F" w:rsidRDefault="0027733F" w:rsidP="0027733F">
      <w:pPr>
        <w:spacing w:after="0" w:line="240" w:lineRule="auto"/>
        <w:jc w:val="both"/>
        <w:rPr>
          <w:rFonts w:ascii="Times New Roman" w:eastAsia="Times New Roman" w:hAnsi="Times New Roman" w:cs="Times New Roman"/>
          <w:color w:val="FF0000"/>
          <w:sz w:val="28"/>
          <w:szCs w:val="28"/>
          <w:lang w:eastAsia="ru-RU"/>
        </w:rPr>
      </w:pPr>
    </w:p>
    <w:p w:rsidR="0027733F" w:rsidRPr="008D5926" w:rsidRDefault="0027733F" w:rsidP="0027733F">
      <w:pPr>
        <w:tabs>
          <w:tab w:val="left" w:pos="540"/>
        </w:tabs>
        <w:spacing w:after="0" w:line="240" w:lineRule="auto"/>
        <w:jc w:val="center"/>
        <w:rPr>
          <w:rFonts w:ascii="Times New Roman" w:eastAsia="Times New Roman" w:hAnsi="Times New Roman" w:cs="Times New Roman"/>
          <w:b/>
          <w:sz w:val="28"/>
          <w:szCs w:val="28"/>
          <w:lang w:eastAsia="ru-RU"/>
        </w:rPr>
      </w:pPr>
      <w:r w:rsidRPr="008D5926">
        <w:rPr>
          <w:rFonts w:ascii="Times New Roman" w:eastAsia="Times New Roman" w:hAnsi="Times New Roman" w:cs="Times New Roman"/>
          <w:b/>
          <w:sz w:val="28"/>
          <w:szCs w:val="28"/>
          <w:lang w:eastAsia="ru-RU"/>
        </w:rPr>
        <w:t>Подраздел 01 13 «Другие общегосударственные вопросы»</w:t>
      </w:r>
    </w:p>
    <w:p w:rsidR="0027733F" w:rsidRPr="008D5926" w:rsidRDefault="0027733F" w:rsidP="0027733F">
      <w:pPr>
        <w:tabs>
          <w:tab w:val="left" w:pos="540"/>
        </w:tabs>
        <w:spacing w:after="0" w:line="240" w:lineRule="auto"/>
        <w:jc w:val="center"/>
        <w:rPr>
          <w:rFonts w:ascii="Times New Roman" w:eastAsia="Times New Roman" w:hAnsi="Times New Roman" w:cs="Times New Roman"/>
          <w:b/>
          <w:sz w:val="28"/>
          <w:szCs w:val="28"/>
          <w:lang w:eastAsia="ru-RU"/>
        </w:rPr>
      </w:pPr>
    </w:p>
    <w:p w:rsidR="0027733F" w:rsidRPr="008D5926" w:rsidRDefault="0027733F" w:rsidP="0027733F">
      <w:pPr>
        <w:spacing w:after="0" w:line="240" w:lineRule="auto"/>
        <w:ind w:firstLine="720"/>
        <w:jc w:val="both"/>
        <w:rPr>
          <w:rFonts w:ascii="Times New Roman" w:eastAsia="Times New Roman" w:hAnsi="Times New Roman" w:cs="Times New Roman"/>
          <w:sz w:val="28"/>
          <w:szCs w:val="28"/>
          <w:lang w:eastAsia="ru-RU"/>
        </w:rPr>
      </w:pPr>
      <w:r w:rsidRPr="008D5926">
        <w:rPr>
          <w:rFonts w:ascii="Times New Roman" w:eastAsia="Times New Roman" w:hAnsi="Times New Roman" w:cs="Times New Roman"/>
          <w:sz w:val="28"/>
          <w:szCs w:val="28"/>
          <w:lang w:eastAsia="ru-RU"/>
        </w:rPr>
        <w:t>Расходы бюджета округа по подразделу «Другие общегосударственные вопросы» предусмотрены на 202</w:t>
      </w:r>
      <w:r w:rsidR="008D5926" w:rsidRPr="008D5926">
        <w:rPr>
          <w:rFonts w:ascii="Times New Roman" w:eastAsia="Times New Roman" w:hAnsi="Times New Roman" w:cs="Times New Roman"/>
          <w:sz w:val="28"/>
          <w:szCs w:val="28"/>
          <w:lang w:eastAsia="ru-RU"/>
        </w:rPr>
        <w:t>5</w:t>
      </w:r>
      <w:r w:rsidRPr="008D5926">
        <w:rPr>
          <w:rFonts w:ascii="Times New Roman" w:eastAsia="Times New Roman" w:hAnsi="Times New Roman" w:cs="Times New Roman"/>
          <w:sz w:val="28"/>
          <w:szCs w:val="28"/>
          <w:lang w:eastAsia="ru-RU"/>
        </w:rPr>
        <w:t xml:space="preserve"> год в размере </w:t>
      </w:r>
      <w:r w:rsidR="008D5926" w:rsidRPr="008D5926">
        <w:rPr>
          <w:rFonts w:ascii="Times New Roman" w:eastAsia="Times New Roman" w:hAnsi="Times New Roman" w:cs="Times New Roman"/>
          <w:sz w:val="28"/>
          <w:szCs w:val="28"/>
          <w:lang w:eastAsia="ru-RU"/>
        </w:rPr>
        <w:t>37955,7</w:t>
      </w:r>
      <w:r w:rsidRPr="008D5926">
        <w:rPr>
          <w:rFonts w:ascii="Times New Roman" w:eastAsia="Times New Roman" w:hAnsi="Times New Roman" w:cs="Times New Roman"/>
          <w:sz w:val="28"/>
          <w:szCs w:val="28"/>
          <w:lang w:eastAsia="ru-RU"/>
        </w:rPr>
        <w:t xml:space="preserve"> тыс. рублей, что </w:t>
      </w:r>
      <w:r w:rsidR="008D5926" w:rsidRPr="008D5926">
        <w:rPr>
          <w:rFonts w:ascii="Times New Roman" w:eastAsia="Times New Roman" w:hAnsi="Times New Roman" w:cs="Times New Roman"/>
          <w:sz w:val="28"/>
          <w:szCs w:val="28"/>
          <w:lang w:eastAsia="ru-RU"/>
        </w:rPr>
        <w:t>ниже</w:t>
      </w:r>
      <w:r w:rsidRPr="008D5926">
        <w:rPr>
          <w:rFonts w:ascii="Times New Roman" w:eastAsia="Times New Roman" w:hAnsi="Times New Roman" w:cs="Times New Roman"/>
          <w:sz w:val="28"/>
          <w:szCs w:val="28"/>
          <w:lang w:eastAsia="ru-RU"/>
        </w:rPr>
        <w:t xml:space="preserve">   утвержденных расходов  на 202</w:t>
      </w:r>
      <w:r w:rsidR="008D5926" w:rsidRPr="008D5926">
        <w:rPr>
          <w:rFonts w:ascii="Times New Roman" w:eastAsia="Times New Roman" w:hAnsi="Times New Roman" w:cs="Times New Roman"/>
          <w:sz w:val="28"/>
          <w:szCs w:val="28"/>
          <w:lang w:eastAsia="ru-RU"/>
        </w:rPr>
        <w:t>4</w:t>
      </w:r>
      <w:r w:rsidRPr="008D5926">
        <w:rPr>
          <w:rFonts w:ascii="Times New Roman" w:eastAsia="Times New Roman" w:hAnsi="Times New Roman" w:cs="Times New Roman"/>
          <w:sz w:val="28"/>
          <w:szCs w:val="28"/>
          <w:lang w:eastAsia="ru-RU"/>
        </w:rPr>
        <w:t xml:space="preserve">  год на сумму  на </w:t>
      </w:r>
      <w:r w:rsidR="008D5926" w:rsidRPr="008D5926">
        <w:rPr>
          <w:rFonts w:ascii="Times New Roman" w:eastAsia="Times New Roman" w:hAnsi="Times New Roman" w:cs="Times New Roman"/>
          <w:sz w:val="28"/>
          <w:szCs w:val="28"/>
          <w:lang w:eastAsia="ru-RU"/>
        </w:rPr>
        <w:t>4396,5</w:t>
      </w:r>
      <w:r w:rsidRPr="008D5926">
        <w:rPr>
          <w:rFonts w:ascii="Times New Roman" w:eastAsia="Times New Roman" w:hAnsi="Times New Roman" w:cs="Times New Roman"/>
          <w:sz w:val="28"/>
          <w:szCs w:val="28"/>
          <w:lang w:eastAsia="ru-RU"/>
        </w:rPr>
        <w:t xml:space="preserve"> тыс. рублей, или на </w:t>
      </w:r>
      <w:r w:rsidR="008D5926" w:rsidRPr="008D5926">
        <w:rPr>
          <w:rFonts w:ascii="Times New Roman" w:eastAsia="Times New Roman" w:hAnsi="Times New Roman" w:cs="Times New Roman"/>
          <w:sz w:val="28"/>
          <w:szCs w:val="28"/>
          <w:lang w:eastAsia="ru-RU"/>
        </w:rPr>
        <w:t>11,6</w:t>
      </w:r>
      <w:r w:rsidRPr="008D5926">
        <w:rPr>
          <w:rFonts w:ascii="Times New Roman" w:eastAsia="Times New Roman" w:hAnsi="Times New Roman" w:cs="Times New Roman"/>
          <w:sz w:val="28"/>
          <w:szCs w:val="28"/>
          <w:lang w:eastAsia="ru-RU"/>
        </w:rPr>
        <w:t xml:space="preserve"> %. В 202</w:t>
      </w:r>
      <w:r w:rsidR="008D5926" w:rsidRPr="008D5926">
        <w:rPr>
          <w:rFonts w:ascii="Times New Roman" w:eastAsia="Times New Roman" w:hAnsi="Times New Roman" w:cs="Times New Roman"/>
          <w:sz w:val="28"/>
          <w:szCs w:val="28"/>
          <w:lang w:eastAsia="ru-RU"/>
        </w:rPr>
        <w:t xml:space="preserve">6 </w:t>
      </w:r>
      <w:r w:rsidRPr="008D5926">
        <w:rPr>
          <w:rFonts w:ascii="Times New Roman" w:eastAsia="Times New Roman" w:hAnsi="Times New Roman" w:cs="Times New Roman"/>
          <w:sz w:val="28"/>
          <w:szCs w:val="28"/>
          <w:lang w:eastAsia="ru-RU"/>
        </w:rPr>
        <w:t>год по сравнению с предыдущим годом прогнозируется   у</w:t>
      </w:r>
      <w:r w:rsidR="008D5926" w:rsidRPr="008D5926">
        <w:rPr>
          <w:rFonts w:ascii="Times New Roman" w:eastAsia="Times New Roman" w:hAnsi="Times New Roman" w:cs="Times New Roman"/>
          <w:sz w:val="28"/>
          <w:szCs w:val="28"/>
          <w:lang w:eastAsia="ru-RU"/>
        </w:rPr>
        <w:t xml:space="preserve">величение </w:t>
      </w:r>
      <w:r w:rsidRPr="008D5926">
        <w:rPr>
          <w:rFonts w:ascii="Times New Roman" w:eastAsia="Times New Roman" w:hAnsi="Times New Roman" w:cs="Times New Roman"/>
          <w:sz w:val="28"/>
          <w:szCs w:val="28"/>
          <w:lang w:eastAsia="ru-RU"/>
        </w:rPr>
        <w:t xml:space="preserve"> расходов на </w:t>
      </w:r>
      <w:r w:rsidR="008D5926" w:rsidRPr="008D5926">
        <w:rPr>
          <w:rFonts w:ascii="Times New Roman" w:eastAsia="Times New Roman" w:hAnsi="Times New Roman" w:cs="Times New Roman"/>
          <w:sz w:val="28"/>
          <w:szCs w:val="28"/>
          <w:lang w:eastAsia="ru-RU"/>
        </w:rPr>
        <w:t>3156,4</w:t>
      </w:r>
      <w:r w:rsidRPr="008D5926">
        <w:rPr>
          <w:rFonts w:ascii="Times New Roman" w:eastAsia="Times New Roman" w:hAnsi="Times New Roman" w:cs="Times New Roman"/>
          <w:sz w:val="28"/>
          <w:szCs w:val="28"/>
          <w:lang w:eastAsia="ru-RU"/>
        </w:rPr>
        <w:t xml:space="preserve"> тыс. рублей, или на </w:t>
      </w:r>
      <w:r w:rsidR="008D5926" w:rsidRPr="008D5926">
        <w:rPr>
          <w:rFonts w:ascii="Times New Roman" w:eastAsia="Times New Roman" w:hAnsi="Times New Roman" w:cs="Times New Roman"/>
          <w:sz w:val="28"/>
          <w:szCs w:val="28"/>
          <w:lang w:eastAsia="ru-RU"/>
        </w:rPr>
        <w:t>8,3</w:t>
      </w:r>
      <w:r w:rsidRPr="008D5926">
        <w:rPr>
          <w:rFonts w:ascii="Times New Roman" w:eastAsia="Times New Roman" w:hAnsi="Times New Roman" w:cs="Times New Roman"/>
          <w:sz w:val="28"/>
          <w:szCs w:val="28"/>
          <w:lang w:eastAsia="ru-RU"/>
        </w:rPr>
        <w:t>%</w:t>
      </w:r>
      <w:r w:rsidR="008D5926" w:rsidRPr="008D5926">
        <w:rPr>
          <w:rFonts w:ascii="Times New Roman" w:eastAsia="Times New Roman" w:hAnsi="Times New Roman" w:cs="Times New Roman"/>
          <w:sz w:val="28"/>
          <w:szCs w:val="28"/>
          <w:lang w:eastAsia="ru-RU"/>
        </w:rPr>
        <w:t>, на 2027 году уровень расходов соответствует 2026 году</w:t>
      </w:r>
      <w:r w:rsidRPr="008D5926">
        <w:rPr>
          <w:rFonts w:ascii="Times New Roman" w:eastAsia="Times New Roman" w:hAnsi="Times New Roman" w:cs="Times New Roman"/>
          <w:sz w:val="28"/>
          <w:szCs w:val="28"/>
          <w:lang w:eastAsia="ru-RU"/>
        </w:rPr>
        <w:t>.</w:t>
      </w:r>
    </w:p>
    <w:p w:rsidR="0027733F" w:rsidRPr="009F2A9C" w:rsidRDefault="0027733F" w:rsidP="0027733F">
      <w:pPr>
        <w:tabs>
          <w:tab w:val="left" w:pos="720"/>
        </w:tabs>
        <w:spacing w:after="0" w:line="240" w:lineRule="auto"/>
        <w:jc w:val="both"/>
        <w:rPr>
          <w:rFonts w:ascii="Times New Roman" w:eastAsia="Times New Roman" w:hAnsi="Times New Roman" w:cs="Times New Roman"/>
          <w:sz w:val="28"/>
          <w:szCs w:val="28"/>
          <w:lang w:eastAsia="ru-RU"/>
        </w:rPr>
      </w:pPr>
      <w:r w:rsidRPr="0027733F">
        <w:rPr>
          <w:rFonts w:ascii="Times New Roman" w:eastAsia="Times New Roman" w:hAnsi="Times New Roman" w:cs="Times New Roman"/>
          <w:color w:val="FF0000"/>
          <w:sz w:val="24"/>
          <w:szCs w:val="24"/>
          <w:lang w:eastAsia="ru-RU"/>
        </w:rPr>
        <w:tab/>
      </w:r>
      <w:r w:rsidRPr="009F2A9C">
        <w:rPr>
          <w:rFonts w:ascii="Times New Roman" w:eastAsia="Times New Roman" w:hAnsi="Times New Roman" w:cs="Times New Roman"/>
          <w:sz w:val="28"/>
          <w:szCs w:val="28"/>
          <w:lang w:eastAsia="ru-RU"/>
        </w:rPr>
        <w:t>По данному подразделу на 202</w:t>
      </w:r>
      <w:r w:rsidR="008D5926" w:rsidRPr="009F2A9C">
        <w:rPr>
          <w:rFonts w:ascii="Times New Roman" w:eastAsia="Times New Roman" w:hAnsi="Times New Roman" w:cs="Times New Roman"/>
          <w:sz w:val="28"/>
          <w:szCs w:val="28"/>
          <w:lang w:eastAsia="ru-RU"/>
        </w:rPr>
        <w:t>5</w:t>
      </w:r>
      <w:r w:rsidRPr="009F2A9C">
        <w:rPr>
          <w:rFonts w:ascii="Times New Roman" w:eastAsia="Times New Roman" w:hAnsi="Times New Roman" w:cs="Times New Roman"/>
          <w:sz w:val="28"/>
          <w:szCs w:val="28"/>
          <w:lang w:eastAsia="ru-RU"/>
        </w:rPr>
        <w:t xml:space="preserve"> год предусмотрены ассигнования:</w:t>
      </w:r>
    </w:p>
    <w:p w:rsidR="0027733F" w:rsidRPr="009F2A9C" w:rsidRDefault="0027733F" w:rsidP="0027733F">
      <w:pPr>
        <w:tabs>
          <w:tab w:val="left" w:pos="720"/>
        </w:tabs>
        <w:spacing w:after="0" w:line="240" w:lineRule="auto"/>
        <w:jc w:val="both"/>
        <w:rPr>
          <w:rFonts w:ascii="Times New Roman" w:eastAsia="Times New Roman" w:hAnsi="Times New Roman" w:cs="Times New Roman"/>
          <w:sz w:val="28"/>
          <w:szCs w:val="28"/>
          <w:lang w:eastAsia="ru-RU"/>
        </w:rPr>
      </w:pPr>
      <w:r w:rsidRPr="009F2A9C">
        <w:rPr>
          <w:rFonts w:ascii="Times New Roman" w:eastAsia="Times New Roman" w:hAnsi="Times New Roman" w:cs="Times New Roman"/>
          <w:sz w:val="28"/>
          <w:szCs w:val="28"/>
          <w:lang w:eastAsia="ru-RU"/>
        </w:rPr>
        <w:t xml:space="preserve">         - на повышение квалификации муниципальных служащих органов местного самоуправления округа - 30,0 тыс. рублей. На  202</w:t>
      </w:r>
      <w:r w:rsidR="009F2A9C" w:rsidRPr="009F2A9C">
        <w:rPr>
          <w:rFonts w:ascii="Times New Roman" w:eastAsia="Times New Roman" w:hAnsi="Times New Roman" w:cs="Times New Roman"/>
          <w:sz w:val="28"/>
          <w:szCs w:val="28"/>
          <w:lang w:eastAsia="ru-RU"/>
        </w:rPr>
        <w:t>5</w:t>
      </w:r>
      <w:r w:rsidRPr="009F2A9C">
        <w:rPr>
          <w:rFonts w:ascii="Times New Roman" w:eastAsia="Times New Roman" w:hAnsi="Times New Roman" w:cs="Times New Roman"/>
          <w:sz w:val="28"/>
          <w:szCs w:val="28"/>
          <w:lang w:eastAsia="ru-RU"/>
        </w:rPr>
        <w:t>-202</w:t>
      </w:r>
      <w:r w:rsidR="009F2A9C" w:rsidRPr="009F2A9C">
        <w:rPr>
          <w:rFonts w:ascii="Times New Roman" w:eastAsia="Times New Roman" w:hAnsi="Times New Roman" w:cs="Times New Roman"/>
          <w:sz w:val="28"/>
          <w:szCs w:val="28"/>
          <w:lang w:eastAsia="ru-RU"/>
        </w:rPr>
        <w:t>6</w:t>
      </w:r>
      <w:r w:rsidRPr="009F2A9C">
        <w:rPr>
          <w:rFonts w:ascii="Times New Roman" w:eastAsia="Times New Roman" w:hAnsi="Times New Roman" w:cs="Times New Roman"/>
          <w:sz w:val="28"/>
          <w:szCs w:val="28"/>
          <w:lang w:eastAsia="ru-RU"/>
        </w:rPr>
        <w:t xml:space="preserve"> годах данные расходы планируются в сумме 30,0 тыс. рублей ежегодно;</w:t>
      </w:r>
    </w:p>
    <w:p w:rsidR="0027733F" w:rsidRPr="009F2A9C" w:rsidRDefault="0027733F" w:rsidP="0027733F">
      <w:pPr>
        <w:tabs>
          <w:tab w:val="left" w:pos="720"/>
        </w:tabs>
        <w:spacing w:after="0" w:line="240" w:lineRule="auto"/>
        <w:jc w:val="both"/>
        <w:rPr>
          <w:rFonts w:ascii="Times New Roman" w:eastAsia="Times New Roman" w:hAnsi="Times New Roman" w:cs="Times New Roman"/>
          <w:sz w:val="28"/>
          <w:szCs w:val="28"/>
          <w:lang w:eastAsia="ru-RU"/>
        </w:rPr>
      </w:pPr>
      <w:r w:rsidRPr="009F2A9C">
        <w:rPr>
          <w:rFonts w:ascii="Times New Roman" w:eastAsia="Times New Roman" w:hAnsi="Times New Roman" w:cs="Times New Roman"/>
          <w:sz w:val="28"/>
          <w:szCs w:val="28"/>
          <w:lang w:eastAsia="ru-RU"/>
        </w:rPr>
        <w:t xml:space="preserve">         - на  полномочия в сфере организации деятельности многофункциональных центров предоставления государственных и муниципальных услуг на содержание и реализацию расходных обязательств в части обеспечения выплаты заработной платы </w:t>
      </w:r>
      <w:r w:rsidR="009F2A9C" w:rsidRPr="009F2A9C">
        <w:rPr>
          <w:rFonts w:ascii="Times New Roman" w:eastAsia="Times New Roman" w:hAnsi="Times New Roman" w:cs="Times New Roman"/>
          <w:sz w:val="28"/>
          <w:szCs w:val="28"/>
          <w:lang w:eastAsia="ru-RU"/>
        </w:rPr>
        <w:t>2487,6</w:t>
      </w:r>
      <w:r w:rsidRPr="009F2A9C">
        <w:rPr>
          <w:rFonts w:ascii="Times New Roman" w:eastAsia="Times New Roman" w:hAnsi="Times New Roman" w:cs="Times New Roman"/>
          <w:sz w:val="28"/>
          <w:szCs w:val="28"/>
          <w:lang w:eastAsia="ru-RU"/>
        </w:rPr>
        <w:t xml:space="preserve"> тыс. рублей, в том числе за счет дотации из бюджета области в сумме </w:t>
      </w:r>
      <w:r w:rsidR="009F2A9C" w:rsidRPr="009F2A9C">
        <w:rPr>
          <w:rFonts w:ascii="Times New Roman" w:eastAsia="Times New Roman" w:hAnsi="Times New Roman" w:cs="Times New Roman"/>
          <w:sz w:val="28"/>
          <w:szCs w:val="28"/>
          <w:lang w:eastAsia="ru-RU"/>
        </w:rPr>
        <w:t>205,0</w:t>
      </w:r>
      <w:r w:rsidRPr="009F2A9C">
        <w:rPr>
          <w:rFonts w:ascii="Times New Roman" w:eastAsia="Times New Roman" w:hAnsi="Times New Roman" w:cs="Times New Roman"/>
          <w:sz w:val="28"/>
          <w:szCs w:val="28"/>
          <w:lang w:eastAsia="ru-RU"/>
        </w:rPr>
        <w:t xml:space="preserve"> тыс. рублей. На  202</w:t>
      </w:r>
      <w:r w:rsidR="009F2A9C" w:rsidRPr="009F2A9C">
        <w:rPr>
          <w:rFonts w:ascii="Times New Roman" w:eastAsia="Times New Roman" w:hAnsi="Times New Roman" w:cs="Times New Roman"/>
          <w:sz w:val="28"/>
          <w:szCs w:val="28"/>
          <w:lang w:eastAsia="ru-RU"/>
        </w:rPr>
        <w:t>6</w:t>
      </w:r>
      <w:r w:rsidRPr="009F2A9C">
        <w:rPr>
          <w:rFonts w:ascii="Times New Roman" w:eastAsia="Times New Roman" w:hAnsi="Times New Roman" w:cs="Times New Roman"/>
          <w:sz w:val="28"/>
          <w:szCs w:val="28"/>
          <w:lang w:eastAsia="ru-RU"/>
        </w:rPr>
        <w:t>-202</w:t>
      </w:r>
      <w:r w:rsidR="009F2A9C" w:rsidRPr="009F2A9C">
        <w:rPr>
          <w:rFonts w:ascii="Times New Roman" w:eastAsia="Times New Roman" w:hAnsi="Times New Roman" w:cs="Times New Roman"/>
          <w:sz w:val="28"/>
          <w:szCs w:val="28"/>
          <w:lang w:eastAsia="ru-RU"/>
        </w:rPr>
        <w:t>7</w:t>
      </w:r>
      <w:r w:rsidRPr="009F2A9C">
        <w:rPr>
          <w:rFonts w:ascii="Times New Roman" w:eastAsia="Times New Roman" w:hAnsi="Times New Roman" w:cs="Times New Roman"/>
          <w:sz w:val="28"/>
          <w:szCs w:val="28"/>
          <w:lang w:eastAsia="ru-RU"/>
        </w:rPr>
        <w:t xml:space="preserve"> годах данные расходы планируются в сумме </w:t>
      </w:r>
      <w:r w:rsidR="009F2A9C" w:rsidRPr="009F2A9C">
        <w:rPr>
          <w:rFonts w:ascii="Times New Roman" w:eastAsia="Times New Roman" w:hAnsi="Times New Roman" w:cs="Times New Roman"/>
          <w:sz w:val="28"/>
          <w:szCs w:val="28"/>
          <w:lang w:eastAsia="ru-RU"/>
        </w:rPr>
        <w:t>2494,0</w:t>
      </w:r>
      <w:r w:rsidRPr="009F2A9C">
        <w:rPr>
          <w:rFonts w:ascii="Times New Roman" w:eastAsia="Times New Roman" w:hAnsi="Times New Roman" w:cs="Times New Roman"/>
          <w:sz w:val="28"/>
          <w:szCs w:val="28"/>
          <w:lang w:eastAsia="ru-RU"/>
        </w:rPr>
        <w:t xml:space="preserve"> тыс. рублей </w:t>
      </w:r>
      <w:r w:rsidR="009F2A9C" w:rsidRPr="009F2A9C">
        <w:rPr>
          <w:rFonts w:ascii="Times New Roman" w:eastAsia="Times New Roman" w:hAnsi="Times New Roman" w:cs="Times New Roman"/>
          <w:sz w:val="28"/>
          <w:szCs w:val="28"/>
          <w:lang w:eastAsia="ru-RU"/>
        </w:rPr>
        <w:t>ежегодно</w:t>
      </w:r>
      <w:r w:rsidRPr="009F2A9C">
        <w:rPr>
          <w:rFonts w:ascii="Times New Roman" w:eastAsia="Times New Roman" w:hAnsi="Times New Roman" w:cs="Times New Roman"/>
          <w:sz w:val="28"/>
          <w:szCs w:val="28"/>
          <w:lang w:eastAsia="ru-RU"/>
        </w:rPr>
        <w:t>;</w:t>
      </w:r>
    </w:p>
    <w:p w:rsidR="0027733F" w:rsidRPr="009F2A9C" w:rsidRDefault="0027733F" w:rsidP="0027733F">
      <w:pPr>
        <w:tabs>
          <w:tab w:val="left" w:pos="720"/>
        </w:tabs>
        <w:spacing w:after="0" w:line="240" w:lineRule="auto"/>
        <w:jc w:val="both"/>
        <w:rPr>
          <w:rFonts w:ascii="Times New Roman" w:eastAsia="Times New Roman" w:hAnsi="Times New Roman" w:cs="Times New Roman"/>
          <w:sz w:val="28"/>
          <w:szCs w:val="28"/>
          <w:lang w:eastAsia="ru-RU"/>
        </w:rPr>
      </w:pPr>
      <w:r w:rsidRPr="009F2A9C">
        <w:rPr>
          <w:rFonts w:ascii="Times New Roman" w:eastAsia="Times New Roman" w:hAnsi="Times New Roman" w:cs="Times New Roman"/>
          <w:sz w:val="28"/>
          <w:szCs w:val="28"/>
          <w:lang w:eastAsia="ru-RU"/>
        </w:rPr>
        <w:t xml:space="preserve">        - на подпрограмму «Обеспечение  деятельности по обслуживанию органов местного самоуправления  и бюджетных учреждений» на содержание   КУ ММО «ЦОД УБС»   в сумме  </w:t>
      </w:r>
      <w:r w:rsidR="009F2A9C" w:rsidRPr="009F2A9C">
        <w:rPr>
          <w:rFonts w:ascii="Times New Roman" w:eastAsia="Times New Roman" w:hAnsi="Times New Roman" w:cs="Times New Roman"/>
          <w:sz w:val="28"/>
          <w:szCs w:val="28"/>
          <w:lang w:eastAsia="ru-RU"/>
        </w:rPr>
        <w:t>23779,9</w:t>
      </w:r>
      <w:r w:rsidRPr="009F2A9C">
        <w:rPr>
          <w:rFonts w:ascii="Times New Roman" w:eastAsia="Times New Roman" w:hAnsi="Times New Roman" w:cs="Times New Roman"/>
          <w:sz w:val="28"/>
          <w:szCs w:val="28"/>
          <w:lang w:eastAsia="ru-RU"/>
        </w:rPr>
        <w:t xml:space="preserve"> тыс. рублей,    в том числе за счет дотации из бюджета области в сумме </w:t>
      </w:r>
      <w:r w:rsidR="009F2A9C" w:rsidRPr="009F2A9C">
        <w:rPr>
          <w:rFonts w:ascii="Times New Roman" w:eastAsia="Times New Roman" w:hAnsi="Times New Roman" w:cs="Times New Roman"/>
          <w:sz w:val="28"/>
          <w:szCs w:val="28"/>
          <w:lang w:eastAsia="ru-RU"/>
        </w:rPr>
        <w:t>10329,2</w:t>
      </w:r>
      <w:r w:rsidRPr="009F2A9C">
        <w:rPr>
          <w:rFonts w:ascii="Times New Roman" w:eastAsia="Times New Roman" w:hAnsi="Times New Roman" w:cs="Times New Roman"/>
          <w:sz w:val="28"/>
          <w:szCs w:val="28"/>
          <w:lang w:eastAsia="ru-RU"/>
        </w:rPr>
        <w:t xml:space="preserve"> тыс. рублей. На  202</w:t>
      </w:r>
      <w:r w:rsidR="009F2A9C" w:rsidRPr="009F2A9C">
        <w:rPr>
          <w:rFonts w:ascii="Times New Roman" w:eastAsia="Times New Roman" w:hAnsi="Times New Roman" w:cs="Times New Roman"/>
          <w:sz w:val="28"/>
          <w:szCs w:val="28"/>
          <w:lang w:eastAsia="ru-RU"/>
        </w:rPr>
        <w:t>6</w:t>
      </w:r>
      <w:r w:rsidRPr="009F2A9C">
        <w:rPr>
          <w:rFonts w:ascii="Times New Roman" w:eastAsia="Times New Roman" w:hAnsi="Times New Roman" w:cs="Times New Roman"/>
          <w:sz w:val="28"/>
          <w:szCs w:val="28"/>
          <w:lang w:eastAsia="ru-RU"/>
        </w:rPr>
        <w:t>-202</w:t>
      </w:r>
      <w:r w:rsidR="009F2A9C" w:rsidRPr="009F2A9C">
        <w:rPr>
          <w:rFonts w:ascii="Times New Roman" w:eastAsia="Times New Roman" w:hAnsi="Times New Roman" w:cs="Times New Roman"/>
          <w:sz w:val="28"/>
          <w:szCs w:val="28"/>
          <w:lang w:eastAsia="ru-RU"/>
        </w:rPr>
        <w:t>7</w:t>
      </w:r>
      <w:r w:rsidRPr="009F2A9C">
        <w:rPr>
          <w:rFonts w:ascii="Times New Roman" w:eastAsia="Times New Roman" w:hAnsi="Times New Roman" w:cs="Times New Roman"/>
          <w:sz w:val="28"/>
          <w:szCs w:val="28"/>
          <w:lang w:eastAsia="ru-RU"/>
        </w:rPr>
        <w:t xml:space="preserve"> годах данные расходы планируются в сумме </w:t>
      </w:r>
      <w:r w:rsidR="009F2A9C" w:rsidRPr="009F2A9C">
        <w:rPr>
          <w:rFonts w:ascii="Times New Roman" w:eastAsia="Times New Roman" w:hAnsi="Times New Roman" w:cs="Times New Roman"/>
          <w:sz w:val="28"/>
          <w:szCs w:val="28"/>
          <w:lang w:eastAsia="ru-RU"/>
        </w:rPr>
        <w:t>26525,0</w:t>
      </w:r>
      <w:r w:rsidRPr="009F2A9C">
        <w:rPr>
          <w:rFonts w:ascii="Times New Roman" w:eastAsia="Times New Roman" w:hAnsi="Times New Roman" w:cs="Times New Roman"/>
          <w:sz w:val="28"/>
          <w:szCs w:val="28"/>
          <w:lang w:eastAsia="ru-RU"/>
        </w:rPr>
        <w:t xml:space="preserve"> тыс. рублей, или </w:t>
      </w:r>
      <w:r w:rsidR="009F2A9C" w:rsidRPr="009F2A9C">
        <w:rPr>
          <w:rFonts w:ascii="Times New Roman" w:eastAsia="Times New Roman" w:hAnsi="Times New Roman" w:cs="Times New Roman"/>
          <w:sz w:val="28"/>
          <w:szCs w:val="28"/>
          <w:lang w:eastAsia="ru-RU"/>
        </w:rPr>
        <w:t>110,4</w:t>
      </w:r>
      <w:r w:rsidRPr="009F2A9C">
        <w:rPr>
          <w:rFonts w:ascii="Times New Roman" w:eastAsia="Times New Roman" w:hAnsi="Times New Roman" w:cs="Times New Roman"/>
          <w:sz w:val="28"/>
          <w:szCs w:val="28"/>
          <w:lang w:eastAsia="ru-RU"/>
        </w:rPr>
        <w:t>% к уровню 202</w:t>
      </w:r>
      <w:r w:rsidR="009F2A9C" w:rsidRPr="009F2A9C">
        <w:rPr>
          <w:rFonts w:ascii="Times New Roman" w:eastAsia="Times New Roman" w:hAnsi="Times New Roman" w:cs="Times New Roman"/>
          <w:sz w:val="28"/>
          <w:szCs w:val="28"/>
          <w:lang w:eastAsia="ru-RU"/>
        </w:rPr>
        <w:t>5</w:t>
      </w:r>
      <w:r w:rsidRPr="009F2A9C">
        <w:rPr>
          <w:rFonts w:ascii="Times New Roman" w:eastAsia="Times New Roman" w:hAnsi="Times New Roman" w:cs="Times New Roman"/>
          <w:sz w:val="28"/>
          <w:szCs w:val="28"/>
          <w:lang w:eastAsia="ru-RU"/>
        </w:rPr>
        <w:t xml:space="preserve"> года и </w:t>
      </w:r>
      <w:r w:rsidR="009F2A9C" w:rsidRPr="009F2A9C">
        <w:rPr>
          <w:rFonts w:ascii="Times New Roman" w:eastAsia="Times New Roman" w:hAnsi="Times New Roman" w:cs="Times New Roman"/>
          <w:sz w:val="28"/>
          <w:szCs w:val="28"/>
          <w:lang w:eastAsia="ru-RU"/>
        </w:rPr>
        <w:t>26252</w:t>
      </w:r>
      <w:r w:rsidRPr="009F2A9C">
        <w:rPr>
          <w:rFonts w:ascii="Times New Roman" w:eastAsia="Times New Roman" w:hAnsi="Times New Roman" w:cs="Times New Roman"/>
          <w:sz w:val="28"/>
          <w:szCs w:val="28"/>
          <w:lang w:eastAsia="ru-RU"/>
        </w:rPr>
        <w:t xml:space="preserve"> тыс. рублей, или </w:t>
      </w:r>
      <w:r w:rsidR="009F2A9C" w:rsidRPr="009F2A9C">
        <w:rPr>
          <w:rFonts w:ascii="Times New Roman" w:eastAsia="Times New Roman" w:hAnsi="Times New Roman" w:cs="Times New Roman"/>
          <w:sz w:val="28"/>
          <w:szCs w:val="28"/>
          <w:lang w:eastAsia="ru-RU"/>
        </w:rPr>
        <w:t>100,0</w:t>
      </w:r>
      <w:r w:rsidRPr="009F2A9C">
        <w:rPr>
          <w:rFonts w:ascii="Times New Roman" w:eastAsia="Times New Roman" w:hAnsi="Times New Roman" w:cs="Times New Roman"/>
          <w:sz w:val="28"/>
          <w:szCs w:val="28"/>
          <w:lang w:eastAsia="ru-RU"/>
        </w:rPr>
        <w:t>% к уровню 202</w:t>
      </w:r>
      <w:r w:rsidR="009F2A9C" w:rsidRPr="009F2A9C">
        <w:rPr>
          <w:rFonts w:ascii="Times New Roman" w:eastAsia="Times New Roman" w:hAnsi="Times New Roman" w:cs="Times New Roman"/>
          <w:sz w:val="28"/>
          <w:szCs w:val="28"/>
          <w:lang w:eastAsia="ru-RU"/>
        </w:rPr>
        <w:t>6</w:t>
      </w:r>
      <w:r w:rsidRPr="009F2A9C">
        <w:rPr>
          <w:rFonts w:ascii="Times New Roman" w:eastAsia="Times New Roman" w:hAnsi="Times New Roman" w:cs="Times New Roman"/>
          <w:sz w:val="28"/>
          <w:szCs w:val="28"/>
          <w:lang w:eastAsia="ru-RU"/>
        </w:rPr>
        <w:t xml:space="preserve"> года соответственно;</w:t>
      </w:r>
    </w:p>
    <w:p w:rsidR="0027733F" w:rsidRPr="0027733F" w:rsidRDefault="0027733F" w:rsidP="0027733F">
      <w:pPr>
        <w:tabs>
          <w:tab w:val="left" w:pos="720"/>
        </w:tabs>
        <w:spacing w:after="0" w:line="240" w:lineRule="auto"/>
        <w:jc w:val="both"/>
        <w:rPr>
          <w:rFonts w:ascii="Times New Roman" w:eastAsia="Times New Roman" w:hAnsi="Times New Roman" w:cs="Times New Roman"/>
          <w:color w:val="FF0000"/>
          <w:sz w:val="28"/>
          <w:szCs w:val="28"/>
          <w:lang w:eastAsia="ru-RU"/>
        </w:rPr>
      </w:pPr>
      <w:r w:rsidRPr="0027733F">
        <w:rPr>
          <w:rFonts w:ascii="Times New Roman" w:eastAsia="Times New Roman" w:hAnsi="Times New Roman" w:cs="Times New Roman"/>
          <w:color w:val="FF0000"/>
          <w:sz w:val="28"/>
          <w:szCs w:val="28"/>
          <w:lang w:eastAsia="ru-RU"/>
        </w:rPr>
        <w:t xml:space="preserve">        </w:t>
      </w:r>
      <w:r w:rsidRPr="009F2A9C">
        <w:rPr>
          <w:rFonts w:ascii="Times New Roman" w:eastAsia="Times New Roman" w:hAnsi="Times New Roman" w:cs="Times New Roman"/>
          <w:sz w:val="28"/>
          <w:szCs w:val="28"/>
          <w:lang w:eastAsia="ru-RU"/>
        </w:rPr>
        <w:t xml:space="preserve">- на подпрограмму «Обеспечение  деятельности по обслуживанию органов местного самоуправления  и бюджетных учреждений» на содержание   КУ ММО «Центр бюджетного учета и отчетности»   в сумме  </w:t>
      </w:r>
      <w:r w:rsidR="009F2A9C" w:rsidRPr="009F2A9C">
        <w:rPr>
          <w:rFonts w:ascii="Times New Roman" w:eastAsia="Times New Roman" w:hAnsi="Times New Roman" w:cs="Times New Roman"/>
          <w:sz w:val="28"/>
          <w:szCs w:val="28"/>
          <w:lang w:eastAsia="ru-RU"/>
        </w:rPr>
        <w:t>10659,6</w:t>
      </w:r>
      <w:r w:rsidRPr="009F2A9C">
        <w:rPr>
          <w:rFonts w:ascii="Times New Roman" w:eastAsia="Times New Roman" w:hAnsi="Times New Roman" w:cs="Times New Roman"/>
          <w:sz w:val="28"/>
          <w:szCs w:val="28"/>
          <w:lang w:eastAsia="ru-RU"/>
        </w:rPr>
        <w:t xml:space="preserve"> тыс. рублей,    в том числе за счет дотации из бюджета области в сумме </w:t>
      </w:r>
      <w:r w:rsidR="009F2A9C" w:rsidRPr="009F2A9C">
        <w:rPr>
          <w:rFonts w:ascii="Times New Roman" w:eastAsia="Times New Roman" w:hAnsi="Times New Roman" w:cs="Times New Roman"/>
          <w:sz w:val="28"/>
          <w:szCs w:val="28"/>
          <w:lang w:eastAsia="ru-RU"/>
        </w:rPr>
        <w:t>6573,2</w:t>
      </w:r>
      <w:r w:rsidRPr="009F2A9C">
        <w:rPr>
          <w:rFonts w:ascii="Times New Roman" w:eastAsia="Times New Roman" w:hAnsi="Times New Roman" w:cs="Times New Roman"/>
          <w:sz w:val="28"/>
          <w:szCs w:val="28"/>
          <w:lang w:eastAsia="ru-RU"/>
        </w:rPr>
        <w:t xml:space="preserve"> тыс. рублей. На  202</w:t>
      </w:r>
      <w:r w:rsidR="009F2A9C" w:rsidRPr="009F2A9C">
        <w:rPr>
          <w:rFonts w:ascii="Times New Roman" w:eastAsia="Times New Roman" w:hAnsi="Times New Roman" w:cs="Times New Roman"/>
          <w:sz w:val="28"/>
          <w:szCs w:val="28"/>
          <w:lang w:eastAsia="ru-RU"/>
        </w:rPr>
        <w:t>6</w:t>
      </w:r>
      <w:r w:rsidRPr="009F2A9C">
        <w:rPr>
          <w:rFonts w:ascii="Times New Roman" w:eastAsia="Times New Roman" w:hAnsi="Times New Roman" w:cs="Times New Roman"/>
          <w:sz w:val="28"/>
          <w:szCs w:val="28"/>
          <w:lang w:eastAsia="ru-RU"/>
        </w:rPr>
        <w:t>-202</w:t>
      </w:r>
      <w:r w:rsidR="009F2A9C" w:rsidRPr="009F2A9C">
        <w:rPr>
          <w:rFonts w:ascii="Times New Roman" w:eastAsia="Times New Roman" w:hAnsi="Times New Roman" w:cs="Times New Roman"/>
          <w:sz w:val="28"/>
          <w:szCs w:val="28"/>
          <w:lang w:eastAsia="ru-RU"/>
        </w:rPr>
        <w:t>7</w:t>
      </w:r>
      <w:r w:rsidRPr="009F2A9C">
        <w:rPr>
          <w:rFonts w:ascii="Times New Roman" w:eastAsia="Times New Roman" w:hAnsi="Times New Roman" w:cs="Times New Roman"/>
          <w:sz w:val="28"/>
          <w:szCs w:val="28"/>
          <w:lang w:eastAsia="ru-RU"/>
        </w:rPr>
        <w:t xml:space="preserve"> годах данные расходы планируются в сумме </w:t>
      </w:r>
      <w:r w:rsidR="009F2A9C" w:rsidRPr="009F2A9C">
        <w:rPr>
          <w:rFonts w:ascii="Times New Roman" w:eastAsia="Times New Roman" w:hAnsi="Times New Roman" w:cs="Times New Roman"/>
          <w:sz w:val="28"/>
          <w:szCs w:val="28"/>
          <w:lang w:eastAsia="ru-RU"/>
        </w:rPr>
        <w:t>11218,5</w:t>
      </w:r>
      <w:r w:rsidRPr="009F2A9C">
        <w:rPr>
          <w:rFonts w:ascii="Times New Roman" w:eastAsia="Times New Roman" w:hAnsi="Times New Roman" w:cs="Times New Roman"/>
          <w:sz w:val="28"/>
          <w:szCs w:val="28"/>
          <w:lang w:eastAsia="ru-RU"/>
        </w:rPr>
        <w:t xml:space="preserve"> тыс. рублей, или </w:t>
      </w:r>
      <w:r w:rsidR="009F2A9C" w:rsidRPr="009F2A9C">
        <w:rPr>
          <w:rFonts w:ascii="Times New Roman" w:eastAsia="Times New Roman" w:hAnsi="Times New Roman" w:cs="Times New Roman"/>
          <w:sz w:val="28"/>
          <w:szCs w:val="28"/>
          <w:lang w:eastAsia="ru-RU"/>
        </w:rPr>
        <w:t>105,2</w:t>
      </w:r>
      <w:r w:rsidRPr="009F2A9C">
        <w:rPr>
          <w:rFonts w:ascii="Times New Roman" w:eastAsia="Times New Roman" w:hAnsi="Times New Roman" w:cs="Times New Roman"/>
          <w:sz w:val="28"/>
          <w:szCs w:val="28"/>
          <w:lang w:eastAsia="ru-RU"/>
        </w:rPr>
        <w:t>% к уровню 202</w:t>
      </w:r>
      <w:r w:rsidR="009F2A9C" w:rsidRPr="009F2A9C">
        <w:rPr>
          <w:rFonts w:ascii="Times New Roman" w:eastAsia="Times New Roman" w:hAnsi="Times New Roman" w:cs="Times New Roman"/>
          <w:sz w:val="28"/>
          <w:szCs w:val="28"/>
          <w:lang w:eastAsia="ru-RU"/>
        </w:rPr>
        <w:t>5</w:t>
      </w:r>
      <w:r w:rsidRPr="009F2A9C">
        <w:rPr>
          <w:rFonts w:ascii="Times New Roman" w:eastAsia="Times New Roman" w:hAnsi="Times New Roman" w:cs="Times New Roman"/>
          <w:sz w:val="28"/>
          <w:szCs w:val="28"/>
          <w:lang w:eastAsia="ru-RU"/>
        </w:rPr>
        <w:t xml:space="preserve"> года и </w:t>
      </w:r>
      <w:r w:rsidR="009F2A9C" w:rsidRPr="009F2A9C">
        <w:rPr>
          <w:rFonts w:ascii="Times New Roman" w:eastAsia="Times New Roman" w:hAnsi="Times New Roman" w:cs="Times New Roman"/>
          <w:sz w:val="28"/>
          <w:szCs w:val="28"/>
          <w:lang w:eastAsia="ru-RU"/>
        </w:rPr>
        <w:t>11217,8</w:t>
      </w:r>
      <w:r w:rsidRPr="009F2A9C">
        <w:rPr>
          <w:rFonts w:ascii="Times New Roman" w:eastAsia="Times New Roman" w:hAnsi="Times New Roman" w:cs="Times New Roman"/>
          <w:sz w:val="28"/>
          <w:szCs w:val="28"/>
          <w:lang w:eastAsia="ru-RU"/>
        </w:rPr>
        <w:t xml:space="preserve"> тыс. рублей, или </w:t>
      </w:r>
      <w:r w:rsidR="009F2A9C" w:rsidRPr="009F2A9C">
        <w:rPr>
          <w:rFonts w:ascii="Times New Roman" w:eastAsia="Times New Roman" w:hAnsi="Times New Roman" w:cs="Times New Roman"/>
          <w:sz w:val="28"/>
          <w:szCs w:val="28"/>
          <w:lang w:eastAsia="ru-RU"/>
        </w:rPr>
        <w:t>99,99</w:t>
      </w:r>
      <w:r w:rsidRPr="009F2A9C">
        <w:rPr>
          <w:rFonts w:ascii="Times New Roman" w:eastAsia="Times New Roman" w:hAnsi="Times New Roman" w:cs="Times New Roman"/>
          <w:sz w:val="28"/>
          <w:szCs w:val="28"/>
          <w:lang w:eastAsia="ru-RU"/>
        </w:rPr>
        <w:t>% к уровню 202</w:t>
      </w:r>
      <w:r w:rsidR="009F2A9C" w:rsidRPr="009F2A9C">
        <w:rPr>
          <w:rFonts w:ascii="Times New Roman" w:eastAsia="Times New Roman" w:hAnsi="Times New Roman" w:cs="Times New Roman"/>
          <w:sz w:val="28"/>
          <w:szCs w:val="28"/>
          <w:lang w:eastAsia="ru-RU"/>
        </w:rPr>
        <w:t>6</w:t>
      </w:r>
      <w:r w:rsidRPr="009F2A9C">
        <w:rPr>
          <w:rFonts w:ascii="Times New Roman" w:eastAsia="Times New Roman" w:hAnsi="Times New Roman" w:cs="Times New Roman"/>
          <w:sz w:val="28"/>
          <w:szCs w:val="28"/>
          <w:lang w:eastAsia="ru-RU"/>
        </w:rPr>
        <w:t xml:space="preserve"> года соответственно;</w:t>
      </w:r>
    </w:p>
    <w:p w:rsidR="0027733F" w:rsidRPr="00ED2DCD" w:rsidRDefault="0027733F" w:rsidP="0027733F">
      <w:pPr>
        <w:tabs>
          <w:tab w:val="left" w:pos="720"/>
        </w:tabs>
        <w:spacing w:after="0" w:line="240" w:lineRule="auto"/>
        <w:jc w:val="both"/>
        <w:rPr>
          <w:rFonts w:ascii="Times New Roman" w:eastAsia="Times New Roman" w:hAnsi="Times New Roman" w:cs="Times New Roman"/>
          <w:sz w:val="28"/>
          <w:szCs w:val="28"/>
          <w:lang w:eastAsia="ru-RU"/>
        </w:rPr>
      </w:pPr>
      <w:r w:rsidRPr="00ED2DCD">
        <w:rPr>
          <w:rFonts w:ascii="Times New Roman" w:eastAsia="Times New Roman" w:hAnsi="Times New Roman" w:cs="Times New Roman"/>
          <w:sz w:val="28"/>
          <w:szCs w:val="28"/>
          <w:lang w:eastAsia="ru-RU"/>
        </w:rPr>
        <w:t>- членские взносы  в Ассоциацию «Северо-Запад» в сумме 1</w:t>
      </w:r>
      <w:r w:rsidR="00ED2DCD" w:rsidRPr="00ED2DCD">
        <w:rPr>
          <w:rFonts w:ascii="Times New Roman" w:eastAsia="Times New Roman" w:hAnsi="Times New Roman" w:cs="Times New Roman"/>
          <w:sz w:val="28"/>
          <w:szCs w:val="28"/>
          <w:lang w:eastAsia="ru-RU"/>
        </w:rPr>
        <w:t>38</w:t>
      </w:r>
      <w:r w:rsidRPr="00ED2DCD">
        <w:rPr>
          <w:rFonts w:ascii="Times New Roman" w:eastAsia="Times New Roman" w:hAnsi="Times New Roman" w:cs="Times New Roman"/>
          <w:sz w:val="28"/>
          <w:szCs w:val="28"/>
          <w:lang w:eastAsia="ru-RU"/>
        </w:rPr>
        <w:t>,0 тыс. рублей, что соответствует объема утвержденных бюджетных ассигнований  202</w:t>
      </w:r>
      <w:r w:rsidR="00ED2DCD" w:rsidRPr="00ED2DCD">
        <w:rPr>
          <w:rFonts w:ascii="Times New Roman" w:eastAsia="Times New Roman" w:hAnsi="Times New Roman" w:cs="Times New Roman"/>
          <w:sz w:val="28"/>
          <w:szCs w:val="28"/>
          <w:lang w:eastAsia="ru-RU"/>
        </w:rPr>
        <w:t>4</w:t>
      </w:r>
      <w:r w:rsidRPr="00ED2DCD">
        <w:rPr>
          <w:rFonts w:ascii="Times New Roman" w:eastAsia="Times New Roman" w:hAnsi="Times New Roman" w:cs="Times New Roman"/>
          <w:sz w:val="28"/>
          <w:szCs w:val="28"/>
          <w:lang w:eastAsia="ru-RU"/>
        </w:rPr>
        <w:t xml:space="preserve"> года. На  202</w:t>
      </w:r>
      <w:r w:rsidR="00ED2DCD" w:rsidRPr="00ED2DCD">
        <w:rPr>
          <w:rFonts w:ascii="Times New Roman" w:eastAsia="Times New Roman" w:hAnsi="Times New Roman" w:cs="Times New Roman"/>
          <w:sz w:val="28"/>
          <w:szCs w:val="28"/>
          <w:lang w:eastAsia="ru-RU"/>
        </w:rPr>
        <w:t>6</w:t>
      </w:r>
      <w:r w:rsidRPr="00ED2DCD">
        <w:rPr>
          <w:rFonts w:ascii="Times New Roman" w:eastAsia="Times New Roman" w:hAnsi="Times New Roman" w:cs="Times New Roman"/>
          <w:sz w:val="28"/>
          <w:szCs w:val="28"/>
          <w:lang w:eastAsia="ru-RU"/>
        </w:rPr>
        <w:t>-202</w:t>
      </w:r>
      <w:r w:rsidR="00ED2DCD" w:rsidRPr="00ED2DCD">
        <w:rPr>
          <w:rFonts w:ascii="Times New Roman" w:eastAsia="Times New Roman" w:hAnsi="Times New Roman" w:cs="Times New Roman"/>
          <w:sz w:val="28"/>
          <w:szCs w:val="28"/>
          <w:lang w:eastAsia="ru-RU"/>
        </w:rPr>
        <w:t>7</w:t>
      </w:r>
      <w:r w:rsidRPr="00ED2DCD">
        <w:rPr>
          <w:rFonts w:ascii="Times New Roman" w:eastAsia="Times New Roman" w:hAnsi="Times New Roman" w:cs="Times New Roman"/>
          <w:sz w:val="28"/>
          <w:szCs w:val="28"/>
          <w:lang w:eastAsia="ru-RU"/>
        </w:rPr>
        <w:t xml:space="preserve"> годах данные расходы планируются в сумме </w:t>
      </w:r>
      <w:r w:rsidR="00ED2DCD" w:rsidRPr="00ED2DCD">
        <w:rPr>
          <w:rFonts w:ascii="Times New Roman" w:eastAsia="Times New Roman" w:hAnsi="Times New Roman" w:cs="Times New Roman"/>
          <w:sz w:val="28"/>
          <w:szCs w:val="28"/>
          <w:lang w:eastAsia="ru-RU"/>
        </w:rPr>
        <w:t>138,0</w:t>
      </w:r>
      <w:r w:rsidRPr="00ED2DCD">
        <w:rPr>
          <w:rFonts w:ascii="Times New Roman" w:eastAsia="Times New Roman" w:hAnsi="Times New Roman" w:cs="Times New Roman"/>
          <w:sz w:val="28"/>
          <w:szCs w:val="28"/>
          <w:lang w:eastAsia="ru-RU"/>
        </w:rPr>
        <w:t xml:space="preserve"> тыс. рублей ежегодно;</w:t>
      </w:r>
    </w:p>
    <w:p w:rsidR="0027733F" w:rsidRPr="00ED2DCD" w:rsidRDefault="0027733F" w:rsidP="0027733F">
      <w:pPr>
        <w:spacing w:after="0" w:line="240" w:lineRule="auto"/>
        <w:ind w:firstLine="708"/>
        <w:jc w:val="both"/>
        <w:rPr>
          <w:rFonts w:ascii="Times New Roman" w:eastAsia="Times New Roman" w:hAnsi="Times New Roman" w:cs="Times New Roman"/>
          <w:sz w:val="28"/>
          <w:szCs w:val="28"/>
          <w:lang w:eastAsia="ru-RU"/>
        </w:rPr>
      </w:pPr>
      <w:r w:rsidRPr="00ED2DCD">
        <w:rPr>
          <w:rFonts w:ascii="Times New Roman" w:eastAsia="Times New Roman" w:hAnsi="Times New Roman" w:cs="Times New Roman"/>
          <w:sz w:val="28"/>
          <w:szCs w:val="28"/>
          <w:lang w:eastAsia="ru-RU"/>
        </w:rPr>
        <w:lastRenderedPageBreak/>
        <w:t xml:space="preserve">- на предоставление субсидии некоммерческим организациям (финансовая поддержка общественных организаций - общество ветеранов) в сумме 429,0 тыс. рублей, что </w:t>
      </w:r>
      <w:r w:rsidR="00ED2DCD" w:rsidRPr="00ED2DCD">
        <w:rPr>
          <w:rFonts w:ascii="Times New Roman" w:eastAsia="Times New Roman" w:hAnsi="Times New Roman" w:cs="Times New Roman"/>
          <w:sz w:val="28"/>
          <w:szCs w:val="28"/>
          <w:lang w:eastAsia="ru-RU"/>
        </w:rPr>
        <w:t>ниже</w:t>
      </w:r>
      <w:r w:rsidRPr="00ED2DCD">
        <w:rPr>
          <w:rFonts w:ascii="Times New Roman" w:eastAsia="Times New Roman" w:hAnsi="Times New Roman" w:cs="Times New Roman"/>
          <w:sz w:val="28"/>
          <w:szCs w:val="28"/>
          <w:lang w:eastAsia="ru-RU"/>
        </w:rPr>
        <w:t xml:space="preserve"> объема   утвержденных бюджетных ассигнований текущего года на </w:t>
      </w:r>
      <w:r w:rsidR="00ED2DCD" w:rsidRPr="00ED2DCD">
        <w:rPr>
          <w:rFonts w:ascii="Times New Roman" w:eastAsia="Times New Roman" w:hAnsi="Times New Roman" w:cs="Times New Roman"/>
          <w:sz w:val="28"/>
          <w:szCs w:val="28"/>
          <w:lang w:eastAsia="ru-RU"/>
        </w:rPr>
        <w:t>35,0</w:t>
      </w:r>
      <w:r w:rsidRPr="00ED2DCD">
        <w:rPr>
          <w:rFonts w:ascii="Times New Roman" w:eastAsia="Times New Roman" w:hAnsi="Times New Roman" w:cs="Times New Roman"/>
          <w:sz w:val="28"/>
          <w:szCs w:val="28"/>
          <w:lang w:eastAsia="ru-RU"/>
        </w:rPr>
        <w:t xml:space="preserve"> тыс. рублей.   На  202</w:t>
      </w:r>
      <w:r w:rsidR="00ED2DCD" w:rsidRPr="00ED2DCD">
        <w:rPr>
          <w:rFonts w:ascii="Times New Roman" w:eastAsia="Times New Roman" w:hAnsi="Times New Roman" w:cs="Times New Roman"/>
          <w:sz w:val="28"/>
          <w:szCs w:val="28"/>
          <w:lang w:eastAsia="ru-RU"/>
        </w:rPr>
        <w:t>6</w:t>
      </w:r>
      <w:r w:rsidRPr="00ED2DCD">
        <w:rPr>
          <w:rFonts w:ascii="Times New Roman" w:eastAsia="Times New Roman" w:hAnsi="Times New Roman" w:cs="Times New Roman"/>
          <w:sz w:val="28"/>
          <w:szCs w:val="28"/>
          <w:lang w:eastAsia="ru-RU"/>
        </w:rPr>
        <w:t>-202</w:t>
      </w:r>
      <w:r w:rsidR="00ED2DCD" w:rsidRPr="00ED2DCD">
        <w:rPr>
          <w:rFonts w:ascii="Times New Roman" w:eastAsia="Times New Roman" w:hAnsi="Times New Roman" w:cs="Times New Roman"/>
          <w:sz w:val="28"/>
          <w:szCs w:val="28"/>
          <w:lang w:eastAsia="ru-RU"/>
        </w:rPr>
        <w:t>7</w:t>
      </w:r>
      <w:r w:rsidRPr="00ED2DCD">
        <w:rPr>
          <w:rFonts w:ascii="Times New Roman" w:eastAsia="Times New Roman" w:hAnsi="Times New Roman" w:cs="Times New Roman"/>
          <w:sz w:val="28"/>
          <w:szCs w:val="28"/>
          <w:lang w:eastAsia="ru-RU"/>
        </w:rPr>
        <w:t xml:space="preserve"> годах данные расходы планируются в сумме </w:t>
      </w:r>
      <w:r w:rsidR="00ED2DCD" w:rsidRPr="00ED2DCD">
        <w:rPr>
          <w:rFonts w:ascii="Times New Roman" w:eastAsia="Times New Roman" w:hAnsi="Times New Roman" w:cs="Times New Roman"/>
          <w:sz w:val="28"/>
          <w:szCs w:val="28"/>
          <w:lang w:eastAsia="ru-RU"/>
        </w:rPr>
        <w:t>540,0</w:t>
      </w:r>
      <w:r w:rsidRPr="00ED2DCD">
        <w:rPr>
          <w:rFonts w:ascii="Times New Roman" w:eastAsia="Times New Roman" w:hAnsi="Times New Roman" w:cs="Times New Roman"/>
          <w:sz w:val="28"/>
          <w:szCs w:val="28"/>
          <w:lang w:eastAsia="ru-RU"/>
        </w:rPr>
        <w:t xml:space="preserve"> тыс. рублей ежегодно;</w:t>
      </w:r>
    </w:p>
    <w:p w:rsidR="0027733F" w:rsidRPr="00ED2DCD" w:rsidRDefault="0027733F" w:rsidP="0027733F">
      <w:pPr>
        <w:tabs>
          <w:tab w:val="left" w:pos="720"/>
        </w:tabs>
        <w:spacing w:after="0" w:line="240" w:lineRule="auto"/>
        <w:jc w:val="both"/>
        <w:rPr>
          <w:rFonts w:ascii="Times New Roman" w:eastAsia="Times New Roman" w:hAnsi="Times New Roman" w:cs="Times New Roman"/>
          <w:sz w:val="28"/>
          <w:szCs w:val="28"/>
          <w:lang w:eastAsia="ru-RU"/>
        </w:rPr>
      </w:pPr>
      <w:r w:rsidRPr="00ED2DCD">
        <w:rPr>
          <w:rFonts w:ascii="Times New Roman" w:eastAsia="Times New Roman" w:hAnsi="Times New Roman" w:cs="Times New Roman"/>
          <w:sz w:val="28"/>
          <w:szCs w:val="28"/>
          <w:lang w:eastAsia="ru-RU"/>
        </w:rPr>
        <w:t xml:space="preserve">  - на  </w:t>
      </w:r>
      <w:r w:rsidR="00ED2DCD" w:rsidRPr="00ED2DCD">
        <w:rPr>
          <w:rFonts w:ascii="Times New Roman" w:eastAsia="Times New Roman" w:hAnsi="Times New Roman" w:cs="Times New Roman"/>
          <w:sz w:val="28"/>
          <w:szCs w:val="28"/>
          <w:lang w:eastAsia="ru-RU"/>
        </w:rPr>
        <w:t xml:space="preserve">мероприятие </w:t>
      </w:r>
      <w:r w:rsidRPr="00ED2DCD">
        <w:rPr>
          <w:rFonts w:ascii="Times New Roman" w:eastAsia="Times New Roman" w:hAnsi="Times New Roman" w:cs="Times New Roman"/>
          <w:sz w:val="28"/>
          <w:szCs w:val="28"/>
          <w:lang w:eastAsia="ru-RU"/>
        </w:rPr>
        <w:t xml:space="preserve">  «Развитие туризма в Между</w:t>
      </w:r>
      <w:r w:rsidR="00ED2DCD" w:rsidRPr="00ED2DCD">
        <w:rPr>
          <w:rFonts w:ascii="Times New Roman" w:eastAsia="Times New Roman" w:hAnsi="Times New Roman" w:cs="Times New Roman"/>
          <w:sz w:val="28"/>
          <w:szCs w:val="28"/>
          <w:lang w:eastAsia="ru-RU"/>
        </w:rPr>
        <w:t xml:space="preserve">реченском муниципальном округе </w:t>
      </w:r>
      <w:r w:rsidRPr="00ED2DCD">
        <w:rPr>
          <w:rFonts w:ascii="Times New Roman" w:eastAsia="Times New Roman" w:hAnsi="Times New Roman" w:cs="Times New Roman"/>
          <w:sz w:val="28"/>
          <w:szCs w:val="28"/>
          <w:lang w:eastAsia="ru-RU"/>
        </w:rPr>
        <w:t xml:space="preserve">» в сумме  112,6 тыс. рублей, что </w:t>
      </w:r>
      <w:r w:rsidR="00ED2DCD" w:rsidRPr="00ED2DCD">
        <w:rPr>
          <w:rFonts w:ascii="Times New Roman" w:eastAsia="Times New Roman" w:hAnsi="Times New Roman" w:cs="Times New Roman"/>
          <w:sz w:val="28"/>
          <w:szCs w:val="28"/>
          <w:lang w:eastAsia="ru-RU"/>
        </w:rPr>
        <w:t>соответствует</w:t>
      </w:r>
      <w:r w:rsidRPr="00ED2DCD">
        <w:rPr>
          <w:rFonts w:ascii="Times New Roman" w:eastAsia="Times New Roman" w:hAnsi="Times New Roman" w:cs="Times New Roman"/>
          <w:sz w:val="28"/>
          <w:szCs w:val="28"/>
          <w:lang w:eastAsia="ru-RU"/>
        </w:rPr>
        <w:t xml:space="preserve"> уровн</w:t>
      </w:r>
      <w:r w:rsidR="00ED2DCD" w:rsidRPr="00ED2DCD">
        <w:rPr>
          <w:rFonts w:ascii="Times New Roman" w:eastAsia="Times New Roman" w:hAnsi="Times New Roman" w:cs="Times New Roman"/>
          <w:sz w:val="28"/>
          <w:szCs w:val="28"/>
          <w:lang w:eastAsia="ru-RU"/>
        </w:rPr>
        <w:t>ю</w:t>
      </w:r>
      <w:r w:rsidRPr="00ED2DCD">
        <w:rPr>
          <w:rFonts w:ascii="Times New Roman" w:eastAsia="Times New Roman" w:hAnsi="Times New Roman" w:cs="Times New Roman"/>
          <w:sz w:val="28"/>
          <w:szCs w:val="28"/>
          <w:lang w:eastAsia="ru-RU"/>
        </w:rPr>
        <w:t xml:space="preserve"> 20</w:t>
      </w:r>
      <w:r w:rsidR="00ED2DCD" w:rsidRPr="00ED2DCD">
        <w:rPr>
          <w:rFonts w:ascii="Times New Roman" w:eastAsia="Times New Roman" w:hAnsi="Times New Roman" w:cs="Times New Roman"/>
          <w:sz w:val="28"/>
          <w:szCs w:val="28"/>
          <w:lang w:eastAsia="ru-RU"/>
        </w:rPr>
        <w:t>24</w:t>
      </w:r>
      <w:r w:rsidRPr="00ED2DCD">
        <w:rPr>
          <w:rFonts w:ascii="Times New Roman" w:eastAsia="Times New Roman" w:hAnsi="Times New Roman" w:cs="Times New Roman"/>
          <w:sz w:val="28"/>
          <w:szCs w:val="28"/>
          <w:lang w:eastAsia="ru-RU"/>
        </w:rPr>
        <w:t xml:space="preserve"> года. В 202</w:t>
      </w:r>
      <w:r w:rsidR="00ED2DCD" w:rsidRPr="00ED2DCD">
        <w:rPr>
          <w:rFonts w:ascii="Times New Roman" w:eastAsia="Times New Roman" w:hAnsi="Times New Roman" w:cs="Times New Roman"/>
          <w:sz w:val="28"/>
          <w:szCs w:val="28"/>
          <w:lang w:eastAsia="ru-RU"/>
        </w:rPr>
        <w:t>6</w:t>
      </w:r>
      <w:r w:rsidRPr="00ED2DCD">
        <w:rPr>
          <w:rFonts w:ascii="Times New Roman" w:eastAsia="Times New Roman" w:hAnsi="Times New Roman" w:cs="Times New Roman"/>
          <w:sz w:val="28"/>
          <w:szCs w:val="28"/>
          <w:lang w:eastAsia="ru-RU"/>
        </w:rPr>
        <w:t>-202</w:t>
      </w:r>
      <w:r w:rsidR="00ED2DCD" w:rsidRPr="00ED2DCD">
        <w:rPr>
          <w:rFonts w:ascii="Times New Roman" w:eastAsia="Times New Roman" w:hAnsi="Times New Roman" w:cs="Times New Roman"/>
          <w:sz w:val="28"/>
          <w:szCs w:val="28"/>
          <w:lang w:eastAsia="ru-RU"/>
        </w:rPr>
        <w:t>6</w:t>
      </w:r>
      <w:r w:rsidRPr="00ED2DCD">
        <w:rPr>
          <w:rFonts w:ascii="Times New Roman" w:eastAsia="Times New Roman" w:hAnsi="Times New Roman" w:cs="Times New Roman"/>
          <w:sz w:val="28"/>
          <w:szCs w:val="28"/>
          <w:lang w:eastAsia="ru-RU"/>
        </w:rPr>
        <w:t xml:space="preserve"> годы данные расходы планируются в сумме </w:t>
      </w:r>
      <w:r w:rsidR="00ED2DCD" w:rsidRPr="00ED2DCD">
        <w:rPr>
          <w:rFonts w:ascii="Times New Roman" w:eastAsia="Times New Roman" w:hAnsi="Times New Roman" w:cs="Times New Roman"/>
          <w:sz w:val="28"/>
          <w:szCs w:val="28"/>
          <w:lang w:eastAsia="ru-RU"/>
        </w:rPr>
        <w:t>112,6</w:t>
      </w:r>
      <w:r w:rsidRPr="00ED2DCD">
        <w:rPr>
          <w:rFonts w:ascii="Times New Roman" w:eastAsia="Times New Roman" w:hAnsi="Times New Roman" w:cs="Times New Roman"/>
          <w:sz w:val="28"/>
          <w:szCs w:val="28"/>
          <w:lang w:eastAsia="ru-RU"/>
        </w:rPr>
        <w:t xml:space="preserve"> тыс. рублей, или </w:t>
      </w:r>
      <w:r w:rsidR="00ED2DCD" w:rsidRPr="00ED2DCD">
        <w:rPr>
          <w:rFonts w:ascii="Times New Roman" w:eastAsia="Times New Roman" w:hAnsi="Times New Roman" w:cs="Times New Roman"/>
          <w:sz w:val="28"/>
          <w:szCs w:val="28"/>
          <w:lang w:eastAsia="ru-RU"/>
        </w:rPr>
        <w:t>100,0</w:t>
      </w:r>
      <w:r w:rsidRPr="00ED2DCD">
        <w:rPr>
          <w:rFonts w:ascii="Times New Roman" w:eastAsia="Times New Roman" w:hAnsi="Times New Roman" w:cs="Times New Roman"/>
          <w:sz w:val="28"/>
          <w:szCs w:val="28"/>
          <w:lang w:eastAsia="ru-RU"/>
        </w:rPr>
        <w:t>% к уровню 202</w:t>
      </w:r>
      <w:r w:rsidR="00ED2DCD" w:rsidRPr="00ED2DCD">
        <w:rPr>
          <w:rFonts w:ascii="Times New Roman" w:eastAsia="Times New Roman" w:hAnsi="Times New Roman" w:cs="Times New Roman"/>
          <w:sz w:val="28"/>
          <w:szCs w:val="28"/>
          <w:lang w:eastAsia="ru-RU"/>
        </w:rPr>
        <w:t>5</w:t>
      </w:r>
      <w:r w:rsidRPr="00ED2DCD">
        <w:rPr>
          <w:rFonts w:ascii="Times New Roman" w:eastAsia="Times New Roman" w:hAnsi="Times New Roman" w:cs="Times New Roman"/>
          <w:sz w:val="28"/>
          <w:szCs w:val="28"/>
          <w:lang w:eastAsia="ru-RU"/>
        </w:rPr>
        <w:t xml:space="preserve"> года и соответственно </w:t>
      </w:r>
      <w:r w:rsidR="00ED2DCD" w:rsidRPr="00ED2DCD">
        <w:rPr>
          <w:rFonts w:ascii="Times New Roman" w:eastAsia="Times New Roman" w:hAnsi="Times New Roman" w:cs="Times New Roman"/>
          <w:sz w:val="28"/>
          <w:szCs w:val="28"/>
          <w:lang w:eastAsia="ru-RU"/>
        </w:rPr>
        <w:t>112,6</w:t>
      </w:r>
      <w:r w:rsidRPr="00ED2DCD">
        <w:rPr>
          <w:rFonts w:ascii="Times New Roman" w:eastAsia="Times New Roman" w:hAnsi="Times New Roman" w:cs="Times New Roman"/>
          <w:sz w:val="28"/>
          <w:szCs w:val="28"/>
          <w:lang w:eastAsia="ru-RU"/>
        </w:rPr>
        <w:t xml:space="preserve"> тыс. рублей, или 100,0 % к уровню 202</w:t>
      </w:r>
      <w:r w:rsidR="00ED2DCD" w:rsidRPr="00ED2DCD">
        <w:rPr>
          <w:rFonts w:ascii="Times New Roman" w:eastAsia="Times New Roman" w:hAnsi="Times New Roman" w:cs="Times New Roman"/>
          <w:sz w:val="28"/>
          <w:szCs w:val="28"/>
          <w:lang w:eastAsia="ru-RU"/>
        </w:rPr>
        <w:t>6</w:t>
      </w:r>
      <w:r w:rsidRPr="00ED2DCD">
        <w:rPr>
          <w:rFonts w:ascii="Times New Roman" w:eastAsia="Times New Roman" w:hAnsi="Times New Roman" w:cs="Times New Roman"/>
          <w:sz w:val="28"/>
          <w:szCs w:val="28"/>
          <w:lang w:eastAsia="ru-RU"/>
        </w:rPr>
        <w:t xml:space="preserve"> года;</w:t>
      </w:r>
    </w:p>
    <w:p w:rsidR="008115F0" w:rsidRPr="00072635" w:rsidRDefault="0027733F" w:rsidP="0027733F">
      <w:pPr>
        <w:spacing w:after="0" w:line="240" w:lineRule="auto"/>
        <w:jc w:val="both"/>
        <w:rPr>
          <w:rFonts w:ascii="Times New Roman" w:eastAsia="Times New Roman" w:hAnsi="Times New Roman" w:cs="Times New Roman"/>
          <w:sz w:val="28"/>
          <w:szCs w:val="28"/>
          <w:lang w:eastAsia="ru-RU"/>
        </w:rPr>
      </w:pPr>
      <w:r w:rsidRPr="00072635">
        <w:rPr>
          <w:rFonts w:ascii="Times New Roman" w:eastAsia="Times New Roman" w:hAnsi="Times New Roman" w:cs="Times New Roman"/>
          <w:sz w:val="28"/>
          <w:szCs w:val="28"/>
          <w:lang w:eastAsia="ru-RU"/>
        </w:rPr>
        <w:t xml:space="preserve">         - на </w:t>
      </w:r>
      <w:r w:rsidR="008115F0" w:rsidRPr="00072635">
        <w:rPr>
          <w:rFonts w:ascii="Times New Roman" w:eastAsia="Times New Roman" w:hAnsi="Times New Roman" w:cs="Times New Roman"/>
          <w:sz w:val="28"/>
          <w:szCs w:val="28"/>
          <w:lang w:eastAsia="ru-RU"/>
        </w:rPr>
        <w:t>мероприятия</w:t>
      </w:r>
      <w:r w:rsidRPr="00072635">
        <w:rPr>
          <w:rFonts w:ascii="Times New Roman" w:eastAsia="Times New Roman" w:hAnsi="Times New Roman" w:cs="Times New Roman"/>
          <w:sz w:val="28"/>
          <w:szCs w:val="28"/>
          <w:lang w:eastAsia="ru-RU"/>
        </w:rPr>
        <w:t xml:space="preserve">  «Совершенствование системы управлени</w:t>
      </w:r>
      <w:r w:rsidR="0014029F">
        <w:rPr>
          <w:rFonts w:ascii="Times New Roman" w:eastAsia="Times New Roman" w:hAnsi="Times New Roman" w:cs="Times New Roman"/>
          <w:sz w:val="28"/>
          <w:szCs w:val="28"/>
          <w:lang w:eastAsia="ru-RU"/>
        </w:rPr>
        <w:t>я</w:t>
      </w:r>
      <w:r w:rsidRPr="00072635">
        <w:rPr>
          <w:rFonts w:ascii="Times New Roman" w:eastAsia="Times New Roman" w:hAnsi="Times New Roman" w:cs="Times New Roman"/>
          <w:sz w:val="28"/>
          <w:szCs w:val="28"/>
          <w:lang w:eastAsia="ru-RU"/>
        </w:rPr>
        <w:t xml:space="preserve"> муниципальным имуществом и земельными ресурсами Междуреченского муниципального округа» </w:t>
      </w:r>
      <w:r w:rsidR="008115F0" w:rsidRPr="00072635">
        <w:rPr>
          <w:rFonts w:ascii="Times New Roman" w:eastAsia="Times New Roman" w:hAnsi="Times New Roman" w:cs="Times New Roman"/>
          <w:sz w:val="28"/>
          <w:szCs w:val="28"/>
          <w:lang w:eastAsia="ru-RU"/>
        </w:rPr>
        <w:t xml:space="preserve">в сумме 319,0 тыс. рублей из них: </w:t>
      </w:r>
      <w:r w:rsidRPr="00072635">
        <w:rPr>
          <w:rFonts w:ascii="Times New Roman" w:eastAsia="Times New Roman" w:hAnsi="Times New Roman" w:cs="Times New Roman"/>
          <w:sz w:val="28"/>
          <w:szCs w:val="28"/>
          <w:lang w:eastAsia="ru-RU"/>
        </w:rPr>
        <w:t>на</w:t>
      </w:r>
      <w:r w:rsidR="008115F0" w:rsidRPr="00072635">
        <w:rPr>
          <w:rFonts w:ascii="Times New Roman" w:eastAsia="Times New Roman" w:hAnsi="Times New Roman" w:cs="Times New Roman"/>
          <w:sz w:val="28"/>
          <w:szCs w:val="28"/>
          <w:lang w:eastAsia="ru-RU"/>
        </w:rPr>
        <w:t xml:space="preserve"> оплату коммунальных услуг пустующих нежилых помещений  - 138,0 тыс. рублей,</w:t>
      </w:r>
    </w:p>
    <w:p w:rsidR="00072635" w:rsidRPr="00072635" w:rsidRDefault="008115F0" w:rsidP="00072635">
      <w:pPr>
        <w:spacing w:after="0" w:line="240" w:lineRule="auto"/>
        <w:jc w:val="both"/>
        <w:rPr>
          <w:rFonts w:ascii="Times New Roman" w:eastAsia="Times New Roman" w:hAnsi="Times New Roman" w:cs="Times New Roman"/>
          <w:sz w:val="28"/>
          <w:szCs w:val="28"/>
          <w:lang w:eastAsia="ru-RU"/>
        </w:rPr>
      </w:pPr>
      <w:r w:rsidRPr="00072635">
        <w:rPr>
          <w:rFonts w:ascii="Times New Roman" w:eastAsia="Times New Roman" w:hAnsi="Times New Roman" w:cs="Times New Roman"/>
          <w:sz w:val="28"/>
          <w:szCs w:val="28"/>
          <w:lang w:eastAsia="ru-RU"/>
        </w:rPr>
        <w:t xml:space="preserve">на оплату налогов – 20,0 тыс. рублей, </w:t>
      </w:r>
      <w:r w:rsidR="0027733F" w:rsidRPr="00072635">
        <w:rPr>
          <w:rFonts w:ascii="Times New Roman" w:eastAsia="Times New Roman" w:hAnsi="Times New Roman" w:cs="Times New Roman"/>
          <w:sz w:val="28"/>
          <w:szCs w:val="28"/>
          <w:lang w:eastAsia="ru-RU"/>
        </w:rPr>
        <w:t xml:space="preserve"> </w:t>
      </w:r>
      <w:r w:rsidRPr="00072635">
        <w:rPr>
          <w:rFonts w:ascii="Times New Roman" w:eastAsia="Times New Roman" w:hAnsi="Times New Roman" w:cs="Times New Roman"/>
          <w:sz w:val="28"/>
          <w:szCs w:val="28"/>
          <w:lang w:eastAsia="ru-RU"/>
        </w:rPr>
        <w:t>на изготовление технических планов и кадастровых паспортов – 51,0 тыс. рублей, на изготовление экспертн</w:t>
      </w:r>
      <w:r w:rsidR="00072635" w:rsidRPr="00072635">
        <w:rPr>
          <w:rFonts w:ascii="Times New Roman" w:eastAsia="Times New Roman" w:hAnsi="Times New Roman" w:cs="Times New Roman"/>
          <w:sz w:val="28"/>
          <w:szCs w:val="28"/>
          <w:lang w:eastAsia="ru-RU"/>
        </w:rPr>
        <w:t>ых</w:t>
      </w:r>
      <w:r w:rsidRPr="00072635">
        <w:rPr>
          <w:rFonts w:ascii="Times New Roman" w:eastAsia="Times New Roman" w:hAnsi="Times New Roman" w:cs="Times New Roman"/>
          <w:sz w:val="28"/>
          <w:szCs w:val="28"/>
          <w:lang w:eastAsia="ru-RU"/>
        </w:rPr>
        <w:t xml:space="preserve"> заключений о техническом состоянии объектов, находящихся в муниципальной собственности – 50,0 тыс.</w:t>
      </w:r>
      <w:r w:rsidR="00072635" w:rsidRPr="00072635">
        <w:rPr>
          <w:rFonts w:ascii="Times New Roman" w:eastAsia="Times New Roman" w:hAnsi="Times New Roman" w:cs="Times New Roman"/>
          <w:sz w:val="28"/>
          <w:szCs w:val="28"/>
          <w:lang w:eastAsia="ru-RU"/>
        </w:rPr>
        <w:t xml:space="preserve"> </w:t>
      </w:r>
      <w:r w:rsidRPr="00072635">
        <w:rPr>
          <w:rFonts w:ascii="Times New Roman" w:eastAsia="Times New Roman" w:hAnsi="Times New Roman" w:cs="Times New Roman"/>
          <w:sz w:val="28"/>
          <w:szCs w:val="28"/>
          <w:lang w:eastAsia="ru-RU"/>
        </w:rPr>
        <w:t>рублей</w:t>
      </w:r>
      <w:r w:rsidR="0027733F" w:rsidRPr="00072635">
        <w:rPr>
          <w:rFonts w:ascii="Times New Roman" w:eastAsia="Times New Roman" w:hAnsi="Times New Roman" w:cs="Times New Roman"/>
          <w:sz w:val="28"/>
          <w:szCs w:val="28"/>
          <w:lang w:eastAsia="ru-RU"/>
        </w:rPr>
        <w:t xml:space="preserve"> </w:t>
      </w:r>
      <w:r w:rsidR="00072635" w:rsidRPr="00072635">
        <w:rPr>
          <w:rFonts w:ascii="Times New Roman" w:eastAsia="Times New Roman" w:hAnsi="Times New Roman" w:cs="Times New Roman"/>
          <w:sz w:val="28"/>
          <w:szCs w:val="28"/>
          <w:lang w:eastAsia="ru-RU"/>
        </w:rPr>
        <w:t xml:space="preserve">на оценку стоимости годовой арендной платы и рыночной стоимости – 60,0 тыс. рублей. </w:t>
      </w:r>
      <w:r w:rsidR="00072635" w:rsidRPr="00ED2DCD">
        <w:rPr>
          <w:rFonts w:ascii="Times New Roman" w:eastAsia="Times New Roman" w:hAnsi="Times New Roman" w:cs="Times New Roman"/>
          <w:sz w:val="28"/>
          <w:szCs w:val="28"/>
          <w:lang w:eastAsia="ru-RU"/>
        </w:rPr>
        <w:t xml:space="preserve">На  2026-2027 годах данные расходы планируются в сумме </w:t>
      </w:r>
      <w:r w:rsidR="00072635">
        <w:rPr>
          <w:rFonts w:ascii="Times New Roman" w:eastAsia="Times New Roman" w:hAnsi="Times New Roman" w:cs="Times New Roman"/>
          <w:sz w:val="28"/>
          <w:szCs w:val="28"/>
          <w:lang w:eastAsia="ru-RU"/>
        </w:rPr>
        <w:t>138,0</w:t>
      </w:r>
      <w:r w:rsidR="00072635" w:rsidRPr="00ED2DCD">
        <w:rPr>
          <w:rFonts w:ascii="Times New Roman" w:eastAsia="Times New Roman" w:hAnsi="Times New Roman" w:cs="Times New Roman"/>
          <w:sz w:val="28"/>
          <w:szCs w:val="28"/>
          <w:lang w:eastAsia="ru-RU"/>
        </w:rPr>
        <w:t xml:space="preserve"> тыс. рублей ежегодно</w:t>
      </w:r>
      <w:r w:rsidR="00072635">
        <w:rPr>
          <w:rFonts w:ascii="Times New Roman" w:eastAsia="Times New Roman" w:hAnsi="Times New Roman" w:cs="Times New Roman"/>
          <w:sz w:val="28"/>
          <w:szCs w:val="28"/>
          <w:lang w:eastAsia="ru-RU"/>
        </w:rPr>
        <w:t>.</w:t>
      </w:r>
    </w:p>
    <w:p w:rsidR="0027733F" w:rsidRPr="0027733F" w:rsidRDefault="0027733F" w:rsidP="0027733F">
      <w:pPr>
        <w:spacing w:after="0" w:line="240" w:lineRule="auto"/>
        <w:jc w:val="both"/>
        <w:rPr>
          <w:rFonts w:ascii="Times New Roman" w:eastAsia="Times New Roman" w:hAnsi="Times New Roman" w:cs="Times New Roman"/>
          <w:color w:val="FF0000"/>
          <w:sz w:val="28"/>
          <w:szCs w:val="28"/>
          <w:lang w:eastAsia="ru-RU"/>
        </w:rPr>
      </w:pPr>
      <w:r w:rsidRPr="0027733F">
        <w:rPr>
          <w:rFonts w:ascii="Times New Roman" w:eastAsia="Times New Roman" w:hAnsi="Times New Roman" w:cs="Times New Roman"/>
          <w:color w:val="FF0000"/>
          <w:sz w:val="28"/>
          <w:szCs w:val="28"/>
          <w:lang w:eastAsia="ru-RU"/>
        </w:rPr>
        <w:t xml:space="preserve">     </w:t>
      </w:r>
    </w:p>
    <w:p w:rsidR="0027733F" w:rsidRPr="0027733F" w:rsidRDefault="0027733F" w:rsidP="0027733F">
      <w:pPr>
        <w:keepNext/>
        <w:spacing w:after="0" w:line="240" w:lineRule="auto"/>
        <w:jc w:val="center"/>
        <w:outlineLvl w:val="2"/>
        <w:rPr>
          <w:rFonts w:ascii="Times New Roman" w:eastAsia="Times New Roman" w:hAnsi="Times New Roman" w:cs="Arial"/>
          <w:b/>
          <w:bCs/>
          <w:color w:val="FF0000"/>
          <w:sz w:val="28"/>
          <w:szCs w:val="28"/>
          <w:lang w:eastAsia="ru-RU"/>
        </w:rPr>
      </w:pPr>
      <w:r w:rsidRPr="00072635">
        <w:rPr>
          <w:rFonts w:ascii="Times New Roman" w:eastAsia="Times New Roman" w:hAnsi="Times New Roman" w:cs="Arial"/>
          <w:b/>
          <w:bCs/>
          <w:sz w:val="28"/>
          <w:szCs w:val="28"/>
          <w:lang w:eastAsia="ru-RU"/>
        </w:rPr>
        <w:t>Раздел 02 00 «Национальная оборона»</w:t>
      </w:r>
    </w:p>
    <w:p w:rsidR="0027733F" w:rsidRPr="0027733F" w:rsidRDefault="0027733F" w:rsidP="0027733F">
      <w:pPr>
        <w:keepNext/>
        <w:spacing w:after="0" w:line="240" w:lineRule="auto"/>
        <w:jc w:val="center"/>
        <w:outlineLvl w:val="2"/>
        <w:rPr>
          <w:rFonts w:ascii="Times New Roman" w:eastAsia="Times New Roman" w:hAnsi="Times New Roman" w:cs="Arial"/>
          <w:b/>
          <w:bCs/>
          <w:color w:val="FF0000"/>
          <w:sz w:val="28"/>
          <w:szCs w:val="28"/>
          <w:lang w:eastAsia="ru-RU"/>
        </w:rPr>
      </w:pPr>
    </w:p>
    <w:p w:rsidR="00072635" w:rsidRPr="00072635" w:rsidRDefault="00072635" w:rsidP="005F6D10">
      <w:pPr>
        <w:autoSpaceDE w:val="0"/>
        <w:autoSpaceDN w:val="0"/>
        <w:adjustRightInd w:val="0"/>
        <w:spacing w:line="240" w:lineRule="auto"/>
        <w:ind w:firstLine="539"/>
        <w:contextualSpacing/>
        <w:jc w:val="both"/>
        <w:rPr>
          <w:rFonts w:ascii="Times New Roman" w:eastAsia="Times New Roman" w:hAnsi="Times New Roman" w:cs="Times New Roman"/>
          <w:sz w:val="28"/>
          <w:szCs w:val="28"/>
          <w:lang w:eastAsia="ru-RU"/>
        </w:rPr>
      </w:pPr>
      <w:r w:rsidRPr="00072635">
        <w:rPr>
          <w:rFonts w:ascii="Times New Roman" w:eastAsia="Times New Roman" w:hAnsi="Times New Roman" w:cs="Times New Roman"/>
          <w:sz w:val="28"/>
          <w:szCs w:val="28"/>
          <w:lang w:eastAsia="ru-RU"/>
        </w:rPr>
        <w:t>Проект решения на 202</w:t>
      </w:r>
      <w:r>
        <w:rPr>
          <w:rFonts w:ascii="Times New Roman" w:eastAsia="Times New Roman" w:hAnsi="Times New Roman" w:cs="Times New Roman"/>
          <w:sz w:val="28"/>
          <w:szCs w:val="28"/>
          <w:lang w:eastAsia="ru-RU"/>
        </w:rPr>
        <w:t>5</w:t>
      </w:r>
      <w:r w:rsidRPr="00072635">
        <w:rPr>
          <w:rFonts w:ascii="Times New Roman" w:eastAsia="Times New Roman" w:hAnsi="Times New Roman" w:cs="Times New Roman"/>
          <w:sz w:val="28"/>
          <w:szCs w:val="28"/>
          <w:lang w:eastAsia="ru-RU"/>
        </w:rPr>
        <w:t xml:space="preserve"> год предусматривает </w:t>
      </w:r>
      <w:r w:rsidR="00234131">
        <w:rPr>
          <w:rFonts w:ascii="Times New Roman" w:eastAsia="Times New Roman" w:hAnsi="Times New Roman" w:cs="Times New Roman"/>
          <w:sz w:val="28"/>
          <w:szCs w:val="28"/>
          <w:lang w:eastAsia="ru-RU"/>
        </w:rPr>
        <w:t xml:space="preserve">бюджетные </w:t>
      </w:r>
      <w:r w:rsidRPr="00072635">
        <w:rPr>
          <w:rFonts w:ascii="Times New Roman" w:eastAsia="Times New Roman" w:hAnsi="Times New Roman" w:cs="Times New Roman"/>
          <w:sz w:val="28"/>
          <w:szCs w:val="28"/>
          <w:lang w:eastAsia="ru-RU"/>
        </w:rPr>
        <w:t xml:space="preserve">ассигнования по данному разделу в сумме </w:t>
      </w:r>
      <w:r>
        <w:rPr>
          <w:rFonts w:ascii="Times New Roman" w:eastAsia="Times New Roman" w:hAnsi="Times New Roman" w:cs="Times New Roman"/>
          <w:sz w:val="28"/>
          <w:szCs w:val="28"/>
          <w:lang w:eastAsia="ru-RU"/>
        </w:rPr>
        <w:t>452,2</w:t>
      </w:r>
      <w:r w:rsidRPr="00072635">
        <w:rPr>
          <w:rFonts w:ascii="Times New Roman" w:eastAsia="Times New Roman" w:hAnsi="Times New Roman" w:cs="Times New Roman"/>
          <w:sz w:val="28"/>
          <w:szCs w:val="28"/>
          <w:lang w:eastAsia="ru-RU"/>
        </w:rPr>
        <w:t xml:space="preserve"> тыс. рублей, что выше  ожидаемого исполнения 202</w:t>
      </w:r>
      <w:r>
        <w:rPr>
          <w:rFonts w:ascii="Times New Roman" w:eastAsia="Times New Roman" w:hAnsi="Times New Roman" w:cs="Times New Roman"/>
          <w:sz w:val="28"/>
          <w:szCs w:val="28"/>
          <w:lang w:eastAsia="ru-RU"/>
        </w:rPr>
        <w:t>4</w:t>
      </w:r>
      <w:r w:rsidRPr="00072635">
        <w:rPr>
          <w:rFonts w:ascii="Times New Roman" w:eastAsia="Times New Roman" w:hAnsi="Times New Roman" w:cs="Times New Roman"/>
          <w:sz w:val="28"/>
          <w:szCs w:val="28"/>
          <w:lang w:eastAsia="ru-RU"/>
        </w:rPr>
        <w:t xml:space="preserve">  года на </w:t>
      </w:r>
      <w:r w:rsidR="005F6D10">
        <w:rPr>
          <w:rFonts w:ascii="Times New Roman" w:eastAsia="Times New Roman" w:hAnsi="Times New Roman" w:cs="Times New Roman"/>
          <w:sz w:val="28"/>
          <w:szCs w:val="28"/>
          <w:lang w:eastAsia="ru-RU"/>
        </w:rPr>
        <w:t>51,3</w:t>
      </w:r>
      <w:r w:rsidRPr="00072635">
        <w:rPr>
          <w:rFonts w:ascii="Times New Roman" w:eastAsia="Times New Roman" w:hAnsi="Times New Roman" w:cs="Times New Roman"/>
          <w:sz w:val="28"/>
          <w:szCs w:val="28"/>
          <w:lang w:eastAsia="ru-RU"/>
        </w:rPr>
        <w:t xml:space="preserve"> тыс. рублей, или </w:t>
      </w:r>
      <w:r w:rsidR="005F6D10">
        <w:rPr>
          <w:rFonts w:ascii="Times New Roman" w:eastAsia="Times New Roman" w:hAnsi="Times New Roman" w:cs="Times New Roman"/>
          <w:sz w:val="28"/>
          <w:szCs w:val="28"/>
          <w:lang w:eastAsia="ru-RU"/>
        </w:rPr>
        <w:t>12,8</w:t>
      </w:r>
      <w:r w:rsidRPr="00072635">
        <w:rPr>
          <w:rFonts w:ascii="Times New Roman" w:eastAsia="Times New Roman" w:hAnsi="Times New Roman" w:cs="Times New Roman"/>
          <w:sz w:val="28"/>
          <w:szCs w:val="28"/>
          <w:lang w:eastAsia="ru-RU"/>
        </w:rPr>
        <w:t xml:space="preserve"> процента.</w:t>
      </w:r>
    </w:p>
    <w:p w:rsidR="00072635" w:rsidRPr="00072635" w:rsidRDefault="00072635" w:rsidP="005F6D10">
      <w:pPr>
        <w:autoSpaceDE w:val="0"/>
        <w:autoSpaceDN w:val="0"/>
        <w:adjustRightInd w:val="0"/>
        <w:spacing w:after="0" w:line="240" w:lineRule="auto"/>
        <w:ind w:firstLine="539"/>
        <w:contextualSpacing/>
        <w:jc w:val="both"/>
        <w:rPr>
          <w:rFonts w:ascii="Times New Roman" w:eastAsia="Times New Roman" w:hAnsi="Times New Roman" w:cs="Times New Roman"/>
          <w:sz w:val="28"/>
          <w:szCs w:val="28"/>
          <w:lang w:eastAsia="ru-RU"/>
        </w:rPr>
      </w:pPr>
      <w:r w:rsidRPr="00072635">
        <w:rPr>
          <w:rFonts w:ascii="Times New Roman" w:eastAsia="Times New Roman" w:hAnsi="Times New Roman" w:cs="Times New Roman"/>
          <w:sz w:val="28"/>
          <w:szCs w:val="28"/>
          <w:lang w:eastAsia="ru-RU"/>
        </w:rPr>
        <w:t xml:space="preserve"> По данному разделу предусмотрены расходы на выполнение отдельных государственных полномочий за счет средств субвенции из областного бюджета на осуществление полномочий по первичному воинскому учету на территориях, где отсутствуют военные комиссариаты. Удельный вес  указанных расходов  в объеме расходов бюджета </w:t>
      </w:r>
      <w:r w:rsidR="005F6D10">
        <w:rPr>
          <w:rFonts w:ascii="Times New Roman" w:eastAsia="Times New Roman" w:hAnsi="Times New Roman" w:cs="Times New Roman"/>
          <w:sz w:val="28"/>
          <w:szCs w:val="28"/>
          <w:lang w:eastAsia="ru-RU"/>
        </w:rPr>
        <w:t xml:space="preserve">округа </w:t>
      </w:r>
      <w:r w:rsidRPr="00072635">
        <w:rPr>
          <w:rFonts w:ascii="Times New Roman" w:eastAsia="Times New Roman" w:hAnsi="Times New Roman" w:cs="Times New Roman"/>
          <w:sz w:val="28"/>
          <w:szCs w:val="28"/>
          <w:lang w:eastAsia="ru-RU"/>
        </w:rPr>
        <w:t xml:space="preserve"> в 202</w:t>
      </w:r>
      <w:r w:rsidR="005F6D10">
        <w:rPr>
          <w:rFonts w:ascii="Times New Roman" w:eastAsia="Times New Roman" w:hAnsi="Times New Roman" w:cs="Times New Roman"/>
          <w:sz w:val="28"/>
          <w:szCs w:val="28"/>
          <w:lang w:eastAsia="ru-RU"/>
        </w:rPr>
        <w:t>4</w:t>
      </w:r>
      <w:r w:rsidRPr="00072635">
        <w:rPr>
          <w:rFonts w:ascii="Times New Roman" w:eastAsia="Times New Roman" w:hAnsi="Times New Roman" w:cs="Times New Roman"/>
          <w:sz w:val="28"/>
          <w:szCs w:val="28"/>
          <w:lang w:eastAsia="ru-RU"/>
        </w:rPr>
        <w:t xml:space="preserve"> году составит </w:t>
      </w:r>
      <w:r w:rsidR="005F6D10">
        <w:rPr>
          <w:rFonts w:ascii="Times New Roman" w:eastAsia="Times New Roman" w:hAnsi="Times New Roman" w:cs="Times New Roman"/>
          <w:sz w:val="28"/>
          <w:szCs w:val="28"/>
          <w:lang w:eastAsia="ru-RU"/>
        </w:rPr>
        <w:t>0,1</w:t>
      </w:r>
      <w:r w:rsidRPr="00072635">
        <w:rPr>
          <w:rFonts w:ascii="Times New Roman" w:eastAsia="Times New Roman" w:hAnsi="Times New Roman" w:cs="Times New Roman"/>
          <w:sz w:val="28"/>
          <w:szCs w:val="28"/>
          <w:lang w:eastAsia="ru-RU"/>
        </w:rPr>
        <w:t xml:space="preserve"> процента.</w:t>
      </w:r>
    </w:p>
    <w:p w:rsidR="00072635" w:rsidRPr="00072635" w:rsidRDefault="00072635" w:rsidP="00072635">
      <w:pPr>
        <w:autoSpaceDE w:val="0"/>
        <w:autoSpaceDN w:val="0"/>
        <w:adjustRightInd w:val="0"/>
        <w:spacing w:after="0" w:line="240" w:lineRule="auto"/>
        <w:ind w:firstLine="540"/>
        <w:jc w:val="both"/>
        <w:rPr>
          <w:rFonts w:ascii="Times New Roman" w:eastAsia="Times New Roman" w:hAnsi="Times New Roman" w:cs="Times New Roman"/>
          <w:color w:val="993300"/>
          <w:sz w:val="28"/>
          <w:szCs w:val="28"/>
          <w:lang w:eastAsia="ru-RU"/>
        </w:rPr>
      </w:pPr>
      <w:r w:rsidRPr="00072635">
        <w:rPr>
          <w:rFonts w:ascii="Times New Roman" w:eastAsia="Times New Roman" w:hAnsi="Times New Roman" w:cs="Times New Roman"/>
          <w:sz w:val="28"/>
          <w:szCs w:val="28"/>
          <w:lang w:eastAsia="ru-RU"/>
        </w:rPr>
        <w:t>В 202</w:t>
      </w:r>
      <w:r w:rsidR="005F6D10">
        <w:rPr>
          <w:rFonts w:ascii="Times New Roman" w:eastAsia="Times New Roman" w:hAnsi="Times New Roman" w:cs="Times New Roman"/>
          <w:sz w:val="28"/>
          <w:szCs w:val="28"/>
          <w:lang w:eastAsia="ru-RU"/>
        </w:rPr>
        <w:t>6</w:t>
      </w:r>
      <w:r w:rsidRPr="00072635">
        <w:rPr>
          <w:rFonts w:ascii="Times New Roman" w:eastAsia="Times New Roman" w:hAnsi="Times New Roman" w:cs="Times New Roman"/>
          <w:sz w:val="28"/>
          <w:szCs w:val="28"/>
          <w:lang w:eastAsia="ru-RU"/>
        </w:rPr>
        <w:t xml:space="preserve"> и 202</w:t>
      </w:r>
      <w:r w:rsidR="005F6D10">
        <w:rPr>
          <w:rFonts w:ascii="Times New Roman" w:eastAsia="Times New Roman" w:hAnsi="Times New Roman" w:cs="Times New Roman"/>
          <w:sz w:val="28"/>
          <w:szCs w:val="28"/>
          <w:lang w:eastAsia="ru-RU"/>
        </w:rPr>
        <w:t>7</w:t>
      </w:r>
      <w:r w:rsidRPr="00072635">
        <w:rPr>
          <w:rFonts w:ascii="Times New Roman" w:eastAsia="Times New Roman" w:hAnsi="Times New Roman" w:cs="Times New Roman"/>
          <w:sz w:val="28"/>
          <w:szCs w:val="28"/>
          <w:lang w:eastAsia="ru-RU"/>
        </w:rPr>
        <w:t xml:space="preserve"> годах  расходы прогнозируются в сумме </w:t>
      </w:r>
      <w:r w:rsidR="005F6D10">
        <w:rPr>
          <w:rFonts w:ascii="Times New Roman" w:eastAsia="Times New Roman" w:hAnsi="Times New Roman" w:cs="Times New Roman"/>
          <w:sz w:val="28"/>
          <w:szCs w:val="28"/>
          <w:lang w:eastAsia="ru-RU"/>
        </w:rPr>
        <w:t>495,5</w:t>
      </w:r>
      <w:r w:rsidRPr="00072635">
        <w:rPr>
          <w:rFonts w:ascii="Times New Roman" w:eastAsia="Times New Roman" w:hAnsi="Times New Roman" w:cs="Times New Roman"/>
          <w:sz w:val="28"/>
          <w:szCs w:val="28"/>
          <w:lang w:eastAsia="ru-RU"/>
        </w:rPr>
        <w:t xml:space="preserve">  тыс. рублей и </w:t>
      </w:r>
      <w:r w:rsidR="005F6D10">
        <w:rPr>
          <w:rFonts w:ascii="Times New Roman" w:eastAsia="Times New Roman" w:hAnsi="Times New Roman" w:cs="Times New Roman"/>
          <w:sz w:val="28"/>
          <w:szCs w:val="28"/>
          <w:lang w:eastAsia="ru-RU"/>
        </w:rPr>
        <w:t>513,5</w:t>
      </w:r>
      <w:r w:rsidRPr="00072635">
        <w:rPr>
          <w:rFonts w:ascii="Times New Roman" w:eastAsia="Times New Roman" w:hAnsi="Times New Roman" w:cs="Times New Roman"/>
          <w:sz w:val="28"/>
          <w:szCs w:val="28"/>
          <w:lang w:eastAsia="ru-RU"/>
        </w:rPr>
        <w:t xml:space="preserve"> тыс. рублей соответственно.</w:t>
      </w:r>
    </w:p>
    <w:p w:rsidR="0027733F" w:rsidRPr="0027733F" w:rsidRDefault="0027733F" w:rsidP="0027733F">
      <w:pPr>
        <w:tabs>
          <w:tab w:val="left" w:pos="-4678"/>
        </w:tabs>
        <w:spacing w:after="0" w:line="240" w:lineRule="auto"/>
        <w:ind w:left="709"/>
        <w:jc w:val="both"/>
        <w:rPr>
          <w:rFonts w:ascii="Times New Roman" w:eastAsia="Times New Roman" w:hAnsi="Times New Roman" w:cs="Times New Roman"/>
          <w:color w:val="FF0000"/>
          <w:sz w:val="28"/>
          <w:szCs w:val="28"/>
          <w:lang w:eastAsia="ru-RU"/>
        </w:rPr>
      </w:pPr>
    </w:p>
    <w:p w:rsidR="0027733F" w:rsidRPr="0027733F" w:rsidRDefault="0027733F" w:rsidP="0027733F">
      <w:pPr>
        <w:spacing w:after="0" w:line="240" w:lineRule="auto"/>
        <w:ind w:firstLine="708"/>
        <w:jc w:val="both"/>
        <w:rPr>
          <w:rFonts w:ascii="Times New Roman" w:eastAsia="Times New Roman" w:hAnsi="Times New Roman" w:cs="Times New Roman"/>
          <w:b/>
          <w:color w:val="FF0000"/>
          <w:sz w:val="28"/>
          <w:szCs w:val="28"/>
          <w:lang w:eastAsia="ru-RU"/>
        </w:rPr>
      </w:pPr>
    </w:p>
    <w:p w:rsidR="0027733F" w:rsidRPr="005F6D10" w:rsidRDefault="0027733F" w:rsidP="0027733F">
      <w:pPr>
        <w:keepNext/>
        <w:spacing w:after="0" w:line="240" w:lineRule="auto"/>
        <w:jc w:val="center"/>
        <w:outlineLvl w:val="2"/>
        <w:rPr>
          <w:rFonts w:ascii="Times New Roman" w:eastAsia="Times New Roman" w:hAnsi="Times New Roman" w:cs="Arial"/>
          <w:b/>
          <w:bCs/>
          <w:sz w:val="28"/>
          <w:szCs w:val="28"/>
          <w:lang w:eastAsia="ru-RU"/>
        </w:rPr>
      </w:pPr>
      <w:bookmarkStart w:id="20" w:name="_Toc340744296"/>
      <w:r w:rsidRPr="005F6D10">
        <w:rPr>
          <w:rFonts w:ascii="Times New Roman" w:eastAsia="Times New Roman" w:hAnsi="Times New Roman" w:cs="Arial"/>
          <w:b/>
          <w:bCs/>
          <w:sz w:val="28"/>
          <w:szCs w:val="28"/>
          <w:lang w:eastAsia="ru-RU"/>
        </w:rPr>
        <w:t>Раздел 03 00 «Национальная безопасность и правоохранительная деятельность»</w:t>
      </w:r>
      <w:bookmarkEnd w:id="20"/>
    </w:p>
    <w:p w:rsidR="0027733F" w:rsidRPr="0027733F" w:rsidRDefault="0027733F" w:rsidP="0027733F">
      <w:pPr>
        <w:spacing w:after="0" w:line="240" w:lineRule="auto"/>
        <w:rPr>
          <w:rFonts w:ascii="Times New Roman" w:eastAsia="Times New Roman" w:hAnsi="Times New Roman" w:cs="Times New Roman"/>
          <w:color w:val="FF0000"/>
          <w:sz w:val="24"/>
          <w:szCs w:val="24"/>
          <w:lang w:eastAsia="ru-RU"/>
        </w:rPr>
      </w:pPr>
    </w:p>
    <w:p w:rsidR="0027733F" w:rsidRPr="00D44CB0" w:rsidRDefault="0027733F" w:rsidP="0027733F">
      <w:pPr>
        <w:spacing w:after="0" w:line="240" w:lineRule="auto"/>
        <w:ind w:firstLine="708"/>
        <w:jc w:val="both"/>
        <w:rPr>
          <w:rFonts w:ascii="Times New Roman" w:eastAsia="Times New Roman" w:hAnsi="Times New Roman" w:cs="Times New Roman"/>
          <w:sz w:val="28"/>
          <w:szCs w:val="28"/>
          <w:lang w:eastAsia="ru-RU"/>
        </w:rPr>
      </w:pPr>
      <w:r w:rsidRPr="00D44CB0">
        <w:rPr>
          <w:rFonts w:ascii="Times New Roman" w:eastAsia="Times New Roman" w:hAnsi="Times New Roman" w:cs="Times New Roman"/>
          <w:sz w:val="28"/>
          <w:szCs w:val="28"/>
          <w:lang w:eastAsia="ru-RU"/>
        </w:rPr>
        <w:t>По разделу «Национальная безопасность и правоохранительная деятельность» предусмотрены расходы  на 202</w:t>
      </w:r>
      <w:r w:rsidR="00D44CB0" w:rsidRPr="00D44CB0">
        <w:rPr>
          <w:rFonts w:ascii="Times New Roman" w:eastAsia="Times New Roman" w:hAnsi="Times New Roman" w:cs="Times New Roman"/>
          <w:sz w:val="28"/>
          <w:szCs w:val="28"/>
          <w:lang w:eastAsia="ru-RU"/>
        </w:rPr>
        <w:t>5</w:t>
      </w:r>
      <w:r w:rsidRPr="00D44CB0">
        <w:rPr>
          <w:rFonts w:ascii="Times New Roman" w:eastAsia="Times New Roman" w:hAnsi="Times New Roman" w:cs="Times New Roman"/>
          <w:sz w:val="28"/>
          <w:szCs w:val="28"/>
          <w:lang w:eastAsia="ru-RU"/>
        </w:rPr>
        <w:t xml:space="preserve"> год в размере </w:t>
      </w:r>
      <w:r w:rsidR="00D44CB0" w:rsidRPr="00D44CB0">
        <w:rPr>
          <w:rFonts w:ascii="Times New Roman" w:eastAsia="Times New Roman" w:hAnsi="Times New Roman" w:cs="Times New Roman"/>
          <w:sz w:val="28"/>
          <w:szCs w:val="28"/>
          <w:lang w:eastAsia="ru-RU"/>
        </w:rPr>
        <w:t>3095,2</w:t>
      </w:r>
      <w:r w:rsidRPr="00D44CB0">
        <w:rPr>
          <w:rFonts w:ascii="Times New Roman" w:eastAsia="Times New Roman" w:hAnsi="Times New Roman" w:cs="Times New Roman"/>
          <w:sz w:val="28"/>
          <w:szCs w:val="28"/>
          <w:lang w:eastAsia="ru-RU"/>
        </w:rPr>
        <w:t xml:space="preserve"> тыс. рублей, что </w:t>
      </w:r>
      <w:r w:rsidR="00D44CB0" w:rsidRPr="00D44CB0">
        <w:rPr>
          <w:rFonts w:ascii="Times New Roman" w:eastAsia="Times New Roman" w:hAnsi="Times New Roman" w:cs="Times New Roman"/>
          <w:sz w:val="28"/>
          <w:szCs w:val="28"/>
          <w:lang w:eastAsia="ru-RU"/>
        </w:rPr>
        <w:t>выше</w:t>
      </w:r>
      <w:r w:rsidRPr="00D44CB0">
        <w:rPr>
          <w:rFonts w:ascii="Times New Roman" w:eastAsia="Times New Roman" w:hAnsi="Times New Roman" w:cs="Times New Roman"/>
          <w:sz w:val="28"/>
          <w:szCs w:val="28"/>
          <w:lang w:eastAsia="ru-RU"/>
        </w:rPr>
        <w:t xml:space="preserve">  утвержденных на 202</w:t>
      </w:r>
      <w:r w:rsidR="00D44CB0" w:rsidRPr="00D44CB0">
        <w:rPr>
          <w:rFonts w:ascii="Times New Roman" w:eastAsia="Times New Roman" w:hAnsi="Times New Roman" w:cs="Times New Roman"/>
          <w:sz w:val="28"/>
          <w:szCs w:val="28"/>
          <w:lang w:eastAsia="ru-RU"/>
        </w:rPr>
        <w:t>4</w:t>
      </w:r>
      <w:r w:rsidRPr="00D44CB0">
        <w:rPr>
          <w:rFonts w:ascii="Times New Roman" w:eastAsia="Times New Roman" w:hAnsi="Times New Roman" w:cs="Times New Roman"/>
          <w:sz w:val="28"/>
          <w:szCs w:val="28"/>
          <w:lang w:eastAsia="ru-RU"/>
        </w:rPr>
        <w:t xml:space="preserve"> год на </w:t>
      </w:r>
      <w:r w:rsidR="00D44CB0" w:rsidRPr="00D44CB0">
        <w:rPr>
          <w:rFonts w:ascii="Times New Roman" w:eastAsia="Times New Roman" w:hAnsi="Times New Roman" w:cs="Times New Roman"/>
          <w:sz w:val="28"/>
          <w:szCs w:val="28"/>
          <w:lang w:eastAsia="ru-RU"/>
        </w:rPr>
        <w:t>469,9</w:t>
      </w:r>
      <w:r w:rsidRPr="00D44CB0">
        <w:rPr>
          <w:rFonts w:ascii="Times New Roman" w:eastAsia="Times New Roman" w:hAnsi="Times New Roman" w:cs="Times New Roman"/>
          <w:sz w:val="28"/>
          <w:szCs w:val="28"/>
          <w:lang w:eastAsia="ru-RU"/>
        </w:rPr>
        <w:t xml:space="preserve"> тыс. рублей, или на </w:t>
      </w:r>
      <w:r w:rsidR="00D44CB0" w:rsidRPr="00D44CB0">
        <w:rPr>
          <w:rFonts w:ascii="Times New Roman" w:eastAsia="Times New Roman" w:hAnsi="Times New Roman" w:cs="Times New Roman"/>
          <w:sz w:val="28"/>
          <w:szCs w:val="28"/>
          <w:lang w:eastAsia="ru-RU"/>
        </w:rPr>
        <w:t>17,9</w:t>
      </w:r>
      <w:r w:rsidRPr="00D44CB0">
        <w:rPr>
          <w:rFonts w:ascii="Times New Roman" w:eastAsia="Times New Roman" w:hAnsi="Times New Roman" w:cs="Times New Roman"/>
          <w:sz w:val="28"/>
          <w:szCs w:val="28"/>
          <w:lang w:eastAsia="ru-RU"/>
        </w:rPr>
        <w:t xml:space="preserve"> %.  В 202</w:t>
      </w:r>
      <w:r w:rsidR="00D44CB0" w:rsidRPr="00D44CB0">
        <w:rPr>
          <w:rFonts w:ascii="Times New Roman" w:eastAsia="Times New Roman" w:hAnsi="Times New Roman" w:cs="Times New Roman"/>
          <w:sz w:val="28"/>
          <w:szCs w:val="28"/>
          <w:lang w:eastAsia="ru-RU"/>
        </w:rPr>
        <w:t>6</w:t>
      </w:r>
      <w:r w:rsidRPr="00D44CB0">
        <w:rPr>
          <w:rFonts w:ascii="Times New Roman" w:eastAsia="Times New Roman" w:hAnsi="Times New Roman" w:cs="Times New Roman"/>
          <w:sz w:val="28"/>
          <w:szCs w:val="28"/>
          <w:lang w:eastAsia="ru-RU"/>
        </w:rPr>
        <w:t xml:space="preserve"> году планируются расходы в сумме </w:t>
      </w:r>
      <w:r w:rsidR="00D44CB0" w:rsidRPr="00D44CB0">
        <w:rPr>
          <w:rFonts w:ascii="Times New Roman" w:eastAsia="Times New Roman" w:hAnsi="Times New Roman" w:cs="Times New Roman"/>
          <w:sz w:val="28"/>
          <w:szCs w:val="28"/>
          <w:lang w:eastAsia="ru-RU"/>
        </w:rPr>
        <w:t>5379,2</w:t>
      </w:r>
      <w:r w:rsidRPr="00D44CB0">
        <w:rPr>
          <w:rFonts w:ascii="Times New Roman" w:eastAsia="Times New Roman" w:hAnsi="Times New Roman" w:cs="Times New Roman"/>
          <w:sz w:val="28"/>
          <w:szCs w:val="28"/>
          <w:lang w:eastAsia="ru-RU"/>
        </w:rPr>
        <w:t xml:space="preserve"> тыс. рублей, что выше  размера ассигнований 202</w:t>
      </w:r>
      <w:r w:rsidR="00D44CB0" w:rsidRPr="00D44CB0">
        <w:rPr>
          <w:rFonts w:ascii="Times New Roman" w:eastAsia="Times New Roman" w:hAnsi="Times New Roman" w:cs="Times New Roman"/>
          <w:sz w:val="28"/>
          <w:szCs w:val="28"/>
          <w:lang w:eastAsia="ru-RU"/>
        </w:rPr>
        <w:t>5</w:t>
      </w:r>
      <w:r w:rsidRPr="00D44CB0">
        <w:rPr>
          <w:rFonts w:ascii="Times New Roman" w:eastAsia="Times New Roman" w:hAnsi="Times New Roman" w:cs="Times New Roman"/>
          <w:sz w:val="28"/>
          <w:szCs w:val="28"/>
          <w:lang w:eastAsia="ru-RU"/>
        </w:rPr>
        <w:t xml:space="preserve">  года на </w:t>
      </w:r>
      <w:r w:rsidR="00D44CB0" w:rsidRPr="00D44CB0">
        <w:rPr>
          <w:rFonts w:ascii="Times New Roman" w:eastAsia="Times New Roman" w:hAnsi="Times New Roman" w:cs="Times New Roman"/>
          <w:sz w:val="28"/>
          <w:szCs w:val="28"/>
          <w:lang w:eastAsia="ru-RU"/>
        </w:rPr>
        <w:t>2284,4</w:t>
      </w:r>
      <w:r w:rsidRPr="00D44CB0">
        <w:rPr>
          <w:rFonts w:ascii="Times New Roman" w:eastAsia="Times New Roman" w:hAnsi="Times New Roman" w:cs="Times New Roman"/>
          <w:sz w:val="28"/>
          <w:szCs w:val="28"/>
          <w:lang w:eastAsia="ru-RU"/>
        </w:rPr>
        <w:t xml:space="preserve"> тыс. рублей, или на </w:t>
      </w:r>
      <w:r w:rsidR="00D44CB0" w:rsidRPr="00D44CB0">
        <w:rPr>
          <w:rFonts w:ascii="Times New Roman" w:eastAsia="Times New Roman" w:hAnsi="Times New Roman" w:cs="Times New Roman"/>
          <w:sz w:val="28"/>
          <w:szCs w:val="28"/>
          <w:lang w:eastAsia="ru-RU"/>
        </w:rPr>
        <w:t>73,8</w:t>
      </w:r>
      <w:r w:rsidRPr="00D44CB0">
        <w:rPr>
          <w:rFonts w:ascii="Times New Roman" w:eastAsia="Times New Roman" w:hAnsi="Times New Roman" w:cs="Times New Roman"/>
          <w:sz w:val="28"/>
          <w:szCs w:val="28"/>
          <w:lang w:eastAsia="ru-RU"/>
        </w:rPr>
        <w:t xml:space="preserve"> %. </w:t>
      </w:r>
      <w:r w:rsidRPr="00D44CB0">
        <w:rPr>
          <w:rFonts w:ascii="Times New Roman" w:eastAsia="Times New Roman" w:hAnsi="Times New Roman" w:cs="Times New Roman"/>
          <w:sz w:val="28"/>
          <w:szCs w:val="28"/>
          <w:lang w:eastAsia="ru-RU"/>
        </w:rPr>
        <w:lastRenderedPageBreak/>
        <w:t>В 202</w:t>
      </w:r>
      <w:r w:rsidR="00D44CB0" w:rsidRPr="00D44CB0">
        <w:rPr>
          <w:rFonts w:ascii="Times New Roman" w:eastAsia="Times New Roman" w:hAnsi="Times New Roman" w:cs="Times New Roman"/>
          <w:sz w:val="28"/>
          <w:szCs w:val="28"/>
          <w:lang w:eastAsia="ru-RU"/>
        </w:rPr>
        <w:t>7</w:t>
      </w:r>
      <w:r w:rsidRPr="00D44CB0">
        <w:rPr>
          <w:rFonts w:ascii="Times New Roman" w:eastAsia="Times New Roman" w:hAnsi="Times New Roman" w:cs="Times New Roman"/>
          <w:sz w:val="28"/>
          <w:szCs w:val="28"/>
          <w:lang w:eastAsia="ru-RU"/>
        </w:rPr>
        <w:t xml:space="preserve"> году бюджетные ассигнования по разделу предусмотрены в сумме </w:t>
      </w:r>
      <w:r w:rsidR="00D44CB0" w:rsidRPr="00D44CB0">
        <w:rPr>
          <w:rFonts w:ascii="Times New Roman" w:eastAsia="Times New Roman" w:hAnsi="Times New Roman" w:cs="Times New Roman"/>
          <w:sz w:val="28"/>
          <w:szCs w:val="28"/>
          <w:lang w:eastAsia="ru-RU"/>
        </w:rPr>
        <w:t>4982,2</w:t>
      </w:r>
      <w:r w:rsidRPr="00D44CB0">
        <w:rPr>
          <w:rFonts w:ascii="Times New Roman" w:eastAsia="Times New Roman" w:hAnsi="Times New Roman" w:cs="Times New Roman"/>
          <w:sz w:val="28"/>
          <w:szCs w:val="28"/>
          <w:lang w:eastAsia="ru-RU"/>
        </w:rPr>
        <w:t xml:space="preserve"> тыс. рублей, или  ниже уровня 202</w:t>
      </w:r>
      <w:r w:rsidR="00D44CB0" w:rsidRPr="00D44CB0">
        <w:rPr>
          <w:rFonts w:ascii="Times New Roman" w:eastAsia="Times New Roman" w:hAnsi="Times New Roman" w:cs="Times New Roman"/>
          <w:sz w:val="28"/>
          <w:szCs w:val="28"/>
          <w:lang w:eastAsia="ru-RU"/>
        </w:rPr>
        <w:t>6</w:t>
      </w:r>
      <w:r w:rsidRPr="00D44CB0">
        <w:rPr>
          <w:rFonts w:ascii="Times New Roman" w:eastAsia="Times New Roman" w:hAnsi="Times New Roman" w:cs="Times New Roman"/>
          <w:sz w:val="28"/>
          <w:szCs w:val="28"/>
          <w:lang w:eastAsia="ru-RU"/>
        </w:rPr>
        <w:t xml:space="preserve"> года на </w:t>
      </w:r>
      <w:r w:rsidR="00D44CB0" w:rsidRPr="00D44CB0">
        <w:rPr>
          <w:rFonts w:ascii="Times New Roman" w:eastAsia="Times New Roman" w:hAnsi="Times New Roman" w:cs="Times New Roman"/>
          <w:sz w:val="28"/>
          <w:szCs w:val="28"/>
          <w:lang w:eastAsia="ru-RU"/>
        </w:rPr>
        <w:t>397,0</w:t>
      </w:r>
      <w:r w:rsidRPr="00D44CB0">
        <w:rPr>
          <w:rFonts w:ascii="Times New Roman" w:eastAsia="Times New Roman" w:hAnsi="Times New Roman" w:cs="Times New Roman"/>
          <w:sz w:val="28"/>
          <w:szCs w:val="28"/>
          <w:lang w:eastAsia="ru-RU"/>
        </w:rPr>
        <w:t xml:space="preserve"> тыс. рублей, или на </w:t>
      </w:r>
      <w:r w:rsidR="00D44CB0" w:rsidRPr="00D44CB0">
        <w:rPr>
          <w:rFonts w:ascii="Times New Roman" w:eastAsia="Times New Roman" w:hAnsi="Times New Roman" w:cs="Times New Roman"/>
          <w:sz w:val="28"/>
          <w:szCs w:val="28"/>
          <w:lang w:eastAsia="ru-RU"/>
        </w:rPr>
        <w:t>8,0</w:t>
      </w:r>
      <w:r w:rsidRPr="00D44CB0">
        <w:rPr>
          <w:rFonts w:ascii="Times New Roman" w:eastAsia="Times New Roman" w:hAnsi="Times New Roman" w:cs="Times New Roman"/>
          <w:sz w:val="28"/>
          <w:szCs w:val="28"/>
          <w:lang w:eastAsia="ru-RU"/>
        </w:rPr>
        <w:t xml:space="preserve"> процентов.</w:t>
      </w:r>
    </w:p>
    <w:p w:rsidR="0027733F" w:rsidRPr="00D44CB0" w:rsidRDefault="0027733F" w:rsidP="0027733F">
      <w:pPr>
        <w:spacing w:after="0" w:line="240" w:lineRule="auto"/>
        <w:ind w:firstLine="708"/>
        <w:jc w:val="both"/>
        <w:rPr>
          <w:rFonts w:ascii="Times New Roman" w:eastAsia="Times New Roman" w:hAnsi="Times New Roman" w:cs="Times New Roman"/>
          <w:sz w:val="28"/>
          <w:szCs w:val="28"/>
          <w:lang w:eastAsia="ru-RU"/>
        </w:rPr>
      </w:pPr>
      <w:r w:rsidRPr="00D44CB0">
        <w:rPr>
          <w:rFonts w:ascii="Times New Roman" w:eastAsia="Times New Roman" w:hAnsi="Times New Roman" w:cs="Times New Roman"/>
          <w:sz w:val="28"/>
          <w:szCs w:val="28"/>
          <w:lang w:eastAsia="ru-RU"/>
        </w:rPr>
        <w:t>Доля расходов по разделу «Национальная безопасность и правоохранительная деятельность» в общем объеме расходов бюджета округа  в 202</w:t>
      </w:r>
      <w:r w:rsidR="00D44CB0" w:rsidRPr="00D44CB0">
        <w:rPr>
          <w:rFonts w:ascii="Times New Roman" w:eastAsia="Times New Roman" w:hAnsi="Times New Roman" w:cs="Times New Roman"/>
          <w:sz w:val="28"/>
          <w:szCs w:val="28"/>
          <w:lang w:eastAsia="ru-RU"/>
        </w:rPr>
        <w:t>5</w:t>
      </w:r>
      <w:r w:rsidRPr="00D44CB0">
        <w:rPr>
          <w:rFonts w:ascii="Times New Roman" w:eastAsia="Times New Roman" w:hAnsi="Times New Roman" w:cs="Times New Roman"/>
          <w:sz w:val="28"/>
          <w:szCs w:val="28"/>
          <w:lang w:eastAsia="ru-RU"/>
        </w:rPr>
        <w:t xml:space="preserve"> году составит  0,</w:t>
      </w:r>
      <w:r w:rsidR="00D44CB0" w:rsidRPr="00D44CB0">
        <w:rPr>
          <w:rFonts w:ascii="Times New Roman" w:eastAsia="Times New Roman" w:hAnsi="Times New Roman" w:cs="Times New Roman"/>
          <w:sz w:val="28"/>
          <w:szCs w:val="28"/>
          <w:lang w:eastAsia="ru-RU"/>
        </w:rPr>
        <w:t>7</w:t>
      </w:r>
      <w:r w:rsidRPr="00D44CB0">
        <w:rPr>
          <w:rFonts w:ascii="Times New Roman" w:eastAsia="Times New Roman" w:hAnsi="Times New Roman" w:cs="Times New Roman"/>
          <w:sz w:val="28"/>
          <w:szCs w:val="28"/>
          <w:lang w:eastAsia="ru-RU"/>
        </w:rPr>
        <w:t xml:space="preserve"> %, в 202</w:t>
      </w:r>
      <w:r w:rsidR="00D44CB0" w:rsidRPr="00D44CB0">
        <w:rPr>
          <w:rFonts w:ascii="Times New Roman" w:eastAsia="Times New Roman" w:hAnsi="Times New Roman" w:cs="Times New Roman"/>
          <w:sz w:val="28"/>
          <w:szCs w:val="28"/>
          <w:lang w:eastAsia="ru-RU"/>
        </w:rPr>
        <w:t>6</w:t>
      </w:r>
      <w:r w:rsidRPr="00D44CB0">
        <w:rPr>
          <w:rFonts w:ascii="Times New Roman" w:eastAsia="Times New Roman" w:hAnsi="Times New Roman" w:cs="Times New Roman"/>
          <w:sz w:val="28"/>
          <w:szCs w:val="28"/>
          <w:lang w:eastAsia="ru-RU"/>
        </w:rPr>
        <w:t xml:space="preserve"> и 202</w:t>
      </w:r>
      <w:r w:rsidR="00D44CB0" w:rsidRPr="00D44CB0">
        <w:rPr>
          <w:rFonts w:ascii="Times New Roman" w:eastAsia="Times New Roman" w:hAnsi="Times New Roman" w:cs="Times New Roman"/>
          <w:sz w:val="28"/>
          <w:szCs w:val="28"/>
          <w:lang w:eastAsia="ru-RU"/>
        </w:rPr>
        <w:t>7 годах по  1,5</w:t>
      </w:r>
      <w:r w:rsidRPr="00D44CB0">
        <w:rPr>
          <w:rFonts w:ascii="Times New Roman" w:eastAsia="Times New Roman" w:hAnsi="Times New Roman" w:cs="Times New Roman"/>
          <w:sz w:val="28"/>
          <w:szCs w:val="28"/>
          <w:lang w:eastAsia="ru-RU"/>
        </w:rPr>
        <w:t>% ежегодно (в 202</w:t>
      </w:r>
      <w:r w:rsidR="00D44CB0" w:rsidRPr="00D44CB0">
        <w:rPr>
          <w:rFonts w:ascii="Times New Roman" w:eastAsia="Times New Roman" w:hAnsi="Times New Roman" w:cs="Times New Roman"/>
          <w:sz w:val="28"/>
          <w:szCs w:val="28"/>
          <w:lang w:eastAsia="ru-RU"/>
        </w:rPr>
        <w:t>4 году – 0,4</w:t>
      </w:r>
      <w:r w:rsidRPr="00D44CB0">
        <w:rPr>
          <w:rFonts w:ascii="Times New Roman" w:eastAsia="Times New Roman" w:hAnsi="Times New Roman" w:cs="Times New Roman"/>
          <w:sz w:val="28"/>
          <w:szCs w:val="28"/>
          <w:lang w:eastAsia="ru-RU"/>
        </w:rPr>
        <w:t xml:space="preserve"> %).</w:t>
      </w:r>
    </w:p>
    <w:p w:rsidR="0027733F" w:rsidRPr="0027733F" w:rsidRDefault="0027733F" w:rsidP="0027733F">
      <w:pPr>
        <w:spacing w:after="0" w:line="240" w:lineRule="auto"/>
        <w:ind w:firstLine="708"/>
        <w:jc w:val="both"/>
        <w:rPr>
          <w:rFonts w:ascii="Times New Roman" w:eastAsia="Times New Roman" w:hAnsi="Times New Roman" w:cs="Times New Roman"/>
          <w:color w:val="FF0000"/>
          <w:sz w:val="28"/>
          <w:szCs w:val="28"/>
          <w:lang w:eastAsia="ru-RU"/>
        </w:rPr>
      </w:pPr>
    </w:p>
    <w:p w:rsidR="0027733F" w:rsidRPr="0027733F" w:rsidRDefault="0027733F" w:rsidP="0027733F">
      <w:pPr>
        <w:spacing w:after="0" w:line="240" w:lineRule="auto"/>
        <w:ind w:firstLine="708"/>
        <w:jc w:val="both"/>
        <w:rPr>
          <w:rFonts w:ascii="Times New Roman" w:eastAsia="Times New Roman" w:hAnsi="Times New Roman" w:cs="Times New Roman"/>
          <w:b/>
          <w:color w:val="FF0000"/>
          <w:sz w:val="24"/>
          <w:szCs w:val="24"/>
          <w:lang w:eastAsia="ru-RU"/>
        </w:rPr>
      </w:pPr>
    </w:p>
    <w:p w:rsidR="0027733F" w:rsidRPr="00D44CB0" w:rsidRDefault="0027733F" w:rsidP="0027733F">
      <w:pPr>
        <w:tabs>
          <w:tab w:val="left" w:pos="540"/>
        </w:tabs>
        <w:spacing w:after="0" w:line="240" w:lineRule="auto"/>
        <w:jc w:val="center"/>
        <w:rPr>
          <w:rFonts w:ascii="Times New Roman" w:eastAsia="Times New Roman" w:hAnsi="Times New Roman" w:cs="Times New Roman"/>
          <w:b/>
          <w:sz w:val="28"/>
          <w:szCs w:val="28"/>
          <w:lang w:eastAsia="ru-RU"/>
        </w:rPr>
      </w:pPr>
      <w:r w:rsidRPr="00D44CB0">
        <w:rPr>
          <w:rFonts w:ascii="Times New Roman" w:eastAsia="Times New Roman" w:hAnsi="Times New Roman" w:cs="Times New Roman"/>
          <w:b/>
          <w:sz w:val="28"/>
          <w:szCs w:val="28"/>
          <w:lang w:eastAsia="ru-RU"/>
        </w:rPr>
        <w:t>Подраздел 03 10 «Защита населения и территории от последствий чрезвычайных ситуаций природного и техногенного характера, гражданская оборона»</w:t>
      </w:r>
    </w:p>
    <w:p w:rsidR="0027733F" w:rsidRPr="0027733F" w:rsidRDefault="0027733F" w:rsidP="0027733F">
      <w:pPr>
        <w:tabs>
          <w:tab w:val="left" w:pos="540"/>
        </w:tabs>
        <w:spacing w:after="0" w:line="240" w:lineRule="auto"/>
        <w:jc w:val="center"/>
        <w:rPr>
          <w:rFonts w:ascii="Times New Roman" w:eastAsia="Times New Roman" w:hAnsi="Times New Roman" w:cs="Times New Roman"/>
          <w:b/>
          <w:color w:val="FF0000"/>
          <w:sz w:val="28"/>
          <w:szCs w:val="28"/>
          <w:lang w:eastAsia="ru-RU"/>
        </w:rPr>
      </w:pPr>
    </w:p>
    <w:p w:rsidR="0027733F" w:rsidRPr="0027733F" w:rsidRDefault="0027733F" w:rsidP="0027733F">
      <w:pPr>
        <w:tabs>
          <w:tab w:val="left" w:pos="720"/>
        </w:tabs>
        <w:spacing w:after="0" w:line="240" w:lineRule="auto"/>
        <w:jc w:val="both"/>
        <w:rPr>
          <w:rFonts w:ascii="Times New Roman" w:eastAsia="Times New Roman" w:hAnsi="Times New Roman" w:cs="Times New Roman"/>
          <w:color w:val="FF0000"/>
          <w:sz w:val="28"/>
          <w:szCs w:val="28"/>
          <w:lang w:eastAsia="ru-RU"/>
        </w:rPr>
      </w:pPr>
      <w:r w:rsidRPr="0027733F">
        <w:rPr>
          <w:rFonts w:ascii="Times New Roman" w:eastAsia="Times New Roman" w:hAnsi="Times New Roman" w:cs="Times New Roman"/>
          <w:color w:val="FF0000"/>
          <w:sz w:val="24"/>
          <w:szCs w:val="24"/>
          <w:lang w:eastAsia="ru-RU"/>
        </w:rPr>
        <w:tab/>
      </w:r>
      <w:r w:rsidRPr="00D44CB0">
        <w:rPr>
          <w:rFonts w:ascii="Times New Roman" w:eastAsia="Times New Roman" w:hAnsi="Times New Roman" w:cs="Times New Roman"/>
          <w:sz w:val="28"/>
          <w:szCs w:val="28"/>
          <w:lang w:eastAsia="ru-RU"/>
        </w:rPr>
        <w:t xml:space="preserve">По подразделу «Защита населения и территории от последствий чрезвычайных ситуаций природного и техногенного характера, гражданская оборона» предусмотрены расходы  на проведение мероприятий по защите населения и территории от чрезвычайных ситуаций природного и техногенного характера и гражданской обороне в сумме </w:t>
      </w:r>
      <w:r w:rsidR="00D44CB0" w:rsidRPr="00D44CB0">
        <w:rPr>
          <w:rFonts w:ascii="Times New Roman" w:eastAsia="Times New Roman" w:hAnsi="Times New Roman" w:cs="Times New Roman"/>
          <w:sz w:val="28"/>
          <w:szCs w:val="28"/>
          <w:lang w:eastAsia="ru-RU"/>
        </w:rPr>
        <w:t>2859,3</w:t>
      </w:r>
      <w:r w:rsidRPr="00D44CB0">
        <w:rPr>
          <w:rFonts w:ascii="Times New Roman" w:eastAsia="Times New Roman" w:hAnsi="Times New Roman" w:cs="Times New Roman"/>
          <w:sz w:val="28"/>
          <w:szCs w:val="28"/>
          <w:lang w:eastAsia="ru-RU"/>
        </w:rPr>
        <w:t xml:space="preserve"> тыс. рублей, на 202</w:t>
      </w:r>
      <w:r w:rsidR="00D44CB0" w:rsidRPr="00D44CB0">
        <w:rPr>
          <w:rFonts w:ascii="Times New Roman" w:eastAsia="Times New Roman" w:hAnsi="Times New Roman" w:cs="Times New Roman"/>
          <w:sz w:val="28"/>
          <w:szCs w:val="28"/>
          <w:lang w:eastAsia="ru-RU"/>
        </w:rPr>
        <w:t>6</w:t>
      </w:r>
      <w:r w:rsidRPr="00D44CB0">
        <w:rPr>
          <w:rFonts w:ascii="Times New Roman" w:eastAsia="Times New Roman" w:hAnsi="Times New Roman" w:cs="Times New Roman"/>
          <w:sz w:val="28"/>
          <w:szCs w:val="28"/>
          <w:lang w:eastAsia="ru-RU"/>
        </w:rPr>
        <w:t xml:space="preserve"> – 202</w:t>
      </w:r>
      <w:r w:rsidR="00D44CB0" w:rsidRPr="00D44CB0">
        <w:rPr>
          <w:rFonts w:ascii="Times New Roman" w:eastAsia="Times New Roman" w:hAnsi="Times New Roman" w:cs="Times New Roman"/>
          <w:sz w:val="28"/>
          <w:szCs w:val="28"/>
          <w:lang w:eastAsia="ru-RU"/>
        </w:rPr>
        <w:t>7</w:t>
      </w:r>
      <w:r w:rsidRPr="00D44CB0">
        <w:rPr>
          <w:rFonts w:ascii="Times New Roman" w:eastAsia="Times New Roman" w:hAnsi="Times New Roman" w:cs="Times New Roman"/>
          <w:sz w:val="28"/>
          <w:szCs w:val="28"/>
          <w:lang w:eastAsia="ru-RU"/>
        </w:rPr>
        <w:t xml:space="preserve"> годы – </w:t>
      </w:r>
      <w:r w:rsidR="00D44CB0" w:rsidRPr="00D44CB0">
        <w:rPr>
          <w:rFonts w:ascii="Times New Roman" w:eastAsia="Times New Roman" w:hAnsi="Times New Roman" w:cs="Times New Roman"/>
          <w:sz w:val="28"/>
          <w:szCs w:val="28"/>
          <w:lang w:eastAsia="ru-RU"/>
        </w:rPr>
        <w:t>5169,3</w:t>
      </w:r>
      <w:r w:rsidRPr="00D44CB0">
        <w:rPr>
          <w:rFonts w:ascii="Times New Roman" w:eastAsia="Times New Roman" w:hAnsi="Times New Roman" w:cs="Times New Roman"/>
          <w:sz w:val="28"/>
          <w:szCs w:val="28"/>
          <w:lang w:eastAsia="ru-RU"/>
        </w:rPr>
        <w:t xml:space="preserve">  тыс. рублей и </w:t>
      </w:r>
      <w:r w:rsidR="00D44CB0" w:rsidRPr="00D44CB0">
        <w:rPr>
          <w:rFonts w:ascii="Times New Roman" w:eastAsia="Times New Roman" w:hAnsi="Times New Roman" w:cs="Times New Roman"/>
          <w:sz w:val="28"/>
          <w:szCs w:val="28"/>
          <w:lang w:eastAsia="ru-RU"/>
        </w:rPr>
        <w:t>4772,3</w:t>
      </w:r>
      <w:r w:rsidRPr="00D44CB0">
        <w:rPr>
          <w:rFonts w:ascii="Times New Roman" w:eastAsia="Times New Roman" w:hAnsi="Times New Roman" w:cs="Times New Roman"/>
          <w:sz w:val="28"/>
          <w:szCs w:val="28"/>
          <w:lang w:eastAsia="ru-RU"/>
        </w:rPr>
        <w:t xml:space="preserve"> тыс. рублей соответственно,  (на  202</w:t>
      </w:r>
      <w:r w:rsidR="00D44CB0" w:rsidRPr="00D44CB0">
        <w:rPr>
          <w:rFonts w:ascii="Times New Roman" w:eastAsia="Times New Roman" w:hAnsi="Times New Roman" w:cs="Times New Roman"/>
          <w:sz w:val="28"/>
          <w:szCs w:val="28"/>
          <w:lang w:eastAsia="ru-RU"/>
        </w:rPr>
        <w:t>4</w:t>
      </w:r>
      <w:r w:rsidRPr="00D44CB0">
        <w:rPr>
          <w:rFonts w:ascii="Times New Roman" w:eastAsia="Times New Roman" w:hAnsi="Times New Roman" w:cs="Times New Roman"/>
          <w:sz w:val="28"/>
          <w:szCs w:val="28"/>
          <w:lang w:eastAsia="ru-RU"/>
        </w:rPr>
        <w:t xml:space="preserve"> году – </w:t>
      </w:r>
      <w:r w:rsidR="00D44CB0" w:rsidRPr="00D44CB0">
        <w:rPr>
          <w:rFonts w:ascii="Times New Roman" w:eastAsia="Times New Roman" w:hAnsi="Times New Roman" w:cs="Times New Roman"/>
          <w:sz w:val="28"/>
          <w:szCs w:val="28"/>
          <w:lang w:eastAsia="ru-RU"/>
        </w:rPr>
        <w:t>2369,8</w:t>
      </w:r>
      <w:r w:rsidRPr="00D44CB0">
        <w:rPr>
          <w:rFonts w:ascii="Times New Roman" w:eastAsia="Times New Roman" w:hAnsi="Times New Roman" w:cs="Times New Roman"/>
          <w:sz w:val="28"/>
          <w:szCs w:val="28"/>
          <w:lang w:eastAsia="ru-RU"/>
        </w:rPr>
        <w:t xml:space="preserve"> тыс. руб</w:t>
      </w:r>
      <w:r w:rsidRPr="00B72066">
        <w:rPr>
          <w:rFonts w:ascii="Times New Roman" w:eastAsia="Times New Roman" w:hAnsi="Times New Roman" w:cs="Times New Roman"/>
          <w:sz w:val="28"/>
          <w:szCs w:val="28"/>
          <w:lang w:eastAsia="ru-RU"/>
        </w:rPr>
        <w:t xml:space="preserve">лей).  На обеспечение </w:t>
      </w:r>
      <w:r w:rsidR="00B72066" w:rsidRPr="00B72066">
        <w:rPr>
          <w:rFonts w:ascii="Times New Roman" w:eastAsia="Times New Roman" w:hAnsi="Times New Roman" w:cs="Times New Roman"/>
          <w:sz w:val="28"/>
          <w:szCs w:val="28"/>
          <w:lang w:eastAsia="ru-RU"/>
        </w:rPr>
        <w:t xml:space="preserve">первичных мер </w:t>
      </w:r>
      <w:r w:rsidRPr="00B72066">
        <w:rPr>
          <w:rFonts w:ascii="Times New Roman" w:eastAsia="Times New Roman" w:hAnsi="Times New Roman" w:cs="Times New Roman"/>
          <w:sz w:val="28"/>
          <w:szCs w:val="28"/>
          <w:lang w:eastAsia="ru-RU"/>
        </w:rPr>
        <w:t>пожарной безопасности в 202</w:t>
      </w:r>
      <w:r w:rsidR="00B72066" w:rsidRPr="00B72066">
        <w:rPr>
          <w:rFonts w:ascii="Times New Roman" w:eastAsia="Times New Roman" w:hAnsi="Times New Roman" w:cs="Times New Roman"/>
          <w:sz w:val="28"/>
          <w:szCs w:val="28"/>
          <w:lang w:eastAsia="ru-RU"/>
        </w:rPr>
        <w:t>5</w:t>
      </w:r>
      <w:r w:rsidRPr="00B72066">
        <w:rPr>
          <w:rFonts w:ascii="Times New Roman" w:eastAsia="Times New Roman" w:hAnsi="Times New Roman" w:cs="Times New Roman"/>
          <w:sz w:val="28"/>
          <w:szCs w:val="28"/>
          <w:lang w:eastAsia="ru-RU"/>
        </w:rPr>
        <w:t xml:space="preserve"> году 525,0 тыс. рублей, на 202</w:t>
      </w:r>
      <w:r w:rsidR="00B72066" w:rsidRPr="00B72066">
        <w:rPr>
          <w:rFonts w:ascii="Times New Roman" w:eastAsia="Times New Roman" w:hAnsi="Times New Roman" w:cs="Times New Roman"/>
          <w:sz w:val="28"/>
          <w:szCs w:val="28"/>
          <w:lang w:eastAsia="ru-RU"/>
        </w:rPr>
        <w:t>6</w:t>
      </w:r>
      <w:r w:rsidRPr="00B72066">
        <w:rPr>
          <w:rFonts w:ascii="Times New Roman" w:eastAsia="Times New Roman" w:hAnsi="Times New Roman" w:cs="Times New Roman"/>
          <w:sz w:val="28"/>
          <w:szCs w:val="28"/>
          <w:lang w:eastAsia="ru-RU"/>
        </w:rPr>
        <w:t>-202</w:t>
      </w:r>
      <w:r w:rsidR="00B72066" w:rsidRPr="00B72066">
        <w:rPr>
          <w:rFonts w:ascii="Times New Roman" w:eastAsia="Times New Roman" w:hAnsi="Times New Roman" w:cs="Times New Roman"/>
          <w:sz w:val="28"/>
          <w:szCs w:val="28"/>
          <w:lang w:eastAsia="ru-RU"/>
        </w:rPr>
        <w:t>7</w:t>
      </w:r>
      <w:r w:rsidRPr="00B72066">
        <w:rPr>
          <w:rFonts w:ascii="Times New Roman" w:eastAsia="Times New Roman" w:hAnsi="Times New Roman" w:cs="Times New Roman"/>
          <w:sz w:val="28"/>
          <w:szCs w:val="28"/>
          <w:lang w:eastAsia="ru-RU"/>
        </w:rPr>
        <w:t xml:space="preserve"> годы в сумме 850,0 тыс. рублей </w:t>
      </w:r>
      <w:r w:rsidR="00B72066" w:rsidRPr="00B72066">
        <w:rPr>
          <w:rFonts w:ascii="Times New Roman" w:eastAsia="Times New Roman" w:hAnsi="Times New Roman" w:cs="Times New Roman"/>
          <w:sz w:val="28"/>
          <w:szCs w:val="28"/>
          <w:lang w:eastAsia="ru-RU"/>
        </w:rPr>
        <w:t>ежегодно</w:t>
      </w:r>
      <w:r w:rsidRPr="00B72066">
        <w:rPr>
          <w:rFonts w:ascii="Times New Roman" w:eastAsia="Times New Roman" w:hAnsi="Times New Roman" w:cs="Times New Roman"/>
          <w:sz w:val="28"/>
          <w:szCs w:val="28"/>
          <w:lang w:eastAsia="ru-RU"/>
        </w:rPr>
        <w:t>. На  функционирование местной администрации (содержание ЕДДС) в 202</w:t>
      </w:r>
      <w:r w:rsidR="00B72066" w:rsidRPr="00B72066">
        <w:rPr>
          <w:rFonts w:ascii="Times New Roman" w:eastAsia="Times New Roman" w:hAnsi="Times New Roman" w:cs="Times New Roman"/>
          <w:sz w:val="28"/>
          <w:szCs w:val="28"/>
          <w:lang w:eastAsia="ru-RU"/>
        </w:rPr>
        <w:t>5</w:t>
      </w:r>
      <w:r w:rsidRPr="00B72066">
        <w:rPr>
          <w:rFonts w:ascii="Times New Roman" w:eastAsia="Times New Roman" w:hAnsi="Times New Roman" w:cs="Times New Roman"/>
          <w:sz w:val="28"/>
          <w:szCs w:val="28"/>
          <w:lang w:eastAsia="ru-RU"/>
        </w:rPr>
        <w:t xml:space="preserve"> году </w:t>
      </w:r>
      <w:r w:rsidR="00B72066" w:rsidRPr="00B72066">
        <w:rPr>
          <w:rFonts w:ascii="Times New Roman" w:eastAsia="Times New Roman" w:hAnsi="Times New Roman" w:cs="Times New Roman"/>
          <w:sz w:val="28"/>
          <w:szCs w:val="28"/>
          <w:lang w:eastAsia="ru-RU"/>
        </w:rPr>
        <w:t>2284,3</w:t>
      </w:r>
      <w:r w:rsidRPr="00B72066">
        <w:rPr>
          <w:rFonts w:ascii="Times New Roman" w:eastAsia="Times New Roman" w:hAnsi="Times New Roman" w:cs="Times New Roman"/>
          <w:sz w:val="28"/>
          <w:szCs w:val="28"/>
          <w:lang w:eastAsia="ru-RU"/>
        </w:rPr>
        <w:t xml:space="preserve"> тыс. рублей, на 202</w:t>
      </w:r>
      <w:r w:rsidR="00B72066" w:rsidRPr="00B72066">
        <w:rPr>
          <w:rFonts w:ascii="Times New Roman" w:eastAsia="Times New Roman" w:hAnsi="Times New Roman" w:cs="Times New Roman"/>
          <w:sz w:val="28"/>
          <w:szCs w:val="28"/>
          <w:lang w:eastAsia="ru-RU"/>
        </w:rPr>
        <w:t>6</w:t>
      </w:r>
      <w:r w:rsidRPr="00B72066">
        <w:rPr>
          <w:rFonts w:ascii="Times New Roman" w:eastAsia="Times New Roman" w:hAnsi="Times New Roman" w:cs="Times New Roman"/>
          <w:sz w:val="28"/>
          <w:szCs w:val="28"/>
          <w:lang w:eastAsia="ru-RU"/>
        </w:rPr>
        <w:t>-202</w:t>
      </w:r>
      <w:r w:rsidR="00B72066" w:rsidRPr="00B72066">
        <w:rPr>
          <w:rFonts w:ascii="Times New Roman" w:eastAsia="Times New Roman" w:hAnsi="Times New Roman" w:cs="Times New Roman"/>
          <w:sz w:val="28"/>
          <w:szCs w:val="28"/>
          <w:lang w:eastAsia="ru-RU"/>
        </w:rPr>
        <w:t>7</w:t>
      </w:r>
      <w:r w:rsidRPr="00B72066">
        <w:rPr>
          <w:rFonts w:ascii="Times New Roman" w:eastAsia="Times New Roman" w:hAnsi="Times New Roman" w:cs="Times New Roman"/>
          <w:sz w:val="28"/>
          <w:szCs w:val="28"/>
          <w:lang w:eastAsia="ru-RU"/>
        </w:rPr>
        <w:t xml:space="preserve"> годы в сумме </w:t>
      </w:r>
      <w:r w:rsidR="00B72066" w:rsidRPr="00B72066">
        <w:rPr>
          <w:rFonts w:ascii="Times New Roman" w:eastAsia="Times New Roman" w:hAnsi="Times New Roman" w:cs="Times New Roman"/>
          <w:sz w:val="28"/>
          <w:szCs w:val="28"/>
          <w:lang w:eastAsia="ru-RU"/>
        </w:rPr>
        <w:t>2284,3</w:t>
      </w:r>
      <w:r w:rsidRPr="00B72066">
        <w:rPr>
          <w:rFonts w:ascii="Times New Roman" w:eastAsia="Times New Roman" w:hAnsi="Times New Roman" w:cs="Times New Roman"/>
          <w:sz w:val="28"/>
          <w:szCs w:val="28"/>
          <w:lang w:eastAsia="ru-RU"/>
        </w:rPr>
        <w:t xml:space="preserve"> тыс. рублей </w:t>
      </w:r>
      <w:r w:rsidR="00B72066" w:rsidRPr="00B72066">
        <w:rPr>
          <w:rFonts w:ascii="Times New Roman" w:eastAsia="Times New Roman" w:hAnsi="Times New Roman" w:cs="Times New Roman"/>
          <w:sz w:val="28"/>
          <w:szCs w:val="28"/>
          <w:lang w:eastAsia="ru-RU"/>
        </w:rPr>
        <w:t>ежегодно</w:t>
      </w:r>
      <w:r w:rsidRPr="00B72066">
        <w:rPr>
          <w:rFonts w:ascii="Times New Roman" w:eastAsia="Times New Roman" w:hAnsi="Times New Roman" w:cs="Times New Roman"/>
          <w:sz w:val="28"/>
          <w:szCs w:val="28"/>
          <w:lang w:eastAsia="ru-RU"/>
        </w:rPr>
        <w:t>.</w:t>
      </w:r>
    </w:p>
    <w:p w:rsidR="0027733F" w:rsidRPr="0027733F" w:rsidRDefault="0027733F" w:rsidP="0027733F">
      <w:pPr>
        <w:tabs>
          <w:tab w:val="left" w:pos="720"/>
        </w:tabs>
        <w:spacing w:after="0" w:line="240" w:lineRule="auto"/>
        <w:jc w:val="both"/>
        <w:rPr>
          <w:rFonts w:ascii="Times New Roman" w:eastAsia="Times New Roman" w:hAnsi="Times New Roman" w:cs="Times New Roman"/>
          <w:color w:val="FF0000"/>
          <w:sz w:val="28"/>
          <w:szCs w:val="28"/>
          <w:lang w:eastAsia="ru-RU"/>
        </w:rPr>
      </w:pPr>
      <w:r w:rsidRPr="0027733F">
        <w:rPr>
          <w:rFonts w:ascii="Times New Roman" w:eastAsia="Times New Roman" w:hAnsi="Times New Roman" w:cs="Times New Roman"/>
          <w:color w:val="FF0000"/>
          <w:sz w:val="28"/>
          <w:szCs w:val="28"/>
          <w:lang w:eastAsia="ru-RU"/>
        </w:rPr>
        <w:t xml:space="preserve">      </w:t>
      </w:r>
      <w:r w:rsidR="00B72066">
        <w:rPr>
          <w:rFonts w:ascii="Times New Roman" w:eastAsia="Times New Roman" w:hAnsi="Times New Roman" w:cs="Times New Roman"/>
          <w:color w:val="FF0000"/>
          <w:sz w:val="28"/>
          <w:szCs w:val="28"/>
          <w:lang w:eastAsia="ru-RU"/>
        </w:rPr>
        <w:t xml:space="preserve"> </w:t>
      </w:r>
      <w:r w:rsidRPr="0027733F">
        <w:rPr>
          <w:rFonts w:ascii="Times New Roman" w:eastAsia="Times New Roman" w:hAnsi="Times New Roman" w:cs="Times New Roman"/>
          <w:color w:val="FF0000"/>
          <w:sz w:val="28"/>
          <w:szCs w:val="28"/>
          <w:lang w:eastAsia="ru-RU"/>
        </w:rPr>
        <w:t xml:space="preserve"> </w:t>
      </w:r>
      <w:r w:rsidRPr="00B72066">
        <w:rPr>
          <w:rFonts w:ascii="Times New Roman" w:eastAsia="Times New Roman" w:hAnsi="Times New Roman" w:cs="Times New Roman"/>
          <w:sz w:val="28"/>
          <w:szCs w:val="28"/>
          <w:lang w:eastAsia="ru-RU"/>
        </w:rPr>
        <w:t>По данному подразделу планируются проводить расходы  на  мероприятия по защите населения и территорий от чрезвычайных ситуаций природного и техногенного характера и гражданской обороны, а также расходы на  содержание  аварийно-спасательной службы  на 202</w:t>
      </w:r>
      <w:r w:rsidR="00B72066" w:rsidRPr="00B72066">
        <w:rPr>
          <w:rFonts w:ascii="Times New Roman" w:eastAsia="Times New Roman" w:hAnsi="Times New Roman" w:cs="Times New Roman"/>
          <w:sz w:val="28"/>
          <w:szCs w:val="28"/>
          <w:lang w:eastAsia="ru-RU"/>
        </w:rPr>
        <w:t>5</w:t>
      </w:r>
      <w:r w:rsidRPr="00B72066">
        <w:rPr>
          <w:rFonts w:ascii="Times New Roman" w:eastAsia="Times New Roman" w:hAnsi="Times New Roman" w:cs="Times New Roman"/>
          <w:sz w:val="28"/>
          <w:szCs w:val="28"/>
          <w:lang w:eastAsia="ru-RU"/>
        </w:rPr>
        <w:t>-202</w:t>
      </w:r>
      <w:r w:rsidR="00B72066" w:rsidRPr="00B72066">
        <w:rPr>
          <w:rFonts w:ascii="Times New Roman" w:eastAsia="Times New Roman" w:hAnsi="Times New Roman" w:cs="Times New Roman"/>
          <w:sz w:val="28"/>
          <w:szCs w:val="28"/>
          <w:lang w:eastAsia="ru-RU"/>
        </w:rPr>
        <w:t>7</w:t>
      </w:r>
      <w:r w:rsidRPr="00B72066">
        <w:rPr>
          <w:rFonts w:ascii="Times New Roman" w:eastAsia="Times New Roman" w:hAnsi="Times New Roman" w:cs="Times New Roman"/>
          <w:sz w:val="28"/>
          <w:szCs w:val="28"/>
          <w:lang w:eastAsia="ru-RU"/>
        </w:rPr>
        <w:t xml:space="preserve"> годы в сумме </w:t>
      </w:r>
      <w:r w:rsidR="00B72066" w:rsidRPr="00B72066">
        <w:rPr>
          <w:rFonts w:ascii="Times New Roman" w:eastAsia="Times New Roman" w:hAnsi="Times New Roman" w:cs="Times New Roman"/>
          <w:sz w:val="28"/>
          <w:szCs w:val="28"/>
          <w:lang w:eastAsia="ru-RU"/>
        </w:rPr>
        <w:t>50</w:t>
      </w:r>
      <w:r w:rsidRPr="00B72066">
        <w:rPr>
          <w:rFonts w:ascii="Times New Roman" w:eastAsia="Times New Roman" w:hAnsi="Times New Roman" w:cs="Times New Roman"/>
          <w:sz w:val="28"/>
          <w:szCs w:val="28"/>
          <w:lang w:eastAsia="ru-RU"/>
        </w:rPr>
        <w:t xml:space="preserve"> </w:t>
      </w:r>
      <w:r w:rsidR="00B72066" w:rsidRPr="00B72066">
        <w:rPr>
          <w:rFonts w:ascii="Times New Roman" w:eastAsia="Times New Roman" w:hAnsi="Times New Roman" w:cs="Times New Roman"/>
          <w:sz w:val="28"/>
          <w:szCs w:val="28"/>
          <w:lang w:eastAsia="ru-RU"/>
        </w:rPr>
        <w:t>тыс. рублей ежегодно</w:t>
      </w:r>
      <w:r w:rsidRPr="00B72066">
        <w:rPr>
          <w:rFonts w:ascii="Times New Roman" w:eastAsia="Times New Roman" w:hAnsi="Times New Roman" w:cs="Times New Roman"/>
          <w:sz w:val="28"/>
          <w:szCs w:val="28"/>
          <w:lang w:eastAsia="ru-RU"/>
        </w:rPr>
        <w:t>.</w:t>
      </w:r>
    </w:p>
    <w:p w:rsidR="0027733F" w:rsidRPr="0027733F" w:rsidRDefault="0027733F" w:rsidP="0027733F">
      <w:pPr>
        <w:tabs>
          <w:tab w:val="left" w:pos="720"/>
        </w:tabs>
        <w:spacing w:after="0" w:line="240" w:lineRule="auto"/>
        <w:jc w:val="both"/>
        <w:rPr>
          <w:rFonts w:ascii="Times New Roman" w:eastAsia="Times New Roman" w:hAnsi="Times New Roman" w:cs="Times New Roman"/>
          <w:color w:val="FF0000"/>
          <w:sz w:val="28"/>
          <w:szCs w:val="28"/>
          <w:lang w:eastAsia="ru-RU"/>
        </w:rPr>
      </w:pPr>
    </w:p>
    <w:p w:rsidR="0027733F" w:rsidRPr="00B72066" w:rsidRDefault="0027733F" w:rsidP="0027733F">
      <w:pPr>
        <w:tabs>
          <w:tab w:val="left" w:pos="540"/>
        </w:tabs>
        <w:spacing w:after="0" w:line="240" w:lineRule="auto"/>
        <w:jc w:val="center"/>
        <w:rPr>
          <w:rFonts w:ascii="Times New Roman" w:eastAsia="Times New Roman" w:hAnsi="Times New Roman" w:cs="Times New Roman"/>
          <w:b/>
          <w:sz w:val="28"/>
          <w:szCs w:val="28"/>
          <w:lang w:eastAsia="ru-RU"/>
        </w:rPr>
      </w:pPr>
      <w:r w:rsidRPr="00B72066">
        <w:rPr>
          <w:rFonts w:ascii="Times New Roman" w:eastAsia="Times New Roman" w:hAnsi="Times New Roman" w:cs="Times New Roman"/>
          <w:b/>
          <w:sz w:val="28"/>
          <w:szCs w:val="28"/>
          <w:lang w:eastAsia="ru-RU"/>
        </w:rPr>
        <w:t>Подраздел 03 14 «Другие вопросы в области национальной безопасности и правоохранительной деятельности»</w:t>
      </w:r>
    </w:p>
    <w:p w:rsidR="0027733F" w:rsidRPr="0027733F" w:rsidRDefault="0027733F" w:rsidP="0027733F">
      <w:pPr>
        <w:tabs>
          <w:tab w:val="left" w:pos="540"/>
        </w:tabs>
        <w:spacing w:after="0" w:line="240" w:lineRule="auto"/>
        <w:jc w:val="center"/>
        <w:rPr>
          <w:rFonts w:ascii="Times New Roman" w:eastAsia="Times New Roman" w:hAnsi="Times New Roman" w:cs="Times New Roman"/>
          <w:b/>
          <w:color w:val="FF0000"/>
          <w:sz w:val="28"/>
          <w:szCs w:val="28"/>
          <w:lang w:eastAsia="ru-RU"/>
        </w:rPr>
      </w:pPr>
    </w:p>
    <w:p w:rsidR="0027733F" w:rsidRPr="00234131" w:rsidRDefault="0027733F" w:rsidP="0027733F">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234131">
        <w:rPr>
          <w:rFonts w:ascii="Times New Roman" w:eastAsia="Times New Roman" w:hAnsi="Times New Roman" w:cs="Times New Roman"/>
          <w:sz w:val="28"/>
          <w:szCs w:val="28"/>
          <w:lang w:eastAsia="ru-RU"/>
        </w:rPr>
        <w:t>По подразделу «Другие вопросы в области национальной безопасности и правоохранительной деятельности» предусмотрены расходы на 202</w:t>
      </w:r>
      <w:r w:rsidR="00B72066" w:rsidRPr="00234131">
        <w:rPr>
          <w:rFonts w:ascii="Times New Roman" w:eastAsia="Times New Roman" w:hAnsi="Times New Roman" w:cs="Times New Roman"/>
          <w:sz w:val="28"/>
          <w:szCs w:val="28"/>
          <w:lang w:eastAsia="ru-RU"/>
        </w:rPr>
        <w:t>5</w:t>
      </w:r>
      <w:r w:rsidRPr="00234131">
        <w:rPr>
          <w:rFonts w:ascii="Times New Roman" w:eastAsia="Times New Roman" w:hAnsi="Times New Roman" w:cs="Times New Roman"/>
          <w:sz w:val="28"/>
          <w:szCs w:val="28"/>
          <w:lang w:eastAsia="ru-RU"/>
        </w:rPr>
        <w:t xml:space="preserve"> год в размере 235,9 тыс. рублей, что  </w:t>
      </w:r>
      <w:r w:rsidR="00B72066" w:rsidRPr="00234131">
        <w:rPr>
          <w:rFonts w:ascii="Times New Roman" w:eastAsia="Times New Roman" w:hAnsi="Times New Roman" w:cs="Times New Roman"/>
          <w:sz w:val="28"/>
          <w:szCs w:val="28"/>
          <w:lang w:eastAsia="ru-RU"/>
        </w:rPr>
        <w:t>ниже</w:t>
      </w:r>
      <w:r w:rsidRPr="00234131">
        <w:rPr>
          <w:rFonts w:ascii="Times New Roman" w:eastAsia="Times New Roman" w:hAnsi="Times New Roman" w:cs="Times New Roman"/>
          <w:sz w:val="28"/>
          <w:szCs w:val="28"/>
          <w:lang w:eastAsia="ru-RU"/>
        </w:rPr>
        <w:t xml:space="preserve"> уровня бюджетных назначений  202</w:t>
      </w:r>
      <w:r w:rsidR="00234131" w:rsidRPr="00234131">
        <w:rPr>
          <w:rFonts w:ascii="Times New Roman" w:eastAsia="Times New Roman" w:hAnsi="Times New Roman" w:cs="Times New Roman"/>
          <w:sz w:val="28"/>
          <w:szCs w:val="28"/>
          <w:lang w:eastAsia="ru-RU"/>
        </w:rPr>
        <w:t>4</w:t>
      </w:r>
      <w:r w:rsidRPr="00234131">
        <w:rPr>
          <w:rFonts w:ascii="Times New Roman" w:eastAsia="Times New Roman" w:hAnsi="Times New Roman" w:cs="Times New Roman"/>
          <w:sz w:val="28"/>
          <w:szCs w:val="28"/>
          <w:lang w:eastAsia="ru-RU"/>
        </w:rPr>
        <w:t xml:space="preserve"> года на  </w:t>
      </w:r>
      <w:r w:rsidR="00234131" w:rsidRPr="00234131">
        <w:rPr>
          <w:rFonts w:ascii="Times New Roman" w:eastAsia="Times New Roman" w:hAnsi="Times New Roman" w:cs="Times New Roman"/>
          <w:sz w:val="28"/>
          <w:szCs w:val="28"/>
          <w:lang w:eastAsia="ru-RU"/>
        </w:rPr>
        <w:t xml:space="preserve">19,6 </w:t>
      </w:r>
      <w:r w:rsidRPr="00234131">
        <w:rPr>
          <w:rFonts w:ascii="Times New Roman" w:eastAsia="Times New Roman" w:hAnsi="Times New Roman" w:cs="Times New Roman"/>
          <w:sz w:val="28"/>
          <w:szCs w:val="28"/>
          <w:lang w:eastAsia="ru-RU"/>
        </w:rPr>
        <w:t xml:space="preserve"> тыс. рублей, или на </w:t>
      </w:r>
      <w:r w:rsidR="00234131" w:rsidRPr="00234131">
        <w:rPr>
          <w:rFonts w:ascii="Times New Roman" w:eastAsia="Times New Roman" w:hAnsi="Times New Roman" w:cs="Times New Roman"/>
          <w:sz w:val="28"/>
          <w:szCs w:val="28"/>
          <w:lang w:eastAsia="ru-RU"/>
        </w:rPr>
        <w:t>8,3</w:t>
      </w:r>
      <w:r w:rsidRPr="00234131">
        <w:rPr>
          <w:rFonts w:ascii="Times New Roman" w:eastAsia="Times New Roman" w:hAnsi="Times New Roman" w:cs="Times New Roman"/>
          <w:sz w:val="28"/>
          <w:szCs w:val="28"/>
          <w:lang w:eastAsia="ru-RU"/>
        </w:rPr>
        <w:t xml:space="preserve">%, что связано с уменьшением расходов по  муниципальной программе «Обеспечение </w:t>
      </w:r>
      <w:r w:rsidR="00234131" w:rsidRPr="00234131">
        <w:rPr>
          <w:rFonts w:ascii="Times New Roman" w:eastAsia="Times New Roman" w:hAnsi="Times New Roman" w:cs="Times New Roman"/>
          <w:sz w:val="28"/>
          <w:szCs w:val="28"/>
          <w:lang w:eastAsia="ru-RU"/>
        </w:rPr>
        <w:t xml:space="preserve">комплексной </w:t>
      </w:r>
      <w:r w:rsidRPr="00234131">
        <w:rPr>
          <w:rFonts w:ascii="Times New Roman" w:eastAsia="Times New Roman" w:hAnsi="Times New Roman" w:cs="Times New Roman"/>
          <w:sz w:val="28"/>
          <w:szCs w:val="28"/>
          <w:lang w:eastAsia="ru-RU"/>
        </w:rPr>
        <w:t xml:space="preserve"> безопасности </w:t>
      </w:r>
      <w:r w:rsidR="00234131" w:rsidRPr="00234131">
        <w:rPr>
          <w:rFonts w:ascii="Times New Roman" w:eastAsia="Times New Roman" w:hAnsi="Times New Roman" w:cs="Times New Roman"/>
          <w:sz w:val="28"/>
          <w:szCs w:val="28"/>
          <w:lang w:eastAsia="ru-RU"/>
        </w:rPr>
        <w:t xml:space="preserve">жизнедеятельности </w:t>
      </w:r>
      <w:r w:rsidRPr="00234131">
        <w:rPr>
          <w:rFonts w:ascii="Times New Roman" w:eastAsia="Times New Roman" w:hAnsi="Times New Roman" w:cs="Times New Roman"/>
          <w:sz w:val="28"/>
          <w:szCs w:val="28"/>
          <w:lang w:eastAsia="ru-RU"/>
        </w:rPr>
        <w:t>населения Междуреченского муниципального округа».   На 202</w:t>
      </w:r>
      <w:r w:rsidR="00234131" w:rsidRPr="00234131">
        <w:rPr>
          <w:rFonts w:ascii="Times New Roman" w:eastAsia="Times New Roman" w:hAnsi="Times New Roman" w:cs="Times New Roman"/>
          <w:sz w:val="28"/>
          <w:szCs w:val="28"/>
          <w:lang w:eastAsia="ru-RU"/>
        </w:rPr>
        <w:t>6</w:t>
      </w:r>
      <w:r w:rsidRPr="00234131">
        <w:rPr>
          <w:rFonts w:ascii="Times New Roman" w:eastAsia="Times New Roman" w:hAnsi="Times New Roman" w:cs="Times New Roman"/>
          <w:sz w:val="28"/>
          <w:szCs w:val="28"/>
          <w:lang w:eastAsia="ru-RU"/>
        </w:rPr>
        <w:t xml:space="preserve"> - 202</w:t>
      </w:r>
      <w:r w:rsidR="00234131" w:rsidRPr="00234131">
        <w:rPr>
          <w:rFonts w:ascii="Times New Roman" w:eastAsia="Times New Roman" w:hAnsi="Times New Roman" w:cs="Times New Roman"/>
          <w:sz w:val="28"/>
          <w:szCs w:val="28"/>
          <w:lang w:eastAsia="ru-RU"/>
        </w:rPr>
        <w:t>7</w:t>
      </w:r>
      <w:r w:rsidRPr="00234131">
        <w:rPr>
          <w:rFonts w:ascii="Times New Roman" w:eastAsia="Times New Roman" w:hAnsi="Times New Roman" w:cs="Times New Roman"/>
          <w:sz w:val="28"/>
          <w:szCs w:val="28"/>
          <w:lang w:eastAsia="ru-RU"/>
        </w:rPr>
        <w:t xml:space="preserve"> годы расходы предусмотрены в сумме </w:t>
      </w:r>
      <w:r w:rsidR="00234131" w:rsidRPr="00234131">
        <w:rPr>
          <w:rFonts w:ascii="Times New Roman" w:eastAsia="Times New Roman" w:hAnsi="Times New Roman" w:cs="Times New Roman"/>
          <w:sz w:val="28"/>
          <w:szCs w:val="28"/>
          <w:lang w:eastAsia="ru-RU"/>
        </w:rPr>
        <w:t>209,9</w:t>
      </w:r>
      <w:r w:rsidRPr="00234131">
        <w:rPr>
          <w:rFonts w:ascii="Times New Roman" w:eastAsia="Times New Roman" w:hAnsi="Times New Roman" w:cs="Times New Roman"/>
          <w:sz w:val="28"/>
          <w:szCs w:val="28"/>
          <w:lang w:eastAsia="ru-RU"/>
        </w:rPr>
        <w:t xml:space="preserve"> тыс. рублей ежегодно.</w:t>
      </w:r>
    </w:p>
    <w:p w:rsidR="0027733F" w:rsidRPr="00234131" w:rsidRDefault="0027733F" w:rsidP="0027733F">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234131">
        <w:rPr>
          <w:rFonts w:ascii="Times New Roman" w:eastAsia="Times New Roman" w:hAnsi="Times New Roman" w:cs="Times New Roman"/>
          <w:sz w:val="28"/>
          <w:szCs w:val="28"/>
          <w:lang w:eastAsia="ru-RU"/>
        </w:rPr>
        <w:t xml:space="preserve">По данному подразделу  планируется проводить расходы на  реализацию муниципальной программы  </w:t>
      </w:r>
      <w:r w:rsidR="00234131" w:rsidRPr="00234131">
        <w:rPr>
          <w:rFonts w:ascii="Times New Roman" w:eastAsia="Times New Roman" w:hAnsi="Times New Roman" w:cs="Times New Roman"/>
          <w:sz w:val="28"/>
          <w:szCs w:val="28"/>
          <w:lang w:eastAsia="ru-RU"/>
        </w:rPr>
        <w:t>«Обеспечение комплексной  безопасности жизнедеятельности населения Междуреченского муниципального округа»</w:t>
      </w:r>
      <w:r w:rsidRPr="00234131">
        <w:rPr>
          <w:rFonts w:ascii="Times New Roman" w:eastAsia="Times New Roman" w:hAnsi="Times New Roman" w:cs="Times New Roman"/>
          <w:sz w:val="28"/>
          <w:szCs w:val="28"/>
          <w:lang w:eastAsia="ru-RU"/>
        </w:rPr>
        <w:t xml:space="preserve"> в  сумме </w:t>
      </w:r>
      <w:r w:rsidR="00234131" w:rsidRPr="00234131">
        <w:rPr>
          <w:rFonts w:ascii="Times New Roman" w:eastAsia="Times New Roman" w:hAnsi="Times New Roman" w:cs="Times New Roman"/>
          <w:sz w:val="28"/>
          <w:szCs w:val="28"/>
          <w:lang w:eastAsia="ru-RU"/>
        </w:rPr>
        <w:t>234,9</w:t>
      </w:r>
      <w:r w:rsidRPr="00234131">
        <w:rPr>
          <w:rFonts w:ascii="Times New Roman" w:eastAsia="Times New Roman" w:hAnsi="Times New Roman" w:cs="Times New Roman"/>
          <w:sz w:val="28"/>
          <w:szCs w:val="28"/>
          <w:lang w:eastAsia="ru-RU"/>
        </w:rPr>
        <w:t xml:space="preserve">  тыс. рублей,  на 202</w:t>
      </w:r>
      <w:r w:rsidR="00234131" w:rsidRPr="00234131">
        <w:rPr>
          <w:rFonts w:ascii="Times New Roman" w:eastAsia="Times New Roman" w:hAnsi="Times New Roman" w:cs="Times New Roman"/>
          <w:sz w:val="28"/>
          <w:szCs w:val="28"/>
          <w:lang w:eastAsia="ru-RU"/>
        </w:rPr>
        <w:t>6</w:t>
      </w:r>
      <w:r w:rsidRPr="00234131">
        <w:rPr>
          <w:rFonts w:ascii="Times New Roman" w:eastAsia="Times New Roman" w:hAnsi="Times New Roman" w:cs="Times New Roman"/>
          <w:sz w:val="28"/>
          <w:szCs w:val="28"/>
          <w:lang w:eastAsia="ru-RU"/>
        </w:rPr>
        <w:t>-202</w:t>
      </w:r>
      <w:r w:rsidR="00234131" w:rsidRPr="00234131">
        <w:rPr>
          <w:rFonts w:ascii="Times New Roman" w:eastAsia="Times New Roman" w:hAnsi="Times New Roman" w:cs="Times New Roman"/>
          <w:sz w:val="28"/>
          <w:szCs w:val="28"/>
          <w:lang w:eastAsia="ru-RU"/>
        </w:rPr>
        <w:t>7</w:t>
      </w:r>
      <w:r w:rsidRPr="00234131">
        <w:rPr>
          <w:rFonts w:ascii="Times New Roman" w:eastAsia="Times New Roman" w:hAnsi="Times New Roman" w:cs="Times New Roman"/>
          <w:sz w:val="28"/>
          <w:szCs w:val="28"/>
          <w:lang w:eastAsia="ru-RU"/>
        </w:rPr>
        <w:t xml:space="preserve"> годы </w:t>
      </w:r>
      <w:r w:rsidRPr="00234131">
        <w:rPr>
          <w:rFonts w:ascii="Times New Roman" w:eastAsia="Times New Roman" w:hAnsi="Times New Roman" w:cs="Times New Roman"/>
          <w:sz w:val="28"/>
          <w:szCs w:val="28"/>
          <w:lang w:eastAsia="ru-RU"/>
        </w:rPr>
        <w:lastRenderedPageBreak/>
        <w:t xml:space="preserve">расходы предусмотрены в сумме </w:t>
      </w:r>
      <w:r w:rsidR="00234131" w:rsidRPr="00234131">
        <w:rPr>
          <w:rFonts w:ascii="Times New Roman" w:eastAsia="Times New Roman" w:hAnsi="Times New Roman" w:cs="Times New Roman"/>
          <w:sz w:val="28"/>
          <w:szCs w:val="28"/>
          <w:lang w:eastAsia="ru-RU"/>
        </w:rPr>
        <w:t>208,9</w:t>
      </w:r>
      <w:r w:rsidRPr="00234131">
        <w:rPr>
          <w:rFonts w:ascii="Times New Roman" w:eastAsia="Times New Roman" w:hAnsi="Times New Roman" w:cs="Times New Roman"/>
          <w:sz w:val="28"/>
          <w:szCs w:val="28"/>
          <w:lang w:eastAsia="ru-RU"/>
        </w:rPr>
        <w:t xml:space="preserve"> тыс. рублей ежегодно, на реализацию муниципальной программы «Совершенствование муниципального управления в Междуреченском муниципальном округе» в сумме 1,0 тыс. рублей  ежегодно.</w:t>
      </w:r>
    </w:p>
    <w:p w:rsidR="0027733F" w:rsidRPr="0027733F" w:rsidRDefault="0027733F" w:rsidP="0027733F">
      <w:pPr>
        <w:tabs>
          <w:tab w:val="left" w:pos="-4678"/>
        </w:tabs>
        <w:spacing w:after="0" w:line="240" w:lineRule="auto"/>
        <w:jc w:val="both"/>
        <w:rPr>
          <w:rFonts w:ascii="Times New Roman" w:eastAsia="Times New Roman" w:hAnsi="Times New Roman" w:cs="Times New Roman"/>
          <w:color w:val="FF0000"/>
          <w:sz w:val="28"/>
          <w:szCs w:val="28"/>
          <w:lang w:eastAsia="ru-RU"/>
        </w:rPr>
      </w:pPr>
    </w:p>
    <w:p w:rsidR="0027733F" w:rsidRPr="0027733F" w:rsidRDefault="0027733F" w:rsidP="0027733F">
      <w:pPr>
        <w:keepNext/>
        <w:spacing w:after="0" w:line="240" w:lineRule="auto"/>
        <w:outlineLvl w:val="2"/>
        <w:rPr>
          <w:rFonts w:ascii="Times New Roman" w:eastAsia="Times New Roman" w:hAnsi="Times New Roman" w:cs="Arial"/>
          <w:b/>
          <w:bCs/>
          <w:color w:val="FF0000"/>
          <w:sz w:val="28"/>
          <w:szCs w:val="28"/>
          <w:lang w:eastAsia="ru-RU"/>
        </w:rPr>
      </w:pPr>
      <w:bookmarkStart w:id="21" w:name="_Toc340744298"/>
    </w:p>
    <w:p w:rsidR="0027733F" w:rsidRPr="00234131" w:rsidRDefault="0027733F" w:rsidP="0027733F">
      <w:pPr>
        <w:keepNext/>
        <w:spacing w:after="0" w:line="240" w:lineRule="auto"/>
        <w:jc w:val="center"/>
        <w:outlineLvl w:val="2"/>
        <w:rPr>
          <w:rFonts w:ascii="Times New Roman" w:eastAsia="Times New Roman" w:hAnsi="Times New Roman" w:cs="Arial"/>
          <w:b/>
          <w:bCs/>
          <w:sz w:val="28"/>
          <w:szCs w:val="28"/>
          <w:lang w:eastAsia="ru-RU"/>
        </w:rPr>
      </w:pPr>
      <w:r w:rsidRPr="00234131">
        <w:rPr>
          <w:rFonts w:ascii="Times New Roman" w:eastAsia="Times New Roman" w:hAnsi="Times New Roman" w:cs="Arial"/>
          <w:b/>
          <w:bCs/>
          <w:sz w:val="28"/>
          <w:szCs w:val="28"/>
          <w:lang w:eastAsia="ru-RU"/>
        </w:rPr>
        <w:t>Раздел 04 00 «Национальная экономика»</w:t>
      </w:r>
      <w:bookmarkEnd w:id="21"/>
    </w:p>
    <w:p w:rsidR="0027733F" w:rsidRPr="0027733F" w:rsidRDefault="0027733F" w:rsidP="0027733F">
      <w:pPr>
        <w:spacing w:after="0" w:line="240" w:lineRule="auto"/>
        <w:rPr>
          <w:rFonts w:ascii="Times New Roman" w:eastAsia="Times New Roman" w:hAnsi="Times New Roman" w:cs="Times New Roman"/>
          <w:color w:val="FF0000"/>
          <w:sz w:val="24"/>
          <w:szCs w:val="24"/>
          <w:lang w:eastAsia="ru-RU"/>
        </w:rPr>
      </w:pPr>
    </w:p>
    <w:p w:rsidR="0027733F" w:rsidRPr="006952A2" w:rsidRDefault="0027733F" w:rsidP="0027733F">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6952A2">
        <w:rPr>
          <w:rFonts w:ascii="Times New Roman" w:eastAsia="Times New Roman" w:hAnsi="Times New Roman" w:cs="Times New Roman"/>
          <w:sz w:val="28"/>
          <w:szCs w:val="28"/>
          <w:lang w:eastAsia="ru-RU"/>
        </w:rPr>
        <w:t xml:space="preserve">Расходы по данному разделу в проекте бюджета </w:t>
      </w:r>
      <w:r w:rsidR="00234131" w:rsidRPr="006952A2">
        <w:rPr>
          <w:rFonts w:ascii="Times New Roman" w:eastAsia="Times New Roman" w:hAnsi="Times New Roman" w:cs="Times New Roman"/>
          <w:sz w:val="28"/>
          <w:szCs w:val="28"/>
          <w:lang w:eastAsia="ru-RU"/>
        </w:rPr>
        <w:t>округа</w:t>
      </w:r>
      <w:r w:rsidRPr="006952A2">
        <w:rPr>
          <w:rFonts w:ascii="Times New Roman" w:eastAsia="Times New Roman" w:hAnsi="Times New Roman" w:cs="Times New Roman"/>
          <w:sz w:val="28"/>
          <w:szCs w:val="28"/>
          <w:lang w:eastAsia="ru-RU"/>
        </w:rPr>
        <w:t xml:space="preserve"> на 202</w:t>
      </w:r>
      <w:r w:rsidR="006952A2" w:rsidRPr="006952A2">
        <w:rPr>
          <w:rFonts w:ascii="Times New Roman" w:eastAsia="Times New Roman" w:hAnsi="Times New Roman" w:cs="Times New Roman"/>
          <w:sz w:val="28"/>
          <w:szCs w:val="28"/>
          <w:lang w:eastAsia="ru-RU"/>
        </w:rPr>
        <w:t>5</w:t>
      </w:r>
      <w:r w:rsidRPr="006952A2">
        <w:rPr>
          <w:rFonts w:ascii="Times New Roman" w:eastAsia="Times New Roman" w:hAnsi="Times New Roman" w:cs="Times New Roman"/>
          <w:sz w:val="28"/>
          <w:szCs w:val="28"/>
          <w:lang w:eastAsia="ru-RU"/>
        </w:rPr>
        <w:t xml:space="preserve"> год предусмотрены в размере </w:t>
      </w:r>
      <w:r w:rsidR="006952A2" w:rsidRPr="006952A2">
        <w:rPr>
          <w:rFonts w:ascii="Times New Roman" w:eastAsia="Times New Roman" w:hAnsi="Times New Roman" w:cs="Times New Roman"/>
          <w:sz w:val="28"/>
          <w:szCs w:val="28"/>
          <w:lang w:eastAsia="ru-RU"/>
        </w:rPr>
        <w:t>13533,5</w:t>
      </w:r>
      <w:r w:rsidRPr="006952A2">
        <w:rPr>
          <w:rFonts w:ascii="Times New Roman" w:eastAsia="Times New Roman" w:hAnsi="Times New Roman" w:cs="Times New Roman"/>
          <w:sz w:val="28"/>
          <w:szCs w:val="28"/>
          <w:lang w:eastAsia="ru-RU"/>
        </w:rPr>
        <w:t xml:space="preserve"> тыс. рублей, что ниже утвержденных назначений  на 202</w:t>
      </w:r>
      <w:r w:rsidR="006952A2" w:rsidRPr="006952A2">
        <w:rPr>
          <w:rFonts w:ascii="Times New Roman" w:eastAsia="Times New Roman" w:hAnsi="Times New Roman" w:cs="Times New Roman"/>
          <w:sz w:val="28"/>
          <w:szCs w:val="28"/>
          <w:lang w:eastAsia="ru-RU"/>
        </w:rPr>
        <w:t>4</w:t>
      </w:r>
      <w:r w:rsidRPr="006952A2">
        <w:rPr>
          <w:rFonts w:ascii="Times New Roman" w:eastAsia="Times New Roman" w:hAnsi="Times New Roman" w:cs="Times New Roman"/>
          <w:sz w:val="28"/>
          <w:szCs w:val="28"/>
          <w:lang w:eastAsia="ru-RU"/>
        </w:rPr>
        <w:t xml:space="preserve">  год на сумму </w:t>
      </w:r>
      <w:r w:rsidR="006952A2" w:rsidRPr="006952A2">
        <w:rPr>
          <w:rFonts w:ascii="Times New Roman" w:eastAsia="Times New Roman" w:hAnsi="Times New Roman" w:cs="Times New Roman"/>
          <w:sz w:val="28"/>
          <w:szCs w:val="28"/>
          <w:lang w:eastAsia="ru-RU"/>
        </w:rPr>
        <w:t>105866,5</w:t>
      </w:r>
      <w:r w:rsidRPr="006952A2">
        <w:rPr>
          <w:rFonts w:ascii="Times New Roman" w:eastAsia="Times New Roman" w:hAnsi="Times New Roman" w:cs="Times New Roman"/>
          <w:sz w:val="28"/>
          <w:szCs w:val="28"/>
          <w:lang w:eastAsia="ru-RU"/>
        </w:rPr>
        <w:t xml:space="preserve">  тыс. рублей, или в </w:t>
      </w:r>
      <w:r w:rsidR="006952A2" w:rsidRPr="006952A2">
        <w:rPr>
          <w:rFonts w:ascii="Times New Roman" w:eastAsia="Times New Roman" w:hAnsi="Times New Roman" w:cs="Times New Roman"/>
          <w:sz w:val="28"/>
          <w:szCs w:val="28"/>
          <w:lang w:eastAsia="ru-RU"/>
        </w:rPr>
        <w:t>8,2</w:t>
      </w:r>
      <w:r w:rsidRPr="006952A2">
        <w:rPr>
          <w:rFonts w:ascii="Times New Roman" w:eastAsia="Times New Roman" w:hAnsi="Times New Roman" w:cs="Times New Roman"/>
          <w:sz w:val="28"/>
          <w:szCs w:val="28"/>
          <w:lang w:eastAsia="ru-RU"/>
        </w:rPr>
        <w:t xml:space="preserve"> раза. В 20</w:t>
      </w:r>
      <w:r w:rsidR="006952A2" w:rsidRPr="006952A2">
        <w:rPr>
          <w:rFonts w:ascii="Times New Roman" w:eastAsia="Times New Roman" w:hAnsi="Times New Roman" w:cs="Times New Roman"/>
          <w:sz w:val="28"/>
          <w:szCs w:val="28"/>
          <w:lang w:eastAsia="ru-RU"/>
        </w:rPr>
        <w:t>26</w:t>
      </w:r>
      <w:r w:rsidRPr="006952A2">
        <w:rPr>
          <w:rFonts w:ascii="Times New Roman" w:eastAsia="Times New Roman" w:hAnsi="Times New Roman" w:cs="Times New Roman"/>
          <w:sz w:val="28"/>
          <w:szCs w:val="28"/>
          <w:lang w:eastAsia="ru-RU"/>
        </w:rPr>
        <w:t xml:space="preserve"> году расходы составят </w:t>
      </w:r>
      <w:r w:rsidR="006952A2" w:rsidRPr="006952A2">
        <w:rPr>
          <w:rFonts w:ascii="Times New Roman" w:eastAsia="Times New Roman" w:hAnsi="Times New Roman" w:cs="Times New Roman"/>
          <w:sz w:val="28"/>
          <w:szCs w:val="28"/>
          <w:lang w:eastAsia="ru-RU"/>
        </w:rPr>
        <w:t>14469,4</w:t>
      </w:r>
      <w:r w:rsidRPr="006952A2">
        <w:rPr>
          <w:rFonts w:ascii="Times New Roman" w:eastAsia="Times New Roman" w:hAnsi="Times New Roman" w:cs="Times New Roman"/>
          <w:sz w:val="28"/>
          <w:szCs w:val="28"/>
          <w:lang w:eastAsia="ru-RU"/>
        </w:rPr>
        <w:t xml:space="preserve">  тыс. рублей, в 202</w:t>
      </w:r>
      <w:r w:rsidR="006952A2" w:rsidRPr="006952A2">
        <w:rPr>
          <w:rFonts w:ascii="Times New Roman" w:eastAsia="Times New Roman" w:hAnsi="Times New Roman" w:cs="Times New Roman"/>
          <w:sz w:val="28"/>
          <w:szCs w:val="28"/>
          <w:lang w:eastAsia="ru-RU"/>
        </w:rPr>
        <w:t>7</w:t>
      </w:r>
      <w:r w:rsidRPr="006952A2">
        <w:rPr>
          <w:rFonts w:ascii="Times New Roman" w:eastAsia="Times New Roman" w:hAnsi="Times New Roman" w:cs="Times New Roman"/>
          <w:sz w:val="28"/>
          <w:szCs w:val="28"/>
          <w:lang w:eastAsia="ru-RU"/>
        </w:rPr>
        <w:t xml:space="preserve"> году – </w:t>
      </w:r>
      <w:r w:rsidR="006952A2" w:rsidRPr="006952A2">
        <w:rPr>
          <w:rFonts w:ascii="Times New Roman" w:eastAsia="Times New Roman" w:hAnsi="Times New Roman" w:cs="Times New Roman"/>
          <w:sz w:val="28"/>
          <w:szCs w:val="28"/>
          <w:lang w:eastAsia="ru-RU"/>
        </w:rPr>
        <w:t>14680,4</w:t>
      </w:r>
      <w:r w:rsidRPr="006952A2">
        <w:rPr>
          <w:rFonts w:ascii="Times New Roman" w:eastAsia="Times New Roman" w:hAnsi="Times New Roman" w:cs="Times New Roman"/>
          <w:sz w:val="28"/>
          <w:szCs w:val="28"/>
          <w:lang w:eastAsia="ru-RU"/>
        </w:rPr>
        <w:t xml:space="preserve">  тыс. рублей.  В 202</w:t>
      </w:r>
      <w:r w:rsidR="006952A2" w:rsidRPr="006952A2">
        <w:rPr>
          <w:rFonts w:ascii="Times New Roman" w:eastAsia="Times New Roman" w:hAnsi="Times New Roman" w:cs="Times New Roman"/>
          <w:sz w:val="28"/>
          <w:szCs w:val="28"/>
          <w:lang w:eastAsia="ru-RU"/>
        </w:rPr>
        <w:t>4</w:t>
      </w:r>
      <w:r w:rsidRPr="006952A2">
        <w:rPr>
          <w:rFonts w:ascii="Times New Roman" w:eastAsia="Times New Roman" w:hAnsi="Times New Roman" w:cs="Times New Roman"/>
          <w:sz w:val="28"/>
          <w:szCs w:val="28"/>
          <w:lang w:eastAsia="ru-RU"/>
        </w:rPr>
        <w:t xml:space="preserve">  году плановый  объем расходов по разделу составил  </w:t>
      </w:r>
      <w:r w:rsidR="006952A2" w:rsidRPr="006952A2">
        <w:rPr>
          <w:rFonts w:ascii="Times New Roman" w:eastAsia="Times New Roman" w:hAnsi="Times New Roman" w:cs="Times New Roman"/>
          <w:sz w:val="28"/>
          <w:szCs w:val="28"/>
          <w:lang w:eastAsia="ru-RU"/>
        </w:rPr>
        <w:t>119400,0</w:t>
      </w:r>
      <w:r w:rsidRPr="006952A2">
        <w:rPr>
          <w:rFonts w:ascii="Times New Roman" w:eastAsia="Times New Roman" w:hAnsi="Times New Roman" w:cs="Times New Roman"/>
          <w:sz w:val="28"/>
          <w:szCs w:val="28"/>
          <w:lang w:eastAsia="ru-RU"/>
        </w:rPr>
        <w:t xml:space="preserve"> тыс. рублей. </w:t>
      </w:r>
    </w:p>
    <w:p w:rsidR="0027733F" w:rsidRPr="00CF5EF8" w:rsidRDefault="0027733F" w:rsidP="0027733F">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8D7DD8">
        <w:rPr>
          <w:rFonts w:ascii="Times New Roman" w:eastAsia="Times New Roman" w:hAnsi="Times New Roman" w:cs="Times New Roman"/>
          <w:sz w:val="28"/>
          <w:szCs w:val="28"/>
          <w:lang w:eastAsia="ru-RU"/>
        </w:rPr>
        <w:t xml:space="preserve">По данному разделу предусмотрены бюджетные ассигнования по </w:t>
      </w:r>
      <w:r w:rsidRPr="008D7DD8">
        <w:rPr>
          <w:rFonts w:ascii="Times New Roman" w:eastAsia="Times New Roman" w:hAnsi="Times New Roman" w:cs="Times New Roman"/>
          <w:i/>
          <w:sz w:val="28"/>
          <w:szCs w:val="28"/>
          <w:lang w:eastAsia="ru-RU"/>
        </w:rPr>
        <w:t>подразделу «Общеэкономические вопросы»</w:t>
      </w:r>
      <w:r w:rsidRPr="008D7DD8">
        <w:rPr>
          <w:rFonts w:ascii="Times New Roman" w:eastAsia="Times New Roman" w:hAnsi="Times New Roman" w:cs="Times New Roman"/>
          <w:sz w:val="28"/>
          <w:szCs w:val="28"/>
          <w:lang w:eastAsia="ru-RU"/>
        </w:rPr>
        <w:t xml:space="preserve"> на реализацию закона области от 01 марта 2012 года №  2714-ОЗ «О мерах поддержки отдельных категорий граждан в области  содействия занятости населения» в бюджете  округа расходы включены в муниципальную программу «Развитие образования Междуреченского муниципального округа» в рамках </w:t>
      </w:r>
      <w:r w:rsidR="008D7DD8" w:rsidRPr="008D7DD8">
        <w:rPr>
          <w:rFonts w:ascii="Times New Roman" w:eastAsia="Times New Roman" w:hAnsi="Times New Roman" w:cs="Times New Roman"/>
          <w:sz w:val="28"/>
          <w:szCs w:val="28"/>
          <w:lang w:eastAsia="ru-RU"/>
        </w:rPr>
        <w:t>мероприятия</w:t>
      </w:r>
      <w:r w:rsidRPr="008D7DD8">
        <w:rPr>
          <w:rFonts w:ascii="Times New Roman" w:eastAsia="Times New Roman" w:hAnsi="Times New Roman" w:cs="Times New Roman"/>
          <w:sz w:val="28"/>
          <w:szCs w:val="28"/>
          <w:lang w:eastAsia="ru-RU"/>
        </w:rPr>
        <w:t xml:space="preserve">  «</w:t>
      </w:r>
      <w:r w:rsidR="008D7DD8" w:rsidRPr="008D7DD8">
        <w:rPr>
          <w:rFonts w:ascii="Times New Roman" w:eastAsia="Times New Roman" w:hAnsi="Times New Roman" w:cs="Times New Roman"/>
          <w:sz w:val="28"/>
          <w:szCs w:val="28"/>
          <w:lang w:eastAsia="ru-RU"/>
        </w:rPr>
        <w:t>Содействие по временной занятости несовершеннолетних граждан в возрасте от 14 до 18 лет в свободное от учебы время и каникулярный период</w:t>
      </w:r>
      <w:r w:rsidRPr="00CF5EF8">
        <w:rPr>
          <w:rFonts w:ascii="Times New Roman" w:eastAsia="Times New Roman" w:hAnsi="Times New Roman" w:cs="Times New Roman"/>
          <w:sz w:val="28"/>
          <w:szCs w:val="28"/>
          <w:lang w:eastAsia="ru-RU"/>
        </w:rPr>
        <w:t>»  на 202</w:t>
      </w:r>
      <w:r w:rsidR="00CF5EF8" w:rsidRPr="00CF5EF8">
        <w:rPr>
          <w:rFonts w:ascii="Times New Roman" w:eastAsia="Times New Roman" w:hAnsi="Times New Roman" w:cs="Times New Roman"/>
          <w:sz w:val="28"/>
          <w:szCs w:val="28"/>
          <w:lang w:eastAsia="ru-RU"/>
        </w:rPr>
        <w:t>5</w:t>
      </w:r>
      <w:r w:rsidRPr="00CF5EF8">
        <w:rPr>
          <w:rFonts w:ascii="Times New Roman" w:eastAsia="Times New Roman" w:hAnsi="Times New Roman" w:cs="Times New Roman"/>
          <w:sz w:val="28"/>
          <w:szCs w:val="28"/>
          <w:lang w:eastAsia="ru-RU"/>
        </w:rPr>
        <w:t xml:space="preserve"> год в сумме 172,2 тыс. рублей, что выше  уровню  202</w:t>
      </w:r>
      <w:r w:rsidR="00CF5EF8" w:rsidRPr="00CF5EF8">
        <w:rPr>
          <w:rFonts w:ascii="Times New Roman" w:eastAsia="Times New Roman" w:hAnsi="Times New Roman" w:cs="Times New Roman"/>
          <w:sz w:val="28"/>
          <w:szCs w:val="28"/>
          <w:lang w:eastAsia="ru-RU"/>
        </w:rPr>
        <w:t>4</w:t>
      </w:r>
      <w:r w:rsidRPr="00CF5EF8">
        <w:rPr>
          <w:rFonts w:ascii="Times New Roman" w:eastAsia="Times New Roman" w:hAnsi="Times New Roman" w:cs="Times New Roman"/>
          <w:sz w:val="28"/>
          <w:szCs w:val="28"/>
          <w:lang w:eastAsia="ru-RU"/>
        </w:rPr>
        <w:t xml:space="preserve"> года на </w:t>
      </w:r>
      <w:r w:rsidR="00CF5EF8" w:rsidRPr="00CF5EF8">
        <w:rPr>
          <w:rFonts w:ascii="Times New Roman" w:eastAsia="Times New Roman" w:hAnsi="Times New Roman" w:cs="Times New Roman"/>
          <w:sz w:val="28"/>
          <w:szCs w:val="28"/>
          <w:lang w:eastAsia="ru-RU"/>
        </w:rPr>
        <w:t>5,3</w:t>
      </w:r>
      <w:r w:rsidRPr="00CF5EF8">
        <w:rPr>
          <w:rFonts w:ascii="Times New Roman" w:eastAsia="Times New Roman" w:hAnsi="Times New Roman" w:cs="Times New Roman"/>
          <w:sz w:val="28"/>
          <w:szCs w:val="28"/>
          <w:lang w:eastAsia="ru-RU"/>
        </w:rPr>
        <w:t xml:space="preserve"> тыс. рублей, или на </w:t>
      </w:r>
      <w:r w:rsidR="00CF5EF8" w:rsidRPr="00CF5EF8">
        <w:rPr>
          <w:rFonts w:ascii="Times New Roman" w:eastAsia="Times New Roman" w:hAnsi="Times New Roman" w:cs="Times New Roman"/>
          <w:sz w:val="28"/>
          <w:szCs w:val="28"/>
          <w:lang w:eastAsia="ru-RU"/>
        </w:rPr>
        <w:t>3,2</w:t>
      </w:r>
      <w:r w:rsidRPr="00CF5EF8">
        <w:rPr>
          <w:rFonts w:ascii="Times New Roman" w:eastAsia="Times New Roman" w:hAnsi="Times New Roman" w:cs="Times New Roman"/>
          <w:sz w:val="28"/>
          <w:szCs w:val="28"/>
          <w:lang w:eastAsia="ru-RU"/>
        </w:rPr>
        <w:t xml:space="preserve"> %.   В 202</w:t>
      </w:r>
      <w:r w:rsidR="00CF5EF8" w:rsidRPr="00CF5EF8">
        <w:rPr>
          <w:rFonts w:ascii="Times New Roman" w:eastAsia="Times New Roman" w:hAnsi="Times New Roman" w:cs="Times New Roman"/>
          <w:sz w:val="28"/>
          <w:szCs w:val="28"/>
          <w:lang w:eastAsia="ru-RU"/>
        </w:rPr>
        <w:t>6</w:t>
      </w:r>
      <w:r w:rsidRPr="00CF5EF8">
        <w:rPr>
          <w:rFonts w:ascii="Times New Roman" w:eastAsia="Times New Roman" w:hAnsi="Times New Roman" w:cs="Times New Roman"/>
          <w:sz w:val="28"/>
          <w:szCs w:val="28"/>
          <w:lang w:eastAsia="ru-RU"/>
        </w:rPr>
        <w:t>- 202</w:t>
      </w:r>
      <w:r w:rsidR="00CF5EF8" w:rsidRPr="00CF5EF8">
        <w:rPr>
          <w:rFonts w:ascii="Times New Roman" w:eastAsia="Times New Roman" w:hAnsi="Times New Roman" w:cs="Times New Roman"/>
          <w:sz w:val="28"/>
          <w:szCs w:val="28"/>
          <w:lang w:eastAsia="ru-RU"/>
        </w:rPr>
        <w:t>7</w:t>
      </w:r>
      <w:r w:rsidRPr="00CF5EF8">
        <w:rPr>
          <w:rFonts w:ascii="Times New Roman" w:eastAsia="Times New Roman" w:hAnsi="Times New Roman" w:cs="Times New Roman"/>
          <w:sz w:val="28"/>
          <w:szCs w:val="28"/>
          <w:lang w:eastAsia="ru-RU"/>
        </w:rPr>
        <w:t xml:space="preserve"> годы расходы  планируются в сумме 172,2 тыс. рублей ежегодно.</w:t>
      </w:r>
    </w:p>
    <w:p w:rsidR="0027733F" w:rsidRPr="00EC717A" w:rsidRDefault="0027733F" w:rsidP="0027733F">
      <w:pPr>
        <w:shd w:val="clear" w:color="auto" w:fill="FFFFFF"/>
        <w:spacing w:after="0" w:line="240" w:lineRule="auto"/>
        <w:jc w:val="both"/>
        <w:rPr>
          <w:rFonts w:ascii="Times New Roman" w:eastAsia="Times New Roman" w:hAnsi="Times New Roman" w:cs="Times New Roman"/>
          <w:spacing w:val="7"/>
          <w:sz w:val="28"/>
          <w:szCs w:val="28"/>
          <w:lang w:eastAsia="ru-RU"/>
        </w:rPr>
      </w:pPr>
      <w:r w:rsidRPr="00CF5EF8">
        <w:rPr>
          <w:rFonts w:ascii="Times New Roman" w:eastAsia="Times New Roman" w:hAnsi="Times New Roman" w:cs="Times New Roman"/>
          <w:spacing w:val="7"/>
          <w:sz w:val="28"/>
          <w:szCs w:val="28"/>
          <w:lang w:eastAsia="ru-RU"/>
        </w:rPr>
        <w:t xml:space="preserve">         На 202</w:t>
      </w:r>
      <w:r w:rsidR="00CF5EF8" w:rsidRPr="00CF5EF8">
        <w:rPr>
          <w:rFonts w:ascii="Times New Roman" w:eastAsia="Times New Roman" w:hAnsi="Times New Roman" w:cs="Times New Roman"/>
          <w:spacing w:val="7"/>
          <w:sz w:val="28"/>
          <w:szCs w:val="28"/>
          <w:lang w:eastAsia="ru-RU"/>
        </w:rPr>
        <w:t>5</w:t>
      </w:r>
      <w:r w:rsidRPr="00CF5EF8">
        <w:rPr>
          <w:rFonts w:ascii="Times New Roman" w:eastAsia="Times New Roman" w:hAnsi="Times New Roman" w:cs="Times New Roman"/>
          <w:spacing w:val="7"/>
          <w:sz w:val="28"/>
          <w:szCs w:val="28"/>
          <w:lang w:eastAsia="ru-RU"/>
        </w:rPr>
        <w:t xml:space="preserve"> год проектируются бюджетные ассигнования </w:t>
      </w:r>
      <w:r w:rsidRPr="00CF5EF8">
        <w:rPr>
          <w:rFonts w:ascii="Times New Roman" w:eastAsia="Times New Roman" w:hAnsi="Times New Roman" w:cs="Times New Roman"/>
          <w:i/>
          <w:spacing w:val="7"/>
          <w:sz w:val="28"/>
          <w:szCs w:val="28"/>
          <w:lang w:eastAsia="ru-RU"/>
        </w:rPr>
        <w:t xml:space="preserve">по подразделу «Сельское хозяйство и рыболовство» </w:t>
      </w:r>
      <w:r w:rsidRPr="00CF5EF8">
        <w:rPr>
          <w:rFonts w:ascii="Times New Roman" w:eastAsia="Times New Roman" w:hAnsi="Times New Roman" w:cs="Times New Roman"/>
          <w:spacing w:val="7"/>
          <w:sz w:val="28"/>
          <w:szCs w:val="28"/>
          <w:lang w:eastAsia="ru-RU"/>
        </w:rPr>
        <w:t>в сумме 596,9 тыс. рублей, в 202</w:t>
      </w:r>
      <w:r w:rsidR="00CF5EF8" w:rsidRPr="00CF5EF8">
        <w:rPr>
          <w:rFonts w:ascii="Times New Roman" w:eastAsia="Times New Roman" w:hAnsi="Times New Roman" w:cs="Times New Roman"/>
          <w:spacing w:val="7"/>
          <w:sz w:val="28"/>
          <w:szCs w:val="28"/>
          <w:lang w:eastAsia="ru-RU"/>
        </w:rPr>
        <w:t>4</w:t>
      </w:r>
      <w:r w:rsidRPr="00CF5EF8">
        <w:rPr>
          <w:rFonts w:ascii="Times New Roman" w:eastAsia="Times New Roman" w:hAnsi="Times New Roman" w:cs="Times New Roman"/>
          <w:spacing w:val="7"/>
          <w:sz w:val="28"/>
          <w:szCs w:val="28"/>
          <w:lang w:eastAsia="ru-RU"/>
        </w:rPr>
        <w:t xml:space="preserve"> году данные расходы составили 596,9 тыс. рублей. На 202</w:t>
      </w:r>
      <w:r w:rsidR="00CF5EF8" w:rsidRPr="00CF5EF8">
        <w:rPr>
          <w:rFonts w:ascii="Times New Roman" w:eastAsia="Times New Roman" w:hAnsi="Times New Roman" w:cs="Times New Roman"/>
          <w:spacing w:val="7"/>
          <w:sz w:val="28"/>
          <w:szCs w:val="28"/>
          <w:lang w:eastAsia="ru-RU"/>
        </w:rPr>
        <w:t>6</w:t>
      </w:r>
      <w:r w:rsidRPr="00CF5EF8">
        <w:rPr>
          <w:rFonts w:ascii="Times New Roman" w:eastAsia="Times New Roman" w:hAnsi="Times New Roman" w:cs="Times New Roman"/>
          <w:spacing w:val="7"/>
          <w:sz w:val="28"/>
          <w:szCs w:val="28"/>
          <w:lang w:eastAsia="ru-RU"/>
        </w:rPr>
        <w:t>-202</w:t>
      </w:r>
      <w:r w:rsidR="00CF5EF8" w:rsidRPr="00CF5EF8">
        <w:rPr>
          <w:rFonts w:ascii="Times New Roman" w:eastAsia="Times New Roman" w:hAnsi="Times New Roman" w:cs="Times New Roman"/>
          <w:spacing w:val="7"/>
          <w:sz w:val="28"/>
          <w:szCs w:val="28"/>
          <w:lang w:eastAsia="ru-RU"/>
        </w:rPr>
        <w:t>7</w:t>
      </w:r>
      <w:r w:rsidRPr="00CF5EF8">
        <w:rPr>
          <w:rFonts w:ascii="Times New Roman" w:eastAsia="Times New Roman" w:hAnsi="Times New Roman" w:cs="Times New Roman"/>
          <w:spacing w:val="7"/>
          <w:sz w:val="28"/>
          <w:szCs w:val="28"/>
          <w:lang w:eastAsia="ru-RU"/>
        </w:rPr>
        <w:t xml:space="preserve"> годы расходы не  </w:t>
      </w:r>
      <w:r w:rsidRPr="001017C4">
        <w:rPr>
          <w:rFonts w:ascii="Times New Roman" w:eastAsia="Times New Roman" w:hAnsi="Times New Roman" w:cs="Times New Roman"/>
          <w:spacing w:val="7"/>
          <w:sz w:val="28"/>
          <w:szCs w:val="28"/>
          <w:lang w:eastAsia="ru-RU"/>
        </w:rPr>
        <w:t xml:space="preserve">планируются. </w:t>
      </w:r>
      <w:r w:rsidRPr="001017C4">
        <w:rPr>
          <w:rFonts w:ascii="Times New Roman" w:eastAsia="Times New Roman" w:hAnsi="Times New Roman" w:cs="Times New Roman"/>
          <w:spacing w:val="1"/>
          <w:sz w:val="28"/>
          <w:szCs w:val="28"/>
          <w:lang w:eastAsia="ru-RU"/>
        </w:rPr>
        <w:t xml:space="preserve">По данному разделу предусматриваются расходы  на проведение мероприятий по предотвращению распространения </w:t>
      </w:r>
      <w:r w:rsidRPr="00EC717A">
        <w:rPr>
          <w:rFonts w:ascii="Times New Roman" w:eastAsia="Times New Roman" w:hAnsi="Times New Roman" w:cs="Times New Roman"/>
          <w:spacing w:val="1"/>
          <w:sz w:val="28"/>
          <w:szCs w:val="28"/>
          <w:lang w:eastAsia="ru-RU"/>
        </w:rPr>
        <w:t>сорного растения борщевик Сосновского.</w:t>
      </w:r>
    </w:p>
    <w:p w:rsidR="0027733F" w:rsidRPr="00EC717A" w:rsidRDefault="0027733F" w:rsidP="0027733F">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EC717A">
        <w:rPr>
          <w:rFonts w:ascii="Times New Roman" w:eastAsia="Times New Roman" w:hAnsi="Times New Roman" w:cs="Times New Roman"/>
          <w:spacing w:val="7"/>
          <w:sz w:val="28"/>
          <w:szCs w:val="28"/>
          <w:lang w:eastAsia="ru-RU"/>
        </w:rPr>
        <w:t>Расходные обязательства округа</w:t>
      </w:r>
      <w:r w:rsidRPr="00EC717A">
        <w:rPr>
          <w:rFonts w:ascii="Times New Roman" w:eastAsia="Times New Roman" w:hAnsi="Times New Roman" w:cs="Times New Roman"/>
          <w:spacing w:val="11"/>
          <w:sz w:val="28"/>
          <w:szCs w:val="28"/>
          <w:lang w:eastAsia="ru-RU"/>
        </w:rPr>
        <w:t xml:space="preserve"> </w:t>
      </w:r>
      <w:r w:rsidRPr="00EC717A">
        <w:rPr>
          <w:rFonts w:ascii="Times New Roman" w:eastAsia="Times New Roman" w:hAnsi="Times New Roman" w:cs="Times New Roman"/>
          <w:i/>
          <w:spacing w:val="11"/>
          <w:sz w:val="28"/>
          <w:szCs w:val="28"/>
          <w:lang w:eastAsia="ru-RU"/>
        </w:rPr>
        <w:t xml:space="preserve">по подразделу «Транспорт», </w:t>
      </w:r>
      <w:r w:rsidRPr="00EC717A">
        <w:rPr>
          <w:rFonts w:ascii="Times New Roman" w:eastAsia="Times New Roman" w:hAnsi="Times New Roman" w:cs="Times New Roman"/>
          <w:spacing w:val="1"/>
          <w:sz w:val="28"/>
          <w:szCs w:val="28"/>
          <w:lang w:eastAsia="ru-RU"/>
        </w:rPr>
        <w:t xml:space="preserve">обусловлены </w:t>
      </w:r>
      <w:r w:rsidRPr="00EC717A">
        <w:rPr>
          <w:rFonts w:ascii="Times New Roman" w:eastAsia="Times New Roman" w:hAnsi="Times New Roman" w:cs="Times New Roman"/>
          <w:spacing w:val="2"/>
          <w:sz w:val="28"/>
          <w:szCs w:val="28"/>
          <w:lang w:eastAsia="ru-RU"/>
        </w:rPr>
        <w:t xml:space="preserve"> статьей 15 Федерального закона от 6 октября 2003 года </w:t>
      </w:r>
      <w:r w:rsidRPr="00EC717A">
        <w:rPr>
          <w:rFonts w:ascii="Times New Roman" w:eastAsia="Times New Roman" w:hAnsi="Times New Roman" w:cs="Times New Roman"/>
          <w:spacing w:val="2"/>
          <w:sz w:val="28"/>
          <w:szCs w:val="28"/>
          <w:lang w:eastAsia="ru-RU"/>
        </w:rPr>
        <w:br/>
        <w:t xml:space="preserve">№ 131-ФЗ «Об общих </w:t>
      </w:r>
      <w:r w:rsidRPr="00EC717A">
        <w:rPr>
          <w:rFonts w:ascii="Times New Roman" w:eastAsia="Times New Roman" w:hAnsi="Times New Roman" w:cs="Times New Roman"/>
          <w:spacing w:val="11"/>
          <w:sz w:val="28"/>
          <w:szCs w:val="28"/>
          <w:lang w:eastAsia="ru-RU"/>
        </w:rPr>
        <w:t>принципах организации местного самоуправления в Росс</w:t>
      </w:r>
      <w:r w:rsidRPr="00EC717A">
        <w:rPr>
          <w:rFonts w:ascii="Times New Roman" w:eastAsia="Times New Roman" w:hAnsi="Times New Roman" w:cs="Times New Roman"/>
          <w:spacing w:val="2"/>
          <w:sz w:val="28"/>
          <w:szCs w:val="28"/>
          <w:lang w:eastAsia="ru-RU"/>
        </w:rPr>
        <w:t xml:space="preserve">ийской </w:t>
      </w:r>
      <w:r w:rsidRPr="00EC717A">
        <w:rPr>
          <w:rFonts w:ascii="Times New Roman" w:eastAsia="Times New Roman" w:hAnsi="Times New Roman" w:cs="Times New Roman"/>
          <w:spacing w:val="1"/>
          <w:sz w:val="28"/>
          <w:szCs w:val="28"/>
          <w:lang w:eastAsia="ru-RU"/>
        </w:rPr>
        <w:t xml:space="preserve">Федерации» (с последующими изменениями). </w:t>
      </w:r>
    </w:p>
    <w:p w:rsidR="0027733F" w:rsidRPr="0070250A" w:rsidRDefault="0027733F" w:rsidP="0027733F">
      <w:pPr>
        <w:shd w:val="clear" w:color="auto" w:fill="FFFFFF"/>
        <w:spacing w:after="0" w:line="240" w:lineRule="auto"/>
        <w:ind w:firstLine="709"/>
        <w:jc w:val="both"/>
        <w:rPr>
          <w:rFonts w:ascii="Times New Roman" w:eastAsia="Times New Roman" w:hAnsi="Times New Roman" w:cs="Times New Roman"/>
          <w:spacing w:val="2"/>
          <w:sz w:val="28"/>
          <w:szCs w:val="28"/>
          <w:lang w:eastAsia="ru-RU"/>
        </w:rPr>
      </w:pPr>
      <w:r w:rsidRPr="007403F8">
        <w:rPr>
          <w:rFonts w:ascii="Times New Roman" w:eastAsia="Times New Roman" w:hAnsi="Times New Roman" w:cs="Times New Roman"/>
          <w:spacing w:val="1"/>
          <w:sz w:val="28"/>
          <w:szCs w:val="28"/>
          <w:lang w:eastAsia="ru-RU"/>
        </w:rPr>
        <w:t xml:space="preserve">По данному подразделу на </w:t>
      </w:r>
      <w:r w:rsidRPr="007403F8">
        <w:rPr>
          <w:rFonts w:ascii="Times New Roman" w:eastAsia="Times New Roman" w:hAnsi="Times New Roman" w:cs="Times New Roman"/>
          <w:spacing w:val="2"/>
          <w:sz w:val="28"/>
          <w:szCs w:val="28"/>
          <w:lang w:eastAsia="ru-RU"/>
        </w:rPr>
        <w:t xml:space="preserve"> 202</w:t>
      </w:r>
      <w:r w:rsidR="007403F8" w:rsidRPr="007403F8">
        <w:rPr>
          <w:rFonts w:ascii="Times New Roman" w:eastAsia="Times New Roman" w:hAnsi="Times New Roman" w:cs="Times New Roman"/>
          <w:spacing w:val="2"/>
          <w:sz w:val="28"/>
          <w:szCs w:val="28"/>
          <w:lang w:eastAsia="ru-RU"/>
        </w:rPr>
        <w:t>5</w:t>
      </w:r>
      <w:r w:rsidRPr="007403F8">
        <w:rPr>
          <w:rFonts w:ascii="Times New Roman" w:eastAsia="Times New Roman" w:hAnsi="Times New Roman" w:cs="Times New Roman"/>
          <w:spacing w:val="2"/>
          <w:sz w:val="28"/>
          <w:szCs w:val="28"/>
          <w:lang w:eastAsia="ru-RU"/>
        </w:rPr>
        <w:t xml:space="preserve"> году предусмотрены расходы  в сумме </w:t>
      </w:r>
      <w:r w:rsidR="007403F8" w:rsidRPr="007403F8">
        <w:rPr>
          <w:rFonts w:ascii="Times New Roman" w:eastAsia="Times New Roman" w:hAnsi="Times New Roman" w:cs="Times New Roman"/>
          <w:spacing w:val="2"/>
          <w:sz w:val="28"/>
          <w:szCs w:val="28"/>
          <w:lang w:eastAsia="ru-RU"/>
        </w:rPr>
        <w:t>1455,4</w:t>
      </w:r>
      <w:r w:rsidRPr="007403F8">
        <w:rPr>
          <w:rFonts w:ascii="Times New Roman" w:eastAsia="Times New Roman" w:hAnsi="Times New Roman" w:cs="Times New Roman"/>
          <w:spacing w:val="2"/>
          <w:sz w:val="28"/>
          <w:szCs w:val="28"/>
          <w:lang w:eastAsia="ru-RU"/>
        </w:rPr>
        <w:t xml:space="preserve"> тыс. рублей, что выше уровня 202</w:t>
      </w:r>
      <w:r w:rsidR="007403F8" w:rsidRPr="007403F8">
        <w:rPr>
          <w:rFonts w:ascii="Times New Roman" w:eastAsia="Times New Roman" w:hAnsi="Times New Roman" w:cs="Times New Roman"/>
          <w:spacing w:val="2"/>
          <w:sz w:val="28"/>
          <w:szCs w:val="28"/>
          <w:lang w:eastAsia="ru-RU"/>
        </w:rPr>
        <w:t>4</w:t>
      </w:r>
      <w:r w:rsidRPr="007403F8">
        <w:rPr>
          <w:rFonts w:ascii="Times New Roman" w:eastAsia="Times New Roman" w:hAnsi="Times New Roman" w:cs="Times New Roman"/>
          <w:spacing w:val="2"/>
          <w:sz w:val="28"/>
          <w:szCs w:val="28"/>
          <w:lang w:eastAsia="ru-RU"/>
        </w:rPr>
        <w:t xml:space="preserve"> года на </w:t>
      </w:r>
      <w:r w:rsidR="007403F8" w:rsidRPr="007403F8">
        <w:rPr>
          <w:rFonts w:ascii="Times New Roman" w:eastAsia="Times New Roman" w:hAnsi="Times New Roman" w:cs="Times New Roman"/>
          <w:spacing w:val="2"/>
          <w:sz w:val="28"/>
          <w:szCs w:val="28"/>
          <w:lang w:eastAsia="ru-RU"/>
        </w:rPr>
        <w:t>225,8</w:t>
      </w:r>
      <w:r w:rsidRPr="007403F8">
        <w:rPr>
          <w:rFonts w:ascii="Times New Roman" w:eastAsia="Times New Roman" w:hAnsi="Times New Roman" w:cs="Times New Roman"/>
          <w:spacing w:val="2"/>
          <w:sz w:val="28"/>
          <w:szCs w:val="28"/>
          <w:lang w:eastAsia="ru-RU"/>
        </w:rPr>
        <w:t xml:space="preserve"> тыс. рублей, или на </w:t>
      </w:r>
      <w:r w:rsidR="007403F8" w:rsidRPr="007403F8">
        <w:rPr>
          <w:rFonts w:ascii="Times New Roman" w:eastAsia="Times New Roman" w:hAnsi="Times New Roman" w:cs="Times New Roman"/>
          <w:spacing w:val="2"/>
          <w:sz w:val="28"/>
          <w:szCs w:val="28"/>
          <w:lang w:eastAsia="ru-RU"/>
        </w:rPr>
        <w:t>18,4</w:t>
      </w:r>
      <w:r w:rsidRPr="007403F8">
        <w:rPr>
          <w:rFonts w:ascii="Times New Roman" w:eastAsia="Times New Roman" w:hAnsi="Times New Roman" w:cs="Times New Roman"/>
          <w:spacing w:val="2"/>
          <w:sz w:val="28"/>
          <w:szCs w:val="28"/>
          <w:lang w:eastAsia="ru-RU"/>
        </w:rPr>
        <w:t xml:space="preserve">%. По данному подразделу проводились расходы на реализацию подпрограммы </w:t>
      </w:r>
      <w:r w:rsidRPr="005251AE">
        <w:rPr>
          <w:rFonts w:ascii="Times New Roman" w:eastAsia="Times New Roman" w:hAnsi="Times New Roman" w:cs="Times New Roman"/>
          <w:spacing w:val="2"/>
          <w:sz w:val="28"/>
          <w:szCs w:val="28"/>
          <w:lang w:eastAsia="ru-RU"/>
        </w:rPr>
        <w:t>«</w:t>
      </w:r>
      <w:r w:rsidR="005251AE" w:rsidRPr="005251AE">
        <w:rPr>
          <w:rFonts w:ascii="Times New Roman" w:eastAsia="Times New Roman" w:hAnsi="Times New Roman" w:cs="Times New Roman"/>
          <w:spacing w:val="2"/>
          <w:sz w:val="28"/>
          <w:szCs w:val="28"/>
          <w:lang w:eastAsia="ru-RU"/>
        </w:rPr>
        <w:t>Дорожная сеть и т</w:t>
      </w:r>
      <w:r w:rsidRPr="005251AE">
        <w:rPr>
          <w:rFonts w:ascii="Times New Roman" w:eastAsia="Times New Roman" w:hAnsi="Times New Roman" w:cs="Times New Roman"/>
          <w:spacing w:val="2"/>
          <w:sz w:val="28"/>
          <w:szCs w:val="28"/>
          <w:lang w:eastAsia="ru-RU"/>
        </w:rPr>
        <w:t xml:space="preserve">ранспортное обслуживание </w:t>
      </w:r>
      <w:r w:rsidR="005251AE" w:rsidRPr="005251AE">
        <w:rPr>
          <w:rFonts w:ascii="Times New Roman" w:eastAsia="Times New Roman" w:hAnsi="Times New Roman" w:cs="Times New Roman"/>
          <w:spacing w:val="2"/>
          <w:sz w:val="28"/>
          <w:szCs w:val="28"/>
          <w:lang w:eastAsia="ru-RU"/>
        </w:rPr>
        <w:t>на территории Междуреченского муниципального округа</w:t>
      </w:r>
      <w:r w:rsidRPr="005251AE">
        <w:rPr>
          <w:rFonts w:ascii="Times New Roman" w:eastAsia="Times New Roman" w:hAnsi="Times New Roman" w:cs="Times New Roman"/>
          <w:spacing w:val="2"/>
          <w:sz w:val="28"/>
          <w:szCs w:val="28"/>
          <w:lang w:eastAsia="ru-RU"/>
        </w:rPr>
        <w:t xml:space="preserve">» </w:t>
      </w:r>
      <w:r w:rsidR="005251AE" w:rsidRPr="005251AE">
        <w:rPr>
          <w:rFonts w:ascii="Times New Roman" w:eastAsia="Times New Roman" w:hAnsi="Times New Roman" w:cs="Times New Roman"/>
          <w:spacing w:val="2"/>
          <w:sz w:val="28"/>
          <w:szCs w:val="28"/>
          <w:lang w:eastAsia="ru-RU"/>
        </w:rPr>
        <w:t xml:space="preserve">комплексные мероприятия </w:t>
      </w:r>
      <w:r w:rsidRPr="005251AE">
        <w:rPr>
          <w:rFonts w:ascii="Times New Roman" w:eastAsia="Times New Roman" w:hAnsi="Times New Roman" w:cs="Times New Roman"/>
          <w:spacing w:val="2"/>
          <w:sz w:val="28"/>
          <w:szCs w:val="28"/>
          <w:lang w:eastAsia="ru-RU"/>
        </w:rPr>
        <w:t>«</w:t>
      </w:r>
      <w:r w:rsidR="005251AE" w:rsidRPr="005251AE">
        <w:rPr>
          <w:rFonts w:ascii="Times New Roman" w:eastAsia="Times New Roman" w:hAnsi="Times New Roman" w:cs="Times New Roman"/>
          <w:spacing w:val="2"/>
          <w:sz w:val="28"/>
          <w:szCs w:val="28"/>
          <w:lang w:eastAsia="ru-RU"/>
        </w:rPr>
        <w:t>Обеспечение доступности и качества</w:t>
      </w:r>
      <w:r w:rsidRPr="005251AE">
        <w:rPr>
          <w:rFonts w:ascii="Times New Roman" w:eastAsia="Times New Roman" w:hAnsi="Times New Roman" w:cs="Times New Roman"/>
          <w:spacing w:val="2"/>
          <w:sz w:val="28"/>
          <w:szCs w:val="28"/>
          <w:lang w:eastAsia="ru-RU"/>
        </w:rPr>
        <w:t xml:space="preserve">  транспортн</w:t>
      </w:r>
      <w:r w:rsidR="005251AE" w:rsidRPr="005251AE">
        <w:rPr>
          <w:rFonts w:ascii="Times New Roman" w:eastAsia="Times New Roman" w:hAnsi="Times New Roman" w:cs="Times New Roman"/>
          <w:spacing w:val="2"/>
          <w:sz w:val="28"/>
          <w:szCs w:val="28"/>
          <w:lang w:eastAsia="ru-RU"/>
        </w:rPr>
        <w:t xml:space="preserve">ых услуг для  населения»  </w:t>
      </w:r>
      <w:r w:rsidRPr="005251AE">
        <w:rPr>
          <w:rFonts w:ascii="Times New Roman" w:eastAsia="Times New Roman" w:hAnsi="Times New Roman" w:cs="Times New Roman"/>
          <w:spacing w:val="2"/>
          <w:sz w:val="28"/>
          <w:szCs w:val="28"/>
          <w:lang w:eastAsia="ru-RU"/>
        </w:rPr>
        <w:t xml:space="preserve"> на </w:t>
      </w:r>
      <w:r w:rsidR="005251AE" w:rsidRPr="005251AE">
        <w:rPr>
          <w:rFonts w:ascii="Times New Roman" w:eastAsia="Times New Roman" w:hAnsi="Times New Roman" w:cs="Times New Roman"/>
          <w:spacing w:val="2"/>
          <w:sz w:val="28"/>
          <w:szCs w:val="28"/>
          <w:lang w:eastAsia="ru-RU"/>
        </w:rPr>
        <w:t xml:space="preserve"> возмещение потерь  в доходах транспортными организациями и индивидуальными предпринимателями на осуществление  перевозки населения </w:t>
      </w:r>
      <w:r w:rsidRPr="005251AE">
        <w:rPr>
          <w:rFonts w:ascii="Times New Roman" w:eastAsia="Times New Roman" w:hAnsi="Times New Roman" w:cs="Times New Roman"/>
          <w:spacing w:val="2"/>
          <w:sz w:val="28"/>
          <w:szCs w:val="28"/>
          <w:lang w:eastAsia="ru-RU"/>
        </w:rPr>
        <w:t xml:space="preserve"> автомобильным транспортом в сумме   </w:t>
      </w:r>
      <w:r w:rsidR="005251AE" w:rsidRPr="005251AE">
        <w:rPr>
          <w:rFonts w:ascii="Times New Roman" w:eastAsia="Times New Roman" w:hAnsi="Times New Roman" w:cs="Times New Roman"/>
          <w:spacing w:val="2"/>
          <w:sz w:val="28"/>
          <w:szCs w:val="28"/>
          <w:lang w:eastAsia="ru-RU"/>
        </w:rPr>
        <w:t>1455,4</w:t>
      </w:r>
      <w:r w:rsidRPr="005251AE">
        <w:rPr>
          <w:rFonts w:ascii="Times New Roman" w:eastAsia="Times New Roman" w:hAnsi="Times New Roman" w:cs="Times New Roman"/>
          <w:spacing w:val="2"/>
          <w:sz w:val="28"/>
          <w:szCs w:val="28"/>
          <w:lang w:eastAsia="ru-RU"/>
        </w:rPr>
        <w:t xml:space="preserve">  тыс. рублей, в </w:t>
      </w:r>
      <w:r w:rsidRPr="0070250A">
        <w:rPr>
          <w:rFonts w:ascii="Times New Roman" w:eastAsia="Times New Roman" w:hAnsi="Times New Roman" w:cs="Times New Roman"/>
          <w:spacing w:val="2"/>
          <w:sz w:val="28"/>
          <w:szCs w:val="28"/>
          <w:lang w:eastAsia="ru-RU"/>
        </w:rPr>
        <w:t>202</w:t>
      </w:r>
      <w:r w:rsidR="005251AE" w:rsidRPr="0070250A">
        <w:rPr>
          <w:rFonts w:ascii="Times New Roman" w:eastAsia="Times New Roman" w:hAnsi="Times New Roman" w:cs="Times New Roman"/>
          <w:spacing w:val="2"/>
          <w:sz w:val="28"/>
          <w:szCs w:val="28"/>
          <w:lang w:eastAsia="ru-RU"/>
        </w:rPr>
        <w:t>6</w:t>
      </w:r>
      <w:r w:rsidRPr="0070250A">
        <w:rPr>
          <w:rFonts w:ascii="Times New Roman" w:eastAsia="Times New Roman" w:hAnsi="Times New Roman" w:cs="Times New Roman"/>
          <w:spacing w:val="2"/>
          <w:sz w:val="28"/>
          <w:szCs w:val="28"/>
          <w:lang w:eastAsia="ru-RU"/>
        </w:rPr>
        <w:t>-202</w:t>
      </w:r>
      <w:r w:rsidR="005251AE" w:rsidRPr="0070250A">
        <w:rPr>
          <w:rFonts w:ascii="Times New Roman" w:eastAsia="Times New Roman" w:hAnsi="Times New Roman" w:cs="Times New Roman"/>
          <w:spacing w:val="2"/>
          <w:sz w:val="28"/>
          <w:szCs w:val="28"/>
          <w:lang w:eastAsia="ru-RU"/>
        </w:rPr>
        <w:t>7</w:t>
      </w:r>
      <w:r w:rsidRPr="0070250A">
        <w:rPr>
          <w:rFonts w:ascii="Times New Roman" w:eastAsia="Times New Roman" w:hAnsi="Times New Roman" w:cs="Times New Roman"/>
          <w:spacing w:val="2"/>
          <w:sz w:val="28"/>
          <w:szCs w:val="28"/>
          <w:lang w:eastAsia="ru-RU"/>
        </w:rPr>
        <w:t xml:space="preserve"> годы  в сумме  </w:t>
      </w:r>
      <w:r w:rsidR="005251AE" w:rsidRPr="0070250A">
        <w:rPr>
          <w:rFonts w:ascii="Times New Roman" w:eastAsia="Times New Roman" w:hAnsi="Times New Roman" w:cs="Times New Roman"/>
          <w:spacing w:val="2"/>
          <w:sz w:val="28"/>
          <w:szCs w:val="28"/>
          <w:lang w:eastAsia="ru-RU"/>
        </w:rPr>
        <w:t>1017,8</w:t>
      </w:r>
      <w:r w:rsidRPr="0070250A">
        <w:rPr>
          <w:rFonts w:ascii="Times New Roman" w:eastAsia="Times New Roman" w:hAnsi="Times New Roman" w:cs="Times New Roman"/>
          <w:spacing w:val="2"/>
          <w:sz w:val="28"/>
          <w:szCs w:val="28"/>
          <w:lang w:eastAsia="ru-RU"/>
        </w:rPr>
        <w:t xml:space="preserve"> тыс. рублей ежегодно.</w:t>
      </w:r>
    </w:p>
    <w:p w:rsidR="0027733F" w:rsidRPr="0070250A" w:rsidRDefault="0027733F" w:rsidP="0027733F">
      <w:pPr>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70250A">
        <w:rPr>
          <w:rFonts w:ascii="Times New Roman" w:eastAsiaTheme="minorEastAsia" w:hAnsi="Times New Roman" w:cs="Times New Roman"/>
          <w:sz w:val="28"/>
          <w:szCs w:val="28"/>
          <w:lang w:eastAsia="ru-RU"/>
        </w:rPr>
        <w:lastRenderedPageBreak/>
        <w:t>На 202</w:t>
      </w:r>
      <w:r w:rsidR="0070250A" w:rsidRPr="0070250A">
        <w:rPr>
          <w:rFonts w:ascii="Times New Roman" w:eastAsiaTheme="minorEastAsia" w:hAnsi="Times New Roman" w:cs="Times New Roman"/>
          <w:sz w:val="28"/>
          <w:szCs w:val="28"/>
          <w:lang w:eastAsia="ru-RU"/>
        </w:rPr>
        <w:t>5</w:t>
      </w:r>
      <w:r w:rsidRPr="0070250A">
        <w:rPr>
          <w:rFonts w:ascii="Times New Roman" w:eastAsiaTheme="minorEastAsia" w:hAnsi="Times New Roman" w:cs="Times New Roman"/>
          <w:sz w:val="28"/>
          <w:szCs w:val="28"/>
          <w:lang w:eastAsia="ru-RU"/>
        </w:rPr>
        <w:t xml:space="preserve"> год проектируются бюджетные ассигнования </w:t>
      </w:r>
      <w:r w:rsidRPr="0070250A">
        <w:rPr>
          <w:rFonts w:ascii="Times New Roman" w:eastAsiaTheme="minorEastAsia" w:hAnsi="Times New Roman" w:cs="Times New Roman"/>
          <w:i/>
          <w:sz w:val="28"/>
          <w:szCs w:val="28"/>
          <w:lang w:eastAsia="ru-RU"/>
        </w:rPr>
        <w:t xml:space="preserve">по подразделу  «Дорожное хозяйство (дорожные фонды)» </w:t>
      </w:r>
      <w:r w:rsidRPr="0070250A">
        <w:rPr>
          <w:rFonts w:ascii="Times New Roman" w:eastAsiaTheme="minorEastAsia" w:hAnsi="Times New Roman" w:cs="Times New Roman"/>
          <w:sz w:val="28"/>
          <w:szCs w:val="28"/>
          <w:lang w:eastAsia="ru-RU"/>
        </w:rPr>
        <w:t xml:space="preserve">в сумме </w:t>
      </w:r>
      <w:r w:rsidR="0070250A" w:rsidRPr="0070250A">
        <w:rPr>
          <w:rFonts w:ascii="Times New Roman" w:eastAsiaTheme="minorEastAsia" w:hAnsi="Times New Roman" w:cs="Times New Roman"/>
          <w:sz w:val="28"/>
          <w:szCs w:val="28"/>
          <w:lang w:eastAsia="ru-RU"/>
        </w:rPr>
        <w:t>9955,6</w:t>
      </w:r>
      <w:r w:rsidRPr="0070250A">
        <w:rPr>
          <w:rFonts w:ascii="Times New Roman" w:eastAsiaTheme="minorEastAsia" w:hAnsi="Times New Roman" w:cs="Times New Roman"/>
          <w:sz w:val="28"/>
          <w:szCs w:val="28"/>
          <w:lang w:eastAsia="ru-RU"/>
        </w:rPr>
        <w:t xml:space="preserve"> тыс. рублей, что на </w:t>
      </w:r>
      <w:r w:rsidR="0070250A" w:rsidRPr="0070250A">
        <w:rPr>
          <w:rFonts w:ascii="Times New Roman" w:eastAsiaTheme="minorEastAsia" w:hAnsi="Times New Roman" w:cs="Times New Roman"/>
          <w:sz w:val="28"/>
          <w:szCs w:val="28"/>
          <w:lang w:eastAsia="ru-RU"/>
        </w:rPr>
        <w:t>102185,9</w:t>
      </w:r>
      <w:r w:rsidRPr="0070250A">
        <w:rPr>
          <w:rFonts w:ascii="Times New Roman" w:eastAsiaTheme="minorEastAsia" w:hAnsi="Times New Roman" w:cs="Times New Roman"/>
          <w:sz w:val="28"/>
          <w:szCs w:val="28"/>
          <w:lang w:eastAsia="ru-RU"/>
        </w:rPr>
        <w:t xml:space="preserve">  тыс. рублей, или в </w:t>
      </w:r>
      <w:r w:rsidR="0070250A" w:rsidRPr="0070250A">
        <w:rPr>
          <w:rFonts w:ascii="Times New Roman" w:eastAsiaTheme="minorEastAsia" w:hAnsi="Times New Roman" w:cs="Times New Roman"/>
          <w:sz w:val="28"/>
          <w:szCs w:val="28"/>
          <w:lang w:eastAsia="ru-RU"/>
        </w:rPr>
        <w:t>11,3</w:t>
      </w:r>
      <w:r w:rsidRPr="0070250A">
        <w:rPr>
          <w:rFonts w:ascii="Times New Roman" w:eastAsiaTheme="minorEastAsia" w:hAnsi="Times New Roman" w:cs="Times New Roman"/>
          <w:sz w:val="28"/>
          <w:szCs w:val="28"/>
          <w:lang w:eastAsia="ru-RU"/>
        </w:rPr>
        <w:t xml:space="preserve"> раза ниже  уровня 202</w:t>
      </w:r>
      <w:r w:rsidR="0070250A" w:rsidRPr="0070250A">
        <w:rPr>
          <w:rFonts w:ascii="Times New Roman" w:eastAsiaTheme="minorEastAsia" w:hAnsi="Times New Roman" w:cs="Times New Roman"/>
          <w:sz w:val="28"/>
          <w:szCs w:val="28"/>
          <w:lang w:eastAsia="ru-RU"/>
        </w:rPr>
        <w:t>4</w:t>
      </w:r>
      <w:r w:rsidRPr="0070250A">
        <w:rPr>
          <w:rFonts w:ascii="Times New Roman" w:eastAsiaTheme="minorEastAsia" w:hAnsi="Times New Roman" w:cs="Times New Roman"/>
          <w:sz w:val="28"/>
          <w:szCs w:val="28"/>
          <w:lang w:eastAsia="ru-RU"/>
        </w:rPr>
        <w:t xml:space="preserve"> года,</w:t>
      </w:r>
      <w:r w:rsidRPr="0070250A">
        <w:rPr>
          <w:rFonts w:ascii="Times New Roman" w:eastAsia="Times New Roman" w:hAnsi="Times New Roman" w:cs="Times New Roman"/>
          <w:spacing w:val="2"/>
          <w:sz w:val="28"/>
          <w:szCs w:val="28"/>
          <w:lang w:eastAsia="ru-RU"/>
        </w:rPr>
        <w:t xml:space="preserve"> в 202</w:t>
      </w:r>
      <w:r w:rsidR="0070250A" w:rsidRPr="0070250A">
        <w:rPr>
          <w:rFonts w:ascii="Times New Roman" w:eastAsia="Times New Roman" w:hAnsi="Times New Roman" w:cs="Times New Roman"/>
          <w:spacing w:val="2"/>
          <w:sz w:val="28"/>
          <w:szCs w:val="28"/>
          <w:lang w:eastAsia="ru-RU"/>
        </w:rPr>
        <w:t>6</w:t>
      </w:r>
      <w:r w:rsidRPr="0070250A">
        <w:rPr>
          <w:rFonts w:ascii="Times New Roman" w:eastAsia="Times New Roman" w:hAnsi="Times New Roman" w:cs="Times New Roman"/>
          <w:spacing w:val="2"/>
          <w:sz w:val="28"/>
          <w:szCs w:val="28"/>
          <w:lang w:eastAsia="ru-RU"/>
        </w:rPr>
        <w:t>-202</w:t>
      </w:r>
      <w:r w:rsidR="0070250A" w:rsidRPr="0070250A">
        <w:rPr>
          <w:rFonts w:ascii="Times New Roman" w:eastAsia="Times New Roman" w:hAnsi="Times New Roman" w:cs="Times New Roman"/>
          <w:spacing w:val="2"/>
          <w:sz w:val="28"/>
          <w:szCs w:val="28"/>
          <w:lang w:eastAsia="ru-RU"/>
        </w:rPr>
        <w:t>7</w:t>
      </w:r>
      <w:r w:rsidRPr="0070250A">
        <w:rPr>
          <w:rFonts w:ascii="Times New Roman" w:eastAsia="Times New Roman" w:hAnsi="Times New Roman" w:cs="Times New Roman"/>
          <w:spacing w:val="2"/>
          <w:sz w:val="28"/>
          <w:szCs w:val="28"/>
          <w:lang w:eastAsia="ru-RU"/>
        </w:rPr>
        <w:t xml:space="preserve"> годы  в сумме  </w:t>
      </w:r>
      <w:r w:rsidR="0070250A" w:rsidRPr="0070250A">
        <w:rPr>
          <w:rFonts w:ascii="Times New Roman" w:eastAsia="Times New Roman" w:hAnsi="Times New Roman" w:cs="Times New Roman"/>
          <w:spacing w:val="2"/>
          <w:sz w:val="28"/>
          <w:szCs w:val="28"/>
          <w:lang w:eastAsia="ru-RU"/>
        </w:rPr>
        <w:t>10594,6</w:t>
      </w:r>
      <w:r w:rsidRPr="0070250A">
        <w:rPr>
          <w:rFonts w:ascii="Times New Roman" w:eastAsia="Times New Roman" w:hAnsi="Times New Roman" w:cs="Times New Roman"/>
          <w:spacing w:val="2"/>
          <w:sz w:val="28"/>
          <w:szCs w:val="28"/>
          <w:lang w:eastAsia="ru-RU"/>
        </w:rPr>
        <w:t xml:space="preserve"> тыс. рублей и </w:t>
      </w:r>
      <w:r w:rsidR="0070250A" w:rsidRPr="0070250A">
        <w:rPr>
          <w:rFonts w:ascii="Times New Roman" w:eastAsia="Times New Roman" w:hAnsi="Times New Roman" w:cs="Times New Roman"/>
          <w:spacing w:val="2"/>
          <w:sz w:val="28"/>
          <w:szCs w:val="28"/>
          <w:lang w:eastAsia="ru-RU"/>
        </w:rPr>
        <w:t>10805,6</w:t>
      </w:r>
      <w:r w:rsidRPr="0070250A">
        <w:rPr>
          <w:rFonts w:ascii="Times New Roman" w:eastAsia="Times New Roman" w:hAnsi="Times New Roman" w:cs="Times New Roman"/>
          <w:spacing w:val="2"/>
          <w:sz w:val="28"/>
          <w:szCs w:val="28"/>
          <w:lang w:eastAsia="ru-RU"/>
        </w:rPr>
        <w:t xml:space="preserve"> тыс. рублей соответственно.</w:t>
      </w:r>
      <w:r w:rsidRPr="0070250A">
        <w:rPr>
          <w:rFonts w:ascii="Times New Roman" w:eastAsiaTheme="minorEastAsia" w:hAnsi="Times New Roman" w:cs="Times New Roman"/>
          <w:sz w:val="28"/>
          <w:szCs w:val="28"/>
          <w:lang w:eastAsia="ru-RU"/>
        </w:rPr>
        <w:t xml:space="preserve">  </w:t>
      </w:r>
    </w:p>
    <w:p w:rsidR="0027733F" w:rsidRPr="008E7A0B" w:rsidRDefault="0027733F" w:rsidP="0027733F">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8E7A0B">
        <w:rPr>
          <w:rFonts w:ascii="Times New Roman" w:eastAsiaTheme="minorEastAsia" w:hAnsi="Times New Roman" w:cs="Times New Roman"/>
          <w:sz w:val="28"/>
          <w:szCs w:val="28"/>
          <w:lang w:eastAsia="ru-RU"/>
        </w:rPr>
        <w:t xml:space="preserve">         Расходы  на 202</w:t>
      </w:r>
      <w:r w:rsidR="008E7A0B" w:rsidRPr="008E7A0B">
        <w:rPr>
          <w:rFonts w:ascii="Times New Roman" w:eastAsiaTheme="minorEastAsia" w:hAnsi="Times New Roman" w:cs="Times New Roman"/>
          <w:sz w:val="28"/>
          <w:szCs w:val="28"/>
          <w:lang w:eastAsia="ru-RU"/>
        </w:rPr>
        <w:t>5</w:t>
      </w:r>
      <w:r w:rsidRPr="008E7A0B">
        <w:rPr>
          <w:rFonts w:ascii="Times New Roman" w:eastAsiaTheme="minorEastAsia" w:hAnsi="Times New Roman" w:cs="Times New Roman"/>
          <w:sz w:val="28"/>
          <w:szCs w:val="28"/>
          <w:lang w:eastAsia="ru-RU"/>
        </w:rPr>
        <w:t xml:space="preserve"> год предусмотрены на   осуществление дорожной деятельности в отношении автомобильных дорог общего пользования местного значения </w:t>
      </w:r>
      <w:r w:rsidRPr="008E7A0B">
        <w:rPr>
          <w:rFonts w:ascii="Times New Roman" w:eastAsia="Times New Roman" w:hAnsi="Times New Roman" w:cs="Times New Roman"/>
          <w:sz w:val="28"/>
          <w:szCs w:val="28"/>
          <w:lang w:eastAsia="ru-RU"/>
        </w:rPr>
        <w:t xml:space="preserve">в рамках реализации муниципальной программы </w:t>
      </w:r>
      <w:r w:rsidR="008E7A0B" w:rsidRPr="008E7A0B">
        <w:rPr>
          <w:rFonts w:ascii="Times New Roman" w:eastAsia="Times New Roman" w:hAnsi="Times New Roman" w:cs="Times New Roman"/>
          <w:spacing w:val="2"/>
          <w:sz w:val="28"/>
          <w:szCs w:val="28"/>
          <w:lang w:eastAsia="ru-RU"/>
        </w:rPr>
        <w:t xml:space="preserve">«Дорожная сеть и транспортное обслуживание на территории Междуреченского муниципального округа» </w:t>
      </w:r>
      <w:r w:rsidRPr="008E7A0B">
        <w:rPr>
          <w:rFonts w:ascii="Times New Roman" w:eastAsia="Times New Roman" w:hAnsi="Times New Roman" w:cs="Times New Roman"/>
          <w:sz w:val="28"/>
          <w:szCs w:val="28"/>
          <w:lang w:eastAsia="ru-RU"/>
        </w:rPr>
        <w:t xml:space="preserve">в сумме </w:t>
      </w:r>
      <w:r w:rsidR="008E7A0B" w:rsidRPr="008E7A0B">
        <w:rPr>
          <w:rFonts w:ascii="Times New Roman" w:eastAsia="Times New Roman" w:hAnsi="Times New Roman" w:cs="Times New Roman"/>
          <w:sz w:val="28"/>
          <w:szCs w:val="28"/>
          <w:lang w:eastAsia="ru-RU"/>
        </w:rPr>
        <w:t>9955,6</w:t>
      </w:r>
      <w:r w:rsidRPr="008E7A0B">
        <w:rPr>
          <w:rFonts w:ascii="Times New Roman" w:eastAsia="Times New Roman" w:hAnsi="Times New Roman" w:cs="Times New Roman"/>
          <w:sz w:val="28"/>
          <w:szCs w:val="28"/>
          <w:lang w:eastAsia="ru-RU"/>
        </w:rPr>
        <w:t xml:space="preserve"> тыс. рублей, в том числе </w:t>
      </w:r>
      <w:r w:rsidRPr="008E7A0B">
        <w:rPr>
          <w:rFonts w:ascii="Times New Roman" w:eastAsiaTheme="minorEastAsia" w:hAnsi="Times New Roman" w:cs="Times New Roman"/>
          <w:sz w:val="28"/>
          <w:szCs w:val="28"/>
          <w:lang w:eastAsia="ru-RU"/>
        </w:rPr>
        <w:t xml:space="preserve"> софинансирование из бюджета </w:t>
      </w:r>
      <w:r w:rsidR="008E7A0B" w:rsidRPr="008E7A0B">
        <w:rPr>
          <w:rFonts w:ascii="Times New Roman" w:eastAsiaTheme="minorEastAsia" w:hAnsi="Times New Roman" w:cs="Times New Roman"/>
          <w:sz w:val="28"/>
          <w:szCs w:val="28"/>
          <w:lang w:eastAsia="ru-RU"/>
        </w:rPr>
        <w:t xml:space="preserve">области  в виде субсидии </w:t>
      </w:r>
      <w:r w:rsidRPr="008E7A0B">
        <w:rPr>
          <w:rFonts w:ascii="Times New Roman" w:eastAsiaTheme="minorEastAsia" w:hAnsi="Times New Roman" w:cs="Times New Roman"/>
          <w:sz w:val="28"/>
          <w:szCs w:val="28"/>
          <w:lang w:eastAsia="ru-RU"/>
        </w:rPr>
        <w:t xml:space="preserve"> в сумме </w:t>
      </w:r>
      <w:r w:rsidR="008E7A0B" w:rsidRPr="008E7A0B">
        <w:rPr>
          <w:rFonts w:ascii="Times New Roman" w:eastAsiaTheme="minorEastAsia" w:hAnsi="Times New Roman" w:cs="Times New Roman"/>
          <w:sz w:val="28"/>
          <w:szCs w:val="28"/>
          <w:lang w:eastAsia="ru-RU"/>
        </w:rPr>
        <w:t>300,6</w:t>
      </w:r>
      <w:r w:rsidRPr="008E7A0B">
        <w:rPr>
          <w:rFonts w:ascii="Times New Roman" w:eastAsiaTheme="minorEastAsia" w:hAnsi="Times New Roman" w:cs="Times New Roman"/>
          <w:sz w:val="28"/>
          <w:szCs w:val="28"/>
          <w:lang w:eastAsia="ru-RU"/>
        </w:rPr>
        <w:t xml:space="preserve"> тыс. рублей,  в 202</w:t>
      </w:r>
      <w:r w:rsidR="008E7A0B" w:rsidRPr="008E7A0B">
        <w:rPr>
          <w:rFonts w:ascii="Times New Roman" w:eastAsiaTheme="minorEastAsia" w:hAnsi="Times New Roman" w:cs="Times New Roman"/>
          <w:sz w:val="28"/>
          <w:szCs w:val="28"/>
          <w:lang w:eastAsia="ru-RU"/>
        </w:rPr>
        <w:t>6</w:t>
      </w:r>
      <w:r w:rsidRPr="008E7A0B">
        <w:rPr>
          <w:rFonts w:ascii="Times New Roman" w:eastAsiaTheme="minorEastAsia" w:hAnsi="Times New Roman" w:cs="Times New Roman"/>
          <w:sz w:val="28"/>
          <w:szCs w:val="28"/>
          <w:lang w:eastAsia="ru-RU"/>
        </w:rPr>
        <w:t>-202</w:t>
      </w:r>
      <w:r w:rsidR="008E7A0B" w:rsidRPr="008E7A0B">
        <w:rPr>
          <w:rFonts w:ascii="Times New Roman" w:eastAsiaTheme="minorEastAsia" w:hAnsi="Times New Roman" w:cs="Times New Roman"/>
          <w:sz w:val="28"/>
          <w:szCs w:val="28"/>
          <w:lang w:eastAsia="ru-RU"/>
        </w:rPr>
        <w:t>7</w:t>
      </w:r>
      <w:r w:rsidRPr="008E7A0B">
        <w:rPr>
          <w:rFonts w:ascii="Times New Roman" w:eastAsiaTheme="minorEastAsia" w:hAnsi="Times New Roman" w:cs="Times New Roman"/>
          <w:sz w:val="28"/>
          <w:szCs w:val="28"/>
          <w:lang w:eastAsia="ru-RU"/>
        </w:rPr>
        <w:t xml:space="preserve"> годах в сумме </w:t>
      </w:r>
      <w:r w:rsidR="008E7A0B" w:rsidRPr="008E7A0B">
        <w:rPr>
          <w:rFonts w:ascii="Times New Roman" w:eastAsiaTheme="minorEastAsia" w:hAnsi="Times New Roman" w:cs="Times New Roman"/>
          <w:sz w:val="28"/>
          <w:szCs w:val="28"/>
          <w:lang w:eastAsia="ru-RU"/>
        </w:rPr>
        <w:t>300,6</w:t>
      </w:r>
      <w:r w:rsidRPr="008E7A0B">
        <w:rPr>
          <w:rFonts w:ascii="Times New Roman" w:eastAsiaTheme="minorEastAsia" w:hAnsi="Times New Roman" w:cs="Times New Roman"/>
          <w:sz w:val="28"/>
          <w:szCs w:val="28"/>
          <w:lang w:eastAsia="ru-RU"/>
        </w:rPr>
        <w:t xml:space="preserve"> тыс. рублей </w:t>
      </w:r>
      <w:r w:rsidR="008E7A0B" w:rsidRPr="008E7A0B">
        <w:rPr>
          <w:rFonts w:ascii="Times New Roman" w:eastAsiaTheme="minorEastAsia" w:hAnsi="Times New Roman" w:cs="Times New Roman"/>
          <w:sz w:val="28"/>
          <w:szCs w:val="28"/>
          <w:lang w:eastAsia="ru-RU"/>
        </w:rPr>
        <w:t>ежегодно</w:t>
      </w:r>
      <w:r w:rsidRPr="008E7A0B">
        <w:rPr>
          <w:rFonts w:ascii="Times New Roman" w:eastAsiaTheme="minorEastAsia" w:hAnsi="Times New Roman" w:cs="Times New Roman"/>
          <w:sz w:val="28"/>
          <w:szCs w:val="28"/>
          <w:lang w:eastAsia="ru-RU"/>
        </w:rPr>
        <w:t>.</w:t>
      </w:r>
    </w:p>
    <w:p w:rsidR="0027733F" w:rsidRPr="00AB6BB5" w:rsidRDefault="0027733F" w:rsidP="0027733F">
      <w:pPr>
        <w:autoSpaceDE w:val="0"/>
        <w:autoSpaceDN w:val="0"/>
        <w:adjustRightInd w:val="0"/>
        <w:spacing w:after="0" w:line="240" w:lineRule="auto"/>
        <w:ind w:firstLine="720"/>
        <w:jc w:val="both"/>
        <w:outlineLvl w:val="3"/>
        <w:rPr>
          <w:rFonts w:ascii="Times New Roman" w:eastAsiaTheme="minorEastAsia" w:hAnsi="Times New Roman" w:cs="Times New Roman"/>
          <w:sz w:val="28"/>
          <w:szCs w:val="28"/>
          <w:lang w:eastAsia="ru-RU"/>
        </w:rPr>
      </w:pPr>
      <w:r w:rsidRPr="00AB6BB5">
        <w:rPr>
          <w:rFonts w:ascii="Times New Roman" w:eastAsiaTheme="minorEastAsia" w:hAnsi="Times New Roman" w:cs="Times New Roman"/>
          <w:sz w:val="28"/>
          <w:szCs w:val="28"/>
          <w:lang w:eastAsia="ru-RU"/>
        </w:rPr>
        <w:t>В соответствии с Бюджетным кодексом Российской Федерации и решением Представительного Собрания района с 2014 года в районе (округе) создан Дорожный фонд.  Источником дохода данного фонда являются  акцизы, поступающие в виде субсидий на осуществление дорожной деятельности в отношении автомобильных дорог общего пользования местного значения, проектирование и строительство (реконструкцию) автомобильных дорог местного пользования местного значения с твердым покрытием с учетом софинансирования за счет средств бюджета округа.</w:t>
      </w:r>
    </w:p>
    <w:p w:rsidR="0027733F" w:rsidRPr="00AB6BB5" w:rsidRDefault="0027733F" w:rsidP="0027733F">
      <w:pPr>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AB6BB5">
        <w:rPr>
          <w:rFonts w:ascii="Times New Roman" w:eastAsiaTheme="minorEastAsia" w:hAnsi="Times New Roman" w:cs="Times New Roman"/>
          <w:sz w:val="28"/>
          <w:szCs w:val="28"/>
          <w:lang w:eastAsia="ru-RU"/>
        </w:rPr>
        <w:t xml:space="preserve">Бюджетные ассигнования  на использование  соответствующих расходных обязательств предусмотрены в соответствии с муниципальной программой </w:t>
      </w:r>
      <w:r w:rsidR="00AB6BB5" w:rsidRPr="00AB6BB5">
        <w:rPr>
          <w:rFonts w:ascii="Times New Roman" w:eastAsia="Times New Roman" w:hAnsi="Times New Roman" w:cs="Times New Roman"/>
          <w:spacing w:val="2"/>
          <w:sz w:val="28"/>
          <w:szCs w:val="28"/>
          <w:lang w:eastAsia="ru-RU"/>
        </w:rPr>
        <w:t>«Дорожная сеть и транспортное обслуживание на территории Междуреченского муниципального округа»</w:t>
      </w:r>
      <w:r w:rsidRPr="00AB6BB5">
        <w:rPr>
          <w:rFonts w:ascii="Times New Roman" w:eastAsiaTheme="minorEastAsia" w:hAnsi="Times New Roman" w:cs="Times New Roman"/>
          <w:sz w:val="28"/>
          <w:szCs w:val="28"/>
          <w:lang w:eastAsia="ru-RU"/>
        </w:rPr>
        <w:t>.</w:t>
      </w:r>
    </w:p>
    <w:p w:rsidR="0027733F" w:rsidRPr="0027733F" w:rsidRDefault="0027733F" w:rsidP="0027733F">
      <w:pPr>
        <w:autoSpaceDE w:val="0"/>
        <w:autoSpaceDN w:val="0"/>
        <w:adjustRightInd w:val="0"/>
        <w:spacing w:after="0" w:line="240" w:lineRule="auto"/>
        <w:ind w:firstLine="720"/>
        <w:jc w:val="both"/>
        <w:rPr>
          <w:rFonts w:ascii="Times New Roman" w:eastAsiaTheme="minorEastAsia" w:hAnsi="Times New Roman" w:cs="Times New Roman"/>
          <w:color w:val="FF0000"/>
          <w:sz w:val="28"/>
          <w:szCs w:val="28"/>
          <w:lang w:eastAsia="ru-RU"/>
        </w:rPr>
      </w:pPr>
      <w:r w:rsidRPr="009B53CE">
        <w:rPr>
          <w:rFonts w:ascii="Times New Roman" w:eastAsiaTheme="minorEastAsia" w:hAnsi="Times New Roman" w:cs="Times New Roman"/>
          <w:sz w:val="28"/>
          <w:szCs w:val="28"/>
          <w:lang w:eastAsia="ru-RU"/>
        </w:rPr>
        <w:t xml:space="preserve">На 2024 год проектируются бюджетные ассигнования </w:t>
      </w:r>
      <w:r w:rsidRPr="009B53CE">
        <w:rPr>
          <w:rFonts w:ascii="Times New Roman" w:eastAsiaTheme="minorEastAsia" w:hAnsi="Times New Roman" w:cs="Times New Roman"/>
          <w:i/>
          <w:sz w:val="28"/>
          <w:szCs w:val="28"/>
          <w:lang w:eastAsia="ru-RU"/>
        </w:rPr>
        <w:t xml:space="preserve">по подразделу  «Другие вопросы в области национальной экономики» </w:t>
      </w:r>
      <w:r w:rsidRPr="009B53CE">
        <w:rPr>
          <w:rFonts w:ascii="Times New Roman" w:eastAsiaTheme="minorEastAsia" w:hAnsi="Times New Roman" w:cs="Times New Roman"/>
          <w:sz w:val="28"/>
          <w:szCs w:val="28"/>
          <w:lang w:eastAsia="ru-RU"/>
        </w:rPr>
        <w:t xml:space="preserve">в сумме </w:t>
      </w:r>
      <w:r w:rsidR="009B53CE" w:rsidRPr="009B53CE">
        <w:rPr>
          <w:rFonts w:ascii="Times New Roman" w:eastAsiaTheme="minorEastAsia" w:hAnsi="Times New Roman" w:cs="Times New Roman"/>
          <w:sz w:val="28"/>
          <w:szCs w:val="28"/>
          <w:lang w:eastAsia="ru-RU"/>
        </w:rPr>
        <w:t>1353,4</w:t>
      </w:r>
      <w:r w:rsidRPr="009B53CE">
        <w:rPr>
          <w:rFonts w:ascii="Times New Roman" w:eastAsiaTheme="minorEastAsia" w:hAnsi="Times New Roman" w:cs="Times New Roman"/>
          <w:sz w:val="28"/>
          <w:szCs w:val="28"/>
          <w:lang w:eastAsia="ru-RU"/>
        </w:rPr>
        <w:t xml:space="preserve"> тыс. </w:t>
      </w:r>
      <w:r w:rsidRPr="00D969F1">
        <w:rPr>
          <w:rFonts w:ascii="Times New Roman" w:eastAsiaTheme="minorEastAsia" w:hAnsi="Times New Roman" w:cs="Times New Roman"/>
          <w:sz w:val="28"/>
          <w:szCs w:val="28"/>
          <w:lang w:eastAsia="ru-RU"/>
        </w:rPr>
        <w:t xml:space="preserve">рублей, что на </w:t>
      </w:r>
      <w:r w:rsidR="009B53CE" w:rsidRPr="00D969F1">
        <w:rPr>
          <w:rFonts w:ascii="Times New Roman" w:eastAsiaTheme="minorEastAsia" w:hAnsi="Times New Roman" w:cs="Times New Roman"/>
          <w:sz w:val="28"/>
          <w:szCs w:val="28"/>
          <w:lang w:eastAsia="ru-RU"/>
        </w:rPr>
        <w:t>3911,7</w:t>
      </w:r>
      <w:r w:rsidRPr="00D969F1">
        <w:rPr>
          <w:rFonts w:ascii="Times New Roman" w:eastAsiaTheme="minorEastAsia" w:hAnsi="Times New Roman" w:cs="Times New Roman"/>
          <w:sz w:val="28"/>
          <w:szCs w:val="28"/>
          <w:lang w:eastAsia="ru-RU"/>
        </w:rPr>
        <w:t xml:space="preserve">  тыс. рублей, или </w:t>
      </w:r>
      <w:r w:rsidR="009B53CE" w:rsidRPr="00D969F1">
        <w:rPr>
          <w:rFonts w:ascii="Times New Roman" w:eastAsiaTheme="minorEastAsia" w:hAnsi="Times New Roman" w:cs="Times New Roman"/>
          <w:sz w:val="28"/>
          <w:szCs w:val="28"/>
          <w:lang w:eastAsia="ru-RU"/>
        </w:rPr>
        <w:t>в 3,9 раза ниже</w:t>
      </w:r>
      <w:r w:rsidRPr="00D969F1">
        <w:rPr>
          <w:rFonts w:ascii="Times New Roman" w:eastAsiaTheme="minorEastAsia" w:hAnsi="Times New Roman" w:cs="Times New Roman"/>
          <w:sz w:val="28"/>
          <w:szCs w:val="28"/>
          <w:lang w:eastAsia="ru-RU"/>
        </w:rPr>
        <w:t xml:space="preserve">  уровня 202</w:t>
      </w:r>
      <w:r w:rsidR="009B53CE" w:rsidRPr="00D969F1">
        <w:rPr>
          <w:rFonts w:ascii="Times New Roman" w:eastAsiaTheme="minorEastAsia" w:hAnsi="Times New Roman" w:cs="Times New Roman"/>
          <w:sz w:val="28"/>
          <w:szCs w:val="28"/>
          <w:lang w:eastAsia="ru-RU"/>
        </w:rPr>
        <w:t>4</w:t>
      </w:r>
      <w:r w:rsidRPr="00D969F1">
        <w:rPr>
          <w:rFonts w:ascii="Times New Roman" w:eastAsiaTheme="minorEastAsia" w:hAnsi="Times New Roman" w:cs="Times New Roman"/>
          <w:sz w:val="28"/>
          <w:szCs w:val="28"/>
          <w:lang w:eastAsia="ru-RU"/>
        </w:rPr>
        <w:t xml:space="preserve"> года.  В данном подразделе  отражены расходы на реализацию муниципальной программы «Содействие  развитию предпринимательской  деятельности в Междуреченском муниципальном округе</w:t>
      </w:r>
      <w:r w:rsidR="00D969F1" w:rsidRPr="00D969F1">
        <w:rPr>
          <w:rFonts w:ascii="Times New Roman" w:eastAsiaTheme="minorEastAsia" w:hAnsi="Times New Roman" w:cs="Times New Roman"/>
          <w:sz w:val="28"/>
          <w:szCs w:val="28"/>
          <w:lang w:eastAsia="ru-RU"/>
        </w:rPr>
        <w:t>»,  в 2025</w:t>
      </w:r>
      <w:r w:rsidRPr="00D969F1">
        <w:rPr>
          <w:rFonts w:ascii="Times New Roman" w:eastAsiaTheme="minorEastAsia" w:hAnsi="Times New Roman" w:cs="Times New Roman"/>
          <w:sz w:val="28"/>
          <w:szCs w:val="28"/>
          <w:lang w:eastAsia="ru-RU"/>
        </w:rPr>
        <w:t xml:space="preserve"> году – </w:t>
      </w:r>
      <w:r w:rsidR="00D969F1" w:rsidRPr="00D969F1">
        <w:rPr>
          <w:rFonts w:ascii="Times New Roman" w:eastAsiaTheme="minorEastAsia" w:hAnsi="Times New Roman" w:cs="Times New Roman"/>
          <w:sz w:val="28"/>
          <w:szCs w:val="28"/>
          <w:lang w:eastAsia="ru-RU"/>
        </w:rPr>
        <w:t>1053,4</w:t>
      </w:r>
      <w:r w:rsidRPr="00D969F1">
        <w:rPr>
          <w:rFonts w:ascii="Times New Roman" w:eastAsiaTheme="minorEastAsia" w:hAnsi="Times New Roman" w:cs="Times New Roman"/>
          <w:sz w:val="28"/>
          <w:szCs w:val="28"/>
          <w:lang w:eastAsia="ru-RU"/>
        </w:rPr>
        <w:t xml:space="preserve">  тыс. рублей, на 202</w:t>
      </w:r>
      <w:r w:rsidR="00D969F1" w:rsidRPr="00D969F1">
        <w:rPr>
          <w:rFonts w:ascii="Times New Roman" w:eastAsiaTheme="minorEastAsia" w:hAnsi="Times New Roman" w:cs="Times New Roman"/>
          <w:sz w:val="28"/>
          <w:szCs w:val="28"/>
          <w:lang w:eastAsia="ru-RU"/>
        </w:rPr>
        <w:t>6</w:t>
      </w:r>
      <w:r w:rsidRPr="00D969F1">
        <w:rPr>
          <w:rFonts w:ascii="Times New Roman" w:eastAsiaTheme="minorEastAsia" w:hAnsi="Times New Roman" w:cs="Times New Roman"/>
          <w:sz w:val="28"/>
          <w:szCs w:val="28"/>
          <w:lang w:eastAsia="ru-RU"/>
        </w:rPr>
        <w:t>-20</w:t>
      </w:r>
      <w:r w:rsidR="00D969F1" w:rsidRPr="00D969F1">
        <w:rPr>
          <w:rFonts w:ascii="Times New Roman" w:eastAsiaTheme="minorEastAsia" w:hAnsi="Times New Roman" w:cs="Times New Roman"/>
          <w:sz w:val="28"/>
          <w:szCs w:val="28"/>
          <w:lang w:eastAsia="ru-RU"/>
        </w:rPr>
        <w:t>27</w:t>
      </w:r>
      <w:r w:rsidRPr="00D969F1">
        <w:rPr>
          <w:rFonts w:ascii="Times New Roman" w:eastAsiaTheme="minorEastAsia" w:hAnsi="Times New Roman" w:cs="Times New Roman"/>
          <w:sz w:val="28"/>
          <w:szCs w:val="28"/>
          <w:lang w:eastAsia="ru-RU"/>
        </w:rPr>
        <w:t xml:space="preserve"> годы в сумме </w:t>
      </w:r>
      <w:r w:rsidR="00D969F1" w:rsidRPr="00D969F1">
        <w:rPr>
          <w:rFonts w:ascii="Times New Roman" w:eastAsiaTheme="minorEastAsia" w:hAnsi="Times New Roman" w:cs="Times New Roman"/>
          <w:sz w:val="28"/>
          <w:szCs w:val="28"/>
          <w:lang w:eastAsia="ru-RU"/>
        </w:rPr>
        <w:t>2384,8</w:t>
      </w:r>
      <w:r w:rsidRPr="00D969F1">
        <w:rPr>
          <w:rFonts w:ascii="Times New Roman" w:eastAsiaTheme="minorEastAsia" w:hAnsi="Times New Roman" w:cs="Times New Roman"/>
          <w:sz w:val="28"/>
          <w:szCs w:val="28"/>
          <w:lang w:eastAsia="ru-RU"/>
        </w:rPr>
        <w:t xml:space="preserve"> тыс. рублей ежегодно и на реализацию  муниципальной программы «Совершенствования системы  управления муниципальным имуществом и земельными ресурсами Междуреченского муниципального округа» в 202</w:t>
      </w:r>
      <w:r w:rsidR="00D969F1" w:rsidRPr="00D969F1">
        <w:rPr>
          <w:rFonts w:ascii="Times New Roman" w:eastAsiaTheme="minorEastAsia" w:hAnsi="Times New Roman" w:cs="Times New Roman"/>
          <w:sz w:val="28"/>
          <w:szCs w:val="28"/>
          <w:lang w:eastAsia="ru-RU"/>
        </w:rPr>
        <w:t>5</w:t>
      </w:r>
      <w:r w:rsidRPr="00D969F1">
        <w:rPr>
          <w:rFonts w:ascii="Times New Roman" w:eastAsiaTheme="minorEastAsia" w:hAnsi="Times New Roman" w:cs="Times New Roman"/>
          <w:sz w:val="28"/>
          <w:szCs w:val="28"/>
          <w:lang w:eastAsia="ru-RU"/>
        </w:rPr>
        <w:t xml:space="preserve"> году – </w:t>
      </w:r>
      <w:r w:rsidR="00D969F1" w:rsidRPr="00D969F1">
        <w:rPr>
          <w:rFonts w:ascii="Times New Roman" w:eastAsiaTheme="minorEastAsia" w:hAnsi="Times New Roman" w:cs="Times New Roman"/>
          <w:sz w:val="28"/>
          <w:szCs w:val="28"/>
          <w:lang w:eastAsia="ru-RU"/>
        </w:rPr>
        <w:t>300,0</w:t>
      </w:r>
      <w:r w:rsidRPr="00D969F1">
        <w:rPr>
          <w:rFonts w:ascii="Times New Roman" w:eastAsiaTheme="minorEastAsia" w:hAnsi="Times New Roman" w:cs="Times New Roman"/>
          <w:sz w:val="28"/>
          <w:szCs w:val="28"/>
          <w:lang w:eastAsia="ru-RU"/>
        </w:rPr>
        <w:t xml:space="preserve"> тыс. рублей, на 202</w:t>
      </w:r>
      <w:r w:rsidR="00D969F1" w:rsidRPr="00D969F1">
        <w:rPr>
          <w:rFonts w:ascii="Times New Roman" w:eastAsiaTheme="minorEastAsia" w:hAnsi="Times New Roman" w:cs="Times New Roman"/>
          <w:sz w:val="28"/>
          <w:szCs w:val="28"/>
          <w:lang w:eastAsia="ru-RU"/>
        </w:rPr>
        <w:t>6</w:t>
      </w:r>
      <w:r w:rsidRPr="00D969F1">
        <w:rPr>
          <w:rFonts w:ascii="Times New Roman" w:eastAsiaTheme="minorEastAsia" w:hAnsi="Times New Roman" w:cs="Times New Roman"/>
          <w:sz w:val="28"/>
          <w:szCs w:val="28"/>
          <w:lang w:eastAsia="ru-RU"/>
        </w:rPr>
        <w:t>-202</w:t>
      </w:r>
      <w:r w:rsidR="00D969F1" w:rsidRPr="00D969F1">
        <w:rPr>
          <w:rFonts w:ascii="Times New Roman" w:eastAsiaTheme="minorEastAsia" w:hAnsi="Times New Roman" w:cs="Times New Roman"/>
          <w:sz w:val="28"/>
          <w:szCs w:val="28"/>
          <w:lang w:eastAsia="ru-RU"/>
        </w:rPr>
        <w:t>7</w:t>
      </w:r>
      <w:r w:rsidRPr="00D969F1">
        <w:rPr>
          <w:rFonts w:ascii="Times New Roman" w:eastAsiaTheme="minorEastAsia" w:hAnsi="Times New Roman" w:cs="Times New Roman"/>
          <w:sz w:val="28"/>
          <w:szCs w:val="28"/>
          <w:lang w:eastAsia="ru-RU"/>
        </w:rPr>
        <w:t xml:space="preserve"> годы в сумме </w:t>
      </w:r>
      <w:r w:rsidR="00D969F1" w:rsidRPr="00D969F1">
        <w:rPr>
          <w:rFonts w:ascii="Times New Roman" w:eastAsiaTheme="minorEastAsia" w:hAnsi="Times New Roman" w:cs="Times New Roman"/>
          <w:sz w:val="28"/>
          <w:szCs w:val="28"/>
          <w:lang w:eastAsia="ru-RU"/>
        </w:rPr>
        <w:t>300,0</w:t>
      </w:r>
      <w:r w:rsidRPr="00D969F1">
        <w:rPr>
          <w:rFonts w:ascii="Times New Roman" w:eastAsiaTheme="minorEastAsia" w:hAnsi="Times New Roman" w:cs="Times New Roman"/>
          <w:sz w:val="28"/>
          <w:szCs w:val="28"/>
          <w:lang w:eastAsia="ru-RU"/>
        </w:rPr>
        <w:t xml:space="preserve"> тыс. рублей ежегодно. </w:t>
      </w:r>
    </w:p>
    <w:p w:rsidR="0027733F" w:rsidRPr="00624934" w:rsidRDefault="0027733F" w:rsidP="0027733F">
      <w:pPr>
        <w:spacing w:after="0" w:line="240" w:lineRule="auto"/>
        <w:ind w:firstLine="708"/>
        <w:jc w:val="both"/>
        <w:rPr>
          <w:rFonts w:ascii="Times New Roman" w:eastAsia="Times New Roman" w:hAnsi="Times New Roman" w:cs="Times New Roman"/>
          <w:sz w:val="28"/>
          <w:szCs w:val="28"/>
          <w:lang w:eastAsia="ru-RU"/>
        </w:rPr>
      </w:pPr>
      <w:r w:rsidRPr="00624934">
        <w:rPr>
          <w:rFonts w:ascii="Times New Roman" w:eastAsiaTheme="minorEastAsia" w:hAnsi="Times New Roman" w:cs="Times New Roman"/>
          <w:sz w:val="28"/>
          <w:szCs w:val="28"/>
          <w:lang w:eastAsia="ru-RU"/>
        </w:rPr>
        <w:t>У</w:t>
      </w:r>
      <w:r w:rsidR="00624934" w:rsidRPr="00624934">
        <w:rPr>
          <w:rFonts w:ascii="Times New Roman" w:eastAsiaTheme="minorEastAsia" w:hAnsi="Times New Roman" w:cs="Times New Roman"/>
          <w:sz w:val="28"/>
          <w:szCs w:val="28"/>
          <w:lang w:eastAsia="ru-RU"/>
        </w:rPr>
        <w:t>меньшение</w:t>
      </w:r>
      <w:r w:rsidRPr="00624934">
        <w:rPr>
          <w:rFonts w:ascii="Times New Roman" w:eastAsiaTheme="minorEastAsia" w:hAnsi="Times New Roman" w:cs="Times New Roman"/>
          <w:sz w:val="28"/>
          <w:szCs w:val="28"/>
          <w:lang w:eastAsia="ru-RU"/>
        </w:rPr>
        <w:t xml:space="preserve">  объема ассигнований на 202</w:t>
      </w:r>
      <w:r w:rsidR="00624934" w:rsidRPr="00624934">
        <w:rPr>
          <w:rFonts w:ascii="Times New Roman" w:eastAsiaTheme="minorEastAsia" w:hAnsi="Times New Roman" w:cs="Times New Roman"/>
          <w:sz w:val="28"/>
          <w:szCs w:val="28"/>
          <w:lang w:eastAsia="ru-RU"/>
        </w:rPr>
        <w:t>5</w:t>
      </w:r>
      <w:r w:rsidRPr="00624934">
        <w:rPr>
          <w:rFonts w:ascii="Times New Roman" w:eastAsiaTheme="minorEastAsia" w:hAnsi="Times New Roman" w:cs="Times New Roman"/>
          <w:sz w:val="28"/>
          <w:szCs w:val="28"/>
          <w:lang w:eastAsia="ru-RU"/>
        </w:rPr>
        <w:t xml:space="preserve"> год </w:t>
      </w:r>
      <w:r w:rsidR="00624934" w:rsidRPr="00624934">
        <w:rPr>
          <w:rFonts w:ascii="Times New Roman" w:eastAsiaTheme="minorEastAsia" w:hAnsi="Times New Roman" w:cs="Times New Roman"/>
          <w:sz w:val="28"/>
          <w:szCs w:val="28"/>
          <w:lang w:eastAsia="ru-RU"/>
        </w:rPr>
        <w:t xml:space="preserve">предусмотрено по обеим </w:t>
      </w:r>
      <w:r w:rsidRPr="00624934">
        <w:rPr>
          <w:rFonts w:ascii="Times New Roman" w:eastAsiaTheme="minorEastAsia" w:hAnsi="Times New Roman" w:cs="Times New Roman"/>
          <w:sz w:val="28"/>
          <w:szCs w:val="28"/>
          <w:lang w:eastAsia="ru-RU"/>
        </w:rPr>
        <w:t xml:space="preserve">  муниципальн</w:t>
      </w:r>
      <w:r w:rsidR="00624934" w:rsidRPr="00624934">
        <w:rPr>
          <w:rFonts w:ascii="Times New Roman" w:eastAsiaTheme="minorEastAsia" w:hAnsi="Times New Roman" w:cs="Times New Roman"/>
          <w:sz w:val="28"/>
          <w:szCs w:val="28"/>
          <w:lang w:eastAsia="ru-RU"/>
        </w:rPr>
        <w:t>ым</w:t>
      </w:r>
      <w:r w:rsidRPr="00624934">
        <w:rPr>
          <w:rFonts w:ascii="Times New Roman" w:eastAsiaTheme="minorEastAsia" w:hAnsi="Times New Roman" w:cs="Times New Roman"/>
          <w:sz w:val="28"/>
          <w:szCs w:val="28"/>
          <w:lang w:eastAsia="ru-RU"/>
        </w:rPr>
        <w:t xml:space="preserve"> программ</w:t>
      </w:r>
      <w:r w:rsidR="00624934" w:rsidRPr="00624934">
        <w:rPr>
          <w:rFonts w:ascii="Times New Roman" w:eastAsiaTheme="minorEastAsia" w:hAnsi="Times New Roman" w:cs="Times New Roman"/>
          <w:sz w:val="28"/>
          <w:szCs w:val="28"/>
          <w:lang w:eastAsia="ru-RU"/>
        </w:rPr>
        <w:t>ам.</w:t>
      </w:r>
    </w:p>
    <w:p w:rsidR="0027733F" w:rsidRPr="00624934" w:rsidRDefault="0027733F" w:rsidP="0027733F">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624934">
        <w:rPr>
          <w:rFonts w:ascii="Times New Roman" w:eastAsia="Times New Roman" w:hAnsi="Times New Roman" w:cs="Times New Roman"/>
          <w:sz w:val="28"/>
          <w:szCs w:val="28"/>
          <w:lang w:eastAsia="ru-RU"/>
        </w:rPr>
        <w:t>Доля расходов по разделу «Национальная экономика» в общем объеме расходов бюджета округа  в 202</w:t>
      </w:r>
      <w:r w:rsidR="00624934" w:rsidRPr="00624934">
        <w:rPr>
          <w:rFonts w:ascii="Times New Roman" w:eastAsia="Times New Roman" w:hAnsi="Times New Roman" w:cs="Times New Roman"/>
          <w:sz w:val="28"/>
          <w:szCs w:val="28"/>
          <w:lang w:eastAsia="ru-RU"/>
        </w:rPr>
        <w:t>5</w:t>
      </w:r>
      <w:r w:rsidRPr="00624934">
        <w:rPr>
          <w:rFonts w:ascii="Times New Roman" w:eastAsia="Times New Roman" w:hAnsi="Times New Roman" w:cs="Times New Roman"/>
          <w:sz w:val="28"/>
          <w:szCs w:val="28"/>
          <w:lang w:eastAsia="ru-RU"/>
        </w:rPr>
        <w:t xml:space="preserve"> </w:t>
      </w:r>
      <w:r w:rsidR="00624934" w:rsidRPr="00624934">
        <w:rPr>
          <w:rFonts w:ascii="Times New Roman" w:eastAsia="Times New Roman" w:hAnsi="Times New Roman" w:cs="Times New Roman"/>
          <w:sz w:val="28"/>
          <w:szCs w:val="28"/>
          <w:lang w:eastAsia="ru-RU"/>
        </w:rPr>
        <w:t>году  уменьшилась и составит 3,2</w:t>
      </w:r>
      <w:r w:rsidRPr="00624934">
        <w:rPr>
          <w:rFonts w:ascii="Times New Roman" w:eastAsia="Times New Roman" w:hAnsi="Times New Roman" w:cs="Times New Roman"/>
          <w:sz w:val="28"/>
          <w:szCs w:val="28"/>
          <w:lang w:eastAsia="ru-RU"/>
        </w:rPr>
        <w:t xml:space="preserve">  % (в 202</w:t>
      </w:r>
      <w:r w:rsidR="00624934" w:rsidRPr="00624934">
        <w:rPr>
          <w:rFonts w:ascii="Times New Roman" w:eastAsia="Times New Roman" w:hAnsi="Times New Roman" w:cs="Times New Roman"/>
          <w:sz w:val="28"/>
          <w:szCs w:val="28"/>
          <w:lang w:eastAsia="ru-RU"/>
        </w:rPr>
        <w:t>4</w:t>
      </w:r>
      <w:r w:rsidRPr="00624934">
        <w:rPr>
          <w:rFonts w:ascii="Times New Roman" w:eastAsia="Times New Roman" w:hAnsi="Times New Roman" w:cs="Times New Roman"/>
          <w:sz w:val="28"/>
          <w:szCs w:val="28"/>
          <w:lang w:eastAsia="ru-RU"/>
        </w:rPr>
        <w:t xml:space="preserve"> году – </w:t>
      </w:r>
      <w:r w:rsidR="00624934" w:rsidRPr="00624934">
        <w:rPr>
          <w:rFonts w:ascii="Times New Roman" w:eastAsia="Times New Roman" w:hAnsi="Times New Roman" w:cs="Times New Roman"/>
          <w:sz w:val="28"/>
          <w:szCs w:val="28"/>
          <w:lang w:eastAsia="ru-RU"/>
        </w:rPr>
        <w:t>18,5</w:t>
      </w:r>
      <w:r w:rsidRPr="00624934">
        <w:rPr>
          <w:rFonts w:ascii="Times New Roman" w:eastAsia="Times New Roman" w:hAnsi="Times New Roman" w:cs="Times New Roman"/>
          <w:sz w:val="28"/>
          <w:szCs w:val="28"/>
          <w:lang w:eastAsia="ru-RU"/>
        </w:rPr>
        <w:t xml:space="preserve"> %). В 202</w:t>
      </w:r>
      <w:r w:rsidR="00624934" w:rsidRPr="00624934">
        <w:rPr>
          <w:rFonts w:ascii="Times New Roman" w:eastAsia="Times New Roman" w:hAnsi="Times New Roman" w:cs="Times New Roman"/>
          <w:sz w:val="28"/>
          <w:szCs w:val="28"/>
          <w:lang w:eastAsia="ru-RU"/>
        </w:rPr>
        <w:t>6</w:t>
      </w:r>
      <w:r w:rsidRPr="00624934">
        <w:rPr>
          <w:rFonts w:ascii="Times New Roman" w:eastAsia="Times New Roman" w:hAnsi="Times New Roman" w:cs="Times New Roman"/>
          <w:sz w:val="28"/>
          <w:szCs w:val="28"/>
          <w:lang w:eastAsia="ru-RU"/>
        </w:rPr>
        <w:t>-202</w:t>
      </w:r>
      <w:r w:rsidR="00624934" w:rsidRPr="00624934">
        <w:rPr>
          <w:rFonts w:ascii="Times New Roman" w:eastAsia="Times New Roman" w:hAnsi="Times New Roman" w:cs="Times New Roman"/>
          <w:sz w:val="28"/>
          <w:szCs w:val="28"/>
          <w:lang w:eastAsia="ru-RU"/>
        </w:rPr>
        <w:t>7</w:t>
      </w:r>
      <w:r w:rsidRPr="00624934">
        <w:rPr>
          <w:rFonts w:ascii="Times New Roman" w:eastAsia="Times New Roman" w:hAnsi="Times New Roman" w:cs="Times New Roman"/>
          <w:sz w:val="28"/>
          <w:szCs w:val="28"/>
          <w:lang w:eastAsia="ru-RU"/>
        </w:rPr>
        <w:t xml:space="preserve">  году  у</w:t>
      </w:r>
      <w:r w:rsidR="00624934" w:rsidRPr="00624934">
        <w:rPr>
          <w:rFonts w:ascii="Times New Roman" w:eastAsia="Times New Roman" w:hAnsi="Times New Roman" w:cs="Times New Roman"/>
          <w:sz w:val="28"/>
          <w:szCs w:val="28"/>
          <w:lang w:eastAsia="ru-RU"/>
        </w:rPr>
        <w:t>величились</w:t>
      </w:r>
      <w:r w:rsidR="00624934">
        <w:rPr>
          <w:rFonts w:ascii="Times New Roman" w:eastAsia="Times New Roman" w:hAnsi="Times New Roman" w:cs="Times New Roman"/>
          <w:sz w:val="28"/>
          <w:szCs w:val="28"/>
          <w:lang w:eastAsia="ru-RU"/>
        </w:rPr>
        <w:t>,</w:t>
      </w:r>
      <w:r w:rsidRPr="00624934">
        <w:rPr>
          <w:rFonts w:ascii="Times New Roman" w:eastAsia="Times New Roman" w:hAnsi="Times New Roman" w:cs="Times New Roman"/>
          <w:sz w:val="28"/>
          <w:szCs w:val="28"/>
          <w:lang w:eastAsia="ru-RU"/>
        </w:rPr>
        <w:t xml:space="preserve"> и составит  </w:t>
      </w:r>
      <w:r w:rsidR="00624934" w:rsidRPr="00624934">
        <w:rPr>
          <w:rFonts w:ascii="Times New Roman" w:eastAsia="Times New Roman" w:hAnsi="Times New Roman" w:cs="Times New Roman"/>
          <w:sz w:val="28"/>
          <w:szCs w:val="28"/>
          <w:lang w:eastAsia="ru-RU"/>
        </w:rPr>
        <w:t>4,2</w:t>
      </w:r>
      <w:r w:rsidRPr="00624934">
        <w:rPr>
          <w:rFonts w:ascii="Times New Roman" w:eastAsia="Times New Roman" w:hAnsi="Times New Roman" w:cs="Times New Roman"/>
          <w:sz w:val="28"/>
          <w:szCs w:val="28"/>
          <w:lang w:eastAsia="ru-RU"/>
        </w:rPr>
        <w:t xml:space="preserve"> %</w:t>
      </w:r>
      <w:r w:rsidR="00624934" w:rsidRPr="00624934">
        <w:rPr>
          <w:rFonts w:ascii="Times New Roman" w:eastAsia="Times New Roman" w:hAnsi="Times New Roman" w:cs="Times New Roman"/>
          <w:sz w:val="28"/>
          <w:szCs w:val="28"/>
          <w:lang w:eastAsia="ru-RU"/>
        </w:rPr>
        <w:t xml:space="preserve"> и 4,4% соответственно в сравнении с 2025 год</w:t>
      </w:r>
      <w:r w:rsidRPr="00624934">
        <w:rPr>
          <w:rFonts w:ascii="Times New Roman" w:eastAsia="Times New Roman" w:hAnsi="Times New Roman" w:cs="Times New Roman"/>
          <w:sz w:val="28"/>
          <w:szCs w:val="28"/>
          <w:lang w:eastAsia="ru-RU"/>
        </w:rPr>
        <w:t>.</w:t>
      </w:r>
    </w:p>
    <w:p w:rsidR="0027733F" w:rsidRPr="00624934" w:rsidRDefault="0027733F" w:rsidP="0027733F">
      <w:pPr>
        <w:tabs>
          <w:tab w:val="left" w:pos="720"/>
        </w:tabs>
        <w:spacing w:after="0" w:line="240" w:lineRule="auto"/>
        <w:jc w:val="both"/>
        <w:rPr>
          <w:rFonts w:ascii="Times New Roman" w:eastAsia="Times New Roman" w:hAnsi="Times New Roman" w:cs="Times New Roman"/>
          <w:sz w:val="28"/>
          <w:szCs w:val="28"/>
          <w:lang w:eastAsia="ru-RU"/>
        </w:rPr>
      </w:pPr>
      <w:r w:rsidRPr="00624934">
        <w:rPr>
          <w:rFonts w:ascii="Times New Roman" w:eastAsia="Times New Roman" w:hAnsi="Times New Roman" w:cs="Times New Roman"/>
          <w:sz w:val="24"/>
          <w:szCs w:val="24"/>
          <w:lang w:eastAsia="ru-RU"/>
        </w:rPr>
        <w:tab/>
      </w:r>
      <w:r w:rsidRPr="00624934">
        <w:rPr>
          <w:rFonts w:ascii="Times New Roman" w:eastAsia="Times New Roman" w:hAnsi="Times New Roman" w:cs="Times New Roman"/>
          <w:sz w:val="28"/>
          <w:szCs w:val="28"/>
          <w:lang w:eastAsia="ru-RU"/>
        </w:rPr>
        <w:t>В 202</w:t>
      </w:r>
      <w:r w:rsidR="00624934" w:rsidRPr="00624934">
        <w:rPr>
          <w:rFonts w:ascii="Times New Roman" w:eastAsia="Times New Roman" w:hAnsi="Times New Roman" w:cs="Times New Roman"/>
          <w:sz w:val="28"/>
          <w:szCs w:val="28"/>
          <w:lang w:eastAsia="ru-RU"/>
        </w:rPr>
        <w:t>5</w:t>
      </w:r>
      <w:r w:rsidRPr="00624934">
        <w:rPr>
          <w:rFonts w:ascii="Times New Roman" w:eastAsia="Times New Roman" w:hAnsi="Times New Roman" w:cs="Times New Roman"/>
          <w:sz w:val="28"/>
          <w:szCs w:val="28"/>
          <w:lang w:eastAsia="ru-RU"/>
        </w:rPr>
        <w:t xml:space="preserve"> году удельный вес в рассматриваемом разделе занимают расходы по следующим подразделам: «Дорожное хозяйство (дорожные фонды)» - </w:t>
      </w:r>
      <w:r w:rsidR="00624934" w:rsidRPr="00624934">
        <w:rPr>
          <w:rFonts w:ascii="Times New Roman" w:eastAsia="Times New Roman" w:hAnsi="Times New Roman" w:cs="Times New Roman"/>
          <w:sz w:val="28"/>
          <w:szCs w:val="28"/>
          <w:lang w:eastAsia="ru-RU"/>
        </w:rPr>
        <w:t>73,6</w:t>
      </w:r>
      <w:r w:rsidRPr="00624934">
        <w:rPr>
          <w:rFonts w:ascii="Times New Roman" w:eastAsia="Times New Roman" w:hAnsi="Times New Roman" w:cs="Times New Roman"/>
          <w:sz w:val="28"/>
          <w:szCs w:val="28"/>
          <w:lang w:eastAsia="ru-RU"/>
        </w:rPr>
        <w:t xml:space="preserve"> %, «Транспорт» - </w:t>
      </w:r>
      <w:r w:rsidR="00624934" w:rsidRPr="00624934">
        <w:rPr>
          <w:rFonts w:ascii="Times New Roman" w:eastAsia="Times New Roman" w:hAnsi="Times New Roman" w:cs="Times New Roman"/>
          <w:sz w:val="28"/>
          <w:szCs w:val="28"/>
          <w:lang w:eastAsia="ru-RU"/>
        </w:rPr>
        <w:t>10,7</w:t>
      </w:r>
      <w:r w:rsidRPr="00624934">
        <w:rPr>
          <w:rFonts w:ascii="Times New Roman" w:eastAsia="Times New Roman" w:hAnsi="Times New Roman" w:cs="Times New Roman"/>
          <w:sz w:val="28"/>
          <w:szCs w:val="28"/>
          <w:lang w:eastAsia="ru-RU"/>
        </w:rPr>
        <w:t xml:space="preserve">%, «Другие вопросы в области </w:t>
      </w:r>
      <w:r w:rsidRPr="00624934">
        <w:rPr>
          <w:rFonts w:ascii="Times New Roman" w:eastAsia="Times New Roman" w:hAnsi="Times New Roman" w:cs="Times New Roman"/>
          <w:sz w:val="28"/>
          <w:szCs w:val="28"/>
          <w:lang w:eastAsia="ru-RU"/>
        </w:rPr>
        <w:lastRenderedPageBreak/>
        <w:t xml:space="preserve">национальной  экономики» - </w:t>
      </w:r>
      <w:r w:rsidR="00624934" w:rsidRPr="00624934">
        <w:rPr>
          <w:rFonts w:ascii="Times New Roman" w:eastAsia="Times New Roman" w:hAnsi="Times New Roman" w:cs="Times New Roman"/>
          <w:sz w:val="28"/>
          <w:szCs w:val="28"/>
          <w:lang w:eastAsia="ru-RU"/>
        </w:rPr>
        <w:t>10,0</w:t>
      </w:r>
      <w:r w:rsidRPr="00624934">
        <w:rPr>
          <w:rFonts w:ascii="Times New Roman" w:eastAsia="Times New Roman" w:hAnsi="Times New Roman" w:cs="Times New Roman"/>
          <w:sz w:val="28"/>
          <w:szCs w:val="28"/>
          <w:lang w:eastAsia="ru-RU"/>
        </w:rPr>
        <w:t xml:space="preserve">%, «Сельское хозяйство и рыболовство» - </w:t>
      </w:r>
      <w:r w:rsidR="00624934" w:rsidRPr="00624934">
        <w:rPr>
          <w:rFonts w:ascii="Times New Roman" w:eastAsia="Times New Roman" w:hAnsi="Times New Roman" w:cs="Times New Roman"/>
          <w:sz w:val="28"/>
          <w:szCs w:val="28"/>
          <w:lang w:eastAsia="ru-RU"/>
        </w:rPr>
        <w:t>4,4</w:t>
      </w:r>
      <w:r w:rsidRPr="00624934">
        <w:rPr>
          <w:rFonts w:ascii="Times New Roman" w:eastAsia="Times New Roman" w:hAnsi="Times New Roman" w:cs="Times New Roman"/>
          <w:sz w:val="28"/>
          <w:szCs w:val="28"/>
          <w:lang w:eastAsia="ru-RU"/>
        </w:rPr>
        <w:t xml:space="preserve">% и «Общеэкономические вопросы» - </w:t>
      </w:r>
      <w:r w:rsidR="00624934" w:rsidRPr="00624934">
        <w:rPr>
          <w:rFonts w:ascii="Times New Roman" w:eastAsia="Times New Roman" w:hAnsi="Times New Roman" w:cs="Times New Roman"/>
          <w:sz w:val="28"/>
          <w:szCs w:val="28"/>
          <w:lang w:eastAsia="ru-RU"/>
        </w:rPr>
        <w:t>1,3</w:t>
      </w:r>
      <w:r w:rsidRPr="00624934">
        <w:rPr>
          <w:rFonts w:ascii="Times New Roman" w:eastAsia="Times New Roman" w:hAnsi="Times New Roman" w:cs="Times New Roman"/>
          <w:sz w:val="28"/>
          <w:szCs w:val="28"/>
          <w:lang w:eastAsia="ru-RU"/>
        </w:rPr>
        <w:t xml:space="preserve"> процента. </w:t>
      </w:r>
    </w:p>
    <w:p w:rsidR="0027733F" w:rsidRPr="0027733F" w:rsidRDefault="0027733F" w:rsidP="0027733F">
      <w:pPr>
        <w:tabs>
          <w:tab w:val="left" w:pos="720"/>
        </w:tabs>
        <w:spacing w:after="0" w:line="240" w:lineRule="auto"/>
        <w:jc w:val="both"/>
        <w:rPr>
          <w:rFonts w:ascii="Times New Roman" w:eastAsia="Times New Roman" w:hAnsi="Times New Roman" w:cs="Times New Roman"/>
          <w:color w:val="FF0000"/>
          <w:sz w:val="28"/>
          <w:szCs w:val="28"/>
          <w:lang w:eastAsia="ru-RU"/>
        </w:rPr>
      </w:pPr>
      <w:r w:rsidRPr="0027733F">
        <w:rPr>
          <w:rFonts w:ascii="Times New Roman" w:eastAsia="Times New Roman" w:hAnsi="Times New Roman" w:cs="Times New Roman"/>
          <w:b/>
          <w:color w:val="FF0000"/>
          <w:sz w:val="24"/>
          <w:szCs w:val="24"/>
          <w:lang w:eastAsia="ru-RU"/>
        </w:rPr>
        <w:tab/>
      </w:r>
      <w:r w:rsidRPr="00624934">
        <w:rPr>
          <w:rFonts w:ascii="Times New Roman" w:eastAsia="Times New Roman" w:hAnsi="Times New Roman" w:cs="Times New Roman"/>
          <w:sz w:val="28"/>
          <w:szCs w:val="28"/>
          <w:lang w:eastAsia="ru-RU"/>
        </w:rPr>
        <w:t>Расходы бюджета муниципального округа   по разделу «Национальная экономика» в соответствии с ведомственной структурой расходов на 202</w:t>
      </w:r>
      <w:r w:rsidR="00624934" w:rsidRPr="00624934">
        <w:rPr>
          <w:rFonts w:ascii="Times New Roman" w:eastAsia="Times New Roman" w:hAnsi="Times New Roman" w:cs="Times New Roman"/>
          <w:sz w:val="28"/>
          <w:szCs w:val="28"/>
          <w:lang w:eastAsia="ru-RU"/>
        </w:rPr>
        <w:t>5</w:t>
      </w:r>
      <w:r w:rsidRPr="00624934">
        <w:rPr>
          <w:rFonts w:ascii="Times New Roman" w:eastAsia="Times New Roman" w:hAnsi="Times New Roman" w:cs="Times New Roman"/>
          <w:sz w:val="28"/>
          <w:szCs w:val="28"/>
          <w:lang w:eastAsia="ru-RU"/>
        </w:rPr>
        <w:t xml:space="preserve"> -202</w:t>
      </w:r>
      <w:r w:rsidR="00624934" w:rsidRPr="00624934">
        <w:rPr>
          <w:rFonts w:ascii="Times New Roman" w:eastAsia="Times New Roman" w:hAnsi="Times New Roman" w:cs="Times New Roman"/>
          <w:sz w:val="28"/>
          <w:szCs w:val="28"/>
          <w:lang w:eastAsia="ru-RU"/>
        </w:rPr>
        <w:t>7</w:t>
      </w:r>
      <w:r w:rsidRPr="00624934">
        <w:rPr>
          <w:rFonts w:ascii="Times New Roman" w:eastAsia="Times New Roman" w:hAnsi="Times New Roman" w:cs="Times New Roman"/>
          <w:sz w:val="28"/>
          <w:szCs w:val="28"/>
          <w:lang w:eastAsia="ru-RU"/>
        </w:rPr>
        <w:t xml:space="preserve"> годы будут осуществляться двумя главными распорядителями бюджетных средств – Администрацией округа и Управление по развитию территории администрации округа.</w:t>
      </w:r>
    </w:p>
    <w:p w:rsidR="0027733F" w:rsidRPr="0027733F" w:rsidRDefault="0027733F" w:rsidP="0027733F">
      <w:pPr>
        <w:spacing w:after="0" w:line="240" w:lineRule="auto"/>
        <w:jc w:val="center"/>
        <w:rPr>
          <w:rFonts w:ascii="Times New Roman" w:eastAsia="Times New Roman" w:hAnsi="Times New Roman" w:cs="Times New Roman"/>
          <w:b/>
          <w:color w:val="FF0000"/>
          <w:sz w:val="24"/>
          <w:szCs w:val="24"/>
          <w:lang w:eastAsia="ru-RU"/>
        </w:rPr>
      </w:pPr>
    </w:p>
    <w:p w:rsidR="0027733F" w:rsidRPr="00624934" w:rsidRDefault="0027733F" w:rsidP="0027733F">
      <w:pPr>
        <w:keepNext/>
        <w:spacing w:after="0" w:line="240" w:lineRule="auto"/>
        <w:jc w:val="center"/>
        <w:outlineLvl w:val="2"/>
        <w:rPr>
          <w:rFonts w:ascii="Times New Roman" w:eastAsia="Times New Roman" w:hAnsi="Times New Roman" w:cs="Arial"/>
          <w:b/>
          <w:sz w:val="28"/>
          <w:szCs w:val="28"/>
          <w:lang w:eastAsia="ru-RU"/>
        </w:rPr>
      </w:pPr>
      <w:bookmarkStart w:id="22" w:name="_Toc340744299"/>
      <w:r w:rsidRPr="00624934">
        <w:rPr>
          <w:rFonts w:ascii="Times New Roman" w:eastAsia="Times New Roman" w:hAnsi="Times New Roman" w:cs="Arial"/>
          <w:b/>
          <w:sz w:val="28"/>
          <w:szCs w:val="28"/>
          <w:lang w:eastAsia="ru-RU"/>
        </w:rPr>
        <w:t>Раздел 05 00 «Жилищно-коммунальное хозяйство»</w:t>
      </w:r>
      <w:bookmarkEnd w:id="22"/>
    </w:p>
    <w:p w:rsidR="0027733F" w:rsidRPr="0027733F" w:rsidRDefault="0027733F" w:rsidP="0027733F">
      <w:pPr>
        <w:spacing w:after="0" w:line="240" w:lineRule="auto"/>
        <w:rPr>
          <w:rFonts w:ascii="Times New Roman" w:eastAsia="Times New Roman" w:hAnsi="Times New Roman" w:cs="Times New Roman"/>
          <w:color w:val="FF0000"/>
          <w:sz w:val="24"/>
          <w:szCs w:val="24"/>
          <w:lang w:eastAsia="ru-RU"/>
        </w:rPr>
      </w:pPr>
    </w:p>
    <w:p w:rsidR="0027733F" w:rsidRPr="00E30DBE" w:rsidRDefault="0027733F" w:rsidP="0027733F">
      <w:pPr>
        <w:widowControl w:val="0"/>
        <w:spacing w:after="0" w:line="240" w:lineRule="auto"/>
        <w:ind w:firstLine="720"/>
        <w:jc w:val="both"/>
        <w:rPr>
          <w:rFonts w:ascii="Times New Roman" w:eastAsia="Times New Roman" w:hAnsi="Times New Roman" w:cs="Times New Roman"/>
          <w:sz w:val="28"/>
          <w:szCs w:val="28"/>
          <w:lang w:eastAsia="ru-RU"/>
        </w:rPr>
      </w:pPr>
      <w:r w:rsidRPr="00E30DBE">
        <w:rPr>
          <w:rFonts w:ascii="Times New Roman" w:eastAsia="Times New Roman" w:hAnsi="Times New Roman" w:cs="Times New Roman"/>
          <w:sz w:val="28"/>
          <w:szCs w:val="28"/>
          <w:lang w:eastAsia="ru-RU"/>
        </w:rPr>
        <w:t>Расходные обязательства муниципального округа, бюджетные ассигнования которые  предусмотрены  по данному разделу, обусловлены Федеральным законом  от 06.10.2003 года №131-ФЗ «Об общих принципах  организации самоуправления  в Российской Федерации».</w:t>
      </w:r>
    </w:p>
    <w:p w:rsidR="0027733F" w:rsidRPr="00E30DBE" w:rsidRDefault="0027733F" w:rsidP="0027733F">
      <w:pPr>
        <w:widowControl w:val="0"/>
        <w:spacing w:after="0" w:line="240" w:lineRule="auto"/>
        <w:ind w:firstLine="720"/>
        <w:jc w:val="both"/>
        <w:rPr>
          <w:rFonts w:ascii="Times New Roman" w:eastAsia="Times New Roman" w:hAnsi="Times New Roman" w:cs="Times New Roman"/>
          <w:sz w:val="28"/>
          <w:szCs w:val="28"/>
          <w:lang w:eastAsia="ru-RU"/>
        </w:rPr>
      </w:pPr>
      <w:r w:rsidRPr="00E30DBE">
        <w:rPr>
          <w:rFonts w:ascii="Times New Roman" w:eastAsia="Times New Roman" w:hAnsi="Times New Roman" w:cs="Times New Roman"/>
          <w:sz w:val="28"/>
          <w:szCs w:val="28"/>
          <w:lang w:eastAsia="ru-RU"/>
        </w:rPr>
        <w:t>Бюджетные ассигнования по разделу «Жилищно-коммунальное хозяйство» планируются на 202</w:t>
      </w:r>
      <w:r w:rsidR="00E30DBE" w:rsidRPr="00E30DBE">
        <w:rPr>
          <w:rFonts w:ascii="Times New Roman" w:eastAsia="Times New Roman" w:hAnsi="Times New Roman" w:cs="Times New Roman"/>
          <w:sz w:val="28"/>
          <w:szCs w:val="28"/>
          <w:lang w:eastAsia="ru-RU"/>
        </w:rPr>
        <w:t>5</w:t>
      </w:r>
      <w:r w:rsidRPr="00E30DBE">
        <w:rPr>
          <w:rFonts w:ascii="Times New Roman" w:eastAsia="Times New Roman" w:hAnsi="Times New Roman" w:cs="Times New Roman"/>
          <w:sz w:val="28"/>
          <w:szCs w:val="28"/>
          <w:lang w:eastAsia="ru-RU"/>
        </w:rPr>
        <w:t xml:space="preserve"> год в сумме </w:t>
      </w:r>
      <w:r w:rsidR="00E30DBE" w:rsidRPr="00E30DBE">
        <w:rPr>
          <w:rFonts w:ascii="Times New Roman" w:eastAsia="Times New Roman" w:hAnsi="Times New Roman" w:cs="Times New Roman"/>
          <w:sz w:val="28"/>
          <w:szCs w:val="28"/>
          <w:lang w:eastAsia="ru-RU"/>
        </w:rPr>
        <w:t>81095,8</w:t>
      </w:r>
      <w:r w:rsidRPr="00E30DBE">
        <w:rPr>
          <w:rFonts w:ascii="Times New Roman" w:eastAsia="Times New Roman" w:hAnsi="Times New Roman" w:cs="Times New Roman"/>
          <w:sz w:val="28"/>
          <w:szCs w:val="28"/>
          <w:lang w:eastAsia="ru-RU"/>
        </w:rPr>
        <w:t xml:space="preserve">  тыс. рублей, что </w:t>
      </w:r>
      <w:r w:rsidR="00E30DBE" w:rsidRPr="00E30DBE">
        <w:rPr>
          <w:rFonts w:ascii="Times New Roman" w:eastAsia="Times New Roman" w:hAnsi="Times New Roman" w:cs="Times New Roman"/>
          <w:sz w:val="28"/>
          <w:szCs w:val="28"/>
          <w:lang w:eastAsia="ru-RU"/>
        </w:rPr>
        <w:t>ниже</w:t>
      </w:r>
      <w:r w:rsidRPr="00E30DBE">
        <w:rPr>
          <w:rFonts w:ascii="Times New Roman" w:eastAsia="Times New Roman" w:hAnsi="Times New Roman" w:cs="Times New Roman"/>
          <w:sz w:val="28"/>
          <w:szCs w:val="28"/>
          <w:lang w:eastAsia="ru-RU"/>
        </w:rPr>
        <w:t xml:space="preserve"> на </w:t>
      </w:r>
      <w:r w:rsidR="00E30DBE" w:rsidRPr="00E30DBE">
        <w:rPr>
          <w:rFonts w:ascii="Times New Roman" w:eastAsia="Times New Roman" w:hAnsi="Times New Roman" w:cs="Times New Roman"/>
          <w:sz w:val="28"/>
          <w:szCs w:val="28"/>
          <w:lang w:eastAsia="ru-RU"/>
        </w:rPr>
        <w:t>91,6</w:t>
      </w:r>
      <w:r w:rsidRPr="00E30DBE">
        <w:rPr>
          <w:rFonts w:ascii="Times New Roman" w:eastAsia="Times New Roman" w:hAnsi="Times New Roman" w:cs="Times New Roman"/>
          <w:sz w:val="28"/>
          <w:szCs w:val="28"/>
          <w:lang w:eastAsia="ru-RU"/>
        </w:rPr>
        <w:t xml:space="preserve"> %, или на </w:t>
      </w:r>
      <w:r w:rsidR="00E30DBE" w:rsidRPr="00E30DBE">
        <w:rPr>
          <w:rFonts w:ascii="Times New Roman" w:eastAsia="Times New Roman" w:hAnsi="Times New Roman" w:cs="Times New Roman"/>
          <w:sz w:val="28"/>
          <w:szCs w:val="28"/>
          <w:lang w:eastAsia="ru-RU"/>
        </w:rPr>
        <w:t>74279,1</w:t>
      </w:r>
      <w:r w:rsidRPr="00E30DBE">
        <w:rPr>
          <w:rFonts w:ascii="Times New Roman" w:eastAsia="Times New Roman" w:hAnsi="Times New Roman" w:cs="Times New Roman"/>
          <w:sz w:val="28"/>
          <w:szCs w:val="28"/>
          <w:lang w:eastAsia="ru-RU"/>
        </w:rPr>
        <w:t xml:space="preserve">  тыс. рублей  расходов по отрасли, предусмотренных на 202</w:t>
      </w:r>
      <w:r w:rsidR="00E30DBE" w:rsidRPr="00E30DBE">
        <w:rPr>
          <w:rFonts w:ascii="Times New Roman" w:eastAsia="Times New Roman" w:hAnsi="Times New Roman" w:cs="Times New Roman"/>
          <w:sz w:val="28"/>
          <w:szCs w:val="28"/>
          <w:lang w:eastAsia="ru-RU"/>
        </w:rPr>
        <w:t>4</w:t>
      </w:r>
      <w:r w:rsidRPr="00E30DBE">
        <w:rPr>
          <w:rFonts w:ascii="Times New Roman" w:eastAsia="Times New Roman" w:hAnsi="Times New Roman" w:cs="Times New Roman"/>
          <w:sz w:val="28"/>
          <w:szCs w:val="28"/>
          <w:lang w:eastAsia="ru-RU"/>
        </w:rPr>
        <w:t xml:space="preserve"> год. </w:t>
      </w:r>
    </w:p>
    <w:p w:rsidR="0027733F" w:rsidRPr="00E30DBE" w:rsidRDefault="0027733F" w:rsidP="0027733F">
      <w:pPr>
        <w:widowControl w:val="0"/>
        <w:spacing w:after="0" w:line="240" w:lineRule="auto"/>
        <w:ind w:firstLine="720"/>
        <w:jc w:val="both"/>
        <w:rPr>
          <w:rFonts w:ascii="Times New Roman" w:eastAsia="Times New Roman" w:hAnsi="Times New Roman" w:cs="Times New Roman"/>
          <w:sz w:val="28"/>
          <w:szCs w:val="28"/>
          <w:lang w:eastAsia="ru-RU"/>
        </w:rPr>
      </w:pPr>
      <w:r w:rsidRPr="00E30DBE">
        <w:rPr>
          <w:rFonts w:ascii="Times New Roman" w:eastAsia="Times New Roman" w:hAnsi="Times New Roman" w:cs="Times New Roman"/>
          <w:sz w:val="28"/>
          <w:szCs w:val="28"/>
          <w:lang w:eastAsia="ru-RU"/>
        </w:rPr>
        <w:t>Проектом решения на 202</w:t>
      </w:r>
      <w:r w:rsidR="00E30DBE" w:rsidRPr="00E30DBE">
        <w:rPr>
          <w:rFonts w:ascii="Times New Roman" w:eastAsia="Times New Roman" w:hAnsi="Times New Roman" w:cs="Times New Roman"/>
          <w:sz w:val="28"/>
          <w:szCs w:val="28"/>
          <w:lang w:eastAsia="ru-RU"/>
        </w:rPr>
        <w:t>5</w:t>
      </w:r>
      <w:r w:rsidRPr="00E30DBE">
        <w:rPr>
          <w:rFonts w:ascii="Times New Roman" w:eastAsia="Times New Roman" w:hAnsi="Times New Roman" w:cs="Times New Roman"/>
          <w:sz w:val="28"/>
          <w:szCs w:val="28"/>
          <w:lang w:eastAsia="ru-RU"/>
        </w:rPr>
        <w:t xml:space="preserve">  год предусматривается распределение бюджетных ассигнований по подразделам в следующих объемах:</w:t>
      </w:r>
    </w:p>
    <w:p w:rsidR="0027733F" w:rsidRPr="00E30DBE" w:rsidRDefault="0027733F" w:rsidP="0027733F">
      <w:pPr>
        <w:spacing w:after="0" w:line="240" w:lineRule="auto"/>
        <w:contextualSpacing/>
        <w:jc w:val="both"/>
        <w:rPr>
          <w:rFonts w:ascii="Times New Roman" w:eastAsiaTheme="minorEastAsia" w:hAnsi="Times New Roman" w:cs="Times New Roman"/>
          <w:sz w:val="28"/>
          <w:szCs w:val="28"/>
          <w:lang w:eastAsia="ru-RU"/>
        </w:rPr>
      </w:pPr>
      <w:r w:rsidRPr="00E30DBE">
        <w:rPr>
          <w:rFonts w:ascii="Times New Roman" w:eastAsia="Times New Roman" w:hAnsi="Times New Roman" w:cs="Times New Roman"/>
          <w:i/>
          <w:sz w:val="28"/>
          <w:szCs w:val="28"/>
          <w:lang w:eastAsia="ru-RU"/>
        </w:rPr>
        <w:t>жилищное хозяйство</w:t>
      </w:r>
      <w:r w:rsidRPr="00E30DBE">
        <w:rPr>
          <w:rFonts w:ascii="Times New Roman" w:eastAsia="Times New Roman" w:hAnsi="Times New Roman" w:cs="Times New Roman"/>
          <w:sz w:val="28"/>
          <w:szCs w:val="28"/>
          <w:lang w:eastAsia="ru-RU"/>
        </w:rPr>
        <w:t xml:space="preserve"> – </w:t>
      </w:r>
      <w:r w:rsidR="00E30DBE" w:rsidRPr="00E30DBE">
        <w:rPr>
          <w:rFonts w:ascii="Times New Roman" w:eastAsia="Times New Roman" w:hAnsi="Times New Roman" w:cs="Times New Roman"/>
          <w:sz w:val="28"/>
          <w:szCs w:val="28"/>
          <w:lang w:eastAsia="ru-RU"/>
        </w:rPr>
        <w:t>1706,8</w:t>
      </w:r>
      <w:r w:rsidRPr="00E30DBE">
        <w:rPr>
          <w:rFonts w:ascii="Times New Roman" w:eastAsia="Times New Roman" w:hAnsi="Times New Roman" w:cs="Times New Roman"/>
          <w:sz w:val="28"/>
          <w:szCs w:val="28"/>
          <w:lang w:eastAsia="ru-RU"/>
        </w:rPr>
        <w:t xml:space="preserve"> тыс. рублей с уменьшением на </w:t>
      </w:r>
      <w:r w:rsidR="00E30DBE" w:rsidRPr="00E30DBE">
        <w:rPr>
          <w:rFonts w:ascii="Times New Roman" w:eastAsia="Times New Roman" w:hAnsi="Times New Roman" w:cs="Times New Roman"/>
          <w:sz w:val="28"/>
          <w:szCs w:val="28"/>
          <w:lang w:eastAsia="ru-RU"/>
        </w:rPr>
        <w:t>4461,3</w:t>
      </w:r>
      <w:r w:rsidRPr="00E30DBE">
        <w:rPr>
          <w:rFonts w:ascii="Times New Roman" w:eastAsia="Times New Roman" w:hAnsi="Times New Roman" w:cs="Times New Roman"/>
          <w:sz w:val="28"/>
          <w:szCs w:val="28"/>
          <w:lang w:eastAsia="ru-RU"/>
        </w:rPr>
        <w:t xml:space="preserve"> тыс. рублей,</w:t>
      </w:r>
      <w:r w:rsidRPr="00E30DBE">
        <w:rPr>
          <w:rFonts w:ascii="Times New Roman" w:eastAsiaTheme="minorEastAsia" w:hAnsi="Times New Roman" w:cs="Times New Roman"/>
          <w:sz w:val="28"/>
          <w:szCs w:val="28"/>
          <w:lang w:eastAsia="ru-RU"/>
        </w:rPr>
        <w:t xml:space="preserve"> из них:</w:t>
      </w:r>
    </w:p>
    <w:p w:rsidR="0027733F" w:rsidRPr="00E30DBE" w:rsidRDefault="0027733F" w:rsidP="0027733F">
      <w:pPr>
        <w:spacing w:after="0" w:line="240" w:lineRule="auto"/>
        <w:contextualSpacing/>
        <w:jc w:val="both"/>
        <w:rPr>
          <w:rFonts w:ascii="Times New Roman" w:eastAsiaTheme="minorEastAsia" w:hAnsi="Times New Roman" w:cs="Times New Roman"/>
          <w:sz w:val="28"/>
          <w:szCs w:val="28"/>
          <w:lang w:eastAsia="ru-RU"/>
        </w:rPr>
      </w:pPr>
      <w:r w:rsidRPr="00E30DBE">
        <w:rPr>
          <w:rFonts w:ascii="Times New Roman" w:eastAsiaTheme="minorEastAsia" w:hAnsi="Times New Roman" w:cs="Times New Roman"/>
          <w:sz w:val="28"/>
          <w:szCs w:val="28"/>
          <w:lang w:eastAsia="ru-RU"/>
        </w:rPr>
        <w:t xml:space="preserve">        - на осуществление мероприятий по муниципальной программе «Развитие и модернизация жилищно-коммунального хозяйства на территории  Междуреченского муниципального округа»  – </w:t>
      </w:r>
      <w:r w:rsidR="00E30DBE" w:rsidRPr="00E30DBE">
        <w:rPr>
          <w:rFonts w:ascii="Times New Roman" w:eastAsiaTheme="minorEastAsia" w:hAnsi="Times New Roman" w:cs="Times New Roman"/>
          <w:sz w:val="28"/>
          <w:szCs w:val="28"/>
          <w:lang w:eastAsia="ru-RU"/>
        </w:rPr>
        <w:t>1706,8</w:t>
      </w:r>
      <w:r w:rsidRPr="00E30DBE">
        <w:rPr>
          <w:rFonts w:ascii="Times New Roman" w:eastAsiaTheme="minorEastAsia" w:hAnsi="Times New Roman" w:cs="Times New Roman"/>
          <w:sz w:val="28"/>
          <w:szCs w:val="28"/>
          <w:lang w:eastAsia="ru-RU"/>
        </w:rPr>
        <w:t xml:space="preserve"> тыс. рублей, на 202</w:t>
      </w:r>
      <w:r w:rsidR="00E30DBE" w:rsidRPr="00E30DBE">
        <w:rPr>
          <w:rFonts w:ascii="Times New Roman" w:eastAsiaTheme="minorEastAsia" w:hAnsi="Times New Roman" w:cs="Times New Roman"/>
          <w:sz w:val="28"/>
          <w:szCs w:val="28"/>
          <w:lang w:eastAsia="ru-RU"/>
        </w:rPr>
        <w:t>6</w:t>
      </w:r>
      <w:r w:rsidRPr="00E30DBE">
        <w:rPr>
          <w:rFonts w:ascii="Times New Roman" w:eastAsiaTheme="minorEastAsia" w:hAnsi="Times New Roman" w:cs="Times New Roman"/>
          <w:sz w:val="28"/>
          <w:szCs w:val="28"/>
          <w:lang w:eastAsia="ru-RU"/>
        </w:rPr>
        <w:t xml:space="preserve"> – 202</w:t>
      </w:r>
      <w:r w:rsidR="00E30DBE" w:rsidRPr="00E30DBE">
        <w:rPr>
          <w:rFonts w:ascii="Times New Roman" w:eastAsiaTheme="minorEastAsia" w:hAnsi="Times New Roman" w:cs="Times New Roman"/>
          <w:sz w:val="28"/>
          <w:szCs w:val="28"/>
          <w:lang w:eastAsia="ru-RU"/>
        </w:rPr>
        <w:t>7</w:t>
      </w:r>
      <w:r w:rsidRPr="00E30DBE">
        <w:rPr>
          <w:rFonts w:ascii="Times New Roman" w:eastAsiaTheme="minorEastAsia" w:hAnsi="Times New Roman" w:cs="Times New Roman"/>
          <w:sz w:val="28"/>
          <w:szCs w:val="28"/>
          <w:lang w:eastAsia="ru-RU"/>
        </w:rPr>
        <w:t xml:space="preserve"> годы расходы предусмотрены в объеме </w:t>
      </w:r>
      <w:r w:rsidR="00E30DBE" w:rsidRPr="00E30DBE">
        <w:rPr>
          <w:rFonts w:ascii="Times New Roman" w:eastAsiaTheme="minorEastAsia" w:hAnsi="Times New Roman" w:cs="Times New Roman"/>
          <w:sz w:val="28"/>
          <w:szCs w:val="28"/>
          <w:lang w:eastAsia="ru-RU"/>
        </w:rPr>
        <w:t>660,0</w:t>
      </w:r>
      <w:r w:rsidRPr="00E30DBE">
        <w:rPr>
          <w:rFonts w:ascii="Times New Roman" w:eastAsiaTheme="minorEastAsia" w:hAnsi="Times New Roman" w:cs="Times New Roman"/>
          <w:sz w:val="28"/>
          <w:szCs w:val="28"/>
          <w:lang w:eastAsia="ru-RU"/>
        </w:rPr>
        <w:t xml:space="preserve"> тыс. рублей и </w:t>
      </w:r>
      <w:r w:rsidR="00E30DBE" w:rsidRPr="00E30DBE">
        <w:rPr>
          <w:rFonts w:ascii="Times New Roman" w:eastAsiaTheme="minorEastAsia" w:hAnsi="Times New Roman" w:cs="Times New Roman"/>
          <w:sz w:val="28"/>
          <w:szCs w:val="28"/>
          <w:lang w:eastAsia="ru-RU"/>
        </w:rPr>
        <w:t>1155,0</w:t>
      </w:r>
      <w:r w:rsidRPr="00E30DBE">
        <w:rPr>
          <w:rFonts w:ascii="Times New Roman" w:eastAsiaTheme="minorEastAsia" w:hAnsi="Times New Roman" w:cs="Times New Roman"/>
          <w:sz w:val="28"/>
          <w:szCs w:val="28"/>
          <w:lang w:eastAsia="ru-RU"/>
        </w:rPr>
        <w:t xml:space="preserve"> тыс. рублей соответственно;</w:t>
      </w:r>
    </w:p>
    <w:p w:rsidR="00E30DBE" w:rsidRPr="00E30DBE" w:rsidRDefault="0027733F" w:rsidP="00E30DBE">
      <w:pPr>
        <w:spacing w:after="0" w:line="240" w:lineRule="auto"/>
        <w:contextualSpacing/>
        <w:jc w:val="both"/>
        <w:rPr>
          <w:rFonts w:ascii="Times New Roman" w:eastAsia="Times New Roman" w:hAnsi="Times New Roman" w:cs="Times New Roman"/>
          <w:sz w:val="28"/>
          <w:szCs w:val="28"/>
          <w:lang w:eastAsia="ru-RU"/>
        </w:rPr>
      </w:pPr>
      <w:r w:rsidRPr="00E30DBE">
        <w:rPr>
          <w:rFonts w:ascii="Times New Roman" w:eastAsiaTheme="minorEastAsia" w:hAnsi="Times New Roman" w:cs="Times New Roman"/>
          <w:sz w:val="28"/>
          <w:szCs w:val="28"/>
          <w:lang w:eastAsia="ru-RU"/>
        </w:rPr>
        <w:t xml:space="preserve">       </w:t>
      </w:r>
      <w:r w:rsidRPr="00E30DBE">
        <w:rPr>
          <w:rFonts w:ascii="Times New Roman" w:eastAsia="Times New Roman" w:hAnsi="Times New Roman" w:cs="Times New Roman"/>
          <w:sz w:val="28"/>
          <w:szCs w:val="28"/>
          <w:lang w:eastAsia="ru-RU"/>
        </w:rPr>
        <w:t xml:space="preserve"> Значительное снижение связано с тем, </w:t>
      </w:r>
      <w:r w:rsidRPr="00E30DBE">
        <w:rPr>
          <w:rFonts w:ascii="Times New Roman" w:eastAsiaTheme="minorEastAsia" w:hAnsi="Times New Roman" w:cs="Times New Roman"/>
          <w:sz w:val="28"/>
          <w:szCs w:val="28"/>
          <w:lang w:eastAsia="ru-RU"/>
        </w:rPr>
        <w:t>что в 202</w:t>
      </w:r>
      <w:r w:rsidR="00E30DBE" w:rsidRPr="00E30DBE">
        <w:rPr>
          <w:rFonts w:ascii="Times New Roman" w:eastAsiaTheme="minorEastAsia" w:hAnsi="Times New Roman" w:cs="Times New Roman"/>
          <w:sz w:val="28"/>
          <w:szCs w:val="28"/>
          <w:lang w:eastAsia="ru-RU"/>
        </w:rPr>
        <w:t>5</w:t>
      </w:r>
      <w:r w:rsidRPr="00E30DBE">
        <w:rPr>
          <w:rFonts w:ascii="Times New Roman" w:eastAsiaTheme="minorEastAsia" w:hAnsi="Times New Roman" w:cs="Times New Roman"/>
          <w:sz w:val="28"/>
          <w:szCs w:val="28"/>
          <w:lang w:eastAsia="ru-RU"/>
        </w:rPr>
        <w:t xml:space="preserve"> году не предусматриваются расходы  на осуществление мероприятий  по муниципальной п</w:t>
      </w:r>
      <w:r w:rsidR="00E30DBE" w:rsidRPr="00E30DBE">
        <w:rPr>
          <w:rFonts w:ascii="Times New Roman" w:eastAsiaTheme="minorEastAsia" w:hAnsi="Times New Roman" w:cs="Times New Roman"/>
          <w:sz w:val="28"/>
          <w:szCs w:val="28"/>
          <w:lang w:eastAsia="ru-RU"/>
        </w:rPr>
        <w:t xml:space="preserve">одпрограмме </w:t>
      </w:r>
      <w:r w:rsidRPr="00E30DBE">
        <w:rPr>
          <w:rFonts w:ascii="Times New Roman" w:eastAsiaTheme="minorEastAsia" w:hAnsi="Times New Roman" w:cs="Times New Roman"/>
          <w:sz w:val="28"/>
          <w:szCs w:val="28"/>
          <w:lang w:eastAsia="ru-RU"/>
        </w:rPr>
        <w:t xml:space="preserve"> «Переселение граждан из аварийного жилого фонда Междуреченского муниципал</w:t>
      </w:r>
      <w:r w:rsidR="00E30DBE" w:rsidRPr="00E30DBE">
        <w:rPr>
          <w:rFonts w:ascii="Times New Roman" w:eastAsiaTheme="minorEastAsia" w:hAnsi="Times New Roman" w:cs="Times New Roman"/>
          <w:sz w:val="28"/>
          <w:szCs w:val="28"/>
          <w:lang w:eastAsia="ru-RU"/>
        </w:rPr>
        <w:t>ьного округа»</w:t>
      </w:r>
      <w:r w:rsidR="00AC226C">
        <w:rPr>
          <w:rFonts w:ascii="Times New Roman" w:eastAsiaTheme="minorEastAsia" w:hAnsi="Times New Roman" w:cs="Times New Roman"/>
          <w:sz w:val="28"/>
          <w:szCs w:val="28"/>
          <w:lang w:eastAsia="ru-RU"/>
        </w:rPr>
        <w:t>,</w:t>
      </w:r>
      <w:r w:rsidR="00E30DBE" w:rsidRPr="00E30DBE">
        <w:rPr>
          <w:rFonts w:ascii="Times New Roman" w:eastAsiaTheme="minorEastAsia" w:hAnsi="Times New Roman" w:cs="Times New Roman"/>
          <w:sz w:val="28"/>
          <w:szCs w:val="28"/>
          <w:lang w:eastAsia="ru-RU"/>
        </w:rPr>
        <w:t xml:space="preserve"> </w:t>
      </w:r>
      <w:r w:rsidRPr="00E30DBE">
        <w:rPr>
          <w:rFonts w:ascii="Times New Roman" w:eastAsiaTheme="minorEastAsia" w:hAnsi="Times New Roman" w:cs="Times New Roman"/>
          <w:sz w:val="28"/>
          <w:szCs w:val="28"/>
          <w:lang w:eastAsia="ru-RU"/>
        </w:rPr>
        <w:t>которые в 202</w:t>
      </w:r>
      <w:r w:rsidR="00834298">
        <w:rPr>
          <w:rFonts w:ascii="Times New Roman" w:eastAsiaTheme="minorEastAsia" w:hAnsi="Times New Roman" w:cs="Times New Roman"/>
          <w:sz w:val="28"/>
          <w:szCs w:val="28"/>
          <w:lang w:eastAsia="ru-RU"/>
        </w:rPr>
        <w:t>4</w:t>
      </w:r>
      <w:r w:rsidRPr="00E30DBE">
        <w:rPr>
          <w:rFonts w:ascii="Times New Roman" w:eastAsiaTheme="minorEastAsia" w:hAnsi="Times New Roman" w:cs="Times New Roman"/>
          <w:sz w:val="28"/>
          <w:szCs w:val="28"/>
          <w:lang w:eastAsia="ru-RU"/>
        </w:rPr>
        <w:t xml:space="preserve"> год составили  в сумме </w:t>
      </w:r>
      <w:r w:rsidR="006B6E81">
        <w:rPr>
          <w:rFonts w:ascii="Times New Roman" w:eastAsiaTheme="minorEastAsia" w:hAnsi="Times New Roman" w:cs="Times New Roman"/>
          <w:sz w:val="28"/>
          <w:szCs w:val="28"/>
          <w:lang w:eastAsia="ru-RU"/>
        </w:rPr>
        <w:t>2</w:t>
      </w:r>
      <w:r w:rsidR="00E30DBE" w:rsidRPr="00E30DBE">
        <w:rPr>
          <w:rFonts w:ascii="Times New Roman" w:eastAsiaTheme="minorEastAsia" w:hAnsi="Times New Roman" w:cs="Times New Roman"/>
          <w:sz w:val="28"/>
          <w:szCs w:val="28"/>
          <w:lang w:eastAsia="ru-RU"/>
        </w:rPr>
        <w:t>820,0</w:t>
      </w:r>
      <w:r w:rsidRPr="00E30DBE">
        <w:rPr>
          <w:rFonts w:ascii="Times New Roman" w:eastAsiaTheme="minorEastAsia" w:hAnsi="Times New Roman" w:cs="Times New Roman"/>
          <w:sz w:val="28"/>
          <w:szCs w:val="28"/>
          <w:lang w:eastAsia="ru-RU"/>
        </w:rPr>
        <w:t xml:space="preserve"> тыс. рублей</w:t>
      </w:r>
      <w:r w:rsidR="00E30DBE" w:rsidRPr="00E30DBE">
        <w:rPr>
          <w:rFonts w:ascii="Times New Roman" w:eastAsiaTheme="minorEastAsia" w:hAnsi="Times New Roman" w:cs="Times New Roman"/>
          <w:sz w:val="28"/>
          <w:szCs w:val="28"/>
          <w:lang w:eastAsia="ru-RU"/>
        </w:rPr>
        <w:t>, на капитальный ремонт муниципального жилого фонда и р</w:t>
      </w:r>
      <w:r w:rsidR="00E30DBE" w:rsidRPr="00E30DBE">
        <w:rPr>
          <w:rFonts w:ascii="Times New Roman" w:eastAsia="Times New Roman" w:hAnsi="Times New Roman" w:cs="Times New Roman"/>
          <w:sz w:val="28"/>
          <w:szCs w:val="28"/>
          <w:lang w:eastAsia="ru-RU"/>
        </w:rPr>
        <w:t>асходы на изготовление экспертных заключений о признании аварийными, подлежащими сносу или реконструкции жилых помещений муниципального жилищного фонда, снос расселенных домов аварийного жилищного фонда.</w:t>
      </w:r>
    </w:p>
    <w:p w:rsidR="0027733F" w:rsidRPr="00B663A1" w:rsidRDefault="0027733F" w:rsidP="0027733F">
      <w:pPr>
        <w:widowControl w:val="0"/>
        <w:spacing w:after="0" w:line="240" w:lineRule="auto"/>
        <w:ind w:firstLine="720"/>
        <w:jc w:val="both"/>
        <w:rPr>
          <w:rFonts w:ascii="Times New Roman" w:eastAsia="Times New Roman" w:hAnsi="Times New Roman" w:cs="Times New Roman"/>
          <w:sz w:val="28"/>
          <w:szCs w:val="28"/>
          <w:lang w:eastAsia="ru-RU"/>
        </w:rPr>
      </w:pPr>
      <w:r w:rsidRPr="00B663A1">
        <w:rPr>
          <w:rFonts w:ascii="Times New Roman" w:eastAsia="Times New Roman" w:hAnsi="Times New Roman" w:cs="Times New Roman"/>
          <w:i/>
          <w:sz w:val="28"/>
          <w:szCs w:val="28"/>
          <w:lang w:eastAsia="ru-RU"/>
        </w:rPr>
        <w:t>коммунальное хозяйство</w:t>
      </w:r>
      <w:r w:rsidRPr="00B663A1">
        <w:rPr>
          <w:rFonts w:ascii="Times New Roman" w:eastAsia="Times New Roman" w:hAnsi="Times New Roman" w:cs="Times New Roman"/>
          <w:sz w:val="28"/>
          <w:szCs w:val="28"/>
          <w:lang w:eastAsia="ru-RU"/>
        </w:rPr>
        <w:t xml:space="preserve"> – </w:t>
      </w:r>
      <w:r w:rsidR="00B663A1" w:rsidRPr="00B663A1">
        <w:rPr>
          <w:rFonts w:ascii="Times New Roman" w:eastAsia="Times New Roman" w:hAnsi="Times New Roman" w:cs="Times New Roman"/>
          <w:sz w:val="28"/>
          <w:szCs w:val="28"/>
          <w:lang w:eastAsia="ru-RU"/>
        </w:rPr>
        <w:t>71625,</w:t>
      </w:r>
      <w:r w:rsidR="0014029F">
        <w:rPr>
          <w:rFonts w:ascii="Times New Roman" w:eastAsia="Times New Roman" w:hAnsi="Times New Roman" w:cs="Times New Roman"/>
          <w:sz w:val="28"/>
          <w:szCs w:val="28"/>
          <w:lang w:eastAsia="ru-RU"/>
        </w:rPr>
        <w:t>1</w:t>
      </w:r>
      <w:r w:rsidRPr="00B663A1">
        <w:rPr>
          <w:rFonts w:ascii="Times New Roman" w:eastAsia="Times New Roman" w:hAnsi="Times New Roman" w:cs="Times New Roman"/>
          <w:sz w:val="28"/>
          <w:szCs w:val="28"/>
          <w:lang w:eastAsia="ru-RU"/>
        </w:rPr>
        <w:t xml:space="preserve"> тыс. рублей из них:</w:t>
      </w:r>
    </w:p>
    <w:p w:rsidR="0027733F" w:rsidRPr="006E2382" w:rsidRDefault="0027733F" w:rsidP="0027733F">
      <w:pPr>
        <w:spacing w:after="0" w:line="240" w:lineRule="auto"/>
        <w:contextualSpacing/>
        <w:jc w:val="both"/>
        <w:rPr>
          <w:rFonts w:ascii="Times New Roman" w:eastAsiaTheme="minorEastAsia" w:hAnsi="Times New Roman" w:cs="Times New Roman"/>
          <w:sz w:val="28"/>
          <w:szCs w:val="28"/>
          <w:lang w:eastAsia="ru-RU"/>
        </w:rPr>
      </w:pPr>
      <w:r w:rsidRPr="006E2382">
        <w:rPr>
          <w:rFonts w:ascii="Times New Roman" w:eastAsiaTheme="minorEastAsia" w:hAnsi="Times New Roman" w:cs="Times New Roman"/>
          <w:sz w:val="28"/>
          <w:szCs w:val="28"/>
          <w:lang w:eastAsia="ru-RU"/>
        </w:rPr>
        <w:t xml:space="preserve">     - на реализацию муниципальной программы </w:t>
      </w:r>
      <w:r w:rsidR="006E2382" w:rsidRPr="006E2382">
        <w:rPr>
          <w:rFonts w:ascii="Times New Roman" w:eastAsia="Times New Roman" w:hAnsi="Times New Roman" w:cs="Times New Roman"/>
          <w:sz w:val="28"/>
          <w:szCs w:val="28"/>
          <w:lang w:eastAsia="ru-RU"/>
        </w:rPr>
        <w:t>«Модернизация коммунального хозяйства  на территории Междуреченского муниципального округа</w:t>
      </w:r>
      <w:r w:rsidRPr="006E2382">
        <w:rPr>
          <w:rFonts w:ascii="Times New Roman" w:eastAsiaTheme="minorEastAsia" w:hAnsi="Times New Roman" w:cs="Times New Roman"/>
          <w:sz w:val="28"/>
          <w:szCs w:val="28"/>
          <w:lang w:eastAsia="ru-RU"/>
        </w:rPr>
        <w:t xml:space="preserve">» в сумме </w:t>
      </w:r>
      <w:r w:rsidR="006E2382" w:rsidRPr="006E2382">
        <w:rPr>
          <w:rFonts w:ascii="Times New Roman" w:eastAsiaTheme="minorEastAsia" w:hAnsi="Times New Roman" w:cs="Times New Roman"/>
          <w:sz w:val="28"/>
          <w:szCs w:val="28"/>
          <w:lang w:eastAsia="ru-RU"/>
        </w:rPr>
        <w:t>71625,1</w:t>
      </w:r>
      <w:r w:rsidRPr="006E2382">
        <w:rPr>
          <w:rFonts w:ascii="Times New Roman" w:eastAsiaTheme="minorEastAsia" w:hAnsi="Times New Roman" w:cs="Times New Roman"/>
          <w:sz w:val="28"/>
          <w:szCs w:val="28"/>
          <w:lang w:eastAsia="ru-RU"/>
        </w:rPr>
        <w:t xml:space="preserve"> тыс. рублей, на 202</w:t>
      </w:r>
      <w:r w:rsidR="006E2382" w:rsidRPr="006E2382">
        <w:rPr>
          <w:rFonts w:ascii="Times New Roman" w:eastAsiaTheme="minorEastAsia" w:hAnsi="Times New Roman" w:cs="Times New Roman"/>
          <w:sz w:val="28"/>
          <w:szCs w:val="28"/>
          <w:lang w:eastAsia="ru-RU"/>
        </w:rPr>
        <w:t>6</w:t>
      </w:r>
      <w:r w:rsidRPr="006E2382">
        <w:rPr>
          <w:rFonts w:ascii="Times New Roman" w:eastAsiaTheme="minorEastAsia" w:hAnsi="Times New Roman" w:cs="Times New Roman"/>
          <w:sz w:val="28"/>
          <w:szCs w:val="28"/>
          <w:lang w:eastAsia="ru-RU"/>
        </w:rPr>
        <w:t>-202</w:t>
      </w:r>
      <w:r w:rsidR="006E2382" w:rsidRPr="006E2382">
        <w:rPr>
          <w:rFonts w:ascii="Times New Roman" w:eastAsiaTheme="minorEastAsia" w:hAnsi="Times New Roman" w:cs="Times New Roman"/>
          <w:sz w:val="28"/>
          <w:szCs w:val="28"/>
          <w:lang w:eastAsia="ru-RU"/>
        </w:rPr>
        <w:t>7</w:t>
      </w:r>
      <w:r w:rsidRPr="006E2382">
        <w:rPr>
          <w:rFonts w:ascii="Times New Roman" w:eastAsiaTheme="minorEastAsia" w:hAnsi="Times New Roman" w:cs="Times New Roman"/>
          <w:sz w:val="28"/>
          <w:szCs w:val="28"/>
          <w:lang w:eastAsia="ru-RU"/>
        </w:rPr>
        <w:t xml:space="preserve"> годы в сумме </w:t>
      </w:r>
      <w:r w:rsidR="006E2382" w:rsidRPr="006E2382">
        <w:rPr>
          <w:rFonts w:ascii="Times New Roman" w:eastAsiaTheme="minorEastAsia" w:hAnsi="Times New Roman" w:cs="Times New Roman"/>
          <w:sz w:val="28"/>
          <w:szCs w:val="28"/>
          <w:lang w:eastAsia="ru-RU"/>
        </w:rPr>
        <w:t>4909,1</w:t>
      </w:r>
      <w:r w:rsidRPr="006E2382">
        <w:rPr>
          <w:rFonts w:ascii="Times New Roman" w:eastAsiaTheme="minorEastAsia" w:hAnsi="Times New Roman" w:cs="Times New Roman"/>
          <w:sz w:val="28"/>
          <w:szCs w:val="28"/>
          <w:lang w:eastAsia="ru-RU"/>
        </w:rPr>
        <w:t xml:space="preserve"> тыс. рублей  и </w:t>
      </w:r>
      <w:r w:rsidR="006E2382" w:rsidRPr="006E2382">
        <w:rPr>
          <w:rFonts w:ascii="Times New Roman" w:eastAsiaTheme="minorEastAsia" w:hAnsi="Times New Roman" w:cs="Times New Roman"/>
          <w:sz w:val="28"/>
          <w:szCs w:val="28"/>
          <w:lang w:eastAsia="ru-RU"/>
        </w:rPr>
        <w:t>204,8</w:t>
      </w:r>
      <w:r w:rsidRPr="006E2382">
        <w:rPr>
          <w:rFonts w:ascii="Times New Roman" w:eastAsiaTheme="minorEastAsia" w:hAnsi="Times New Roman" w:cs="Times New Roman"/>
          <w:sz w:val="28"/>
          <w:szCs w:val="28"/>
          <w:lang w:eastAsia="ru-RU"/>
        </w:rPr>
        <w:t xml:space="preserve"> тыс. рублей соответственно</w:t>
      </w:r>
      <w:r w:rsidR="006E2382" w:rsidRPr="006E2382">
        <w:rPr>
          <w:rFonts w:ascii="Times New Roman" w:eastAsiaTheme="minorEastAsia" w:hAnsi="Times New Roman" w:cs="Times New Roman"/>
          <w:sz w:val="28"/>
          <w:szCs w:val="28"/>
          <w:lang w:eastAsia="ru-RU"/>
        </w:rPr>
        <w:t>, из них:</w:t>
      </w:r>
    </w:p>
    <w:p w:rsidR="0027733F" w:rsidRDefault="0027733F" w:rsidP="0027733F">
      <w:pPr>
        <w:spacing w:after="0" w:line="240" w:lineRule="auto"/>
        <w:contextualSpacing/>
        <w:jc w:val="both"/>
        <w:rPr>
          <w:rFonts w:ascii="Times New Roman" w:eastAsia="Times New Roman" w:hAnsi="Times New Roman" w:cs="Times New Roman"/>
          <w:sz w:val="28"/>
          <w:szCs w:val="28"/>
          <w:lang w:eastAsia="ru-RU"/>
        </w:rPr>
      </w:pPr>
      <w:r w:rsidRPr="006E2382">
        <w:rPr>
          <w:rFonts w:ascii="Times New Roman" w:eastAsia="Times New Roman" w:hAnsi="Times New Roman" w:cs="Times New Roman"/>
          <w:sz w:val="28"/>
          <w:szCs w:val="28"/>
          <w:lang w:eastAsia="ru-RU"/>
        </w:rPr>
        <w:t xml:space="preserve">   </w:t>
      </w:r>
      <w:r w:rsidR="006E2382" w:rsidRPr="006E2382">
        <w:rPr>
          <w:rFonts w:ascii="Times New Roman" w:eastAsia="Times New Roman" w:hAnsi="Times New Roman" w:cs="Times New Roman"/>
          <w:sz w:val="28"/>
          <w:szCs w:val="28"/>
          <w:lang w:eastAsia="ru-RU"/>
        </w:rPr>
        <w:t xml:space="preserve">    </w:t>
      </w:r>
      <w:r w:rsidRPr="006E2382">
        <w:rPr>
          <w:rFonts w:ascii="Times New Roman" w:eastAsia="Times New Roman" w:hAnsi="Times New Roman" w:cs="Times New Roman"/>
          <w:sz w:val="28"/>
          <w:szCs w:val="28"/>
          <w:lang w:eastAsia="ru-RU"/>
        </w:rPr>
        <w:t xml:space="preserve">на основные мероприятия подготовка объектов теплоэнергетики к работе в осенне-зимний период в сумме </w:t>
      </w:r>
      <w:r w:rsidR="006E2382" w:rsidRPr="006E2382">
        <w:rPr>
          <w:rFonts w:ascii="Times New Roman" w:eastAsia="Times New Roman" w:hAnsi="Times New Roman" w:cs="Times New Roman"/>
          <w:sz w:val="28"/>
          <w:szCs w:val="28"/>
          <w:lang w:eastAsia="ru-RU"/>
        </w:rPr>
        <w:t>51997,2</w:t>
      </w:r>
      <w:r w:rsidRPr="006E2382">
        <w:rPr>
          <w:rFonts w:ascii="Times New Roman" w:eastAsia="Times New Roman" w:hAnsi="Times New Roman" w:cs="Times New Roman"/>
          <w:sz w:val="28"/>
          <w:szCs w:val="28"/>
          <w:lang w:eastAsia="ru-RU"/>
        </w:rPr>
        <w:t xml:space="preserve"> тыс. рублей, в 202</w:t>
      </w:r>
      <w:r w:rsidR="006E2382" w:rsidRPr="006E2382">
        <w:rPr>
          <w:rFonts w:ascii="Times New Roman" w:eastAsia="Times New Roman" w:hAnsi="Times New Roman" w:cs="Times New Roman"/>
          <w:sz w:val="28"/>
          <w:szCs w:val="28"/>
          <w:lang w:eastAsia="ru-RU"/>
        </w:rPr>
        <w:t>6</w:t>
      </w:r>
      <w:r w:rsidRPr="006E2382">
        <w:rPr>
          <w:rFonts w:ascii="Times New Roman" w:eastAsia="Times New Roman" w:hAnsi="Times New Roman" w:cs="Times New Roman"/>
          <w:sz w:val="28"/>
          <w:szCs w:val="28"/>
          <w:lang w:eastAsia="ru-RU"/>
        </w:rPr>
        <w:t>-202</w:t>
      </w:r>
      <w:r w:rsidR="006E2382" w:rsidRPr="006E2382">
        <w:rPr>
          <w:rFonts w:ascii="Times New Roman" w:eastAsia="Times New Roman" w:hAnsi="Times New Roman" w:cs="Times New Roman"/>
          <w:sz w:val="28"/>
          <w:szCs w:val="28"/>
          <w:lang w:eastAsia="ru-RU"/>
        </w:rPr>
        <w:t>7</w:t>
      </w:r>
      <w:r w:rsidR="006E2382">
        <w:rPr>
          <w:rFonts w:ascii="Times New Roman" w:eastAsia="Times New Roman" w:hAnsi="Times New Roman" w:cs="Times New Roman"/>
          <w:sz w:val="28"/>
          <w:szCs w:val="28"/>
          <w:lang w:eastAsia="ru-RU"/>
        </w:rPr>
        <w:t xml:space="preserve"> годы расходы не планируются,</w:t>
      </w:r>
    </w:p>
    <w:p w:rsidR="006E2382" w:rsidRDefault="006E2382" w:rsidP="0027733F">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на проектирование и строительство распределительных газовых сетей в сумме 13939,4 тыс. рублей, в 2026 -2027 годы  в сумме 4909,1 тыс. рублей и</w:t>
      </w:r>
      <w:r w:rsidR="0014029F">
        <w:rPr>
          <w:rFonts w:ascii="Times New Roman" w:eastAsia="Times New Roman" w:hAnsi="Times New Roman" w:cs="Times New Roman"/>
          <w:sz w:val="28"/>
          <w:szCs w:val="28"/>
          <w:lang w:eastAsia="ru-RU"/>
        </w:rPr>
        <w:t xml:space="preserve"> 0,0 тыс. рублей соответственно,</w:t>
      </w:r>
    </w:p>
    <w:p w:rsidR="0014029F" w:rsidRPr="006E2382" w:rsidRDefault="0014029F" w:rsidP="0027733F">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модернизацию коммунальной инфраструктуры в сумме 5688,5 тыс. рублей, в 2026-2027 годы в сумме 0,0 тыс. рублей и 204,8 тыс. рублей соответственно.</w:t>
      </w:r>
    </w:p>
    <w:p w:rsidR="0027733F" w:rsidRPr="006E2382" w:rsidRDefault="0027733F" w:rsidP="0027733F">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6E2382">
        <w:rPr>
          <w:rFonts w:ascii="Times New Roman" w:eastAsia="Times New Roman" w:hAnsi="Times New Roman" w:cs="Times New Roman"/>
          <w:sz w:val="28"/>
          <w:szCs w:val="28"/>
          <w:lang w:eastAsia="ru-RU"/>
        </w:rPr>
        <w:t>В рамках указанного мероприятия  из областного бюджета на 202</w:t>
      </w:r>
      <w:r w:rsidR="006E2382" w:rsidRPr="006E2382">
        <w:rPr>
          <w:rFonts w:ascii="Times New Roman" w:eastAsia="Times New Roman" w:hAnsi="Times New Roman" w:cs="Times New Roman"/>
          <w:sz w:val="28"/>
          <w:szCs w:val="28"/>
          <w:lang w:eastAsia="ru-RU"/>
        </w:rPr>
        <w:t>5</w:t>
      </w:r>
      <w:r w:rsidRPr="006E2382">
        <w:rPr>
          <w:rFonts w:ascii="Times New Roman" w:eastAsia="Times New Roman" w:hAnsi="Times New Roman" w:cs="Times New Roman"/>
          <w:sz w:val="28"/>
          <w:szCs w:val="28"/>
          <w:lang w:eastAsia="ru-RU"/>
        </w:rPr>
        <w:t xml:space="preserve"> год предоставлена субсидия </w:t>
      </w:r>
      <w:r w:rsidRPr="006E2382">
        <w:rPr>
          <w:rFonts w:ascii="Times New Roman" w:eastAsia="Times New Roman" w:hAnsi="Times New Roman" w:cs="Times New Roman"/>
          <w:spacing w:val="2"/>
          <w:sz w:val="28"/>
          <w:szCs w:val="28"/>
          <w:lang w:eastAsia="ru-RU"/>
        </w:rPr>
        <w:t xml:space="preserve">на подготовку объектов теплоэнергетики, находящихся в муниципальной собственности, к работе в осенне-зимний период </w:t>
      </w:r>
      <w:r w:rsidR="006E2382" w:rsidRPr="006E2382">
        <w:rPr>
          <w:rFonts w:ascii="Times New Roman" w:eastAsia="Times New Roman" w:hAnsi="Times New Roman" w:cs="Times New Roman"/>
          <w:spacing w:val="2"/>
          <w:sz w:val="28"/>
          <w:szCs w:val="28"/>
          <w:lang w:eastAsia="ru-RU"/>
        </w:rPr>
        <w:t xml:space="preserve">на модернизацию </w:t>
      </w:r>
      <w:r w:rsidRPr="006E2382">
        <w:rPr>
          <w:rFonts w:ascii="Times New Roman" w:eastAsia="Times New Roman" w:hAnsi="Times New Roman" w:cs="Times New Roman"/>
          <w:spacing w:val="2"/>
          <w:sz w:val="28"/>
          <w:szCs w:val="28"/>
          <w:lang w:eastAsia="ru-RU"/>
        </w:rPr>
        <w:t xml:space="preserve"> котельн</w:t>
      </w:r>
      <w:r w:rsidR="006E2382" w:rsidRPr="006E2382">
        <w:rPr>
          <w:rFonts w:ascii="Times New Roman" w:eastAsia="Times New Roman" w:hAnsi="Times New Roman" w:cs="Times New Roman"/>
          <w:spacing w:val="2"/>
          <w:sz w:val="28"/>
          <w:szCs w:val="28"/>
          <w:lang w:eastAsia="ru-RU"/>
        </w:rPr>
        <w:t>ой</w:t>
      </w:r>
      <w:r w:rsidRPr="006E2382">
        <w:rPr>
          <w:rFonts w:ascii="Times New Roman" w:eastAsia="Times New Roman" w:hAnsi="Times New Roman" w:cs="Times New Roman"/>
          <w:spacing w:val="2"/>
          <w:sz w:val="28"/>
          <w:szCs w:val="28"/>
          <w:lang w:eastAsia="ru-RU"/>
        </w:rPr>
        <w:t xml:space="preserve"> в </w:t>
      </w:r>
      <w:r w:rsidR="006E2382" w:rsidRPr="006E2382">
        <w:rPr>
          <w:rFonts w:ascii="Times New Roman" w:eastAsia="Times New Roman" w:hAnsi="Times New Roman" w:cs="Times New Roman"/>
          <w:spacing w:val="2"/>
          <w:sz w:val="28"/>
          <w:szCs w:val="28"/>
          <w:lang w:eastAsia="ru-RU"/>
        </w:rPr>
        <w:t>д</w:t>
      </w:r>
      <w:r w:rsidRPr="006E2382">
        <w:rPr>
          <w:rFonts w:ascii="Times New Roman" w:eastAsia="Times New Roman" w:hAnsi="Times New Roman" w:cs="Times New Roman"/>
          <w:spacing w:val="2"/>
          <w:sz w:val="28"/>
          <w:szCs w:val="28"/>
          <w:lang w:eastAsia="ru-RU"/>
        </w:rPr>
        <w:t xml:space="preserve">. </w:t>
      </w:r>
      <w:r w:rsidR="006E2382" w:rsidRPr="006E2382">
        <w:rPr>
          <w:rFonts w:ascii="Times New Roman" w:eastAsia="Times New Roman" w:hAnsi="Times New Roman" w:cs="Times New Roman"/>
          <w:spacing w:val="2"/>
          <w:sz w:val="28"/>
          <w:szCs w:val="28"/>
          <w:lang w:eastAsia="ru-RU"/>
        </w:rPr>
        <w:t>Врагово</w:t>
      </w:r>
      <w:r w:rsidRPr="006E2382">
        <w:rPr>
          <w:rFonts w:ascii="Times New Roman" w:eastAsia="Times New Roman" w:hAnsi="Times New Roman" w:cs="Times New Roman"/>
          <w:spacing w:val="2"/>
          <w:sz w:val="28"/>
          <w:szCs w:val="28"/>
          <w:lang w:eastAsia="ru-RU"/>
        </w:rPr>
        <w:t xml:space="preserve"> в размере </w:t>
      </w:r>
      <w:r w:rsidR="006E2382" w:rsidRPr="006E2382">
        <w:rPr>
          <w:rFonts w:ascii="Times New Roman" w:eastAsia="Times New Roman" w:hAnsi="Times New Roman" w:cs="Times New Roman"/>
          <w:spacing w:val="2"/>
          <w:sz w:val="28"/>
          <w:szCs w:val="28"/>
          <w:lang w:eastAsia="ru-RU"/>
        </w:rPr>
        <w:t>51477,2</w:t>
      </w:r>
      <w:r w:rsidRPr="006E2382">
        <w:rPr>
          <w:rFonts w:ascii="Times New Roman" w:eastAsia="Times New Roman" w:hAnsi="Times New Roman" w:cs="Times New Roman"/>
          <w:spacing w:val="2"/>
          <w:sz w:val="28"/>
          <w:szCs w:val="28"/>
          <w:lang w:eastAsia="ru-RU"/>
        </w:rPr>
        <w:t xml:space="preserve"> тыс. рублей.</w:t>
      </w:r>
    </w:p>
    <w:p w:rsidR="0027733F" w:rsidRPr="0027733F" w:rsidRDefault="0027733F" w:rsidP="0027733F">
      <w:pPr>
        <w:spacing w:after="0" w:line="240" w:lineRule="auto"/>
        <w:contextualSpacing/>
        <w:jc w:val="both"/>
        <w:rPr>
          <w:rFonts w:ascii="Times New Roman" w:eastAsiaTheme="minorEastAsia" w:hAnsi="Times New Roman" w:cs="Times New Roman"/>
          <w:color w:val="FF0000"/>
          <w:sz w:val="28"/>
          <w:szCs w:val="28"/>
          <w:lang w:eastAsia="ru-RU"/>
        </w:rPr>
      </w:pPr>
      <w:r w:rsidRPr="0027733F">
        <w:rPr>
          <w:rFonts w:ascii="Times New Roman" w:eastAsiaTheme="minorEastAsia" w:hAnsi="Times New Roman" w:cs="Times New Roman"/>
          <w:color w:val="FF0000"/>
          <w:sz w:val="28"/>
          <w:szCs w:val="28"/>
          <w:lang w:eastAsia="ru-RU"/>
        </w:rPr>
        <w:t xml:space="preserve">          </w:t>
      </w:r>
      <w:r w:rsidRPr="0027733F">
        <w:rPr>
          <w:rFonts w:ascii="Times New Roman" w:eastAsia="Times New Roman" w:hAnsi="Times New Roman" w:cs="Times New Roman"/>
          <w:color w:val="FF0000"/>
          <w:sz w:val="28"/>
          <w:szCs w:val="28"/>
          <w:lang w:eastAsia="ru-RU"/>
        </w:rPr>
        <w:t xml:space="preserve"> </w:t>
      </w:r>
      <w:r w:rsidRPr="00AC7F03">
        <w:rPr>
          <w:rFonts w:ascii="Times New Roman" w:eastAsia="Times New Roman" w:hAnsi="Times New Roman" w:cs="Times New Roman"/>
          <w:sz w:val="28"/>
          <w:szCs w:val="28"/>
          <w:lang w:eastAsia="ru-RU"/>
        </w:rPr>
        <w:t xml:space="preserve">- </w:t>
      </w:r>
      <w:r w:rsidRPr="00AC7F03">
        <w:rPr>
          <w:rFonts w:ascii="Times New Roman" w:eastAsia="Times New Roman" w:hAnsi="Times New Roman" w:cs="Times New Roman"/>
          <w:i/>
          <w:sz w:val="28"/>
          <w:szCs w:val="28"/>
          <w:lang w:eastAsia="ru-RU"/>
        </w:rPr>
        <w:t>благоустройство</w:t>
      </w:r>
      <w:r w:rsidRPr="00AC7F03">
        <w:rPr>
          <w:rFonts w:ascii="Times New Roman" w:eastAsia="Times New Roman" w:hAnsi="Times New Roman" w:cs="Times New Roman"/>
          <w:sz w:val="28"/>
          <w:szCs w:val="28"/>
          <w:lang w:eastAsia="ru-RU"/>
        </w:rPr>
        <w:t xml:space="preserve"> – </w:t>
      </w:r>
      <w:r w:rsidR="00AC7F03" w:rsidRPr="00AC7F03">
        <w:rPr>
          <w:rFonts w:ascii="Times New Roman" w:eastAsia="Times New Roman" w:hAnsi="Times New Roman" w:cs="Times New Roman"/>
          <w:sz w:val="28"/>
          <w:szCs w:val="28"/>
          <w:lang w:eastAsia="ru-RU"/>
        </w:rPr>
        <w:t>7763,9</w:t>
      </w:r>
      <w:r w:rsidRPr="00AC7F03">
        <w:rPr>
          <w:rFonts w:ascii="Times New Roman" w:eastAsia="Times New Roman" w:hAnsi="Times New Roman" w:cs="Times New Roman"/>
          <w:sz w:val="28"/>
          <w:szCs w:val="28"/>
          <w:lang w:eastAsia="ru-RU"/>
        </w:rPr>
        <w:t xml:space="preserve">  тыс. рублей со значительным уменьшением   к уточненному бюджету на 202</w:t>
      </w:r>
      <w:r w:rsidR="00AC7F03" w:rsidRPr="00AC7F03">
        <w:rPr>
          <w:rFonts w:ascii="Times New Roman" w:eastAsia="Times New Roman" w:hAnsi="Times New Roman" w:cs="Times New Roman"/>
          <w:sz w:val="28"/>
          <w:szCs w:val="28"/>
          <w:lang w:eastAsia="ru-RU"/>
        </w:rPr>
        <w:t>4</w:t>
      </w:r>
      <w:r w:rsidRPr="00AC7F03">
        <w:rPr>
          <w:rFonts w:ascii="Times New Roman" w:eastAsia="Times New Roman" w:hAnsi="Times New Roman" w:cs="Times New Roman"/>
          <w:sz w:val="28"/>
          <w:szCs w:val="28"/>
          <w:lang w:eastAsia="ru-RU"/>
        </w:rPr>
        <w:t xml:space="preserve"> году  на </w:t>
      </w:r>
      <w:r w:rsidR="00AC7F03" w:rsidRPr="00AC7F03">
        <w:rPr>
          <w:rFonts w:ascii="Times New Roman" w:eastAsia="Times New Roman" w:hAnsi="Times New Roman" w:cs="Times New Roman"/>
          <w:sz w:val="28"/>
          <w:szCs w:val="28"/>
          <w:lang w:eastAsia="ru-RU"/>
        </w:rPr>
        <w:t>22304,6</w:t>
      </w:r>
      <w:r w:rsidRPr="00AC7F03">
        <w:rPr>
          <w:rFonts w:ascii="Times New Roman" w:eastAsia="Times New Roman" w:hAnsi="Times New Roman" w:cs="Times New Roman"/>
          <w:sz w:val="28"/>
          <w:szCs w:val="28"/>
          <w:lang w:eastAsia="ru-RU"/>
        </w:rPr>
        <w:t xml:space="preserve">  тыс. рублей (</w:t>
      </w:r>
      <w:r w:rsidR="00AC7F03" w:rsidRPr="00AC7F03">
        <w:rPr>
          <w:rFonts w:ascii="Times New Roman" w:eastAsia="Times New Roman" w:hAnsi="Times New Roman" w:cs="Times New Roman"/>
          <w:sz w:val="28"/>
          <w:szCs w:val="28"/>
          <w:lang w:eastAsia="ru-RU"/>
        </w:rPr>
        <w:t>в 3,9 раза)</w:t>
      </w:r>
      <w:r w:rsidRPr="00AC7F03">
        <w:rPr>
          <w:rFonts w:ascii="Times New Roman" w:eastAsia="Times New Roman" w:hAnsi="Times New Roman" w:cs="Times New Roman"/>
          <w:sz w:val="28"/>
          <w:szCs w:val="28"/>
          <w:lang w:eastAsia="ru-RU"/>
        </w:rPr>
        <w:t xml:space="preserve"> из них:</w:t>
      </w:r>
    </w:p>
    <w:p w:rsidR="00397D26" w:rsidRPr="00397D26" w:rsidRDefault="0027733F" w:rsidP="0027733F">
      <w:pPr>
        <w:spacing w:after="0" w:line="240" w:lineRule="auto"/>
        <w:contextualSpacing/>
        <w:jc w:val="both"/>
        <w:rPr>
          <w:rFonts w:ascii="Times New Roman" w:eastAsiaTheme="minorEastAsia" w:hAnsi="Times New Roman" w:cs="Times New Roman"/>
          <w:sz w:val="28"/>
          <w:szCs w:val="28"/>
          <w:lang w:eastAsia="ru-RU"/>
        </w:rPr>
      </w:pPr>
      <w:r w:rsidRPr="00397D26">
        <w:rPr>
          <w:rFonts w:ascii="Times New Roman" w:eastAsiaTheme="minorEastAsia" w:hAnsi="Times New Roman" w:cs="Times New Roman"/>
          <w:sz w:val="28"/>
          <w:szCs w:val="28"/>
          <w:lang w:eastAsia="ru-RU"/>
        </w:rPr>
        <w:t xml:space="preserve">    </w:t>
      </w:r>
      <w:r w:rsidR="00397D26" w:rsidRPr="00397D26">
        <w:rPr>
          <w:rFonts w:ascii="Times New Roman" w:eastAsiaTheme="minorEastAsia" w:hAnsi="Times New Roman" w:cs="Times New Roman"/>
          <w:sz w:val="28"/>
          <w:szCs w:val="28"/>
          <w:lang w:eastAsia="ru-RU"/>
        </w:rPr>
        <w:t>-</w:t>
      </w:r>
      <w:r w:rsidRPr="00397D26">
        <w:rPr>
          <w:rFonts w:ascii="Times New Roman" w:eastAsiaTheme="minorEastAsia" w:hAnsi="Times New Roman" w:cs="Times New Roman"/>
          <w:sz w:val="28"/>
          <w:szCs w:val="28"/>
          <w:lang w:eastAsia="ru-RU"/>
        </w:rPr>
        <w:t xml:space="preserve"> на муниципальную программу «Развитие территорий Междуреченского муниципального округа»</w:t>
      </w:r>
      <w:r w:rsidR="00397D26" w:rsidRPr="00397D26">
        <w:rPr>
          <w:rFonts w:ascii="Times New Roman" w:eastAsiaTheme="minorEastAsia" w:hAnsi="Times New Roman" w:cs="Times New Roman"/>
          <w:sz w:val="28"/>
          <w:szCs w:val="28"/>
          <w:lang w:eastAsia="ru-RU"/>
        </w:rPr>
        <w:t xml:space="preserve"> в сумме 7763,9 тыс. рублей, из них:</w:t>
      </w:r>
    </w:p>
    <w:p w:rsidR="00397D26" w:rsidRPr="00397D26" w:rsidRDefault="00397D26" w:rsidP="0027733F">
      <w:pPr>
        <w:spacing w:after="0" w:line="240" w:lineRule="auto"/>
        <w:contextualSpacing/>
        <w:jc w:val="both"/>
        <w:rPr>
          <w:rFonts w:ascii="Times New Roman" w:eastAsiaTheme="minorEastAsia" w:hAnsi="Times New Roman" w:cs="Times New Roman"/>
          <w:sz w:val="28"/>
          <w:szCs w:val="28"/>
          <w:lang w:eastAsia="ru-RU"/>
        </w:rPr>
      </w:pPr>
      <w:r w:rsidRPr="00397D26">
        <w:rPr>
          <w:rFonts w:ascii="Times New Roman" w:eastAsiaTheme="minorEastAsia" w:hAnsi="Times New Roman" w:cs="Times New Roman"/>
          <w:sz w:val="28"/>
          <w:szCs w:val="28"/>
          <w:lang w:eastAsia="ru-RU"/>
        </w:rPr>
        <w:t xml:space="preserve">      на формирование современной городской среды на территории округа в сумме 6</w:t>
      </w:r>
      <w:r w:rsidR="00EC63C6">
        <w:rPr>
          <w:rFonts w:ascii="Times New Roman" w:eastAsiaTheme="minorEastAsia" w:hAnsi="Times New Roman" w:cs="Times New Roman"/>
          <w:sz w:val="28"/>
          <w:szCs w:val="28"/>
          <w:lang w:eastAsia="ru-RU"/>
        </w:rPr>
        <w:t>35</w:t>
      </w:r>
      <w:r w:rsidRPr="00397D26">
        <w:rPr>
          <w:rFonts w:ascii="Times New Roman" w:eastAsiaTheme="minorEastAsia" w:hAnsi="Times New Roman" w:cs="Times New Roman"/>
          <w:sz w:val="28"/>
          <w:szCs w:val="28"/>
          <w:lang w:eastAsia="ru-RU"/>
        </w:rPr>
        <w:t>,6 тыс. рублей, в 2026-2027 годы  расходы не планируются,</w:t>
      </w:r>
    </w:p>
    <w:p w:rsidR="007E350B" w:rsidRDefault="0027733F" w:rsidP="0027733F">
      <w:pPr>
        <w:spacing w:after="0" w:line="240" w:lineRule="auto"/>
        <w:contextualSpacing/>
        <w:jc w:val="both"/>
        <w:rPr>
          <w:rFonts w:ascii="Times New Roman" w:eastAsiaTheme="minorEastAsia" w:hAnsi="Times New Roman" w:cs="Times New Roman"/>
          <w:color w:val="FF0000"/>
          <w:sz w:val="28"/>
          <w:szCs w:val="28"/>
          <w:lang w:eastAsia="ru-RU"/>
        </w:rPr>
      </w:pPr>
      <w:r w:rsidRPr="0027733F">
        <w:rPr>
          <w:rFonts w:ascii="Times New Roman" w:eastAsiaTheme="minorEastAsia" w:hAnsi="Times New Roman" w:cs="Times New Roman"/>
          <w:color w:val="FF0000"/>
          <w:sz w:val="28"/>
          <w:szCs w:val="28"/>
          <w:lang w:eastAsia="ru-RU"/>
        </w:rPr>
        <w:t xml:space="preserve"> </w:t>
      </w:r>
      <w:r w:rsidR="007E350B">
        <w:rPr>
          <w:rFonts w:ascii="Times New Roman" w:eastAsiaTheme="minorEastAsia" w:hAnsi="Times New Roman" w:cs="Times New Roman"/>
          <w:color w:val="FF0000"/>
          <w:sz w:val="28"/>
          <w:szCs w:val="28"/>
          <w:lang w:eastAsia="ru-RU"/>
        </w:rPr>
        <w:t xml:space="preserve">    </w:t>
      </w:r>
      <w:r w:rsidR="007E350B" w:rsidRPr="007E350B">
        <w:rPr>
          <w:rFonts w:ascii="Times New Roman" w:eastAsiaTheme="minorEastAsia" w:hAnsi="Times New Roman" w:cs="Times New Roman"/>
          <w:sz w:val="28"/>
          <w:szCs w:val="28"/>
          <w:lang w:eastAsia="ru-RU"/>
        </w:rPr>
        <w:t>на обеспечение деятельности  МБУ «Благоустройство Междуречья» в сумме 604,6 тыс. рублей, в 2026-2027 годы в сумме 604,6 тыс. рублей ежегодно,</w:t>
      </w:r>
    </w:p>
    <w:p w:rsidR="007E350B" w:rsidRDefault="007E350B" w:rsidP="0027733F">
      <w:pPr>
        <w:spacing w:after="0" w:line="240" w:lineRule="auto"/>
        <w:contextualSpacing/>
        <w:jc w:val="both"/>
        <w:rPr>
          <w:rFonts w:ascii="Times New Roman" w:eastAsiaTheme="minorEastAsia" w:hAnsi="Times New Roman" w:cs="Times New Roman"/>
          <w:color w:val="FF0000"/>
          <w:sz w:val="28"/>
          <w:szCs w:val="28"/>
          <w:lang w:eastAsia="ru-RU"/>
        </w:rPr>
      </w:pPr>
      <w:r>
        <w:rPr>
          <w:rFonts w:ascii="Times New Roman" w:eastAsiaTheme="minorEastAsia" w:hAnsi="Times New Roman" w:cs="Times New Roman"/>
          <w:color w:val="FF0000"/>
          <w:sz w:val="28"/>
          <w:szCs w:val="28"/>
          <w:lang w:eastAsia="ru-RU"/>
        </w:rPr>
        <w:t xml:space="preserve">      </w:t>
      </w:r>
      <w:r w:rsidR="0027733F" w:rsidRPr="007E350B">
        <w:rPr>
          <w:rFonts w:ascii="Times New Roman" w:eastAsiaTheme="minorEastAsia" w:hAnsi="Times New Roman" w:cs="Times New Roman"/>
          <w:sz w:val="28"/>
          <w:szCs w:val="28"/>
          <w:lang w:eastAsia="ru-RU"/>
        </w:rPr>
        <w:t>на содержание мест захоронения – 198,0 тыс. рублей, на 202</w:t>
      </w:r>
      <w:r w:rsidRPr="007E350B">
        <w:rPr>
          <w:rFonts w:ascii="Times New Roman" w:eastAsiaTheme="minorEastAsia" w:hAnsi="Times New Roman" w:cs="Times New Roman"/>
          <w:sz w:val="28"/>
          <w:szCs w:val="28"/>
          <w:lang w:eastAsia="ru-RU"/>
        </w:rPr>
        <w:t>6</w:t>
      </w:r>
      <w:r w:rsidR="0027733F" w:rsidRPr="007E350B">
        <w:rPr>
          <w:rFonts w:ascii="Times New Roman" w:eastAsiaTheme="minorEastAsia" w:hAnsi="Times New Roman" w:cs="Times New Roman"/>
          <w:sz w:val="28"/>
          <w:szCs w:val="28"/>
          <w:lang w:eastAsia="ru-RU"/>
        </w:rPr>
        <w:t>-202</w:t>
      </w:r>
      <w:r w:rsidRPr="007E350B">
        <w:rPr>
          <w:rFonts w:ascii="Times New Roman" w:eastAsiaTheme="minorEastAsia" w:hAnsi="Times New Roman" w:cs="Times New Roman"/>
          <w:sz w:val="28"/>
          <w:szCs w:val="28"/>
          <w:lang w:eastAsia="ru-RU"/>
        </w:rPr>
        <w:t>7</w:t>
      </w:r>
      <w:r w:rsidR="0027733F" w:rsidRPr="007E350B">
        <w:rPr>
          <w:rFonts w:ascii="Times New Roman" w:eastAsiaTheme="minorEastAsia" w:hAnsi="Times New Roman" w:cs="Times New Roman"/>
          <w:sz w:val="28"/>
          <w:szCs w:val="28"/>
          <w:lang w:eastAsia="ru-RU"/>
        </w:rPr>
        <w:t xml:space="preserve"> годы </w:t>
      </w:r>
      <w:r w:rsidRPr="007E350B">
        <w:rPr>
          <w:rFonts w:ascii="Times New Roman" w:eastAsiaTheme="minorEastAsia" w:hAnsi="Times New Roman" w:cs="Times New Roman"/>
          <w:sz w:val="28"/>
          <w:szCs w:val="28"/>
          <w:lang w:eastAsia="ru-RU"/>
        </w:rPr>
        <w:t>расходы не планируются</w:t>
      </w:r>
      <w:r w:rsidR="0027733F" w:rsidRPr="007E350B">
        <w:rPr>
          <w:rFonts w:ascii="Times New Roman" w:eastAsiaTheme="minorEastAsia" w:hAnsi="Times New Roman" w:cs="Times New Roman"/>
          <w:sz w:val="28"/>
          <w:szCs w:val="28"/>
          <w:lang w:eastAsia="ru-RU"/>
        </w:rPr>
        <w:t>,</w:t>
      </w:r>
    </w:p>
    <w:p w:rsidR="007E350B" w:rsidRDefault="0027733F" w:rsidP="0027733F">
      <w:pPr>
        <w:spacing w:after="0" w:line="240" w:lineRule="auto"/>
        <w:contextualSpacing/>
        <w:jc w:val="both"/>
        <w:rPr>
          <w:rFonts w:ascii="Times New Roman" w:eastAsiaTheme="minorEastAsia" w:hAnsi="Times New Roman" w:cs="Times New Roman"/>
          <w:sz w:val="28"/>
          <w:szCs w:val="28"/>
          <w:lang w:eastAsia="ru-RU"/>
        </w:rPr>
      </w:pPr>
      <w:r w:rsidRPr="0027733F">
        <w:rPr>
          <w:rFonts w:ascii="Times New Roman" w:eastAsiaTheme="minorEastAsia" w:hAnsi="Times New Roman" w:cs="Times New Roman"/>
          <w:color w:val="FF0000"/>
          <w:sz w:val="28"/>
          <w:szCs w:val="28"/>
          <w:lang w:eastAsia="ru-RU"/>
        </w:rPr>
        <w:t xml:space="preserve">  </w:t>
      </w:r>
      <w:r w:rsidR="007E350B">
        <w:rPr>
          <w:rFonts w:ascii="Times New Roman" w:eastAsiaTheme="minorEastAsia" w:hAnsi="Times New Roman" w:cs="Times New Roman"/>
          <w:color w:val="FF0000"/>
          <w:sz w:val="28"/>
          <w:szCs w:val="28"/>
          <w:lang w:eastAsia="ru-RU"/>
        </w:rPr>
        <w:t xml:space="preserve">    </w:t>
      </w:r>
      <w:r w:rsidRPr="007E350B">
        <w:rPr>
          <w:rFonts w:ascii="Times New Roman" w:eastAsiaTheme="minorEastAsia" w:hAnsi="Times New Roman" w:cs="Times New Roman"/>
          <w:sz w:val="28"/>
          <w:szCs w:val="28"/>
          <w:lang w:eastAsia="ru-RU"/>
        </w:rPr>
        <w:t xml:space="preserve">на прочие мероприятия по благоустройству (содержание мест для накопления ТКО, создание условий для массового отдыха жителей, содержание общественных территорий) – </w:t>
      </w:r>
      <w:r w:rsidR="007E350B" w:rsidRPr="007E350B">
        <w:rPr>
          <w:rFonts w:ascii="Times New Roman" w:eastAsiaTheme="minorEastAsia" w:hAnsi="Times New Roman" w:cs="Times New Roman"/>
          <w:sz w:val="28"/>
          <w:szCs w:val="28"/>
          <w:lang w:eastAsia="ru-RU"/>
        </w:rPr>
        <w:t>1652,8</w:t>
      </w:r>
      <w:r w:rsidRPr="007E350B">
        <w:rPr>
          <w:rFonts w:ascii="Times New Roman" w:eastAsiaTheme="minorEastAsia" w:hAnsi="Times New Roman" w:cs="Times New Roman"/>
          <w:sz w:val="28"/>
          <w:szCs w:val="28"/>
          <w:lang w:eastAsia="ru-RU"/>
        </w:rPr>
        <w:t xml:space="preserve"> тыс. рублей, на 202</w:t>
      </w:r>
      <w:r w:rsidR="007E350B" w:rsidRPr="007E350B">
        <w:rPr>
          <w:rFonts w:ascii="Times New Roman" w:eastAsiaTheme="minorEastAsia" w:hAnsi="Times New Roman" w:cs="Times New Roman"/>
          <w:sz w:val="28"/>
          <w:szCs w:val="28"/>
          <w:lang w:eastAsia="ru-RU"/>
        </w:rPr>
        <w:t>6</w:t>
      </w:r>
      <w:r w:rsidRPr="007E350B">
        <w:rPr>
          <w:rFonts w:ascii="Times New Roman" w:eastAsiaTheme="minorEastAsia" w:hAnsi="Times New Roman" w:cs="Times New Roman"/>
          <w:sz w:val="28"/>
          <w:szCs w:val="28"/>
          <w:lang w:eastAsia="ru-RU"/>
        </w:rPr>
        <w:t>-202</w:t>
      </w:r>
      <w:r w:rsidR="007E350B" w:rsidRPr="007E350B">
        <w:rPr>
          <w:rFonts w:ascii="Times New Roman" w:eastAsiaTheme="minorEastAsia" w:hAnsi="Times New Roman" w:cs="Times New Roman"/>
          <w:sz w:val="28"/>
          <w:szCs w:val="28"/>
          <w:lang w:eastAsia="ru-RU"/>
        </w:rPr>
        <w:t>7</w:t>
      </w:r>
      <w:r w:rsidRPr="007E350B">
        <w:rPr>
          <w:rFonts w:ascii="Times New Roman" w:eastAsiaTheme="minorEastAsia" w:hAnsi="Times New Roman" w:cs="Times New Roman"/>
          <w:sz w:val="28"/>
          <w:szCs w:val="28"/>
          <w:lang w:eastAsia="ru-RU"/>
        </w:rPr>
        <w:t xml:space="preserve"> годы  </w:t>
      </w:r>
      <w:r w:rsidR="007E350B" w:rsidRPr="007E350B">
        <w:rPr>
          <w:rFonts w:ascii="Times New Roman" w:eastAsiaTheme="minorEastAsia" w:hAnsi="Times New Roman" w:cs="Times New Roman"/>
          <w:sz w:val="28"/>
          <w:szCs w:val="28"/>
          <w:lang w:eastAsia="ru-RU"/>
        </w:rPr>
        <w:t>633,3</w:t>
      </w:r>
      <w:r w:rsidRPr="007E350B">
        <w:rPr>
          <w:rFonts w:ascii="Times New Roman" w:eastAsiaTheme="minorEastAsia" w:hAnsi="Times New Roman" w:cs="Times New Roman"/>
          <w:sz w:val="28"/>
          <w:szCs w:val="28"/>
          <w:lang w:eastAsia="ru-RU"/>
        </w:rPr>
        <w:t xml:space="preserve"> тыс. рублей  и </w:t>
      </w:r>
      <w:r w:rsidR="007E350B" w:rsidRPr="007E350B">
        <w:rPr>
          <w:rFonts w:ascii="Times New Roman" w:eastAsiaTheme="minorEastAsia" w:hAnsi="Times New Roman" w:cs="Times New Roman"/>
          <w:sz w:val="28"/>
          <w:szCs w:val="28"/>
          <w:lang w:eastAsia="ru-RU"/>
        </w:rPr>
        <w:t>546,3</w:t>
      </w:r>
      <w:r w:rsidRPr="007E350B">
        <w:rPr>
          <w:rFonts w:ascii="Times New Roman" w:eastAsiaTheme="minorEastAsia" w:hAnsi="Times New Roman" w:cs="Times New Roman"/>
          <w:sz w:val="28"/>
          <w:szCs w:val="28"/>
          <w:lang w:eastAsia="ru-RU"/>
        </w:rPr>
        <w:t xml:space="preserve"> тыс. рублей соответственно, </w:t>
      </w:r>
    </w:p>
    <w:p w:rsidR="007E350B" w:rsidRDefault="007E350B" w:rsidP="0027733F">
      <w:pPr>
        <w:spacing w:after="0" w:line="240"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на обустройство контейнерных площадок – 927,8 тыс. рублей,</w:t>
      </w:r>
      <w:r w:rsidRPr="007E350B">
        <w:rPr>
          <w:rFonts w:ascii="Times New Roman" w:eastAsiaTheme="minorEastAsia" w:hAnsi="Times New Roman" w:cs="Times New Roman"/>
          <w:sz w:val="28"/>
          <w:szCs w:val="28"/>
          <w:lang w:eastAsia="ru-RU"/>
        </w:rPr>
        <w:t xml:space="preserve"> на 2026-2027 годы  </w:t>
      </w:r>
      <w:r>
        <w:rPr>
          <w:rFonts w:ascii="Times New Roman" w:eastAsiaTheme="minorEastAsia" w:hAnsi="Times New Roman" w:cs="Times New Roman"/>
          <w:sz w:val="28"/>
          <w:szCs w:val="28"/>
          <w:lang w:eastAsia="ru-RU"/>
        </w:rPr>
        <w:t>515,5</w:t>
      </w:r>
      <w:r w:rsidRPr="007E350B">
        <w:rPr>
          <w:rFonts w:ascii="Times New Roman" w:eastAsiaTheme="minorEastAsia" w:hAnsi="Times New Roman" w:cs="Times New Roman"/>
          <w:sz w:val="28"/>
          <w:szCs w:val="28"/>
          <w:lang w:eastAsia="ru-RU"/>
        </w:rPr>
        <w:t xml:space="preserve"> тыс. рублей  и </w:t>
      </w:r>
      <w:r>
        <w:rPr>
          <w:rFonts w:ascii="Times New Roman" w:eastAsiaTheme="minorEastAsia" w:hAnsi="Times New Roman" w:cs="Times New Roman"/>
          <w:sz w:val="28"/>
          <w:szCs w:val="28"/>
          <w:lang w:eastAsia="ru-RU"/>
        </w:rPr>
        <w:t>0,0</w:t>
      </w:r>
      <w:r w:rsidRPr="007E350B">
        <w:rPr>
          <w:rFonts w:ascii="Times New Roman" w:eastAsiaTheme="minorEastAsia" w:hAnsi="Times New Roman" w:cs="Times New Roman"/>
          <w:sz w:val="28"/>
          <w:szCs w:val="28"/>
          <w:lang w:eastAsia="ru-RU"/>
        </w:rPr>
        <w:t xml:space="preserve"> тыс. рублей соответственно,</w:t>
      </w:r>
    </w:p>
    <w:p w:rsidR="0027733F" w:rsidRPr="00EC63C6" w:rsidRDefault="007E350B" w:rsidP="00EC63C6">
      <w:pPr>
        <w:spacing w:after="0" w:line="240"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27733F" w:rsidRPr="007E350B">
        <w:rPr>
          <w:rFonts w:ascii="Times New Roman" w:eastAsiaTheme="minorEastAsia" w:hAnsi="Times New Roman" w:cs="Times New Roman"/>
          <w:sz w:val="28"/>
          <w:szCs w:val="28"/>
          <w:lang w:eastAsia="ru-RU"/>
        </w:rPr>
        <w:t>на организацию уличного освещения – 3257,5 тыс. рублей,</w:t>
      </w:r>
      <w:r w:rsidR="00EC63C6">
        <w:rPr>
          <w:rFonts w:ascii="Times New Roman" w:eastAsiaTheme="minorEastAsia" w:hAnsi="Times New Roman" w:cs="Times New Roman"/>
          <w:sz w:val="28"/>
          <w:szCs w:val="28"/>
          <w:lang w:eastAsia="ru-RU"/>
        </w:rPr>
        <w:t xml:space="preserve"> из них предусмотрена субсидия бюджета области в сумме 2443,1 тыс. рублей,</w:t>
      </w:r>
      <w:r w:rsidR="0027733F" w:rsidRPr="007E350B">
        <w:rPr>
          <w:rFonts w:ascii="Times New Roman" w:eastAsiaTheme="minorEastAsia" w:hAnsi="Times New Roman" w:cs="Times New Roman"/>
          <w:sz w:val="28"/>
          <w:szCs w:val="28"/>
          <w:lang w:eastAsia="ru-RU"/>
        </w:rPr>
        <w:t xml:space="preserve"> на 202</w:t>
      </w:r>
      <w:r w:rsidRPr="007E350B">
        <w:rPr>
          <w:rFonts w:ascii="Times New Roman" w:eastAsiaTheme="minorEastAsia" w:hAnsi="Times New Roman" w:cs="Times New Roman"/>
          <w:sz w:val="28"/>
          <w:szCs w:val="28"/>
          <w:lang w:eastAsia="ru-RU"/>
        </w:rPr>
        <w:t>6</w:t>
      </w:r>
      <w:r w:rsidR="0027733F" w:rsidRPr="007E350B">
        <w:rPr>
          <w:rFonts w:ascii="Times New Roman" w:eastAsiaTheme="minorEastAsia" w:hAnsi="Times New Roman" w:cs="Times New Roman"/>
          <w:sz w:val="28"/>
          <w:szCs w:val="28"/>
          <w:lang w:eastAsia="ru-RU"/>
        </w:rPr>
        <w:t>-202</w:t>
      </w:r>
      <w:r w:rsidRPr="007E350B">
        <w:rPr>
          <w:rFonts w:ascii="Times New Roman" w:eastAsiaTheme="minorEastAsia" w:hAnsi="Times New Roman" w:cs="Times New Roman"/>
          <w:sz w:val="28"/>
          <w:szCs w:val="28"/>
          <w:lang w:eastAsia="ru-RU"/>
        </w:rPr>
        <w:t>7</w:t>
      </w:r>
      <w:r w:rsidR="0027733F" w:rsidRPr="007E350B">
        <w:rPr>
          <w:rFonts w:ascii="Times New Roman" w:eastAsiaTheme="minorEastAsia" w:hAnsi="Times New Roman" w:cs="Times New Roman"/>
          <w:sz w:val="28"/>
          <w:szCs w:val="28"/>
          <w:lang w:eastAsia="ru-RU"/>
        </w:rPr>
        <w:t xml:space="preserve"> годы  3257,5 тыс. рублей ежегодно, </w:t>
      </w:r>
      <w:r w:rsidR="00EC63C6">
        <w:rPr>
          <w:rFonts w:ascii="Times New Roman" w:eastAsiaTheme="minorEastAsia" w:hAnsi="Times New Roman" w:cs="Times New Roman"/>
          <w:sz w:val="28"/>
          <w:szCs w:val="28"/>
          <w:lang w:eastAsia="ru-RU"/>
        </w:rPr>
        <w:t xml:space="preserve">  </w:t>
      </w:r>
      <w:r w:rsidR="0027733F" w:rsidRPr="007E350B">
        <w:rPr>
          <w:rFonts w:ascii="Times New Roman" w:eastAsiaTheme="minorEastAsia" w:hAnsi="Times New Roman" w:cs="Times New Roman"/>
          <w:sz w:val="28"/>
          <w:szCs w:val="28"/>
          <w:lang w:eastAsia="ru-RU"/>
        </w:rPr>
        <w:t xml:space="preserve"> </w:t>
      </w:r>
    </w:p>
    <w:p w:rsidR="0027733F" w:rsidRPr="00EC63C6" w:rsidRDefault="0027733F" w:rsidP="0027733F">
      <w:pPr>
        <w:spacing w:after="0" w:line="240" w:lineRule="auto"/>
        <w:contextualSpacing/>
        <w:jc w:val="both"/>
        <w:rPr>
          <w:rFonts w:ascii="Times New Roman" w:eastAsiaTheme="minorEastAsia" w:hAnsi="Times New Roman" w:cs="Times New Roman"/>
          <w:sz w:val="28"/>
          <w:szCs w:val="28"/>
          <w:lang w:eastAsia="ru-RU"/>
        </w:rPr>
      </w:pPr>
      <w:r w:rsidRPr="00EC63C6">
        <w:rPr>
          <w:rFonts w:ascii="Times New Roman" w:eastAsiaTheme="minorEastAsia" w:hAnsi="Times New Roman" w:cs="Times New Roman"/>
          <w:sz w:val="28"/>
          <w:szCs w:val="28"/>
          <w:lang w:eastAsia="ru-RU"/>
        </w:rPr>
        <w:t xml:space="preserve">   - на </w:t>
      </w:r>
      <w:r w:rsidR="00EC63C6" w:rsidRPr="00EC63C6">
        <w:rPr>
          <w:rFonts w:ascii="Times New Roman" w:eastAsiaTheme="minorEastAsia" w:hAnsi="Times New Roman" w:cs="Times New Roman"/>
          <w:sz w:val="28"/>
          <w:szCs w:val="28"/>
          <w:lang w:eastAsia="ru-RU"/>
        </w:rPr>
        <w:t xml:space="preserve">обустройство сети уличного освещения - </w:t>
      </w:r>
      <w:r w:rsidRPr="00EC63C6">
        <w:rPr>
          <w:rFonts w:ascii="Times New Roman" w:eastAsiaTheme="minorEastAsia" w:hAnsi="Times New Roman" w:cs="Times New Roman"/>
          <w:sz w:val="28"/>
          <w:szCs w:val="28"/>
          <w:lang w:eastAsia="ru-RU"/>
        </w:rPr>
        <w:t xml:space="preserve"> </w:t>
      </w:r>
      <w:r w:rsidR="00EC63C6" w:rsidRPr="00EC63C6">
        <w:rPr>
          <w:rFonts w:ascii="Times New Roman" w:eastAsiaTheme="minorEastAsia" w:hAnsi="Times New Roman" w:cs="Times New Roman"/>
          <w:sz w:val="28"/>
          <w:szCs w:val="28"/>
          <w:lang w:eastAsia="ru-RU"/>
        </w:rPr>
        <w:t>487,6</w:t>
      </w:r>
      <w:r w:rsidRPr="00EC63C6">
        <w:rPr>
          <w:rFonts w:ascii="Times New Roman" w:eastAsiaTheme="minorEastAsia" w:hAnsi="Times New Roman" w:cs="Times New Roman"/>
          <w:sz w:val="28"/>
          <w:szCs w:val="28"/>
          <w:lang w:eastAsia="ru-RU"/>
        </w:rPr>
        <w:t xml:space="preserve"> тыс. рублей, на 202</w:t>
      </w:r>
      <w:r w:rsidR="00EC63C6" w:rsidRPr="00EC63C6">
        <w:rPr>
          <w:rFonts w:ascii="Times New Roman" w:eastAsiaTheme="minorEastAsia" w:hAnsi="Times New Roman" w:cs="Times New Roman"/>
          <w:sz w:val="28"/>
          <w:szCs w:val="28"/>
          <w:lang w:eastAsia="ru-RU"/>
        </w:rPr>
        <w:t>6</w:t>
      </w:r>
      <w:r w:rsidRPr="00EC63C6">
        <w:rPr>
          <w:rFonts w:ascii="Times New Roman" w:eastAsiaTheme="minorEastAsia" w:hAnsi="Times New Roman" w:cs="Times New Roman"/>
          <w:sz w:val="28"/>
          <w:szCs w:val="28"/>
          <w:lang w:eastAsia="ru-RU"/>
        </w:rPr>
        <w:t>-202</w:t>
      </w:r>
      <w:r w:rsidR="00EC63C6" w:rsidRPr="00EC63C6">
        <w:rPr>
          <w:rFonts w:ascii="Times New Roman" w:eastAsiaTheme="minorEastAsia" w:hAnsi="Times New Roman" w:cs="Times New Roman"/>
          <w:sz w:val="28"/>
          <w:szCs w:val="28"/>
          <w:lang w:eastAsia="ru-RU"/>
        </w:rPr>
        <w:t>7</w:t>
      </w:r>
      <w:r w:rsidRPr="00EC63C6">
        <w:rPr>
          <w:rFonts w:ascii="Times New Roman" w:eastAsiaTheme="minorEastAsia" w:hAnsi="Times New Roman" w:cs="Times New Roman"/>
          <w:sz w:val="28"/>
          <w:szCs w:val="28"/>
          <w:lang w:eastAsia="ru-RU"/>
        </w:rPr>
        <w:t xml:space="preserve"> годы </w:t>
      </w:r>
      <w:r w:rsidR="00EC63C6" w:rsidRPr="00EC63C6">
        <w:rPr>
          <w:rFonts w:ascii="Times New Roman" w:eastAsiaTheme="minorEastAsia" w:hAnsi="Times New Roman" w:cs="Times New Roman"/>
          <w:sz w:val="28"/>
          <w:szCs w:val="28"/>
          <w:lang w:eastAsia="ru-RU"/>
        </w:rPr>
        <w:t>1462,7 тыс. рублей и 975,2 тыс. рублей соответствен</w:t>
      </w:r>
      <w:r w:rsidR="00EC63C6">
        <w:rPr>
          <w:rFonts w:ascii="Times New Roman" w:eastAsiaTheme="minorEastAsia" w:hAnsi="Times New Roman" w:cs="Times New Roman"/>
          <w:sz w:val="28"/>
          <w:szCs w:val="28"/>
          <w:lang w:eastAsia="ru-RU"/>
        </w:rPr>
        <w:t>но</w:t>
      </w:r>
      <w:r w:rsidR="00EC63C6" w:rsidRPr="00EC63C6">
        <w:rPr>
          <w:rFonts w:ascii="Times New Roman" w:eastAsiaTheme="minorEastAsia" w:hAnsi="Times New Roman" w:cs="Times New Roman"/>
          <w:sz w:val="28"/>
          <w:szCs w:val="28"/>
          <w:lang w:eastAsia="ru-RU"/>
        </w:rPr>
        <w:t>.</w:t>
      </w:r>
    </w:p>
    <w:p w:rsidR="0027733F" w:rsidRPr="0027733F" w:rsidRDefault="0027733F" w:rsidP="0027733F">
      <w:pPr>
        <w:spacing w:after="0" w:line="240" w:lineRule="auto"/>
        <w:contextualSpacing/>
        <w:jc w:val="both"/>
        <w:rPr>
          <w:rFonts w:ascii="Times New Roman" w:eastAsia="Times New Roman" w:hAnsi="Times New Roman" w:cs="Times New Roman"/>
          <w:color w:val="FF0000"/>
          <w:sz w:val="28"/>
          <w:szCs w:val="28"/>
          <w:lang w:eastAsia="ru-RU"/>
        </w:rPr>
      </w:pPr>
      <w:r w:rsidRPr="0027733F">
        <w:rPr>
          <w:rFonts w:ascii="Times New Roman" w:eastAsiaTheme="minorEastAsia" w:hAnsi="Times New Roman" w:cs="Times New Roman"/>
          <w:color w:val="FF0000"/>
          <w:sz w:val="28"/>
          <w:szCs w:val="28"/>
          <w:lang w:eastAsia="ru-RU"/>
        </w:rPr>
        <w:t xml:space="preserve">       </w:t>
      </w:r>
      <w:r w:rsidRPr="00EC63C6">
        <w:rPr>
          <w:rFonts w:ascii="Times New Roman" w:eastAsia="Times New Roman" w:hAnsi="Times New Roman" w:cs="Times New Roman"/>
          <w:sz w:val="28"/>
          <w:szCs w:val="28"/>
          <w:lang w:eastAsia="ru-RU"/>
        </w:rPr>
        <w:t>Уменьшение расходов  связано   с отсутствием расходов по реализации регионального проекта «Народный бюджет».</w:t>
      </w:r>
    </w:p>
    <w:p w:rsidR="0027733F" w:rsidRPr="004E350B" w:rsidRDefault="00EC63C6" w:rsidP="0027733F">
      <w:pPr>
        <w:spacing w:after="0" w:line="240" w:lineRule="auto"/>
        <w:contextualSpacing/>
        <w:jc w:val="both"/>
        <w:rPr>
          <w:rFonts w:ascii="Times New Roman" w:eastAsiaTheme="minorEastAsia" w:hAnsi="Times New Roman" w:cs="Times New Roman"/>
          <w:sz w:val="28"/>
          <w:szCs w:val="28"/>
          <w:lang w:eastAsia="ru-RU"/>
        </w:rPr>
      </w:pPr>
      <w:r w:rsidRPr="00EC63C6">
        <w:rPr>
          <w:rFonts w:ascii="Times New Roman" w:eastAsiaTheme="minorEastAsia" w:hAnsi="Times New Roman" w:cs="Times New Roman"/>
          <w:i/>
          <w:sz w:val="28"/>
          <w:szCs w:val="28"/>
          <w:lang w:eastAsia="ru-RU"/>
        </w:rPr>
        <w:t xml:space="preserve">        </w:t>
      </w:r>
      <w:r w:rsidR="0027733F" w:rsidRPr="00EC63C6">
        <w:rPr>
          <w:rFonts w:ascii="Times New Roman" w:eastAsiaTheme="minorEastAsia" w:hAnsi="Times New Roman" w:cs="Times New Roman"/>
          <w:i/>
          <w:sz w:val="28"/>
          <w:szCs w:val="28"/>
          <w:lang w:eastAsia="ru-RU"/>
        </w:rPr>
        <w:t xml:space="preserve">- другие вопросы в области коммунального хозяйства - </w:t>
      </w:r>
      <w:r w:rsidR="0027733F" w:rsidRPr="00EC63C6">
        <w:rPr>
          <w:rFonts w:ascii="Times New Roman" w:eastAsiaTheme="minorEastAsia" w:hAnsi="Times New Roman" w:cs="Times New Roman"/>
          <w:sz w:val="28"/>
          <w:szCs w:val="28"/>
          <w:lang w:eastAsia="ru-RU"/>
        </w:rPr>
        <w:t xml:space="preserve"> 0,0 тыс. рублей, </w:t>
      </w:r>
      <w:r w:rsidR="0027733F" w:rsidRPr="00EC63C6">
        <w:rPr>
          <w:rFonts w:ascii="Times New Roman" w:eastAsia="Times New Roman" w:hAnsi="Times New Roman" w:cs="Times New Roman"/>
          <w:sz w:val="28"/>
          <w:szCs w:val="28"/>
          <w:lang w:eastAsia="ru-RU"/>
        </w:rPr>
        <w:t xml:space="preserve"> что ниже уточненному бюджету на 202</w:t>
      </w:r>
      <w:r w:rsidRPr="00EC63C6">
        <w:rPr>
          <w:rFonts w:ascii="Times New Roman" w:eastAsia="Times New Roman" w:hAnsi="Times New Roman" w:cs="Times New Roman"/>
          <w:sz w:val="28"/>
          <w:szCs w:val="28"/>
          <w:lang w:eastAsia="ru-RU"/>
        </w:rPr>
        <w:t>4</w:t>
      </w:r>
      <w:r w:rsidR="0027733F" w:rsidRPr="00EC63C6">
        <w:rPr>
          <w:rFonts w:ascii="Times New Roman" w:eastAsia="Times New Roman" w:hAnsi="Times New Roman" w:cs="Times New Roman"/>
          <w:sz w:val="28"/>
          <w:szCs w:val="28"/>
          <w:lang w:eastAsia="ru-RU"/>
        </w:rPr>
        <w:t xml:space="preserve"> году в сумме </w:t>
      </w:r>
      <w:r w:rsidRPr="00EC63C6">
        <w:rPr>
          <w:rFonts w:ascii="Times New Roman" w:eastAsia="Times New Roman" w:hAnsi="Times New Roman" w:cs="Times New Roman"/>
          <w:sz w:val="28"/>
          <w:szCs w:val="28"/>
          <w:lang w:eastAsia="ru-RU"/>
        </w:rPr>
        <w:t>375,0</w:t>
      </w:r>
      <w:r w:rsidR="0027733F" w:rsidRPr="00EC63C6">
        <w:rPr>
          <w:rFonts w:ascii="Times New Roman" w:eastAsia="Times New Roman" w:hAnsi="Times New Roman" w:cs="Times New Roman"/>
          <w:sz w:val="28"/>
          <w:szCs w:val="28"/>
          <w:lang w:eastAsia="ru-RU"/>
        </w:rPr>
        <w:t xml:space="preserve"> тыс. рублей,  в 202</w:t>
      </w:r>
      <w:r w:rsidRPr="00EC63C6">
        <w:rPr>
          <w:rFonts w:ascii="Times New Roman" w:eastAsia="Times New Roman" w:hAnsi="Times New Roman" w:cs="Times New Roman"/>
          <w:sz w:val="28"/>
          <w:szCs w:val="28"/>
          <w:lang w:eastAsia="ru-RU"/>
        </w:rPr>
        <w:t>4</w:t>
      </w:r>
      <w:r w:rsidR="0027733F" w:rsidRPr="00EC63C6">
        <w:rPr>
          <w:rFonts w:ascii="Times New Roman" w:eastAsia="Times New Roman" w:hAnsi="Times New Roman" w:cs="Times New Roman"/>
          <w:sz w:val="28"/>
          <w:szCs w:val="28"/>
          <w:lang w:eastAsia="ru-RU"/>
        </w:rPr>
        <w:t xml:space="preserve"> году по данному подразделу предусматривались расходы на создание и </w:t>
      </w:r>
      <w:r w:rsidR="0027733F" w:rsidRPr="004E350B">
        <w:rPr>
          <w:rFonts w:ascii="Times New Roman" w:eastAsia="Times New Roman" w:hAnsi="Times New Roman" w:cs="Times New Roman"/>
          <w:sz w:val="28"/>
          <w:szCs w:val="28"/>
          <w:lang w:eastAsia="ru-RU"/>
        </w:rPr>
        <w:t>использования  запаса (резерва) топливных ресурсов (топливных дров).</w:t>
      </w:r>
    </w:p>
    <w:p w:rsidR="0027733F" w:rsidRPr="004E350B" w:rsidRDefault="0027733F" w:rsidP="0027733F">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4E350B">
        <w:rPr>
          <w:rFonts w:ascii="Times New Roman" w:eastAsia="Times New Roman" w:hAnsi="Times New Roman" w:cs="Times New Roman"/>
          <w:sz w:val="28"/>
          <w:szCs w:val="28"/>
          <w:lang w:eastAsia="ru-RU"/>
        </w:rPr>
        <w:t>Доля расходов по разделу «Жилищно-коммунальное хозяйство» в общем объеме расходов бюджета муниципального округа  в 202</w:t>
      </w:r>
      <w:r w:rsidR="004E350B" w:rsidRPr="004E350B">
        <w:rPr>
          <w:rFonts w:ascii="Times New Roman" w:eastAsia="Times New Roman" w:hAnsi="Times New Roman" w:cs="Times New Roman"/>
          <w:sz w:val="28"/>
          <w:szCs w:val="28"/>
          <w:lang w:eastAsia="ru-RU"/>
        </w:rPr>
        <w:t>5</w:t>
      </w:r>
      <w:r w:rsidRPr="004E350B">
        <w:rPr>
          <w:rFonts w:ascii="Times New Roman" w:eastAsia="Times New Roman" w:hAnsi="Times New Roman" w:cs="Times New Roman"/>
          <w:sz w:val="28"/>
          <w:szCs w:val="28"/>
          <w:lang w:eastAsia="ru-RU"/>
        </w:rPr>
        <w:t xml:space="preserve"> г</w:t>
      </w:r>
      <w:r w:rsidR="004E350B" w:rsidRPr="004E350B">
        <w:rPr>
          <w:rFonts w:ascii="Times New Roman" w:eastAsia="Times New Roman" w:hAnsi="Times New Roman" w:cs="Times New Roman"/>
          <w:sz w:val="28"/>
          <w:szCs w:val="28"/>
          <w:lang w:eastAsia="ru-RU"/>
        </w:rPr>
        <w:t>оду  уменьшается и составит 19,5</w:t>
      </w:r>
      <w:r w:rsidRPr="004E350B">
        <w:rPr>
          <w:rFonts w:ascii="Times New Roman" w:eastAsia="Times New Roman" w:hAnsi="Times New Roman" w:cs="Times New Roman"/>
          <w:sz w:val="28"/>
          <w:szCs w:val="28"/>
          <w:lang w:eastAsia="ru-RU"/>
        </w:rPr>
        <w:t xml:space="preserve">  % (в 202</w:t>
      </w:r>
      <w:r w:rsidR="004E350B" w:rsidRPr="004E350B">
        <w:rPr>
          <w:rFonts w:ascii="Times New Roman" w:eastAsia="Times New Roman" w:hAnsi="Times New Roman" w:cs="Times New Roman"/>
          <w:sz w:val="28"/>
          <w:szCs w:val="28"/>
          <w:lang w:eastAsia="ru-RU"/>
        </w:rPr>
        <w:t>4</w:t>
      </w:r>
      <w:r w:rsidRPr="004E350B">
        <w:rPr>
          <w:rFonts w:ascii="Times New Roman" w:eastAsia="Times New Roman" w:hAnsi="Times New Roman" w:cs="Times New Roman"/>
          <w:sz w:val="28"/>
          <w:szCs w:val="28"/>
          <w:lang w:eastAsia="ru-RU"/>
        </w:rPr>
        <w:t xml:space="preserve"> году –  </w:t>
      </w:r>
      <w:r w:rsidR="004E350B" w:rsidRPr="004E350B">
        <w:rPr>
          <w:rFonts w:ascii="Times New Roman" w:eastAsia="Times New Roman" w:hAnsi="Times New Roman" w:cs="Times New Roman"/>
          <w:sz w:val="28"/>
          <w:szCs w:val="28"/>
          <w:lang w:eastAsia="ru-RU"/>
        </w:rPr>
        <w:t>24,1</w:t>
      </w:r>
      <w:r w:rsidRPr="004E350B">
        <w:rPr>
          <w:rFonts w:ascii="Times New Roman" w:eastAsia="Times New Roman" w:hAnsi="Times New Roman" w:cs="Times New Roman"/>
          <w:sz w:val="28"/>
          <w:szCs w:val="28"/>
          <w:lang w:eastAsia="ru-RU"/>
        </w:rPr>
        <w:t xml:space="preserve"> %). В 202</w:t>
      </w:r>
      <w:r w:rsidR="004E350B" w:rsidRPr="004E350B">
        <w:rPr>
          <w:rFonts w:ascii="Times New Roman" w:eastAsia="Times New Roman" w:hAnsi="Times New Roman" w:cs="Times New Roman"/>
          <w:sz w:val="28"/>
          <w:szCs w:val="28"/>
          <w:lang w:eastAsia="ru-RU"/>
        </w:rPr>
        <w:t>6</w:t>
      </w:r>
      <w:r w:rsidRPr="004E350B">
        <w:rPr>
          <w:rFonts w:ascii="Times New Roman" w:eastAsia="Times New Roman" w:hAnsi="Times New Roman" w:cs="Times New Roman"/>
          <w:sz w:val="28"/>
          <w:szCs w:val="28"/>
          <w:lang w:eastAsia="ru-RU"/>
        </w:rPr>
        <w:t>-202</w:t>
      </w:r>
      <w:r w:rsidR="004E350B" w:rsidRPr="004E350B">
        <w:rPr>
          <w:rFonts w:ascii="Times New Roman" w:eastAsia="Times New Roman" w:hAnsi="Times New Roman" w:cs="Times New Roman"/>
          <w:sz w:val="28"/>
          <w:szCs w:val="28"/>
          <w:lang w:eastAsia="ru-RU"/>
        </w:rPr>
        <w:t>7</w:t>
      </w:r>
      <w:r w:rsidRPr="004E350B">
        <w:rPr>
          <w:rFonts w:ascii="Times New Roman" w:eastAsia="Times New Roman" w:hAnsi="Times New Roman" w:cs="Times New Roman"/>
          <w:sz w:val="28"/>
          <w:szCs w:val="28"/>
          <w:lang w:eastAsia="ru-RU"/>
        </w:rPr>
        <w:t xml:space="preserve"> годы  доля расходов по разделу  составит </w:t>
      </w:r>
      <w:r w:rsidR="004E350B" w:rsidRPr="004E350B">
        <w:rPr>
          <w:rFonts w:ascii="Times New Roman" w:eastAsia="Times New Roman" w:hAnsi="Times New Roman" w:cs="Times New Roman"/>
          <w:sz w:val="28"/>
          <w:szCs w:val="28"/>
          <w:lang w:eastAsia="ru-RU"/>
        </w:rPr>
        <w:t>3,5%  и 2,0</w:t>
      </w:r>
      <w:r w:rsidRPr="004E350B">
        <w:rPr>
          <w:rFonts w:ascii="Times New Roman" w:eastAsia="Times New Roman" w:hAnsi="Times New Roman" w:cs="Times New Roman"/>
          <w:sz w:val="28"/>
          <w:szCs w:val="28"/>
          <w:lang w:eastAsia="ru-RU"/>
        </w:rPr>
        <w:t xml:space="preserve"> % соответственно.</w:t>
      </w:r>
    </w:p>
    <w:p w:rsidR="0027733F" w:rsidRPr="0027733F" w:rsidRDefault="0027733F" w:rsidP="0027733F">
      <w:pPr>
        <w:keepNext/>
        <w:spacing w:after="0" w:line="240" w:lineRule="auto"/>
        <w:outlineLvl w:val="2"/>
        <w:rPr>
          <w:rFonts w:ascii="Times New Roman" w:eastAsia="Times New Roman" w:hAnsi="Times New Roman" w:cs="Arial"/>
          <w:b/>
          <w:bCs/>
          <w:color w:val="FF0000"/>
          <w:sz w:val="28"/>
          <w:szCs w:val="28"/>
          <w:lang w:eastAsia="ru-RU"/>
        </w:rPr>
      </w:pPr>
      <w:bookmarkStart w:id="23" w:name="_Toc340744300"/>
    </w:p>
    <w:p w:rsidR="0027733F" w:rsidRPr="004E350B" w:rsidRDefault="0027733F" w:rsidP="0027733F">
      <w:pPr>
        <w:keepNext/>
        <w:spacing w:after="0" w:line="240" w:lineRule="auto"/>
        <w:jc w:val="center"/>
        <w:outlineLvl w:val="2"/>
        <w:rPr>
          <w:rFonts w:ascii="Times New Roman" w:eastAsia="Times New Roman" w:hAnsi="Times New Roman" w:cs="Arial"/>
          <w:b/>
          <w:bCs/>
          <w:sz w:val="28"/>
          <w:szCs w:val="28"/>
          <w:lang w:eastAsia="ru-RU"/>
        </w:rPr>
      </w:pPr>
      <w:r w:rsidRPr="004E350B">
        <w:rPr>
          <w:rFonts w:ascii="Times New Roman" w:eastAsia="Times New Roman" w:hAnsi="Times New Roman" w:cs="Arial"/>
          <w:b/>
          <w:bCs/>
          <w:sz w:val="28"/>
          <w:szCs w:val="28"/>
          <w:lang w:eastAsia="ru-RU"/>
        </w:rPr>
        <w:t>Раздел 06 00 «Охрана окружающей среды»</w:t>
      </w:r>
      <w:bookmarkEnd w:id="23"/>
    </w:p>
    <w:p w:rsidR="0027733F" w:rsidRPr="0027733F" w:rsidRDefault="0027733F" w:rsidP="0027733F">
      <w:pPr>
        <w:widowControl w:val="0"/>
        <w:spacing w:after="0" w:line="240" w:lineRule="auto"/>
        <w:ind w:firstLine="720"/>
        <w:jc w:val="center"/>
        <w:rPr>
          <w:rFonts w:ascii="Times New Roman" w:eastAsia="Times New Roman" w:hAnsi="Times New Roman" w:cs="Times New Roman"/>
          <w:b/>
          <w:color w:val="FF0000"/>
          <w:sz w:val="24"/>
          <w:szCs w:val="24"/>
          <w:lang w:eastAsia="ru-RU"/>
        </w:rPr>
      </w:pPr>
    </w:p>
    <w:p w:rsidR="0027733F" w:rsidRPr="00EB6776" w:rsidRDefault="0027733F" w:rsidP="00EB6776">
      <w:pPr>
        <w:spacing w:after="0" w:line="240" w:lineRule="auto"/>
        <w:ind w:firstLine="720"/>
        <w:jc w:val="both"/>
        <w:rPr>
          <w:rFonts w:ascii="Times New Roman" w:eastAsia="Times New Roman" w:hAnsi="Times New Roman" w:cs="Times New Roman"/>
          <w:sz w:val="28"/>
          <w:szCs w:val="28"/>
          <w:lang w:eastAsia="ru-RU"/>
        </w:rPr>
      </w:pPr>
      <w:r w:rsidRPr="00EB6776">
        <w:rPr>
          <w:rFonts w:ascii="Times New Roman" w:eastAsia="Times New Roman" w:hAnsi="Times New Roman" w:cs="Times New Roman"/>
          <w:sz w:val="28"/>
          <w:szCs w:val="28"/>
          <w:lang w:eastAsia="ru-RU"/>
        </w:rPr>
        <w:t xml:space="preserve"> Расходные обязательства муниципального округа, бюджетные ассигнования, на исполнение которых предусмотрены по данному разделу обусловлены  Федеральными законами:</w:t>
      </w:r>
    </w:p>
    <w:p w:rsidR="0027733F" w:rsidRPr="00EB6776" w:rsidRDefault="0027733F" w:rsidP="00EB6776">
      <w:pPr>
        <w:spacing w:after="0" w:line="240" w:lineRule="auto"/>
        <w:ind w:firstLine="720"/>
        <w:jc w:val="both"/>
        <w:rPr>
          <w:rFonts w:ascii="Times New Roman" w:eastAsia="Times New Roman" w:hAnsi="Times New Roman" w:cs="Times New Roman"/>
          <w:sz w:val="28"/>
          <w:szCs w:val="28"/>
          <w:lang w:eastAsia="ru-RU"/>
        </w:rPr>
      </w:pPr>
      <w:r w:rsidRPr="00EB6776">
        <w:rPr>
          <w:rFonts w:ascii="Times New Roman" w:eastAsia="Times New Roman" w:hAnsi="Times New Roman" w:cs="Times New Roman"/>
          <w:sz w:val="28"/>
          <w:szCs w:val="28"/>
          <w:lang w:eastAsia="ru-RU"/>
        </w:rPr>
        <w:t xml:space="preserve"> от 06.10.2003 года №131-ФЗ «Об общих принципах  организации местного самоуправления  в Российской Федерации»;</w:t>
      </w:r>
    </w:p>
    <w:p w:rsidR="0027733F" w:rsidRPr="00EB6776" w:rsidRDefault="0027733F" w:rsidP="00EB6776">
      <w:pPr>
        <w:spacing w:after="0" w:line="240" w:lineRule="auto"/>
        <w:ind w:firstLine="720"/>
        <w:jc w:val="both"/>
        <w:rPr>
          <w:rFonts w:ascii="Times New Roman" w:eastAsia="Times New Roman" w:hAnsi="Times New Roman" w:cs="Times New Roman"/>
          <w:sz w:val="28"/>
          <w:szCs w:val="28"/>
          <w:lang w:eastAsia="ru-RU"/>
        </w:rPr>
      </w:pPr>
      <w:r w:rsidRPr="00EB6776">
        <w:rPr>
          <w:rFonts w:ascii="Times New Roman" w:eastAsia="Times New Roman" w:hAnsi="Times New Roman" w:cs="Times New Roman"/>
          <w:sz w:val="28"/>
          <w:szCs w:val="28"/>
          <w:lang w:eastAsia="ru-RU"/>
        </w:rPr>
        <w:t>от 10.01.2002 года № 7-ФЗ «Об охране окружающей среды».</w:t>
      </w:r>
    </w:p>
    <w:p w:rsidR="00EB6776" w:rsidRPr="00EB6776" w:rsidRDefault="00EB6776" w:rsidP="00EB6776">
      <w:pPr>
        <w:suppressAutoHyphens/>
        <w:autoSpaceDN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EB6776">
        <w:rPr>
          <w:rFonts w:ascii="Times New Roman" w:eastAsia="Times New Roman" w:hAnsi="Times New Roman" w:cs="Times New Roman"/>
          <w:sz w:val="28"/>
          <w:szCs w:val="28"/>
          <w:lang w:eastAsia="zh-CN"/>
        </w:rPr>
        <w:t xml:space="preserve">Целями настоящей программы являются:  </w:t>
      </w:r>
    </w:p>
    <w:p w:rsidR="00EB6776" w:rsidRPr="00EB6776" w:rsidRDefault="00EB6776" w:rsidP="00EB6776">
      <w:pPr>
        <w:suppressAutoHyphens/>
        <w:autoSpaceDN w:val="0"/>
        <w:spacing w:after="0" w:line="240" w:lineRule="auto"/>
        <w:jc w:val="both"/>
        <w:rPr>
          <w:rFonts w:ascii="Times New Roman" w:eastAsia="Times New Roman" w:hAnsi="Times New Roman" w:cs="Times New Roman"/>
          <w:sz w:val="28"/>
          <w:szCs w:val="28"/>
          <w:lang w:eastAsia="zh-CN"/>
        </w:rPr>
      </w:pPr>
      <w:r w:rsidRPr="00EB6776">
        <w:rPr>
          <w:rFonts w:ascii="Times New Roman" w:eastAsia="Times New Roman" w:hAnsi="Times New Roman" w:cs="Times New Roman"/>
          <w:sz w:val="28"/>
          <w:szCs w:val="28"/>
          <w:lang w:eastAsia="zh-CN"/>
        </w:rPr>
        <w:t xml:space="preserve">      - </w:t>
      </w:r>
      <w:r>
        <w:rPr>
          <w:rFonts w:ascii="Times New Roman" w:eastAsia="Times New Roman" w:hAnsi="Times New Roman" w:cs="Times New Roman"/>
          <w:sz w:val="28"/>
          <w:szCs w:val="28"/>
          <w:lang w:eastAsia="zh-CN"/>
        </w:rPr>
        <w:t>п</w:t>
      </w:r>
      <w:r w:rsidRPr="00EB6776">
        <w:rPr>
          <w:rFonts w:ascii="Times New Roman" w:eastAsia="Times New Roman" w:hAnsi="Times New Roman" w:cs="Times New Roman"/>
          <w:sz w:val="28"/>
          <w:szCs w:val="28"/>
          <w:lang w:eastAsia="zh-CN"/>
        </w:rPr>
        <w:t>овышение уровня защиты населения округа от чрезвычайных ситуаций и защищенности опасных объектов от угроз природного и техногенного характера;</w:t>
      </w:r>
    </w:p>
    <w:p w:rsidR="00EB6776" w:rsidRPr="00EB6776" w:rsidRDefault="00EB6776" w:rsidP="00EB6776">
      <w:pPr>
        <w:suppressAutoHyphens/>
        <w:autoSpaceDN w:val="0"/>
        <w:spacing w:after="0" w:line="240" w:lineRule="auto"/>
        <w:jc w:val="both"/>
        <w:rPr>
          <w:rFonts w:ascii="Times New Roman" w:eastAsia="Times New Roman" w:hAnsi="Times New Roman" w:cs="Times New Roman"/>
          <w:sz w:val="28"/>
          <w:szCs w:val="28"/>
          <w:lang w:eastAsia="zh-CN"/>
        </w:rPr>
      </w:pPr>
      <w:r w:rsidRPr="00EB6776">
        <w:rPr>
          <w:rFonts w:ascii="Times New Roman" w:eastAsia="Times New Roman" w:hAnsi="Times New Roman" w:cs="Times New Roman"/>
          <w:sz w:val="28"/>
          <w:szCs w:val="28"/>
          <w:lang w:eastAsia="zh-CN"/>
        </w:rPr>
        <w:t xml:space="preserve">       - </w:t>
      </w:r>
      <w:r>
        <w:rPr>
          <w:rFonts w:ascii="Times New Roman" w:eastAsia="Times New Roman" w:hAnsi="Times New Roman" w:cs="Times New Roman"/>
          <w:sz w:val="28"/>
          <w:szCs w:val="28"/>
          <w:lang w:eastAsia="zh-CN"/>
        </w:rPr>
        <w:t>о</w:t>
      </w:r>
      <w:r w:rsidRPr="00EB6776">
        <w:rPr>
          <w:rFonts w:ascii="Times New Roman" w:eastAsia="Times New Roman" w:hAnsi="Times New Roman" w:cs="Times New Roman"/>
          <w:sz w:val="28"/>
          <w:szCs w:val="28"/>
          <w:lang w:eastAsia="zh-CN"/>
        </w:rPr>
        <w:t>беспечение экологической безопасности граждан на территории Междуреченского муниципального округа и сохранение стабильности состояния природных систем для улучшения качества жизни и здоровья населения;</w:t>
      </w:r>
    </w:p>
    <w:p w:rsidR="00EB6776" w:rsidRPr="00EB6776" w:rsidRDefault="00EB6776" w:rsidP="00EB6776">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B6776">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п</w:t>
      </w:r>
      <w:r w:rsidRPr="00EB6776">
        <w:rPr>
          <w:rFonts w:ascii="Times New Roman" w:eastAsia="Times New Roman" w:hAnsi="Times New Roman" w:cs="Times New Roman"/>
          <w:sz w:val="28"/>
          <w:szCs w:val="28"/>
          <w:lang w:eastAsia="ru-RU"/>
        </w:rPr>
        <w:t>овышение общего уровня общественной безопасности, правопорядка и безопасности среды обитания повышение уровня защиты населения округа от чрезвычайных ситуаций и угроз природного и техногенного характера.</w:t>
      </w:r>
    </w:p>
    <w:p w:rsidR="0027733F" w:rsidRPr="00DA7053" w:rsidRDefault="0027733F" w:rsidP="0027733F">
      <w:pPr>
        <w:spacing w:after="0" w:line="240" w:lineRule="auto"/>
        <w:ind w:firstLine="720"/>
        <w:contextualSpacing/>
        <w:jc w:val="both"/>
        <w:rPr>
          <w:rFonts w:ascii="Times New Roman" w:eastAsia="Times New Roman" w:hAnsi="Times New Roman" w:cs="Times New Roman"/>
          <w:sz w:val="28"/>
          <w:szCs w:val="28"/>
          <w:lang w:eastAsia="ru-RU"/>
        </w:rPr>
      </w:pPr>
      <w:r w:rsidRPr="00DA7053">
        <w:rPr>
          <w:rFonts w:ascii="Times New Roman" w:eastAsia="Times New Roman" w:hAnsi="Times New Roman" w:cs="Times New Roman"/>
          <w:sz w:val="28"/>
          <w:szCs w:val="28"/>
          <w:lang w:eastAsia="ru-RU"/>
        </w:rPr>
        <w:t>Бюджетные ассигнования по разделу на 202</w:t>
      </w:r>
      <w:r w:rsidR="00DA7053" w:rsidRPr="00DA7053">
        <w:rPr>
          <w:rFonts w:ascii="Times New Roman" w:eastAsia="Times New Roman" w:hAnsi="Times New Roman" w:cs="Times New Roman"/>
          <w:sz w:val="28"/>
          <w:szCs w:val="28"/>
          <w:lang w:eastAsia="ru-RU"/>
        </w:rPr>
        <w:t>5</w:t>
      </w:r>
      <w:r w:rsidRPr="00DA7053">
        <w:rPr>
          <w:rFonts w:ascii="Times New Roman" w:eastAsia="Times New Roman" w:hAnsi="Times New Roman" w:cs="Times New Roman"/>
          <w:sz w:val="28"/>
          <w:szCs w:val="28"/>
          <w:lang w:eastAsia="ru-RU"/>
        </w:rPr>
        <w:t xml:space="preserve"> год предусмотрены в объеме </w:t>
      </w:r>
      <w:r w:rsidR="003C2695">
        <w:rPr>
          <w:rFonts w:ascii="Times New Roman" w:eastAsia="Times New Roman" w:hAnsi="Times New Roman" w:cs="Times New Roman"/>
          <w:sz w:val="28"/>
          <w:szCs w:val="28"/>
          <w:lang w:eastAsia="ru-RU"/>
        </w:rPr>
        <w:t>491,6</w:t>
      </w:r>
      <w:r w:rsidRPr="00DA7053">
        <w:rPr>
          <w:rFonts w:ascii="Times New Roman" w:eastAsia="Times New Roman" w:hAnsi="Times New Roman" w:cs="Times New Roman"/>
          <w:sz w:val="28"/>
          <w:szCs w:val="28"/>
          <w:lang w:eastAsia="ru-RU"/>
        </w:rPr>
        <w:t xml:space="preserve"> тыс. рублей, что на </w:t>
      </w:r>
      <w:r w:rsidR="00DA7053" w:rsidRPr="00DA7053">
        <w:rPr>
          <w:rFonts w:ascii="Times New Roman" w:eastAsia="Times New Roman" w:hAnsi="Times New Roman" w:cs="Times New Roman"/>
          <w:sz w:val="28"/>
          <w:szCs w:val="28"/>
          <w:lang w:eastAsia="ru-RU"/>
        </w:rPr>
        <w:t>30</w:t>
      </w:r>
      <w:r w:rsidRPr="00DA7053">
        <w:rPr>
          <w:rFonts w:ascii="Times New Roman" w:eastAsia="Times New Roman" w:hAnsi="Times New Roman" w:cs="Times New Roman"/>
          <w:sz w:val="28"/>
          <w:szCs w:val="28"/>
          <w:lang w:eastAsia="ru-RU"/>
        </w:rPr>
        <w:t xml:space="preserve">,0 тыс. рублей, или </w:t>
      </w:r>
      <w:r w:rsidR="00DA7053" w:rsidRPr="00DA7053">
        <w:rPr>
          <w:rFonts w:ascii="Times New Roman" w:eastAsia="Times New Roman" w:hAnsi="Times New Roman" w:cs="Times New Roman"/>
          <w:sz w:val="28"/>
          <w:szCs w:val="28"/>
          <w:lang w:eastAsia="ru-RU"/>
        </w:rPr>
        <w:t>на 6,1%</w:t>
      </w:r>
      <w:r w:rsidRPr="00DA7053">
        <w:rPr>
          <w:rFonts w:ascii="Times New Roman" w:eastAsia="Times New Roman" w:hAnsi="Times New Roman" w:cs="Times New Roman"/>
          <w:sz w:val="28"/>
          <w:szCs w:val="28"/>
          <w:lang w:eastAsia="ru-RU"/>
        </w:rPr>
        <w:t xml:space="preserve">  </w:t>
      </w:r>
      <w:r w:rsidR="00DA7053" w:rsidRPr="00DA7053">
        <w:rPr>
          <w:rFonts w:ascii="Times New Roman" w:eastAsia="Times New Roman" w:hAnsi="Times New Roman" w:cs="Times New Roman"/>
          <w:sz w:val="28"/>
          <w:szCs w:val="28"/>
          <w:lang w:eastAsia="ru-RU"/>
        </w:rPr>
        <w:t>ниже</w:t>
      </w:r>
      <w:r w:rsidRPr="00DA7053">
        <w:rPr>
          <w:rFonts w:ascii="Times New Roman" w:eastAsia="Times New Roman" w:hAnsi="Times New Roman" w:cs="Times New Roman"/>
          <w:sz w:val="28"/>
          <w:szCs w:val="28"/>
          <w:lang w:eastAsia="ru-RU"/>
        </w:rPr>
        <w:t xml:space="preserve"> уровня  202</w:t>
      </w:r>
      <w:r w:rsidR="00DA7053" w:rsidRPr="00DA7053">
        <w:rPr>
          <w:rFonts w:ascii="Times New Roman" w:eastAsia="Times New Roman" w:hAnsi="Times New Roman" w:cs="Times New Roman"/>
          <w:sz w:val="28"/>
          <w:szCs w:val="28"/>
          <w:lang w:eastAsia="ru-RU"/>
        </w:rPr>
        <w:t>4</w:t>
      </w:r>
      <w:r w:rsidRPr="00DA7053">
        <w:rPr>
          <w:rFonts w:ascii="Times New Roman" w:eastAsia="Times New Roman" w:hAnsi="Times New Roman" w:cs="Times New Roman"/>
          <w:sz w:val="28"/>
          <w:szCs w:val="28"/>
          <w:lang w:eastAsia="ru-RU"/>
        </w:rPr>
        <w:t xml:space="preserve"> года. </w:t>
      </w:r>
    </w:p>
    <w:p w:rsidR="0027733F" w:rsidRPr="00DA7053" w:rsidRDefault="0027733F" w:rsidP="0027733F">
      <w:pPr>
        <w:autoSpaceDE w:val="0"/>
        <w:autoSpaceDN w:val="0"/>
        <w:adjustRightInd w:val="0"/>
        <w:spacing w:after="0" w:line="240" w:lineRule="auto"/>
        <w:ind w:firstLine="720"/>
        <w:contextualSpacing/>
        <w:jc w:val="both"/>
        <w:outlineLvl w:val="3"/>
        <w:rPr>
          <w:rFonts w:ascii="Times New Roman" w:eastAsia="Times New Roman" w:hAnsi="Times New Roman" w:cs="Times New Roman"/>
          <w:sz w:val="28"/>
          <w:szCs w:val="28"/>
          <w:lang w:eastAsia="ru-RU"/>
        </w:rPr>
      </w:pPr>
      <w:r w:rsidRPr="00DA7053">
        <w:rPr>
          <w:rFonts w:ascii="Times New Roman" w:eastAsia="Times New Roman" w:hAnsi="Times New Roman" w:cs="Times New Roman"/>
          <w:sz w:val="28"/>
          <w:szCs w:val="28"/>
          <w:lang w:eastAsia="ru-RU"/>
        </w:rPr>
        <w:t>На 202</w:t>
      </w:r>
      <w:r w:rsidR="00DA7053" w:rsidRPr="00DA7053">
        <w:rPr>
          <w:rFonts w:ascii="Times New Roman" w:eastAsia="Times New Roman" w:hAnsi="Times New Roman" w:cs="Times New Roman"/>
          <w:sz w:val="28"/>
          <w:szCs w:val="28"/>
          <w:lang w:eastAsia="ru-RU"/>
        </w:rPr>
        <w:t>6</w:t>
      </w:r>
      <w:r w:rsidRPr="00DA7053">
        <w:rPr>
          <w:rFonts w:ascii="Times New Roman" w:eastAsia="Times New Roman" w:hAnsi="Times New Roman" w:cs="Times New Roman"/>
          <w:sz w:val="28"/>
          <w:szCs w:val="28"/>
          <w:lang w:eastAsia="ru-RU"/>
        </w:rPr>
        <w:t>-202</w:t>
      </w:r>
      <w:r w:rsidR="00DA7053" w:rsidRPr="00DA7053">
        <w:rPr>
          <w:rFonts w:ascii="Times New Roman" w:eastAsia="Times New Roman" w:hAnsi="Times New Roman" w:cs="Times New Roman"/>
          <w:sz w:val="28"/>
          <w:szCs w:val="28"/>
          <w:lang w:eastAsia="ru-RU"/>
        </w:rPr>
        <w:t>7</w:t>
      </w:r>
      <w:r w:rsidRPr="00DA7053">
        <w:rPr>
          <w:rFonts w:ascii="Times New Roman" w:eastAsia="Times New Roman" w:hAnsi="Times New Roman" w:cs="Times New Roman"/>
          <w:sz w:val="28"/>
          <w:szCs w:val="28"/>
          <w:lang w:eastAsia="ru-RU"/>
        </w:rPr>
        <w:t xml:space="preserve">  годы проектом решения предусмотрен объем бюджетных ассигнований по разделу «Охрана окружающей среды»  в  сумме </w:t>
      </w:r>
      <w:r w:rsidR="00DA7053" w:rsidRPr="00DA7053">
        <w:rPr>
          <w:rFonts w:ascii="Times New Roman" w:eastAsia="Times New Roman" w:hAnsi="Times New Roman" w:cs="Times New Roman"/>
          <w:sz w:val="28"/>
          <w:szCs w:val="28"/>
          <w:lang w:eastAsia="ru-RU"/>
        </w:rPr>
        <w:t>452,1</w:t>
      </w:r>
      <w:r w:rsidRPr="00DA7053">
        <w:rPr>
          <w:rFonts w:ascii="Times New Roman" w:eastAsia="Times New Roman" w:hAnsi="Times New Roman" w:cs="Times New Roman"/>
          <w:sz w:val="28"/>
          <w:szCs w:val="28"/>
          <w:lang w:eastAsia="ru-RU"/>
        </w:rPr>
        <w:t xml:space="preserve"> тыс. рублей и 447,8 тыс. рублей соответственно.</w:t>
      </w:r>
    </w:p>
    <w:p w:rsidR="0027733F" w:rsidRPr="00DA7053" w:rsidRDefault="0027733F" w:rsidP="0027733F">
      <w:pPr>
        <w:widowControl w:val="0"/>
        <w:spacing w:after="0" w:line="240" w:lineRule="auto"/>
        <w:ind w:firstLine="720"/>
        <w:jc w:val="both"/>
        <w:rPr>
          <w:rFonts w:ascii="Times New Roman" w:eastAsia="Times New Roman" w:hAnsi="Times New Roman" w:cs="Times New Roman"/>
          <w:sz w:val="28"/>
          <w:szCs w:val="28"/>
          <w:lang w:eastAsia="ru-RU"/>
        </w:rPr>
      </w:pPr>
      <w:r w:rsidRPr="00DA7053">
        <w:rPr>
          <w:rFonts w:ascii="Times New Roman" w:eastAsia="Times New Roman" w:hAnsi="Times New Roman" w:cs="Times New Roman"/>
          <w:sz w:val="28"/>
          <w:szCs w:val="28"/>
          <w:lang w:eastAsia="ru-RU"/>
        </w:rPr>
        <w:t>Проектом решения на 202</w:t>
      </w:r>
      <w:r w:rsidR="00DA7053" w:rsidRPr="00DA7053">
        <w:rPr>
          <w:rFonts w:ascii="Times New Roman" w:eastAsia="Times New Roman" w:hAnsi="Times New Roman" w:cs="Times New Roman"/>
          <w:sz w:val="28"/>
          <w:szCs w:val="28"/>
          <w:lang w:eastAsia="ru-RU"/>
        </w:rPr>
        <w:t>5</w:t>
      </w:r>
      <w:r w:rsidRPr="00DA7053">
        <w:rPr>
          <w:rFonts w:ascii="Times New Roman" w:eastAsia="Times New Roman" w:hAnsi="Times New Roman" w:cs="Times New Roman"/>
          <w:sz w:val="28"/>
          <w:szCs w:val="28"/>
          <w:lang w:eastAsia="ru-RU"/>
        </w:rPr>
        <w:t xml:space="preserve">  год предусматривается распределение бюджетных ассигнований по подразделам в следующих объемах:</w:t>
      </w:r>
    </w:p>
    <w:p w:rsidR="0027733F" w:rsidRPr="00EF08D9" w:rsidRDefault="0027733F" w:rsidP="00EF08D9">
      <w:pPr>
        <w:spacing w:after="0" w:line="240" w:lineRule="auto"/>
        <w:ind w:firstLine="720"/>
        <w:contextualSpacing/>
        <w:jc w:val="both"/>
        <w:rPr>
          <w:rFonts w:ascii="Times New Roman" w:eastAsia="Times New Roman" w:hAnsi="Times New Roman" w:cs="Times New Roman"/>
          <w:sz w:val="28"/>
          <w:szCs w:val="28"/>
          <w:lang w:eastAsia="ru-RU"/>
        </w:rPr>
      </w:pPr>
      <w:r w:rsidRPr="00EF08D9">
        <w:rPr>
          <w:rFonts w:ascii="Times New Roman" w:eastAsiaTheme="minorEastAsia" w:hAnsi="Times New Roman" w:cs="Times New Roman"/>
          <w:i/>
          <w:sz w:val="28"/>
          <w:szCs w:val="28"/>
          <w:lang w:eastAsia="ru-RU"/>
        </w:rPr>
        <w:t xml:space="preserve">по подразделу  «Охрана объектов растительного и животного мира и среды их обитания» </w:t>
      </w:r>
      <w:r w:rsidRPr="00EF08D9">
        <w:rPr>
          <w:rFonts w:ascii="Times New Roman" w:eastAsiaTheme="minorEastAsia" w:hAnsi="Times New Roman" w:cs="Times New Roman"/>
          <w:sz w:val="28"/>
          <w:szCs w:val="28"/>
          <w:lang w:eastAsia="ru-RU"/>
        </w:rPr>
        <w:t xml:space="preserve">в сумме </w:t>
      </w:r>
      <w:r w:rsidR="00EF08D9" w:rsidRPr="00EF08D9">
        <w:rPr>
          <w:rFonts w:ascii="Times New Roman" w:eastAsiaTheme="minorEastAsia" w:hAnsi="Times New Roman" w:cs="Times New Roman"/>
          <w:sz w:val="28"/>
          <w:szCs w:val="28"/>
          <w:lang w:eastAsia="ru-RU"/>
        </w:rPr>
        <w:t xml:space="preserve">411,8 </w:t>
      </w:r>
      <w:r w:rsidRPr="00EF08D9">
        <w:rPr>
          <w:rFonts w:ascii="Times New Roman" w:eastAsiaTheme="minorEastAsia" w:hAnsi="Times New Roman" w:cs="Times New Roman"/>
          <w:sz w:val="28"/>
          <w:szCs w:val="28"/>
          <w:lang w:eastAsia="ru-RU"/>
        </w:rPr>
        <w:t xml:space="preserve"> тыс. рублей, </w:t>
      </w:r>
      <w:r w:rsidR="00EF08D9" w:rsidRPr="00EF08D9">
        <w:rPr>
          <w:rFonts w:ascii="Times New Roman" w:eastAsia="Times New Roman" w:hAnsi="Times New Roman" w:cs="Times New Roman"/>
          <w:sz w:val="28"/>
          <w:szCs w:val="28"/>
          <w:lang w:eastAsia="ru-RU"/>
        </w:rPr>
        <w:t xml:space="preserve">что на 30,0 тыс. рублей, или на </w:t>
      </w:r>
      <w:r w:rsidR="003C2695">
        <w:rPr>
          <w:rFonts w:ascii="Times New Roman" w:eastAsia="Times New Roman" w:hAnsi="Times New Roman" w:cs="Times New Roman"/>
          <w:sz w:val="28"/>
          <w:szCs w:val="28"/>
          <w:lang w:eastAsia="ru-RU"/>
        </w:rPr>
        <w:t>7,3</w:t>
      </w:r>
      <w:r w:rsidR="00EF08D9" w:rsidRPr="00EF08D9">
        <w:rPr>
          <w:rFonts w:ascii="Times New Roman" w:eastAsia="Times New Roman" w:hAnsi="Times New Roman" w:cs="Times New Roman"/>
          <w:sz w:val="28"/>
          <w:szCs w:val="28"/>
          <w:lang w:eastAsia="ru-RU"/>
        </w:rPr>
        <w:t>%  ниже уровня  2024 года,</w:t>
      </w:r>
      <w:r w:rsidRPr="00EF08D9">
        <w:rPr>
          <w:rFonts w:ascii="Times New Roman" w:eastAsiaTheme="minorEastAsia" w:hAnsi="Times New Roman" w:cs="Times New Roman"/>
          <w:sz w:val="28"/>
          <w:szCs w:val="28"/>
          <w:lang w:eastAsia="ru-RU"/>
        </w:rPr>
        <w:t xml:space="preserve"> </w:t>
      </w:r>
      <w:r w:rsidR="00EF08D9" w:rsidRPr="00EF08D9">
        <w:rPr>
          <w:rFonts w:ascii="Times New Roman" w:eastAsia="Times New Roman" w:hAnsi="Times New Roman" w:cs="Times New Roman"/>
          <w:sz w:val="28"/>
          <w:szCs w:val="28"/>
          <w:lang w:eastAsia="ru-RU"/>
        </w:rPr>
        <w:t xml:space="preserve">уменьшение </w:t>
      </w:r>
      <w:r w:rsidRPr="00EF08D9">
        <w:rPr>
          <w:rFonts w:ascii="Times New Roman" w:eastAsia="Times New Roman" w:hAnsi="Times New Roman" w:cs="Times New Roman"/>
          <w:sz w:val="28"/>
          <w:szCs w:val="28"/>
          <w:lang w:eastAsia="ru-RU"/>
        </w:rPr>
        <w:t xml:space="preserve"> связано с тем, </w:t>
      </w:r>
      <w:r w:rsidR="00EF08D9" w:rsidRPr="00EF08D9">
        <w:rPr>
          <w:rFonts w:ascii="Times New Roman" w:eastAsia="Times New Roman" w:hAnsi="Times New Roman" w:cs="Times New Roman"/>
          <w:sz w:val="28"/>
          <w:szCs w:val="28"/>
          <w:lang w:eastAsia="ru-RU"/>
        </w:rPr>
        <w:t>что снижены</w:t>
      </w:r>
      <w:r w:rsidRPr="00EF08D9">
        <w:rPr>
          <w:rFonts w:ascii="Times New Roman" w:eastAsia="Times New Roman" w:hAnsi="Times New Roman" w:cs="Times New Roman"/>
          <w:sz w:val="28"/>
          <w:szCs w:val="28"/>
          <w:lang w:eastAsia="ru-RU"/>
        </w:rPr>
        <w:t xml:space="preserve"> расходы на мероприятия, направленные на развитие комплексного мониторинга окружающей среды и муниципального экологического надзора,  на </w:t>
      </w:r>
      <w:r w:rsidRPr="00EF08D9">
        <w:rPr>
          <w:rFonts w:ascii="Times New Roman" w:eastAsia="Times New Roman" w:hAnsi="Times New Roman" w:cs="Times New Roman"/>
          <w:spacing w:val="2"/>
          <w:sz w:val="28"/>
          <w:szCs w:val="28"/>
          <w:lang w:eastAsia="ru-RU"/>
        </w:rPr>
        <w:t xml:space="preserve"> в 202</w:t>
      </w:r>
      <w:r w:rsidR="00EF08D9" w:rsidRPr="00EF08D9">
        <w:rPr>
          <w:rFonts w:ascii="Times New Roman" w:eastAsia="Times New Roman" w:hAnsi="Times New Roman" w:cs="Times New Roman"/>
          <w:spacing w:val="2"/>
          <w:sz w:val="28"/>
          <w:szCs w:val="28"/>
          <w:lang w:eastAsia="ru-RU"/>
        </w:rPr>
        <w:t>6</w:t>
      </w:r>
      <w:r w:rsidRPr="00EF08D9">
        <w:rPr>
          <w:rFonts w:ascii="Times New Roman" w:eastAsia="Times New Roman" w:hAnsi="Times New Roman" w:cs="Times New Roman"/>
          <w:spacing w:val="2"/>
          <w:sz w:val="28"/>
          <w:szCs w:val="28"/>
          <w:lang w:eastAsia="ru-RU"/>
        </w:rPr>
        <w:t>-202</w:t>
      </w:r>
      <w:r w:rsidR="00EF08D9" w:rsidRPr="00EF08D9">
        <w:rPr>
          <w:rFonts w:ascii="Times New Roman" w:eastAsia="Times New Roman" w:hAnsi="Times New Roman" w:cs="Times New Roman"/>
          <w:spacing w:val="2"/>
          <w:sz w:val="28"/>
          <w:szCs w:val="28"/>
          <w:lang w:eastAsia="ru-RU"/>
        </w:rPr>
        <w:t>7</w:t>
      </w:r>
      <w:r w:rsidRPr="00EF08D9">
        <w:rPr>
          <w:rFonts w:ascii="Times New Roman" w:eastAsia="Times New Roman" w:hAnsi="Times New Roman" w:cs="Times New Roman"/>
          <w:spacing w:val="2"/>
          <w:sz w:val="28"/>
          <w:szCs w:val="28"/>
          <w:lang w:eastAsia="ru-RU"/>
        </w:rPr>
        <w:t xml:space="preserve"> годы  в сумме  </w:t>
      </w:r>
      <w:r w:rsidR="003C2695">
        <w:rPr>
          <w:rFonts w:ascii="Times New Roman" w:eastAsia="Times New Roman" w:hAnsi="Times New Roman" w:cs="Times New Roman"/>
          <w:spacing w:val="2"/>
          <w:sz w:val="28"/>
          <w:szCs w:val="28"/>
          <w:lang w:eastAsia="ru-RU"/>
        </w:rPr>
        <w:t>372,3</w:t>
      </w:r>
      <w:r w:rsidRPr="00EF08D9">
        <w:rPr>
          <w:rFonts w:ascii="Times New Roman" w:eastAsia="Times New Roman" w:hAnsi="Times New Roman" w:cs="Times New Roman"/>
          <w:spacing w:val="2"/>
          <w:sz w:val="28"/>
          <w:szCs w:val="28"/>
          <w:lang w:eastAsia="ru-RU"/>
        </w:rPr>
        <w:t xml:space="preserve"> тыс. рублей и </w:t>
      </w:r>
      <w:r w:rsidR="003C2695">
        <w:rPr>
          <w:rFonts w:ascii="Times New Roman" w:eastAsia="Times New Roman" w:hAnsi="Times New Roman" w:cs="Times New Roman"/>
          <w:spacing w:val="2"/>
          <w:sz w:val="28"/>
          <w:szCs w:val="28"/>
          <w:lang w:eastAsia="ru-RU"/>
        </w:rPr>
        <w:t>368,0</w:t>
      </w:r>
      <w:r w:rsidRPr="00EF08D9">
        <w:rPr>
          <w:rFonts w:ascii="Times New Roman" w:eastAsia="Times New Roman" w:hAnsi="Times New Roman" w:cs="Times New Roman"/>
          <w:spacing w:val="2"/>
          <w:sz w:val="28"/>
          <w:szCs w:val="28"/>
          <w:lang w:eastAsia="ru-RU"/>
        </w:rPr>
        <w:t xml:space="preserve"> тыс. рублей соответственно;</w:t>
      </w:r>
      <w:r w:rsidRPr="00EF08D9">
        <w:rPr>
          <w:rFonts w:ascii="Times New Roman" w:eastAsiaTheme="minorEastAsia" w:hAnsi="Times New Roman" w:cs="Times New Roman"/>
          <w:sz w:val="28"/>
          <w:szCs w:val="28"/>
          <w:lang w:eastAsia="ru-RU"/>
        </w:rPr>
        <w:t xml:space="preserve"> </w:t>
      </w:r>
    </w:p>
    <w:p w:rsidR="0027733F" w:rsidRPr="00EF08D9" w:rsidRDefault="0027733F" w:rsidP="0027733F">
      <w:pPr>
        <w:autoSpaceDE w:val="0"/>
        <w:autoSpaceDN w:val="0"/>
        <w:adjustRightInd w:val="0"/>
        <w:spacing w:after="0" w:line="240" w:lineRule="auto"/>
        <w:ind w:firstLine="720"/>
        <w:contextualSpacing/>
        <w:jc w:val="both"/>
        <w:rPr>
          <w:rFonts w:ascii="Times New Roman" w:eastAsiaTheme="minorEastAsia" w:hAnsi="Times New Roman" w:cs="Times New Roman"/>
          <w:sz w:val="28"/>
          <w:szCs w:val="28"/>
          <w:lang w:eastAsia="ru-RU"/>
        </w:rPr>
      </w:pPr>
      <w:r w:rsidRPr="00EF08D9">
        <w:rPr>
          <w:rFonts w:ascii="Times New Roman" w:eastAsiaTheme="minorEastAsia" w:hAnsi="Times New Roman" w:cs="Times New Roman"/>
          <w:i/>
          <w:sz w:val="28"/>
          <w:szCs w:val="28"/>
          <w:lang w:eastAsia="ru-RU"/>
        </w:rPr>
        <w:t xml:space="preserve">по подразделу  «Другие вопросы в области охраны окружающей среды» </w:t>
      </w:r>
      <w:r w:rsidRPr="00EF08D9">
        <w:rPr>
          <w:rFonts w:ascii="Times New Roman" w:eastAsiaTheme="minorEastAsia" w:hAnsi="Times New Roman" w:cs="Times New Roman"/>
          <w:sz w:val="28"/>
          <w:szCs w:val="28"/>
          <w:lang w:eastAsia="ru-RU"/>
        </w:rPr>
        <w:t>в сумме 79,8 тыс. рублей, что соответствует   уровню  202</w:t>
      </w:r>
      <w:r w:rsidR="00EF08D9" w:rsidRPr="00EF08D9">
        <w:rPr>
          <w:rFonts w:ascii="Times New Roman" w:eastAsiaTheme="minorEastAsia" w:hAnsi="Times New Roman" w:cs="Times New Roman"/>
          <w:sz w:val="28"/>
          <w:szCs w:val="28"/>
          <w:lang w:eastAsia="ru-RU"/>
        </w:rPr>
        <w:t>4</w:t>
      </w:r>
      <w:r w:rsidRPr="00EF08D9">
        <w:rPr>
          <w:rFonts w:ascii="Times New Roman" w:eastAsiaTheme="minorEastAsia" w:hAnsi="Times New Roman" w:cs="Times New Roman"/>
          <w:sz w:val="28"/>
          <w:szCs w:val="28"/>
          <w:lang w:eastAsia="ru-RU"/>
        </w:rPr>
        <w:t xml:space="preserve"> года,</w:t>
      </w:r>
      <w:r w:rsidRPr="00EF08D9">
        <w:rPr>
          <w:rFonts w:ascii="Times New Roman" w:eastAsia="Times New Roman" w:hAnsi="Times New Roman" w:cs="Times New Roman"/>
          <w:spacing w:val="2"/>
          <w:sz w:val="28"/>
          <w:szCs w:val="28"/>
          <w:lang w:eastAsia="ru-RU"/>
        </w:rPr>
        <w:t xml:space="preserve"> в 202</w:t>
      </w:r>
      <w:r w:rsidR="00EF08D9" w:rsidRPr="00EF08D9">
        <w:rPr>
          <w:rFonts w:ascii="Times New Roman" w:eastAsia="Times New Roman" w:hAnsi="Times New Roman" w:cs="Times New Roman"/>
          <w:spacing w:val="2"/>
          <w:sz w:val="28"/>
          <w:szCs w:val="28"/>
          <w:lang w:eastAsia="ru-RU"/>
        </w:rPr>
        <w:t>6</w:t>
      </w:r>
      <w:r w:rsidRPr="00EF08D9">
        <w:rPr>
          <w:rFonts w:ascii="Times New Roman" w:eastAsia="Times New Roman" w:hAnsi="Times New Roman" w:cs="Times New Roman"/>
          <w:spacing w:val="2"/>
          <w:sz w:val="28"/>
          <w:szCs w:val="28"/>
          <w:lang w:eastAsia="ru-RU"/>
        </w:rPr>
        <w:t>-202</w:t>
      </w:r>
      <w:r w:rsidR="00EF08D9" w:rsidRPr="00EF08D9">
        <w:rPr>
          <w:rFonts w:ascii="Times New Roman" w:eastAsia="Times New Roman" w:hAnsi="Times New Roman" w:cs="Times New Roman"/>
          <w:spacing w:val="2"/>
          <w:sz w:val="28"/>
          <w:szCs w:val="28"/>
          <w:lang w:eastAsia="ru-RU"/>
        </w:rPr>
        <w:t>7</w:t>
      </w:r>
      <w:r w:rsidRPr="00EF08D9">
        <w:rPr>
          <w:rFonts w:ascii="Times New Roman" w:eastAsia="Times New Roman" w:hAnsi="Times New Roman" w:cs="Times New Roman"/>
          <w:spacing w:val="2"/>
          <w:sz w:val="28"/>
          <w:szCs w:val="28"/>
          <w:lang w:eastAsia="ru-RU"/>
        </w:rPr>
        <w:t xml:space="preserve"> годы  в сумме  79,8 тыс. рублей ежегодно.</w:t>
      </w:r>
      <w:r w:rsidRPr="00EF08D9">
        <w:rPr>
          <w:rFonts w:ascii="Times New Roman" w:eastAsiaTheme="minorEastAsia" w:hAnsi="Times New Roman" w:cs="Times New Roman"/>
          <w:sz w:val="28"/>
          <w:szCs w:val="28"/>
          <w:lang w:eastAsia="ru-RU"/>
        </w:rPr>
        <w:t xml:space="preserve">  </w:t>
      </w:r>
    </w:p>
    <w:p w:rsidR="0027733F" w:rsidRPr="00EF08D9" w:rsidRDefault="0027733F" w:rsidP="0027733F">
      <w:pPr>
        <w:tabs>
          <w:tab w:val="left" w:pos="720"/>
        </w:tabs>
        <w:spacing w:after="0" w:line="240" w:lineRule="auto"/>
        <w:ind w:firstLine="709"/>
        <w:contextualSpacing/>
        <w:jc w:val="both"/>
        <w:rPr>
          <w:rFonts w:ascii="Times New Roman" w:eastAsia="Times New Roman" w:hAnsi="Times New Roman" w:cs="Times New Roman"/>
          <w:sz w:val="28"/>
          <w:szCs w:val="28"/>
          <w:lang w:eastAsia="ru-RU"/>
        </w:rPr>
      </w:pPr>
      <w:r w:rsidRPr="00EF08D9">
        <w:rPr>
          <w:rFonts w:ascii="Times New Roman" w:eastAsia="Times New Roman" w:hAnsi="Times New Roman" w:cs="Times New Roman"/>
          <w:sz w:val="28"/>
          <w:szCs w:val="28"/>
          <w:lang w:eastAsia="ru-RU"/>
        </w:rPr>
        <w:t>Доля расходов по разделу «Охрана окружающей среды» в общем объеме расходов бюджета муниципального округа  в 202</w:t>
      </w:r>
      <w:r w:rsidR="00EF08D9" w:rsidRPr="00EF08D9">
        <w:rPr>
          <w:rFonts w:ascii="Times New Roman" w:eastAsia="Times New Roman" w:hAnsi="Times New Roman" w:cs="Times New Roman"/>
          <w:sz w:val="28"/>
          <w:szCs w:val="28"/>
          <w:lang w:eastAsia="ru-RU"/>
        </w:rPr>
        <w:t>5</w:t>
      </w:r>
      <w:r w:rsidRPr="00EF08D9">
        <w:rPr>
          <w:rFonts w:ascii="Times New Roman" w:eastAsia="Times New Roman" w:hAnsi="Times New Roman" w:cs="Times New Roman"/>
          <w:sz w:val="28"/>
          <w:szCs w:val="28"/>
          <w:lang w:eastAsia="ru-RU"/>
        </w:rPr>
        <w:t xml:space="preserve"> году </w:t>
      </w:r>
      <w:r w:rsidR="00EF08D9" w:rsidRPr="00EF08D9">
        <w:rPr>
          <w:rFonts w:ascii="Times New Roman" w:eastAsia="Times New Roman" w:hAnsi="Times New Roman" w:cs="Times New Roman"/>
          <w:sz w:val="28"/>
          <w:szCs w:val="28"/>
          <w:lang w:eastAsia="ru-RU"/>
        </w:rPr>
        <w:t>остаются на уровне 2024 года</w:t>
      </w:r>
      <w:r w:rsidRPr="00EF08D9">
        <w:rPr>
          <w:rFonts w:ascii="Times New Roman" w:eastAsia="Times New Roman" w:hAnsi="Times New Roman" w:cs="Times New Roman"/>
          <w:sz w:val="28"/>
          <w:szCs w:val="28"/>
          <w:lang w:eastAsia="ru-RU"/>
        </w:rPr>
        <w:t xml:space="preserve">   и составит 0,1%. В 202</w:t>
      </w:r>
      <w:r w:rsidR="00EF08D9" w:rsidRPr="00EF08D9">
        <w:rPr>
          <w:rFonts w:ascii="Times New Roman" w:eastAsia="Times New Roman" w:hAnsi="Times New Roman" w:cs="Times New Roman"/>
          <w:sz w:val="28"/>
          <w:szCs w:val="28"/>
          <w:lang w:eastAsia="ru-RU"/>
        </w:rPr>
        <w:t>6</w:t>
      </w:r>
      <w:r w:rsidRPr="00EF08D9">
        <w:rPr>
          <w:rFonts w:ascii="Times New Roman" w:eastAsia="Times New Roman" w:hAnsi="Times New Roman" w:cs="Times New Roman"/>
          <w:sz w:val="28"/>
          <w:szCs w:val="28"/>
          <w:lang w:eastAsia="ru-RU"/>
        </w:rPr>
        <w:t>-202</w:t>
      </w:r>
      <w:r w:rsidR="00EF08D9" w:rsidRPr="00EF08D9">
        <w:rPr>
          <w:rFonts w:ascii="Times New Roman" w:eastAsia="Times New Roman" w:hAnsi="Times New Roman" w:cs="Times New Roman"/>
          <w:sz w:val="28"/>
          <w:szCs w:val="28"/>
          <w:lang w:eastAsia="ru-RU"/>
        </w:rPr>
        <w:t>7</w:t>
      </w:r>
      <w:r w:rsidRPr="00EF08D9">
        <w:rPr>
          <w:rFonts w:ascii="Times New Roman" w:eastAsia="Times New Roman" w:hAnsi="Times New Roman" w:cs="Times New Roman"/>
          <w:sz w:val="28"/>
          <w:szCs w:val="28"/>
          <w:lang w:eastAsia="ru-RU"/>
        </w:rPr>
        <w:t xml:space="preserve"> году доля расходов по разделу «Охрана окружающей среды» составит 0,1% </w:t>
      </w:r>
      <w:r w:rsidR="00EF08D9" w:rsidRPr="00EF08D9">
        <w:rPr>
          <w:rFonts w:ascii="Times New Roman" w:eastAsia="Times New Roman" w:hAnsi="Times New Roman" w:cs="Times New Roman"/>
          <w:sz w:val="28"/>
          <w:szCs w:val="28"/>
          <w:lang w:eastAsia="ru-RU"/>
        </w:rPr>
        <w:t>ежегодно</w:t>
      </w:r>
      <w:r w:rsidRPr="00EF08D9">
        <w:rPr>
          <w:rFonts w:ascii="Times New Roman" w:eastAsia="Times New Roman" w:hAnsi="Times New Roman" w:cs="Times New Roman"/>
          <w:sz w:val="28"/>
          <w:szCs w:val="28"/>
          <w:lang w:eastAsia="ru-RU"/>
        </w:rPr>
        <w:t>.</w:t>
      </w:r>
    </w:p>
    <w:p w:rsidR="0027733F" w:rsidRPr="003344A2" w:rsidRDefault="0027733F" w:rsidP="0027733F">
      <w:pPr>
        <w:tabs>
          <w:tab w:val="left" w:pos="900"/>
        </w:tabs>
        <w:spacing w:after="0" w:line="240" w:lineRule="auto"/>
        <w:jc w:val="both"/>
        <w:rPr>
          <w:rFonts w:ascii="Times New Roman" w:eastAsia="Times New Roman" w:hAnsi="Times New Roman" w:cs="Times New Roman"/>
          <w:sz w:val="28"/>
          <w:szCs w:val="28"/>
          <w:lang w:eastAsia="ru-RU"/>
        </w:rPr>
      </w:pPr>
    </w:p>
    <w:p w:rsidR="0027733F" w:rsidRPr="003344A2" w:rsidRDefault="0027733F" w:rsidP="0027733F">
      <w:pPr>
        <w:keepNext/>
        <w:spacing w:after="0" w:line="240" w:lineRule="auto"/>
        <w:jc w:val="center"/>
        <w:outlineLvl w:val="2"/>
        <w:rPr>
          <w:rFonts w:ascii="Times New Roman" w:eastAsia="Times New Roman" w:hAnsi="Times New Roman" w:cs="Arial"/>
          <w:b/>
          <w:bCs/>
          <w:sz w:val="28"/>
          <w:szCs w:val="28"/>
          <w:lang w:eastAsia="ru-RU"/>
        </w:rPr>
      </w:pPr>
      <w:r w:rsidRPr="003344A2">
        <w:rPr>
          <w:rFonts w:ascii="Times New Roman" w:eastAsia="Times New Roman" w:hAnsi="Times New Roman" w:cs="Arial"/>
          <w:b/>
          <w:bCs/>
          <w:sz w:val="28"/>
          <w:szCs w:val="28"/>
          <w:lang w:eastAsia="ru-RU"/>
        </w:rPr>
        <w:t>Раздел 07 00 «Образование»</w:t>
      </w:r>
    </w:p>
    <w:p w:rsidR="0027733F" w:rsidRPr="0027733F" w:rsidRDefault="0027733F" w:rsidP="0027733F">
      <w:pPr>
        <w:spacing w:after="0" w:line="240" w:lineRule="auto"/>
        <w:rPr>
          <w:rFonts w:ascii="Times New Roman" w:eastAsia="Times New Roman" w:hAnsi="Times New Roman" w:cs="Times New Roman"/>
          <w:color w:val="FF0000"/>
          <w:sz w:val="24"/>
          <w:szCs w:val="24"/>
          <w:lang w:eastAsia="ru-RU"/>
        </w:rPr>
      </w:pPr>
    </w:p>
    <w:p w:rsidR="0027733F" w:rsidRPr="00F1593C" w:rsidRDefault="0027733F" w:rsidP="0027733F">
      <w:pPr>
        <w:spacing w:after="0" w:line="240" w:lineRule="auto"/>
        <w:ind w:firstLine="720"/>
        <w:contextualSpacing/>
        <w:jc w:val="both"/>
        <w:rPr>
          <w:rFonts w:ascii="Times New Roman" w:eastAsia="Times New Roman" w:hAnsi="Times New Roman" w:cs="Times New Roman"/>
          <w:sz w:val="28"/>
          <w:szCs w:val="28"/>
          <w:lang w:eastAsia="ru-RU"/>
        </w:rPr>
      </w:pPr>
      <w:r w:rsidRPr="00F1593C">
        <w:rPr>
          <w:rFonts w:ascii="Times New Roman" w:eastAsia="Times New Roman" w:hAnsi="Times New Roman" w:cs="Times New Roman"/>
          <w:sz w:val="28"/>
          <w:szCs w:val="28"/>
          <w:lang w:eastAsia="ru-RU"/>
        </w:rPr>
        <w:lastRenderedPageBreak/>
        <w:t>Расходные обязательства по данному разделу определяются федеральными и областными законами, а также принятыми в соответствии с ними иными нормативными  правовыми актами области и органов местного самоуправления, регулирующими вопросы образования, также</w:t>
      </w:r>
      <w:r w:rsidR="00F1593C" w:rsidRPr="00F1593C">
        <w:rPr>
          <w:rFonts w:ascii="Times New Roman" w:eastAsia="Times New Roman" w:hAnsi="Times New Roman" w:cs="Times New Roman"/>
          <w:sz w:val="28"/>
          <w:szCs w:val="28"/>
          <w:lang w:eastAsia="ru-RU"/>
        </w:rPr>
        <w:t xml:space="preserve"> </w:t>
      </w:r>
      <w:r w:rsidRPr="00F1593C">
        <w:rPr>
          <w:rFonts w:ascii="Times New Roman" w:eastAsia="Times New Roman" w:hAnsi="Times New Roman" w:cs="Times New Roman"/>
          <w:sz w:val="28"/>
          <w:szCs w:val="28"/>
          <w:lang w:eastAsia="ru-RU"/>
        </w:rPr>
        <w:t>в соответствии</w:t>
      </w:r>
      <w:r w:rsidR="00F1593C" w:rsidRPr="00F1593C">
        <w:rPr>
          <w:rFonts w:ascii="Times New Roman" w:eastAsia="Times New Roman" w:hAnsi="Times New Roman" w:cs="Times New Roman"/>
          <w:sz w:val="28"/>
          <w:szCs w:val="28"/>
          <w:lang w:eastAsia="ru-RU"/>
        </w:rPr>
        <w:t xml:space="preserve"> утвержденной</w:t>
      </w:r>
      <w:r w:rsidRPr="00F1593C">
        <w:rPr>
          <w:rFonts w:ascii="Times New Roman" w:eastAsia="Times New Roman" w:hAnsi="Times New Roman" w:cs="Times New Roman"/>
          <w:sz w:val="28"/>
          <w:szCs w:val="28"/>
          <w:lang w:eastAsia="ru-RU"/>
        </w:rPr>
        <w:t xml:space="preserve"> муниципальной программой «Развитие образования в Между</w:t>
      </w:r>
      <w:r w:rsidR="00F1593C" w:rsidRPr="00F1593C">
        <w:rPr>
          <w:rFonts w:ascii="Times New Roman" w:eastAsia="Times New Roman" w:hAnsi="Times New Roman" w:cs="Times New Roman"/>
          <w:sz w:val="28"/>
          <w:szCs w:val="28"/>
          <w:lang w:eastAsia="ru-RU"/>
        </w:rPr>
        <w:t>реченском муниципальном округе</w:t>
      </w:r>
      <w:r w:rsidRPr="00F1593C">
        <w:rPr>
          <w:rFonts w:ascii="Times New Roman" w:eastAsia="Times New Roman" w:hAnsi="Times New Roman" w:cs="Times New Roman"/>
          <w:sz w:val="28"/>
          <w:szCs w:val="28"/>
          <w:lang w:eastAsia="ru-RU"/>
        </w:rPr>
        <w:t>».</w:t>
      </w:r>
    </w:p>
    <w:p w:rsidR="00F1593C" w:rsidRPr="00F1593C" w:rsidRDefault="00F1593C" w:rsidP="00F1593C">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1593C">
        <w:rPr>
          <w:rFonts w:ascii="Times New Roman" w:eastAsia="Times New Roman" w:hAnsi="Times New Roman" w:cs="Times New Roman"/>
          <w:sz w:val="28"/>
          <w:szCs w:val="28"/>
          <w:lang w:eastAsia="ru-RU"/>
        </w:rPr>
        <w:t xml:space="preserve">Целью реализации мероприятий муниципальной программы является </w:t>
      </w:r>
      <w:r w:rsidRPr="00F1593C">
        <w:rPr>
          <w:rFonts w:ascii="Times New Roman" w:eastAsia="Calibri" w:hAnsi="Times New Roman" w:cs="Times New Roman"/>
          <w:sz w:val="28"/>
          <w:szCs w:val="24"/>
          <w:lang w:eastAsia="ru-RU"/>
        </w:rPr>
        <w:t>обеспечение государственных гарантий доступности и равных возможностей получения качественного образования всех уровней для формирования успешной, социально активной и профессионально подготовленной личности, отвечающей требованиям современного общества и экономики округа.</w:t>
      </w:r>
    </w:p>
    <w:p w:rsidR="00F1593C" w:rsidRPr="00F1593C" w:rsidRDefault="00F1593C" w:rsidP="00F1593C">
      <w:pPr>
        <w:tabs>
          <w:tab w:val="left" w:pos="0"/>
        </w:tabs>
        <w:adjustRightInd w:val="0"/>
        <w:spacing w:after="0" w:line="240" w:lineRule="auto"/>
        <w:ind w:firstLine="709"/>
        <w:contextualSpacing/>
        <w:jc w:val="both"/>
        <w:rPr>
          <w:rFonts w:ascii="Times New Roman" w:hAnsi="Times New Roman" w:cs="Times New Roman"/>
          <w:sz w:val="28"/>
          <w:szCs w:val="28"/>
        </w:rPr>
      </w:pPr>
      <w:r w:rsidRPr="00F1593C">
        <w:rPr>
          <w:rFonts w:ascii="Times New Roman" w:hAnsi="Times New Roman" w:cs="Times New Roman"/>
          <w:sz w:val="28"/>
          <w:szCs w:val="28"/>
        </w:rPr>
        <w:t>Для реализации мероприятий муниципальной программы необходимо решение следующих задач:</w:t>
      </w:r>
    </w:p>
    <w:p w:rsidR="00F1593C" w:rsidRPr="00F1593C" w:rsidRDefault="00F1593C" w:rsidP="00F1593C">
      <w:pPr>
        <w:widowControl w:val="0"/>
        <w:numPr>
          <w:ilvl w:val="0"/>
          <w:numId w:val="31"/>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shd w:val="clear" w:color="auto" w:fill="FFFFFF"/>
          <w:lang w:eastAsia="ru-RU" w:bidi="ru-RU"/>
        </w:rPr>
      </w:pPr>
      <w:r w:rsidRPr="00F1593C">
        <w:rPr>
          <w:rFonts w:ascii="Times New Roman" w:eastAsia="Times New Roman" w:hAnsi="Times New Roman" w:cs="Times New Roman"/>
          <w:color w:val="000000"/>
          <w:sz w:val="28"/>
          <w:szCs w:val="28"/>
          <w:shd w:val="clear" w:color="auto" w:fill="FFFFFF"/>
          <w:lang w:eastAsia="ru-RU" w:bidi="ru-RU"/>
        </w:rPr>
        <w:t>Создание условий для обучения всех категорий граждан, в том числе детей-инвалидов и детей с ограниченными возможностями здоровья посредством всех доступных форм обучения;</w:t>
      </w:r>
    </w:p>
    <w:p w:rsidR="00F1593C" w:rsidRPr="00F1593C" w:rsidRDefault="00F1593C" w:rsidP="00F1593C">
      <w:pPr>
        <w:widowControl w:val="0"/>
        <w:numPr>
          <w:ilvl w:val="0"/>
          <w:numId w:val="31"/>
        </w:numPr>
        <w:autoSpaceDE w:val="0"/>
        <w:autoSpaceDN w:val="0"/>
        <w:adjustRightInd w:val="0"/>
        <w:spacing w:after="0" w:line="240" w:lineRule="auto"/>
        <w:ind w:left="0" w:firstLine="709"/>
        <w:contextualSpacing/>
        <w:jc w:val="both"/>
        <w:rPr>
          <w:rFonts w:ascii="Times New Roman" w:eastAsia="Times New Roman" w:hAnsi="Times New Roman" w:cs="Times New Roman"/>
          <w:color w:val="000000"/>
          <w:sz w:val="28"/>
          <w:szCs w:val="28"/>
          <w:shd w:val="clear" w:color="auto" w:fill="FFFFFF"/>
          <w:lang w:eastAsia="ru-RU" w:bidi="ru-RU"/>
        </w:rPr>
      </w:pPr>
      <w:r w:rsidRPr="00F1593C">
        <w:rPr>
          <w:rFonts w:ascii="Times New Roman" w:eastAsia="Times New Roman" w:hAnsi="Times New Roman" w:cs="Times New Roman"/>
          <w:color w:val="000000"/>
          <w:sz w:val="28"/>
          <w:szCs w:val="28"/>
          <w:shd w:val="clear" w:color="auto" w:fill="FFFFFF"/>
          <w:lang w:eastAsia="ru-RU" w:bidi="ru-RU"/>
        </w:rPr>
        <w:t>Совершенствование муниципальной системы выявления, сопровождения и поддержки талантливых детей;</w:t>
      </w:r>
    </w:p>
    <w:p w:rsidR="00F1593C" w:rsidRPr="00F1593C" w:rsidRDefault="00F1593C" w:rsidP="00F1593C">
      <w:pPr>
        <w:widowControl w:val="0"/>
        <w:numPr>
          <w:ilvl w:val="0"/>
          <w:numId w:val="31"/>
        </w:numPr>
        <w:autoSpaceDE w:val="0"/>
        <w:autoSpaceDN w:val="0"/>
        <w:adjustRightInd w:val="0"/>
        <w:spacing w:after="0" w:line="240" w:lineRule="auto"/>
        <w:ind w:left="0" w:firstLine="709"/>
        <w:contextualSpacing/>
        <w:jc w:val="both"/>
        <w:rPr>
          <w:rFonts w:ascii="Times New Roman" w:eastAsia="Times New Roman" w:hAnsi="Times New Roman" w:cs="Times New Roman"/>
          <w:spacing w:val="1"/>
          <w:sz w:val="20"/>
          <w:szCs w:val="20"/>
          <w:lang w:val="x-none" w:eastAsia="x-none"/>
        </w:rPr>
      </w:pPr>
      <w:r w:rsidRPr="00F1593C">
        <w:rPr>
          <w:rFonts w:ascii="Times New Roman" w:eastAsia="Times New Roman" w:hAnsi="Times New Roman" w:cs="Times New Roman"/>
          <w:sz w:val="28"/>
          <w:szCs w:val="28"/>
          <w:lang w:eastAsia="ru-RU" w:bidi="ru-RU"/>
        </w:rPr>
        <w:t>Развитие учебно-материальной базы образовательных организаций;</w:t>
      </w:r>
    </w:p>
    <w:p w:rsidR="00F1593C" w:rsidRPr="00F1593C" w:rsidRDefault="00F1593C" w:rsidP="00F1593C">
      <w:pPr>
        <w:widowControl w:val="0"/>
        <w:numPr>
          <w:ilvl w:val="0"/>
          <w:numId w:val="31"/>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bidi="ru-RU"/>
        </w:rPr>
      </w:pPr>
      <w:r w:rsidRPr="00F1593C">
        <w:rPr>
          <w:rFonts w:ascii="Times New Roman" w:eastAsia="Times New Roman" w:hAnsi="Times New Roman" w:cs="Times New Roman"/>
          <w:sz w:val="28"/>
          <w:szCs w:val="28"/>
          <w:lang w:eastAsia="ru-RU" w:bidi="ru-RU"/>
        </w:rPr>
        <w:t>Создание информационного обеспечения для введения и реализации федеральных государственных образовательных стандартов;</w:t>
      </w:r>
    </w:p>
    <w:p w:rsidR="00F1593C" w:rsidRPr="00F1593C" w:rsidRDefault="00F1593C" w:rsidP="00F1593C">
      <w:pPr>
        <w:widowControl w:val="0"/>
        <w:numPr>
          <w:ilvl w:val="0"/>
          <w:numId w:val="31"/>
        </w:numPr>
        <w:tabs>
          <w:tab w:val="left" w:pos="709"/>
        </w:tabs>
        <w:autoSpaceDE w:val="0"/>
        <w:autoSpaceDN w:val="0"/>
        <w:adjustRightInd w:val="0"/>
        <w:spacing w:after="0" w:line="240" w:lineRule="auto"/>
        <w:ind w:left="0" w:firstLine="709"/>
        <w:contextualSpacing/>
        <w:jc w:val="both"/>
        <w:rPr>
          <w:rFonts w:ascii="Times New Roman" w:hAnsi="Times New Roman" w:cs="Times New Roman"/>
          <w:bCs/>
          <w:spacing w:val="1"/>
          <w:sz w:val="28"/>
          <w:szCs w:val="28"/>
          <w:lang w:eastAsia="ru-RU"/>
        </w:rPr>
      </w:pPr>
      <w:r w:rsidRPr="00F1593C">
        <w:rPr>
          <w:rFonts w:ascii="Times New Roman" w:hAnsi="Times New Roman" w:cs="Times New Roman"/>
          <w:bCs/>
          <w:sz w:val="28"/>
          <w:szCs w:val="28"/>
          <w:lang w:bidi="ru-RU"/>
        </w:rPr>
        <w:t>Формирование муниципального заказа на подготовку педагогических кадров.</w:t>
      </w:r>
    </w:p>
    <w:p w:rsidR="0027733F" w:rsidRPr="009A5255" w:rsidRDefault="00F1593C" w:rsidP="00F1593C">
      <w:pPr>
        <w:spacing w:after="0" w:line="240" w:lineRule="auto"/>
        <w:ind w:firstLine="720"/>
        <w:jc w:val="both"/>
        <w:rPr>
          <w:rFonts w:ascii="Times New Roman" w:eastAsia="Times New Roman" w:hAnsi="Times New Roman" w:cs="Times New Roman"/>
          <w:sz w:val="28"/>
          <w:szCs w:val="28"/>
          <w:lang w:eastAsia="ru-RU"/>
        </w:rPr>
      </w:pPr>
      <w:r w:rsidRPr="00AC277F">
        <w:rPr>
          <w:rFonts w:ascii="Times New Roman" w:eastAsia="Times New Roman" w:hAnsi="Times New Roman" w:cs="Times New Roman"/>
          <w:sz w:val="28"/>
          <w:szCs w:val="28"/>
          <w:lang w:eastAsia="ru-RU"/>
        </w:rPr>
        <w:t xml:space="preserve"> </w:t>
      </w:r>
      <w:r w:rsidR="0027733F" w:rsidRPr="00AC277F">
        <w:rPr>
          <w:rFonts w:ascii="Times New Roman" w:eastAsia="Times New Roman" w:hAnsi="Times New Roman" w:cs="Times New Roman"/>
          <w:sz w:val="28"/>
          <w:szCs w:val="28"/>
          <w:lang w:eastAsia="ru-RU"/>
        </w:rPr>
        <w:t>В проекте решения бюджетные ассигнования  по разделу  «Образование»  предусмотрены на 202</w:t>
      </w:r>
      <w:r w:rsidR="00AC277F" w:rsidRPr="00AC277F">
        <w:rPr>
          <w:rFonts w:ascii="Times New Roman" w:eastAsia="Times New Roman" w:hAnsi="Times New Roman" w:cs="Times New Roman"/>
          <w:sz w:val="28"/>
          <w:szCs w:val="28"/>
          <w:lang w:eastAsia="ru-RU"/>
        </w:rPr>
        <w:t>5</w:t>
      </w:r>
      <w:r w:rsidR="0027733F" w:rsidRPr="00AC277F">
        <w:rPr>
          <w:rFonts w:ascii="Times New Roman" w:eastAsia="Times New Roman" w:hAnsi="Times New Roman" w:cs="Times New Roman"/>
          <w:sz w:val="28"/>
          <w:szCs w:val="28"/>
          <w:lang w:eastAsia="ru-RU"/>
        </w:rPr>
        <w:t xml:space="preserve"> год в размере </w:t>
      </w:r>
      <w:r w:rsidR="00AC277F" w:rsidRPr="00AC277F">
        <w:rPr>
          <w:rFonts w:ascii="Times New Roman" w:eastAsia="Times New Roman" w:hAnsi="Times New Roman" w:cs="Times New Roman"/>
          <w:sz w:val="28"/>
          <w:szCs w:val="28"/>
          <w:lang w:eastAsia="ru-RU"/>
        </w:rPr>
        <w:t>167548,6</w:t>
      </w:r>
      <w:r w:rsidR="0027733F" w:rsidRPr="00AC277F">
        <w:rPr>
          <w:rFonts w:ascii="Times New Roman" w:eastAsia="Times New Roman" w:hAnsi="Times New Roman" w:cs="Times New Roman"/>
          <w:sz w:val="28"/>
          <w:szCs w:val="28"/>
          <w:lang w:eastAsia="ru-RU"/>
        </w:rPr>
        <w:t xml:space="preserve"> тыс. рублей. У</w:t>
      </w:r>
      <w:r w:rsidR="00AC277F" w:rsidRPr="00AC277F">
        <w:rPr>
          <w:rFonts w:ascii="Times New Roman" w:eastAsia="Times New Roman" w:hAnsi="Times New Roman" w:cs="Times New Roman"/>
          <w:sz w:val="28"/>
          <w:szCs w:val="28"/>
          <w:lang w:eastAsia="ru-RU"/>
        </w:rPr>
        <w:t>меньшение</w:t>
      </w:r>
      <w:r w:rsidR="0027733F" w:rsidRPr="00AC277F">
        <w:rPr>
          <w:rFonts w:ascii="Times New Roman" w:eastAsia="Times New Roman" w:hAnsi="Times New Roman" w:cs="Times New Roman"/>
          <w:sz w:val="28"/>
          <w:szCs w:val="28"/>
          <w:lang w:eastAsia="ru-RU"/>
        </w:rPr>
        <w:t xml:space="preserve"> к уровню 202</w:t>
      </w:r>
      <w:r w:rsidR="00AC277F" w:rsidRPr="00AC277F">
        <w:rPr>
          <w:rFonts w:ascii="Times New Roman" w:eastAsia="Times New Roman" w:hAnsi="Times New Roman" w:cs="Times New Roman"/>
          <w:sz w:val="28"/>
          <w:szCs w:val="28"/>
          <w:lang w:eastAsia="ru-RU"/>
        </w:rPr>
        <w:t>4</w:t>
      </w:r>
      <w:r w:rsidR="0027733F" w:rsidRPr="00AC277F">
        <w:rPr>
          <w:rFonts w:ascii="Times New Roman" w:eastAsia="Times New Roman" w:hAnsi="Times New Roman" w:cs="Times New Roman"/>
          <w:sz w:val="28"/>
          <w:szCs w:val="28"/>
          <w:lang w:eastAsia="ru-RU"/>
        </w:rPr>
        <w:t xml:space="preserve">  года (по состоянию на 01.10.202</w:t>
      </w:r>
      <w:r w:rsidR="00AC277F" w:rsidRPr="00AC277F">
        <w:rPr>
          <w:rFonts w:ascii="Times New Roman" w:eastAsia="Times New Roman" w:hAnsi="Times New Roman" w:cs="Times New Roman"/>
          <w:sz w:val="28"/>
          <w:szCs w:val="28"/>
          <w:lang w:eastAsia="ru-RU"/>
        </w:rPr>
        <w:t>4</w:t>
      </w:r>
      <w:r w:rsidR="0027733F" w:rsidRPr="00AC277F">
        <w:rPr>
          <w:rFonts w:ascii="Times New Roman" w:eastAsia="Times New Roman" w:hAnsi="Times New Roman" w:cs="Times New Roman"/>
          <w:sz w:val="28"/>
          <w:szCs w:val="28"/>
          <w:lang w:eastAsia="ru-RU"/>
        </w:rPr>
        <w:t xml:space="preserve"> г.)  составляет </w:t>
      </w:r>
      <w:r w:rsidR="00AC277F" w:rsidRPr="009A5255">
        <w:rPr>
          <w:rFonts w:ascii="Times New Roman" w:eastAsia="Times New Roman" w:hAnsi="Times New Roman" w:cs="Times New Roman"/>
          <w:sz w:val="28"/>
          <w:szCs w:val="28"/>
          <w:lang w:eastAsia="ru-RU"/>
        </w:rPr>
        <w:t>14264,4</w:t>
      </w:r>
      <w:r w:rsidR="0027733F" w:rsidRPr="009A5255">
        <w:rPr>
          <w:rFonts w:ascii="Times New Roman" w:eastAsia="Times New Roman" w:hAnsi="Times New Roman" w:cs="Times New Roman"/>
          <w:sz w:val="28"/>
          <w:szCs w:val="28"/>
          <w:lang w:eastAsia="ru-RU"/>
        </w:rPr>
        <w:t xml:space="preserve"> тыс. рублей, или  на </w:t>
      </w:r>
      <w:r w:rsidR="00AC277F" w:rsidRPr="009A5255">
        <w:rPr>
          <w:rFonts w:ascii="Times New Roman" w:eastAsia="Times New Roman" w:hAnsi="Times New Roman" w:cs="Times New Roman"/>
          <w:sz w:val="28"/>
          <w:szCs w:val="28"/>
          <w:lang w:eastAsia="ru-RU"/>
        </w:rPr>
        <w:t>4,7</w:t>
      </w:r>
      <w:r w:rsidR="0027733F" w:rsidRPr="009A5255">
        <w:rPr>
          <w:rFonts w:ascii="Times New Roman" w:eastAsia="Times New Roman" w:hAnsi="Times New Roman" w:cs="Times New Roman"/>
          <w:sz w:val="28"/>
          <w:szCs w:val="28"/>
          <w:lang w:eastAsia="ru-RU"/>
        </w:rPr>
        <w:t xml:space="preserve"> %. В 202</w:t>
      </w:r>
      <w:r w:rsidR="00AC277F" w:rsidRPr="009A5255">
        <w:rPr>
          <w:rFonts w:ascii="Times New Roman" w:eastAsia="Times New Roman" w:hAnsi="Times New Roman" w:cs="Times New Roman"/>
          <w:sz w:val="28"/>
          <w:szCs w:val="28"/>
          <w:lang w:eastAsia="ru-RU"/>
        </w:rPr>
        <w:t>6</w:t>
      </w:r>
      <w:r w:rsidR="0027733F" w:rsidRPr="009A5255">
        <w:rPr>
          <w:rFonts w:ascii="Times New Roman" w:eastAsia="Times New Roman" w:hAnsi="Times New Roman" w:cs="Times New Roman"/>
          <w:sz w:val="28"/>
          <w:szCs w:val="28"/>
          <w:lang w:eastAsia="ru-RU"/>
        </w:rPr>
        <w:t xml:space="preserve"> году по сравнению с предыдущим годом наблюдается </w:t>
      </w:r>
      <w:r w:rsidR="00AC277F" w:rsidRPr="009A5255">
        <w:rPr>
          <w:rFonts w:ascii="Times New Roman" w:eastAsia="Times New Roman" w:hAnsi="Times New Roman" w:cs="Times New Roman"/>
          <w:sz w:val="28"/>
          <w:szCs w:val="28"/>
          <w:lang w:eastAsia="ru-RU"/>
        </w:rPr>
        <w:t xml:space="preserve">также уменьшение </w:t>
      </w:r>
      <w:r w:rsidR="0027733F" w:rsidRPr="009A5255">
        <w:rPr>
          <w:rFonts w:ascii="Times New Roman" w:eastAsia="Times New Roman" w:hAnsi="Times New Roman" w:cs="Times New Roman"/>
          <w:sz w:val="28"/>
          <w:szCs w:val="28"/>
          <w:lang w:eastAsia="ru-RU"/>
        </w:rPr>
        <w:t xml:space="preserve"> расходов  на </w:t>
      </w:r>
      <w:r w:rsidR="00AC277F" w:rsidRPr="009A5255">
        <w:rPr>
          <w:rFonts w:ascii="Times New Roman" w:eastAsia="Times New Roman" w:hAnsi="Times New Roman" w:cs="Times New Roman"/>
          <w:sz w:val="28"/>
          <w:szCs w:val="28"/>
          <w:lang w:eastAsia="ru-RU"/>
        </w:rPr>
        <w:t>9271,1</w:t>
      </w:r>
      <w:r w:rsidR="0027733F" w:rsidRPr="009A5255">
        <w:rPr>
          <w:rFonts w:ascii="Times New Roman" w:eastAsia="Times New Roman" w:hAnsi="Times New Roman" w:cs="Times New Roman"/>
          <w:sz w:val="28"/>
          <w:szCs w:val="28"/>
          <w:lang w:eastAsia="ru-RU"/>
        </w:rPr>
        <w:t xml:space="preserve"> тыс. рублей, или </w:t>
      </w:r>
      <w:r w:rsidR="00AC277F" w:rsidRPr="009A5255">
        <w:rPr>
          <w:rFonts w:ascii="Times New Roman" w:eastAsia="Times New Roman" w:hAnsi="Times New Roman" w:cs="Times New Roman"/>
          <w:sz w:val="28"/>
          <w:szCs w:val="28"/>
          <w:lang w:eastAsia="ru-RU"/>
        </w:rPr>
        <w:t>5,9</w:t>
      </w:r>
      <w:r w:rsidR="0027733F" w:rsidRPr="009A5255">
        <w:rPr>
          <w:rFonts w:ascii="Times New Roman" w:eastAsia="Times New Roman" w:hAnsi="Times New Roman" w:cs="Times New Roman"/>
          <w:sz w:val="28"/>
          <w:szCs w:val="28"/>
          <w:lang w:eastAsia="ru-RU"/>
        </w:rPr>
        <w:t>%,   и 202</w:t>
      </w:r>
      <w:r w:rsidR="00AC277F" w:rsidRPr="009A5255">
        <w:rPr>
          <w:rFonts w:ascii="Times New Roman" w:eastAsia="Times New Roman" w:hAnsi="Times New Roman" w:cs="Times New Roman"/>
          <w:sz w:val="28"/>
          <w:szCs w:val="28"/>
          <w:lang w:eastAsia="ru-RU"/>
        </w:rPr>
        <w:t>7</w:t>
      </w:r>
      <w:r w:rsidR="0027733F" w:rsidRPr="009A5255">
        <w:rPr>
          <w:rFonts w:ascii="Times New Roman" w:eastAsia="Times New Roman" w:hAnsi="Times New Roman" w:cs="Times New Roman"/>
          <w:sz w:val="28"/>
          <w:szCs w:val="28"/>
          <w:lang w:eastAsia="ru-RU"/>
        </w:rPr>
        <w:t xml:space="preserve"> год  на </w:t>
      </w:r>
      <w:r w:rsidR="00AC277F" w:rsidRPr="009A5255">
        <w:rPr>
          <w:rFonts w:ascii="Times New Roman" w:eastAsia="Times New Roman" w:hAnsi="Times New Roman" w:cs="Times New Roman"/>
          <w:sz w:val="28"/>
          <w:szCs w:val="28"/>
          <w:lang w:eastAsia="ru-RU"/>
        </w:rPr>
        <w:t>6908,1</w:t>
      </w:r>
      <w:r w:rsidR="0027733F" w:rsidRPr="009A5255">
        <w:rPr>
          <w:rFonts w:ascii="Times New Roman" w:eastAsia="Times New Roman" w:hAnsi="Times New Roman" w:cs="Times New Roman"/>
          <w:sz w:val="28"/>
          <w:szCs w:val="28"/>
          <w:lang w:eastAsia="ru-RU"/>
        </w:rPr>
        <w:t xml:space="preserve"> тыс. рублей, или на </w:t>
      </w:r>
      <w:r w:rsidR="00AC277F" w:rsidRPr="009A5255">
        <w:rPr>
          <w:rFonts w:ascii="Times New Roman" w:eastAsia="Times New Roman" w:hAnsi="Times New Roman" w:cs="Times New Roman"/>
          <w:sz w:val="28"/>
          <w:szCs w:val="28"/>
          <w:lang w:eastAsia="ru-RU"/>
        </w:rPr>
        <w:t>4,6</w:t>
      </w:r>
      <w:r w:rsidR="0027733F" w:rsidRPr="009A5255">
        <w:rPr>
          <w:rFonts w:ascii="Times New Roman" w:eastAsia="Times New Roman" w:hAnsi="Times New Roman" w:cs="Times New Roman"/>
          <w:sz w:val="28"/>
          <w:szCs w:val="28"/>
          <w:lang w:eastAsia="ru-RU"/>
        </w:rPr>
        <w:t xml:space="preserve"> процента.</w:t>
      </w:r>
    </w:p>
    <w:p w:rsidR="0027733F" w:rsidRPr="009A5255" w:rsidRDefault="0027733F" w:rsidP="0027733F">
      <w:pPr>
        <w:spacing w:after="0" w:line="240" w:lineRule="auto"/>
        <w:ind w:firstLine="720"/>
        <w:jc w:val="both"/>
        <w:rPr>
          <w:rFonts w:ascii="Times New Roman" w:eastAsia="Times New Roman" w:hAnsi="Times New Roman" w:cs="Times New Roman"/>
          <w:sz w:val="28"/>
          <w:szCs w:val="28"/>
          <w:lang w:eastAsia="ru-RU"/>
        </w:rPr>
      </w:pPr>
      <w:r w:rsidRPr="009A5255">
        <w:rPr>
          <w:rFonts w:ascii="Times New Roman" w:eastAsia="Times New Roman" w:hAnsi="Times New Roman" w:cs="Times New Roman"/>
          <w:sz w:val="28"/>
          <w:szCs w:val="28"/>
          <w:lang w:eastAsia="ru-RU"/>
        </w:rPr>
        <w:t>Доля указанных расходов в общем объеме расходов бюджета муниципального округа   в 202</w:t>
      </w:r>
      <w:r w:rsidR="009A5255" w:rsidRPr="009A5255">
        <w:rPr>
          <w:rFonts w:ascii="Times New Roman" w:eastAsia="Times New Roman" w:hAnsi="Times New Roman" w:cs="Times New Roman"/>
          <w:sz w:val="28"/>
          <w:szCs w:val="28"/>
          <w:lang w:eastAsia="ru-RU"/>
        </w:rPr>
        <w:t>5</w:t>
      </w:r>
      <w:r w:rsidRPr="009A5255">
        <w:rPr>
          <w:rFonts w:ascii="Times New Roman" w:eastAsia="Times New Roman" w:hAnsi="Times New Roman" w:cs="Times New Roman"/>
          <w:sz w:val="28"/>
          <w:szCs w:val="28"/>
          <w:lang w:eastAsia="ru-RU"/>
        </w:rPr>
        <w:t xml:space="preserve">  году увеличится и составит </w:t>
      </w:r>
      <w:r w:rsidR="009A5255" w:rsidRPr="009A5255">
        <w:rPr>
          <w:rFonts w:ascii="Times New Roman" w:eastAsia="Times New Roman" w:hAnsi="Times New Roman" w:cs="Times New Roman"/>
          <w:sz w:val="28"/>
          <w:szCs w:val="28"/>
          <w:lang w:eastAsia="ru-RU"/>
        </w:rPr>
        <w:t>40,2</w:t>
      </w:r>
      <w:r w:rsidRPr="009A5255">
        <w:rPr>
          <w:rFonts w:ascii="Times New Roman" w:eastAsia="Times New Roman" w:hAnsi="Times New Roman" w:cs="Times New Roman"/>
          <w:sz w:val="28"/>
          <w:szCs w:val="28"/>
          <w:lang w:eastAsia="ru-RU"/>
        </w:rPr>
        <w:t xml:space="preserve"> % (в 20</w:t>
      </w:r>
      <w:r w:rsidR="009A5255" w:rsidRPr="009A5255">
        <w:rPr>
          <w:rFonts w:ascii="Times New Roman" w:eastAsia="Times New Roman" w:hAnsi="Times New Roman" w:cs="Times New Roman"/>
          <w:sz w:val="28"/>
          <w:szCs w:val="28"/>
          <w:lang w:eastAsia="ru-RU"/>
        </w:rPr>
        <w:t>24</w:t>
      </w:r>
      <w:r w:rsidRPr="009A5255">
        <w:rPr>
          <w:rFonts w:ascii="Times New Roman" w:eastAsia="Times New Roman" w:hAnsi="Times New Roman" w:cs="Times New Roman"/>
          <w:sz w:val="28"/>
          <w:szCs w:val="28"/>
          <w:lang w:eastAsia="ru-RU"/>
        </w:rPr>
        <w:t xml:space="preserve"> году – </w:t>
      </w:r>
      <w:r w:rsidR="009A5255" w:rsidRPr="009A5255">
        <w:rPr>
          <w:rFonts w:ascii="Times New Roman" w:eastAsia="Times New Roman" w:hAnsi="Times New Roman" w:cs="Times New Roman"/>
          <w:sz w:val="28"/>
          <w:szCs w:val="28"/>
          <w:lang w:eastAsia="ru-RU"/>
        </w:rPr>
        <w:t>28,2</w:t>
      </w:r>
      <w:r w:rsidRPr="009A5255">
        <w:rPr>
          <w:rFonts w:ascii="Times New Roman" w:eastAsia="Times New Roman" w:hAnsi="Times New Roman" w:cs="Times New Roman"/>
          <w:sz w:val="28"/>
          <w:szCs w:val="28"/>
          <w:lang w:eastAsia="ru-RU"/>
        </w:rPr>
        <w:t xml:space="preserve"> %). В 202</w:t>
      </w:r>
      <w:r w:rsidR="009A5255" w:rsidRPr="009A5255">
        <w:rPr>
          <w:rFonts w:ascii="Times New Roman" w:eastAsia="Times New Roman" w:hAnsi="Times New Roman" w:cs="Times New Roman"/>
          <w:sz w:val="28"/>
          <w:szCs w:val="28"/>
          <w:lang w:eastAsia="ru-RU"/>
        </w:rPr>
        <w:t>6</w:t>
      </w:r>
      <w:r w:rsidRPr="009A5255">
        <w:rPr>
          <w:rFonts w:ascii="Times New Roman" w:eastAsia="Times New Roman" w:hAnsi="Times New Roman" w:cs="Times New Roman"/>
          <w:sz w:val="28"/>
          <w:szCs w:val="28"/>
          <w:lang w:eastAsia="ru-RU"/>
        </w:rPr>
        <w:t xml:space="preserve"> году доля расходов по разделу «Образование» составит </w:t>
      </w:r>
      <w:r w:rsidR="009A5255" w:rsidRPr="009A5255">
        <w:rPr>
          <w:rFonts w:ascii="Times New Roman" w:eastAsia="Times New Roman" w:hAnsi="Times New Roman" w:cs="Times New Roman"/>
          <w:sz w:val="28"/>
          <w:szCs w:val="28"/>
          <w:lang w:eastAsia="ru-RU"/>
        </w:rPr>
        <w:t>45,2</w:t>
      </w:r>
      <w:r w:rsidRPr="009A5255">
        <w:rPr>
          <w:rFonts w:ascii="Times New Roman" w:eastAsia="Times New Roman" w:hAnsi="Times New Roman" w:cs="Times New Roman"/>
          <w:sz w:val="28"/>
          <w:szCs w:val="28"/>
          <w:lang w:eastAsia="ru-RU"/>
        </w:rPr>
        <w:t xml:space="preserve"> %, в 202</w:t>
      </w:r>
      <w:r w:rsidR="009A5255" w:rsidRPr="009A5255">
        <w:rPr>
          <w:rFonts w:ascii="Times New Roman" w:eastAsia="Times New Roman" w:hAnsi="Times New Roman" w:cs="Times New Roman"/>
          <w:sz w:val="28"/>
          <w:szCs w:val="28"/>
          <w:lang w:eastAsia="ru-RU"/>
        </w:rPr>
        <w:t>7</w:t>
      </w:r>
      <w:r w:rsidRPr="009A5255">
        <w:rPr>
          <w:rFonts w:ascii="Times New Roman" w:eastAsia="Times New Roman" w:hAnsi="Times New Roman" w:cs="Times New Roman"/>
          <w:sz w:val="28"/>
          <w:szCs w:val="28"/>
          <w:lang w:eastAsia="ru-RU"/>
        </w:rPr>
        <w:t xml:space="preserve"> году </w:t>
      </w:r>
      <w:r w:rsidR="009A5255" w:rsidRPr="009A5255">
        <w:rPr>
          <w:rFonts w:ascii="Times New Roman" w:eastAsia="Times New Roman" w:hAnsi="Times New Roman" w:cs="Times New Roman"/>
          <w:sz w:val="28"/>
          <w:szCs w:val="28"/>
          <w:lang w:eastAsia="ru-RU"/>
        </w:rPr>
        <w:t>44,9</w:t>
      </w:r>
      <w:r w:rsidRPr="009A5255">
        <w:rPr>
          <w:rFonts w:ascii="Times New Roman" w:eastAsia="Times New Roman" w:hAnsi="Times New Roman" w:cs="Times New Roman"/>
          <w:sz w:val="28"/>
          <w:szCs w:val="28"/>
          <w:lang w:eastAsia="ru-RU"/>
        </w:rPr>
        <w:t xml:space="preserve"> процента.</w:t>
      </w:r>
    </w:p>
    <w:p w:rsidR="0027733F" w:rsidRPr="0027733F" w:rsidRDefault="0027733F" w:rsidP="0027733F">
      <w:pPr>
        <w:spacing w:after="0" w:line="240" w:lineRule="auto"/>
        <w:ind w:firstLine="720"/>
        <w:jc w:val="both"/>
        <w:rPr>
          <w:rFonts w:ascii="Times New Roman" w:eastAsia="Times New Roman" w:hAnsi="Times New Roman" w:cs="Times New Roman"/>
          <w:color w:val="FF0000"/>
          <w:sz w:val="28"/>
          <w:szCs w:val="28"/>
          <w:lang w:eastAsia="ru-RU"/>
        </w:rPr>
      </w:pPr>
    </w:p>
    <w:p w:rsidR="0027733F" w:rsidRPr="0027733F" w:rsidRDefault="0027733F" w:rsidP="0027733F">
      <w:pPr>
        <w:tabs>
          <w:tab w:val="left" w:pos="720"/>
        </w:tabs>
        <w:spacing w:after="0" w:line="240" w:lineRule="auto"/>
        <w:ind w:firstLine="720"/>
        <w:jc w:val="both"/>
        <w:rPr>
          <w:rFonts w:ascii="Times New Roman" w:eastAsia="Times New Roman" w:hAnsi="Times New Roman" w:cs="Times New Roman"/>
          <w:color w:val="FF0000"/>
          <w:sz w:val="28"/>
          <w:szCs w:val="28"/>
          <w:lang w:eastAsia="ru-RU"/>
        </w:rPr>
      </w:pPr>
      <w:r w:rsidRPr="00557EC8">
        <w:rPr>
          <w:rFonts w:ascii="Times New Roman" w:eastAsia="Times New Roman" w:hAnsi="Times New Roman" w:cs="Times New Roman"/>
          <w:sz w:val="28"/>
          <w:szCs w:val="28"/>
          <w:lang w:eastAsia="ru-RU"/>
        </w:rPr>
        <w:t xml:space="preserve">Расходы по разделу бюджета «Образование» в соответствии с ведомственной структурой будут осуществлять два главных распорядителя бюджетных </w:t>
      </w:r>
      <w:r w:rsidRPr="000F6A54">
        <w:rPr>
          <w:rFonts w:ascii="Times New Roman" w:eastAsia="Times New Roman" w:hAnsi="Times New Roman" w:cs="Times New Roman"/>
          <w:sz w:val="28"/>
          <w:szCs w:val="28"/>
          <w:lang w:eastAsia="ru-RU"/>
        </w:rPr>
        <w:t>средств: Администрация Междуреченского муниципального округа и Управление образования администрации Междуреченского муниципального округа. Основная доля расходов в 202</w:t>
      </w:r>
      <w:r w:rsidR="00557EC8" w:rsidRPr="000F6A54">
        <w:rPr>
          <w:rFonts w:ascii="Times New Roman" w:eastAsia="Times New Roman" w:hAnsi="Times New Roman" w:cs="Times New Roman"/>
          <w:sz w:val="28"/>
          <w:szCs w:val="28"/>
          <w:lang w:eastAsia="ru-RU"/>
        </w:rPr>
        <w:t>5</w:t>
      </w:r>
      <w:r w:rsidRPr="000F6A54">
        <w:rPr>
          <w:rFonts w:ascii="Times New Roman" w:eastAsia="Times New Roman" w:hAnsi="Times New Roman" w:cs="Times New Roman"/>
          <w:sz w:val="28"/>
          <w:szCs w:val="28"/>
          <w:lang w:eastAsia="ru-RU"/>
        </w:rPr>
        <w:t xml:space="preserve"> году приходится на Администрацию  Междуреченского муниципального округа (</w:t>
      </w:r>
      <w:r w:rsidR="000F6A54" w:rsidRPr="000F6A54">
        <w:rPr>
          <w:rFonts w:ascii="Times New Roman" w:eastAsia="Times New Roman" w:hAnsi="Times New Roman" w:cs="Times New Roman"/>
          <w:sz w:val="28"/>
          <w:szCs w:val="28"/>
          <w:lang w:eastAsia="ru-RU"/>
        </w:rPr>
        <w:t>97,6</w:t>
      </w:r>
      <w:r w:rsidRPr="000F6A54">
        <w:rPr>
          <w:rFonts w:ascii="Times New Roman" w:eastAsia="Times New Roman" w:hAnsi="Times New Roman" w:cs="Times New Roman"/>
          <w:sz w:val="28"/>
          <w:szCs w:val="28"/>
          <w:lang w:eastAsia="ru-RU"/>
        </w:rPr>
        <w:t xml:space="preserve"> %). </w:t>
      </w:r>
    </w:p>
    <w:p w:rsidR="0027733F" w:rsidRPr="000F6A54" w:rsidRDefault="0027733F" w:rsidP="0027733F">
      <w:pPr>
        <w:shd w:val="clear" w:color="auto" w:fill="FFFFFF"/>
        <w:spacing w:after="0" w:line="240" w:lineRule="auto"/>
        <w:ind w:firstLine="709"/>
        <w:jc w:val="both"/>
        <w:rPr>
          <w:rFonts w:ascii="Times New Roman" w:eastAsia="Times New Roman" w:hAnsi="Times New Roman" w:cs="Times New Roman"/>
          <w:spacing w:val="2"/>
          <w:sz w:val="28"/>
          <w:szCs w:val="28"/>
          <w:lang w:eastAsia="ru-RU"/>
        </w:rPr>
      </w:pPr>
      <w:r w:rsidRPr="000F6A54">
        <w:rPr>
          <w:rFonts w:ascii="Times New Roman" w:eastAsia="Times New Roman" w:hAnsi="Times New Roman" w:cs="Times New Roman"/>
          <w:spacing w:val="2"/>
          <w:sz w:val="28"/>
          <w:szCs w:val="28"/>
          <w:lang w:eastAsia="ru-RU"/>
        </w:rPr>
        <w:lastRenderedPageBreak/>
        <w:t>По данному разделу предусмотрены субсидии бюджетным учреждениям на финансовое обеспечение выполнения муниципального задания.</w:t>
      </w:r>
    </w:p>
    <w:p w:rsidR="0027733F" w:rsidRPr="000F6A54" w:rsidRDefault="0027733F" w:rsidP="0027733F">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sidRPr="000F6A54">
        <w:rPr>
          <w:rFonts w:ascii="Times New Roman" w:eastAsia="Times New Roman" w:hAnsi="Times New Roman" w:cs="Times New Roman"/>
          <w:spacing w:val="6"/>
          <w:sz w:val="28"/>
          <w:szCs w:val="28"/>
          <w:lang w:eastAsia="ru-RU"/>
        </w:rPr>
        <w:t xml:space="preserve">Постановлением администрации </w:t>
      </w:r>
      <w:r w:rsidR="000F6A54" w:rsidRPr="000F6A54">
        <w:rPr>
          <w:rFonts w:ascii="Times New Roman" w:eastAsia="Times New Roman" w:hAnsi="Times New Roman" w:cs="Times New Roman"/>
          <w:spacing w:val="6"/>
          <w:sz w:val="28"/>
          <w:szCs w:val="28"/>
          <w:lang w:eastAsia="ru-RU"/>
        </w:rPr>
        <w:t>округа</w:t>
      </w:r>
      <w:r w:rsidRPr="000F6A54">
        <w:rPr>
          <w:rFonts w:ascii="Times New Roman" w:eastAsia="Times New Roman" w:hAnsi="Times New Roman" w:cs="Times New Roman"/>
          <w:spacing w:val="6"/>
          <w:sz w:val="28"/>
          <w:szCs w:val="28"/>
          <w:lang w:eastAsia="ru-RU"/>
        </w:rPr>
        <w:t xml:space="preserve"> от </w:t>
      </w:r>
      <w:r w:rsidR="000F6A54" w:rsidRPr="000F6A54">
        <w:rPr>
          <w:rFonts w:ascii="Times New Roman" w:eastAsia="Times New Roman" w:hAnsi="Times New Roman" w:cs="Times New Roman"/>
          <w:spacing w:val="6"/>
          <w:sz w:val="28"/>
          <w:szCs w:val="28"/>
          <w:lang w:eastAsia="ru-RU"/>
        </w:rPr>
        <w:t xml:space="preserve">27 сентября </w:t>
      </w:r>
      <w:r w:rsidRPr="000F6A54">
        <w:rPr>
          <w:rFonts w:ascii="Times New Roman" w:eastAsia="Times New Roman" w:hAnsi="Times New Roman" w:cs="Times New Roman"/>
          <w:spacing w:val="6"/>
          <w:sz w:val="28"/>
          <w:szCs w:val="28"/>
          <w:lang w:eastAsia="ru-RU"/>
        </w:rPr>
        <w:t xml:space="preserve"> 202</w:t>
      </w:r>
      <w:r w:rsidR="000F6A54" w:rsidRPr="000F6A54">
        <w:rPr>
          <w:rFonts w:ascii="Times New Roman" w:eastAsia="Times New Roman" w:hAnsi="Times New Roman" w:cs="Times New Roman"/>
          <w:spacing w:val="6"/>
          <w:sz w:val="28"/>
          <w:szCs w:val="28"/>
          <w:lang w:eastAsia="ru-RU"/>
        </w:rPr>
        <w:t>4</w:t>
      </w:r>
      <w:r w:rsidRPr="000F6A54">
        <w:rPr>
          <w:rFonts w:ascii="Times New Roman" w:eastAsia="Times New Roman" w:hAnsi="Times New Roman" w:cs="Times New Roman"/>
          <w:spacing w:val="6"/>
          <w:sz w:val="28"/>
          <w:szCs w:val="28"/>
          <w:lang w:eastAsia="ru-RU"/>
        </w:rPr>
        <w:t xml:space="preserve"> года №</w:t>
      </w:r>
      <w:r w:rsidR="000F6A54" w:rsidRPr="000F6A54">
        <w:rPr>
          <w:rFonts w:ascii="Times New Roman" w:eastAsia="Times New Roman" w:hAnsi="Times New Roman" w:cs="Times New Roman"/>
          <w:spacing w:val="6"/>
          <w:sz w:val="28"/>
          <w:szCs w:val="28"/>
          <w:lang w:eastAsia="ru-RU"/>
        </w:rPr>
        <w:t>636</w:t>
      </w:r>
      <w:r w:rsidRPr="000F6A54">
        <w:rPr>
          <w:rFonts w:ascii="Times New Roman" w:eastAsia="Times New Roman" w:hAnsi="Times New Roman" w:cs="Times New Roman"/>
          <w:spacing w:val="6"/>
          <w:sz w:val="28"/>
          <w:szCs w:val="28"/>
          <w:lang w:eastAsia="ru-RU"/>
        </w:rPr>
        <w:t xml:space="preserve"> утверждена муниципальная программа </w:t>
      </w:r>
      <w:r w:rsidRPr="000F6A54">
        <w:rPr>
          <w:rFonts w:ascii="Times New Roman" w:eastAsia="Times New Roman" w:hAnsi="Times New Roman" w:cs="Times New Roman"/>
          <w:sz w:val="28"/>
          <w:szCs w:val="28"/>
          <w:lang w:eastAsia="ru-RU"/>
        </w:rPr>
        <w:t>«Развитие образования в Междуреченском муниципальном округ</w:t>
      </w:r>
      <w:r w:rsidR="003C2695">
        <w:rPr>
          <w:rFonts w:ascii="Times New Roman" w:eastAsia="Times New Roman" w:hAnsi="Times New Roman" w:cs="Times New Roman"/>
          <w:sz w:val="28"/>
          <w:szCs w:val="28"/>
          <w:lang w:eastAsia="ru-RU"/>
        </w:rPr>
        <w:t>е</w:t>
      </w:r>
      <w:r w:rsidRPr="000F6A54">
        <w:rPr>
          <w:rFonts w:ascii="Times New Roman" w:eastAsia="Times New Roman" w:hAnsi="Times New Roman" w:cs="Times New Roman"/>
          <w:sz w:val="28"/>
          <w:szCs w:val="28"/>
          <w:lang w:eastAsia="ru-RU"/>
        </w:rPr>
        <w:t>».</w:t>
      </w:r>
    </w:p>
    <w:p w:rsidR="0027733F" w:rsidRPr="000F6A54" w:rsidRDefault="0027733F" w:rsidP="0027733F">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sidRPr="000F6A54">
        <w:rPr>
          <w:rFonts w:ascii="Times New Roman" w:eastAsia="Times New Roman" w:hAnsi="Times New Roman" w:cs="Times New Roman"/>
          <w:spacing w:val="6"/>
          <w:sz w:val="28"/>
          <w:szCs w:val="28"/>
          <w:lang w:eastAsia="ru-RU"/>
        </w:rPr>
        <w:t xml:space="preserve">Программа включает в себя следующие </w:t>
      </w:r>
      <w:r w:rsidR="000F6A54" w:rsidRPr="000F6A54">
        <w:rPr>
          <w:rFonts w:ascii="Times New Roman" w:eastAsia="Times New Roman" w:hAnsi="Times New Roman" w:cs="Times New Roman"/>
          <w:spacing w:val="6"/>
          <w:sz w:val="28"/>
          <w:szCs w:val="28"/>
          <w:lang w:eastAsia="ru-RU"/>
        </w:rPr>
        <w:t>направления</w:t>
      </w:r>
      <w:r w:rsidRPr="000F6A54">
        <w:rPr>
          <w:rFonts w:ascii="Times New Roman" w:eastAsia="Times New Roman" w:hAnsi="Times New Roman" w:cs="Times New Roman"/>
          <w:spacing w:val="6"/>
          <w:sz w:val="28"/>
          <w:szCs w:val="28"/>
          <w:lang w:eastAsia="ru-RU"/>
        </w:rPr>
        <w:t>:</w:t>
      </w:r>
    </w:p>
    <w:p w:rsidR="000F6A54" w:rsidRPr="000F6A54" w:rsidRDefault="000F6A54" w:rsidP="000F6A54">
      <w:pPr>
        <w:shd w:val="clear" w:color="auto" w:fill="FFFFFF"/>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 xml:space="preserve">         </w:t>
      </w:r>
      <w:r w:rsidRPr="000F6A54">
        <w:rPr>
          <w:rFonts w:ascii="Times New Roman" w:eastAsia="Calibri" w:hAnsi="Times New Roman"/>
          <w:sz w:val="28"/>
          <w:szCs w:val="28"/>
        </w:rPr>
        <w:t>- «Развитие дошкольного, общего и дополнительного образования детей»;</w:t>
      </w:r>
    </w:p>
    <w:p w:rsidR="000F6A54" w:rsidRPr="000F6A54" w:rsidRDefault="000F6A54" w:rsidP="000F6A54">
      <w:pPr>
        <w:shd w:val="clear" w:color="auto" w:fill="FFFFFF"/>
        <w:spacing w:after="0" w:line="240" w:lineRule="auto"/>
        <w:contextualSpacing/>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Pr="000F6A54">
        <w:rPr>
          <w:rFonts w:ascii="Times New Roman" w:eastAsia="Times New Roman" w:hAnsi="Times New Roman" w:cs="Times New Roman"/>
          <w:spacing w:val="6"/>
          <w:sz w:val="28"/>
          <w:szCs w:val="28"/>
          <w:lang w:eastAsia="ru-RU"/>
        </w:rPr>
        <w:t xml:space="preserve">- </w:t>
      </w:r>
      <w:r w:rsidRPr="000F6A54">
        <w:rPr>
          <w:rStyle w:val="14pt"/>
          <w:rFonts w:ascii="Times New Roman" w:eastAsia="Calibri" w:hAnsi="Times New Roman"/>
        </w:rPr>
        <w:t>«Обеспечение создания условий для реализации муниципальной программы</w:t>
      </w:r>
      <w:r w:rsidRPr="000F6A54">
        <w:rPr>
          <w:rFonts w:ascii="Times New Roman" w:eastAsia="Calibri" w:hAnsi="Times New Roman"/>
          <w:sz w:val="28"/>
          <w:szCs w:val="28"/>
        </w:rPr>
        <w:t xml:space="preserve">, </w:t>
      </w:r>
      <w:r w:rsidRPr="000F6A54">
        <w:rPr>
          <w:rStyle w:val="14pt"/>
          <w:rFonts w:ascii="Times New Roman" w:eastAsia="Calibri" w:hAnsi="Times New Roman"/>
        </w:rPr>
        <w:t>прочие мероприятия в области образования»;</w:t>
      </w:r>
    </w:p>
    <w:p w:rsidR="0027733F" w:rsidRPr="005D23C9" w:rsidRDefault="000F6A54" w:rsidP="000F6A54">
      <w:pPr>
        <w:shd w:val="clear" w:color="auto" w:fill="FFFFFF"/>
        <w:spacing w:after="0" w:line="240" w:lineRule="auto"/>
        <w:contextualSpacing/>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w:t>
      </w:r>
      <w:r w:rsidRPr="000F6A54">
        <w:rPr>
          <w:rFonts w:ascii="Times New Roman" w:eastAsia="Times New Roman" w:hAnsi="Times New Roman" w:cs="Times New Roman"/>
          <w:spacing w:val="6"/>
          <w:sz w:val="28"/>
          <w:szCs w:val="28"/>
          <w:lang w:eastAsia="ru-RU"/>
        </w:rPr>
        <w:t xml:space="preserve">-  </w:t>
      </w:r>
      <w:r w:rsidRPr="000F6A54">
        <w:rPr>
          <w:rStyle w:val="14pt"/>
          <w:rFonts w:ascii="Times New Roman" w:eastAsia="Calibri" w:hAnsi="Times New Roman"/>
        </w:rPr>
        <w:t xml:space="preserve">«Привлечение молодых специалистов для работы в муниципальных </w:t>
      </w:r>
      <w:r w:rsidRPr="005D23C9">
        <w:rPr>
          <w:rStyle w:val="14pt"/>
          <w:rFonts w:ascii="Times New Roman" w:eastAsia="Calibri" w:hAnsi="Times New Roman"/>
        </w:rPr>
        <w:t>образовательных организациях Междуреченского муниципального округа»</w:t>
      </w:r>
      <w:r w:rsidR="0027733F" w:rsidRPr="005D23C9">
        <w:rPr>
          <w:rFonts w:ascii="Times New Roman" w:eastAsia="Times New Roman" w:hAnsi="Times New Roman" w:cs="Times New Roman"/>
          <w:spacing w:val="6"/>
          <w:sz w:val="28"/>
          <w:szCs w:val="28"/>
          <w:lang w:eastAsia="ru-RU"/>
        </w:rPr>
        <w:t>.</w:t>
      </w:r>
      <w:r w:rsidRPr="005D23C9">
        <w:rPr>
          <w:rFonts w:ascii="Times New Roman" w:eastAsia="Calibri" w:hAnsi="Times New Roman" w:cs="Times New Roman"/>
          <w:sz w:val="24"/>
          <w:szCs w:val="24"/>
          <w:lang w:eastAsia="ru-RU"/>
        </w:rPr>
        <w:t xml:space="preserve"> </w:t>
      </w:r>
    </w:p>
    <w:p w:rsidR="0027733F" w:rsidRPr="005D23C9" w:rsidRDefault="0027733F" w:rsidP="0027733F">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sidRPr="005D23C9">
        <w:rPr>
          <w:rFonts w:ascii="Times New Roman" w:eastAsia="Times New Roman" w:hAnsi="Times New Roman" w:cs="Times New Roman"/>
          <w:spacing w:val="6"/>
          <w:sz w:val="28"/>
          <w:szCs w:val="28"/>
          <w:lang w:eastAsia="ru-RU"/>
        </w:rPr>
        <w:t>Бюджетные ассигнования на реализацию данной программы предусмотрены на 202</w:t>
      </w:r>
      <w:r w:rsidR="000F6A54" w:rsidRPr="005D23C9">
        <w:rPr>
          <w:rFonts w:ascii="Times New Roman" w:eastAsia="Times New Roman" w:hAnsi="Times New Roman" w:cs="Times New Roman"/>
          <w:spacing w:val="6"/>
          <w:sz w:val="28"/>
          <w:szCs w:val="28"/>
          <w:lang w:eastAsia="ru-RU"/>
        </w:rPr>
        <w:t>5</w:t>
      </w:r>
      <w:r w:rsidRPr="005D23C9">
        <w:rPr>
          <w:rFonts w:ascii="Times New Roman" w:eastAsia="Times New Roman" w:hAnsi="Times New Roman" w:cs="Times New Roman"/>
          <w:spacing w:val="6"/>
          <w:sz w:val="28"/>
          <w:szCs w:val="28"/>
          <w:lang w:eastAsia="ru-RU"/>
        </w:rPr>
        <w:t xml:space="preserve"> год в сумме </w:t>
      </w:r>
      <w:r w:rsidR="005D23C9" w:rsidRPr="005D23C9">
        <w:rPr>
          <w:rFonts w:ascii="Times New Roman" w:eastAsia="Times New Roman" w:hAnsi="Times New Roman" w:cs="Times New Roman"/>
          <w:spacing w:val="6"/>
          <w:sz w:val="28"/>
          <w:szCs w:val="28"/>
          <w:lang w:eastAsia="ru-RU"/>
        </w:rPr>
        <w:t>163187,2</w:t>
      </w:r>
      <w:r w:rsidRPr="005D23C9">
        <w:rPr>
          <w:rFonts w:ascii="Times New Roman" w:eastAsia="Times New Roman" w:hAnsi="Times New Roman" w:cs="Times New Roman"/>
          <w:spacing w:val="6"/>
          <w:sz w:val="28"/>
          <w:szCs w:val="28"/>
          <w:lang w:eastAsia="ru-RU"/>
        </w:rPr>
        <w:t xml:space="preserve"> тыс. рублей, в том числе:</w:t>
      </w:r>
    </w:p>
    <w:p w:rsidR="0027733F" w:rsidRPr="00681214" w:rsidRDefault="0027733F" w:rsidP="0027733F">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sidRPr="00681214">
        <w:rPr>
          <w:rFonts w:ascii="Times New Roman" w:eastAsia="Times New Roman" w:hAnsi="Times New Roman" w:cs="Times New Roman"/>
          <w:spacing w:val="6"/>
          <w:sz w:val="28"/>
          <w:szCs w:val="28"/>
          <w:lang w:eastAsia="ru-RU"/>
        </w:rPr>
        <w:t xml:space="preserve">- </w:t>
      </w:r>
      <w:r w:rsidR="00681214" w:rsidRPr="00681214">
        <w:rPr>
          <w:rFonts w:ascii="Times New Roman" w:hAnsi="Times New Roman" w:cs="Times New Roman"/>
          <w:bCs/>
          <w:sz w:val="28"/>
          <w:szCs w:val="28"/>
        </w:rPr>
        <w:t xml:space="preserve">комплекс процессных мероприятий "Обеспечение системы дошкольного, общего и дополнительного образования детей» - </w:t>
      </w:r>
      <w:r w:rsidR="00681214" w:rsidRPr="00681214">
        <w:rPr>
          <w:rFonts w:ascii="Times New Roman" w:eastAsia="Times New Roman" w:hAnsi="Times New Roman" w:cs="Times New Roman"/>
          <w:spacing w:val="6"/>
          <w:sz w:val="28"/>
          <w:szCs w:val="28"/>
          <w:lang w:eastAsia="ru-RU"/>
        </w:rPr>
        <w:t>139393,5</w:t>
      </w:r>
      <w:r w:rsidRPr="00681214">
        <w:rPr>
          <w:rFonts w:ascii="Times New Roman" w:eastAsia="Times New Roman" w:hAnsi="Times New Roman" w:cs="Times New Roman"/>
          <w:spacing w:val="6"/>
          <w:sz w:val="28"/>
          <w:szCs w:val="28"/>
          <w:lang w:eastAsia="ru-RU"/>
        </w:rPr>
        <w:t xml:space="preserve"> тыс. рублей в 202</w:t>
      </w:r>
      <w:r w:rsidR="00681214" w:rsidRPr="00681214">
        <w:rPr>
          <w:rFonts w:ascii="Times New Roman" w:eastAsia="Times New Roman" w:hAnsi="Times New Roman" w:cs="Times New Roman"/>
          <w:spacing w:val="6"/>
          <w:sz w:val="28"/>
          <w:szCs w:val="28"/>
          <w:lang w:eastAsia="ru-RU"/>
        </w:rPr>
        <w:t>5</w:t>
      </w:r>
      <w:r w:rsidRPr="00681214">
        <w:rPr>
          <w:rFonts w:ascii="Times New Roman" w:eastAsia="Times New Roman" w:hAnsi="Times New Roman" w:cs="Times New Roman"/>
          <w:spacing w:val="6"/>
          <w:sz w:val="28"/>
          <w:szCs w:val="28"/>
          <w:lang w:eastAsia="ru-RU"/>
        </w:rPr>
        <w:t xml:space="preserve"> году, </w:t>
      </w:r>
      <w:r w:rsidR="00681214" w:rsidRPr="00681214">
        <w:rPr>
          <w:rFonts w:ascii="Times New Roman" w:eastAsia="Times New Roman" w:hAnsi="Times New Roman" w:cs="Times New Roman"/>
          <w:spacing w:val="6"/>
          <w:sz w:val="28"/>
          <w:szCs w:val="28"/>
          <w:lang w:eastAsia="ru-RU"/>
        </w:rPr>
        <w:t>136101,9</w:t>
      </w:r>
      <w:r w:rsidRPr="00681214">
        <w:rPr>
          <w:rFonts w:ascii="Times New Roman" w:eastAsia="Times New Roman" w:hAnsi="Times New Roman" w:cs="Times New Roman"/>
          <w:spacing w:val="6"/>
          <w:sz w:val="28"/>
          <w:szCs w:val="28"/>
          <w:lang w:eastAsia="ru-RU"/>
        </w:rPr>
        <w:t xml:space="preserve">  тыс. рублей  и </w:t>
      </w:r>
      <w:r w:rsidR="00681214" w:rsidRPr="00681214">
        <w:rPr>
          <w:rFonts w:ascii="Times New Roman" w:eastAsia="Times New Roman" w:hAnsi="Times New Roman" w:cs="Times New Roman"/>
          <w:spacing w:val="6"/>
          <w:sz w:val="28"/>
          <w:szCs w:val="28"/>
          <w:lang w:eastAsia="ru-RU"/>
        </w:rPr>
        <w:t>137855,1</w:t>
      </w:r>
      <w:r w:rsidRPr="00681214">
        <w:rPr>
          <w:rFonts w:ascii="Times New Roman" w:eastAsia="Times New Roman" w:hAnsi="Times New Roman" w:cs="Times New Roman"/>
          <w:spacing w:val="6"/>
          <w:sz w:val="28"/>
          <w:szCs w:val="28"/>
          <w:lang w:eastAsia="ru-RU"/>
        </w:rPr>
        <w:t xml:space="preserve"> тыс. рублей  в 202</w:t>
      </w:r>
      <w:r w:rsidR="00681214" w:rsidRPr="00681214">
        <w:rPr>
          <w:rFonts w:ascii="Times New Roman" w:eastAsia="Times New Roman" w:hAnsi="Times New Roman" w:cs="Times New Roman"/>
          <w:spacing w:val="6"/>
          <w:sz w:val="28"/>
          <w:szCs w:val="28"/>
          <w:lang w:eastAsia="ru-RU"/>
        </w:rPr>
        <w:t>6</w:t>
      </w:r>
      <w:r w:rsidRPr="00681214">
        <w:rPr>
          <w:rFonts w:ascii="Times New Roman" w:eastAsia="Times New Roman" w:hAnsi="Times New Roman" w:cs="Times New Roman"/>
          <w:spacing w:val="6"/>
          <w:sz w:val="28"/>
          <w:szCs w:val="28"/>
          <w:lang w:eastAsia="ru-RU"/>
        </w:rPr>
        <w:t xml:space="preserve"> и 202</w:t>
      </w:r>
      <w:r w:rsidR="00681214" w:rsidRPr="00681214">
        <w:rPr>
          <w:rFonts w:ascii="Times New Roman" w:eastAsia="Times New Roman" w:hAnsi="Times New Roman" w:cs="Times New Roman"/>
          <w:spacing w:val="6"/>
          <w:sz w:val="28"/>
          <w:szCs w:val="28"/>
          <w:lang w:eastAsia="ru-RU"/>
        </w:rPr>
        <w:t>7</w:t>
      </w:r>
      <w:r w:rsidRPr="00681214">
        <w:rPr>
          <w:rFonts w:ascii="Times New Roman" w:eastAsia="Times New Roman" w:hAnsi="Times New Roman" w:cs="Times New Roman"/>
          <w:spacing w:val="6"/>
          <w:sz w:val="28"/>
          <w:szCs w:val="28"/>
          <w:lang w:eastAsia="ru-RU"/>
        </w:rPr>
        <w:t xml:space="preserve"> годах соответственно;</w:t>
      </w:r>
    </w:p>
    <w:p w:rsidR="0027733F" w:rsidRPr="00681214" w:rsidRDefault="0027733F" w:rsidP="0027733F">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sidRPr="00681214">
        <w:rPr>
          <w:rFonts w:ascii="Times New Roman" w:eastAsia="Times New Roman" w:hAnsi="Times New Roman" w:cs="Times New Roman"/>
          <w:spacing w:val="6"/>
          <w:sz w:val="28"/>
          <w:szCs w:val="28"/>
          <w:lang w:eastAsia="ru-RU"/>
        </w:rPr>
        <w:t xml:space="preserve">- </w:t>
      </w:r>
      <w:r w:rsidR="00681214">
        <w:rPr>
          <w:rFonts w:ascii="Times New Roman" w:hAnsi="Times New Roman" w:cs="Times New Roman"/>
          <w:sz w:val="28"/>
          <w:szCs w:val="28"/>
        </w:rPr>
        <w:t>к</w:t>
      </w:r>
      <w:r w:rsidR="00681214" w:rsidRPr="00681214">
        <w:rPr>
          <w:rFonts w:ascii="Times New Roman" w:hAnsi="Times New Roman" w:cs="Times New Roman"/>
          <w:sz w:val="28"/>
          <w:szCs w:val="28"/>
        </w:rPr>
        <w:t>омплекс процессных мероприятий  «Организация  отдыха и оздоровления детей»</w:t>
      </w:r>
      <w:r w:rsidRPr="00681214">
        <w:rPr>
          <w:rFonts w:ascii="Times New Roman" w:eastAsia="Times New Roman" w:hAnsi="Times New Roman" w:cs="Times New Roman"/>
          <w:spacing w:val="6"/>
          <w:sz w:val="28"/>
          <w:szCs w:val="28"/>
          <w:lang w:eastAsia="ru-RU"/>
        </w:rPr>
        <w:t xml:space="preserve"> </w:t>
      </w:r>
      <w:r w:rsidR="00681214" w:rsidRPr="00681214">
        <w:rPr>
          <w:rFonts w:ascii="Times New Roman" w:eastAsia="Times New Roman" w:hAnsi="Times New Roman" w:cs="Times New Roman"/>
          <w:spacing w:val="6"/>
          <w:sz w:val="28"/>
          <w:szCs w:val="28"/>
          <w:lang w:eastAsia="ru-RU"/>
        </w:rPr>
        <w:t>- 253,0 тыс. рублей в 2025</w:t>
      </w:r>
      <w:r w:rsidRPr="00681214">
        <w:rPr>
          <w:rFonts w:ascii="Times New Roman" w:eastAsia="Times New Roman" w:hAnsi="Times New Roman" w:cs="Times New Roman"/>
          <w:spacing w:val="6"/>
          <w:sz w:val="28"/>
          <w:szCs w:val="28"/>
          <w:lang w:eastAsia="ru-RU"/>
        </w:rPr>
        <w:t xml:space="preserve"> году, </w:t>
      </w:r>
      <w:r w:rsidR="00681214" w:rsidRPr="00681214">
        <w:rPr>
          <w:rFonts w:ascii="Times New Roman" w:eastAsia="Times New Roman" w:hAnsi="Times New Roman" w:cs="Times New Roman"/>
          <w:spacing w:val="6"/>
          <w:sz w:val="28"/>
          <w:szCs w:val="28"/>
          <w:lang w:eastAsia="ru-RU"/>
        </w:rPr>
        <w:t>253,0</w:t>
      </w:r>
      <w:r w:rsidRPr="00681214">
        <w:rPr>
          <w:rFonts w:ascii="Times New Roman" w:eastAsia="Times New Roman" w:hAnsi="Times New Roman" w:cs="Times New Roman"/>
          <w:spacing w:val="6"/>
          <w:sz w:val="28"/>
          <w:szCs w:val="28"/>
          <w:lang w:eastAsia="ru-RU"/>
        </w:rPr>
        <w:t xml:space="preserve"> тыс. рублей и </w:t>
      </w:r>
      <w:r w:rsidR="00681214" w:rsidRPr="00681214">
        <w:rPr>
          <w:rFonts w:ascii="Times New Roman" w:eastAsia="Times New Roman" w:hAnsi="Times New Roman" w:cs="Times New Roman"/>
          <w:spacing w:val="6"/>
          <w:sz w:val="28"/>
          <w:szCs w:val="28"/>
          <w:lang w:eastAsia="ru-RU"/>
        </w:rPr>
        <w:t>253,0</w:t>
      </w:r>
      <w:r w:rsidRPr="00681214">
        <w:rPr>
          <w:rFonts w:ascii="Times New Roman" w:eastAsia="Times New Roman" w:hAnsi="Times New Roman" w:cs="Times New Roman"/>
          <w:spacing w:val="6"/>
          <w:sz w:val="28"/>
          <w:szCs w:val="28"/>
          <w:lang w:eastAsia="ru-RU"/>
        </w:rPr>
        <w:t xml:space="preserve"> тыс. рублей в  202</w:t>
      </w:r>
      <w:r w:rsidR="00681214" w:rsidRPr="00681214">
        <w:rPr>
          <w:rFonts w:ascii="Times New Roman" w:eastAsia="Times New Roman" w:hAnsi="Times New Roman" w:cs="Times New Roman"/>
          <w:spacing w:val="6"/>
          <w:sz w:val="28"/>
          <w:szCs w:val="28"/>
          <w:lang w:eastAsia="ru-RU"/>
        </w:rPr>
        <w:t>6</w:t>
      </w:r>
      <w:r w:rsidRPr="00681214">
        <w:rPr>
          <w:rFonts w:ascii="Times New Roman" w:eastAsia="Times New Roman" w:hAnsi="Times New Roman" w:cs="Times New Roman"/>
          <w:spacing w:val="6"/>
          <w:sz w:val="28"/>
          <w:szCs w:val="28"/>
          <w:lang w:eastAsia="ru-RU"/>
        </w:rPr>
        <w:t xml:space="preserve"> и 202</w:t>
      </w:r>
      <w:r w:rsidR="00681214" w:rsidRPr="00681214">
        <w:rPr>
          <w:rFonts w:ascii="Times New Roman" w:eastAsia="Times New Roman" w:hAnsi="Times New Roman" w:cs="Times New Roman"/>
          <w:spacing w:val="6"/>
          <w:sz w:val="28"/>
          <w:szCs w:val="28"/>
          <w:lang w:eastAsia="ru-RU"/>
        </w:rPr>
        <w:t>7</w:t>
      </w:r>
      <w:r w:rsidRPr="00681214">
        <w:rPr>
          <w:rFonts w:ascii="Times New Roman" w:eastAsia="Times New Roman" w:hAnsi="Times New Roman" w:cs="Times New Roman"/>
          <w:spacing w:val="6"/>
          <w:sz w:val="28"/>
          <w:szCs w:val="28"/>
          <w:lang w:eastAsia="ru-RU"/>
        </w:rPr>
        <w:t xml:space="preserve"> годах соответственно;</w:t>
      </w:r>
    </w:p>
    <w:p w:rsidR="0027733F" w:rsidRDefault="0027733F" w:rsidP="0027733F">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sidRPr="00681214">
        <w:rPr>
          <w:rFonts w:ascii="Times New Roman" w:eastAsia="Times New Roman" w:hAnsi="Times New Roman" w:cs="Times New Roman"/>
          <w:spacing w:val="6"/>
          <w:sz w:val="28"/>
          <w:szCs w:val="28"/>
          <w:lang w:eastAsia="ru-RU"/>
        </w:rPr>
        <w:t xml:space="preserve">- </w:t>
      </w:r>
      <w:r w:rsidR="00681214" w:rsidRPr="00681214">
        <w:rPr>
          <w:rFonts w:ascii="Times New Roman" w:hAnsi="Times New Roman" w:cs="Times New Roman"/>
          <w:bCs/>
          <w:sz w:val="28"/>
          <w:szCs w:val="28"/>
        </w:rPr>
        <w:t xml:space="preserve">комплекс процессных мероприятий  «Содействие по временной занятости несовершеннолетних граждан в возрасте от 14 до 18 лет в свободное от учебы время и каникулярный период» - </w:t>
      </w:r>
      <w:r w:rsidRPr="00681214">
        <w:rPr>
          <w:rFonts w:ascii="Times New Roman" w:eastAsia="Times New Roman" w:hAnsi="Times New Roman" w:cs="Times New Roman"/>
          <w:spacing w:val="6"/>
          <w:sz w:val="28"/>
          <w:szCs w:val="28"/>
          <w:lang w:eastAsia="ru-RU"/>
        </w:rPr>
        <w:t xml:space="preserve"> </w:t>
      </w:r>
      <w:r w:rsidR="00681214" w:rsidRPr="00681214">
        <w:rPr>
          <w:rFonts w:ascii="Times New Roman" w:eastAsia="Times New Roman" w:hAnsi="Times New Roman" w:cs="Times New Roman"/>
          <w:spacing w:val="6"/>
          <w:sz w:val="28"/>
          <w:szCs w:val="28"/>
          <w:lang w:eastAsia="ru-RU"/>
        </w:rPr>
        <w:t>172,2</w:t>
      </w:r>
      <w:r w:rsidRPr="00681214">
        <w:rPr>
          <w:rFonts w:ascii="Times New Roman" w:eastAsia="Times New Roman" w:hAnsi="Times New Roman" w:cs="Times New Roman"/>
          <w:spacing w:val="6"/>
          <w:sz w:val="28"/>
          <w:szCs w:val="28"/>
          <w:lang w:eastAsia="ru-RU"/>
        </w:rPr>
        <w:t xml:space="preserve"> тыс. рублей в 202</w:t>
      </w:r>
      <w:r w:rsidR="00681214" w:rsidRPr="00681214">
        <w:rPr>
          <w:rFonts w:ascii="Times New Roman" w:eastAsia="Times New Roman" w:hAnsi="Times New Roman" w:cs="Times New Roman"/>
          <w:spacing w:val="6"/>
          <w:sz w:val="28"/>
          <w:szCs w:val="28"/>
          <w:lang w:eastAsia="ru-RU"/>
        </w:rPr>
        <w:t>5</w:t>
      </w:r>
      <w:r w:rsidRPr="00681214">
        <w:rPr>
          <w:rFonts w:ascii="Times New Roman" w:eastAsia="Times New Roman" w:hAnsi="Times New Roman" w:cs="Times New Roman"/>
          <w:spacing w:val="6"/>
          <w:sz w:val="28"/>
          <w:szCs w:val="28"/>
          <w:lang w:eastAsia="ru-RU"/>
        </w:rPr>
        <w:t xml:space="preserve"> году, </w:t>
      </w:r>
      <w:r w:rsidR="00681214" w:rsidRPr="00681214">
        <w:rPr>
          <w:rFonts w:ascii="Times New Roman" w:eastAsia="Times New Roman" w:hAnsi="Times New Roman" w:cs="Times New Roman"/>
          <w:spacing w:val="6"/>
          <w:sz w:val="28"/>
          <w:szCs w:val="28"/>
          <w:lang w:eastAsia="ru-RU"/>
        </w:rPr>
        <w:t>172,2</w:t>
      </w:r>
      <w:r w:rsidRPr="00681214">
        <w:rPr>
          <w:rFonts w:ascii="Times New Roman" w:eastAsia="Times New Roman" w:hAnsi="Times New Roman" w:cs="Times New Roman"/>
          <w:spacing w:val="6"/>
          <w:sz w:val="28"/>
          <w:szCs w:val="28"/>
          <w:lang w:eastAsia="ru-RU"/>
        </w:rPr>
        <w:t xml:space="preserve"> тыс. рублей  и </w:t>
      </w:r>
      <w:r w:rsidR="00681214" w:rsidRPr="00681214">
        <w:rPr>
          <w:rFonts w:ascii="Times New Roman" w:eastAsia="Times New Roman" w:hAnsi="Times New Roman" w:cs="Times New Roman"/>
          <w:spacing w:val="6"/>
          <w:sz w:val="28"/>
          <w:szCs w:val="28"/>
          <w:lang w:eastAsia="ru-RU"/>
        </w:rPr>
        <w:t>172,2</w:t>
      </w:r>
      <w:r w:rsidRPr="00681214">
        <w:rPr>
          <w:rFonts w:ascii="Times New Roman" w:eastAsia="Times New Roman" w:hAnsi="Times New Roman" w:cs="Times New Roman"/>
          <w:spacing w:val="6"/>
          <w:sz w:val="28"/>
          <w:szCs w:val="28"/>
          <w:lang w:eastAsia="ru-RU"/>
        </w:rPr>
        <w:t xml:space="preserve"> тыс. рублей в 202</w:t>
      </w:r>
      <w:r w:rsidR="00681214" w:rsidRPr="00681214">
        <w:rPr>
          <w:rFonts w:ascii="Times New Roman" w:eastAsia="Times New Roman" w:hAnsi="Times New Roman" w:cs="Times New Roman"/>
          <w:spacing w:val="6"/>
          <w:sz w:val="28"/>
          <w:szCs w:val="28"/>
          <w:lang w:eastAsia="ru-RU"/>
        </w:rPr>
        <w:t>6</w:t>
      </w:r>
      <w:r w:rsidRPr="00681214">
        <w:rPr>
          <w:rFonts w:ascii="Times New Roman" w:eastAsia="Times New Roman" w:hAnsi="Times New Roman" w:cs="Times New Roman"/>
          <w:spacing w:val="6"/>
          <w:sz w:val="28"/>
          <w:szCs w:val="28"/>
          <w:lang w:eastAsia="ru-RU"/>
        </w:rPr>
        <w:t xml:space="preserve"> и 202</w:t>
      </w:r>
      <w:r w:rsidR="00681214" w:rsidRPr="00681214">
        <w:rPr>
          <w:rFonts w:ascii="Times New Roman" w:eastAsia="Times New Roman" w:hAnsi="Times New Roman" w:cs="Times New Roman"/>
          <w:spacing w:val="6"/>
          <w:sz w:val="28"/>
          <w:szCs w:val="28"/>
          <w:lang w:eastAsia="ru-RU"/>
        </w:rPr>
        <w:t>7</w:t>
      </w:r>
      <w:r w:rsidRPr="00681214">
        <w:rPr>
          <w:rFonts w:ascii="Times New Roman" w:eastAsia="Times New Roman" w:hAnsi="Times New Roman" w:cs="Times New Roman"/>
          <w:spacing w:val="6"/>
          <w:sz w:val="28"/>
          <w:szCs w:val="28"/>
          <w:lang w:eastAsia="ru-RU"/>
        </w:rPr>
        <w:t xml:space="preserve"> г</w:t>
      </w:r>
      <w:r w:rsidR="0047748B">
        <w:rPr>
          <w:rFonts w:ascii="Times New Roman" w:eastAsia="Times New Roman" w:hAnsi="Times New Roman" w:cs="Times New Roman"/>
          <w:spacing w:val="6"/>
          <w:sz w:val="28"/>
          <w:szCs w:val="28"/>
          <w:lang w:eastAsia="ru-RU"/>
        </w:rPr>
        <w:t>одах соответственно;</w:t>
      </w:r>
    </w:p>
    <w:p w:rsidR="0047748B" w:rsidRPr="0047748B" w:rsidRDefault="0047748B" w:rsidP="0047748B">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sidRPr="0047748B">
        <w:rPr>
          <w:rFonts w:ascii="Times New Roman" w:eastAsia="Times New Roman" w:hAnsi="Times New Roman" w:cs="Times New Roman"/>
          <w:spacing w:val="6"/>
          <w:sz w:val="28"/>
          <w:szCs w:val="28"/>
          <w:lang w:eastAsia="ru-RU"/>
        </w:rPr>
        <w:t xml:space="preserve">- </w:t>
      </w:r>
      <w:r>
        <w:rPr>
          <w:rFonts w:ascii="Times New Roman" w:hAnsi="Times New Roman" w:cs="Times New Roman"/>
          <w:bCs/>
          <w:color w:val="000000"/>
          <w:sz w:val="28"/>
          <w:szCs w:val="28"/>
        </w:rPr>
        <w:t>к</w:t>
      </w:r>
      <w:r w:rsidRPr="0047748B">
        <w:rPr>
          <w:rFonts w:ascii="Times New Roman" w:hAnsi="Times New Roman" w:cs="Times New Roman"/>
          <w:bCs/>
          <w:color w:val="000000"/>
          <w:sz w:val="28"/>
          <w:szCs w:val="28"/>
        </w:rPr>
        <w:t>омплекс процессных мероприятий «Привлечение молодых специалистов для работы в муниципальных образовательных организациях Междуреченского муниципального округа»</w:t>
      </w:r>
      <w:r>
        <w:rPr>
          <w:rFonts w:ascii="Times New Roman" w:hAnsi="Times New Roman" w:cs="Times New Roman"/>
          <w:bCs/>
          <w:color w:val="000000"/>
          <w:sz w:val="28"/>
          <w:szCs w:val="28"/>
        </w:rPr>
        <w:t xml:space="preserve"> - </w:t>
      </w:r>
      <w:r>
        <w:rPr>
          <w:rFonts w:ascii="Times New Roman" w:eastAsia="Times New Roman" w:hAnsi="Times New Roman" w:cs="Times New Roman"/>
          <w:spacing w:val="6"/>
          <w:sz w:val="28"/>
          <w:szCs w:val="28"/>
          <w:lang w:eastAsia="ru-RU"/>
        </w:rPr>
        <w:t>228,0</w:t>
      </w:r>
      <w:r w:rsidRPr="00681214">
        <w:rPr>
          <w:rFonts w:ascii="Times New Roman" w:eastAsia="Times New Roman" w:hAnsi="Times New Roman" w:cs="Times New Roman"/>
          <w:spacing w:val="6"/>
          <w:sz w:val="28"/>
          <w:szCs w:val="28"/>
          <w:lang w:eastAsia="ru-RU"/>
        </w:rPr>
        <w:t xml:space="preserve"> тыс. рублей в 2025 году, </w:t>
      </w:r>
      <w:r>
        <w:rPr>
          <w:rFonts w:ascii="Times New Roman" w:eastAsia="Times New Roman" w:hAnsi="Times New Roman" w:cs="Times New Roman"/>
          <w:spacing w:val="6"/>
          <w:sz w:val="28"/>
          <w:szCs w:val="28"/>
          <w:lang w:eastAsia="ru-RU"/>
        </w:rPr>
        <w:t>228,0</w:t>
      </w:r>
      <w:r w:rsidRPr="00681214">
        <w:rPr>
          <w:rFonts w:ascii="Times New Roman" w:eastAsia="Times New Roman" w:hAnsi="Times New Roman" w:cs="Times New Roman"/>
          <w:spacing w:val="6"/>
          <w:sz w:val="28"/>
          <w:szCs w:val="28"/>
          <w:lang w:eastAsia="ru-RU"/>
        </w:rPr>
        <w:t xml:space="preserve"> тыс. рублей  и </w:t>
      </w:r>
      <w:r>
        <w:rPr>
          <w:rFonts w:ascii="Times New Roman" w:eastAsia="Times New Roman" w:hAnsi="Times New Roman" w:cs="Times New Roman"/>
          <w:spacing w:val="6"/>
          <w:sz w:val="28"/>
          <w:szCs w:val="28"/>
          <w:lang w:eastAsia="ru-RU"/>
        </w:rPr>
        <w:t>228,0</w:t>
      </w:r>
      <w:r w:rsidRPr="00681214">
        <w:rPr>
          <w:rFonts w:ascii="Times New Roman" w:eastAsia="Times New Roman" w:hAnsi="Times New Roman" w:cs="Times New Roman"/>
          <w:spacing w:val="6"/>
          <w:sz w:val="28"/>
          <w:szCs w:val="28"/>
          <w:lang w:eastAsia="ru-RU"/>
        </w:rPr>
        <w:t xml:space="preserve"> тыс. рублей в 2026 и 2027 г</w:t>
      </w:r>
      <w:r>
        <w:rPr>
          <w:rFonts w:ascii="Times New Roman" w:eastAsia="Times New Roman" w:hAnsi="Times New Roman" w:cs="Times New Roman"/>
          <w:spacing w:val="6"/>
          <w:sz w:val="28"/>
          <w:szCs w:val="28"/>
          <w:lang w:eastAsia="ru-RU"/>
        </w:rPr>
        <w:t>одах соответственно;</w:t>
      </w:r>
    </w:p>
    <w:p w:rsidR="0047748B" w:rsidRPr="0047748B" w:rsidRDefault="0047748B" w:rsidP="0047748B">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Pr>
          <w:rFonts w:ascii="Times New Roman" w:hAnsi="Times New Roman" w:cs="Times New Roman"/>
          <w:color w:val="000000"/>
          <w:sz w:val="28"/>
          <w:szCs w:val="28"/>
        </w:rPr>
        <w:t>- к</w:t>
      </w:r>
      <w:r w:rsidRPr="0047748B">
        <w:rPr>
          <w:rFonts w:ascii="Times New Roman" w:hAnsi="Times New Roman" w:cs="Times New Roman"/>
          <w:color w:val="000000"/>
          <w:sz w:val="28"/>
          <w:szCs w:val="28"/>
        </w:rPr>
        <w:t>омплекс процессных мероприятий  «Обеспечение создания условий для реализации муниципальной программы</w:t>
      </w:r>
      <w:r w:rsidRPr="0047748B">
        <w:rPr>
          <w:rFonts w:ascii="Times New Roman" w:hAnsi="Times New Roman" w:cs="Times New Roman"/>
          <w:i/>
          <w:color w:val="000000"/>
          <w:sz w:val="28"/>
          <w:szCs w:val="28"/>
        </w:rPr>
        <w:t>»</w:t>
      </w:r>
      <w:r>
        <w:rPr>
          <w:rFonts w:ascii="Times New Roman" w:hAnsi="Times New Roman" w:cs="Times New Roman"/>
          <w:i/>
          <w:color w:val="000000"/>
          <w:sz w:val="28"/>
          <w:szCs w:val="28"/>
        </w:rPr>
        <w:t xml:space="preserve"> -</w:t>
      </w:r>
      <w:r>
        <w:rPr>
          <w:rFonts w:ascii="Times New Roman" w:eastAsia="Times New Roman" w:hAnsi="Times New Roman" w:cs="Times New Roman"/>
          <w:spacing w:val="6"/>
          <w:sz w:val="28"/>
          <w:szCs w:val="28"/>
          <w:lang w:eastAsia="ru-RU"/>
        </w:rPr>
        <w:t xml:space="preserve"> 4167,1</w:t>
      </w:r>
      <w:r w:rsidRPr="00681214">
        <w:rPr>
          <w:rFonts w:ascii="Times New Roman" w:eastAsia="Times New Roman" w:hAnsi="Times New Roman" w:cs="Times New Roman"/>
          <w:spacing w:val="6"/>
          <w:sz w:val="28"/>
          <w:szCs w:val="28"/>
          <w:lang w:eastAsia="ru-RU"/>
        </w:rPr>
        <w:t xml:space="preserve"> тыс. рублей в 2025 году, </w:t>
      </w:r>
      <w:r>
        <w:rPr>
          <w:rFonts w:ascii="Times New Roman" w:eastAsia="Times New Roman" w:hAnsi="Times New Roman" w:cs="Times New Roman"/>
          <w:spacing w:val="6"/>
          <w:sz w:val="28"/>
          <w:szCs w:val="28"/>
          <w:lang w:eastAsia="ru-RU"/>
        </w:rPr>
        <w:t>4167,1</w:t>
      </w:r>
      <w:r w:rsidRPr="00681214">
        <w:rPr>
          <w:rFonts w:ascii="Times New Roman" w:eastAsia="Times New Roman" w:hAnsi="Times New Roman" w:cs="Times New Roman"/>
          <w:spacing w:val="6"/>
          <w:sz w:val="28"/>
          <w:szCs w:val="28"/>
          <w:lang w:eastAsia="ru-RU"/>
        </w:rPr>
        <w:t xml:space="preserve"> тыс. рублей  и </w:t>
      </w:r>
      <w:r>
        <w:rPr>
          <w:rFonts w:ascii="Times New Roman" w:eastAsia="Times New Roman" w:hAnsi="Times New Roman" w:cs="Times New Roman"/>
          <w:spacing w:val="6"/>
          <w:sz w:val="28"/>
          <w:szCs w:val="28"/>
          <w:lang w:eastAsia="ru-RU"/>
        </w:rPr>
        <w:t>4167,1</w:t>
      </w:r>
      <w:r w:rsidRPr="00681214">
        <w:rPr>
          <w:rFonts w:ascii="Times New Roman" w:eastAsia="Times New Roman" w:hAnsi="Times New Roman" w:cs="Times New Roman"/>
          <w:spacing w:val="6"/>
          <w:sz w:val="28"/>
          <w:szCs w:val="28"/>
          <w:lang w:eastAsia="ru-RU"/>
        </w:rPr>
        <w:t xml:space="preserve"> тыс. рублей в 2026 и 2027 г</w:t>
      </w:r>
      <w:r>
        <w:rPr>
          <w:rFonts w:ascii="Times New Roman" w:eastAsia="Times New Roman" w:hAnsi="Times New Roman" w:cs="Times New Roman"/>
          <w:spacing w:val="6"/>
          <w:sz w:val="28"/>
          <w:szCs w:val="28"/>
          <w:lang w:eastAsia="ru-RU"/>
        </w:rPr>
        <w:t>одах соответственно;</w:t>
      </w:r>
    </w:p>
    <w:p w:rsidR="0047748B" w:rsidRPr="0047748B" w:rsidRDefault="0047748B" w:rsidP="0047748B">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sidRPr="0047748B">
        <w:rPr>
          <w:rFonts w:ascii="Times New Roman" w:hAnsi="Times New Roman" w:cs="Times New Roman"/>
          <w:color w:val="000000"/>
          <w:sz w:val="28"/>
          <w:szCs w:val="28"/>
        </w:rPr>
        <w:t>-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rFonts w:ascii="Times New Roman" w:hAnsi="Times New Roman" w:cs="Times New Roman"/>
          <w:color w:val="000000"/>
          <w:sz w:val="28"/>
          <w:szCs w:val="28"/>
        </w:rPr>
        <w:t xml:space="preserve"> о</w:t>
      </w:r>
      <w:r w:rsidRPr="0047748B">
        <w:rPr>
          <w:rFonts w:ascii="Times New Roman" w:hAnsi="Times New Roman" w:cs="Times New Roman"/>
          <w:color w:val="000000"/>
          <w:sz w:val="28"/>
          <w:szCs w:val="28"/>
        </w:rPr>
        <w:t>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r>
        <w:rPr>
          <w:rFonts w:ascii="Times New Roman" w:hAnsi="Times New Roman" w:cs="Times New Roman"/>
          <w:color w:val="000000"/>
          <w:sz w:val="28"/>
          <w:szCs w:val="28"/>
        </w:rPr>
        <w:t xml:space="preserve"> – </w:t>
      </w:r>
      <w:r>
        <w:rPr>
          <w:rFonts w:ascii="Times New Roman" w:eastAsia="Times New Roman" w:hAnsi="Times New Roman" w:cs="Times New Roman"/>
          <w:spacing w:val="6"/>
          <w:sz w:val="28"/>
          <w:szCs w:val="28"/>
          <w:lang w:eastAsia="ru-RU"/>
        </w:rPr>
        <w:t>18,8</w:t>
      </w:r>
      <w:r w:rsidRPr="00681214">
        <w:rPr>
          <w:rFonts w:ascii="Times New Roman" w:eastAsia="Times New Roman" w:hAnsi="Times New Roman" w:cs="Times New Roman"/>
          <w:spacing w:val="6"/>
          <w:sz w:val="28"/>
          <w:szCs w:val="28"/>
          <w:lang w:eastAsia="ru-RU"/>
        </w:rPr>
        <w:t xml:space="preserve"> тыс. рублей в 2025 году, </w:t>
      </w:r>
      <w:r>
        <w:rPr>
          <w:rFonts w:ascii="Times New Roman" w:eastAsia="Times New Roman" w:hAnsi="Times New Roman" w:cs="Times New Roman"/>
          <w:spacing w:val="6"/>
          <w:sz w:val="28"/>
          <w:szCs w:val="28"/>
          <w:lang w:eastAsia="ru-RU"/>
        </w:rPr>
        <w:t>198,3</w:t>
      </w:r>
      <w:r w:rsidRPr="00681214">
        <w:rPr>
          <w:rFonts w:ascii="Times New Roman" w:eastAsia="Times New Roman" w:hAnsi="Times New Roman" w:cs="Times New Roman"/>
          <w:spacing w:val="6"/>
          <w:sz w:val="28"/>
          <w:szCs w:val="28"/>
          <w:lang w:eastAsia="ru-RU"/>
        </w:rPr>
        <w:t xml:space="preserve"> тыс. рублей  и </w:t>
      </w:r>
      <w:r>
        <w:rPr>
          <w:rFonts w:ascii="Times New Roman" w:eastAsia="Times New Roman" w:hAnsi="Times New Roman" w:cs="Times New Roman"/>
          <w:spacing w:val="6"/>
          <w:sz w:val="28"/>
          <w:szCs w:val="28"/>
          <w:lang w:eastAsia="ru-RU"/>
        </w:rPr>
        <w:t>198,3</w:t>
      </w:r>
      <w:r w:rsidRPr="00681214">
        <w:rPr>
          <w:rFonts w:ascii="Times New Roman" w:eastAsia="Times New Roman" w:hAnsi="Times New Roman" w:cs="Times New Roman"/>
          <w:spacing w:val="6"/>
          <w:sz w:val="28"/>
          <w:szCs w:val="28"/>
          <w:lang w:eastAsia="ru-RU"/>
        </w:rPr>
        <w:t xml:space="preserve"> тыс. рублей в 2026 и 2027 г</w:t>
      </w:r>
      <w:r>
        <w:rPr>
          <w:rFonts w:ascii="Times New Roman" w:eastAsia="Times New Roman" w:hAnsi="Times New Roman" w:cs="Times New Roman"/>
          <w:spacing w:val="6"/>
          <w:sz w:val="28"/>
          <w:szCs w:val="28"/>
          <w:lang w:eastAsia="ru-RU"/>
        </w:rPr>
        <w:t>одах соответственно;</w:t>
      </w:r>
    </w:p>
    <w:p w:rsidR="0047748B" w:rsidRDefault="0047748B" w:rsidP="0047748B">
      <w:pPr>
        <w:shd w:val="clear" w:color="auto" w:fill="FFFFFF"/>
        <w:spacing w:after="0" w:line="240" w:lineRule="auto"/>
        <w:jc w:val="both"/>
        <w:rPr>
          <w:rFonts w:ascii="Times New Roman" w:eastAsia="Times New Roman" w:hAnsi="Times New Roman" w:cs="Times New Roman"/>
          <w:spacing w:val="6"/>
          <w:sz w:val="28"/>
          <w:szCs w:val="28"/>
          <w:lang w:eastAsia="ru-RU"/>
        </w:rPr>
      </w:pPr>
      <w:r>
        <w:rPr>
          <w:rFonts w:ascii="Times New Roman" w:hAnsi="Times New Roman" w:cs="Times New Roman"/>
          <w:color w:val="000000"/>
          <w:sz w:val="28"/>
          <w:szCs w:val="28"/>
        </w:rPr>
        <w:lastRenderedPageBreak/>
        <w:t xml:space="preserve">       </w:t>
      </w:r>
      <w:r w:rsidRPr="0047748B">
        <w:rPr>
          <w:rFonts w:ascii="Times New Roman" w:eastAsia="Times New Roman" w:hAnsi="Times New Roman" w:cs="Times New Roman"/>
          <w:spacing w:val="6"/>
          <w:sz w:val="28"/>
          <w:szCs w:val="28"/>
          <w:lang w:eastAsia="ru-RU"/>
        </w:rPr>
        <w:t xml:space="preserve">- </w:t>
      </w:r>
      <w:r>
        <w:rPr>
          <w:rFonts w:ascii="Times New Roman" w:hAnsi="Times New Roman" w:cs="Times New Roman"/>
          <w:sz w:val="28"/>
          <w:szCs w:val="28"/>
        </w:rPr>
        <w:t>м</w:t>
      </w:r>
      <w:r w:rsidRPr="0047748B">
        <w:rPr>
          <w:rFonts w:ascii="Times New Roman" w:hAnsi="Times New Roman" w:cs="Times New Roman"/>
          <w:sz w:val="28"/>
          <w:szCs w:val="28"/>
        </w:rPr>
        <w:t>униципальный проект</w:t>
      </w:r>
      <w:r w:rsidRPr="0047748B">
        <w:rPr>
          <w:b/>
          <w:i/>
          <w:sz w:val="18"/>
          <w:szCs w:val="18"/>
        </w:rPr>
        <w:t xml:space="preserve"> </w:t>
      </w:r>
      <w:r w:rsidRPr="0047748B">
        <w:rPr>
          <w:rFonts w:ascii="Times New Roman" w:hAnsi="Times New Roman" w:cs="Times New Roman"/>
          <w:sz w:val="28"/>
          <w:szCs w:val="28"/>
        </w:rPr>
        <w:t>«Развитие дошкольного, общего и дополнительного образования детей»</w:t>
      </w:r>
      <w:r w:rsidRPr="0047748B">
        <w:rPr>
          <w:rFonts w:ascii="Times New Roman" w:eastAsia="Times New Roman" w:hAnsi="Times New Roman" w:cs="Times New Roman"/>
          <w:spacing w:val="6"/>
          <w:sz w:val="28"/>
          <w:szCs w:val="28"/>
          <w:lang w:eastAsia="ru-RU"/>
        </w:rPr>
        <w:t xml:space="preserve"> 18954,6 тыс. рублей  в 2025 году,   12884,6 тыс. рублей и 4134,3 тыс. рублей в 2026 и 2027 годах соответственно</w:t>
      </w:r>
      <w:r>
        <w:rPr>
          <w:rFonts w:ascii="Times New Roman" w:eastAsia="Times New Roman" w:hAnsi="Times New Roman" w:cs="Times New Roman"/>
          <w:spacing w:val="6"/>
          <w:sz w:val="28"/>
          <w:szCs w:val="28"/>
          <w:lang w:eastAsia="ru-RU"/>
        </w:rPr>
        <w:t>.</w:t>
      </w:r>
    </w:p>
    <w:p w:rsidR="00DA1A3D" w:rsidRPr="0047748B" w:rsidRDefault="00DA1A3D" w:rsidP="0047748B">
      <w:pPr>
        <w:shd w:val="clear" w:color="auto" w:fill="FFFFFF"/>
        <w:spacing w:after="0" w:line="240" w:lineRule="auto"/>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 xml:space="preserve">          По данному разделу в части  муниципальной</w:t>
      </w:r>
      <w:r w:rsidRPr="000F6A54">
        <w:rPr>
          <w:rFonts w:ascii="Times New Roman" w:eastAsia="Times New Roman" w:hAnsi="Times New Roman" w:cs="Times New Roman"/>
          <w:spacing w:val="6"/>
          <w:sz w:val="28"/>
          <w:szCs w:val="28"/>
          <w:lang w:eastAsia="ru-RU"/>
        </w:rPr>
        <w:t xml:space="preserve"> программы </w:t>
      </w:r>
      <w:r w:rsidRPr="000F6A54">
        <w:rPr>
          <w:rFonts w:ascii="Times New Roman" w:eastAsia="Times New Roman" w:hAnsi="Times New Roman" w:cs="Times New Roman"/>
          <w:sz w:val="28"/>
          <w:szCs w:val="28"/>
          <w:lang w:eastAsia="ru-RU"/>
        </w:rPr>
        <w:t>«Развитие образования в Междуреченском муниципальном округ</w:t>
      </w:r>
      <w:r>
        <w:rPr>
          <w:rFonts w:ascii="Times New Roman" w:eastAsia="Times New Roman" w:hAnsi="Times New Roman" w:cs="Times New Roman"/>
          <w:sz w:val="28"/>
          <w:szCs w:val="28"/>
          <w:lang w:eastAsia="ru-RU"/>
        </w:rPr>
        <w:t>е</w:t>
      </w:r>
      <w:r w:rsidRPr="000F6A5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расходы на 2025 год составят – 161983,1 тыс. рублей,  бюджетные ассигнования  на сумму 1204,1 тыс. рублей предусматриваются по другим разделам бюджета округа</w:t>
      </w:r>
      <w:r w:rsidRPr="000F6A54">
        <w:rPr>
          <w:rFonts w:ascii="Times New Roman" w:eastAsia="Times New Roman" w:hAnsi="Times New Roman" w:cs="Times New Roman"/>
          <w:sz w:val="28"/>
          <w:szCs w:val="28"/>
          <w:lang w:eastAsia="ru-RU"/>
        </w:rPr>
        <w:t>.</w:t>
      </w:r>
    </w:p>
    <w:p w:rsidR="0027733F" w:rsidRDefault="00DA1A3D" w:rsidP="00D9627D">
      <w:pPr>
        <w:shd w:val="clear" w:color="auto" w:fill="FFFFFF"/>
        <w:spacing w:after="0" w:line="240" w:lineRule="auto"/>
        <w:ind w:firstLine="709"/>
        <w:jc w:val="both"/>
        <w:rPr>
          <w:rFonts w:ascii="Times New Roman" w:eastAsiaTheme="minorEastAsia" w:hAnsi="Times New Roman" w:cs="Times New Roman"/>
          <w:spacing w:val="6"/>
          <w:sz w:val="28"/>
          <w:szCs w:val="28"/>
          <w:lang w:eastAsia="ru-RU"/>
        </w:rPr>
      </w:pPr>
      <w:r w:rsidRPr="00DA1A3D">
        <w:rPr>
          <w:rFonts w:ascii="Times New Roman" w:eastAsiaTheme="minorEastAsia" w:hAnsi="Times New Roman" w:cs="Times New Roman"/>
          <w:spacing w:val="6"/>
          <w:sz w:val="28"/>
          <w:szCs w:val="28"/>
          <w:lang w:eastAsia="ru-RU"/>
        </w:rPr>
        <w:t>Кроме того предусматриваются расходы по муниципальной программе  «Развитие культуры и туризма в Междуреченском муниципальном округе» в сумме 5565,5 тыс. рублей в 2025 году, 5476,5 тыс. рублей в 2026 году и 5565,5 тыс. рублей в 2027 году соответственно.</w:t>
      </w:r>
    </w:p>
    <w:p w:rsidR="00D9627D" w:rsidRPr="00D9627D" w:rsidRDefault="00D9627D" w:rsidP="00D9627D">
      <w:pPr>
        <w:shd w:val="clear" w:color="auto" w:fill="FFFFFF"/>
        <w:spacing w:after="0" w:line="240" w:lineRule="auto"/>
        <w:ind w:firstLine="709"/>
        <w:jc w:val="both"/>
        <w:rPr>
          <w:rFonts w:ascii="Times New Roman" w:eastAsiaTheme="minorEastAsia" w:hAnsi="Times New Roman" w:cs="Times New Roman"/>
          <w:spacing w:val="6"/>
          <w:sz w:val="28"/>
          <w:szCs w:val="28"/>
          <w:lang w:eastAsia="ru-RU"/>
        </w:rPr>
      </w:pPr>
    </w:p>
    <w:p w:rsidR="00D9627D" w:rsidRPr="00D9627D" w:rsidRDefault="0027733F" w:rsidP="00D9627D">
      <w:pPr>
        <w:tabs>
          <w:tab w:val="left" w:pos="720"/>
        </w:tabs>
        <w:spacing w:after="0" w:line="240" w:lineRule="auto"/>
        <w:ind w:firstLine="720"/>
        <w:jc w:val="center"/>
        <w:rPr>
          <w:rFonts w:ascii="Times New Roman" w:eastAsia="Times New Roman" w:hAnsi="Times New Roman" w:cs="Times New Roman"/>
          <w:sz w:val="28"/>
          <w:szCs w:val="28"/>
          <w:lang w:eastAsia="ru-RU"/>
        </w:rPr>
      </w:pPr>
      <w:r w:rsidRPr="00D9627D">
        <w:rPr>
          <w:rFonts w:ascii="Times New Roman" w:eastAsia="Times New Roman" w:hAnsi="Times New Roman" w:cs="Times New Roman"/>
          <w:sz w:val="28"/>
          <w:szCs w:val="28"/>
          <w:lang w:eastAsia="ru-RU"/>
        </w:rPr>
        <w:t>Динамика и структура расходов бюджета муниципального ок</w:t>
      </w:r>
      <w:r w:rsidR="00D9627D" w:rsidRPr="00D9627D">
        <w:rPr>
          <w:rFonts w:ascii="Times New Roman" w:eastAsia="Times New Roman" w:hAnsi="Times New Roman" w:cs="Times New Roman"/>
          <w:sz w:val="28"/>
          <w:szCs w:val="28"/>
          <w:lang w:eastAsia="ru-RU"/>
        </w:rPr>
        <w:t>руга   по разделу «Образование»</w:t>
      </w:r>
    </w:p>
    <w:p w:rsidR="0027733F" w:rsidRPr="00D9627D" w:rsidRDefault="00D9627D" w:rsidP="00D9627D">
      <w:pPr>
        <w:tabs>
          <w:tab w:val="left" w:pos="720"/>
        </w:tabs>
        <w:spacing w:after="0" w:line="240" w:lineRule="auto"/>
        <w:ind w:firstLine="720"/>
        <w:jc w:val="center"/>
        <w:rPr>
          <w:rFonts w:ascii="Times New Roman" w:eastAsia="Times New Roman" w:hAnsi="Times New Roman" w:cs="Times New Roman"/>
          <w:sz w:val="28"/>
          <w:szCs w:val="28"/>
          <w:lang w:eastAsia="ru-RU"/>
        </w:rPr>
      </w:pPr>
      <w:r w:rsidRPr="00D9627D">
        <w:rPr>
          <w:rFonts w:ascii="Times New Roman" w:eastAsia="Times New Roman" w:hAnsi="Times New Roman" w:cs="Times New Roman"/>
          <w:sz w:val="28"/>
          <w:szCs w:val="28"/>
          <w:lang w:eastAsia="ru-RU"/>
        </w:rPr>
        <w:t xml:space="preserve">                                                                                           </w:t>
      </w:r>
      <w:r w:rsidR="0027733F" w:rsidRPr="00D9627D">
        <w:rPr>
          <w:rFonts w:ascii="Times New Roman" w:eastAsia="Times New Roman" w:hAnsi="Times New Roman" w:cs="Times New Roman"/>
          <w:sz w:val="28"/>
          <w:szCs w:val="28"/>
          <w:lang w:eastAsia="ru-RU"/>
        </w:rPr>
        <w:t>тыс. рублей</w:t>
      </w:r>
    </w:p>
    <w:tbl>
      <w:tblPr>
        <w:tblW w:w="9465" w:type="dxa"/>
        <w:tblLayout w:type="fixed"/>
        <w:tblCellMar>
          <w:left w:w="30" w:type="dxa"/>
          <w:right w:w="30" w:type="dxa"/>
        </w:tblCellMar>
        <w:tblLook w:val="0000" w:firstRow="0" w:lastRow="0" w:firstColumn="0" w:lastColumn="0" w:noHBand="0" w:noVBand="0"/>
      </w:tblPr>
      <w:tblGrid>
        <w:gridCol w:w="1650"/>
        <w:gridCol w:w="790"/>
        <w:gridCol w:w="709"/>
        <w:gridCol w:w="783"/>
        <w:gridCol w:w="634"/>
        <w:gridCol w:w="851"/>
        <w:gridCol w:w="709"/>
        <w:gridCol w:w="850"/>
        <w:gridCol w:w="709"/>
        <w:gridCol w:w="992"/>
        <w:gridCol w:w="788"/>
      </w:tblGrid>
      <w:tr w:rsidR="00F54F33" w:rsidRPr="00D9627D" w:rsidTr="006A1703">
        <w:trPr>
          <w:trHeight w:val="1483"/>
          <w:tblHeader/>
        </w:trPr>
        <w:tc>
          <w:tcPr>
            <w:tcW w:w="1650" w:type="dxa"/>
            <w:tcBorders>
              <w:top w:val="single" w:sz="6" w:space="0" w:color="auto"/>
              <w:left w:val="single" w:sz="6" w:space="0" w:color="auto"/>
              <w:bottom w:val="single" w:sz="6" w:space="0" w:color="auto"/>
              <w:right w:val="single" w:sz="6" w:space="0" w:color="auto"/>
            </w:tcBorders>
          </w:tcPr>
          <w:p w:rsidR="0027733F" w:rsidRPr="00D9627D" w:rsidRDefault="0027733F" w:rsidP="002773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9627D">
              <w:rPr>
                <w:rFonts w:ascii="Times New Roman" w:eastAsia="Times New Roman" w:hAnsi="Times New Roman" w:cs="Times New Roman"/>
                <w:sz w:val="24"/>
                <w:szCs w:val="24"/>
                <w:lang w:eastAsia="ru-RU"/>
              </w:rPr>
              <w:t xml:space="preserve">Наименование </w:t>
            </w:r>
          </w:p>
        </w:tc>
        <w:tc>
          <w:tcPr>
            <w:tcW w:w="790" w:type="dxa"/>
            <w:tcBorders>
              <w:top w:val="single" w:sz="6" w:space="0" w:color="auto"/>
              <w:left w:val="single" w:sz="6" w:space="0" w:color="auto"/>
              <w:bottom w:val="single" w:sz="6" w:space="0" w:color="auto"/>
              <w:right w:val="single" w:sz="6" w:space="0" w:color="auto"/>
            </w:tcBorders>
          </w:tcPr>
          <w:p w:rsidR="0027733F" w:rsidRPr="00D9627D" w:rsidRDefault="0027733F" w:rsidP="00D9627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9627D">
              <w:rPr>
                <w:rFonts w:ascii="Times New Roman" w:eastAsia="Times New Roman" w:hAnsi="Times New Roman" w:cs="Times New Roman"/>
                <w:sz w:val="24"/>
                <w:szCs w:val="24"/>
                <w:lang w:eastAsia="ru-RU"/>
              </w:rPr>
              <w:t>Исполнение бюджета за 202</w:t>
            </w:r>
            <w:r w:rsidR="00D9627D" w:rsidRPr="00D9627D">
              <w:rPr>
                <w:rFonts w:ascii="Times New Roman" w:eastAsia="Times New Roman" w:hAnsi="Times New Roman" w:cs="Times New Roman"/>
                <w:sz w:val="24"/>
                <w:szCs w:val="24"/>
                <w:lang w:eastAsia="ru-RU"/>
              </w:rPr>
              <w:t>3</w:t>
            </w:r>
            <w:r w:rsidRPr="00D9627D">
              <w:rPr>
                <w:rFonts w:ascii="Times New Roman" w:eastAsia="Times New Roman" w:hAnsi="Times New Roman" w:cs="Times New Roman"/>
                <w:sz w:val="24"/>
                <w:szCs w:val="24"/>
                <w:lang w:eastAsia="ru-RU"/>
              </w:rPr>
              <w:t xml:space="preserve"> год</w:t>
            </w:r>
          </w:p>
        </w:tc>
        <w:tc>
          <w:tcPr>
            <w:tcW w:w="709" w:type="dxa"/>
            <w:tcBorders>
              <w:top w:val="single" w:sz="6" w:space="0" w:color="auto"/>
              <w:left w:val="single" w:sz="6" w:space="0" w:color="auto"/>
              <w:bottom w:val="single" w:sz="6" w:space="0" w:color="auto"/>
              <w:right w:val="single" w:sz="6" w:space="0" w:color="auto"/>
            </w:tcBorders>
          </w:tcPr>
          <w:p w:rsidR="0027733F" w:rsidRPr="00D9627D" w:rsidRDefault="0027733F" w:rsidP="002773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9627D">
              <w:rPr>
                <w:rFonts w:ascii="Times New Roman" w:eastAsia="Times New Roman" w:hAnsi="Times New Roman" w:cs="Times New Roman"/>
                <w:sz w:val="24"/>
                <w:szCs w:val="24"/>
                <w:lang w:eastAsia="ru-RU"/>
              </w:rPr>
              <w:t>Доля в расходах раздела, %</w:t>
            </w:r>
          </w:p>
        </w:tc>
        <w:tc>
          <w:tcPr>
            <w:tcW w:w="783" w:type="dxa"/>
            <w:tcBorders>
              <w:top w:val="single" w:sz="6" w:space="0" w:color="auto"/>
              <w:left w:val="single" w:sz="6" w:space="0" w:color="auto"/>
              <w:bottom w:val="single" w:sz="6" w:space="0" w:color="auto"/>
              <w:right w:val="single" w:sz="6" w:space="0" w:color="auto"/>
            </w:tcBorders>
          </w:tcPr>
          <w:p w:rsidR="0027733F" w:rsidRPr="00D9627D" w:rsidRDefault="0027733F" w:rsidP="00D9627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9627D">
              <w:rPr>
                <w:rFonts w:ascii="Times New Roman" w:eastAsia="Times New Roman" w:hAnsi="Times New Roman" w:cs="Times New Roman"/>
                <w:sz w:val="24"/>
                <w:szCs w:val="24"/>
                <w:lang w:eastAsia="ru-RU"/>
              </w:rPr>
              <w:t>Уточненный бюджет на 202</w:t>
            </w:r>
            <w:r w:rsidR="00D9627D" w:rsidRPr="00D9627D">
              <w:rPr>
                <w:rFonts w:ascii="Times New Roman" w:eastAsia="Times New Roman" w:hAnsi="Times New Roman" w:cs="Times New Roman"/>
                <w:sz w:val="24"/>
                <w:szCs w:val="24"/>
                <w:lang w:eastAsia="ru-RU"/>
              </w:rPr>
              <w:t>4</w:t>
            </w:r>
            <w:r w:rsidRPr="00D9627D">
              <w:rPr>
                <w:rFonts w:ascii="Times New Roman" w:eastAsia="Times New Roman" w:hAnsi="Times New Roman" w:cs="Times New Roman"/>
                <w:sz w:val="24"/>
                <w:szCs w:val="24"/>
                <w:lang w:eastAsia="ru-RU"/>
              </w:rPr>
              <w:t xml:space="preserve"> год на 01.10.2</w:t>
            </w:r>
            <w:r w:rsidR="00D9627D" w:rsidRPr="00D9627D">
              <w:rPr>
                <w:rFonts w:ascii="Times New Roman" w:eastAsia="Times New Roman" w:hAnsi="Times New Roman" w:cs="Times New Roman"/>
                <w:sz w:val="24"/>
                <w:szCs w:val="24"/>
                <w:lang w:eastAsia="ru-RU"/>
              </w:rPr>
              <w:t>4</w:t>
            </w:r>
            <w:r w:rsidRPr="00D9627D">
              <w:rPr>
                <w:rFonts w:ascii="Times New Roman" w:eastAsia="Times New Roman" w:hAnsi="Times New Roman" w:cs="Times New Roman"/>
                <w:sz w:val="24"/>
                <w:szCs w:val="24"/>
                <w:lang w:eastAsia="ru-RU"/>
              </w:rPr>
              <w:t xml:space="preserve"> г)</w:t>
            </w:r>
          </w:p>
        </w:tc>
        <w:tc>
          <w:tcPr>
            <w:tcW w:w="634" w:type="dxa"/>
            <w:tcBorders>
              <w:top w:val="single" w:sz="6" w:space="0" w:color="auto"/>
              <w:left w:val="single" w:sz="6" w:space="0" w:color="auto"/>
              <w:bottom w:val="single" w:sz="6" w:space="0" w:color="auto"/>
              <w:right w:val="single" w:sz="6" w:space="0" w:color="auto"/>
            </w:tcBorders>
          </w:tcPr>
          <w:p w:rsidR="0027733F" w:rsidRPr="00D9627D" w:rsidRDefault="0027733F" w:rsidP="002773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9627D">
              <w:rPr>
                <w:rFonts w:ascii="Times New Roman" w:eastAsia="Times New Roman" w:hAnsi="Times New Roman" w:cs="Times New Roman"/>
                <w:sz w:val="24"/>
                <w:szCs w:val="24"/>
                <w:lang w:eastAsia="ru-RU"/>
              </w:rPr>
              <w:t>Доля в расходах раздела, %</w:t>
            </w:r>
          </w:p>
        </w:tc>
        <w:tc>
          <w:tcPr>
            <w:tcW w:w="851" w:type="dxa"/>
            <w:tcBorders>
              <w:top w:val="single" w:sz="6" w:space="0" w:color="auto"/>
              <w:left w:val="single" w:sz="6" w:space="0" w:color="auto"/>
              <w:bottom w:val="single" w:sz="6" w:space="0" w:color="auto"/>
              <w:right w:val="single" w:sz="6" w:space="0" w:color="auto"/>
            </w:tcBorders>
          </w:tcPr>
          <w:p w:rsidR="0027733F" w:rsidRPr="00D9627D" w:rsidRDefault="0027733F" w:rsidP="00D9627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9627D">
              <w:rPr>
                <w:rFonts w:ascii="Times New Roman" w:eastAsia="Times New Roman" w:hAnsi="Times New Roman" w:cs="Times New Roman"/>
                <w:sz w:val="24"/>
                <w:szCs w:val="24"/>
                <w:lang w:eastAsia="ru-RU"/>
              </w:rPr>
              <w:t>Проект  бюджета на 202</w:t>
            </w:r>
            <w:r w:rsidR="00D9627D" w:rsidRPr="00D9627D">
              <w:rPr>
                <w:rFonts w:ascii="Times New Roman" w:eastAsia="Times New Roman" w:hAnsi="Times New Roman" w:cs="Times New Roman"/>
                <w:sz w:val="24"/>
                <w:szCs w:val="24"/>
                <w:lang w:eastAsia="ru-RU"/>
              </w:rPr>
              <w:t>5</w:t>
            </w:r>
            <w:r w:rsidRPr="00D9627D">
              <w:rPr>
                <w:rFonts w:ascii="Times New Roman" w:eastAsia="Times New Roman" w:hAnsi="Times New Roman" w:cs="Times New Roman"/>
                <w:sz w:val="24"/>
                <w:szCs w:val="24"/>
                <w:lang w:eastAsia="ru-RU"/>
              </w:rPr>
              <w:t xml:space="preserve"> год</w:t>
            </w:r>
          </w:p>
        </w:tc>
        <w:tc>
          <w:tcPr>
            <w:tcW w:w="709" w:type="dxa"/>
            <w:tcBorders>
              <w:top w:val="single" w:sz="6" w:space="0" w:color="auto"/>
              <w:left w:val="single" w:sz="6" w:space="0" w:color="auto"/>
              <w:bottom w:val="single" w:sz="6" w:space="0" w:color="auto"/>
              <w:right w:val="single" w:sz="6" w:space="0" w:color="auto"/>
            </w:tcBorders>
          </w:tcPr>
          <w:p w:rsidR="0027733F" w:rsidRPr="00D9627D" w:rsidRDefault="0027733F" w:rsidP="002773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9627D">
              <w:rPr>
                <w:rFonts w:ascii="Times New Roman" w:eastAsia="Times New Roman" w:hAnsi="Times New Roman" w:cs="Times New Roman"/>
                <w:sz w:val="24"/>
                <w:szCs w:val="24"/>
                <w:lang w:eastAsia="ru-RU"/>
              </w:rPr>
              <w:t>Доля в расходах раздела, %</w:t>
            </w:r>
          </w:p>
        </w:tc>
        <w:tc>
          <w:tcPr>
            <w:tcW w:w="850" w:type="dxa"/>
            <w:tcBorders>
              <w:top w:val="single" w:sz="6" w:space="0" w:color="auto"/>
              <w:left w:val="single" w:sz="6" w:space="0" w:color="auto"/>
              <w:bottom w:val="single" w:sz="6" w:space="0" w:color="auto"/>
              <w:right w:val="single" w:sz="6" w:space="0" w:color="auto"/>
            </w:tcBorders>
          </w:tcPr>
          <w:p w:rsidR="0027733F" w:rsidRPr="00D9627D" w:rsidRDefault="0027733F" w:rsidP="00D9627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9627D">
              <w:rPr>
                <w:rFonts w:ascii="Times New Roman" w:eastAsia="Times New Roman" w:hAnsi="Times New Roman" w:cs="Times New Roman"/>
                <w:sz w:val="24"/>
                <w:szCs w:val="24"/>
                <w:lang w:eastAsia="ru-RU"/>
              </w:rPr>
              <w:t>Проект  бюджета на 202</w:t>
            </w:r>
            <w:r w:rsidR="00D9627D" w:rsidRPr="00D9627D">
              <w:rPr>
                <w:rFonts w:ascii="Times New Roman" w:eastAsia="Times New Roman" w:hAnsi="Times New Roman" w:cs="Times New Roman"/>
                <w:sz w:val="24"/>
                <w:szCs w:val="24"/>
                <w:lang w:eastAsia="ru-RU"/>
              </w:rPr>
              <w:t>6</w:t>
            </w:r>
            <w:r w:rsidRPr="00D9627D">
              <w:rPr>
                <w:rFonts w:ascii="Times New Roman" w:eastAsia="Times New Roman" w:hAnsi="Times New Roman" w:cs="Times New Roman"/>
                <w:sz w:val="24"/>
                <w:szCs w:val="24"/>
                <w:lang w:eastAsia="ru-RU"/>
              </w:rPr>
              <w:t xml:space="preserve"> год</w:t>
            </w:r>
          </w:p>
        </w:tc>
        <w:tc>
          <w:tcPr>
            <w:tcW w:w="709" w:type="dxa"/>
            <w:tcBorders>
              <w:top w:val="single" w:sz="6" w:space="0" w:color="auto"/>
              <w:left w:val="single" w:sz="6" w:space="0" w:color="auto"/>
              <w:bottom w:val="single" w:sz="6" w:space="0" w:color="auto"/>
              <w:right w:val="single" w:sz="6" w:space="0" w:color="auto"/>
            </w:tcBorders>
          </w:tcPr>
          <w:p w:rsidR="0027733F" w:rsidRPr="00D9627D" w:rsidRDefault="0027733F" w:rsidP="002773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9627D">
              <w:rPr>
                <w:rFonts w:ascii="Times New Roman" w:eastAsia="Times New Roman" w:hAnsi="Times New Roman" w:cs="Times New Roman"/>
                <w:sz w:val="24"/>
                <w:szCs w:val="24"/>
                <w:lang w:eastAsia="ru-RU"/>
              </w:rPr>
              <w:t>Доля в расходах раздела, %</w:t>
            </w:r>
          </w:p>
        </w:tc>
        <w:tc>
          <w:tcPr>
            <w:tcW w:w="992" w:type="dxa"/>
            <w:tcBorders>
              <w:top w:val="single" w:sz="6" w:space="0" w:color="auto"/>
              <w:left w:val="single" w:sz="6" w:space="0" w:color="auto"/>
              <w:bottom w:val="single" w:sz="6" w:space="0" w:color="auto"/>
              <w:right w:val="single" w:sz="6" w:space="0" w:color="auto"/>
            </w:tcBorders>
          </w:tcPr>
          <w:p w:rsidR="0027733F" w:rsidRPr="00D9627D" w:rsidRDefault="0027733F" w:rsidP="00D9627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9627D">
              <w:rPr>
                <w:rFonts w:ascii="Times New Roman" w:eastAsia="Times New Roman" w:hAnsi="Times New Roman" w:cs="Times New Roman"/>
                <w:sz w:val="24"/>
                <w:szCs w:val="24"/>
                <w:lang w:eastAsia="ru-RU"/>
              </w:rPr>
              <w:t>Проект бюджета на 202</w:t>
            </w:r>
            <w:r w:rsidR="00D9627D" w:rsidRPr="00D9627D">
              <w:rPr>
                <w:rFonts w:ascii="Times New Roman" w:eastAsia="Times New Roman" w:hAnsi="Times New Roman" w:cs="Times New Roman"/>
                <w:sz w:val="24"/>
                <w:szCs w:val="24"/>
                <w:lang w:eastAsia="ru-RU"/>
              </w:rPr>
              <w:t>7</w:t>
            </w:r>
            <w:r w:rsidRPr="00D9627D">
              <w:rPr>
                <w:rFonts w:ascii="Times New Roman" w:eastAsia="Times New Roman" w:hAnsi="Times New Roman" w:cs="Times New Roman"/>
                <w:sz w:val="24"/>
                <w:szCs w:val="24"/>
                <w:lang w:eastAsia="ru-RU"/>
              </w:rPr>
              <w:t xml:space="preserve"> год</w:t>
            </w:r>
          </w:p>
        </w:tc>
        <w:tc>
          <w:tcPr>
            <w:tcW w:w="788" w:type="dxa"/>
            <w:tcBorders>
              <w:top w:val="single" w:sz="6" w:space="0" w:color="auto"/>
              <w:left w:val="single" w:sz="6" w:space="0" w:color="auto"/>
              <w:bottom w:val="single" w:sz="6" w:space="0" w:color="auto"/>
              <w:right w:val="single" w:sz="6" w:space="0" w:color="auto"/>
            </w:tcBorders>
          </w:tcPr>
          <w:p w:rsidR="0027733F" w:rsidRPr="00D9627D" w:rsidRDefault="0027733F" w:rsidP="002773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9627D">
              <w:rPr>
                <w:rFonts w:ascii="Times New Roman" w:eastAsia="Times New Roman" w:hAnsi="Times New Roman" w:cs="Times New Roman"/>
                <w:sz w:val="24"/>
                <w:szCs w:val="24"/>
                <w:lang w:eastAsia="ru-RU"/>
              </w:rPr>
              <w:t>Доля в расходах раздела, %</w:t>
            </w:r>
          </w:p>
        </w:tc>
      </w:tr>
      <w:tr w:rsidR="00F54F33" w:rsidRPr="00D9627D" w:rsidTr="006A1703">
        <w:trPr>
          <w:trHeight w:val="247"/>
        </w:trPr>
        <w:tc>
          <w:tcPr>
            <w:tcW w:w="1650" w:type="dxa"/>
            <w:tcBorders>
              <w:top w:val="single" w:sz="6" w:space="0" w:color="auto"/>
              <w:left w:val="single" w:sz="6" w:space="0" w:color="auto"/>
              <w:bottom w:val="single" w:sz="6" w:space="0" w:color="auto"/>
              <w:right w:val="single" w:sz="6" w:space="0" w:color="auto"/>
            </w:tcBorders>
          </w:tcPr>
          <w:p w:rsidR="0027733F" w:rsidRPr="00D9627D" w:rsidRDefault="0027733F" w:rsidP="002773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9627D">
              <w:rPr>
                <w:rFonts w:ascii="Times New Roman" w:eastAsia="Times New Roman" w:hAnsi="Times New Roman" w:cs="Times New Roman"/>
                <w:sz w:val="24"/>
                <w:szCs w:val="24"/>
                <w:lang w:eastAsia="ru-RU"/>
              </w:rPr>
              <w:t>1</w:t>
            </w:r>
          </w:p>
        </w:tc>
        <w:tc>
          <w:tcPr>
            <w:tcW w:w="790" w:type="dxa"/>
            <w:tcBorders>
              <w:top w:val="single" w:sz="6" w:space="0" w:color="auto"/>
              <w:left w:val="single" w:sz="6" w:space="0" w:color="auto"/>
              <w:bottom w:val="single" w:sz="6" w:space="0" w:color="auto"/>
              <w:right w:val="single" w:sz="6" w:space="0" w:color="auto"/>
            </w:tcBorders>
          </w:tcPr>
          <w:p w:rsidR="0027733F" w:rsidRPr="00D9627D" w:rsidRDefault="0027733F" w:rsidP="002773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9627D">
              <w:rPr>
                <w:rFonts w:ascii="Times New Roman" w:eastAsia="Times New Roman" w:hAnsi="Times New Roman" w:cs="Times New Roman"/>
                <w:sz w:val="24"/>
                <w:szCs w:val="24"/>
                <w:lang w:eastAsia="ru-RU"/>
              </w:rPr>
              <w:t>2</w:t>
            </w:r>
          </w:p>
        </w:tc>
        <w:tc>
          <w:tcPr>
            <w:tcW w:w="709" w:type="dxa"/>
            <w:tcBorders>
              <w:top w:val="single" w:sz="6" w:space="0" w:color="auto"/>
              <w:left w:val="single" w:sz="6" w:space="0" w:color="auto"/>
              <w:bottom w:val="single" w:sz="6" w:space="0" w:color="auto"/>
              <w:right w:val="single" w:sz="6" w:space="0" w:color="auto"/>
            </w:tcBorders>
          </w:tcPr>
          <w:p w:rsidR="0027733F" w:rsidRPr="00D9627D" w:rsidRDefault="0027733F" w:rsidP="002773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9627D">
              <w:rPr>
                <w:rFonts w:ascii="Times New Roman" w:eastAsia="Times New Roman" w:hAnsi="Times New Roman" w:cs="Times New Roman"/>
                <w:sz w:val="24"/>
                <w:szCs w:val="24"/>
                <w:lang w:eastAsia="ru-RU"/>
              </w:rPr>
              <w:t>3</w:t>
            </w:r>
          </w:p>
        </w:tc>
        <w:tc>
          <w:tcPr>
            <w:tcW w:w="783" w:type="dxa"/>
            <w:tcBorders>
              <w:top w:val="single" w:sz="6" w:space="0" w:color="auto"/>
              <w:left w:val="single" w:sz="6" w:space="0" w:color="auto"/>
              <w:bottom w:val="single" w:sz="6" w:space="0" w:color="auto"/>
              <w:right w:val="single" w:sz="6" w:space="0" w:color="auto"/>
            </w:tcBorders>
          </w:tcPr>
          <w:p w:rsidR="0027733F" w:rsidRPr="00D9627D" w:rsidRDefault="0027733F" w:rsidP="002773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9627D">
              <w:rPr>
                <w:rFonts w:ascii="Times New Roman" w:eastAsia="Times New Roman" w:hAnsi="Times New Roman" w:cs="Times New Roman"/>
                <w:sz w:val="24"/>
                <w:szCs w:val="24"/>
                <w:lang w:eastAsia="ru-RU"/>
              </w:rPr>
              <w:t>4</w:t>
            </w:r>
          </w:p>
        </w:tc>
        <w:tc>
          <w:tcPr>
            <w:tcW w:w="634" w:type="dxa"/>
            <w:tcBorders>
              <w:top w:val="single" w:sz="6" w:space="0" w:color="auto"/>
              <w:left w:val="single" w:sz="6" w:space="0" w:color="auto"/>
              <w:bottom w:val="single" w:sz="6" w:space="0" w:color="auto"/>
              <w:right w:val="single" w:sz="6" w:space="0" w:color="auto"/>
            </w:tcBorders>
          </w:tcPr>
          <w:p w:rsidR="0027733F" w:rsidRPr="00D9627D" w:rsidRDefault="0027733F" w:rsidP="002773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9627D">
              <w:rPr>
                <w:rFonts w:ascii="Times New Roman" w:eastAsia="Times New Roman" w:hAnsi="Times New Roman" w:cs="Times New Roman"/>
                <w:sz w:val="24"/>
                <w:szCs w:val="24"/>
                <w:lang w:eastAsia="ru-RU"/>
              </w:rPr>
              <w:t>5</w:t>
            </w:r>
          </w:p>
        </w:tc>
        <w:tc>
          <w:tcPr>
            <w:tcW w:w="851" w:type="dxa"/>
            <w:tcBorders>
              <w:top w:val="single" w:sz="6" w:space="0" w:color="auto"/>
              <w:left w:val="single" w:sz="6" w:space="0" w:color="auto"/>
              <w:bottom w:val="single" w:sz="6" w:space="0" w:color="auto"/>
              <w:right w:val="single" w:sz="6" w:space="0" w:color="auto"/>
            </w:tcBorders>
          </w:tcPr>
          <w:p w:rsidR="0027733F" w:rsidRPr="00D9627D" w:rsidRDefault="0027733F" w:rsidP="002773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9627D">
              <w:rPr>
                <w:rFonts w:ascii="Times New Roman" w:eastAsia="Times New Roman" w:hAnsi="Times New Roman" w:cs="Times New Roman"/>
                <w:sz w:val="24"/>
                <w:szCs w:val="24"/>
                <w:lang w:eastAsia="ru-RU"/>
              </w:rPr>
              <w:t>6</w:t>
            </w:r>
          </w:p>
        </w:tc>
        <w:tc>
          <w:tcPr>
            <w:tcW w:w="709" w:type="dxa"/>
            <w:tcBorders>
              <w:top w:val="single" w:sz="6" w:space="0" w:color="auto"/>
              <w:left w:val="single" w:sz="6" w:space="0" w:color="auto"/>
              <w:bottom w:val="single" w:sz="6" w:space="0" w:color="auto"/>
              <w:right w:val="single" w:sz="6" w:space="0" w:color="auto"/>
            </w:tcBorders>
          </w:tcPr>
          <w:p w:rsidR="0027733F" w:rsidRPr="00D9627D" w:rsidRDefault="0027733F" w:rsidP="002773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9627D">
              <w:rPr>
                <w:rFonts w:ascii="Times New Roman" w:eastAsia="Times New Roman" w:hAnsi="Times New Roman" w:cs="Times New Roman"/>
                <w:sz w:val="24"/>
                <w:szCs w:val="24"/>
                <w:lang w:eastAsia="ru-RU"/>
              </w:rPr>
              <w:t>7</w:t>
            </w:r>
          </w:p>
        </w:tc>
        <w:tc>
          <w:tcPr>
            <w:tcW w:w="850" w:type="dxa"/>
            <w:tcBorders>
              <w:top w:val="single" w:sz="6" w:space="0" w:color="auto"/>
              <w:left w:val="single" w:sz="6" w:space="0" w:color="auto"/>
              <w:bottom w:val="single" w:sz="6" w:space="0" w:color="auto"/>
              <w:right w:val="single" w:sz="6" w:space="0" w:color="auto"/>
            </w:tcBorders>
          </w:tcPr>
          <w:p w:rsidR="0027733F" w:rsidRPr="00D9627D" w:rsidRDefault="0027733F" w:rsidP="002773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9627D">
              <w:rPr>
                <w:rFonts w:ascii="Times New Roman" w:eastAsia="Times New Roman" w:hAnsi="Times New Roman" w:cs="Times New Roman"/>
                <w:sz w:val="24"/>
                <w:szCs w:val="24"/>
                <w:lang w:eastAsia="ru-RU"/>
              </w:rPr>
              <w:t>8</w:t>
            </w:r>
          </w:p>
        </w:tc>
        <w:tc>
          <w:tcPr>
            <w:tcW w:w="709" w:type="dxa"/>
            <w:tcBorders>
              <w:top w:val="single" w:sz="6" w:space="0" w:color="auto"/>
              <w:left w:val="single" w:sz="6" w:space="0" w:color="auto"/>
              <w:bottom w:val="single" w:sz="6" w:space="0" w:color="auto"/>
              <w:right w:val="single" w:sz="6" w:space="0" w:color="auto"/>
            </w:tcBorders>
          </w:tcPr>
          <w:p w:rsidR="0027733F" w:rsidRPr="00D9627D" w:rsidRDefault="0027733F" w:rsidP="002773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9627D">
              <w:rPr>
                <w:rFonts w:ascii="Times New Roman" w:eastAsia="Times New Roman" w:hAnsi="Times New Roman" w:cs="Times New Roman"/>
                <w:sz w:val="24"/>
                <w:szCs w:val="24"/>
                <w:lang w:eastAsia="ru-RU"/>
              </w:rPr>
              <w:t>9</w:t>
            </w:r>
          </w:p>
        </w:tc>
        <w:tc>
          <w:tcPr>
            <w:tcW w:w="992" w:type="dxa"/>
            <w:tcBorders>
              <w:top w:val="single" w:sz="6" w:space="0" w:color="auto"/>
              <w:left w:val="single" w:sz="6" w:space="0" w:color="auto"/>
              <w:bottom w:val="single" w:sz="6" w:space="0" w:color="auto"/>
              <w:right w:val="single" w:sz="6" w:space="0" w:color="auto"/>
            </w:tcBorders>
          </w:tcPr>
          <w:p w:rsidR="0027733F" w:rsidRPr="00D9627D" w:rsidRDefault="0027733F" w:rsidP="002773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9627D">
              <w:rPr>
                <w:rFonts w:ascii="Times New Roman" w:eastAsia="Times New Roman" w:hAnsi="Times New Roman" w:cs="Times New Roman"/>
                <w:sz w:val="24"/>
                <w:szCs w:val="24"/>
                <w:lang w:eastAsia="ru-RU"/>
              </w:rPr>
              <w:t>10</w:t>
            </w:r>
          </w:p>
        </w:tc>
        <w:tc>
          <w:tcPr>
            <w:tcW w:w="788" w:type="dxa"/>
            <w:tcBorders>
              <w:top w:val="single" w:sz="6" w:space="0" w:color="auto"/>
              <w:left w:val="single" w:sz="6" w:space="0" w:color="auto"/>
              <w:bottom w:val="single" w:sz="6" w:space="0" w:color="auto"/>
              <w:right w:val="single" w:sz="6" w:space="0" w:color="auto"/>
            </w:tcBorders>
          </w:tcPr>
          <w:p w:rsidR="0027733F" w:rsidRPr="00D9627D" w:rsidRDefault="0027733F" w:rsidP="002773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9627D">
              <w:rPr>
                <w:rFonts w:ascii="Times New Roman" w:eastAsia="Times New Roman" w:hAnsi="Times New Roman" w:cs="Times New Roman"/>
                <w:sz w:val="24"/>
                <w:szCs w:val="24"/>
                <w:lang w:eastAsia="ru-RU"/>
              </w:rPr>
              <w:t>11</w:t>
            </w:r>
          </w:p>
        </w:tc>
      </w:tr>
      <w:tr w:rsidR="00F54F33" w:rsidRPr="00D9627D" w:rsidTr="006A1703">
        <w:trPr>
          <w:trHeight w:val="494"/>
        </w:trPr>
        <w:tc>
          <w:tcPr>
            <w:tcW w:w="1650" w:type="dxa"/>
            <w:tcBorders>
              <w:top w:val="single" w:sz="6" w:space="0" w:color="auto"/>
              <w:left w:val="single" w:sz="6" w:space="0" w:color="auto"/>
              <w:bottom w:val="single" w:sz="6" w:space="0" w:color="auto"/>
              <w:right w:val="single" w:sz="6" w:space="0" w:color="auto"/>
            </w:tcBorders>
          </w:tcPr>
          <w:p w:rsidR="0027733F" w:rsidRPr="00D9627D" w:rsidRDefault="0027733F" w:rsidP="0027733F">
            <w:pPr>
              <w:autoSpaceDE w:val="0"/>
              <w:autoSpaceDN w:val="0"/>
              <w:adjustRightInd w:val="0"/>
              <w:spacing w:after="0" w:line="240" w:lineRule="auto"/>
              <w:rPr>
                <w:rFonts w:ascii="Times New Roman" w:eastAsia="Times New Roman" w:hAnsi="Times New Roman" w:cs="Times New Roman"/>
                <w:sz w:val="24"/>
                <w:szCs w:val="24"/>
                <w:lang w:eastAsia="ru-RU"/>
              </w:rPr>
            </w:pPr>
            <w:r w:rsidRPr="00D9627D">
              <w:rPr>
                <w:rFonts w:ascii="Times New Roman" w:eastAsia="Times New Roman" w:hAnsi="Times New Roman" w:cs="Times New Roman"/>
                <w:sz w:val="24"/>
                <w:szCs w:val="24"/>
                <w:lang w:eastAsia="ru-RU"/>
              </w:rPr>
              <w:t>Дошкольное образование</w:t>
            </w:r>
          </w:p>
        </w:tc>
        <w:tc>
          <w:tcPr>
            <w:tcW w:w="790"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26499,8</w:t>
            </w:r>
          </w:p>
        </w:tc>
        <w:tc>
          <w:tcPr>
            <w:tcW w:w="709"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18,2</w:t>
            </w:r>
          </w:p>
        </w:tc>
        <w:tc>
          <w:tcPr>
            <w:tcW w:w="783"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29399,1</w:t>
            </w:r>
          </w:p>
        </w:tc>
        <w:tc>
          <w:tcPr>
            <w:tcW w:w="634"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16,2</w:t>
            </w:r>
          </w:p>
        </w:tc>
        <w:tc>
          <w:tcPr>
            <w:tcW w:w="851"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44534,8</w:t>
            </w:r>
          </w:p>
        </w:tc>
        <w:tc>
          <w:tcPr>
            <w:tcW w:w="709"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26,5</w:t>
            </w:r>
          </w:p>
        </w:tc>
        <w:tc>
          <w:tcPr>
            <w:tcW w:w="850"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30182,4</w:t>
            </w:r>
          </w:p>
        </w:tc>
        <w:tc>
          <w:tcPr>
            <w:tcW w:w="709"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19,1</w:t>
            </w:r>
          </w:p>
        </w:tc>
        <w:tc>
          <w:tcPr>
            <w:tcW w:w="992"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30602,4</w:t>
            </w:r>
          </w:p>
        </w:tc>
        <w:tc>
          <w:tcPr>
            <w:tcW w:w="788"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20,2</w:t>
            </w:r>
          </w:p>
        </w:tc>
      </w:tr>
      <w:tr w:rsidR="00F54F33" w:rsidRPr="00D9627D" w:rsidTr="006A1703">
        <w:trPr>
          <w:trHeight w:val="494"/>
        </w:trPr>
        <w:tc>
          <w:tcPr>
            <w:tcW w:w="1650" w:type="dxa"/>
            <w:tcBorders>
              <w:top w:val="single" w:sz="6" w:space="0" w:color="auto"/>
              <w:left w:val="single" w:sz="6" w:space="0" w:color="auto"/>
              <w:bottom w:val="single" w:sz="6" w:space="0" w:color="auto"/>
              <w:right w:val="single" w:sz="6" w:space="0" w:color="auto"/>
            </w:tcBorders>
          </w:tcPr>
          <w:p w:rsidR="0027733F" w:rsidRPr="00D9627D" w:rsidRDefault="0027733F" w:rsidP="0027733F">
            <w:pPr>
              <w:autoSpaceDE w:val="0"/>
              <w:autoSpaceDN w:val="0"/>
              <w:adjustRightInd w:val="0"/>
              <w:spacing w:after="0" w:line="240" w:lineRule="auto"/>
              <w:rPr>
                <w:rFonts w:ascii="Times New Roman" w:eastAsia="Times New Roman" w:hAnsi="Times New Roman" w:cs="Times New Roman"/>
                <w:sz w:val="24"/>
                <w:szCs w:val="24"/>
                <w:lang w:eastAsia="ru-RU"/>
              </w:rPr>
            </w:pPr>
            <w:r w:rsidRPr="00D9627D">
              <w:rPr>
                <w:rFonts w:ascii="Times New Roman" w:eastAsia="Times New Roman" w:hAnsi="Times New Roman" w:cs="Times New Roman"/>
                <w:sz w:val="24"/>
                <w:szCs w:val="24"/>
                <w:lang w:eastAsia="ru-RU"/>
              </w:rPr>
              <w:t>Общее образование</w:t>
            </w:r>
          </w:p>
        </w:tc>
        <w:tc>
          <w:tcPr>
            <w:tcW w:w="790"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102623,4</w:t>
            </w:r>
          </w:p>
        </w:tc>
        <w:tc>
          <w:tcPr>
            <w:tcW w:w="709"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70,5</w:t>
            </w:r>
          </w:p>
        </w:tc>
        <w:tc>
          <w:tcPr>
            <w:tcW w:w="783"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118416,3</w:t>
            </w:r>
          </w:p>
        </w:tc>
        <w:tc>
          <w:tcPr>
            <w:tcW w:w="634"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65,1</w:t>
            </w:r>
          </w:p>
        </w:tc>
        <w:tc>
          <w:tcPr>
            <w:tcW w:w="851"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106659,9</w:t>
            </w:r>
          </w:p>
        </w:tc>
        <w:tc>
          <w:tcPr>
            <w:tcW w:w="709"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63,7</w:t>
            </w:r>
          </w:p>
        </w:tc>
        <w:tc>
          <w:tcPr>
            <w:tcW w:w="850"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111830,2</w:t>
            </w:r>
          </w:p>
        </w:tc>
        <w:tc>
          <w:tcPr>
            <w:tcW w:w="709"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70,6</w:t>
            </w:r>
          </w:p>
        </w:tc>
        <w:tc>
          <w:tcPr>
            <w:tcW w:w="992"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104413,1</w:t>
            </w:r>
          </w:p>
        </w:tc>
        <w:tc>
          <w:tcPr>
            <w:tcW w:w="788"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69,0</w:t>
            </w:r>
          </w:p>
        </w:tc>
      </w:tr>
      <w:tr w:rsidR="00F54F33" w:rsidRPr="00D9627D" w:rsidTr="006A1703">
        <w:trPr>
          <w:trHeight w:val="494"/>
        </w:trPr>
        <w:tc>
          <w:tcPr>
            <w:tcW w:w="1650" w:type="dxa"/>
            <w:tcBorders>
              <w:top w:val="single" w:sz="6" w:space="0" w:color="auto"/>
              <w:left w:val="single" w:sz="6" w:space="0" w:color="auto"/>
              <w:bottom w:val="single" w:sz="6" w:space="0" w:color="auto"/>
              <w:right w:val="single" w:sz="6" w:space="0" w:color="auto"/>
            </w:tcBorders>
          </w:tcPr>
          <w:p w:rsidR="0027733F" w:rsidRPr="00D9627D" w:rsidRDefault="0027733F" w:rsidP="0027733F">
            <w:pPr>
              <w:autoSpaceDE w:val="0"/>
              <w:autoSpaceDN w:val="0"/>
              <w:adjustRightInd w:val="0"/>
              <w:spacing w:after="0" w:line="240" w:lineRule="auto"/>
              <w:rPr>
                <w:rFonts w:ascii="Times New Roman" w:eastAsia="Times New Roman" w:hAnsi="Times New Roman" w:cs="Times New Roman"/>
                <w:sz w:val="24"/>
                <w:szCs w:val="24"/>
                <w:lang w:eastAsia="ru-RU"/>
              </w:rPr>
            </w:pPr>
            <w:r w:rsidRPr="00D9627D">
              <w:rPr>
                <w:rFonts w:ascii="Times New Roman" w:eastAsia="Times New Roman" w:hAnsi="Times New Roman" w:cs="Times New Roman"/>
                <w:sz w:val="24"/>
                <w:szCs w:val="24"/>
                <w:lang w:eastAsia="ru-RU"/>
              </w:rPr>
              <w:t>Дополнительное образование детей</w:t>
            </w:r>
          </w:p>
        </w:tc>
        <w:tc>
          <w:tcPr>
            <w:tcW w:w="790"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10908,7</w:t>
            </w:r>
          </w:p>
        </w:tc>
        <w:tc>
          <w:tcPr>
            <w:tcW w:w="709"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7,5</w:t>
            </w:r>
          </w:p>
        </w:tc>
        <w:tc>
          <w:tcPr>
            <w:tcW w:w="783"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27131,4</w:t>
            </w:r>
          </w:p>
        </w:tc>
        <w:tc>
          <w:tcPr>
            <w:tcW w:w="634"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14,9</w:t>
            </w:r>
          </w:p>
        </w:tc>
        <w:tc>
          <w:tcPr>
            <w:tcW w:w="851"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11933,8</w:t>
            </w:r>
          </w:p>
        </w:tc>
        <w:tc>
          <w:tcPr>
            <w:tcW w:w="709"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7,1</w:t>
            </w:r>
          </w:p>
        </w:tc>
        <w:tc>
          <w:tcPr>
            <w:tcW w:w="850"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11844,8</w:t>
            </w:r>
          </w:p>
        </w:tc>
        <w:tc>
          <w:tcPr>
            <w:tcW w:w="709"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7,5</w:t>
            </w:r>
          </w:p>
        </w:tc>
        <w:tc>
          <w:tcPr>
            <w:tcW w:w="992"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11933,8</w:t>
            </w:r>
          </w:p>
        </w:tc>
        <w:tc>
          <w:tcPr>
            <w:tcW w:w="788"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7,9</w:t>
            </w:r>
          </w:p>
        </w:tc>
      </w:tr>
      <w:tr w:rsidR="00F54F33" w:rsidRPr="00D9627D" w:rsidTr="006A1703">
        <w:trPr>
          <w:trHeight w:val="727"/>
        </w:trPr>
        <w:tc>
          <w:tcPr>
            <w:tcW w:w="1650" w:type="dxa"/>
            <w:tcBorders>
              <w:top w:val="single" w:sz="6" w:space="0" w:color="auto"/>
              <w:left w:val="single" w:sz="6" w:space="0" w:color="auto"/>
              <w:bottom w:val="single" w:sz="6" w:space="0" w:color="auto"/>
              <w:right w:val="single" w:sz="6" w:space="0" w:color="auto"/>
            </w:tcBorders>
          </w:tcPr>
          <w:p w:rsidR="0027733F" w:rsidRPr="00D9627D" w:rsidRDefault="0027733F" w:rsidP="0027733F">
            <w:pPr>
              <w:autoSpaceDE w:val="0"/>
              <w:autoSpaceDN w:val="0"/>
              <w:adjustRightInd w:val="0"/>
              <w:spacing w:after="0" w:line="240" w:lineRule="auto"/>
              <w:rPr>
                <w:rFonts w:ascii="Times New Roman" w:eastAsia="Times New Roman" w:hAnsi="Times New Roman" w:cs="Times New Roman"/>
                <w:sz w:val="24"/>
                <w:szCs w:val="24"/>
                <w:lang w:eastAsia="ru-RU"/>
              </w:rPr>
            </w:pPr>
            <w:r w:rsidRPr="00D9627D">
              <w:rPr>
                <w:rFonts w:ascii="Times New Roman" w:eastAsia="Times New Roman" w:hAnsi="Times New Roman" w:cs="Times New Roman"/>
                <w:sz w:val="24"/>
                <w:szCs w:val="24"/>
                <w:lang w:eastAsia="ru-RU"/>
              </w:rPr>
              <w:t>Молодежная политика</w:t>
            </w:r>
          </w:p>
        </w:tc>
        <w:tc>
          <w:tcPr>
            <w:tcW w:w="790"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352,9</w:t>
            </w:r>
          </w:p>
        </w:tc>
        <w:tc>
          <w:tcPr>
            <w:tcW w:w="709"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0,2</w:t>
            </w:r>
          </w:p>
        </w:tc>
        <w:tc>
          <w:tcPr>
            <w:tcW w:w="783"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417,1</w:t>
            </w:r>
          </w:p>
        </w:tc>
        <w:tc>
          <w:tcPr>
            <w:tcW w:w="634"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0,2</w:t>
            </w:r>
          </w:p>
        </w:tc>
        <w:tc>
          <w:tcPr>
            <w:tcW w:w="851"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353,0</w:t>
            </w:r>
          </w:p>
        </w:tc>
        <w:tc>
          <w:tcPr>
            <w:tcW w:w="709"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0,2</w:t>
            </w:r>
          </w:p>
        </w:tc>
        <w:tc>
          <w:tcPr>
            <w:tcW w:w="850"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353,0</w:t>
            </w:r>
          </w:p>
        </w:tc>
        <w:tc>
          <w:tcPr>
            <w:tcW w:w="709"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0,2</w:t>
            </w:r>
          </w:p>
        </w:tc>
        <w:tc>
          <w:tcPr>
            <w:tcW w:w="992"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353,0</w:t>
            </w:r>
          </w:p>
        </w:tc>
        <w:tc>
          <w:tcPr>
            <w:tcW w:w="788"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0,2</w:t>
            </w:r>
          </w:p>
        </w:tc>
      </w:tr>
      <w:tr w:rsidR="00F54F33" w:rsidRPr="00D9627D" w:rsidTr="006A1703">
        <w:trPr>
          <w:trHeight w:val="1045"/>
        </w:trPr>
        <w:tc>
          <w:tcPr>
            <w:tcW w:w="1650" w:type="dxa"/>
            <w:tcBorders>
              <w:top w:val="single" w:sz="6" w:space="0" w:color="auto"/>
              <w:left w:val="single" w:sz="6" w:space="0" w:color="auto"/>
              <w:bottom w:val="single" w:sz="6" w:space="0" w:color="auto"/>
              <w:right w:val="single" w:sz="6" w:space="0" w:color="auto"/>
            </w:tcBorders>
          </w:tcPr>
          <w:p w:rsidR="0027733F" w:rsidRPr="00D9627D" w:rsidRDefault="0027733F" w:rsidP="0027733F">
            <w:pPr>
              <w:autoSpaceDE w:val="0"/>
              <w:autoSpaceDN w:val="0"/>
              <w:adjustRightInd w:val="0"/>
              <w:spacing w:after="0" w:line="240" w:lineRule="auto"/>
              <w:rPr>
                <w:rFonts w:ascii="Times New Roman" w:eastAsia="Times New Roman" w:hAnsi="Times New Roman" w:cs="Times New Roman"/>
                <w:sz w:val="24"/>
                <w:szCs w:val="24"/>
                <w:lang w:eastAsia="ru-RU"/>
              </w:rPr>
            </w:pPr>
            <w:r w:rsidRPr="00D9627D">
              <w:rPr>
                <w:rFonts w:ascii="Times New Roman" w:eastAsia="Times New Roman" w:hAnsi="Times New Roman" w:cs="Times New Roman"/>
                <w:sz w:val="24"/>
                <w:szCs w:val="24"/>
                <w:lang w:eastAsia="ru-RU"/>
              </w:rPr>
              <w:t>Другие вопросы в области образования</w:t>
            </w:r>
          </w:p>
        </w:tc>
        <w:tc>
          <w:tcPr>
            <w:tcW w:w="790"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5253,8</w:t>
            </w:r>
          </w:p>
        </w:tc>
        <w:tc>
          <w:tcPr>
            <w:tcW w:w="709"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w:t>
            </w:r>
          </w:p>
        </w:tc>
        <w:tc>
          <w:tcPr>
            <w:tcW w:w="783"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6449,1</w:t>
            </w:r>
          </w:p>
        </w:tc>
        <w:tc>
          <w:tcPr>
            <w:tcW w:w="634"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w:t>
            </w:r>
          </w:p>
        </w:tc>
        <w:tc>
          <w:tcPr>
            <w:tcW w:w="851"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4067,1</w:t>
            </w:r>
          </w:p>
        </w:tc>
        <w:tc>
          <w:tcPr>
            <w:tcW w:w="709"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850"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4067,1</w:t>
            </w:r>
          </w:p>
        </w:tc>
        <w:tc>
          <w:tcPr>
            <w:tcW w:w="709"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2,6</w:t>
            </w:r>
          </w:p>
        </w:tc>
        <w:tc>
          <w:tcPr>
            <w:tcW w:w="992"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4067,1</w:t>
            </w:r>
          </w:p>
        </w:tc>
        <w:tc>
          <w:tcPr>
            <w:tcW w:w="788"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2,7</w:t>
            </w:r>
          </w:p>
        </w:tc>
      </w:tr>
      <w:tr w:rsidR="00F54F33" w:rsidRPr="00D9627D" w:rsidTr="006A1703">
        <w:trPr>
          <w:trHeight w:val="247"/>
        </w:trPr>
        <w:tc>
          <w:tcPr>
            <w:tcW w:w="1650" w:type="dxa"/>
            <w:tcBorders>
              <w:top w:val="single" w:sz="6" w:space="0" w:color="auto"/>
              <w:left w:val="single" w:sz="6" w:space="0" w:color="auto"/>
              <w:bottom w:val="single" w:sz="6" w:space="0" w:color="auto"/>
              <w:right w:val="single" w:sz="6" w:space="0" w:color="auto"/>
            </w:tcBorders>
          </w:tcPr>
          <w:p w:rsidR="0027733F" w:rsidRPr="00D9627D" w:rsidRDefault="0027733F" w:rsidP="0027733F">
            <w:pPr>
              <w:autoSpaceDE w:val="0"/>
              <w:autoSpaceDN w:val="0"/>
              <w:adjustRightInd w:val="0"/>
              <w:spacing w:after="0" w:line="240" w:lineRule="auto"/>
              <w:rPr>
                <w:rFonts w:ascii="Times New Roman" w:eastAsia="Times New Roman" w:hAnsi="Times New Roman" w:cs="Times New Roman"/>
                <w:b/>
                <w:i/>
                <w:sz w:val="24"/>
                <w:szCs w:val="24"/>
                <w:lang w:eastAsia="ru-RU"/>
              </w:rPr>
            </w:pPr>
            <w:r w:rsidRPr="00D9627D">
              <w:rPr>
                <w:rFonts w:ascii="Times New Roman" w:eastAsia="Times New Roman" w:hAnsi="Times New Roman" w:cs="Times New Roman"/>
                <w:b/>
                <w:i/>
                <w:sz w:val="24"/>
                <w:szCs w:val="24"/>
                <w:lang w:eastAsia="ru-RU"/>
              </w:rPr>
              <w:t>Итого по разделу:</w:t>
            </w:r>
          </w:p>
        </w:tc>
        <w:tc>
          <w:tcPr>
            <w:tcW w:w="790"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ind w:right="-38"/>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145638,6</w:t>
            </w:r>
          </w:p>
        </w:tc>
        <w:tc>
          <w:tcPr>
            <w:tcW w:w="709"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ind w:right="-30"/>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100,0</w:t>
            </w:r>
          </w:p>
        </w:tc>
        <w:tc>
          <w:tcPr>
            <w:tcW w:w="783"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ind w:right="-30"/>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181813,0</w:t>
            </w:r>
          </w:p>
        </w:tc>
        <w:tc>
          <w:tcPr>
            <w:tcW w:w="634"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ind w:right="-30"/>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100,0</w:t>
            </w:r>
          </w:p>
        </w:tc>
        <w:tc>
          <w:tcPr>
            <w:tcW w:w="851"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ind w:right="-30"/>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167548,6</w:t>
            </w:r>
          </w:p>
        </w:tc>
        <w:tc>
          <w:tcPr>
            <w:tcW w:w="709"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ind w:right="-30"/>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100,0</w:t>
            </w:r>
          </w:p>
        </w:tc>
        <w:tc>
          <w:tcPr>
            <w:tcW w:w="850"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ind w:right="-30"/>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158277,5</w:t>
            </w:r>
          </w:p>
        </w:tc>
        <w:tc>
          <w:tcPr>
            <w:tcW w:w="709"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ind w:right="-30"/>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100,0</w:t>
            </w:r>
          </w:p>
        </w:tc>
        <w:tc>
          <w:tcPr>
            <w:tcW w:w="992"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ind w:right="-30"/>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151369,4</w:t>
            </w:r>
          </w:p>
        </w:tc>
        <w:tc>
          <w:tcPr>
            <w:tcW w:w="788" w:type="dxa"/>
            <w:tcBorders>
              <w:top w:val="single" w:sz="6" w:space="0" w:color="auto"/>
              <w:left w:val="single" w:sz="6" w:space="0" w:color="auto"/>
              <w:bottom w:val="single" w:sz="6" w:space="0" w:color="auto"/>
              <w:right w:val="single" w:sz="6" w:space="0" w:color="auto"/>
            </w:tcBorders>
          </w:tcPr>
          <w:p w:rsidR="0027733F" w:rsidRPr="00D9627D" w:rsidRDefault="00AE03D2" w:rsidP="0027733F">
            <w:pPr>
              <w:autoSpaceDE w:val="0"/>
              <w:autoSpaceDN w:val="0"/>
              <w:adjustRightInd w:val="0"/>
              <w:spacing w:after="0" w:line="240" w:lineRule="auto"/>
              <w:ind w:right="-30"/>
              <w:jc w:val="center"/>
              <w:rPr>
                <w:rFonts w:ascii="Times New Roman" w:eastAsia="Times New Roman" w:hAnsi="Times New Roman" w:cs="Times New Roman"/>
                <w:b/>
                <w:i/>
                <w:lang w:eastAsia="ru-RU"/>
              </w:rPr>
            </w:pPr>
            <w:r>
              <w:rPr>
                <w:rFonts w:ascii="Times New Roman" w:eastAsia="Times New Roman" w:hAnsi="Times New Roman" w:cs="Times New Roman"/>
                <w:b/>
                <w:i/>
                <w:lang w:eastAsia="ru-RU"/>
              </w:rPr>
              <w:t>100,0</w:t>
            </w:r>
          </w:p>
        </w:tc>
      </w:tr>
    </w:tbl>
    <w:p w:rsidR="0027733F" w:rsidRPr="00D9627D" w:rsidRDefault="0027733F" w:rsidP="0027733F">
      <w:pPr>
        <w:tabs>
          <w:tab w:val="left" w:pos="720"/>
        </w:tabs>
        <w:spacing w:after="0" w:line="240" w:lineRule="auto"/>
        <w:rPr>
          <w:rFonts w:ascii="Times New Roman" w:eastAsia="Times New Roman" w:hAnsi="Times New Roman" w:cs="Times New Roman"/>
          <w:b/>
          <w:i/>
          <w:sz w:val="28"/>
          <w:szCs w:val="28"/>
          <w:lang w:eastAsia="ru-RU"/>
        </w:rPr>
      </w:pPr>
    </w:p>
    <w:p w:rsidR="0027733F" w:rsidRPr="003674D8" w:rsidRDefault="0027733F" w:rsidP="0027733F">
      <w:pPr>
        <w:tabs>
          <w:tab w:val="left" w:pos="720"/>
        </w:tabs>
        <w:spacing w:after="0" w:line="240" w:lineRule="auto"/>
        <w:ind w:firstLine="720"/>
        <w:jc w:val="both"/>
        <w:rPr>
          <w:rFonts w:ascii="Times New Roman" w:eastAsia="Times New Roman" w:hAnsi="Times New Roman" w:cs="Times New Roman"/>
          <w:sz w:val="28"/>
          <w:szCs w:val="28"/>
          <w:lang w:eastAsia="ru-RU"/>
        </w:rPr>
      </w:pPr>
      <w:r w:rsidRPr="003674D8">
        <w:rPr>
          <w:rFonts w:ascii="Times New Roman" w:eastAsia="Times New Roman" w:hAnsi="Times New Roman" w:cs="Times New Roman"/>
          <w:i/>
          <w:sz w:val="28"/>
          <w:szCs w:val="28"/>
          <w:lang w:eastAsia="ru-RU"/>
        </w:rPr>
        <w:t>По подразделу «Дошкольное образование»</w:t>
      </w:r>
      <w:r w:rsidRPr="003674D8">
        <w:rPr>
          <w:rFonts w:ascii="Times New Roman" w:eastAsia="Times New Roman" w:hAnsi="Times New Roman" w:cs="Times New Roman"/>
          <w:sz w:val="28"/>
          <w:szCs w:val="28"/>
          <w:lang w:eastAsia="ru-RU"/>
        </w:rPr>
        <w:t xml:space="preserve"> в проекте решения бюджетные ассигнования по данному подразделу предусмотрены на 202</w:t>
      </w:r>
      <w:r w:rsidR="003674D8" w:rsidRPr="003674D8">
        <w:rPr>
          <w:rFonts w:ascii="Times New Roman" w:eastAsia="Times New Roman" w:hAnsi="Times New Roman" w:cs="Times New Roman"/>
          <w:sz w:val="28"/>
          <w:szCs w:val="28"/>
          <w:lang w:eastAsia="ru-RU"/>
        </w:rPr>
        <w:t>5</w:t>
      </w:r>
      <w:r w:rsidRPr="003674D8">
        <w:rPr>
          <w:rFonts w:ascii="Times New Roman" w:eastAsia="Times New Roman" w:hAnsi="Times New Roman" w:cs="Times New Roman"/>
          <w:sz w:val="28"/>
          <w:szCs w:val="28"/>
          <w:lang w:eastAsia="ru-RU"/>
        </w:rPr>
        <w:t xml:space="preserve"> год в сумме </w:t>
      </w:r>
      <w:r w:rsidR="003674D8" w:rsidRPr="003674D8">
        <w:rPr>
          <w:rFonts w:ascii="Times New Roman" w:eastAsia="Times New Roman" w:hAnsi="Times New Roman" w:cs="Times New Roman"/>
          <w:sz w:val="28"/>
          <w:szCs w:val="28"/>
          <w:lang w:eastAsia="ru-RU"/>
        </w:rPr>
        <w:t>44534,8</w:t>
      </w:r>
      <w:r w:rsidRPr="003674D8">
        <w:rPr>
          <w:rFonts w:ascii="Times New Roman" w:eastAsia="Times New Roman" w:hAnsi="Times New Roman" w:cs="Times New Roman"/>
          <w:sz w:val="28"/>
          <w:szCs w:val="28"/>
          <w:lang w:eastAsia="ru-RU"/>
        </w:rPr>
        <w:t xml:space="preserve"> рублей, что больше утве</w:t>
      </w:r>
      <w:r w:rsidR="003674D8" w:rsidRPr="003674D8">
        <w:rPr>
          <w:rFonts w:ascii="Times New Roman" w:eastAsia="Times New Roman" w:hAnsi="Times New Roman" w:cs="Times New Roman"/>
          <w:sz w:val="28"/>
          <w:szCs w:val="28"/>
          <w:lang w:eastAsia="ru-RU"/>
        </w:rPr>
        <w:t>ржденных на 2024</w:t>
      </w:r>
      <w:r w:rsidRPr="003674D8">
        <w:rPr>
          <w:rFonts w:ascii="Times New Roman" w:eastAsia="Times New Roman" w:hAnsi="Times New Roman" w:cs="Times New Roman"/>
          <w:sz w:val="28"/>
          <w:szCs w:val="28"/>
          <w:lang w:eastAsia="ru-RU"/>
        </w:rPr>
        <w:t xml:space="preserve">  год на сумму </w:t>
      </w:r>
      <w:r w:rsidR="003674D8" w:rsidRPr="003674D8">
        <w:rPr>
          <w:rFonts w:ascii="Times New Roman" w:eastAsia="Times New Roman" w:hAnsi="Times New Roman" w:cs="Times New Roman"/>
          <w:sz w:val="28"/>
          <w:szCs w:val="28"/>
          <w:lang w:eastAsia="ru-RU"/>
        </w:rPr>
        <w:t>15135,7</w:t>
      </w:r>
      <w:r w:rsidRPr="003674D8">
        <w:rPr>
          <w:rFonts w:ascii="Times New Roman" w:eastAsia="Times New Roman" w:hAnsi="Times New Roman" w:cs="Times New Roman"/>
          <w:sz w:val="28"/>
          <w:szCs w:val="28"/>
          <w:lang w:eastAsia="ru-RU"/>
        </w:rPr>
        <w:t xml:space="preserve"> тыс. рублей, или на </w:t>
      </w:r>
      <w:r w:rsidR="003674D8" w:rsidRPr="003674D8">
        <w:rPr>
          <w:rFonts w:ascii="Times New Roman" w:eastAsia="Times New Roman" w:hAnsi="Times New Roman" w:cs="Times New Roman"/>
          <w:sz w:val="28"/>
          <w:szCs w:val="28"/>
          <w:lang w:eastAsia="ru-RU"/>
        </w:rPr>
        <w:t>51,5</w:t>
      </w:r>
      <w:r w:rsidRPr="003674D8">
        <w:rPr>
          <w:rFonts w:ascii="Times New Roman" w:eastAsia="Times New Roman" w:hAnsi="Times New Roman" w:cs="Times New Roman"/>
          <w:sz w:val="28"/>
          <w:szCs w:val="28"/>
          <w:lang w:eastAsia="ru-RU"/>
        </w:rPr>
        <w:t>%. На 202</w:t>
      </w:r>
      <w:r w:rsidR="003674D8" w:rsidRPr="003674D8">
        <w:rPr>
          <w:rFonts w:ascii="Times New Roman" w:eastAsia="Times New Roman" w:hAnsi="Times New Roman" w:cs="Times New Roman"/>
          <w:sz w:val="28"/>
          <w:szCs w:val="28"/>
          <w:lang w:eastAsia="ru-RU"/>
        </w:rPr>
        <w:t>6</w:t>
      </w:r>
      <w:r w:rsidRPr="003674D8">
        <w:rPr>
          <w:rFonts w:ascii="Times New Roman" w:eastAsia="Times New Roman" w:hAnsi="Times New Roman" w:cs="Times New Roman"/>
          <w:sz w:val="28"/>
          <w:szCs w:val="28"/>
          <w:lang w:eastAsia="ru-RU"/>
        </w:rPr>
        <w:t xml:space="preserve"> год предусмотрены расходы в сумме </w:t>
      </w:r>
      <w:r w:rsidR="003674D8" w:rsidRPr="003674D8">
        <w:rPr>
          <w:rFonts w:ascii="Times New Roman" w:eastAsia="Times New Roman" w:hAnsi="Times New Roman" w:cs="Times New Roman"/>
          <w:sz w:val="28"/>
          <w:szCs w:val="28"/>
          <w:lang w:eastAsia="ru-RU"/>
        </w:rPr>
        <w:t>30182,4</w:t>
      </w:r>
      <w:r w:rsidRPr="003674D8">
        <w:rPr>
          <w:rFonts w:ascii="Times New Roman" w:eastAsia="Times New Roman" w:hAnsi="Times New Roman" w:cs="Times New Roman"/>
          <w:sz w:val="28"/>
          <w:szCs w:val="28"/>
          <w:lang w:eastAsia="ru-RU"/>
        </w:rPr>
        <w:t xml:space="preserve"> тыс. рублей, на 202</w:t>
      </w:r>
      <w:r w:rsidR="003674D8" w:rsidRPr="003674D8">
        <w:rPr>
          <w:rFonts w:ascii="Times New Roman" w:eastAsia="Times New Roman" w:hAnsi="Times New Roman" w:cs="Times New Roman"/>
          <w:sz w:val="28"/>
          <w:szCs w:val="28"/>
          <w:lang w:eastAsia="ru-RU"/>
        </w:rPr>
        <w:t>7</w:t>
      </w:r>
      <w:r w:rsidRPr="003674D8">
        <w:rPr>
          <w:rFonts w:ascii="Times New Roman" w:eastAsia="Times New Roman" w:hAnsi="Times New Roman" w:cs="Times New Roman"/>
          <w:sz w:val="28"/>
          <w:szCs w:val="28"/>
          <w:lang w:eastAsia="ru-RU"/>
        </w:rPr>
        <w:t xml:space="preserve"> год – </w:t>
      </w:r>
      <w:r w:rsidR="003674D8" w:rsidRPr="003674D8">
        <w:rPr>
          <w:rFonts w:ascii="Times New Roman" w:eastAsia="Times New Roman" w:hAnsi="Times New Roman" w:cs="Times New Roman"/>
          <w:sz w:val="28"/>
          <w:szCs w:val="28"/>
          <w:lang w:eastAsia="ru-RU"/>
        </w:rPr>
        <w:t>30602,4</w:t>
      </w:r>
      <w:r w:rsidRPr="003674D8">
        <w:rPr>
          <w:rFonts w:ascii="Times New Roman" w:eastAsia="Times New Roman" w:hAnsi="Times New Roman" w:cs="Times New Roman"/>
          <w:sz w:val="28"/>
          <w:szCs w:val="28"/>
          <w:lang w:eastAsia="ru-RU"/>
        </w:rPr>
        <w:t xml:space="preserve"> тыс. рублей.</w:t>
      </w:r>
    </w:p>
    <w:p w:rsidR="0027733F" w:rsidRPr="003674D8" w:rsidRDefault="0027733F" w:rsidP="0027733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674D8">
        <w:rPr>
          <w:rFonts w:ascii="Times New Roman" w:eastAsia="Times New Roman" w:hAnsi="Times New Roman" w:cs="Times New Roman"/>
          <w:sz w:val="28"/>
          <w:szCs w:val="28"/>
          <w:lang w:eastAsia="ru-RU"/>
        </w:rPr>
        <w:lastRenderedPageBreak/>
        <w:t>За счет ассигнований данного подраздела предусмотрены следующие расходы:</w:t>
      </w:r>
    </w:p>
    <w:p w:rsidR="00923482" w:rsidRDefault="00923482" w:rsidP="0027733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23482">
        <w:rPr>
          <w:rFonts w:ascii="Times New Roman" w:eastAsia="Times New Roman" w:hAnsi="Times New Roman" w:cs="Times New Roman"/>
          <w:sz w:val="28"/>
          <w:szCs w:val="28"/>
          <w:lang w:eastAsia="ru-RU"/>
        </w:rPr>
        <w:t>на строительство, реконструкция, капитальный ремонт, ремонт и благоустройство территории образовательной организации (благоустройство территории МБ</w:t>
      </w:r>
      <w:r>
        <w:rPr>
          <w:rFonts w:ascii="Times New Roman" w:eastAsia="Times New Roman" w:hAnsi="Times New Roman" w:cs="Times New Roman"/>
          <w:sz w:val="28"/>
          <w:szCs w:val="28"/>
          <w:lang w:eastAsia="ru-RU"/>
        </w:rPr>
        <w:t xml:space="preserve"> </w:t>
      </w:r>
      <w:r w:rsidRPr="00923482">
        <w:rPr>
          <w:rFonts w:ascii="Times New Roman" w:eastAsia="Times New Roman" w:hAnsi="Times New Roman" w:cs="Times New Roman"/>
          <w:sz w:val="28"/>
          <w:szCs w:val="28"/>
          <w:lang w:eastAsia="ru-RU"/>
        </w:rPr>
        <w:t>ДОУ «Шуйский детский сад»)</w:t>
      </w:r>
      <w:r w:rsidR="0027733F" w:rsidRPr="00923482">
        <w:rPr>
          <w:rFonts w:ascii="Times New Roman" w:eastAsia="Times New Roman" w:hAnsi="Times New Roman" w:cs="Times New Roman"/>
          <w:sz w:val="28"/>
          <w:szCs w:val="28"/>
          <w:lang w:eastAsia="ru-RU"/>
        </w:rPr>
        <w:t xml:space="preserve"> в сумме </w:t>
      </w:r>
      <w:r w:rsidRPr="00923482">
        <w:rPr>
          <w:rFonts w:ascii="Times New Roman" w:eastAsia="Times New Roman" w:hAnsi="Times New Roman" w:cs="Times New Roman"/>
          <w:sz w:val="28"/>
          <w:szCs w:val="28"/>
          <w:lang w:eastAsia="ru-RU"/>
        </w:rPr>
        <w:t>13932,4</w:t>
      </w:r>
      <w:r w:rsidR="0027733F" w:rsidRPr="00923482">
        <w:rPr>
          <w:rFonts w:ascii="Times New Roman" w:eastAsia="Times New Roman" w:hAnsi="Times New Roman" w:cs="Times New Roman"/>
          <w:sz w:val="28"/>
          <w:szCs w:val="28"/>
          <w:lang w:eastAsia="ru-RU"/>
        </w:rPr>
        <w:t xml:space="preserve"> тыс. рублей,</w:t>
      </w:r>
      <w:r w:rsidRPr="00923482">
        <w:rPr>
          <w:rFonts w:ascii="Times New Roman" w:eastAsia="Times New Roman" w:hAnsi="Times New Roman" w:cs="Times New Roman"/>
          <w:sz w:val="28"/>
          <w:szCs w:val="28"/>
          <w:lang w:eastAsia="ru-RU"/>
        </w:rPr>
        <w:t xml:space="preserve"> из них: за счет субсидии из бюджета области – 13793,1 тыс. рублей и 139,3 тыс. рублей софинансирование из бюджета округа, </w:t>
      </w:r>
      <w:r w:rsidR="0027733F" w:rsidRPr="00923482">
        <w:rPr>
          <w:rFonts w:ascii="Times New Roman" w:eastAsia="Times New Roman" w:hAnsi="Times New Roman" w:cs="Times New Roman"/>
          <w:sz w:val="28"/>
          <w:szCs w:val="28"/>
          <w:lang w:eastAsia="ru-RU"/>
        </w:rPr>
        <w:t xml:space="preserve"> </w:t>
      </w:r>
      <w:r w:rsidRPr="00923482">
        <w:rPr>
          <w:rFonts w:ascii="Times New Roman" w:eastAsia="Times New Roman" w:hAnsi="Times New Roman" w:cs="Times New Roman"/>
          <w:sz w:val="28"/>
          <w:szCs w:val="28"/>
          <w:lang w:eastAsia="ru-RU"/>
        </w:rPr>
        <w:t>на 2026-2027 годы такие расходы не предусматриваются</w:t>
      </w:r>
      <w:r w:rsidR="0027733F" w:rsidRPr="00923482">
        <w:rPr>
          <w:rFonts w:ascii="Times New Roman" w:eastAsia="Times New Roman" w:hAnsi="Times New Roman" w:cs="Times New Roman"/>
          <w:sz w:val="28"/>
          <w:szCs w:val="28"/>
          <w:lang w:eastAsia="ru-RU"/>
        </w:rPr>
        <w:t>,</w:t>
      </w:r>
    </w:p>
    <w:p w:rsidR="00923482" w:rsidRPr="006B7009" w:rsidRDefault="00923482" w:rsidP="0027733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предоставление обучающи</w:t>
      </w:r>
      <w:r w:rsidR="003C2695">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ся с ограниченными возможностями </w:t>
      </w:r>
      <w:r w:rsidRPr="006B7009">
        <w:rPr>
          <w:rFonts w:ascii="Times New Roman" w:eastAsia="Times New Roman" w:hAnsi="Times New Roman" w:cs="Times New Roman"/>
          <w:sz w:val="28"/>
          <w:szCs w:val="28"/>
          <w:lang w:eastAsia="ru-RU"/>
        </w:rPr>
        <w:t>здоровья двухразового бесплатного питания в сумме 375,0 тыс. рублей, на 2026-2027 годы в сумме 375,0 тыс. рублей ежегодно,</w:t>
      </w:r>
    </w:p>
    <w:p w:rsidR="006B7009" w:rsidRPr="006B7009" w:rsidRDefault="0027733F" w:rsidP="006B700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B7009">
        <w:rPr>
          <w:rFonts w:ascii="Times New Roman" w:eastAsia="Times New Roman" w:hAnsi="Times New Roman" w:cs="Times New Roman"/>
          <w:sz w:val="28"/>
          <w:szCs w:val="28"/>
          <w:lang w:eastAsia="ru-RU"/>
        </w:rPr>
        <w:t xml:space="preserve"> на обеспечение </w:t>
      </w:r>
      <w:r w:rsidR="00923482" w:rsidRPr="006B7009">
        <w:rPr>
          <w:rFonts w:ascii="Times New Roman" w:eastAsia="Times New Roman" w:hAnsi="Times New Roman" w:cs="Times New Roman"/>
          <w:sz w:val="28"/>
          <w:szCs w:val="28"/>
          <w:lang w:eastAsia="ru-RU"/>
        </w:rPr>
        <w:t>системы дошкольного, общего</w:t>
      </w:r>
      <w:r w:rsidR="006B7009" w:rsidRPr="006B7009">
        <w:rPr>
          <w:rFonts w:ascii="Times New Roman" w:eastAsia="Times New Roman" w:hAnsi="Times New Roman" w:cs="Times New Roman"/>
          <w:sz w:val="28"/>
          <w:szCs w:val="28"/>
          <w:lang w:eastAsia="ru-RU"/>
        </w:rPr>
        <w:t xml:space="preserve"> </w:t>
      </w:r>
      <w:r w:rsidRPr="006B7009">
        <w:rPr>
          <w:rFonts w:ascii="Times New Roman" w:eastAsia="Times New Roman" w:hAnsi="Times New Roman" w:cs="Times New Roman"/>
          <w:sz w:val="28"/>
          <w:szCs w:val="28"/>
          <w:lang w:eastAsia="ru-RU"/>
        </w:rPr>
        <w:t xml:space="preserve"> </w:t>
      </w:r>
      <w:r w:rsidR="006B7009" w:rsidRPr="006B7009">
        <w:rPr>
          <w:rFonts w:ascii="Times New Roman" w:eastAsia="Times New Roman" w:hAnsi="Times New Roman" w:cs="Times New Roman"/>
          <w:sz w:val="28"/>
          <w:szCs w:val="28"/>
          <w:lang w:eastAsia="ru-RU"/>
        </w:rPr>
        <w:t>дополнительного образования детей</w:t>
      </w:r>
      <w:r w:rsidRPr="006B7009">
        <w:rPr>
          <w:rFonts w:ascii="Times New Roman" w:eastAsia="Times New Roman" w:hAnsi="Times New Roman" w:cs="Times New Roman"/>
          <w:sz w:val="28"/>
          <w:szCs w:val="28"/>
          <w:lang w:eastAsia="ru-RU"/>
        </w:rPr>
        <w:t xml:space="preserve"> – </w:t>
      </w:r>
      <w:r w:rsidR="006B7009" w:rsidRPr="006B7009">
        <w:rPr>
          <w:rFonts w:ascii="Times New Roman" w:eastAsia="Times New Roman" w:hAnsi="Times New Roman" w:cs="Times New Roman"/>
          <w:sz w:val="28"/>
          <w:szCs w:val="28"/>
          <w:lang w:eastAsia="ru-RU"/>
        </w:rPr>
        <w:t>3250,4</w:t>
      </w:r>
      <w:r w:rsidRPr="006B7009">
        <w:rPr>
          <w:rFonts w:ascii="Times New Roman" w:eastAsia="Times New Roman" w:hAnsi="Times New Roman" w:cs="Times New Roman"/>
          <w:sz w:val="28"/>
          <w:szCs w:val="28"/>
          <w:lang w:eastAsia="ru-RU"/>
        </w:rPr>
        <w:t xml:space="preserve"> тыс. рублей</w:t>
      </w:r>
      <w:r w:rsidR="006B7009" w:rsidRPr="006B7009">
        <w:rPr>
          <w:rFonts w:ascii="Times New Roman" w:eastAsia="Times New Roman" w:hAnsi="Times New Roman" w:cs="Times New Roman"/>
          <w:sz w:val="28"/>
          <w:szCs w:val="28"/>
          <w:lang w:eastAsia="ru-RU"/>
        </w:rPr>
        <w:t>,</w:t>
      </w:r>
      <w:r w:rsidRPr="006B7009">
        <w:rPr>
          <w:rFonts w:ascii="Times New Roman" w:eastAsia="Times New Roman" w:hAnsi="Times New Roman" w:cs="Times New Roman"/>
          <w:sz w:val="28"/>
          <w:szCs w:val="28"/>
          <w:lang w:eastAsia="ru-RU"/>
        </w:rPr>
        <w:t xml:space="preserve"> </w:t>
      </w:r>
      <w:r w:rsidR="006B7009" w:rsidRPr="006B7009">
        <w:rPr>
          <w:rFonts w:ascii="Times New Roman" w:eastAsia="Times New Roman" w:hAnsi="Times New Roman" w:cs="Times New Roman"/>
          <w:sz w:val="28"/>
          <w:szCs w:val="28"/>
          <w:lang w:eastAsia="ru-RU"/>
        </w:rPr>
        <w:t>на 2026-2027 годы в сумме 2830,4 тыс. рублей  и 3250,4 тыс. рублей соответственно,</w:t>
      </w:r>
    </w:p>
    <w:p w:rsidR="00D209F5" w:rsidRPr="00D209F5" w:rsidRDefault="0027733F" w:rsidP="00D209F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209F5">
        <w:rPr>
          <w:rFonts w:ascii="Times New Roman" w:eastAsia="Times New Roman" w:hAnsi="Times New Roman" w:cs="Times New Roman"/>
          <w:sz w:val="28"/>
          <w:szCs w:val="28"/>
          <w:lang w:eastAsia="ru-RU"/>
        </w:rPr>
        <w:t xml:space="preserve">на  реализацию обязательств в части обеспечения выплаты заработной платы работникам муниципальных учреждений – </w:t>
      </w:r>
      <w:r w:rsidR="00D209F5" w:rsidRPr="00D209F5">
        <w:rPr>
          <w:rFonts w:ascii="Times New Roman" w:eastAsia="Times New Roman" w:hAnsi="Times New Roman" w:cs="Times New Roman"/>
          <w:sz w:val="28"/>
          <w:szCs w:val="28"/>
          <w:lang w:eastAsia="ru-RU"/>
        </w:rPr>
        <w:t>2533,0</w:t>
      </w:r>
      <w:r w:rsidRPr="00D209F5">
        <w:rPr>
          <w:rFonts w:ascii="Times New Roman" w:eastAsia="Times New Roman" w:hAnsi="Times New Roman" w:cs="Times New Roman"/>
          <w:sz w:val="28"/>
          <w:szCs w:val="28"/>
          <w:lang w:eastAsia="ru-RU"/>
        </w:rPr>
        <w:t xml:space="preserve"> тыс. рублей,</w:t>
      </w:r>
      <w:r w:rsidR="00FD10CE">
        <w:rPr>
          <w:rFonts w:ascii="Times New Roman" w:eastAsia="Times New Roman" w:hAnsi="Times New Roman" w:cs="Times New Roman"/>
          <w:sz w:val="28"/>
          <w:szCs w:val="28"/>
          <w:lang w:eastAsia="ru-RU"/>
        </w:rPr>
        <w:t xml:space="preserve"> на </w:t>
      </w:r>
      <w:r w:rsidR="00D209F5" w:rsidRPr="00D209F5">
        <w:rPr>
          <w:rFonts w:ascii="Times New Roman" w:eastAsia="Times New Roman" w:hAnsi="Times New Roman" w:cs="Times New Roman"/>
          <w:sz w:val="28"/>
          <w:szCs w:val="28"/>
          <w:lang w:eastAsia="ru-RU"/>
        </w:rPr>
        <w:t xml:space="preserve"> 2026-2027 годы в сумме 2533,0 тыс. рублей ежегодно,</w:t>
      </w:r>
    </w:p>
    <w:p w:rsidR="0027733F" w:rsidRPr="0027733F" w:rsidRDefault="0027733F" w:rsidP="00FD10CE">
      <w:pPr>
        <w:shd w:val="clear" w:color="auto" w:fill="FFFFFF"/>
        <w:spacing w:after="0" w:line="240" w:lineRule="auto"/>
        <w:ind w:firstLine="709"/>
        <w:jc w:val="both"/>
        <w:rPr>
          <w:rFonts w:ascii="Times New Roman" w:eastAsia="Times New Roman" w:hAnsi="Times New Roman" w:cs="Times New Roman"/>
          <w:color w:val="FF0000"/>
          <w:spacing w:val="6"/>
          <w:sz w:val="28"/>
          <w:szCs w:val="28"/>
          <w:lang w:eastAsia="ru-RU"/>
        </w:rPr>
      </w:pPr>
      <w:r w:rsidRPr="0027733F">
        <w:rPr>
          <w:rFonts w:ascii="Times New Roman" w:eastAsia="Times New Roman" w:hAnsi="Times New Roman" w:cs="Times New Roman"/>
          <w:color w:val="FF0000"/>
          <w:sz w:val="28"/>
          <w:szCs w:val="28"/>
          <w:lang w:eastAsia="ru-RU"/>
        </w:rPr>
        <w:t xml:space="preserve"> </w:t>
      </w:r>
      <w:r w:rsidR="00FD10CE" w:rsidRPr="00FD10CE">
        <w:rPr>
          <w:rFonts w:ascii="Times New Roman" w:eastAsia="Times New Roman" w:hAnsi="Times New Roman" w:cs="Times New Roman"/>
          <w:sz w:val="28"/>
          <w:szCs w:val="28"/>
          <w:lang w:eastAsia="ru-RU"/>
        </w:rPr>
        <w:t xml:space="preserve">на обеспечение дошкольного образования, начального общего, основного общего образования, среднего общего образования в общеобразовательных организациях, обеспечение дополнительного образования детей </w:t>
      </w:r>
      <w:r w:rsidRPr="00FD10CE">
        <w:rPr>
          <w:rFonts w:ascii="Times New Roman" w:eastAsia="Times New Roman" w:hAnsi="Times New Roman" w:cs="Times New Roman"/>
          <w:sz w:val="28"/>
          <w:szCs w:val="28"/>
          <w:lang w:eastAsia="ru-RU"/>
        </w:rPr>
        <w:t xml:space="preserve"> – </w:t>
      </w:r>
      <w:r w:rsidR="00FD10CE" w:rsidRPr="00FD10CE">
        <w:rPr>
          <w:rFonts w:ascii="Times New Roman" w:eastAsia="Times New Roman" w:hAnsi="Times New Roman" w:cs="Times New Roman"/>
          <w:sz w:val="28"/>
          <w:szCs w:val="28"/>
          <w:lang w:eastAsia="ru-RU"/>
        </w:rPr>
        <w:t>24444,0</w:t>
      </w:r>
      <w:r w:rsidRPr="00FD10CE">
        <w:rPr>
          <w:rFonts w:ascii="Times New Roman" w:eastAsia="Times New Roman" w:hAnsi="Times New Roman" w:cs="Times New Roman"/>
          <w:sz w:val="28"/>
          <w:szCs w:val="28"/>
          <w:lang w:eastAsia="ru-RU"/>
        </w:rPr>
        <w:t xml:space="preserve"> тыс. рублей</w:t>
      </w:r>
      <w:r w:rsidR="00FD10CE" w:rsidRPr="00FD10CE">
        <w:rPr>
          <w:rFonts w:ascii="Times New Roman" w:eastAsia="Times New Roman" w:hAnsi="Times New Roman" w:cs="Times New Roman"/>
          <w:sz w:val="28"/>
          <w:szCs w:val="28"/>
          <w:lang w:eastAsia="ru-RU"/>
        </w:rPr>
        <w:t>, на 2026-2027 годы в сумме 24444,0 тыс. рублей ежегодно.</w:t>
      </w:r>
    </w:p>
    <w:p w:rsidR="0027733F" w:rsidRPr="00FD10CE" w:rsidRDefault="0027733F" w:rsidP="0027733F">
      <w:pPr>
        <w:tabs>
          <w:tab w:val="left" w:pos="720"/>
        </w:tabs>
        <w:spacing w:after="0" w:line="240" w:lineRule="auto"/>
        <w:ind w:firstLine="720"/>
        <w:jc w:val="both"/>
        <w:rPr>
          <w:rFonts w:ascii="Times New Roman" w:eastAsia="Times New Roman" w:hAnsi="Times New Roman" w:cs="Times New Roman"/>
          <w:sz w:val="28"/>
          <w:szCs w:val="28"/>
          <w:lang w:eastAsia="ru-RU"/>
        </w:rPr>
      </w:pPr>
      <w:r w:rsidRPr="00FD10CE">
        <w:rPr>
          <w:rFonts w:ascii="Times New Roman" w:eastAsia="Times New Roman" w:hAnsi="Times New Roman" w:cs="Times New Roman"/>
          <w:sz w:val="28"/>
          <w:szCs w:val="28"/>
          <w:lang w:eastAsia="ru-RU"/>
        </w:rPr>
        <w:t>Удельный вес ассигнований по подразделу в общем объеме расходов раздела составит в 202</w:t>
      </w:r>
      <w:r w:rsidR="00FD10CE" w:rsidRPr="00FD10CE">
        <w:rPr>
          <w:rFonts w:ascii="Times New Roman" w:eastAsia="Times New Roman" w:hAnsi="Times New Roman" w:cs="Times New Roman"/>
          <w:sz w:val="28"/>
          <w:szCs w:val="28"/>
          <w:lang w:eastAsia="ru-RU"/>
        </w:rPr>
        <w:t>5</w:t>
      </w:r>
      <w:r w:rsidRPr="00FD10CE">
        <w:rPr>
          <w:rFonts w:ascii="Times New Roman" w:eastAsia="Times New Roman" w:hAnsi="Times New Roman" w:cs="Times New Roman"/>
          <w:sz w:val="28"/>
          <w:szCs w:val="28"/>
          <w:lang w:eastAsia="ru-RU"/>
        </w:rPr>
        <w:t xml:space="preserve"> году – </w:t>
      </w:r>
      <w:r w:rsidR="00FD10CE" w:rsidRPr="00FD10CE">
        <w:rPr>
          <w:rFonts w:ascii="Times New Roman" w:eastAsia="Times New Roman" w:hAnsi="Times New Roman" w:cs="Times New Roman"/>
          <w:sz w:val="28"/>
          <w:szCs w:val="28"/>
          <w:lang w:eastAsia="ru-RU"/>
        </w:rPr>
        <w:t>26,5</w:t>
      </w:r>
      <w:r w:rsidRPr="00FD10CE">
        <w:rPr>
          <w:rFonts w:ascii="Times New Roman" w:eastAsia="Times New Roman" w:hAnsi="Times New Roman" w:cs="Times New Roman"/>
          <w:sz w:val="28"/>
          <w:szCs w:val="28"/>
          <w:lang w:eastAsia="ru-RU"/>
        </w:rPr>
        <w:t xml:space="preserve"> %, в 202</w:t>
      </w:r>
      <w:r w:rsidR="00FD10CE" w:rsidRPr="00FD10CE">
        <w:rPr>
          <w:rFonts w:ascii="Times New Roman" w:eastAsia="Times New Roman" w:hAnsi="Times New Roman" w:cs="Times New Roman"/>
          <w:sz w:val="28"/>
          <w:szCs w:val="28"/>
          <w:lang w:eastAsia="ru-RU"/>
        </w:rPr>
        <w:t>6 году – 19,1</w:t>
      </w:r>
      <w:r w:rsidRPr="00FD10CE">
        <w:rPr>
          <w:rFonts w:ascii="Times New Roman" w:eastAsia="Times New Roman" w:hAnsi="Times New Roman" w:cs="Times New Roman"/>
          <w:sz w:val="28"/>
          <w:szCs w:val="28"/>
          <w:lang w:eastAsia="ru-RU"/>
        </w:rPr>
        <w:t xml:space="preserve"> %, в 202</w:t>
      </w:r>
      <w:r w:rsidR="00FD10CE" w:rsidRPr="00FD10CE">
        <w:rPr>
          <w:rFonts w:ascii="Times New Roman" w:eastAsia="Times New Roman" w:hAnsi="Times New Roman" w:cs="Times New Roman"/>
          <w:sz w:val="28"/>
          <w:szCs w:val="28"/>
          <w:lang w:eastAsia="ru-RU"/>
        </w:rPr>
        <w:t>7</w:t>
      </w:r>
      <w:r w:rsidRPr="00FD10CE">
        <w:rPr>
          <w:rFonts w:ascii="Times New Roman" w:eastAsia="Times New Roman" w:hAnsi="Times New Roman" w:cs="Times New Roman"/>
          <w:sz w:val="28"/>
          <w:szCs w:val="28"/>
          <w:lang w:eastAsia="ru-RU"/>
        </w:rPr>
        <w:t xml:space="preserve"> году – </w:t>
      </w:r>
      <w:r w:rsidR="00FD10CE" w:rsidRPr="00FD10CE">
        <w:rPr>
          <w:rFonts w:ascii="Times New Roman" w:eastAsia="Times New Roman" w:hAnsi="Times New Roman" w:cs="Times New Roman"/>
          <w:sz w:val="28"/>
          <w:szCs w:val="28"/>
          <w:lang w:eastAsia="ru-RU"/>
        </w:rPr>
        <w:t>20,2</w:t>
      </w:r>
      <w:r w:rsidRPr="00FD10CE">
        <w:rPr>
          <w:rFonts w:ascii="Times New Roman" w:eastAsia="Times New Roman" w:hAnsi="Times New Roman" w:cs="Times New Roman"/>
          <w:sz w:val="28"/>
          <w:szCs w:val="28"/>
          <w:lang w:eastAsia="ru-RU"/>
        </w:rPr>
        <w:t xml:space="preserve"> процент</w:t>
      </w:r>
      <w:r w:rsidR="00FD10CE" w:rsidRPr="00FD10CE">
        <w:rPr>
          <w:rFonts w:ascii="Times New Roman" w:eastAsia="Times New Roman" w:hAnsi="Times New Roman" w:cs="Times New Roman"/>
          <w:sz w:val="28"/>
          <w:szCs w:val="28"/>
          <w:lang w:eastAsia="ru-RU"/>
        </w:rPr>
        <w:t>а</w:t>
      </w:r>
      <w:r w:rsidRPr="00FD10CE">
        <w:rPr>
          <w:rFonts w:ascii="Times New Roman" w:eastAsia="Times New Roman" w:hAnsi="Times New Roman" w:cs="Times New Roman"/>
          <w:sz w:val="28"/>
          <w:szCs w:val="28"/>
          <w:lang w:eastAsia="ru-RU"/>
        </w:rPr>
        <w:t>.</w:t>
      </w:r>
    </w:p>
    <w:p w:rsidR="0027733F" w:rsidRPr="00493897" w:rsidRDefault="0027733F" w:rsidP="0027733F">
      <w:pPr>
        <w:tabs>
          <w:tab w:val="left" w:pos="720"/>
        </w:tabs>
        <w:spacing w:after="0" w:line="240" w:lineRule="auto"/>
        <w:ind w:firstLine="720"/>
        <w:jc w:val="both"/>
        <w:rPr>
          <w:rFonts w:ascii="Times New Roman" w:eastAsia="Times New Roman" w:hAnsi="Times New Roman" w:cs="Times New Roman"/>
          <w:sz w:val="28"/>
          <w:szCs w:val="28"/>
          <w:lang w:eastAsia="ru-RU"/>
        </w:rPr>
      </w:pPr>
      <w:r w:rsidRPr="00493897">
        <w:rPr>
          <w:rFonts w:ascii="Times New Roman" w:eastAsia="Times New Roman" w:hAnsi="Times New Roman" w:cs="Times New Roman"/>
          <w:i/>
          <w:sz w:val="28"/>
          <w:szCs w:val="28"/>
          <w:lang w:eastAsia="ru-RU"/>
        </w:rPr>
        <w:t>По</w:t>
      </w:r>
      <w:r w:rsidRPr="00493897">
        <w:rPr>
          <w:rFonts w:ascii="Times New Roman" w:eastAsia="Times New Roman" w:hAnsi="Times New Roman" w:cs="Times New Roman"/>
          <w:sz w:val="28"/>
          <w:szCs w:val="28"/>
          <w:lang w:eastAsia="ru-RU"/>
        </w:rPr>
        <w:t xml:space="preserve"> </w:t>
      </w:r>
      <w:r w:rsidRPr="00493897">
        <w:rPr>
          <w:rFonts w:ascii="Times New Roman" w:eastAsia="Times New Roman" w:hAnsi="Times New Roman" w:cs="Times New Roman"/>
          <w:i/>
          <w:sz w:val="28"/>
          <w:szCs w:val="28"/>
          <w:lang w:eastAsia="ru-RU"/>
        </w:rPr>
        <w:t>подразделу «Общее образование»</w:t>
      </w:r>
      <w:r w:rsidRPr="00493897">
        <w:rPr>
          <w:rFonts w:ascii="Times New Roman" w:eastAsia="Times New Roman" w:hAnsi="Times New Roman" w:cs="Times New Roman"/>
          <w:sz w:val="28"/>
          <w:szCs w:val="28"/>
          <w:lang w:eastAsia="ru-RU"/>
        </w:rPr>
        <w:t xml:space="preserve"> в проекте решения бюджетные ассигнования по данному подразделу предусмотрены на 202</w:t>
      </w:r>
      <w:r w:rsidR="00A51D77" w:rsidRPr="00493897">
        <w:rPr>
          <w:rFonts w:ascii="Times New Roman" w:eastAsia="Times New Roman" w:hAnsi="Times New Roman" w:cs="Times New Roman"/>
          <w:sz w:val="28"/>
          <w:szCs w:val="28"/>
          <w:lang w:eastAsia="ru-RU"/>
        </w:rPr>
        <w:t>5</w:t>
      </w:r>
      <w:r w:rsidRPr="00493897">
        <w:rPr>
          <w:rFonts w:ascii="Times New Roman" w:eastAsia="Times New Roman" w:hAnsi="Times New Roman" w:cs="Times New Roman"/>
          <w:sz w:val="28"/>
          <w:szCs w:val="28"/>
          <w:lang w:eastAsia="ru-RU"/>
        </w:rPr>
        <w:t xml:space="preserve"> год в сумме </w:t>
      </w:r>
      <w:r w:rsidR="00A51D77" w:rsidRPr="00493897">
        <w:rPr>
          <w:rFonts w:ascii="Times New Roman" w:eastAsia="Times New Roman" w:hAnsi="Times New Roman" w:cs="Times New Roman"/>
          <w:sz w:val="28"/>
          <w:szCs w:val="28"/>
          <w:lang w:eastAsia="ru-RU"/>
        </w:rPr>
        <w:t>106659,9</w:t>
      </w:r>
      <w:r w:rsidRPr="00493897">
        <w:rPr>
          <w:rFonts w:ascii="Times New Roman" w:eastAsia="Times New Roman" w:hAnsi="Times New Roman" w:cs="Times New Roman"/>
          <w:sz w:val="28"/>
          <w:szCs w:val="28"/>
          <w:lang w:eastAsia="ru-RU"/>
        </w:rPr>
        <w:t xml:space="preserve"> тыс. рублей, что </w:t>
      </w:r>
      <w:r w:rsidR="00A51D77" w:rsidRPr="00493897">
        <w:rPr>
          <w:rFonts w:ascii="Times New Roman" w:eastAsia="Times New Roman" w:hAnsi="Times New Roman" w:cs="Times New Roman"/>
          <w:sz w:val="28"/>
          <w:szCs w:val="28"/>
          <w:lang w:eastAsia="ru-RU"/>
        </w:rPr>
        <w:t>ниже</w:t>
      </w:r>
      <w:r w:rsidRPr="00493897">
        <w:rPr>
          <w:rFonts w:ascii="Times New Roman" w:eastAsia="Times New Roman" w:hAnsi="Times New Roman" w:cs="Times New Roman"/>
          <w:sz w:val="28"/>
          <w:szCs w:val="28"/>
          <w:lang w:eastAsia="ru-RU"/>
        </w:rPr>
        <w:t xml:space="preserve"> утвержденных</w:t>
      </w:r>
      <w:r w:rsidR="00A51D77" w:rsidRPr="00493897">
        <w:rPr>
          <w:rFonts w:ascii="Times New Roman" w:eastAsia="Times New Roman" w:hAnsi="Times New Roman" w:cs="Times New Roman"/>
          <w:sz w:val="28"/>
          <w:szCs w:val="28"/>
          <w:lang w:eastAsia="ru-RU"/>
        </w:rPr>
        <w:t xml:space="preserve"> расходов</w:t>
      </w:r>
      <w:r w:rsidRPr="00493897">
        <w:rPr>
          <w:rFonts w:ascii="Times New Roman" w:eastAsia="Times New Roman" w:hAnsi="Times New Roman" w:cs="Times New Roman"/>
          <w:sz w:val="28"/>
          <w:szCs w:val="28"/>
          <w:lang w:eastAsia="ru-RU"/>
        </w:rPr>
        <w:t xml:space="preserve"> на 202</w:t>
      </w:r>
      <w:r w:rsidR="00A51D77" w:rsidRPr="00493897">
        <w:rPr>
          <w:rFonts w:ascii="Times New Roman" w:eastAsia="Times New Roman" w:hAnsi="Times New Roman" w:cs="Times New Roman"/>
          <w:sz w:val="28"/>
          <w:szCs w:val="28"/>
          <w:lang w:eastAsia="ru-RU"/>
        </w:rPr>
        <w:t>4</w:t>
      </w:r>
      <w:r w:rsidRPr="00493897">
        <w:rPr>
          <w:rFonts w:ascii="Times New Roman" w:eastAsia="Times New Roman" w:hAnsi="Times New Roman" w:cs="Times New Roman"/>
          <w:sz w:val="28"/>
          <w:szCs w:val="28"/>
          <w:lang w:eastAsia="ru-RU"/>
        </w:rPr>
        <w:t xml:space="preserve"> год на сумму </w:t>
      </w:r>
      <w:r w:rsidR="00A51D77" w:rsidRPr="00493897">
        <w:rPr>
          <w:rFonts w:ascii="Times New Roman" w:eastAsia="Times New Roman" w:hAnsi="Times New Roman" w:cs="Times New Roman"/>
          <w:sz w:val="28"/>
          <w:szCs w:val="28"/>
          <w:lang w:eastAsia="ru-RU"/>
        </w:rPr>
        <w:t>11756,4</w:t>
      </w:r>
      <w:r w:rsidRPr="00493897">
        <w:rPr>
          <w:rFonts w:ascii="Times New Roman" w:eastAsia="Times New Roman" w:hAnsi="Times New Roman" w:cs="Times New Roman"/>
          <w:sz w:val="28"/>
          <w:szCs w:val="28"/>
          <w:lang w:eastAsia="ru-RU"/>
        </w:rPr>
        <w:t xml:space="preserve"> тыс. рублей, или на </w:t>
      </w:r>
      <w:r w:rsidR="00A51D77" w:rsidRPr="00493897">
        <w:rPr>
          <w:rFonts w:ascii="Times New Roman" w:eastAsia="Times New Roman" w:hAnsi="Times New Roman" w:cs="Times New Roman"/>
          <w:sz w:val="28"/>
          <w:szCs w:val="28"/>
          <w:lang w:eastAsia="ru-RU"/>
        </w:rPr>
        <w:t>11,0</w:t>
      </w:r>
      <w:r w:rsidRPr="00493897">
        <w:rPr>
          <w:rFonts w:ascii="Times New Roman" w:eastAsia="Times New Roman" w:hAnsi="Times New Roman" w:cs="Times New Roman"/>
          <w:sz w:val="28"/>
          <w:szCs w:val="28"/>
          <w:lang w:eastAsia="ru-RU"/>
        </w:rPr>
        <w:t xml:space="preserve"> %. На 202</w:t>
      </w:r>
      <w:r w:rsidR="00A51D77" w:rsidRPr="00493897">
        <w:rPr>
          <w:rFonts w:ascii="Times New Roman" w:eastAsia="Times New Roman" w:hAnsi="Times New Roman" w:cs="Times New Roman"/>
          <w:sz w:val="28"/>
          <w:szCs w:val="28"/>
          <w:lang w:eastAsia="ru-RU"/>
        </w:rPr>
        <w:t>6</w:t>
      </w:r>
      <w:r w:rsidRPr="00493897">
        <w:rPr>
          <w:rFonts w:ascii="Times New Roman" w:eastAsia="Times New Roman" w:hAnsi="Times New Roman" w:cs="Times New Roman"/>
          <w:sz w:val="28"/>
          <w:szCs w:val="28"/>
          <w:lang w:eastAsia="ru-RU"/>
        </w:rPr>
        <w:t xml:space="preserve"> год предусмотрены расходы в сумме </w:t>
      </w:r>
      <w:r w:rsidR="00493897" w:rsidRPr="00493897">
        <w:rPr>
          <w:rFonts w:ascii="Times New Roman" w:eastAsia="Times New Roman" w:hAnsi="Times New Roman" w:cs="Times New Roman"/>
          <w:sz w:val="28"/>
          <w:szCs w:val="28"/>
          <w:lang w:eastAsia="ru-RU"/>
        </w:rPr>
        <w:t>111830,2</w:t>
      </w:r>
      <w:r w:rsidRPr="00493897">
        <w:rPr>
          <w:rFonts w:ascii="Times New Roman" w:eastAsia="Times New Roman" w:hAnsi="Times New Roman" w:cs="Times New Roman"/>
          <w:sz w:val="28"/>
          <w:szCs w:val="28"/>
          <w:lang w:eastAsia="ru-RU"/>
        </w:rPr>
        <w:t xml:space="preserve"> тыс. рублей, на 202</w:t>
      </w:r>
      <w:r w:rsidR="00493897" w:rsidRPr="00493897">
        <w:rPr>
          <w:rFonts w:ascii="Times New Roman" w:eastAsia="Times New Roman" w:hAnsi="Times New Roman" w:cs="Times New Roman"/>
          <w:sz w:val="28"/>
          <w:szCs w:val="28"/>
          <w:lang w:eastAsia="ru-RU"/>
        </w:rPr>
        <w:t>7</w:t>
      </w:r>
      <w:r w:rsidRPr="00493897">
        <w:rPr>
          <w:rFonts w:ascii="Times New Roman" w:eastAsia="Times New Roman" w:hAnsi="Times New Roman" w:cs="Times New Roman"/>
          <w:sz w:val="28"/>
          <w:szCs w:val="28"/>
          <w:lang w:eastAsia="ru-RU"/>
        </w:rPr>
        <w:t xml:space="preserve"> год – </w:t>
      </w:r>
      <w:r w:rsidR="00493897" w:rsidRPr="00493897">
        <w:rPr>
          <w:rFonts w:ascii="Times New Roman" w:eastAsia="Times New Roman" w:hAnsi="Times New Roman" w:cs="Times New Roman"/>
          <w:sz w:val="28"/>
          <w:szCs w:val="28"/>
          <w:lang w:eastAsia="ru-RU"/>
        </w:rPr>
        <w:t>104413,1</w:t>
      </w:r>
      <w:r w:rsidRPr="00493897">
        <w:rPr>
          <w:rFonts w:ascii="Times New Roman" w:eastAsia="Times New Roman" w:hAnsi="Times New Roman" w:cs="Times New Roman"/>
          <w:sz w:val="28"/>
          <w:szCs w:val="28"/>
          <w:lang w:eastAsia="ru-RU"/>
        </w:rPr>
        <w:t xml:space="preserve"> тыс. рублей.</w:t>
      </w:r>
    </w:p>
    <w:p w:rsidR="0027733F" w:rsidRPr="0093099C" w:rsidRDefault="0027733F" w:rsidP="0027733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3099C">
        <w:rPr>
          <w:rFonts w:ascii="Times New Roman" w:eastAsia="Times New Roman" w:hAnsi="Times New Roman" w:cs="Times New Roman"/>
          <w:sz w:val="28"/>
          <w:szCs w:val="28"/>
          <w:lang w:eastAsia="ru-RU"/>
        </w:rPr>
        <w:t>За счет ассигнований данного подраздела предусмотрены след</w:t>
      </w:r>
      <w:r w:rsidR="00636BE8" w:rsidRPr="0093099C">
        <w:rPr>
          <w:rFonts w:ascii="Times New Roman" w:eastAsia="Times New Roman" w:hAnsi="Times New Roman" w:cs="Times New Roman"/>
          <w:sz w:val="28"/>
          <w:szCs w:val="28"/>
          <w:lang w:eastAsia="ru-RU"/>
        </w:rPr>
        <w:t>ующие расходы:</w:t>
      </w:r>
    </w:p>
    <w:p w:rsidR="00636BE8" w:rsidRPr="0093099C" w:rsidRDefault="00636BE8" w:rsidP="00636BE8">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sidRPr="0093099C">
        <w:rPr>
          <w:rFonts w:ascii="Times New Roman" w:eastAsia="Times New Roman" w:hAnsi="Times New Roman" w:cs="Times New Roman"/>
          <w:spacing w:val="6"/>
          <w:sz w:val="28"/>
          <w:szCs w:val="28"/>
          <w:lang w:eastAsia="ru-RU"/>
        </w:rPr>
        <w:t>субсидия на создание агроклассов и лесных классов в общеобразовательных школах округа  в 202</w:t>
      </w:r>
      <w:r w:rsidR="0093099C" w:rsidRPr="0093099C">
        <w:rPr>
          <w:rFonts w:ascii="Times New Roman" w:eastAsia="Times New Roman" w:hAnsi="Times New Roman" w:cs="Times New Roman"/>
          <w:spacing w:val="6"/>
          <w:sz w:val="28"/>
          <w:szCs w:val="28"/>
          <w:lang w:eastAsia="ru-RU"/>
        </w:rPr>
        <w:t>5</w:t>
      </w:r>
      <w:r w:rsidRPr="0093099C">
        <w:rPr>
          <w:rFonts w:ascii="Times New Roman" w:eastAsia="Times New Roman" w:hAnsi="Times New Roman" w:cs="Times New Roman"/>
          <w:spacing w:val="6"/>
          <w:sz w:val="28"/>
          <w:szCs w:val="28"/>
          <w:lang w:eastAsia="ru-RU"/>
        </w:rPr>
        <w:t xml:space="preserve"> году – </w:t>
      </w:r>
      <w:r w:rsidR="0093099C" w:rsidRPr="0093099C">
        <w:rPr>
          <w:rFonts w:ascii="Times New Roman" w:eastAsia="Times New Roman" w:hAnsi="Times New Roman" w:cs="Times New Roman"/>
          <w:spacing w:val="6"/>
          <w:sz w:val="28"/>
          <w:szCs w:val="28"/>
          <w:lang w:eastAsia="ru-RU"/>
        </w:rPr>
        <w:t>904,1</w:t>
      </w:r>
      <w:r w:rsidRPr="0093099C">
        <w:rPr>
          <w:rFonts w:ascii="Times New Roman" w:eastAsia="Times New Roman" w:hAnsi="Times New Roman" w:cs="Times New Roman"/>
          <w:spacing w:val="6"/>
          <w:sz w:val="28"/>
          <w:szCs w:val="28"/>
          <w:lang w:eastAsia="ru-RU"/>
        </w:rPr>
        <w:t xml:space="preserve"> тыс. рублей, в 202</w:t>
      </w:r>
      <w:r w:rsidR="0093099C" w:rsidRPr="0093099C">
        <w:rPr>
          <w:rFonts w:ascii="Times New Roman" w:eastAsia="Times New Roman" w:hAnsi="Times New Roman" w:cs="Times New Roman"/>
          <w:spacing w:val="6"/>
          <w:sz w:val="28"/>
          <w:szCs w:val="28"/>
          <w:lang w:eastAsia="ru-RU"/>
        </w:rPr>
        <w:t>6</w:t>
      </w:r>
      <w:r w:rsidRPr="0093099C">
        <w:rPr>
          <w:rFonts w:ascii="Times New Roman" w:eastAsia="Times New Roman" w:hAnsi="Times New Roman" w:cs="Times New Roman"/>
          <w:spacing w:val="6"/>
          <w:sz w:val="28"/>
          <w:szCs w:val="28"/>
          <w:lang w:eastAsia="ru-RU"/>
        </w:rPr>
        <w:t xml:space="preserve"> году – </w:t>
      </w:r>
      <w:r w:rsidR="0093099C" w:rsidRPr="0093099C">
        <w:rPr>
          <w:rFonts w:ascii="Times New Roman" w:eastAsia="Times New Roman" w:hAnsi="Times New Roman" w:cs="Times New Roman"/>
          <w:spacing w:val="6"/>
          <w:sz w:val="28"/>
          <w:szCs w:val="28"/>
          <w:lang w:eastAsia="ru-RU"/>
        </w:rPr>
        <w:t>2174,7</w:t>
      </w:r>
      <w:r w:rsidRPr="0093099C">
        <w:rPr>
          <w:rFonts w:ascii="Times New Roman" w:eastAsia="Times New Roman" w:hAnsi="Times New Roman" w:cs="Times New Roman"/>
          <w:spacing w:val="6"/>
          <w:sz w:val="28"/>
          <w:szCs w:val="28"/>
          <w:lang w:eastAsia="ru-RU"/>
        </w:rPr>
        <w:t xml:space="preserve"> тыс. рублей, в 202</w:t>
      </w:r>
      <w:r w:rsidR="0093099C" w:rsidRPr="0093099C">
        <w:rPr>
          <w:rFonts w:ascii="Times New Roman" w:eastAsia="Times New Roman" w:hAnsi="Times New Roman" w:cs="Times New Roman"/>
          <w:spacing w:val="6"/>
          <w:sz w:val="28"/>
          <w:szCs w:val="28"/>
          <w:lang w:eastAsia="ru-RU"/>
        </w:rPr>
        <w:t>7</w:t>
      </w:r>
      <w:r w:rsidRPr="0093099C">
        <w:rPr>
          <w:rFonts w:ascii="Times New Roman" w:eastAsia="Times New Roman" w:hAnsi="Times New Roman" w:cs="Times New Roman"/>
          <w:spacing w:val="6"/>
          <w:sz w:val="28"/>
          <w:szCs w:val="28"/>
          <w:lang w:eastAsia="ru-RU"/>
        </w:rPr>
        <w:t xml:space="preserve"> году – </w:t>
      </w:r>
      <w:r w:rsidR="0093099C" w:rsidRPr="0093099C">
        <w:rPr>
          <w:rFonts w:ascii="Times New Roman" w:eastAsia="Times New Roman" w:hAnsi="Times New Roman" w:cs="Times New Roman"/>
          <w:spacing w:val="6"/>
          <w:sz w:val="28"/>
          <w:szCs w:val="28"/>
          <w:lang w:eastAsia="ru-RU"/>
        </w:rPr>
        <w:t>1808,2</w:t>
      </w:r>
      <w:r w:rsidR="0093099C">
        <w:rPr>
          <w:rFonts w:ascii="Times New Roman" w:eastAsia="Times New Roman" w:hAnsi="Times New Roman" w:cs="Times New Roman"/>
          <w:spacing w:val="6"/>
          <w:sz w:val="28"/>
          <w:szCs w:val="28"/>
          <w:lang w:eastAsia="ru-RU"/>
        </w:rPr>
        <w:t xml:space="preserve"> тыс. рублей,</w:t>
      </w:r>
    </w:p>
    <w:p w:rsidR="0093099C" w:rsidRPr="006B7009" w:rsidRDefault="0093099C" w:rsidP="0093099C">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субсидия на  предоставление обучающихся с ограниченными возможностями </w:t>
      </w:r>
      <w:r w:rsidRPr="006B7009">
        <w:rPr>
          <w:rFonts w:ascii="Times New Roman" w:eastAsia="Times New Roman" w:hAnsi="Times New Roman" w:cs="Times New Roman"/>
          <w:sz w:val="28"/>
          <w:szCs w:val="28"/>
          <w:lang w:eastAsia="ru-RU"/>
        </w:rPr>
        <w:t xml:space="preserve">здоровья двухразового бесплатного питания </w:t>
      </w:r>
      <w:r>
        <w:rPr>
          <w:rFonts w:ascii="Times New Roman" w:eastAsia="Times New Roman" w:hAnsi="Times New Roman" w:cs="Times New Roman"/>
          <w:sz w:val="28"/>
          <w:szCs w:val="28"/>
          <w:lang w:eastAsia="ru-RU"/>
        </w:rPr>
        <w:t>(при обучении их на дому)</w:t>
      </w:r>
      <w:r w:rsidR="009758C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денежная компенсация на питание </w:t>
      </w:r>
      <w:r w:rsidRPr="006B7009">
        <w:rPr>
          <w:rFonts w:ascii="Times New Roman" w:eastAsia="Times New Roman" w:hAnsi="Times New Roman" w:cs="Times New Roman"/>
          <w:sz w:val="28"/>
          <w:szCs w:val="28"/>
          <w:lang w:eastAsia="ru-RU"/>
        </w:rPr>
        <w:t xml:space="preserve">в сумме </w:t>
      </w:r>
      <w:r>
        <w:rPr>
          <w:rFonts w:ascii="Times New Roman" w:eastAsia="Times New Roman" w:hAnsi="Times New Roman" w:cs="Times New Roman"/>
          <w:sz w:val="28"/>
          <w:szCs w:val="28"/>
          <w:lang w:eastAsia="ru-RU"/>
        </w:rPr>
        <w:t>1212,8</w:t>
      </w:r>
      <w:r w:rsidRPr="006B7009">
        <w:rPr>
          <w:rFonts w:ascii="Times New Roman" w:eastAsia="Times New Roman" w:hAnsi="Times New Roman" w:cs="Times New Roman"/>
          <w:sz w:val="28"/>
          <w:szCs w:val="28"/>
          <w:lang w:eastAsia="ru-RU"/>
        </w:rPr>
        <w:t xml:space="preserve"> тыс. рублей, на 2026-2027 годы в сумме </w:t>
      </w:r>
      <w:r>
        <w:rPr>
          <w:rFonts w:ascii="Times New Roman" w:eastAsia="Times New Roman" w:hAnsi="Times New Roman" w:cs="Times New Roman"/>
          <w:sz w:val="28"/>
          <w:szCs w:val="28"/>
          <w:lang w:eastAsia="ru-RU"/>
        </w:rPr>
        <w:t>1212,8</w:t>
      </w:r>
      <w:r w:rsidRPr="006B7009">
        <w:rPr>
          <w:rFonts w:ascii="Times New Roman" w:eastAsia="Times New Roman" w:hAnsi="Times New Roman" w:cs="Times New Roman"/>
          <w:sz w:val="28"/>
          <w:szCs w:val="28"/>
          <w:lang w:eastAsia="ru-RU"/>
        </w:rPr>
        <w:t xml:space="preserve"> тыс. рублей ежегодно,</w:t>
      </w:r>
    </w:p>
    <w:p w:rsidR="00636BE8" w:rsidRPr="00493897" w:rsidRDefault="0093099C" w:rsidP="0027733F">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субсидия на мероприятия в рамках укрепления приоритетных направлений развитие региональных систем образования – 1975,5 тыс. рублей, на 2026-2027 годы субсидии не предусматриваются, </w:t>
      </w:r>
    </w:p>
    <w:p w:rsidR="0027733F" w:rsidRPr="0027733F" w:rsidRDefault="0027733F" w:rsidP="0027733F">
      <w:pPr>
        <w:shd w:val="clear" w:color="auto" w:fill="FFFFFF"/>
        <w:spacing w:after="0" w:line="240" w:lineRule="auto"/>
        <w:ind w:firstLine="709"/>
        <w:jc w:val="both"/>
        <w:rPr>
          <w:rFonts w:ascii="Times New Roman" w:eastAsia="Times New Roman" w:hAnsi="Times New Roman" w:cs="Times New Roman"/>
          <w:color w:val="FF0000"/>
          <w:spacing w:val="6"/>
          <w:sz w:val="28"/>
          <w:szCs w:val="28"/>
          <w:lang w:eastAsia="ru-RU"/>
        </w:rPr>
      </w:pPr>
      <w:r w:rsidRPr="0027733F">
        <w:rPr>
          <w:rFonts w:ascii="Times New Roman" w:eastAsia="Times New Roman" w:hAnsi="Times New Roman" w:cs="Times New Roman"/>
          <w:color w:val="FF0000"/>
          <w:sz w:val="28"/>
          <w:szCs w:val="28"/>
          <w:lang w:eastAsia="ru-RU"/>
        </w:rPr>
        <w:t xml:space="preserve"> </w:t>
      </w:r>
      <w:r w:rsidRPr="009758C5">
        <w:rPr>
          <w:rFonts w:ascii="Times New Roman" w:eastAsia="Times New Roman" w:hAnsi="Times New Roman" w:cs="Times New Roman"/>
          <w:spacing w:val="6"/>
          <w:sz w:val="28"/>
          <w:szCs w:val="28"/>
          <w:lang w:eastAsia="ru-RU"/>
        </w:rPr>
        <w:t>субсидия для обеспечения  работы школ - детских садов, школ начальных, неполных средних и средних</w:t>
      </w:r>
      <w:r w:rsidR="003C2695">
        <w:rPr>
          <w:rFonts w:ascii="Times New Roman" w:eastAsia="Times New Roman" w:hAnsi="Times New Roman" w:cs="Times New Roman"/>
          <w:spacing w:val="6"/>
          <w:sz w:val="28"/>
          <w:szCs w:val="28"/>
          <w:lang w:eastAsia="ru-RU"/>
        </w:rPr>
        <w:t xml:space="preserve"> общеобразовательных школ</w:t>
      </w:r>
      <w:r w:rsidRPr="009758C5">
        <w:rPr>
          <w:rFonts w:ascii="Times New Roman" w:eastAsia="Times New Roman" w:hAnsi="Times New Roman" w:cs="Times New Roman"/>
          <w:spacing w:val="6"/>
          <w:sz w:val="28"/>
          <w:szCs w:val="28"/>
          <w:lang w:eastAsia="ru-RU"/>
        </w:rPr>
        <w:t xml:space="preserve"> в </w:t>
      </w:r>
      <w:r w:rsidRPr="009758C5">
        <w:rPr>
          <w:rFonts w:ascii="Times New Roman" w:eastAsia="Times New Roman" w:hAnsi="Times New Roman" w:cs="Times New Roman"/>
          <w:spacing w:val="6"/>
          <w:sz w:val="28"/>
          <w:szCs w:val="28"/>
          <w:lang w:eastAsia="ru-RU"/>
        </w:rPr>
        <w:lastRenderedPageBreak/>
        <w:t>202</w:t>
      </w:r>
      <w:r w:rsidR="009758C5" w:rsidRPr="009758C5">
        <w:rPr>
          <w:rFonts w:ascii="Times New Roman" w:eastAsia="Times New Roman" w:hAnsi="Times New Roman" w:cs="Times New Roman"/>
          <w:spacing w:val="6"/>
          <w:sz w:val="28"/>
          <w:szCs w:val="28"/>
          <w:lang w:eastAsia="ru-RU"/>
        </w:rPr>
        <w:t>5</w:t>
      </w:r>
      <w:r w:rsidRPr="009758C5">
        <w:rPr>
          <w:rFonts w:ascii="Times New Roman" w:eastAsia="Times New Roman" w:hAnsi="Times New Roman" w:cs="Times New Roman"/>
          <w:spacing w:val="6"/>
          <w:sz w:val="28"/>
          <w:szCs w:val="28"/>
          <w:lang w:eastAsia="ru-RU"/>
        </w:rPr>
        <w:t xml:space="preserve"> году – </w:t>
      </w:r>
      <w:r w:rsidR="009758C5" w:rsidRPr="009758C5">
        <w:rPr>
          <w:rFonts w:ascii="Times New Roman" w:eastAsia="Times New Roman" w:hAnsi="Times New Roman" w:cs="Times New Roman"/>
          <w:spacing w:val="6"/>
          <w:sz w:val="28"/>
          <w:szCs w:val="28"/>
          <w:lang w:eastAsia="ru-RU"/>
        </w:rPr>
        <w:t>21954,9</w:t>
      </w:r>
      <w:r w:rsidRPr="009758C5">
        <w:rPr>
          <w:rFonts w:ascii="Times New Roman" w:eastAsia="Times New Roman" w:hAnsi="Times New Roman" w:cs="Times New Roman"/>
          <w:spacing w:val="6"/>
          <w:sz w:val="28"/>
          <w:szCs w:val="28"/>
          <w:lang w:eastAsia="ru-RU"/>
        </w:rPr>
        <w:t xml:space="preserve"> тыс. рублей, в 202</w:t>
      </w:r>
      <w:r w:rsidR="009758C5" w:rsidRPr="009758C5">
        <w:rPr>
          <w:rFonts w:ascii="Times New Roman" w:eastAsia="Times New Roman" w:hAnsi="Times New Roman" w:cs="Times New Roman"/>
          <w:spacing w:val="6"/>
          <w:sz w:val="28"/>
          <w:szCs w:val="28"/>
          <w:lang w:eastAsia="ru-RU"/>
        </w:rPr>
        <w:t>6</w:t>
      </w:r>
      <w:r w:rsidRPr="009758C5">
        <w:rPr>
          <w:rFonts w:ascii="Times New Roman" w:eastAsia="Times New Roman" w:hAnsi="Times New Roman" w:cs="Times New Roman"/>
          <w:spacing w:val="6"/>
          <w:sz w:val="28"/>
          <w:szCs w:val="28"/>
          <w:lang w:eastAsia="ru-RU"/>
        </w:rPr>
        <w:t xml:space="preserve"> году – </w:t>
      </w:r>
      <w:r w:rsidR="009758C5" w:rsidRPr="009758C5">
        <w:rPr>
          <w:rFonts w:ascii="Times New Roman" w:eastAsia="Times New Roman" w:hAnsi="Times New Roman" w:cs="Times New Roman"/>
          <w:spacing w:val="6"/>
          <w:sz w:val="28"/>
          <w:szCs w:val="28"/>
          <w:lang w:eastAsia="ru-RU"/>
        </w:rPr>
        <w:t>20621,7</w:t>
      </w:r>
      <w:r w:rsidRPr="009758C5">
        <w:rPr>
          <w:rFonts w:ascii="Times New Roman" w:eastAsia="Times New Roman" w:hAnsi="Times New Roman" w:cs="Times New Roman"/>
          <w:spacing w:val="6"/>
          <w:sz w:val="28"/>
          <w:szCs w:val="28"/>
          <w:lang w:eastAsia="ru-RU"/>
        </w:rPr>
        <w:t xml:space="preserve"> тыс. рублей, в 202</w:t>
      </w:r>
      <w:r w:rsidR="009758C5" w:rsidRPr="009758C5">
        <w:rPr>
          <w:rFonts w:ascii="Times New Roman" w:eastAsia="Times New Roman" w:hAnsi="Times New Roman" w:cs="Times New Roman"/>
          <w:spacing w:val="6"/>
          <w:sz w:val="28"/>
          <w:szCs w:val="28"/>
          <w:lang w:eastAsia="ru-RU"/>
        </w:rPr>
        <w:t>7</w:t>
      </w:r>
      <w:r w:rsidRPr="009758C5">
        <w:rPr>
          <w:rFonts w:ascii="Times New Roman" w:eastAsia="Times New Roman" w:hAnsi="Times New Roman" w:cs="Times New Roman"/>
          <w:spacing w:val="6"/>
          <w:sz w:val="28"/>
          <w:szCs w:val="28"/>
          <w:lang w:eastAsia="ru-RU"/>
        </w:rPr>
        <w:t xml:space="preserve"> году – </w:t>
      </w:r>
      <w:r w:rsidR="009758C5" w:rsidRPr="009758C5">
        <w:rPr>
          <w:rFonts w:ascii="Times New Roman" w:eastAsia="Times New Roman" w:hAnsi="Times New Roman" w:cs="Times New Roman"/>
          <w:spacing w:val="6"/>
          <w:sz w:val="28"/>
          <w:szCs w:val="28"/>
          <w:lang w:eastAsia="ru-RU"/>
        </w:rPr>
        <w:t>21954,9 тыс. рублей,</w:t>
      </w:r>
    </w:p>
    <w:p w:rsidR="0027733F" w:rsidRPr="00337EC9" w:rsidRDefault="0027733F" w:rsidP="0027733F">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sidRPr="00337EC9">
        <w:rPr>
          <w:rFonts w:ascii="Times New Roman" w:eastAsia="Times New Roman" w:hAnsi="Times New Roman" w:cs="Times New Roman"/>
          <w:spacing w:val="6"/>
          <w:sz w:val="28"/>
          <w:szCs w:val="28"/>
          <w:lang w:eastAsia="ru-RU"/>
        </w:rPr>
        <w:t xml:space="preserve">субсидия на реализацию расходных обязательств в части обеспечения выплаты заработной платы </w:t>
      </w:r>
      <w:r w:rsidRPr="00337EC9">
        <w:rPr>
          <w:rFonts w:ascii="Times New Roman" w:eastAsia="Times New Roman" w:hAnsi="Times New Roman" w:cs="Times New Roman"/>
          <w:sz w:val="28"/>
          <w:szCs w:val="28"/>
          <w:lang w:eastAsia="ru-RU"/>
        </w:rPr>
        <w:t xml:space="preserve">работникам муниципальных учреждений </w:t>
      </w:r>
      <w:r w:rsidRPr="00337EC9">
        <w:rPr>
          <w:rFonts w:ascii="Times New Roman" w:eastAsia="Times New Roman" w:hAnsi="Times New Roman" w:cs="Times New Roman"/>
          <w:spacing w:val="6"/>
          <w:sz w:val="28"/>
          <w:szCs w:val="28"/>
          <w:lang w:eastAsia="ru-RU"/>
        </w:rPr>
        <w:t>в 202</w:t>
      </w:r>
      <w:r w:rsidR="00337EC9" w:rsidRPr="00337EC9">
        <w:rPr>
          <w:rFonts w:ascii="Times New Roman" w:eastAsia="Times New Roman" w:hAnsi="Times New Roman" w:cs="Times New Roman"/>
          <w:spacing w:val="6"/>
          <w:sz w:val="28"/>
          <w:szCs w:val="28"/>
          <w:lang w:eastAsia="ru-RU"/>
        </w:rPr>
        <w:t>5</w:t>
      </w:r>
      <w:r w:rsidRPr="00337EC9">
        <w:rPr>
          <w:rFonts w:ascii="Times New Roman" w:eastAsia="Times New Roman" w:hAnsi="Times New Roman" w:cs="Times New Roman"/>
          <w:spacing w:val="6"/>
          <w:sz w:val="28"/>
          <w:szCs w:val="28"/>
          <w:lang w:eastAsia="ru-RU"/>
        </w:rPr>
        <w:t xml:space="preserve"> году – </w:t>
      </w:r>
      <w:r w:rsidR="00337EC9" w:rsidRPr="00337EC9">
        <w:rPr>
          <w:rFonts w:ascii="Times New Roman" w:eastAsia="Times New Roman" w:hAnsi="Times New Roman" w:cs="Times New Roman"/>
          <w:spacing w:val="6"/>
          <w:sz w:val="28"/>
          <w:szCs w:val="28"/>
          <w:lang w:eastAsia="ru-RU"/>
        </w:rPr>
        <w:t>18174,0</w:t>
      </w:r>
      <w:r w:rsidRPr="00337EC9">
        <w:rPr>
          <w:rFonts w:ascii="Times New Roman" w:eastAsia="Times New Roman" w:hAnsi="Times New Roman" w:cs="Times New Roman"/>
          <w:spacing w:val="6"/>
          <w:sz w:val="28"/>
          <w:szCs w:val="28"/>
          <w:lang w:eastAsia="ru-RU"/>
        </w:rPr>
        <w:t xml:space="preserve"> тыс. рублей, в 202</w:t>
      </w:r>
      <w:r w:rsidR="00337EC9" w:rsidRPr="00337EC9">
        <w:rPr>
          <w:rFonts w:ascii="Times New Roman" w:eastAsia="Times New Roman" w:hAnsi="Times New Roman" w:cs="Times New Roman"/>
          <w:spacing w:val="6"/>
          <w:sz w:val="28"/>
          <w:szCs w:val="28"/>
          <w:lang w:eastAsia="ru-RU"/>
        </w:rPr>
        <w:t>6</w:t>
      </w:r>
      <w:r w:rsidRPr="00337EC9">
        <w:rPr>
          <w:rFonts w:ascii="Times New Roman" w:eastAsia="Times New Roman" w:hAnsi="Times New Roman" w:cs="Times New Roman"/>
          <w:spacing w:val="6"/>
          <w:sz w:val="28"/>
          <w:szCs w:val="28"/>
          <w:lang w:eastAsia="ru-RU"/>
        </w:rPr>
        <w:t xml:space="preserve"> году –</w:t>
      </w:r>
      <w:r w:rsidR="00337EC9" w:rsidRPr="00337EC9">
        <w:rPr>
          <w:rFonts w:ascii="Times New Roman" w:eastAsia="Times New Roman" w:hAnsi="Times New Roman" w:cs="Times New Roman"/>
          <w:spacing w:val="6"/>
          <w:sz w:val="28"/>
          <w:szCs w:val="28"/>
          <w:lang w:eastAsia="ru-RU"/>
        </w:rPr>
        <w:t>18174,0</w:t>
      </w:r>
      <w:r w:rsidRPr="00337EC9">
        <w:rPr>
          <w:rFonts w:ascii="Times New Roman" w:eastAsia="Times New Roman" w:hAnsi="Times New Roman" w:cs="Times New Roman"/>
          <w:spacing w:val="6"/>
          <w:sz w:val="28"/>
          <w:szCs w:val="28"/>
          <w:lang w:eastAsia="ru-RU"/>
        </w:rPr>
        <w:t xml:space="preserve"> тыс. рублей, в 202</w:t>
      </w:r>
      <w:r w:rsidR="00337EC9" w:rsidRPr="00337EC9">
        <w:rPr>
          <w:rFonts w:ascii="Times New Roman" w:eastAsia="Times New Roman" w:hAnsi="Times New Roman" w:cs="Times New Roman"/>
          <w:spacing w:val="6"/>
          <w:sz w:val="28"/>
          <w:szCs w:val="28"/>
          <w:lang w:eastAsia="ru-RU"/>
        </w:rPr>
        <w:t>7</w:t>
      </w:r>
      <w:r w:rsidRPr="00337EC9">
        <w:rPr>
          <w:rFonts w:ascii="Times New Roman" w:eastAsia="Times New Roman" w:hAnsi="Times New Roman" w:cs="Times New Roman"/>
          <w:spacing w:val="6"/>
          <w:sz w:val="28"/>
          <w:szCs w:val="28"/>
          <w:lang w:eastAsia="ru-RU"/>
        </w:rPr>
        <w:t xml:space="preserve"> году – </w:t>
      </w:r>
      <w:r w:rsidR="00337EC9" w:rsidRPr="00337EC9">
        <w:rPr>
          <w:rFonts w:ascii="Times New Roman" w:eastAsia="Times New Roman" w:hAnsi="Times New Roman" w:cs="Times New Roman"/>
          <w:spacing w:val="6"/>
          <w:sz w:val="28"/>
          <w:szCs w:val="28"/>
          <w:lang w:eastAsia="ru-RU"/>
        </w:rPr>
        <w:t>18174,0 тыс. рублей,</w:t>
      </w:r>
    </w:p>
    <w:p w:rsidR="0027733F" w:rsidRPr="00DC22AD" w:rsidRDefault="0027733F" w:rsidP="0027733F">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sidRPr="00DC22AD">
        <w:rPr>
          <w:rFonts w:ascii="Times New Roman" w:eastAsia="Times New Roman" w:hAnsi="Times New Roman" w:cs="Times New Roman"/>
          <w:spacing w:val="6"/>
          <w:sz w:val="28"/>
          <w:szCs w:val="28"/>
          <w:lang w:eastAsia="ru-RU"/>
        </w:rPr>
        <w:t xml:space="preserve">субсидия на обеспечение </w:t>
      </w:r>
      <w:r w:rsidR="00DC22AD" w:rsidRPr="00DC22AD">
        <w:rPr>
          <w:rFonts w:ascii="Times New Roman" w:eastAsia="Times New Roman" w:hAnsi="Times New Roman" w:cs="Times New Roman"/>
          <w:spacing w:val="6"/>
          <w:sz w:val="28"/>
          <w:szCs w:val="28"/>
          <w:lang w:eastAsia="ru-RU"/>
        </w:rPr>
        <w:t>дополнительного образования детей, начального общего, основного общего, среднего общего образования в муниципальных общеобразовательных организациях</w:t>
      </w:r>
      <w:r w:rsidRPr="00DC22AD">
        <w:rPr>
          <w:rFonts w:ascii="Times New Roman" w:eastAsia="Times New Roman" w:hAnsi="Times New Roman" w:cs="Times New Roman"/>
          <w:spacing w:val="6"/>
          <w:sz w:val="28"/>
          <w:szCs w:val="28"/>
          <w:lang w:eastAsia="ru-RU"/>
        </w:rPr>
        <w:t xml:space="preserve"> в 202</w:t>
      </w:r>
      <w:r w:rsidR="00DC22AD" w:rsidRPr="00DC22AD">
        <w:rPr>
          <w:rFonts w:ascii="Times New Roman" w:eastAsia="Times New Roman" w:hAnsi="Times New Roman" w:cs="Times New Roman"/>
          <w:spacing w:val="6"/>
          <w:sz w:val="28"/>
          <w:szCs w:val="28"/>
          <w:lang w:eastAsia="ru-RU"/>
        </w:rPr>
        <w:t>5</w:t>
      </w:r>
      <w:r w:rsidRPr="00DC22AD">
        <w:rPr>
          <w:rFonts w:ascii="Times New Roman" w:eastAsia="Times New Roman" w:hAnsi="Times New Roman" w:cs="Times New Roman"/>
          <w:spacing w:val="6"/>
          <w:sz w:val="28"/>
          <w:szCs w:val="28"/>
          <w:lang w:eastAsia="ru-RU"/>
        </w:rPr>
        <w:t xml:space="preserve"> году – </w:t>
      </w:r>
      <w:r w:rsidR="00DC22AD" w:rsidRPr="00DC22AD">
        <w:rPr>
          <w:rFonts w:ascii="Times New Roman" w:eastAsia="Times New Roman" w:hAnsi="Times New Roman" w:cs="Times New Roman"/>
          <w:spacing w:val="6"/>
          <w:sz w:val="28"/>
          <w:szCs w:val="28"/>
          <w:lang w:eastAsia="ru-RU"/>
        </w:rPr>
        <w:t>60007,3</w:t>
      </w:r>
      <w:r w:rsidRPr="00DC22AD">
        <w:rPr>
          <w:rFonts w:ascii="Times New Roman" w:eastAsia="Times New Roman" w:hAnsi="Times New Roman" w:cs="Times New Roman"/>
          <w:spacing w:val="6"/>
          <w:sz w:val="28"/>
          <w:szCs w:val="28"/>
          <w:lang w:eastAsia="ru-RU"/>
        </w:rPr>
        <w:t xml:space="preserve"> тыс. рублей, в 202</w:t>
      </w:r>
      <w:r w:rsidR="00DC22AD" w:rsidRPr="00DC22AD">
        <w:rPr>
          <w:rFonts w:ascii="Times New Roman" w:eastAsia="Times New Roman" w:hAnsi="Times New Roman" w:cs="Times New Roman"/>
          <w:spacing w:val="6"/>
          <w:sz w:val="28"/>
          <w:szCs w:val="28"/>
          <w:lang w:eastAsia="ru-RU"/>
        </w:rPr>
        <w:t>6</w:t>
      </w:r>
      <w:r w:rsidRPr="00DC22AD">
        <w:rPr>
          <w:rFonts w:ascii="Times New Roman" w:eastAsia="Times New Roman" w:hAnsi="Times New Roman" w:cs="Times New Roman"/>
          <w:spacing w:val="6"/>
          <w:sz w:val="28"/>
          <w:szCs w:val="28"/>
          <w:lang w:eastAsia="ru-RU"/>
        </w:rPr>
        <w:t xml:space="preserve"> и 202</w:t>
      </w:r>
      <w:r w:rsidR="00DC22AD" w:rsidRPr="00DC22AD">
        <w:rPr>
          <w:rFonts w:ascii="Times New Roman" w:eastAsia="Times New Roman" w:hAnsi="Times New Roman" w:cs="Times New Roman"/>
          <w:spacing w:val="6"/>
          <w:sz w:val="28"/>
          <w:szCs w:val="28"/>
          <w:lang w:eastAsia="ru-RU"/>
        </w:rPr>
        <w:t>7</w:t>
      </w:r>
      <w:r w:rsidRPr="00DC22AD">
        <w:rPr>
          <w:rFonts w:ascii="Times New Roman" w:eastAsia="Times New Roman" w:hAnsi="Times New Roman" w:cs="Times New Roman"/>
          <w:spacing w:val="6"/>
          <w:sz w:val="28"/>
          <w:szCs w:val="28"/>
          <w:lang w:eastAsia="ru-RU"/>
        </w:rPr>
        <w:t xml:space="preserve"> годах </w:t>
      </w:r>
      <w:r w:rsidR="00DC22AD" w:rsidRPr="00DC22AD">
        <w:rPr>
          <w:rFonts w:ascii="Times New Roman" w:eastAsia="Times New Roman" w:hAnsi="Times New Roman" w:cs="Times New Roman"/>
          <w:spacing w:val="6"/>
          <w:sz w:val="28"/>
          <w:szCs w:val="28"/>
          <w:lang w:eastAsia="ru-RU"/>
        </w:rPr>
        <w:t>58468,9</w:t>
      </w:r>
      <w:r w:rsidRPr="00DC22AD">
        <w:rPr>
          <w:rFonts w:ascii="Times New Roman" w:eastAsia="Times New Roman" w:hAnsi="Times New Roman" w:cs="Times New Roman"/>
          <w:spacing w:val="6"/>
          <w:sz w:val="28"/>
          <w:szCs w:val="28"/>
          <w:lang w:eastAsia="ru-RU"/>
        </w:rPr>
        <w:t xml:space="preserve"> тыс. рублей  и </w:t>
      </w:r>
      <w:r w:rsidR="00DC22AD" w:rsidRPr="00DC22AD">
        <w:rPr>
          <w:rFonts w:ascii="Times New Roman" w:eastAsia="Times New Roman" w:hAnsi="Times New Roman" w:cs="Times New Roman"/>
          <w:spacing w:val="6"/>
          <w:sz w:val="28"/>
          <w:szCs w:val="28"/>
          <w:lang w:eastAsia="ru-RU"/>
        </w:rPr>
        <w:t>58468,9</w:t>
      </w:r>
      <w:r w:rsidRPr="00DC22AD">
        <w:rPr>
          <w:rFonts w:ascii="Times New Roman" w:eastAsia="Times New Roman" w:hAnsi="Times New Roman" w:cs="Times New Roman"/>
          <w:spacing w:val="6"/>
          <w:sz w:val="28"/>
          <w:szCs w:val="28"/>
          <w:lang w:eastAsia="ru-RU"/>
        </w:rPr>
        <w:t xml:space="preserve"> тыс. рублей соответственно</w:t>
      </w:r>
      <w:r w:rsidR="00DC22AD">
        <w:rPr>
          <w:rFonts w:ascii="Times New Roman" w:eastAsia="Times New Roman" w:hAnsi="Times New Roman" w:cs="Times New Roman"/>
          <w:spacing w:val="6"/>
          <w:sz w:val="28"/>
          <w:szCs w:val="28"/>
          <w:lang w:eastAsia="ru-RU"/>
        </w:rPr>
        <w:t>,</w:t>
      </w:r>
    </w:p>
    <w:p w:rsidR="0027733F" w:rsidRPr="00DC22AD" w:rsidRDefault="0027733F" w:rsidP="0027733F">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sidRPr="00DC22AD">
        <w:rPr>
          <w:rFonts w:ascii="Times New Roman" w:eastAsia="Times New Roman" w:hAnsi="Times New Roman" w:cs="Times New Roman"/>
          <w:sz w:val="28"/>
          <w:szCs w:val="28"/>
          <w:lang w:eastAsia="ru-RU"/>
        </w:rPr>
        <w:t xml:space="preserve">субсидия на отдельные гос. полномочия в соответствии с законом области от 17.12.2007 года №1719-ОЗ – </w:t>
      </w:r>
      <w:r w:rsidR="00DC22AD" w:rsidRPr="00DC22AD">
        <w:rPr>
          <w:rFonts w:ascii="Times New Roman" w:eastAsia="Times New Roman" w:hAnsi="Times New Roman" w:cs="Times New Roman"/>
          <w:sz w:val="28"/>
          <w:szCs w:val="28"/>
          <w:lang w:eastAsia="ru-RU"/>
        </w:rPr>
        <w:t>1756,7</w:t>
      </w:r>
      <w:r w:rsidRPr="00DC22AD">
        <w:rPr>
          <w:rFonts w:ascii="Times New Roman" w:eastAsia="Times New Roman" w:hAnsi="Times New Roman" w:cs="Times New Roman"/>
          <w:sz w:val="28"/>
          <w:szCs w:val="28"/>
          <w:lang w:eastAsia="ru-RU"/>
        </w:rPr>
        <w:t xml:space="preserve"> тыс. рублей,</w:t>
      </w:r>
      <w:r w:rsidRPr="00DC22AD">
        <w:rPr>
          <w:rFonts w:ascii="Times New Roman" w:eastAsia="Times New Roman" w:hAnsi="Times New Roman" w:cs="Times New Roman"/>
          <w:spacing w:val="6"/>
          <w:sz w:val="28"/>
          <w:szCs w:val="28"/>
          <w:lang w:eastAsia="ru-RU"/>
        </w:rPr>
        <w:t xml:space="preserve"> в 202</w:t>
      </w:r>
      <w:r w:rsidR="00DC22AD" w:rsidRPr="00DC22AD">
        <w:rPr>
          <w:rFonts w:ascii="Times New Roman" w:eastAsia="Times New Roman" w:hAnsi="Times New Roman" w:cs="Times New Roman"/>
          <w:spacing w:val="6"/>
          <w:sz w:val="28"/>
          <w:szCs w:val="28"/>
          <w:lang w:eastAsia="ru-RU"/>
        </w:rPr>
        <w:t>6</w:t>
      </w:r>
      <w:r w:rsidRPr="00DC22AD">
        <w:rPr>
          <w:rFonts w:ascii="Times New Roman" w:eastAsia="Times New Roman" w:hAnsi="Times New Roman" w:cs="Times New Roman"/>
          <w:spacing w:val="6"/>
          <w:sz w:val="28"/>
          <w:szCs w:val="28"/>
          <w:lang w:eastAsia="ru-RU"/>
        </w:rPr>
        <w:t>-202</w:t>
      </w:r>
      <w:r w:rsidR="00DC22AD" w:rsidRPr="00DC22AD">
        <w:rPr>
          <w:rFonts w:ascii="Times New Roman" w:eastAsia="Times New Roman" w:hAnsi="Times New Roman" w:cs="Times New Roman"/>
          <w:spacing w:val="6"/>
          <w:sz w:val="28"/>
          <w:szCs w:val="28"/>
          <w:lang w:eastAsia="ru-RU"/>
        </w:rPr>
        <w:t>7</w:t>
      </w:r>
      <w:r w:rsidRPr="00DC22AD">
        <w:rPr>
          <w:rFonts w:ascii="Times New Roman" w:eastAsia="Times New Roman" w:hAnsi="Times New Roman" w:cs="Times New Roman"/>
          <w:spacing w:val="6"/>
          <w:sz w:val="28"/>
          <w:szCs w:val="28"/>
          <w:lang w:eastAsia="ru-RU"/>
        </w:rPr>
        <w:t xml:space="preserve"> годах  </w:t>
      </w:r>
      <w:r w:rsidR="00DC22AD" w:rsidRPr="00DC22AD">
        <w:rPr>
          <w:rFonts w:ascii="Times New Roman" w:eastAsia="Times New Roman" w:hAnsi="Times New Roman" w:cs="Times New Roman"/>
          <w:spacing w:val="6"/>
          <w:sz w:val="28"/>
          <w:szCs w:val="28"/>
          <w:lang w:eastAsia="ru-RU"/>
        </w:rPr>
        <w:t>1756,7</w:t>
      </w:r>
      <w:r w:rsidRPr="00DC22AD">
        <w:rPr>
          <w:rFonts w:ascii="Times New Roman" w:eastAsia="Times New Roman" w:hAnsi="Times New Roman" w:cs="Times New Roman"/>
          <w:spacing w:val="6"/>
          <w:sz w:val="28"/>
          <w:szCs w:val="28"/>
          <w:lang w:eastAsia="ru-RU"/>
        </w:rPr>
        <w:t xml:space="preserve"> тыс. рублей еже</w:t>
      </w:r>
      <w:r w:rsidR="00DC22AD" w:rsidRPr="00DC22AD">
        <w:rPr>
          <w:rFonts w:ascii="Times New Roman" w:eastAsia="Times New Roman" w:hAnsi="Times New Roman" w:cs="Times New Roman"/>
          <w:spacing w:val="6"/>
          <w:sz w:val="28"/>
          <w:szCs w:val="28"/>
          <w:lang w:eastAsia="ru-RU"/>
        </w:rPr>
        <w:t>годно,</w:t>
      </w:r>
    </w:p>
    <w:p w:rsidR="0027733F" w:rsidRPr="0093099C" w:rsidRDefault="0027733F" w:rsidP="0027733F">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sidRPr="0093099C">
        <w:rPr>
          <w:rFonts w:ascii="Times New Roman" w:eastAsia="Times New Roman" w:hAnsi="Times New Roman" w:cs="Times New Roman"/>
          <w:spacing w:val="6"/>
          <w:sz w:val="28"/>
          <w:szCs w:val="28"/>
          <w:lang w:eastAsia="ru-RU"/>
        </w:rPr>
        <w:t>субсидия на  организацию бесплатного  питания  обучающихся</w:t>
      </w:r>
      <w:r w:rsidR="0093099C" w:rsidRPr="0093099C">
        <w:rPr>
          <w:rFonts w:ascii="Times New Roman" w:eastAsia="Times New Roman" w:hAnsi="Times New Roman" w:cs="Times New Roman"/>
          <w:spacing w:val="6"/>
          <w:sz w:val="28"/>
          <w:szCs w:val="28"/>
          <w:lang w:eastAsia="ru-RU"/>
        </w:rPr>
        <w:t xml:space="preserve">, получающих начальное образование  </w:t>
      </w:r>
      <w:r w:rsidRPr="0093099C">
        <w:rPr>
          <w:rFonts w:ascii="Times New Roman" w:eastAsia="Times New Roman" w:hAnsi="Times New Roman" w:cs="Times New Roman"/>
          <w:spacing w:val="6"/>
          <w:sz w:val="28"/>
          <w:szCs w:val="28"/>
          <w:lang w:eastAsia="ru-RU"/>
        </w:rPr>
        <w:t xml:space="preserve">– </w:t>
      </w:r>
      <w:r w:rsidR="0093099C" w:rsidRPr="0093099C">
        <w:rPr>
          <w:rFonts w:ascii="Times New Roman" w:eastAsia="Times New Roman" w:hAnsi="Times New Roman" w:cs="Times New Roman"/>
          <w:spacing w:val="6"/>
          <w:sz w:val="28"/>
          <w:szCs w:val="28"/>
          <w:lang w:eastAsia="ru-RU"/>
        </w:rPr>
        <w:t>554,8</w:t>
      </w:r>
      <w:r w:rsidRPr="0093099C">
        <w:rPr>
          <w:rFonts w:ascii="Times New Roman" w:eastAsia="Times New Roman" w:hAnsi="Times New Roman" w:cs="Times New Roman"/>
          <w:spacing w:val="6"/>
          <w:sz w:val="28"/>
          <w:szCs w:val="28"/>
          <w:lang w:eastAsia="ru-RU"/>
        </w:rPr>
        <w:t xml:space="preserve"> тыс. рублей, в 202</w:t>
      </w:r>
      <w:r w:rsidR="0093099C" w:rsidRPr="0093099C">
        <w:rPr>
          <w:rFonts w:ascii="Times New Roman" w:eastAsia="Times New Roman" w:hAnsi="Times New Roman" w:cs="Times New Roman"/>
          <w:spacing w:val="6"/>
          <w:sz w:val="28"/>
          <w:szCs w:val="28"/>
          <w:lang w:eastAsia="ru-RU"/>
        </w:rPr>
        <w:t>6</w:t>
      </w:r>
      <w:r w:rsidRPr="0093099C">
        <w:rPr>
          <w:rFonts w:ascii="Times New Roman" w:eastAsia="Times New Roman" w:hAnsi="Times New Roman" w:cs="Times New Roman"/>
          <w:spacing w:val="6"/>
          <w:sz w:val="28"/>
          <w:szCs w:val="28"/>
          <w:lang w:eastAsia="ru-RU"/>
        </w:rPr>
        <w:t>-202</w:t>
      </w:r>
      <w:r w:rsidR="0093099C" w:rsidRPr="0093099C">
        <w:rPr>
          <w:rFonts w:ascii="Times New Roman" w:eastAsia="Times New Roman" w:hAnsi="Times New Roman" w:cs="Times New Roman"/>
          <w:spacing w:val="6"/>
          <w:sz w:val="28"/>
          <w:szCs w:val="28"/>
          <w:lang w:eastAsia="ru-RU"/>
        </w:rPr>
        <w:t>7</w:t>
      </w:r>
      <w:r w:rsidRPr="0093099C">
        <w:rPr>
          <w:rFonts w:ascii="Times New Roman" w:eastAsia="Times New Roman" w:hAnsi="Times New Roman" w:cs="Times New Roman"/>
          <w:spacing w:val="6"/>
          <w:sz w:val="28"/>
          <w:szCs w:val="28"/>
          <w:lang w:eastAsia="ru-RU"/>
        </w:rPr>
        <w:t xml:space="preserve"> годах  </w:t>
      </w:r>
      <w:r w:rsidR="0093099C" w:rsidRPr="0093099C">
        <w:rPr>
          <w:rFonts w:ascii="Times New Roman" w:eastAsia="Times New Roman" w:hAnsi="Times New Roman" w:cs="Times New Roman"/>
          <w:spacing w:val="6"/>
          <w:sz w:val="28"/>
          <w:szCs w:val="28"/>
          <w:lang w:eastAsia="ru-RU"/>
        </w:rPr>
        <w:t>738,3</w:t>
      </w:r>
      <w:r w:rsidRPr="0093099C">
        <w:rPr>
          <w:rFonts w:ascii="Times New Roman" w:eastAsia="Times New Roman" w:hAnsi="Times New Roman" w:cs="Times New Roman"/>
          <w:spacing w:val="6"/>
          <w:sz w:val="28"/>
          <w:szCs w:val="28"/>
          <w:lang w:eastAsia="ru-RU"/>
        </w:rPr>
        <w:t xml:space="preserve"> тыс. рублей и </w:t>
      </w:r>
      <w:r w:rsidR="0093099C" w:rsidRPr="0093099C">
        <w:rPr>
          <w:rFonts w:ascii="Times New Roman" w:eastAsia="Times New Roman" w:hAnsi="Times New Roman" w:cs="Times New Roman"/>
          <w:spacing w:val="6"/>
          <w:sz w:val="28"/>
          <w:szCs w:val="28"/>
          <w:lang w:eastAsia="ru-RU"/>
        </w:rPr>
        <w:t>738,3</w:t>
      </w:r>
      <w:r w:rsidR="0093099C">
        <w:rPr>
          <w:rFonts w:ascii="Times New Roman" w:eastAsia="Times New Roman" w:hAnsi="Times New Roman" w:cs="Times New Roman"/>
          <w:spacing w:val="6"/>
          <w:sz w:val="28"/>
          <w:szCs w:val="28"/>
          <w:lang w:eastAsia="ru-RU"/>
        </w:rPr>
        <w:t xml:space="preserve"> тыс. рублей соответственно,</w:t>
      </w:r>
    </w:p>
    <w:p w:rsidR="0027733F" w:rsidRPr="00D03DD4" w:rsidRDefault="0027733F" w:rsidP="0027733F">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sidRPr="00D03DD4">
        <w:rPr>
          <w:rFonts w:ascii="Times New Roman" w:eastAsia="Times New Roman" w:hAnsi="Times New Roman" w:cs="Times New Roman"/>
          <w:spacing w:val="6"/>
          <w:sz w:val="28"/>
          <w:szCs w:val="28"/>
          <w:lang w:eastAsia="ru-RU"/>
        </w:rPr>
        <w:t xml:space="preserve">субсидия  на деятельность советников директора по воспитанию и воздействию с детскими общественными организациями – </w:t>
      </w:r>
      <w:r w:rsidR="00D03DD4" w:rsidRPr="00D03DD4">
        <w:rPr>
          <w:rFonts w:ascii="Times New Roman" w:eastAsia="Times New Roman" w:hAnsi="Times New Roman" w:cs="Times New Roman"/>
          <w:spacing w:val="6"/>
          <w:sz w:val="28"/>
          <w:szCs w:val="28"/>
          <w:lang w:eastAsia="ru-RU"/>
        </w:rPr>
        <w:t>18,8</w:t>
      </w:r>
      <w:r w:rsidRPr="00D03DD4">
        <w:rPr>
          <w:rFonts w:ascii="Times New Roman" w:eastAsia="Times New Roman" w:hAnsi="Times New Roman" w:cs="Times New Roman"/>
          <w:spacing w:val="6"/>
          <w:sz w:val="28"/>
          <w:szCs w:val="28"/>
          <w:lang w:eastAsia="ru-RU"/>
        </w:rPr>
        <w:t xml:space="preserve"> тыс. рублей, в 202</w:t>
      </w:r>
      <w:r w:rsidR="00D03DD4" w:rsidRPr="00D03DD4">
        <w:rPr>
          <w:rFonts w:ascii="Times New Roman" w:eastAsia="Times New Roman" w:hAnsi="Times New Roman" w:cs="Times New Roman"/>
          <w:spacing w:val="6"/>
          <w:sz w:val="28"/>
          <w:szCs w:val="28"/>
          <w:lang w:eastAsia="ru-RU"/>
        </w:rPr>
        <w:t>6</w:t>
      </w:r>
      <w:r w:rsidRPr="00D03DD4">
        <w:rPr>
          <w:rFonts w:ascii="Times New Roman" w:eastAsia="Times New Roman" w:hAnsi="Times New Roman" w:cs="Times New Roman"/>
          <w:spacing w:val="6"/>
          <w:sz w:val="28"/>
          <w:szCs w:val="28"/>
          <w:lang w:eastAsia="ru-RU"/>
        </w:rPr>
        <w:t>-202</w:t>
      </w:r>
      <w:r w:rsidR="00D03DD4" w:rsidRPr="00D03DD4">
        <w:rPr>
          <w:rFonts w:ascii="Times New Roman" w:eastAsia="Times New Roman" w:hAnsi="Times New Roman" w:cs="Times New Roman"/>
          <w:spacing w:val="6"/>
          <w:sz w:val="28"/>
          <w:szCs w:val="28"/>
          <w:lang w:eastAsia="ru-RU"/>
        </w:rPr>
        <w:t>7</w:t>
      </w:r>
      <w:r w:rsidRPr="00D03DD4">
        <w:rPr>
          <w:rFonts w:ascii="Times New Roman" w:eastAsia="Times New Roman" w:hAnsi="Times New Roman" w:cs="Times New Roman"/>
          <w:spacing w:val="6"/>
          <w:sz w:val="28"/>
          <w:szCs w:val="28"/>
          <w:lang w:eastAsia="ru-RU"/>
        </w:rPr>
        <w:t xml:space="preserve"> годах </w:t>
      </w:r>
      <w:r w:rsidR="00D03DD4" w:rsidRPr="00D03DD4">
        <w:rPr>
          <w:rFonts w:ascii="Times New Roman" w:eastAsia="Times New Roman" w:hAnsi="Times New Roman" w:cs="Times New Roman"/>
          <w:spacing w:val="6"/>
          <w:sz w:val="28"/>
          <w:szCs w:val="28"/>
          <w:lang w:eastAsia="ru-RU"/>
        </w:rPr>
        <w:t>198,3</w:t>
      </w:r>
      <w:r w:rsidRPr="00D03DD4">
        <w:rPr>
          <w:rFonts w:ascii="Times New Roman" w:eastAsia="Times New Roman" w:hAnsi="Times New Roman" w:cs="Times New Roman"/>
          <w:spacing w:val="6"/>
          <w:sz w:val="28"/>
          <w:szCs w:val="28"/>
          <w:lang w:eastAsia="ru-RU"/>
        </w:rPr>
        <w:t xml:space="preserve"> тыс. рублей и </w:t>
      </w:r>
      <w:r w:rsidR="00D03DD4" w:rsidRPr="00D03DD4">
        <w:rPr>
          <w:rFonts w:ascii="Times New Roman" w:eastAsia="Times New Roman" w:hAnsi="Times New Roman" w:cs="Times New Roman"/>
          <w:spacing w:val="6"/>
          <w:sz w:val="28"/>
          <w:szCs w:val="28"/>
          <w:lang w:eastAsia="ru-RU"/>
        </w:rPr>
        <w:t>198,3</w:t>
      </w:r>
      <w:r w:rsidRPr="00D03DD4">
        <w:rPr>
          <w:rFonts w:ascii="Times New Roman" w:eastAsia="Times New Roman" w:hAnsi="Times New Roman" w:cs="Times New Roman"/>
          <w:spacing w:val="6"/>
          <w:sz w:val="28"/>
          <w:szCs w:val="28"/>
          <w:lang w:eastAsia="ru-RU"/>
        </w:rPr>
        <w:t xml:space="preserve"> тыс. рублей соответственно;</w:t>
      </w:r>
    </w:p>
    <w:p w:rsidR="0027733F" w:rsidRPr="00DC22AD" w:rsidRDefault="0027733F" w:rsidP="0027733F">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sidRPr="00DC22AD">
        <w:rPr>
          <w:rFonts w:ascii="Times New Roman" w:eastAsia="Times New Roman" w:hAnsi="Times New Roman" w:cs="Times New Roman"/>
          <w:sz w:val="28"/>
          <w:szCs w:val="28"/>
          <w:lang w:eastAsia="ru-RU"/>
        </w:rPr>
        <w:t xml:space="preserve">субсидия на </w:t>
      </w:r>
      <w:r w:rsidRPr="00DC22AD">
        <w:rPr>
          <w:rFonts w:ascii="Times New Roman" w:eastAsia="Times New Roman" w:hAnsi="Times New Roman" w:cs="Times New Roman"/>
          <w:spacing w:val="6"/>
          <w:sz w:val="28"/>
          <w:szCs w:val="28"/>
          <w:lang w:eastAsia="ru-RU"/>
        </w:rPr>
        <w:t>поддержку одаренных детей и талантливой молодежи на 202</w:t>
      </w:r>
      <w:r w:rsidR="00DC22AD" w:rsidRPr="00DC22AD">
        <w:rPr>
          <w:rFonts w:ascii="Times New Roman" w:eastAsia="Times New Roman" w:hAnsi="Times New Roman" w:cs="Times New Roman"/>
          <w:spacing w:val="6"/>
          <w:sz w:val="28"/>
          <w:szCs w:val="28"/>
          <w:lang w:eastAsia="ru-RU"/>
        </w:rPr>
        <w:t>5</w:t>
      </w:r>
      <w:r w:rsidRPr="00DC22AD">
        <w:rPr>
          <w:rFonts w:ascii="Times New Roman" w:eastAsia="Times New Roman" w:hAnsi="Times New Roman" w:cs="Times New Roman"/>
          <w:spacing w:val="6"/>
          <w:sz w:val="28"/>
          <w:szCs w:val="28"/>
          <w:lang w:eastAsia="ru-RU"/>
        </w:rPr>
        <w:t xml:space="preserve"> году в сумме  101,0 тыс. рублей, на 202</w:t>
      </w:r>
      <w:r w:rsidR="00DC22AD" w:rsidRPr="00DC22AD">
        <w:rPr>
          <w:rFonts w:ascii="Times New Roman" w:eastAsia="Times New Roman" w:hAnsi="Times New Roman" w:cs="Times New Roman"/>
          <w:spacing w:val="6"/>
          <w:sz w:val="28"/>
          <w:szCs w:val="28"/>
          <w:lang w:eastAsia="ru-RU"/>
        </w:rPr>
        <w:t>6</w:t>
      </w:r>
      <w:r w:rsidRPr="00DC22AD">
        <w:rPr>
          <w:rFonts w:ascii="Times New Roman" w:eastAsia="Times New Roman" w:hAnsi="Times New Roman" w:cs="Times New Roman"/>
          <w:spacing w:val="6"/>
          <w:sz w:val="28"/>
          <w:szCs w:val="28"/>
          <w:lang w:eastAsia="ru-RU"/>
        </w:rPr>
        <w:t>-202</w:t>
      </w:r>
      <w:r w:rsidR="00DC22AD" w:rsidRPr="00DC22AD">
        <w:rPr>
          <w:rFonts w:ascii="Times New Roman" w:eastAsia="Times New Roman" w:hAnsi="Times New Roman" w:cs="Times New Roman"/>
          <w:spacing w:val="6"/>
          <w:sz w:val="28"/>
          <w:szCs w:val="28"/>
          <w:lang w:eastAsia="ru-RU"/>
        </w:rPr>
        <w:t>7</w:t>
      </w:r>
      <w:r w:rsidRPr="00DC22AD">
        <w:rPr>
          <w:rFonts w:ascii="Times New Roman" w:eastAsia="Times New Roman" w:hAnsi="Times New Roman" w:cs="Times New Roman"/>
          <w:spacing w:val="6"/>
          <w:sz w:val="28"/>
          <w:szCs w:val="28"/>
          <w:lang w:eastAsia="ru-RU"/>
        </w:rPr>
        <w:t xml:space="preserve"> годы 101,0 тыс. рублей ежегодно.  </w:t>
      </w:r>
    </w:p>
    <w:p w:rsidR="0027733F" w:rsidRPr="00B947F5" w:rsidRDefault="0027733F" w:rsidP="00B947F5">
      <w:pPr>
        <w:tabs>
          <w:tab w:val="left" w:pos="720"/>
        </w:tabs>
        <w:spacing w:after="0" w:line="240" w:lineRule="auto"/>
        <w:ind w:firstLine="720"/>
        <w:jc w:val="both"/>
        <w:rPr>
          <w:rFonts w:ascii="Times New Roman" w:eastAsia="Times New Roman" w:hAnsi="Times New Roman" w:cs="Times New Roman"/>
          <w:sz w:val="28"/>
          <w:szCs w:val="28"/>
          <w:lang w:eastAsia="ru-RU"/>
        </w:rPr>
      </w:pPr>
      <w:r w:rsidRPr="00B947F5">
        <w:rPr>
          <w:rFonts w:ascii="Times New Roman" w:eastAsia="Times New Roman" w:hAnsi="Times New Roman" w:cs="Times New Roman"/>
          <w:sz w:val="28"/>
          <w:szCs w:val="28"/>
          <w:lang w:eastAsia="ru-RU"/>
        </w:rPr>
        <w:t>Удельный вес ассигнований по подразделу в общем объеме расходов раздела составит в 202</w:t>
      </w:r>
      <w:r w:rsidR="00DC22AD" w:rsidRPr="00B947F5">
        <w:rPr>
          <w:rFonts w:ascii="Times New Roman" w:eastAsia="Times New Roman" w:hAnsi="Times New Roman" w:cs="Times New Roman"/>
          <w:sz w:val="28"/>
          <w:szCs w:val="28"/>
          <w:lang w:eastAsia="ru-RU"/>
        </w:rPr>
        <w:t>5</w:t>
      </w:r>
      <w:r w:rsidRPr="00B947F5">
        <w:rPr>
          <w:rFonts w:ascii="Times New Roman" w:eastAsia="Times New Roman" w:hAnsi="Times New Roman" w:cs="Times New Roman"/>
          <w:sz w:val="28"/>
          <w:szCs w:val="28"/>
          <w:lang w:eastAsia="ru-RU"/>
        </w:rPr>
        <w:t xml:space="preserve"> году – </w:t>
      </w:r>
      <w:r w:rsidR="00B947F5" w:rsidRPr="00B947F5">
        <w:rPr>
          <w:rFonts w:ascii="Times New Roman" w:eastAsia="Times New Roman" w:hAnsi="Times New Roman" w:cs="Times New Roman"/>
          <w:sz w:val="28"/>
          <w:szCs w:val="28"/>
          <w:lang w:eastAsia="ru-RU"/>
        </w:rPr>
        <w:t>63,7</w:t>
      </w:r>
      <w:r w:rsidRPr="00B947F5">
        <w:rPr>
          <w:rFonts w:ascii="Times New Roman" w:eastAsia="Times New Roman" w:hAnsi="Times New Roman" w:cs="Times New Roman"/>
          <w:sz w:val="28"/>
          <w:szCs w:val="28"/>
          <w:lang w:eastAsia="ru-RU"/>
        </w:rPr>
        <w:t xml:space="preserve"> %, в 202</w:t>
      </w:r>
      <w:r w:rsidR="00B947F5" w:rsidRPr="00B947F5">
        <w:rPr>
          <w:rFonts w:ascii="Times New Roman" w:eastAsia="Times New Roman" w:hAnsi="Times New Roman" w:cs="Times New Roman"/>
          <w:sz w:val="28"/>
          <w:szCs w:val="28"/>
          <w:lang w:eastAsia="ru-RU"/>
        </w:rPr>
        <w:t>6</w:t>
      </w:r>
      <w:r w:rsidRPr="00B947F5">
        <w:rPr>
          <w:rFonts w:ascii="Times New Roman" w:eastAsia="Times New Roman" w:hAnsi="Times New Roman" w:cs="Times New Roman"/>
          <w:sz w:val="28"/>
          <w:szCs w:val="28"/>
          <w:lang w:eastAsia="ru-RU"/>
        </w:rPr>
        <w:t xml:space="preserve"> году – 70,</w:t>
      </w:r>
      <w:r w:rsidR="00B947F5" w:rsidRPr="00B947F5">
        <w:rPr>
          <w:rFonts w:ascii="Times New Roman" w:eastAsia="Times New Roman" w:hAnsi="Times New Roman" w:cs="Times New Roman"/>
          <w:sz w:val="28"/>
          <w:szCs w:val="28"/>
          <w:lang w:eastAsia="ru-RU"/>
        </w:rPr>
        <w:t>6</w:t>
      </w:r>
      <w:r w:rsidRPr="00B947F5">
        <w:rPr>
          <w:rFonts w:ascii="Times New Roman" w:eastAsia="Times New Roman" w:hAnsi="Times New Roman" w:cs="Times New Roman"/>
          <w:sz w:val="28"/>
          <w:szCs w:val="28"/>
          <w:lang w:eastAsia="ru-RU"/>
        </w:rPr>
        <w:t xml:space="preserve"> %, в 202</w:t>
      </w:r>
      <w:r w:rsidR="00B947F5" w:rsidRPr="00B947F5">
        <w:rPr>
          <w:rFonts w:ascii="Times New Roman" w:eastAsia="Times New Roman" w:hAnsi="Times New Roman" w:cs="Times New Roman"/>
          <w:sz w:val="28"/>
          <w:szCs w:val="28"/>
          <w:lang w:eastAsia="ru-RU"/>
        </w:rPr>
        <w:t>7</w:t>
      </w:r>
      <w:r w:rsidRPr="00B947F5">
        <w:rPr>
          <w:rFonts w:ascii="Times New Roman" w:eastAsia="Times New Roman" w:hAnsi="Times New Roman" w:cs="Times New Roman"/>
          <w:sz w:val="28"/>
          <w:szCs w:val="28"/>
          <w:lang w:eastAsia="ru-RU"/>
        </w:rPr>
        <w:t xml:space="preserve"> году – </w:t>
      </w:r>
      <w:r w:rsidR="00B947F5" w:rsidRPr="00B947F5">
        <w:rPr>
          <w:rFonts w:ascii="Times New Roman" w:eastAsia="Times New Roman" w:hAnsi="Times New Roman" w:cs="Times New Roman"/>
          <w:sz w:val="28"/>
          <w:szCs w:val="28"/>
          <w:lang w:eastAsia="ru-RU"/>
        </w:rPr>
        <w:t>69,0 процентов</w:t>
      </w:r>
      <w:r w:rsidR="00B947F5">
        <w:rPr>
          <w:rFonts w:ascii="Times New Roman" w:eastAsia="Times New Roman" w:hAnsi="Times New Roman" w:cs="Times New Roman"/>
          <w:sz w:val="28"/>
          <w:szCs w:val="28"/>
          <w:lang w:eastAsia="ru-RU"/>
        </w:rPr>
        <w:t>.</w:t>
      </w:r>
    </w:p>
    <w:p w:rsidR="0027733F" w:rsidRPr="00B947F5" w:rsidRDefault="0027733F" w:rsidP="0027733F">
      <w:pPr>
        <w:tabs>
          <w:tab w:val="left" w:pos="720"/>
        </w:tabs>
        <w:spacing w:after="0" w:line="240" w:lineRule="auto"/>
        <w:ind w:firstLine="720"/>
        <w:jc w:val="both"/>
        <w:rPr>
          <w:rFonts w:ascii="Times New Roman" w:eastAsia="Times New Roman" w:hAnsi="Times New Roman" w:cs="Times New Roman"/>
          <w:b/>
          <w:sz w:val="28"/>
          <w:szCs w:val="28"/>
          <w:lang w:eastAsia="ru-RU"/>
        </w:rPr>
      </w:pPr>
      <w:r w:rsidRPr="00B947F5">
        <w:rPr>
          <w:rFonts w:ascii="Times New Roman" w:eastAsia="Times New Roman" w:hAnsi="Times New Roman" w:cs="Times New Roman"/>
          <w:i/>
          <w:sz w:val="28"/>
          <w:szCs w:val="28"/>
          <w:lang w:eastAsia="ru-RU"/>
        </w:rPr>
        <w:t>По подразделу «Дополнительное  образование детей</w:t>
      </w:r>
      <w:r w:rsidRPr="00B947F5">
        <w:rPr>
          <w:rFonts w:ascii="Times New Roman" w:eastAsia="Times New Roman" w:hAnsi="Times New Roman" w:cs="Times New Roman"/>
          <w:sz w:val="28"/>
          <w:szCs w:val="28"/>
          <w:lang w:eastAsia="ru-RU"/>
        </w:rPr>
        <w:t>»</w:t>
      </w:r>
      <w:r w:rsidRPr="00B947F5">
        <w:rPr>
          <w:rFonts w:ascii="Times New Roman" w:eastAsia="Times New Roman" w:hAnsi="Times New Roman" w:cs="Times New Roman"/>
          <w:b/>
          <w:sz w:val="28"/>
          <w:szCs w:val="28"/>
          <w:lang w:eastAsia="ru-RU"/>
        </w:rPr>
        <w:t xml:space="preserve"> </w:t>
      </w:r>
      <w:r w:rsidRPr="00B947F5">
        <w:rPr>
          <w:rFonts w:ascii="Times New Roman" w:eastAsia="Times New Roman" w:hAnsi="Times New Roman" w:cs="Times New Roman"/>
          <w:sz w:val="28"/>
          <w:szCs w:val="28"/>
          <w:lang w:eastAsia="ru-RU"/>
        </w:rPr>
        <w:t>в проекте решения бюджетные ассигнования по данному подразделу предусмотрены на 202</w:t>
      </w:r>
      <w:r w:rsidR="00B947F5" w:rsidRPr="00B947F5">
        <w:rPr>
          <w:rFonts w:ascii="Times New Roman" w:eastAsia="Times New Roman" w:hAnsi="Times New Roman" w:cs="Times New Roman"/>
          <w:sz w:val="28"/>
          <w:szCs w:val="28"/>
          <w:lang w:eastAsia="ru-RU"/>
        </w:rPr>
        <w:t>5</w:t>
      </w:r>
      <w:r w:rsidRPr="00B947F5">
        <w:rPr>
          <w:rFonts w:ascii="Times New Roman" w:eastAsia="Times New Roman" w:hAnsi="Times New Roman" w:cs="Times New Roman"/>
          <w:sz w:val="28"/>
          <w:szCs w:val="28"/>
          <w:lang w:eastAsia="ru-RU"/>
        </w:rPr>
        <w:t xml:space="preserve"> год в сумме </w:t>
      </w:r>
      <w:r w:rsidR="00B947F5" w:rsidRPr="00B947F5">
        <w:rPr>
          <w:rFonts w:ascii="Times New Roman" w:eastAsia="Times New Roman" w:hAnsi="Times New Roman" w:cs="Times New Roman"/>
          <w:sz w:val="28"/>
          <w:szCs w:val="28"/>
          <w:lang w:eastAsia="ru-RU"/>
        </w:rPr>
        <w:t xml:space="preserve">11933,8 </w:t>
      </w:r>
      <w:r w:rsidRPr="00B947F5">
        <w:rPr>
          <w:rFonts w:ascii="Times New Roman" w:eastAsia="Times New Roman" w:hAnsi="Times New Roman" w:cs="Times New Roman"/>
          <w:sz w:val="28"/>
          <w:szCs w:val="28"/>
          <w:lang w:eastAsia="ru-RU"/>
        </w:rPr>
        <w:t xml:space="preserve">тыс. рублей, что </w:t>
      </w:r>
      <w:r w:rsidR="00B947F5" w:rsidRPr="00B947F5">
        <w:rPr>
          <w:rFonts w:ascii="Times New Roman" w:eastAsia="Times New Roman" w:hAnsi="Times New Roman" w:cs="Times New Roman"/>
          <w:sz w:val="28"/>
          <w:szCs w:val="28"/>
          <w:lang w:eastAsia="ru-RU"/>
        </w:rPr>
        <w:t>ниже</w:t>
      </w:r>
      <w:r w:rsidRPr="00B947F5">
        <w:rPr>
          <w:rFonts w:ascii="Times New Roman" w:eastAsia="Times New Roman" w:hAnsi="Times New Roman" w:cs="Times New Roman"/>
          <w:sz w:val="28"/>
          <w:szCs w:val="28"/>
          <w:lang w:eastAsia="ru-RU"/>
        </w:rPr>
        <w:t xml:space="preserve"> утвержденных </w:t>
      </w:r>
      <w:r w:rsidR="00B947F5" w:rsidRPr="00B947F5">
        <w:rPr>
          <w:rFonts w:ascii="Times New Roman" w:eastAsia="Times New Roman" w:hAnsi="Times New Roman" w:cs="Times New Roman"/>
          <w:sz w:val="28"/>
          <w:szCs w:val="28"/>
          <w:lang w:eastAsia="ru-RU"/>
        </w:rPr>
        <w:t xml:space="preserve"> расходов </w:t>
      </w:r>
      <w:r w:rsidRPr="00B947F5">
        <w:rPr>
          <w:rFonts w:ascii="Times New Roman" w:eastAsia="Times New Roman" w:hAnsi="Times New Roman" w:cs="Times New Roman"/>
          <w:sz w:val="28"/>
          <w:szCs w:val="28"/>
          <w:lang w:eastAsia="ru-RU"/>
        </w:rPr>
        <w:t>на 202</w:t>
      </w:r>
      <w:r w:rsidR="00B947F5" w:rsidRPr="00B947F5">
        <w:rPr>
          <w:rFonts w:ascii="Times New Roman" w:eastAsia="Times New Roman" w:hAnsi="Times New Roman" w:cs="Times New Roman"/>
          <w:sz w:val="28"/>
          <w:szCs w:val="28"/>
          <w:lang w:eastAsia="ru-RU"/>
        </w:rPr>
        <w:t>4</w:t>
      </w:r>
      <w:r w:rsidRPr="00B947F5">
        <w:rPr>
          <w:rFonts w:ascii="Times New Roman" w:eastAsia="Times New Roman" w:hAnsi="Times New Roman" w:cs="Times New Roman"/>
          <w:sz w:val="28"/>
          <w:szCs w:val="28"/>
          <w:lang w:eastAsia="ru-RU"/>
        </w:rPr>
        <w:t xml:space="preserve">  год на сумму </w:t>
      </w:r>
      <w:r w:rsidR="00B947F5" w:rsidRPr="00B947F5">
        <w:rPr>
          <w:rFonts w:ascii="Times New Roman" w:eastAsia="Times New Roman" w:hAnsi="Times New Roman" w:cs="Times New Roman"/>
          <w:sz w:val="28"/>
          <w:szCs w:val="28"/>
          <w:lang w:eastAsia="ru-RU"/>
        </w:rPr>
        <w:t>15197,6</w:t>
      </w:r>
      <w:r w:rsidRPr="00B947F5">
        <w:rPr>
          <w:rFonts w:ascii="Times New Roman" w:eastAsia="Times New Roman" w:hAnsi="Times New Roman" w:cs="Times New Roman"/>
          <w:sz w:val="28"/>
          <w:szCs w:val="28"/>
          <w:lang w:eastAsia="ru-RU"/>
        </w:rPr>
        <w:t xml:space="preserve"> тыс. рублей, или </w:t>
      </w:r>
      <w:r w:rsidR="00B947F5" w:rsidRPr="00B947F5">
        <w:rPr>
          <w:rFonts w:ascii="Times New Roman" w:eastAsia="Times New Roman" w:hAnsi="Times New Roman" w:cs="Times New Roman"/>
          <w:sz w:val="28"/>
          <w:szCs w:val="28"/>
          <w:lang w:eastAsia="ru-RU"/>
        </w:rPr>
        <w:t>в 2,3 раза.</w:t>
      </w:r>
      <w:r w:rsidRPr="00B947F5">
        <w:rPr>
          <w:rFonts w:ascii="Times New Roman" w:eastAsia="Times New Roman" w:hAnsi="Times New Roman" w:cs="Times New Roman"/>
          <w:sz w:val="28"/>
          <w:szCs w:val="28"/>
          <w:lang w:eastAsia="ru-RU"/>
        </w:rPr>
        <w:t xml:space="preserve"> На 202</w:t>
      </w:r>
      <w:r w:rsidR="00B947F5" w:rsidRPr="00B947F5">
        <w:rPr>
          <w:rFonts w:ascii="Times New Roman" w:eastAsia="Times New Roman" w:hAnsi="Times New Roman" w:cs="Times New Roman"/>
          <w:sz w:val="28"/>
          <w:szCs w:val="28"/>
          <w:lang w:eastAsia="ru-RU"/>
        </w:rPr>
        <w:t>6</w:t>
      </w:r>
      <w:r w:rsidRPr="00B947F5">
        <w:rPr>
          <w:rFonts w:ascii="Times New Roman" w:eastAsia="Times New Roman" w:hAnsi="Times New Roman" w:cs="Times New Roman"/>
          <w:sz w:val="28"/>
          <w:szCs w:val="28"/>
          <w:lang w:eastAsia="ru-RU"/>
        </w:rPr>
        <w:t xml:space="preserve"> год предусмотрены расходы в сумме </w:t>
      </w:r>
      <w:r w:rsidR="00B947F5" w:rsidRPr="00B947F5">
        <w:rPr>
          <w:rFonts w:ascii="Times New Roman" w:eastAsia="Times New Roman" w:hAnsi="Times New Roman" w:cs="Times New Roman"/>
          <w:sz w:val="28"/>
          <w:szCs w:val="28"/>
          <w:lang w:eastAsia="ru-RU"/>
        </w:rPr>
        <w:t xml:space="preserve">11844,8 </w:t>
      </w:r>
      <w:r w:rsidRPr="00B947F5">
        <w:rPr>
          <w:rFonts w:ascii="Times New Roman" w:eastAsia="Times New Roman" w:hAnsi="Times New Roman" w:cs="Times New Roman"/>
          <w:sz w:val="28"/>
          <w:szCs w:val="28"/>
          <w:lang w:eastAsia="ru-RU"/>
        </w:rPr>
        <w:t>тыс. рублей, на 202</w:t>
      </w:r>
      <w:r w:rsidR="00B947F5" w:rsidRPr="00B947F5">
        <w:rPr>
          <w:rFonts w:ascii="Times New Roman" w:eastAsia="Times New Roman" w:hAnsi="Times New Roman" w:cs="Times New Roman"/>
          <w:sz w:val="28"/>
          <w:szCs w:val="28"/>
          <w:lang w:eastAsia="ru-RU"/>
        </w:rPr>
        <w:t>7</w:t>
      </w:r>
      <w:r w:rsidRPr="00B947F5">
        <w:rPr>
          <w:rFonts w:ascii="Times New Roman" w:eastAsia="Times New Roman" w:hAnsi="Times New Roman" w:cs="Times New Roman"/>
          <w:sz w:val="28"/>
          <w:szCs w:val="28"/>
          <w:lang w:eastAsia="ru-RU"/>
        </w:rPr>
        <w:t xml:space="preserve"> год – </w:t>
      </w:r>
      <w:r w:rsidR="00B947F5" w:rsidRPr="00B947F5">
        <w:rPr>
          <w:rFonts w:ascii="Times New Roman" w:eastAsia="Times New Roman" w:hAnsi="Times New Roman" w:cs="Times New Roman"/>
          <w:sz w:val="28"/>
          <w:szCs w:val="28"/>
          <w:lang w:eastAsia="ru-RU"/>
        </w:rPr>
        <w:t>11933,8</w:t>
      </w:r>
      <w:r w:rsidRPr="00B947F5">
        <w:rPr>
          <w:rFonts w:ascii="Times New Roman" w:eastAsia="Times New Roman" w:hAnsi="Times New Roman" w:cs="Times New Roman"/>
          <w:sz w:val="28"/>
          <w:szCs w:val="28"/>
          <w:lang w:eastAsia="ru-RU"/>
        </w:rPr>
        <w:t xml:space="preserve"> тыс. рублей.</w:t>
      </w:r>
    </w:p>
    <w:p w:rsidR="0027733F" w:rsidRPr="00B947F5" w:rsidRDefault="0027733F" w:rsidP="0027733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947F5">
        <w:rPr>
          <w:rFonts w:ascii="Times New Roman" w:eastAsia="Times New Roman" w:hAnsi="Times New Roman" w:cs="Times New Roman"/>
          <w:sz w:val="28"/>
          <w:szCs w:val="28"/>
          <w:lang w:eastAsia="ru-RU"/>
        </w:rPr>
        <w:t>За счет ассигнований данного подраздела предусмотрены следующие расходы:</w:t>
      </w:r>
    </w:p>
    <w:p w:rsidR="00AA0103" w:rsidRPr="00AA0103" w:rsidRDefault="0027733F" w:rsidP="0027733F">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sidRPr="00AA0103">
        <w:rPr>
          <w:rFonts w:ascii="Times New Roman" w:eastAsia="Times New Roman" w:hAnsi="Times New Roman" w:cs="Times New Roman"/>
          <w:spacing w:val="6"/>
          <w:sz w:val="28"/>
          <w:szCs w:val="28"/>
          <w:lang w:eastAsia="ru-RU"/>
        </w:rPr>
        <w:t xml:space="preserve">субсидия на реализацию </w:t>
      </w:r>
      <w:r w:rsidR="00AA0103" w:rsidRPr="00AA0103">
        <w:rPr>
          <w:rFonts w:ascii="Times New Roman" w:eastAsia="Times New Roman" w:hAnsi="Times New Roman" w:cs="Times New Roman"/>
          <w:spacing w:val="6"/>
          <w:sz w:val="28"/>
          <w:szCs w:val="28"/>
          <w:lang w:eastAsia="ru-RU"/>
        </w:rPr>
        <w:t xml:space="preserve">комплексного процесса </w:t>
      </w:r>
      <w:r w:rsidRPr="00AA0103">
        <w:rPr>
          <w:rFonts w:ascii="Times New Roman" w:eastAsia="Times New Roman" w:hAnsi="Times New Roman" w:cs="Times New Roman"/>
          <w:spacing w:val="6"/>
          <w:sz w:val="28"/>
          <w:szCs w:val="28"/>
          <w:lang w:eastAsia="ru-RU"/>
        </w:rPr>
        <w:t>по внешкольной работе с детьми  в 202</w:t>
      </w:r>
      <w:r w:rsidR="00AA0103" w:rsidRPr="00AA0103">
        <w:rPr>
          <w:rFonts w:ascii="Times New Roman" w:eastAsia="Times New Roman" w:hAnsi="Times New Roman" w:cs="Times New Roman"/>
          <w:spacing w:val="6"/>
          <w:sz w:val="28"/>
          <w:szCs w:val="28"/>
          <w:lang w:eastAsia="ru-RU"/>
        </w:rPr>
        <w:t>5</w:t>
      </w:r>
      <w:r w:rsidRPr="00AA0103">
        <w:rPr>
          <w:rFonts w:ascii="Times New Roman" w:eastAsia="Times New Roman" w:hAnsi="Times New Roman" w:cs="Times New Roman"/>
          <w:spacing w:val="6"/>
          <w:sz w:val="28"/>
          <w:szCs w:val="28"/>
          <w:lang w:eastAsia="ru-RU"/>
        </w:rPr>
        <w:t xml:space="preserve"> году – </w:t>
      </w:r>
      <w:r w:rsidR="00AA0103" w:rsidRPr="00AA0103">
        <w:rPr>
          <w:rFonts w:ascii="Times New Roman" w:eastAsia="Times New Roman" w:hAnsi="Times New Roman" w:cs="Times New Roman"/>
          <w:spacing w:val="6"/>
          <w:sz w:val="28"/>
          <w:szCs w:val="28"/>
          <w:lang w:eastAsia="ru-RU"/>
        </w:rPr>
        <w:t>3890,2</w:t>
      </w:r>
      <w:r w:rsidRPr="00AA0103">
        <w:rPr>
          <w:rFonts w:ascii="Times New Roman" w:eastAsia="Times New Roman" w:hAnsi="Times New Roman" w:cs="Times New Roman"/>
          <w:spacing w:val="6"/>
          <w:sz w:val="28"/>
          <w:szCs w:val="28"/>
          <w:lang w:eastAsia="ru-RU"/>
        </w:rPr>
        <w:t xml:space="preserve"> тыс. рублей, в 202</w:t>
      </w:r>
      <w:r w:rsidR="00AA0103" w:rsidRPr="00AA0103">
        <w:rPr>
          <w:rFonts w:ascii="Times New Roman" w:eastAsia="Times New Roman" w:hAnsi="Times New Roman" w:cs="Times New Roman"/>
          <w:spacing w:val="6"/>
          <w:sz w:val="28"/>
          <w:szCs w:val="28"/>
          <w:lang w:eastAsia="ru-RU"/>
        </w:rPr>
        <w:t>6</w:t>
      </w:r>
      <w:r w:rsidRPr="00AA0103">
        <w:rPr>
          <w:rFonts w:ascii="Times New Roman" w:eastAsia="Times New Roman" w:hAnsi="Times New Roman" w:cs="Times New Roman"/>
          <w:spacing w:val="6"/>
          <w:sz w:val="28"/>
          <w:szCs w:val="28"/>
          <w:lang w:eastAsia="ru-RU"/>
        </w:rPr>
        <w:t>-202</w:t>
      </w:r>
      <w:r w:rsidR="00AA0103" w:rsidRPr="00AA0103">
        <w:rPr>
          <w:rFonts w:ascii="Times New Roman" w:eastAsia="Times New Roman" w:hAnsi="Times New Roman" w:cs="Times New Roman"/>
          <w:spacing w:val="6"/>
          <w:sz w:val="28"/>
          <w:szCs w:val="28"/>
          <w:lang w:eastAsia="ru-RU"/>
        </w:rPr>
        <w:t>7</w:t>
      </w:r>
      <w:r w:rsidRPr="00AA0103">
        <w:rPr>
          <w:rFonts w:ascii="Times New Roman" w:eastAsia="Times New Roman" w:hAnsi="Times New Roman" w:cs="Times New Roman"/>
          <w:spacing w:val="6"/>
          <w:sz w:val="28"/>
          <w:szCs w:val="28"/>
          <w:lang w:eastAsia="ru-RU"/>
        </w:rPr>
        <w:t xml:space="preserve"> годы </w:t>
      </w:r>
      <w:r w:rsidR="00AA0103" w:rsidRPr="00AA0103">
        <w:rPr>
          <w:rFonts w:ascii="Times New Roman" w:eastAsia="Times New Roman" w:hAnsi="Times New Roman" w:cs="Times New Roman"/>
          <w:spacing w:val="6"/>
          <w:sz w:val="28"/>
          <w:szCs w:val="28"/>
          <w:lang w:eastAsia="ru-RU"/>
        </w:rPr>
        <w:t>3890,2</w:t>
      </w:r>
      <w:r w:rsidRPr="00AA0103">
        <w:rPr>
          <w:rFonts w:ascii="Times New Roman" w:eastAsia="Times New Roman" w:hAnsi="Times New Roman" w:cs="Times New Roman"/>
          <w:spacing w:val="6"/>
          <w:sz w:val="28"/>
          <w:szCs w:val="28"/>
          <w:lang w:eastAsia="ru-RU"/>
        </w:rPr>
        <w:t xml:space="preserve"> тыс. рублей </w:t>
      </w:r>
      <w:r w:rsidR="00AA0103" w:rsidRPr="00AA0103">
        <w:rPr>
          <w:rFonts w:ascii="Times New Roman" w:eastAsia="Times New Roman" w:hAnsi="Times New Roman" w:cs="Times New Roman"/>
          <w:spacing w:val="6"/>
          <w:sz w:val="28"/>
          <w:szCs w:val="28"/>
          <w:lang w:eastAsia="ru-RU"/>
        </w:rPr>
        <w:t>ежегодно</w:t>
      </w:r>
      <w:r w:rsidRPr="00AA0103">
        <w:rPr>
          <w:rFonts w:ascii="Times New Roman" w:eastAsia="Times New Roman" w:hAnsi="Times New Roman" w:cs="Times New Roman"/>
          <w:spacing w:val="6"/>
          <w:sz w:val="28"/>
          <w:szCs w:val="28"/>
          <w:lang w:eastAsia="ru-RU"/>
        </w:rPr>
        <w:t>,</w:t>
      </w:r>
    </w:p>
    <w:p w:rsidR="00AA0103" w:rsidRPr="00AA0103" w:rsidRDefault="0027733F" w:rsidP="0027733F">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sidRPr="0027733F">
        <w:rPr>
          <w:rFonts w:ascii="Times New Roman" w:eastAsia="Times New Roman" w:hAnsi="Times New Roman" w:cs="Times New Roman"/>
          <w:color w:val="FF0000"/>
          <w:spacing w:val="6"/>
          <w:sz w:val="28"/>
          <w:szCs w:val="28"/>
          <w:lang w:eastAsia="ru-RU"/>
        </w:rPr>
        <w:t xml:space="preserve"> </w:t>
      </w:r>
      <w:r w:rsidRPr="00AA0103">
        <w:rPr>
          <w:rFonts w:ascii="Times New Roman" w:eastAsia="Times New Roman" w:hAnsi="Times New Roman" w:cs="Times New Roman"/>
          <w:sz w:val="28"/>
          <w:szCs w:val="28"/>
          <w:lang w:eastAsia="ru-RU"/>
        </w:rPr>
        <w:t>субсидия на  реализацию обязательств в части обеспечения выплаты заработной платы работникам муниципальных учреждений</w:t>
      </w:r>
      <w:r w:rsidRPr="00AA0103">
        <w:rPr>
          <w:rFonts w:ascii="Times New Roman" w:eastAsia="Times New Roman" w:hAnsi="Times New Roman" w:cs="Times New Roman"/>
          <w:spacing w:val="6"/>
          <w:sz w:val="28"/>
          <w:szCs w:val="28"/>
          <w:lang w:eastAsia="ru-RU"/>
        </w:rPr>
        <w:t xml:space="preserve"> по внешкольной работе с детьми в 202</w:t>
      </w:r>
      <w:r w:rsidR="00AA0103" w:rsidRPr="00AA0103">
        <w:rPr>
          <w:rFonts w:ascii="Times New Roman" w:eastAsia="Times New Roman" w:hAnsi="Times New Roman" w:cs="Times New Roman"/>
          <w:spacing w:val="6"/>
          <w:sz w:val="28"/>
          <w:szCs w:val="28"/>
          <w:lang w:eastAsia="ru-RU"/>
        </w:rPr>
        <w:t>5</w:t>
      </w:r>
      <w:r w:rsidRPr="00AA0103">
        <w:rPr>
          <w:rFonts w:ascii="Times New Roman" w:eastAsia="Times New Roman" w:hAnsi="Times New Roman" w:cs="Times New Roman"/>
          <w:spacing w:val="6"/>
          <w:sz w:val="28"/>
          <w:szCs w:val="28"/>
          <w:lang w:eastAsia="ru-RU"/>
        </w:rPr>
        <w:t xml:space="preserve"> году – </w:t>
      </w:r>
      <w:r w:rsidR="00AA0103" w:rsidRPr="00AA0103">
        <w:rPr>
          <w:rFonts w:ascii="Times New Roman" w:eastAsia="Times New Roman" w:hAnsi="Times New Roman" w:cs="Times New Roman"/>
          <w:spacing w:val="6"/>
          <w:sz w:val="28"/>
          <w:szCs w:val="28"/>
          <w:lang w:eastAsia="ru-RU"/>
        </w:rPr>
        <w:t>2478,1</w:t>
      </w:r>
      <w:r w:rsidRPr="00AA0103">
        <w:rPr>
          <w:rFonts w:ascii="Times New Roman" w:eastAsia="Times New Roman" w:hAnsi="Times New Roman" w:cs="Times New Roman"/>
          <w:spacing w:val="6"/>
          <w:sz w:val="28"/>
          <w:szCs w:val="28"/>
          <w:lang w:eastAsia="ru-RU"/>
        </w:rPr>
        <w:t xml:space="preserve"> тыс. рублей, в 20</w:t>
      </w:r>
      <w:r w:rsidR="00AA0103" w:rsidRPr="00AA0103">
        <w:rPr>
          <w:rFonts w:ascii="Times New Roman" w:eastAsia="Times New Roman" w:hAnsi="Times New Roman" w:cs="Times New Roman"/>
          <w:spacing w:val="6"/>
          <w:sz w:val="28"/>
          <w:szCs w:val="28"/>
          <w:lang w:eastAsia="ru-RU"/>
        </w:rPr>
        <w:t>26</w:t>
      </w:r>
      <w:r w:rsidRPr="00AA0103">
        <w:rPr>
          <w:rFonts w:ascii="Times New Roman" w:eastAsia="Times New Roman" w:hAnsi="Times New Roman" w:cs="Times New Roman"/>
          <w:spacing w:val="6"/>
          <w:sz w:val="28"/>
          <w:szCs w:val="28"/>
          <w:lang w:eastAsia="ru-RU"/>
        </w:rPr>
        <w:t>-202</w:t>
      </w:r>
      <w:r w:rsidR="00AA0103" w:rsidRPr="00AA0103">
        <w:rPr>
          <w:rFonts w:ascii="Times New Roman" w:eastAsia="Times New Roman" w:hAnsi="Times New Roman" w:cs="Times New Roman"/>
          <w:spacing w:val="6"/>
          <w:sz w:val="28"/>
          <w:szCs w:val="28"/>
          <w:lang w:eastAsia="ru-RU"/>
        </w:rPr>
        <w:t>7</w:t>
      </w:r>
      <w:r w:rsidRPr="00AA0103">
        <w:rPr>
          <w:rFonts w:ascii="Times New Roman" w:eastAsia="Times New Roman" w:hAnsi="Times New Roman" w:cs="Times New Roman"/>
          <w:spacing w:val="6"/>
          <w:sz w:val="28"/>
          <w:szCs w:val="28"/>
          <w:lang w:eastAsia="ru-RU"/>
        </w:rPr>
        <w:t xml:space="preserve"> годы </w:t>
      </w:r>
      <w:r w:rsidR="00AA0103" w:rsidRPr="00AA0103">
        <w:rPr>
          <w:rFonts w:ascii="Times New Roman" w:eastAsia="Times New Roman" w:hAnsi="Times New Roman" w:cs="Times New Roman"/>
          <w:spacing w:val="6"/>
          <w:sz w:val="28"/>
          <w:szCs w:val="28"/>
          <w:lang w:eastAsia="ru-RU"/>
        </w:rPr>
        <w:t>2478,1</w:t>
      </w:r>
      <w:r w:rsidRPr="00AA0103">
        <w:rPr>
          <w:rFonts w:ascii="Times New Roman" w:eastAsia="Times New Roman" w:hAnsi="Times New Roman" w:cs="Times New Roman"/>
          <w:spacing w:val="6"/>
          <w:sz w:val="28"/>
          <w:szCs w:val="28"/>
          <w:lang w:eastAsia="ru-RU"/>
        </w:rPr>
        <w:t xml:space="preserve"> тыс. рублей </w:t>
      </w:r>
      <w:r w:rsidR="00AA0103" w:rsidRPr="00AA0103">
        <w:rPr>
          <w:rFonts w:ascii="Times New Roman" w:eastAsia="Times New Roman" w:hAnsi="Times New Roman" w:cs="Times New Roman"/>
          <w:spacing w:val="6"/>
          <w:sz w:val="28"/>
          <w:szCs w:val="28"/>
          <w:lang w:eastAsia="ru-RU"/>
        </w:rPr>
        <w:t>ежегодно</w:t>
      </w:r>
      <w:r w:rsidRPr="00AA0103">
        <w:rPr>
          <w:rFonts w:ascii="Times New Roman" w:eastAsia="Times New Roman" w:hAnsi="Times New Roman" w:cs="Times New Roman"/>
          <w:spacing w:val="6"/>
          <w:sz w:val="28"/>
          <w:szCs w:val="28"/>
          <w:lang w:eastAsia="ru-RU"/>
        </w:rPr>
        <w:t>,</w:t>
      </w:r>
    </w:p>
    <w:p w:rsidR="0027733F" w:rsidRPr="00587C11" w:rsidRDefault="0027733F" w:rsidP="0027733F">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sidRPr="00587C11">
        <w:rPr>
          <w:rFonts w:ascii="Times New Roman" w:eastAsia="Times New Roman" w:hAnsi="Times New Roman" w:cs="Times New Roman"/>
          <w:spacing w:val="6"/>
          <w:sz w:val="28"/>
          <w:szCs w:val="28"/>
          <w:lang w:eastAsia="ru-RU"/>
        </w:rPr>
        <w:t xml:space="preserve">субсидия на подпрограмму «Развитие образования в сфере культуры и искусства» на выполнение муниципального задания МДОУ «Шуйская </w:t>
      </w:r>
      <w:r w:rsidRPr="00587C11">
        <w:rPr>
          <w:rFonts w:ascii="Times New Roman" w:eastAsia="Times New Roman" w:hAnsi="Times New Roman" w:cs="Times New Roman"/>
          <w:spacing w:val="6"/>
          <w:sz w:val="28"/>
          <w:szCs w:val="28"/>
          <w:lang w:eastAsia="ru-RU"/>
        </w:rPr>
        <w:lastRenderedPageBreak/>
        <w:t>ДШИ» в 202</w:t>
      </w:r>
      <w:r w:rsidR="00587C11" w:rsidRPr="00587C11">
        <w:rPr>
          <w:rFonts w:ascii="Times New Roman" w:eastAsia="Times New Roman" w:hAnsi="Times New Roman" w:cs="Times New Roman"/>
          <w:spacing w:val="6"/>
          <w:sz w:val="28"/>
          <w:szCs w:val="28"/>
          <w:lang w:eastAsia="ru-RU"/>
        </w:rPr>
        <w:t>5</w:t>
      </w:r>
      <w:r w:rsidRPr="00587C11">
        <w:rPr>
          <w:rFonts w:ascii="Times New Roman" w:eastAsia="Times New Roman" w:hAnsi="Times New Roman" w:cs="Times New Roman"/>
          <w:spacing w:val="6"/>
          <w:sz w:val="28"/>
          <w:szCs w:val="28"/>
          <w:lang w:eastAsia="ru-RU"/>
        </w:rPr>
        <w:t xml:space="preserve"> году – </w:t>
      </w:r>
      <w:r w:rsidR="00587C11" w:rsidRPr="00587C11">
        <w:rPr>
          <w:rFonts w:ascii="Times New Roman" w:eastAsia="Times New Roman" w:hAnsi="Times New Roman" w:cs="Times New Roman"/>
          <w:spacing w:val="6"/>
          <w:sz w:val="28"/>
          <w:szCs w:val="28"/>
          <w:lang w:eastAsia="ru-RU"/>
        </w:rPr>
        <w:t>5565,5 тыс. рублей, в 2026-2027 годы 5476,5 тыс. рублей и 5565,5 тыс. рублей соответственно</w:t>
      </w:r>
      <w:r w:rsidRPr="00587C11">
        <w:rPr>
          <w:rFonts w:ascii="Times New Roman" w:eastAsia="Times New Roman" w:hAnsi="Times New Roman" w:cs="Times New Roman"/>
          <w:spacing w:val="6"/>
          <w:sz w:val="28"/>
          <w:szCs w:val="28"/>
          <w:lang w:eastAsia="ru-RU"/>
        </w:rPr>
        <w:t xml:space="preserve">, в том числе </w:t>
      </w:r>
      <w:r w:rsidRPr="00587C11">
        <w:rPr>
          <w:rFonts w:ascii="Times New Roman" w:eastAsia="Times New Roman" w:hAnsi="Times New Roman" w:cs="Times New Roman"/>
          <w:sz w:val="28"/>
          <w:szCs w:val="28"/>
          <w:lang w:eastAsia="ru-RU"/>
        </w:rPr>
        <w:t>субсидия на  реализацию обязательств в части обеспечения выплаты заработной платы работникам мун</w:t>
      </w:r>
      <w:r w:rsidR="00587C11" w:rsidRPr="00587C11">
        <w:rPr>
          <w:rFonts w:ascii="Times New Roman" w:eastAsia="Times New Roman" w:hAnsi="Times New Roman" w:cs="Times New Roman"/>
          <w:sz w:val="28"/>
          <w:szCs w:val="28"/>
          <w:lang w:eastAsia="ru-RU"/>
        </w:rPr>
        <w:t>иципальных учреждений ДШИ в 2025</w:t>
      </w:r>
      <w:r w:rsidRPr="00587C11">
        <w:rPr>
          <w:rFonts w:ascii="Times New Roman" w:eastAsia="Times New Roman" w:hAnsi="Times New Roman" w:cs="Times New Roman"/>
          <w:sz w:val="28"/>
          <w:szCs w:val="28"/>
          <w:lang w:eastAsia="ru-RU"/>
        </w:rPr>
        <w:t xml:space="preserve"> году   – </w:t>
      </w:r>
      <w:r w:rsidR="00587C11" w:rsidRPr="00587C11">
        <w:rPr>
          <w:rFonts w:ascii="Times New Roman" w:eastAsia="Times New Roman" w:hAnsi="Times New Roman" w:cs="Times New Roman"/>
          <w:sz w:val="28"/>
          <w:szCs w:val="28"/>
          <w:lang w:eastAsia="ru-RU"/>
        </w:rPr>
        <w:t>2688,3</w:t>
      </w:r>
      <w:r w:rsidRPr="00587C11">
        <w:rPr>
          <w:rFonts w:ascii="Times New Roman" w:eastAsia="Times New Roman" w:hAnsi="Times New Roman" w:cs="Times New Roman"/>
          <w:sz w:val="28"/>
          <w:szCs w:val="28"/>
          <w:lang w:eastAsia="ru-RU"/>
        </w:rPr>
        <w:t xml:space="preserve"> тыс. рублей, в</w:t>
      </w:r>
      <w:r w:rsidRPr="00587C11">
        <w:rPr>
          <w:rFonts w:ascii="Times New Roman" w:eastAsia="Times New Roman" w:hAnsi="Times New Roman" w:cs="Times New Roman"/>
          <w:spacing w:val="6"/>
          <w:sz w:val="28"/>
          <w:szCs w:val="28"/>
          <w:lang w:eastAsia="ru-RU"/>
        </w:rPr>
        <w:t xml:space="preserve"> 202</w:t>
      </w:r>
      <w:r w:rsidR="00587C11" w:rsidRPr="00587C11">
        <w:rPr>
          <w:rFonts w:ascii="Times New Roman" w:eastAsia="Times New Roman" w:hAnsi="Times New Roman" w:cs="Times New Roman"/>
          <w:spacing w:val="6"/>
          <w:sz w:val="28"/>
          <w:szCs w:val="28"/>
          <w:lang w:eastAsia="ru-RU"/>
        </w:rPr>
        <w:t>6</w:t>
      </w:r>
      <w:r w:rsidRPr="00587C11">
        <w:rPr>
          <w:rFonts w:ascii="Times New Roman" w:eastAsia="Times New Roman" w:hAnsi="Times New Roman" w:cs="Times New Roman"/>
          <w:spacing w:val="6"/>
          <w:sz w:val="28"/>
          <w:szCs w:val="28"/>
          <w:lang w:eastAsia="ru-RU"/>
        </w:rPr>
        <w:t xml:space="preserve"> и 202</w:t>
      </w:r>
      <w:r w:rsidR="00587C11" w:rsidRPr="00587C11">
        <w:rPr>
          <w:rFonts w:ascii="Times New Roman" w:eastAsia="Times New Roman" w:hAnsi="Times New Roman" w:cs="Times New Roman"/>
          <w:spacing w:val="6"/>
          <w:sz w:val="28"/>
          <w:szCs w:val="28"/>
          <w:lang w:eastAsia="ru-RU"/>
        </w:rPr>
        <w:t>7</w:t>
      </w:r>
      <w:r w:rsidRPr="00587C11">
        <w:rPr>
          <w:rFonts w:ascii="Times New Roman" w:eastAsia="Times New Roman" w:hAnsi="Times New Roman" w:cs="Times New Roman"/>
          <w:spacing w:val="6"/>
          <w:sz w:val="28"/>
          <w:szCs w:val="28"/>
          <w:lang w:eastAsia="ru-RU"/>
        </w:rPr>
        <w:t xml:space="preserve"> годы </w:t>
      </w:r>
      <w:r w:rsidR="00587C11" w:rsidRPr="00587C11">
        <w:rPr>
          <w:rFonts w:ascii="Times New Roman" w:eastAsia="Times New Roman" w:hAnsi="Times New Roman" w:cs="Times New Roman"/>
          <w:spacing w:val="6"/>
          <w:sz w:val="28"/>
          <w:szCs w:val="28"/>
          <w:lang w:eastAsia="ru-RU"/>
        </w:rPr>
        <w:t>2688,3</w:t>
      </w:r>
      <w:r w:rsidRPr="00587C11">
        <w:rPr>
          <w:rFonts w:ascii="Times New Roman" w:eastAsia="Times New Roman" w:hAnsi="Times New Roman" w:cs="Times New Roman"/>
          <w:spacing w:val="6"/>
          <w:sz w:val="28"/>
          <w:szCs w:val="28"/>
          <w:lang w:eastAsia="ru-RU"/>
        </w:rPr>
        <w:t xml:space="preserve"> тыс. рублей  </w:t>
      </w:r>
      <w:r w:rsidR="00587C11" w:rsidRPr="00587C11">
        <w:rPr>
          <w:rFonts w:ascii="Times New Roman" w:eastAsia="Times New Roman" w:hAnsi="Times New Roman" w:cs="Times New Roman"/>
          <w:spacing w:val="6"/>
          <w:sz w:val="28"/>
          <w:szCs w:val="28"/>
          <w:lang w:eastAsia="ru-RU"/>
        </w:rPr>
        <w:t>ежегодно</w:t>
      </w:r>
      <w:r w:rsidRPr="00587C11">
        <w:rPr>
          <w:rFonts w:ascii="Times New Roman" w:eastAsia="Times New Roman" w:hAnsi="Times New Roman" w:cs="Times New Roman"/>
          <w:spacing w:val="6"/>
          <w:sz w:val="28"/>
          <w:szCs w:val="28"/>
          <w:lang w:eastAsia="ru-RU"/>
        </w:rPr>
        <w:t>.</w:t>
      </w:r>
    </w:p>
    <w:p w:rsidR="0027733F" w:rsidRPr="00B55A2B" w:rsidRDefault="0027733F" w:rsidP="0027733F">
      <w:pPr>
        <w:tabs>
          <w:tab w:val="left" w:pos="720"/>
        </w:tabs>
        <w:spacing w:after="0" w:line="240" w:lineRule="auto"/>
        <w:ind w:firstLine="720"/>
        <w:jc w:val="both"/>
        <w:rPr>
          <w:rFonts w:ascii="Times New Roman" w:eastAsia="Times New Roman" w:hAnsi="Times New Roman" w:cs="Times New Roman"/>
          <w:sz w:val="28"/>
          <w:szCs w:val="28"/>
          <w:lang w:eastAsia="ru-RU"/>
        </w:rPr>
      </w:pPr>
      <w:r w:rsidRPr="00B55A2B">
        <w:rPr>
          <w:rFonts w:ascii="Times New Roman" w:eastAsia="Times New Roman" w:hAnsi="Times New Roman" w:cs="Times New Roman"/>
          <w:sz w:val="28"/>
          <w:szCs w:val="28"/>
          <w:lang w:eastAsia="ru-RU"/>
        </w:rPr>
        <w:t>Удельный вес ассигнований по подразделу в общем объеме расходов раздела составит в 202</w:t>
      </w:r>
      <w:r w:rsidR="00B55A2B" w:rsidRPr="00B55A2B">
        <w:rPr>
          <w:rFonts w:ascii="Times New Roman" w:eastAsia="Times New Roman" w:hAnsi="Times New Roman" w:cs="Times New Roman"/>
          <w:sz w:val="28"/>
          <w:szCs w:val="28"/>
          <w:lang w:eastAsia="ru-RU"/>
        </w:rPr>
        <w:t>5</w:t>
      </w:r>
      <w:r w:rsidRPr="00B55A2B">
        <w:rPr>
          <w:rFonts w:ascii="Times New Roman" w:eastAsia="Times New Roman" w:hAnsi="Times New Roman" w:cs="Times New Roman"/>
          <w:sz w:val="28"/>
          <w:szCs w:val="28"/>
          <w:lang w:eastAsia="ru-RU"/>
        </w:rPr>
        <w:t xml:space="preserve"> году – </w:t>
      </w:r>
      <w:r w:rsidR="00B55A2B" w:rsidRPr="00B55A2B">
        <w:rPr>
          <w:rFonts w:ascii="Times New Roman" w:eastAsia="Times New Roman" w:hAnsi="Times New Roman" w:cs="Times New Roman"/>
          <w:sz w:val="28"/>
          <w:szCs w:val="28"/>
          <w:lang w:eastAsia="ru-RU"/>
        </w:rPr>
        <w:t>7,1</w:t>
      </w:r>
      <w:r w:rsidRPr="00B55A2B">
        <w:rPr>
          <w:rFonts w:ascii="Times New Roman" w:eastAsia="Times New Roman" w:hAnsi="Times New Roman" w:cs="Times New Roman"/>
          <w:sz w:val="28"/>
          <w:szCs w:val="28"/>
          <w:lang w:eastAsia="ru-RU"/>
        </w:rPr>
        <w:t xml:space="preserve"> %, в 202</w:t>
      </w:r>
      <w:r w:rsidR="00B55A2B" w:rsidRPr="00B55A2B">
        <w:rPr>
          <w:rFonts w:ascii="Times New Roman" w:eastAsia="Times New Roman" w:hAnsi="Times New Roman" w:cs="Times New Roman"/>
          <w:sz w:val="28"/>
          <w:szCs w:val="28"/>
          <w:lang w:eastAsia="ru-RU"/>
        </w:rPr>
        <w:t>6</w:t>
      </w:r>
      <w:r w:rsidRPr="00B55A2B">
        <w:rPr>
          <w:rFonts w:ascii="Times New Roman" w:eastAsia="Times New Roman" w:hAnsi="Times New Roman" w:cs="Times New Roman"/>
          <w:sz w:val="28"/>
          <w:szCs w:val="28"/>
          <w:lang w:eastAsia="ru-RU"/>
        </w:rPr>
        <w:t xml:space="preserve"> году- </w:t>
      </w:r>
      <w:r w:rsidR="00B55A2B" w:rsidRPr="00B55A2B">
        <w:rPr>
          <w:rFonts w:ascii="Times New Roman" w:eastAsia="Times New Roman" w:hAnsi="Times New Roman" w:cs="Times New Roman"/>
          <w:sz w:val="28"/>
          <w:szCs w:val="28"/>
          <w:lang w:eastAsia="ru-RU"/>
        </w:rPr>
        <w:t>7,5</w:t>
      </w:r>
      <w:r w:rsidRPr="00B55A2B">
        <w:rPr>
          <w:rFonts w:ascii="Times New Roman" w:eastAsia="Times New Roman" w:hAnsi="Times New Roman" w:cs="Times New Roman"/>
          <w:sz w:val="28"/>
          <w:szCs w:val="28"/>
          <w:lang w:eastAsia="ru-RU"/>
        </w:rPr>
        <w:t xml:space="preserve"> %, в 202</w:t>
      </w:r>
      <w:r w:rsidR="00B55A2B" w:rsidRPr="00B55A2B">
        <w:rPr>
          <w:rFonts w:ascii="Times New Roman" w:eastAsia="Times New Roman" w:hAnsi="Times New Roman" w:cs="Times New Roman"/>
          <w:sz w:val="28"/>
          <w:szCs w:val="28"/>
          <w:lang w:eastAsia="ru-RU"/>
        </w:rPr>
        <w:t>7 году – 7,9</w:t>
      </w:r>
      <w:r w:rsidRPr="00B55A2B">
        <w:rPr>
          <w:rFonts w:ascii="Times New Roman" w:eastAsia="Times New Roman" w:hAnsi="Times New Roman" w:cs="Times New Roman"/>
          <w:sz w:val="28"/>
          <w:szCs w:val="28"/>
          <w:lang w:eastAsia="ru-RU"/>
        </w:rPr>
        <w:t xml:space="preserve"> процента.</w:t>
      </w:r>
    </w:p>
    <w:p w:rsidR="0027733F" w:rsidRPr="00C02EF7" w:rsidRDefault="0027733F" w:rsidP="0027733F">
      <w:pPr>
        <w:tabs>
          <w:tab w:val="left" w:pos="0"/>
        </w:tabs>
        <w:spacing w:after="0" w:line="240" w:lineRule="auto"/>
        <w:ind w:firstLine="720"/>
        <w:jc w:val="both"/>
        <w:rPr>
          <w:rFonts w:ascii="Times New Roman" w:eastAsia="Times New Roman" w:hAnsi="Times New Roman" w:cs="Times New Roman"/>
          <w:b/>
          <w:sz w:val="28"/>
          <w:szCs w:val="28"/>
          <w:lang w:eastAsia="ru-RU"/>
        </w:rPr>
      </w:pPr>
      <w:r w:rsidRPr="00C02EF7">
        <w:rPr>
          <w:rFonts w:ascii="Times New Roman" w:eastAsia="Times New Roman" w:hAnsi="Times New Roman" w:cs="Times New Roman"/>
          <w:i/>
          <w:sz w:val="28"/>
          <w:szCs w:val="28"/>
          <w:lang w:eastAsia="ru-RU"/>
        </w:rPr>
        <w:t>По подразделу «Молодежная политика»</w:t>
      </w:r>
      <w:r w:rsidRPr="00C02EF7">
        <w:rPr>
          <w:rFonts w:ascii="Times New Roman" w:eastAsia="Times New Roman" w:hAnsi="Times New Roman" w:cs="Times New Roman"/>
          <w:sz w:val="28"/>
          <w:szCs w:val="28"/>
          <w:lang w:eastAsia="ru-RU"/>
        </w:rPr>
        <w:t xml:space="preserve"> в проекте решения бюджетные ассигнования по данному подразделу предусмотрены на 202</w:t>
      </w:r>
      <w:r w:rsidR="00C02EF7" w:rsidRPr="00C02EF7">
        <w:rPr>
          <w:rFonts w:ascii="Times New Roman" w:eastAsia="Times New Roman" w:hAnsi="Times New Roman" w:cs="Times New Roman"/>
          <w:sz w:val="28"/>
          <w:szCs w:val="28"/>
          <w:lang w:eastAsia="ru-RU"/>
        </w:rPr>
        <w:t>5</w:t>
      </w:r>
      <w:r w:rsidRPr="00C02EF7">
        <w:rPr>
          <w:rFonts w:ascii="Times New Roman" w:eastAsia="Times New Roman" w:hAnsi="Times New Roman" w:cs="Times New Roman"/>
          <w:sz w:val="28"/>
          <w:szCs w:val="28"/>
          <w:lang w:eastAsia="ru-RU"/>
        </w:rPr>
        <w:t xml:space="preserve"> год </w:t>
      </w:r>
      <w:r w:rsidR="00C02EF7" w:rsidRPr="00C02EF7">
        <w:rPr>
          <w:rFonts w:ascii="Times New Roman" w:eastAsia="Times New Roman" w:hAnsi="Times New Roman" w:cs="Times New Roman"/>
          <w:sz w:val="28"/>
          <w:szCs w:val="28"/>
          <w:lang w:eastAsia="ru-RU"/>
        </w:rPr>
        <w:t>в сумме 353,0 тыс. рублей, что ниже</w:t>
      </w:r>
      <w:r w:rsidRPr="00C02EF7">
        <w:rPr>
          <w:rFonts w:ascii="Times New Roman" w:eastAsia="Times New Roman" w:hAnsi="Times New Roman" w:cs="Times New Roman"/>
          <w:sz w:val="28"/>
          <w:szCs w:val="28"/>
          <w:lang w:eastAsia="ru-RU"/>
        </w:rPr>
        <w:t xml:space="preserve"> уровня текущего  202</w:t>
      </w:r>
      <w:r w:rsidR="00C02EF7" w:rsidRPr="00C02EF7">
        <w:rPr>
          <w:rFonts w:ascii="Times New Roman" w:eastAsia="Times New Roman" w:hAnsi="Times New Roman" w:cs="Times New Roman"/>
          <w:sz w:val="28"/>
          <w:szCs w:val="28"/>
          <w:lang w:eastAsia="ru-RU"/>
        </w:rPr>
        <w:t>4</w:t>
      </w:r>
      <w:r w:rsidRPr="00C02EF7">
        <w:rPr>
          <w:rFonts w:ascii="Times New Roman" w:eastAsia="Times New Roman" w:hAnsi="Times New Roman" w:cs="Times New Roman"/>
          <w:sz w:val="28"/>
          <w:szCs w:val="28"/>
          <w:lang w:eastAsia="ru-RU"/>
        </w:rPr>
        <w:t xml:space="preserve">  года на </w:t>
      </w:r>
      <w:r w:rsidR="00C02EF7" w:rsidRPr="00C02EF7">
        <w:rPr>
          <w:rFonts w:ascii="Times New Roman" w:eastAsia="Times New Roman" w:hAnsi="Times New Roman" w:cs="Times New Roman"/>
          <w:sz w:val="28"/>
          <w:szCs w:val="28"/>
          <w:lang w:eastAsia="ru-RU"/>
        </w:rPr>
        <w:t>64,1</w:t>
      </w:r>
      <w:r w:rsidRPr="00C02EF7">
        <w:rPr>
          <w:rFonts w:ascii="Times New Roman" w:eastAsia="Times New Roman" w:hAnsi="Times New Roman" w:cs="Times New Roman"/>
          <w:sz w:val="28"/>
          <w:szCs w:val="28"/>
          <w:lang w:eastAsia="ru-RU"/>
        </w:rPr>
        <w:t xml:space="preserve"> тыс. рублей, или на </w:t>
      </w:r>
      <w:r w:rsidR="00C02EF7" w:rsidRPr="00C02EF7">
        <w:rPr>
          <w:rFonts w:ascii="Times New Roman" w:eastAsia="Times New Roman" w:hAnsi="Times New Roman" w:cs="Times New Roman"/>
          <w:sz w:val="28"/>
          <w:szCs w:val="28"/>
          <w:lang w:eastAsia="ru-RU"/>
        </w:rPr>
        <w:t>18,2</w:t>
      </w:r>
      <w:r w:rsidRPr="00C02EF7">
        <w:rPr>
          <w:rFonts w:ascii="Times New Roman" w:eastAsia="Times New Roman" w:hAnsi="Times New Roman" w:cs="Times New Roman"/>
          <w:sz w:val="28"/>
          <w:szCs w:val="28"/>
          <w:lang w:eastAsia="ru-RU"/>
        </w:rPr>
        <w:t>%. На 202</w:t>
      </w:r>
      <w:r w:rsidR="00C02EF7" w:rsidRPr="00C02EF7">
        <w:rPr>
          <w:rFonts w:ascii="Times New Roman" w:eastAsia="Times New Roman" w:hAnsi="Times New Roman" w:cs="Times New Roman"/>
          <w:sz w:val="28"/>
          <w:szCs w:val="28"/>
          <w:lang w:eastAsia="ru-RU"/>
        </w:rPr>
        <w:t>6</w:t>
      </w:r>
      <w:r w:rsidRPr="00C02EF7">
        <w:rPr>
          <w:rFonts w:ascii="Times New Roman" w:eastAsia="Times New Roman" w:hAnsi="Times New Roman" w:cs="Times New Roman"/>
          <w:sz w:val="28"/>
          <w:szCs w:val="28"/>
          <w:lang w:eastAsia="ru-RU"/>
        </w:rPr>
        <w:t xml:space="preserve"> и 202</w:t>
      </w:r>
      <w:r w:rsidR="00C02EF7" w:rsidRPr="00C02EF7">
        <w:rPr>
          <w:rFonts w:ascii="Times New Roman" w:eastAsia="Times New Roman" w:hAnsi="Times New Roman" w:cs="Times New Roman"/>
          <w:sz w:val="28"/>
          <w:szCs w:val="28"/>
          <w:lang w:eastAsia="ru-RU"/>
        </w:rPr>
        <w:t>7</w:t>
      </w:r>
      <w:r w:rsidRPr="00C02EF7">
        <w:rPr>
          <w:rFonts w:ascii="Times New Roman" w:eastAsia="Times New Roman" w:hAnsi="Times New Roman" w:cs="Times New Roman"/>
          <w:sz w:val="28"/>
          <w:szCs w:val="28"/>
          <w:lang w:eastAsia="ru-RU"/>
        </w:rPr>
        <w:t xml:space="preserve">  годы по данному подразделу предусмотрены расходы в сумме 353,0 тыс. рублей ежегодно.</w:t>
      </w:r>
    </w:p>
    <w:p w:rsidR="0027733F" w:rsidRPr="00C02EF7" w:rsidRDefault="0027733F" w:rsidP="0027733F">
      <w:pPr>
        <w:tabs>
          <w:tab w:val="left" w:pos="720"/>
        </w:tabs>
        <w:spacing w:after="0" w:line="240" w:lineRule="auto"/>
        <w:ind w:firstLine="720"/>
        <w:jc w:val="both"/>
        <w:rPr>
          <w:rFonts w:ascii="Times New Roman" w:eastAsia="Times New Roman" w:hAnsi="Times New Roman" w:cs="Times New Roman"/>
          <w:sz w:val="28"/>
          <w:szCs w:val="28"/>
          <w:lang w:eastAsia="ru-RU"/>
        </w:rPr>
      </w:pPr>
      <w:r w:rsidRPr="00C02EF7">
        <w:rPr>
          <w:rFonts w:ascii="Times New Roman" w:eastAsia="Times New Roman" w:hAnsi="Times New Roman" w:cs="Times New Roman"/>
          <w:sz w:val="28"/>
          <w:szCs w:val="28"/>
          <w:lang w:eastAsia="ru-RU"/>
        </w:rPr>
        <w:t>Главным распорядителем бюджетных средств по подразделу является Администрация Междуреченского муниципального округа.</w:t>
      </w:r>
    </w:p>
    <w:p w:rsidR="0027733F" w:rsidRPr="00C02EF7" w:rsidRDefault="0027733F" w:rsidP="0027733F">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sidRPr="00C02EF7">
        <w:rPr>
          <w:rFonts w:ascii="Times New Roman" w:eastAsia="Times New Roman" w:hAnsi="Times New Roman" w:cs="Times New Roman"/>
          <w:spacing w:val="6"/>
          <w:sz w:val="28"/>
          <w:szCs w:val="28"/>
          <w:lang w:eastAsia="ru-RU"/>
        </w:rPr>
        <w:t>В рамках данного подраздела предусмотрены бюджетные ассигнования на:</w:t>
      </w:r>
    </w:p>
    <w:p w:rsidR="0027733F" w:rsidRPr="00C02EF7" w:rsidRDefault="0027733F" w:rsidP="0027733F">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sidRPr="00C02EF7">
        <w:rPr>
          <w:rFonts w:ascii="Times New Roman" w:eastAsia="Times New Roman" w:hAnsi="Times New Roman" w:cs="Times New Roman"/>
          <w:spacing w:val="6"/>
          <w:sz w:val="28"/>
          <w:szCs w:val="28"/>
          <w:lang w:eastAsia="ru-RU"/>
        </w:rPr>
        <w:t>мероприятия для организации летнего отдыха детей в 202</w:t>
      </w:r>
      <w:r w:rsidR="00C02EF7" w:rsidRPr="00C02EF7">
        <w:rPr>
          <w:rFonts w:ascii="Times New Roman" w:eastAsia="Times New Roman" w:hAnsi="Times New Roman" w:cs="Times New Roman"/>
          <w:spacing w:val="6"/>
          <w:sz w:val="28"/>
          <w:szCs w:val="28"/>
          <w:lang w:eastAsia="ru-RU"/>
        </w:rPr>
        <w:t>5</w:t>
      </w:r>
      <w:r w:rsidRPr="00C02EF7">
        <w:rPr>
          <w:rFonts w:ascii="Times New Roman" w:eastAsia="Times New Roman" w:hAnsi="Times New Roman" w:cs="Times New Roman"/>
          <w:spacing w:val="6"/>
          <w:sz w:val="28"/>
          <w:szCs w:val="28"/>
          <w:lang w:eastAsia="ru-RU"/>
        </w:rPr>
        <w:t xml:space="preserve"> году сумма 253,0 тыс. рублей, в 202</w:t>
      </w:r>
      <w:r w:rsidR="00C02EF7" w:rsidRPr="00C02EF7">
        <w:rPr>
          <w:rFonts w:ascii="Times New Roman" w:eastAsia="Times New Roman" w:hAnsi="Times New Roman" w:cs="Times New Roman"/>
          <w:spacing w:val="6"/>
          <w:sz w:val="28"/>
          <w:szCs w:val="28"/>
          <w:lang w:eastAsia="ru-RU"/>
        </w:rPr>
        <w:t>6</w:t>
      </w:r>
      <w:r w:rsidRPr="00C02EF7">
        <w:rPr>
          <w:rFonts w:ascii="Times New Roman" w:eastAsia="Times New Roman" w:hAnsi="Times New Roman" w:cs="Times New Roman"/>
          <w:spacing w:val="6"/>
          <w:sz w:val="28"/>
          <w:szCs w:val="28"/>
          <w:lang w:eastAsia="ru-RU"/>
        </w:rPr>
        <w:t xml:space="preserve"> и 202</w:t>
      </w:r>
      <w:r w:rsidR="00C02EF7" w:rsidRPr="00C02EF7">
        <w:rPr>
          <w:rFonts w:ascii="Times New Roman" w:eastAsia="Times New Roman" w:hAnsi="Times New Roman" w:cs="Times New Roman"/>
          <w:spacing w:val="6"/>
          <w:sz w:val="28"/>
          <w:szCs w:val="28"/>
          <w:lang w:eastAsia="ru-RU"/>
        </w:rPr>
        <w:t>7</w:t>
      </w:r>
      <w:r w:rsidRPr="00C02EF7">
        <w:rPr>
          <w:rFonts w:ascii="Times New Roman" w:eastAsia="Times New Roman" w:hAnsi="Times New Roman" w:cs="Times New Roman"/>
          <w:spacing w:val="6"/>
          <w:sz w:val="28"/>
          <w:szCs w:val="28"/>
          <w:lang w:eastAsia="ru-RU"/>
        </w:rPr>
        <w:t xml:space="preserve"> годы – 253,0 тыс. рублей ежегодно;</w:t>
      </w:r>
    </w:p>
    <w:p w:rsidR="0027733F" w:rsidRPr="00C02EF7" w:rsidRDefault="0027733F" w:rsidP="0027733F">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sidRPr="00C02EF7">
        <w:rPr>
          <w:rFonts w:ascii="Times New Roman" w:eastAsia="Times New Roman" w:hAnsi="Times New Roman" w:cs="Times New Roman"/>
          <w:spacing w:val="6"/>
          <w:sz w:val="28"/>
          <w:szCs w:val="28"/>
          <w:lang w:eastAsia="ru-RU"/>
        </w:rPr>
        <w:t>мероприятия для детей и молодежи в 202</w:t>
      </w:r>
      <w:r w:rsidR="00C02EF7" w:rsidRPr="00C02EF7">
        <w:rPr>
          <w:rFonts w:ascii="Times New Roman" w:eastAsia="Times New Roman" w:hAnsi="Times New Roman" w:cs="Times New Roman"/>
          <w:spacing w:val="6"/>
          <w:sz w:val="28"/>
          <w:szCs w:val="28"/>
          <w:lang w:eastAsia="ru-RU"/>
        </w:rPr>
        <w:t>5</w:t>
      </w:r>
      <w:r w:rsidRPr="00C02EF7">
        <w:rPr>
          <w:rFonts w:ascii="Times New Roman" w:eastAsia="Times New Roman" w:hAnsi="Times New Roman" w:cs="Times New Roman"/>
          <w:spacing w:val="6"/>
          <w:sz w:val="28"/>
          <w:szCs w:val="28"/>
          <w:lang w:eastAsia="ru-RU"/>
        </w:rPr>
        <w:t xml:space="preserve"> году в сумме 100,0 тыс. рублей, в 202</w:t>
      </w:r>
      <w:r w:rsidR="00C02EF7" w:rsidRPr="00C02EF7">
        <w:rPr>
          <w:rFonts w:ascii="Times New Roman" w:eastAsia="Times New Roman" w:hAnsi="Times New Roman" w:cs="Times New Roman"/>
          <w:spacing w:val="6"/>
          <w:sz w:val="28"/>
          <w:szCs w:val="28"/>
          <w:lang w:eastAsia="ru-RU"/>
        </w:rPr>
        <w:t>6</w:t>
      </w:r>
      <w:r w:rsidRPr="00C02EF7">
        <w:rPr>
          <w:rFonts w:ascii="Times New Roman" w:eastAsia="Times New Roman" w:hAnsi="Times New Roman" w:cs="Times New Roman"/>
          <w:spacing w:val="6"/>
          <w:sz w:val="28"/>
          <w:szCs w:val="28"/>
          <w:lang w:eastAsia="ru-RU"/>
        </w:rPr>
        <w:t xml:space="preserve"> и 202</w:t>
      </w:r>
      <w:r w:rsidR="00C02EF7" w:rsidRPr="00C02EF7">
        <w:rPr>
          <w:rFonts w:ascii="Times New Roman" w:eastAsia="Times New Roman" w:hAnsi="Times New Roman" w:cs="Times New Roman"/>
          <w:spacing w:val="6"/>
          <w:sz w:val="28"/>
          <w:szCs w:val="28"/>
          <w:lang w:eastAsia="ru-RU"/>
        </w:rPr>
        <w:t>7</w:t>
      </w:r>
      <w:r w:rsidRPr="00C02EF7">
        <w:rPr>
          <w:rFonts w:ascii="Times New Roman" w:eastAsia="Times New Roman" w:hAnsi="Times New Roman" w:cs="Times New Roman"/>
          <w:spacing w:val="6"/>
          <w:sz w:val="28"/>
          <w:szCs w:val="28"/>
          <w:lang w:eastAsia="ru-RU"/>
        </w:rPr>
        <w:t xml:space="preserve"> годы – 100,0 тыс. рублей ежегодно;</w:t>
      </w:r>
    </w:p>
    <w:p w:rsidR="0027733F" w:rsidRPr="00665A52" w:rsidRDefault="0027733F" w:rsidP="0027733F">
      <w:pPr>
        <w:tabs>
          <w:tab w:val="left" w:pos="720"/>
        </w:tabs>
        <w:spacing w:after="0" w:line="240" w:lineRule="auto"/>
        <w:ind w:firstLine="720"/>
        <w:jc w:val="both"/>
        <w:rPr>
          <w:rFonts w:ascii="Times New Roman" w:eastAsia="Times New Roman" w:hAnsi="Times New Roman" w:cs="Times New Roman"/>
          <w:sz w:val="28"/>
          <w:szCs w:val="28"/>
          <w:lang w:eastAsia="ru-RU"/>
        </w:rPr>
      </w:pPr>
      <w:r w:rsidRPr="00665A52">
        <w:rPr>
          <w:rFonts w:ascii="Times New Roman" w:eastAsia="Times New Roman" w:hAnsi="Times New Roman" w:cs="Times New Roman"/>
          <w:sz w:val="28"/>
          <w:szCs w:val="28"/>
          <w:lang w:eastAsia="ru-RU"/>
        </w:rPr>
        <w:t>Удельный вес ассигнований по подразделу в общем объеме расходов раздела составит в 202</w:t>
      </w:r>
      <w:r w:rsidR="00665A52" w:rsidRPr="00665A52">
        <w:rPr>
          <w:rFonts w:ascii="Times New Roman" w:eastAsia="Times New Roman" w:hAnsi="Times New Roman" w:cs="Times New Roman"/>
          <w:sz w:val="28"/>
          <w:szCs w:val="28"/>
          <w:lang w:eastAsia="ru-RU"/>
        </w:rPr>
        <w:t>5</w:t>
      </w:r>
      <w:r w:rsidRPr="00665A52">
        <w:rPr>
          <w:rFonts w:ascii="Times New Roman" w:eastAsia="Times New Roman" w:hAnsi="Times New Roman" w:cs="Times New Roman"/>
          <w:sz w:val="28"/>
          <w:szCs w:val="28"/>
          <w:lang w:eastAsia="ru-RU"/>
        </w:rPr>
        <w:t>-202</w:t>
      </w:r>
      <w:r w:rsidR="00665A52" w:rsidRPr="00665A52">
        <w:rPr>
          <w:rFonts w:ascii="Times New Roman" w:eastAsia="Times New Roman" w:hAnsi="Times New Roman" w:cs="Times New Roman"/>
          <w:sz w:val="28"/>
          <w:szCs w:val="28"/>
          <w:lang w:eastAsia="ru-RU"/>
        </w:rPr>
        <w:t>7</w:t>
      </w:r>
      <w:r w:rsidRPr="00665A52">
        <w:rPr>
          <w:rFonts w:ascii="Times New Roman" w:eastAsia="Times New Roman" w:hAnsi="Times New Roman" w:cs="Times New Roman"/>
          <w:sz w:val="28"/>
          <w:szCs w:val="28"/>
          <w:lang w:eastAsia="ru-RU"/>
        </w:rPr>
        <w:t xml:space="preserve"> годы – 0,2 %, 0,2% и 0,</w:t>
      </w:r>
      <w:r w:rsidR="00665A52" w:rsidRPr="00665A52">
        <w:rPr>
          <w:rFonts w:ascii="Times New Roman" w:eastAsia="Times New Roman" w:hAnsi="Times New Roman" w:cs="Times New Roman"/>
          <w:sz w:val="28"/>
          <w:szCs w:val="28"/>
          <w:lang w:eastAsia="ru-RU"/>
        </w:rPr>
        <w:t>2</w:t>
      </w:r>
      <w:r w:rsidRPr="00665A52">
        <w:rPr>
          <w:rFonts w:ascii="Times New Roman" w:eastAsia="Times New Roman" w:hAnsi="Times New Roman" w:cs="Times New Roman"/>
          <w:sz w:val="28"/>
          <w:szCs w:val="28"/>
          <w:lang w:eastAsia="ru-RU"/>
        </w:rPr>
        <w:t xml:space="preserve">% соответственно. </w:t>
      </w:r>
    </w:p>
    <w:p w:rsidR="0027733F" w:rsidRPr="00665A52" w:rsidRDefault="0027733F" w:rsidP="0027733F">
      <w:pPr>
        <w:tabs>
          <w:tab w:val="left" w:pos="720"/>
        </w:tabs>
        <w:spacing w:after="0" w:line="240" w:lineRule="auto"/>
        <w:ind w:firstLine="720"/>
        <w:jc w:val="both"/>
        <w:rPr>
          <w:rFonts w:ascii="Times New Roman" w:eastAsia="Times New Roman" w:hAnsi="Times New Roman" w:cs="Times New Roman"/>
          <w:b/>
          <w:sz w:val="28"/>
          <w:szCs w:val="28"/>
          <w:lang w:eastAsia="ru-RU"/>
        </w:rPr>
      </w:pPr>
      <w:r w:rsidRPr="00665A52">
        <w:rPr>
          <w:rFonts w:ascii="Times New Roman" w:eastAsia="Times New Roman" w:hAnsi="Times New Roman" w:cs="Times New Roman"/>
          <w:i/>
          <w:sz w:val="28"/>
          <w:szCs w:val="28"/>
          <w:lang w:eastAsia="ru-RU"/>
        </w:rPr>
        <w:t>По подразделу «Другие вопросы в области образования»</w:t>
      </w:r>
      <w:r w:rsidRPr="00665A52">
        <w:rPr>
          <w:rFonts w:ascii="Times New Roman" w:eastAsia="Times New Roman" w:hAnsi="Times New Roman" w:cs="Times New Roman"/>
          <w:sz w:val="28"/>
          <w:szCs w:val="28"/>
          <w:lang w:eastAsia="ru-RU"/>
        </w:rPr>
        <w:t xml:space="preserve"> в проекте решения бюджетные ассигнования по данному подразделу предусмотрены на 202</w:t>
      </w:r>
      <w:r w:rsidR="00665A52" w:rsidRPr="00665A52">
        <w:rPr>
          <w:rFonts w:ascii="Times New Roman" w:eastAsia="Times New Roman" w:hAnsi="Times New Roman" w:cs="Times New Roman"/>
          <w:sz w:val="28"/>
          <w:szCs w:val="28"/>
          <w:lang w:eastAsia="ru-RU"/>
        </w:rPr>
        <w:t>5</w:t>
      </w:r>
      <w:r w:rsidRPr="00665A52">
        <w:rPr>
          <w:rFonts w:ascii="Times New Roman" w:eastAsia="Times New Roman" w:hAnsi="Times New Roman" w:cs="Times New Roman"/>
          <w:sz w:val="28"/>
          <w:szCs w:val="28"/>
          <w:lang w:eastAsia="ru-RU"/>
        </w:rPr>
        <w:t xml:space="preserve"> год в сумме </w:t>
      </w:r>
      <w:r w:rsidR="00665A52" w:rsidRPr="00665A52">
        <w:rPr>
          <w:rFonts w:ascii="Times New Roman" w:eastAsia="Times New Roman" w:hAnsi="Times New Roman" w:cs="Times New Roman"/>
          <w:sz w:val="28"/>
          <w:szCs w:val="28"/>
          <w:lang w:eastAsia="ru-RU"/>
        </w:rPr>
        <w:t>4067,1</w:t>
      </w:r>
      <w:r w:rsidRPr="00665A52">
        <w:rPr>
          <w:rFonts w:ascii="Times New Roman" w:eastAsia="Times New Roman" w:hAnsi="Times New Roman" w:cs="Times New Roman"/>
          <w:sz w:val="28"/>
          <w:szCs w:val="28"/>
          <w:lang w:eastAsia="ru-RU"/>
        </w:rPr>
        <w:t xml:space="preserve"> тыс. рублей, что </w:t>
      </w:r>
      <w:r w:rsidR="00665A52" w:rsidRPr="00665A52">
        <w:rPr>
          <w:rFonts w:ascii="Times New Roman" w:eastAsia="Times New Roman" w:hAnsi="Times New Roman" w:cs="Times New Roman"/>
          <w:sz w:val="28"/>
          <w:szCs w:val="28"/>
          <w:lang w:eastAsia="ru-RU"/>
        </w:rPr>
        <w:t>ниже</w:t>
      </w:r>
      <w:r w:rsidRPr="00665A52">
        <w:rPr>
          <w:rFonts w:ascii="Times New Roman" w:eastAsia="Times New Roman" w:hAnsi="Times New Roman" w:cs="Times New Roman"/>
          <w:sz w:val="28"/>
          <w:szCs w:val="28"/>
          <w:lang w:eastAsia="ru-RU"/>
        </w:rPr>
        <w:t xml:space="preserve"> уровня 202</w:t>
      </w:r>
      <w:r w:rsidR="00665A52" w:rsidRPr="00665A52">
        <w:rPr>
          <w:rFonts w:ascii="Times New Roman" w:eastAsia="Times New Roman" w:hAnsi="Times New Roman" w:cs="Times New Roman"/>
          <w:sz w:val="28"/>
          <w:szCs w:val="28"/>
          <w:lang w:eastAsia="ru-RU"/>
        </w:rPr>
        <w:t>4</w:t>
      </w:r>
      <w:r w:rsidRPr="00665A52">
        <w:rPr>
          <w:rFonts w:ascii="Times New Roman" w:eastAsia="Times New Roman" w:hAnsi="Times New Roman" w:cs="Times New Roman"/>
          <w:sz w:val="28"/>
          <w:szCs w:val="28"/>
          <w:lang w:eastAsia="ru-RU"/>
        </w:rPr>
        <w:t xml:space="preserve"> года на </w:t>
      </w:r>
      <w:r w:rsidR="00665A52" w:rsidRPr="00665A52">
        <w:rPr>
          <w:rFonts w:ascii="Times New Roman" w:eastAsia="Times New Roman" w:hAnsi="Times New Roman" w:cs="Times New Roman"/>
          <w:sz w:val="28"/>
          <w:szCs w:val="28"/>
          <w:lang w:eastAsia="ru-RU"/>
        </w:rPr>
        <w:t>2382,0</w:t>
      </w:r>
      <w:r w:rsidRPr="00665A52">
        <w:rPr>
          <w:rFonts w:ascii="Times New Roman" w:eastAsia="Times New Roman" w:hAnsi="Times New Roman" w:cs="Times New Roman"/>
          <w:sz w:val="28"/>
          <w:szCs w:val="28"/>
          <w:lang w:eastAsia="ru-RU"/>
        </w:rPr>
        <w:t xml:space="preserve"> тыс. рублей, или </w:t>
      </w:r>
      <w:r w:rsidR="00665A52" w:rsidRPr="00665A52">
        <w:rPr>
          <w:rFonts w:ascii="Times New Roman" w:eastAsia="Times New Roman" w:hAnsi="Times New Roman" w:cs="Times New Roman"/>
          <w:sz w:val="28"/>
          <w:szCs w:val="28"/>
          <w:lang w:eastAsia="ru-RU"/>
        </w:rPr>
        <w:t>на 58,7%</w:t>
      </w:r>
      <w:r w:rsidRPr="00665A52">
        <w:rPr>
          <w:rFonts w:ascii="Times New Roman" w:eastAsia="Times New Roman" w:hAnsi="Times New Roman" w:cs="Times New Roman"/>
          <w:sz w:val="28"/>
          <w:szCs w:val="28"/>
          <w:lang w:eastAsia="ru-RU"/>
        </w:rPr>
        <w:t>. На 202</w:t>
      </w:r>
      <w:r w:rsidR="00665A52" w:rsidRPr="00665A52">
        <w:rPr>
          <w:rFonts w:ascii="Times New Roman" w:eastAsia="Times New Roman" w:hAnsi="Times New Roman" w:cs="Times New Roman"/>
          <w:sz w:val="28"/>
          <w:szCs w:val="28"/>
          <w:lang w:eastAsia="ru-RU"/>
        </w:rPr>
        <w:t>6</w:t>
      </w:r>
      <w:r w:rsidRPr="00665A52">
        <w:rPr>
          <w:rFonts w:ascii="Times New Roman" w:eastAsia="Times New Roman" w:hAnsi="Times New Roman" w:cs="Times New Roman"/>
          <w:sz w:val="28"/>
          <w:szCs w:val="28"/>
          <w:lang w:eastAsia="ru-RU"/>
        </w:rPr>
        <w:t xml:space="preserve"> год по данному подразделу предусмотрены расходы в сумме </w:t>
      </w:r>
      <w:r w:rsidR="00665A52" w:rsidRPr="00665A52">
        <w:rPr>
          <w:rFonts w:ascii="Times New Roman" w:eastAsia="Times New Roman" w:hAnsi="Times New Roman" w:cs="Times New Roman"/>
          <w:sz w:val="28"/>
          <w:szCs w:val="28"/>
          <w:lang w:eastAsia="ru-RU"/>
        </w:rPr>
        <w:t>4067,1</w:t>
      </w:r>
      <w:r w:rsidRPr="00665A52">
        <w:rPr>
          <w:rFonts w:ascii="Times New Roman" w:eastAsia="Times New Roman" w:hAnsi="Times New Roman" w:cs="Times New Roman"/>
          <w:sz w:val="28"/>
          <w:szCs w:val="28"/>
          <w:lang w:eastAsia="ru-RU"/>
        </w:rPr>
        <w:t xml:space="preserve"> тыс. рублей, на 202</w:t>
      </w:r>
      <w:r w:rsidR="00665A52" w:rsidRPr="00665A52">
        <w:rPr>
          <w:rFonts w:ascii="Times New Roman" w:eastAsia="Times New Roman" w:hAnsi="Times New Roman" w:cs="Times New Roman"/>
          <w:sz w:val="28"/>
          <w:szCs w:val="28"/>
          <w:lang w:eastAsia="ru-RU"/>
        </w:rPr>
        <w:t>7</w:t>
      </w:r>
      <w:r w:rsidRPr="00665A52">
        <w:rPr>
          <w:rFonts w:ascii="Times New Roman" w:eastAsia="Times New Roman" w:hAnsi="Times New Roman" w:cs="Times New Roman"/>
          <w:sz w:val="28"/>
          <w:szCs w:val="28"/>
          <w:lang w:eastAsia="ru-RU"/>
        </w:rPr>
        <w:t xml:space="preserve"> год в сумме </w:t>
      </w:r>
      <w:r w:rsidR="00665A52" w:rsidRPr="00665A52">
        <w:rPr>
          <w:rFonts w:ascii="Times New Roman" w:eastAsia="Times New Roman" w:hAnsi="Times New Roman" w:cs="Times New Roman"/>
          <w:sz w:val="28"/>
          <w:szCs w:val="28"/>
          <w:lang w:eastAsia="ru-RU"/>
        </w:rPr>
        <w:t>4067,1</w:t>
      </w:r>
      <w:r w:rsidRPr="00665A52">
        <w:rPr>
          <w:rFonts w:ascii="Times New Roman" w:eastAsia="Times New Roman" w:hAnsi="Times New Roman" w:cs="Times New Roman"/>
          <w:sz w:val="28"/>
          <w:szCs w:val="28"/>
          <w:lang w:eastAsia="ru-RU"/>
        </w:rPr>
        <w:t xml:space="preserve"> тыс. рублей. </w:t>
      </w:r>
    </w:p>
    <w:p w:rsidR="0027733F" w:rsidRPr="00CC31E1" w:rsidRDefault="0027733F" w:rsidP="0027733F">
      <w:pPr>
        <w:tabs>
          <w:tab w:val="left" w:pos="720"/>
        </w:tabs>
        <w:spacing w:after="0" w:line="240" w:lineRule="auto"/>
        <w:ind w:firstLine="720"/>
        <w:contextualSpacing/>
        <w:jc w:val="both"/>
        <w:rPr>
          <w:rFonts w:ascii="Times New Roman" w:eastAsia="Times New Roman" w:hAnsi="Times New Roman" w:cs="Times New Roman"/>
          <w:sz w:val="28"/>
          <w:szCs w:val="28"/>
          <w:lang w:eastAsia="ru-RU"/>
        </w:rPr>
      </w:pPr>
      <w:r w:rsidRPr="0027733F">
        <w:rPr>
          <w:rFonts w:ascii="Times New Roman" w:eastAsia="Times New Roman" w:hAnsi="Times New Roman" w:cs="Times New Roman"/>
          <w:color w:val="FF0000"/>
          <w:sz w:val="28"/>
          <w:szCs w:val="28"/>
          <w:lang w:eastAsia="ru-RU"/>
        </w:rPr>
        <w:t xml:space="preserve"> </w:t>
      </w:r>
      <w:r w:rsidRPr="00CC31E1">
        <w:rPr>
          <w:rFonts w:ascii="Times New Roman" w:eastAsia="Times New Roman" w:hAnsi="Times New Roman" w:cs="Times New Roman"/>
          <w:sz w:val="28"/>
          <w:szCs w:val="28"/>
          <w:lang w:eastAsia="ru-RU"/>
        </w:rPr>
        <w:t xml:space="preserve">Значительное </w:t>
      </w:r>
      <w:r w:rsidR="00CC31E1" w:rsidRPr="00CC31E1">
        <w:rPr>
          <w:rFonts w:ascii="Times New Roman" w:eastAsia="Times New Roman" w:hAnsi="Times New Roman" w:cs="Times New Roman"/>
          <w:sz w:val="28"/>
          <w:szCs w:val="28"/>
          <w:lang w:eastAsia="ru-RU"/>
        </w:rPr>
        <w:t>снижение</w:t>
      </w:r>
      <w:r w:rsidRPr="00CC31E1">
        <w:rPr>
          <w:rFonts w:ascii="Times New Roman" w:eastAsia="Times New Roman" w:hAnsi="Times New Roman" w:cs="Times New Roman"/>
          <w:sz w:val="28"/>
          <w:szCs w:val="28"/>
          <w:lang w:eastAsia="ru-RU"/>
        </w:rPr>
        <w:t xml:space="preserve"> связано с тем, что с  202</w:t>
      </w:r>
      <w:r w:rsidR="00CC31E1" w:rsidRPr="00CC31E1">
        <w:rPr>
          <w:rFonts w:ascii="Times New Roman" w:eastAsia="Times New Roman" w:hAnsi="Times New Roman" w:cs="Times New Roman"/>
          <w:sz w:val="28"/>
          <w:szCs w:val="28"/>
          <w:lang w:eastAsia="ru-RU"/>
        </w:rPr>
        <w:t>4</w:t>
      </w:r>
      <w:r w:rsidRPr="00CC31E1">
        <w:rPr>
          <w:rFonts w:ascii="Times New Roman" w:eastAsia="Times New Roman" w:hAnsi="Times New Roman" w:cs="Times New Roman"/>
          <w:sz w:val="28"/>
          <w:szCs w:val="28"/>
          <w:lang w:eastAsia="ru-RU"/>
        </w:rPr>
        <w:t xml:space="preserve"> года</w:t>
      </w:r>
      <w:r w:rsidR="00CC31E1" w:rsidRPr="00CC31E1">
        <w:rPr>
          <w:rFonts w:ascii="Times New Roman" w:eastAsia="Times New Roman" w:hAnsi="Times New Roman" w:cs="Times New Roman"/>
          <w:sz w:val="28"/>
          <w:szCs w:val="28"/>
          <w:lang w:eastAsia="ru-RU"/>
        </w:rPr>
        <w:t xml:space="preserve"> предусмотрены </w:t>
      </w:r>
      <w:r w:rsidRPr="00CC31E1">
        <w:rPr>
          <w:rFonts w:ascii="Times New Roman" w:eastAsia="Times New Roman" w:hAnsi="Times New Roman" w:cs="Times New Roman"/>
          <w:sz w:val="28"/>
          <w:szCs w:val="28"/>
          <w:lang w:eastAsia="ru-RU"/>
        </w:rPr>
        <w:t xml:space="preserve"> расходы на </w:t>
      </w:r>
      <w:r w:rsidRPr="00CC31E1">
        <w:rPr>
          <w:rFonts w:ascii="Times New Roman" w:eastAsia="Times New Roman" w:hAnsi="Times New Roman" w:cs="Times New Roman"/>
          <w:spacing w:val="7"/>
          <w:sz w:val="28"/>
          <w:szCs w:val="28"/>
          <w:lang w:eastAsia="ru-RU"/>
        </w:rPr>
        <w:t>оснащение и обновление материально-технической базы образовательных учреждений</w:t>
      </w:r>
      <w:r w:rsidR="003C2695">
        <w:rPr>
          <w:rFonts w:ascii="Times New Roman" w:eastAsia="Times New Roman" w:hAnsi="Times New Roman" w:cs="Times New Roman"/>
          <w:spacing w:val="7"/>
          <w:sz w:val="28"/>
          <w:szCs w:val="28"/>
          <w:lang w:eastAsia="ru-RU"/>
        </w:rPr>
        <w:t>,</w:t>
      </w:r>
      <w:r w:rsidR="00CC31E1" w:rsidRPr="00CC31E1">
        <w:rPr>
          <w:rFonts w:ascii="Times New Roman" w:eastAsia="Times New Roman" w:hAnsi="Times New Roman" w:cs="Times New Roman"/>
          <w:spacing w:val="7"/>
          <w:sz w:val="28"/>
          <w:szCs w:val="28"/>
          <w:lang w:eastAsia="ru-RU"/>
        </w:rPr>
        <w:t xml:space="preserve"> в 2025 году на данные цели расходы снижены</w:t>
      </w:r>
      <w:r w:rsidRPr="00CC31E1">
        <w:rPr>
          <w:rFonts w:ascii="Times New Roman" w:eastAsia="Times New Roman" w:hAnsi="Times New Roman" w:cs="Times New Roman"/>
          <w:sz w:val="28"/>
          <w:szCs w:val="28"/>
          <w:lang w:eastAsia="ru-RU"/>
        </w:rPr>
        <w:t>.</w:t>
      </w:r>
    </w:p>
    <w:p w:rsidR="0027733F" w:rsidRPr="006A3C4C" w:rsidRDefault="0027733F" w:rsidP="0027733F">
      <w:pPr>
        <w:shd w:val="clear" w:color="auto" w:fill="FFFFFF"/>
        <w:tabs>
          <w:tab w:val="left" w:pos="3017"/>
          <w:tab w:val="left" w:pos="4788"/>
        </w:tabs>
        <w:spacing w:after="0" w:line="240" w:lineRule="auto"/>
        <w:ind w:firstLine="709"/>
        <w:contextualSpacing/>
        <w:jc w:val="both"/>
        <w:rPr>
          <w:rFonts w:ascii="Times New Roman" w:eastAsia="Times New Roman" w:hAnsi="Times New Roman" w:cs="Times New Roman"/>
          <w:spacing w:val="7"/>
          <w:sz w:val="28"/>
          <w:szCs w:val="28"/>
          <w:lang w:eastAsia="ru-RU"/>
        </w:rPr>
      </w:pPr>
      <w:r w:rsidRPr="00CC31E1">
        <w:rPr>
          <w:rFonts w:ascii="Times New Roman" w:eastAsia="Times New Roman" w:hAnsi="Times New Roman" w:cs="Times New Roman"/>
          <w:spacing w:val="7"/>
          <w:sz w:val="28"/>
          <w:szCs w:val="28"/>
          <w:lang w:eastAsia="ru-RU"/>
        </w:rPr>
        <w:t>В рамках данного подраздела на 202</w:t>
      </w:r>
      <w:r w:rsidR="00CC31E1" w:rsidRPr="00CC31E1">
        <w:rPr>
          <w:rFonts w:ascii="Times New Roman" w:eastAsia="Times New Roman" w:hAnsi="Times New Roman" w:cs="Times New Roman"/>
          <w:spacing w:val="7"/>
          <w:sz w:val="28"/>
          <w:szCs w:val="28"/>
          <w:lang w:eastAsia="ru-RU"/>
        </w:rPr>
        <w:t>5</w:t>
      </w:r>
      <w:r w:rsidRPr="00CC31E1">
        <w:rPr>
          <w:rFonts w:ascii="Times New Roman" w:eastAsia="Times New Roman" w:hAnsi="Times New Roman" w:cs="Times New Roman"/>
          <w:spacing w:val="7"/>
          <w:sz w:val="28"/>
          <w:szCs w:val="28"/>
          <w:lang w:eastAsia="ru-RU"/>
        </w:rPr>
        <w:t xml:space="preserve"> год предусмотрены </w:t>
      </w:r>
      <w:r w:rsidRPr="006A3C4C">
        <w:rPr>
          <w:rFonts w:ascii="Times New Roman" w:eastAsia="Times New Roman" w:hAnsi="Times New Roman" w:cs="Times New Roman"/>
          <w:spacing w:val="7"/>
          <w:sz w:val="28"/>
          <w:szCs w:val="28"/>
          <w:lang w:eastAsia="ru-RU"/>
        </w:rPr>
        <w:t>ассигнования:</w:t>
      </w:r>
    </w:p>
    <w:p w:rsidR="0027733F" w:rsidRPr="006A3C4C" w:rsidRDefault="0027733F" w:rsidP="0027733F">
      <w:pPr>
        <w:shd w:val="clear" w:color="auto" w:fill="FFFFFF"/>
        <w:tabs>
          <w:tab w:val="left" w:pos="3017"/>
          <w:tab w:val="left" w:pos="4788"/>
        </w:tabs>
        <w:spacing w:after="0" w:line="240" w:lineRule="auto"/>
        <w:ind w:firstLine="709"/>
        <w:contextualSpacing/>
        <w:jc w:val="both"/>
        <w:rPr>
          <w:rFonts w:ascii="Times New Roman" w:eastAsia="Times New Roman" w:hAnsi="Times New Roman" w:cs="Times New Roman"/>
          <w:spacing w:val="7"/>
          <w:sz w:val="28"/>
          <w:szCs w:val="28"/>
          <w:lang w:eastAsia="ru-RU"/>
        </w:rPr>
      </w:pPr>
      <w:r w:rsidRPr="006A3C4C">
        <w:rPr>
          <w:rFonts w:ascii="Times New Roman" w:eastAsia="Times New Roman" w:hAnsi="Times New Roman" w:cs="Times New Roman"/>
          <w:spacing w:val="7"/>
          <w:sz w:val="28"/>
          <w:szCs w:val="28"/>
          <w:lang w:eastAsia="ru-RU"/>
        </w:rPr>
        <w:t>- на содержание казенного учреждения  «Управления образования администрации Междуреченского муниципального округа»  в 202</w:t>
      </w:r>
      <w:r w:rsidR="006A3C4C" w:rsidRPr="006A3C4C">
        <w:rPr>
          <w:rFonts w:ascii="Times New Roman" w:eastAsia="Times New Roman" w:hAnsi="Times New Roman" w:cs="Times New Roman"/>
          <w:spacing w:val="7"/>
          <w:sz w:val="28"/>
          <w:szCs w:val="28"/>
          <w:lang w:eastAsia="ru-RU"/>
        </w:rPr>
        <w:t>5</w:t>
      </w:r>
      <w:r w:rsidRPr="006A3C4C">
        <w:rPr>
          <w:rFonts w:ascii="Times New Roman" w:eastAsia="Times New Roman" w:hAnsi="Times New Roman" w:cs="Times New Roman"/>
          <w:spacing w:val="7"/>
          <w:sz w:val="28"/>
          <w:szCs w:val="28"/>
          <w:lang w:eastAsia="ru-RU"/>
        </w:rPr>
        <w:t xml:space="preserve"> году в сумме  </w:t>
      </w:r>
      <w:r w:rsidR="006A3C4C" w:rsidRPr="006A3C4C">
        <w:rPr>
          <w:rFonts w:ascii="Times New Roman" w:eastAsia="Times New Roman" w:hAnsi="Times New Roman" w:cs="Times New Roman"/>
          <w:spacing w:val="7"/>
          <w:sz w:val="28"/>
          <w:szCs w:val="28"/>
          <w:lang w:eastAsia="ru-RU"/>
        </w:rPr>
        <w:t>4067,1</w:t>
      </w:r>
      <w:r w:rsidRPr="006A3C4C">
        <w:rPr>
          <w:rFonts w:ascii="Times New Roman" w:eastAsia="Times New Roman" w:hAnsi="Times New Roman" w:cs="Times New Roman"/>
          <w:spacing w:val="7"/>
          <w:sz w:val="28"/>
          <w:szCs w:val="28"/>
          <w:lang w:eastAsia="ru-RU"/>
        </w:rPr>
        <w:t xml:space="preserve"> тыс. рублей, в 202</w:t>
      </w:r>
      <w:r w:rsidR="006A3C4C" w:rsidRPr="006A3C4C">
        <w:rPr>
          <w:rFonts w:ascii="Times New Roman" w:eastAsia="Times New Roman" w:hAnsi="Times New Roman" w:cs="Times New Roman"/>
          <w:spacing w:val="7"/>
          <w:sz w:val="28"/>
          <w:szCs w:val="28"/>
          <w:lang w:eastAsia="ru-RU"/>
        </w:rPr>
        <w:t>6</w:t>
      </w:r>
      <w:r w:rsidRPr="006A3C4C">
        <w:rPr>
          <w:rFonts w:ascii="Times New Roman" w:eastAsia="Times New Roman" w:hAnsi="Times New Roman" w:cs="Times New Roman"/>
          <w:spacing w:val="7"/>
          <w:sz w:val="28"/>
          <w:szCs w:val="28"/>
          <w:lang w:eastAsia="ru-RU"/>
        </w:rPr>
        <w:t xml:space="preserve"> году – </w:t>
      </w:r>
      <w:r w:rsidR="006A3C4C" w:rsidRPr="006A3C4C">
        <w:rPr>
          <w:rFonts w:ascii="Times New Roman" w:eastAsia="Times New Roman" w:hAnsi="Times New Roman" w:cs="Times New Roman"/>
          <w:spacing w:val="7"/>
          <w:sz w:val="28"/>
          <w:szCs w:val="28"/>
          <w:lang w:eastAsia="ru-RU"/>
        </w:rPr>
        <w:t>4067,1</w:t>
      </w:r>
      <w:r w:rsidRPr="006A3C4C">
        <w:rPr>
          <w:rFonts w:ascii="Times New Roman" w:eastAsia="Times New Roman" w:hAnsi="Times New Roman" w:cs="Times New Roman"/>
          <w:spacing w:val="7"/>
          <w:sz w:val="28"/>
          <w:szCs w:val="28"/>
          <w:lang w:eastAsia="ru-RU"/>
        </w:rPr>
        <w:t xml:space="preserve"> тыс. рублей, в 202</w:t>
      </w:r>
      <w:r w:rsidR="006A3C4C" w:rsidRPr="006A3C4C">
        <w:rPr>
          <w:rFonts w:ascii="Times New Roman" w:eastAsia="Times New Roman" w:hAnsi="Times New Roman" w:cs="Times New Roman"/>
          <w:spacing w:val="7"/>
          <w:sz w:val="28"/>
          <w:szCs w:val="28"/>
          <w:lang w:eastAsia="ru-RU"/>
        </w:rPr>
        <w:t>7</w:t>
      </w:r>
      <w:r w:rsidRPr="006A3C4C">
        <w:rPr>
          <w:rFonts w:ascii="Times New Roman" w:eastAsia="Times New Roman" w:hAnsi="Times New Roman" w:cs="Times New Roman"/>
          <w:spacing w:val="7"/>
          <w:sz w:val="28"/>
          <w:szCs w:val="28"/>
          <w:lang w:eastAsia="ru-RU"/>
        </w:rPr>
        <w:t xml:space="preserve"> году – </w:t>
      </w:r>
      <w:r w:rsidR="006A3C4C" w:rsidRPr="006A3C4C">
        <w:rPr>
          <w:rFonts w:ascii="Times New Roman" w:eastAsia="Times New Roman" w:hAnsi="Times New Roman" w:cs="Times New Roman"/>
          <w:spacing w:val="7"/>
          <w:sz w:val="28"/>
          <w:szCs w:val="28"/>
          <w:lang w:eastAsia="ru-RU"/>
        </w:rPr>
        <w:t>4067,1</w:t>
      </w:r>
      <w:r w:rsidRPr="006A3C4C">
        <w:rPr>
          <w:rFonts w:ascii="Times New Roman" w:eastAsia="Times New Roman" w:hAnsi="Times New Roman" w:cs="Times New Roman"/>
          <w:spacing w:val="7"/>
          <w:sz w:val="28"/>
          <w:szCs w:val="28"/>
          <w:lang w:eastAsia="ru-RU"/>
        </w:rPr>
        <w:t xml:space="preserve"> тыс. рублей, из них</w:t>
      </w:r>
      <w:r w:rsidRPr="006A3C4C">
        <w:rPr>
          <w:rFonts w:ascii="Times New Roman" w:eastAsia="Times New Roman" w:hAnsi="Times New Roman" w:cs="Times New Roman"/>
          <w:sz w:val="28"/>
          <w:szCs w:val="28"/>
          <w:lang w:eastAsia="ru-RU"/>
        </w:rPr>
        <w:t xml:space="preserve"> субсидия на  реализацию обязательств в части обеспечения выплаты заработной платы работникам </w:t>
      </w:r>
      <w:r w:rsidRPr="006A3C4C">
        <w:rPr>
          <w:rFonts w:ascii="Times New Roman" w:eastAsia="Times New Roman" w:hAnsi="Times New Roman" w:cs="Times New Roman"/>
          <w:spacing w:val="7"/>
          <w:sz w:val="28"/>
          <w:szCs w:val="28"/>
          <w:lang w:eastAsia="ru-RU"/>
        </w:rPr>
        <w:t>КУ «Управлени</w:t>
      </w:r>
      <w:r w:rsidR="003C2695">
        <w:rPr>
          <w:rFonts w:ascii="Times New Roman" w:eastAsia="Times New Roman" w:hAnsi="Times New Roman" w:cs="Times New Roman"/>
          <w:spacing w:val="7"/>
          <w:sz w:val="28"/>
          <w:szCs w:val="28"/>
          <w:lang w:eastAsia="ru-RU"/>
        </w:rPr>
        <w:t>е</w:t>
      </w:r>
      <w:r w:rsidRPr="006A3C4C">
        <w:rPr>
          <w:rFonts w:ascii="Times New Roman" w:eastAsia="Times New Roman" w:hAnsi="Times New Roman" w:cs="Times New Roman"/>
          <w:spacing w:val="7"/>
          <w:sz w:val="28"/>
          <w:szCs w:val="28"/>
          <w:lang w:eastAsia="ru-RU"/>
        </w:rPr>
        <w:t xml:space="preserve"> образования администрации Междуреченского муниципального округа» </w:t>
      </w:r>
      <w:r w:rsidRPr="006A3C4C">
        <w:rPr>
          <w:rFonts w:ascii="Times New Roman" w:eastAsia="Times New Roman" w:hAnsi="Times New Roman" w:cs="Times New Roman"/>
          <w:spacing w:val="6"/>
          <w:sz w:val="28"/>
          <w:szCs w:val="28"/>
          <w:lang w:eastAsia="ru-RU"/>
        </w:rPr>
        <w:t>в 202</w:t>
      </w:r>
      <w:r w:rsidR="006A3C4C" w:rsidRPr="006A3C4C">
        <w:rPr>
          <w:rFonts w:ascii="Times New Roman" w:eastAsia="Times New Roman" w:hAnsi="Times New Roman" w:cs="Times New Roman"/>
          <w:spacing w:val="6"/>
          <w:sz w:val="28"/>
          <w:szCs w:val="28"/>
          <w:lang w:eastAsia="ru-RU"/>
        </w:rPr>
        <w:t>5</w:t>
      </w:r>
      <w:r w:rsidRPr="006A3C4C">
        <w:rPr>
          <w:rFonts w:ascii="Times New Roman" w:eastAsia="Times New Roman" w:hAnsi="Times New Roman" w:cs="Times New Roman"/>
          <w:spacing w:val="6"/>
          <w:sz w:val="28"/>
          <w:szCs w:val="28"/>
          <w:lang w:eastAsia="ru-RU"/>
        </w:rPr>
        <w:t xml:space="preserve"> году – </w:t>
      </w:r>
      <w:r w:rsidR="006A3C4C" w:rsidRPr="006A3C4C">
        <w:rPr>
          <w:rFonts w:ascii="Times New Roman" w:eastAsia="Times New Roman" w:hAnsi="Times New Roman" w:cs="Times New Roman"/>
          <w:spacing w:val="6"/>
          <w:sz w:val="28"/>
          <w:szCs w:val="28"/>
          <w:lang w:eastAsia="ru-RU"/>
        </w:rPr>
        <w:t>810,0</w:t>
      </w:r>
      <w:r w:rsidRPr="006A3C4C">
        <w:rPr>
          <w:rFonts w:ascii="Times New Roman" w:eastAsia="Times New Roman" w:hAnsi="Times New Roman" w:cs="Times New Roman"/>
          <w:spacing w:val="6"/>
          <w:sz w:val="28"/>
          <w:szCs w:val="28"/>
          <w:lang w:eastAsia="ru-RU"/>
        </w:rPr>
        <w:t xml:space="preserve"> тыс. рублей, в 202</w:t>
      </w:r>
      <w:r w:rsidR="006A3C4C" w:rsidRPr="006A3C4C">
        <w:rPr>
          <w:rFonts w:ascii="Times New Roman" w:eastAsia="Times New Roman" w:hAnsi="Times New Roman" w:cs="Times New Roman"/>
          <w:spacing w:val="6"/>
          <w:sz w:val="28"/>
          <w:szCs w:val="28"/>
          <w:lang w:eastAsia="ru-RU"/>
        </w:rPr>
        <w:t>6</w:t>
      </w:r>
      <w:r w:rsidRPr="006A3C4C">
        <w:rPr>
          <w:rFonts w:ascii="Times New Roman" w:eastAsia="Times New Roman" w:hAnsi="Times New Roman" w:cs="Times New Roman"/>
          <w:spacing w:val="6"/>
          <w:sz w:val="28"/>
          <w:szCs w:val="28"/>
          <w:lang w:eastAsia="ru-RU"/>
        </w:rPr>
        <w:t>-202</w:t>
      </w:r>
      <w:r w:rsidR="006A3C4C" w:rsidRPr="006A3C4C">
        <w:rPr>
          <w:rFonts w:ascii="Times New Roman" w:eastAsia="Times New Roman" w:hAnsi="Times New Roman" w:cs="Times New Roman"/>
          <w:spacing w:val="6"/>
          <w:sz w:val="28"/>
          <w:szCs w:val="28"/>
          <w:lang w:eastAsia="ru-RU"/>
        </w:rPr>
        <w:t>7</w:t>
      </w:r>
      <w:r w:rsidRPr="006A3C4C">
        <w:rPr>
          <w:rFonts w:ascii="Times New Roman" w:eastAsia="Times New Roman" w:hAnsi="Times New Roman" w:cs="Times New Roman"/>
          <w:spacing w:val="6"/>
          <w:sz w:val="28"/>
          <w:szCs w:val="28"/>
          <w:lang w:eastAsia="ru-RU"/>
        </w:rPr>
        <w:t xml:space="preserve"> годы </w:t>
      </w:r>
      <w:r w:rsidR="006A3C4C" w:rsidRPr="006A3C4C">
        <w:rPr>
          <w:rFonts w:ascii="Times New Roman" w:eastAsia="Times New Roman" w:hAnsi="Times New Roman" w:cs="Times New Roman"/>
          <w:spacing w:val="6"/>
          <w:sz w:val="28"/>
          <w:szCs w:val="28"/>
          <w:lang w:eastAsia="ru-RU"/>
        </w:rPr>
        <w:t>810,0</w:t>
      </w:r>
      <w:r w:rsidRPr="006A3C4C">
        <w:rPr>
          <w:rFonts w:ascii="Times New Roman" w:eastAsia="Times New Roman" w:hAnsi="Times New Roman" w:cs="Times New Roman"/>
          <w:spacing w:val="6"/>
          <w:sz w:val="28"/>
          <w:szCs w:val="28"/>
          <w:lang w:eastAsia="ru-RU"/>
        </w:rPr>
        <w:t xml:space="preserve"> тыс. рублей  ежегодно.</w:t>
      </w:r>
    </w:p>
    <w:p w:rsidR="0027733F" w:rsidRPr="006A3C4C" w:rsidRDefault="0027733F" w:rsidP="0027733F">
      <w:pPr>
        <w:tabs>
          <w:tab w:val="left" w:pos="720"/>
        </w:tabs>
        <w:spacing w:after="0" w:line="240" w:lineRule="auto"/>
        <w:ind w:firstLine="720"/>
        <w:contextualSpacing/>
        <w:jc w:val="both"/>
        <w:rPr>
          <w:rFonts w:ascii="Times New Roman" w:eastAsia="Times New Roman" w:hAnsi="Times New Roman" w:cs="Times New Roman"/>
          <w:sz w:val="28"/>
          <w:szCs w:val="28"/>
          <w:lang w:eastAsia="ru-RU"/>
        </w:rPr>
      </w:pPr>
      <w:r w:rsidRPr="006A3C4C">
        <w:rPr>
          <w:rFonts w:ascii="Times New Roman" w:eastAsia="Times New Roman" w:hAnsi="Times New Roman" w:cs="Times New Roman"/>
          <w:sz w:val="28"/>
          <w:szCs w:val="28"/>
          <w:lang w:eastAsia="ru-RU"/>
        </w:rPr>
        <w:lastRenderedPageBreak/>
        <w:t>Удельный вес ассигнований по подразделу в общем объеме расходов раздела составит в 202</w:t>
      </w:r>
      <w:r w:rsidR="006A3C4C" w:rsidRPr="006A3C4C">
        <w:rPr>
          <w:rFonts w:ascii="Times New Roman" w:eastAsia="Times New Roman" w:hAnsi="Times New Roman" w:cs="Times New Roman"/>
          <w:sz w:val="28"/>
          <w:szCs w:val="28"/>
          <w:lang w:eastAsia="ru-RU"/>
        </w:rPr>
        <w:t>5</w:t>
      </w:r>
      <w:r w:rsidRPr="006A3C4C">
        <w:rPr>
          <w:rFonts w:ascii="Times New Roman" w:eastAsia="Times New Roman" w:hAnsi="Times New Roman" w:cs="Times New Roman"/>
          <w:sz w:val="28"/>
          <w:szCs w:val="28"/>
          <w:lang w:eastAsia="ru-RU"/>
        </w:rPr>
        <w:t xml:space="preserve"> году – </w:t>
      </w:r>
      <w:r w:rsidR="006A3C4C" w:rsidRPr="006A3C4C">
        <w:rPr>
          <w:rFonts w:ascii="Times New Roman" w:eastAsia="Times New Roman" w:hAnsi="Times New Roman" w:cs="Times New Roman"/>
          <w:sz w:val="28"/>
          <w:szCs w:val="28"/>
          <w:lang w:eastAsia="ru-RU"/>
        </w:rPr>
        <w:t>2,5</w:t>
      </w:r>
      <w:r w:rsidRPr="006A3C4C">
        <w:rPr>
          <w:rFonts w:ascii="Times New Roman" w:eastAsia="Times New Roman" w:hAnsi="Times New Roman" w:cs="Times New Roman"/>
          <w:sz w:val="28"/>
          <w:szCs w:val="28"/>
          <w:lang w:eastAsia="ru-RU"/>
        </w:rPr>
        <w:t xml:space="preserve"> %, в 202</w:t>
      </w:r>
      <w:r w:rsidR="006A3C4C" w:rsidRPr="006A3C4C">
        <w:rPr>
          <w:rFonts w:ascii="Times New Roman" w:eastAsia="Times New Roman" w:hAnsi="Times New Roman" w:cs="Times New Roman"/>
          <w:sz w:val="28"/>
          <w:szCs w:val="28"/>
          <w:lang w:eastAsia="ru-RU"/>
        </w:rPr>
        <w:t>6</w:t>
      </w:r>
      <w:r w:rsidRPr="006A3C4C">
        <w:rPr>
          <w:rFonts w:ascii="Times New Roman" w:eastAsia="Times New Roman" w:hAnsi="Times New Roman" w:cs="Times New Roman"/>
          <w:sz w:val="28"/>
          <w:szCs w:val="28"/>
          <w:lang w:eastAsia="ru-RU"/>
        </w:rPr>
        <w:t xml:space="preserve"> году – 2,6 %, в 202</w:t>
      </w:r>
      <w:r w:rsidR="006A3C4C" w:rsidRPr="006A3C4C">
        <w:rPr>
          <w:rFonts w:ascii="Times New Roman" w:eastAsia="Times New Roman" w:hAnsi="Times New Roman" w:cs="Times New Roman"/>
          <w:sz w:val="28"/>
          <w:szCs w:val="28"/>
          <w:lang w:eastAsia="ru-RU"/>
        </w:rPr>
        <w:t>7</w:t>
      </w:r>
      <w:r w:rsidRPr="006A3C4C">
        <w:rPr>
          <w:rFonts w:ascii="Times New Roman" w:eastAsia="Times New Roman" w:hAnsi="Times New Roman" w:cs="Times New Roman"/>
          <w:sz w:val="28"/>
          <w:szCs w:val="28"/>
          <w:lang w:eastAsia="ru-RU"/>
        </w:rPr>
        <w:t xml:space="preserve">  году 2,</w:t>
      </w:r>
      <w:r w:rsidR="006A3C4C" w:rsidRPr="006A3C4C">
        <w:rPr>
          <w:rFonts w:ascii="Times New Roman" w:eastAsia="Times New Roman" w:hAnsi="Times New Roman" w:cs="Times New Roman"/>
          <w:sz w:val="28"/>
          <w:szCs w:val="28"/>
          <w:lang w:eastAsia="ru-RU"/>
        </w:rPr>
        <w:t>7</w:t>
      </w:r>
      <w:r w:rsidRPr="006A3C4C">
        <w:rPr>
          <w:rFonts w:ascii="Times New Roman" w:eastAsia="Times New Roman" w:hAnsi="Times New Roman" w:cs="Times New Roman"/>
          <w:sz w:val="28"/>
          <w:szCs w:val="28"/>
          <w:lang w:eastAsia="ru-RU"/>
        </w:rPr>
        <w:t xml:space="preserve"> процентов.</w:t>
      </w:r>
    </w:p>
    <w:p w:rsidR="0027733F" w:rsidRPr="0027733F" w:rsidRDefault="0027733F" w:rsidP="0027733F">
      <w:pPr>
        <w:shd w:val="clear" w:color="auto" w:fill="FFFFFF"/>
        <w:tabs>
          <w:tab w:val="left" w:pos="8183"/>
        </w:tabs>
        <w:spacing w:after="0" w:line="240" w:lineRule="auto"/>
        <w:contextualSpacing/>
        <w:jc w:val="both"/>
        <w:rPr>
          <w:rFonts w:ascii="Times New Roman" w:eastAsia="Times New Roman" w:hAnsi="Times New Roman" w:cs="Times New Roman"/>
          <w:color w:val="FF0000"/>
          <w:sz w:val="28"/>
          <w:szCs w:val="28"/>
          <w:lang w:eastAsia="ru-RU"/>
        </w:rPr>
      </w:pPr>
      <w:r w:rsidRPr="0027733F">
        <w:rPr>
          <w:rFonts w:ascii="Times New Roman" w:eastAsia="Times New Roman" w:hAnsi="Times New Roman" w:cs="Times New Roman"/>
          <w:color w:val="FF0000"/>
          <w:sz w:val="28"/>
          <w:szCs w:val="28"/>
          <w:lang w:eastAsia="ru-RU"/>
        </w:rPr>
        <w:tab/>
      </w:r>
    </w:p>
    <w:p w:rsidR="0027733F" w:rsidRDefault="0027733F" w:rsidP="0027733F">
      <w:pPr>
        <w:keepNext/>
        <w:spacing w:after="0" w:line="240" w:lineRule="auto"/>
        <w:contextualSpacing/>
        <w:jc w:val="center"/>
        <w:outlineLvl w:val="2"/>
        <w:rPr>
          <w:rFonts w:ascii="Times New Roman" w:eastAsia="Times New Roman" w:hAnsi="Times New Roman" w:cs="Times New Roman"/>
          <w:b/>
          <w:bCs/>
          <w:sz w:val="28"/>
          <w:szCs w:val="28"/>
          <w:lang w:eastAsia="ru-RU"/>
        </w:rPr>
      </w:pPr>
      <w:bookmarkStart w:id="24" w:name="_Toc277502351"/>
      <w:bookmarkStart w:id="25" w:name="_Toc340744302"/>
      <w:bookmarkStart w:id="26" w:name="_Toc277502352"/>
      <w:r w:rsidRPr="00752CFE">
        <w:rPr>
          <w:rFonts w:ascii="Times New Roman" w:eastAsia="Times New Roman" w:hAnsi="Times New Roman" w:cs="Times New Roman"/>
          <w:b/>
          <w:bCs/>
          <w:sz w:val="28"/>
          <w:szCs w:val="28"/>
          <w:lang w:eastAsia="ru-RU"/>
        </w:rPr>
        <w:t>Раздел 08 00 «Культура,  кинематография»</w:t>
      </w:r>
      <w:bookmarkEnd w:id="24"/>
      <w:bookmarkEnd w:id="25"/>
    </w:p>
    <w:p w:rsidR="00545C61" w:rsidRPr="00752CFE" w:rsidRDefault="00545C61" w:rsidP="0027733F">
      <w:pPr>
        <w:keepNext/>
        <w:spacing w:after="0" w:line="240" w:lineRule="auto"/>
        <w:contextualSpacing/>
        <w:jc w:val="center"/>
        <w:outlineLvl w:val="2"/>
        <w:rPr>
          <w:rFonts w:ascii="Times New Roman" w:eastAsia="Times New Roman" w:hAnsi="Times New Roman" w:cs="Times New Roman"/>
          <w:b/>
          <w:bCs/>
          <w:sz w:val="28"/>
          <w:szCs w:val="28"/>
          <w:lang w:eastAsia="ru-RU"/>
        </w:rPr>
      </w:pPr>
    </w:p>
    <w:p w:rsidR="00545C61" w:rsidRPr="00F1593C" w:rsidRDefault="00545C61" w:rsidP="00545C61">
      <w:pPr>
        <w:spacing w:after="0" w:line="240" w:lineRule="auto"/>
        <w:ind w:firstLine="720"/>
        <w:contextualSpacing/>
        <w:jc w:val="both"/>
        <w:rPr>
          <w:rFonts w:ascii="Times New Roman" w:eastAsia="Times New Roman" w:hAnsi="Times New Roman" w:cs="Times New Roman"/>
          <w:sz w:val="28"/>
          <w:szCs w:val="28"/>
          <w:lang w:eastAsia="ru-RU"/>
        </w:rPr>
      </w:pPr>
      <w:r w:rsidRPr="00F1593C">
        <w:rPr>
          <w:rFonts w:ascii="Times New Roman" w:eastAsia="Times New Roman" w:hAnsi="Times New Roman" w:cs="Times New Roman"/>
          <w:sz w:val="28"/>
          <w:szCs w:val="28"/>
          <w:lang w:eastAsia="ru-RU"/>
        </w:rPr>
        <w:t xml:space="preserve">Расходные обязательства по данному разделу определяются федеральными и областными законами, а также принятыми в соответствии с ними иными нормативными  правовыми актами области и органов местного самоуправления, регулирующими вопросы </w:t>
      </w:r>
      <w:r>
        <w:rPr>
          <w:rFonts w:ascii="Times New Roman" w:eastAsia="Times New Roman" w:hAnsi="Times New Roman" w:cs="Times New Roman"/>
          <w:sz w:val="28"/>
          <w:szCs w:val="28"/>
          <w:lang w:eastAsia="ru-RU"/>
        </w:rPr>
        <w:t>культуры</w:t>
      </w:r>
      <w:r w:rsidRPr="00F1593C">
        <w:rPr>
          <w:rFonts w:ascii="Times New Roman" w:eastAsia="Times New Roman" w:hAnsi="Times New Roman" w:cs="Times New Roman"/>
          <w:sz w:val="28"/>
          <w:szCs w:val="28"/>
          <w:lang w:eastAsia="ru-RU"/>
        </w:rPr>
        <w:t xml:space="preserve">, также в соответствии утвержденной муниципальной программой </w:t>
      </w:r>
      <w:r w:rsidR="007E0CA9">
        <w:rPr>
          <w:rFonts w:ascii="Times New Roman" w:eastAsia="Times New Roman" w:hAnsi="Times New Roman" w:cs="Times New Roman"/>
          <w:sz w:val="28"/>
          <w:szCs w:val="28"/>
          <w:lang w:eastAsia="ru-RU"/>
        </w:rPr>
        <w:t xml:space="preserve"> </w:t>
      </w:r>
      <w:r w:rsidRPr="00545C61">
        <w:rPr>
          <w:rFonts w:ascii="Times New Roman" w:eastAsia="Times New Roman" w:hAnsi="Times New Roman" w:cs="Times New Roman"/>
          <w:sz w:val="28"/>
          <w:szCs w:val="28"/>
          <w:lang w:eastAsia="ru-RU"/>
        </w:rPr>
        <w:t>«Развитие культуры и туризма в Междуреченском муниципальном округе»</w:t>
      </w:r>
      <w:r>
        <w:rPr>
          <w:rFonts w:ascii="Times New Roman" w:eastAsia="Times New Roman" w:hAnsi="Times New Roman" w:cs="Times New Roman"/>
          <w:sz w:val="28"/>
          <w:szCs w:val="28"/>
          <w:lang w:eastAsia="ru-RU"/>
        </w:rPr>
        <w:t>.</w:t>
      </w:r>
    </w:p>
    <w:p w:rsidR="00545C61" w:rsidRPr="00545C61" w:rsidRDefault="00545C61" w:rsidP="00545C6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hi-IN" w:bidi="hi-IN"/>
        </w:rPr>
      </w:pPr>
      <w:r w:rsidRPr="00545C61">
        <w:rPr>
          <w:rFonts w:ascii="Times New Roman" w:eastAsia="Times New Roman" w:hAnsi="Times New Roman" w:cs="Times New Roman"/>
          <w:kern w:val="2"/>
          <w:sz w:val="28"/>
          <w:szCs w:val="28"/>
          <w:lang w:eastAsia="hi-IN" w:bidi="hi-IN"/>
        </w:rPr>
        <w:t>Целью муниципальной программы является сохранение и развитие культурного потенциала округа.</w:t>
      </w:r>
    </w:p>
    <w:p w:rsidR="00545C61" w:rsidRPr="00545C61" w:rsidRDefault="00545C61" w:rsidP="00545C6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hi-IN" w:bidi="hi-IN"/>
        </w:rPr>
      </w:pPr>
      <w:r w:rsidRPr="00545C61">
        <w:rPr>
          <w:rFonts w:ascii="Times New Roman" w:eastAsia="Times New Roman" w:hAnsi="Times New Roman" w:cs="Times New Roman"/>
          <w:kern w:val="2"/>
          <w:sz w:val="28"/>
          <w:szCs w:val="28"/>
          <w:lang w:eastAsia="hi-IN" w:bidi="hi-IN"/>
        </w:rPr>
        <w:t xml:space="preserve">Для достижения указанной цели предусматривается решение следующих задач, реализуемых в рамках подпрограмм, включенных в муниципальную программу:  </w:t>
      </w:r>
    </w:p>
    <w:p w:rsidR="00545C61" w:rsidRPr="00545C61" w:rsidRDefault="00545C61" w:rsidP="00545C6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hi-IN" w:bidi="hi-IN"/>
        </w:rPr>
      </w:pPr>
      <w:r w:rsidRPr="00545C61">
        <w:rPr>
          <w:rFonts w:ascii="Times New Roman" w:eastAsia="Times New Roman" w:hAnsi="Times New Roman" w:cs="Times New Roman"/>
          <w:kern w:val="2"/>
          <w:sz w:val="28"/>
          <w:szCs w:val="28"/>
          <w:lang w:eastAsia="hi-IN" w:bidi="hi-IN"/>
        </w:rPr>
        <w:t>- обеспечение прав граждан на доступ к культурным ценностям и информации, сохранение и популяризация культурного наследия;</w:t>
      </w:r>
    </w:p>
    <w:p w:rsidR="0027733F" w:rsidRPr="00545C61" w:rsidRDefault="00545C61" w:rsidP="00545C6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hi-IN" w:bidi="hi-IN"/>
        </w:rPr>
      </w:pPr>
      <w:r w:rsidRPr="00545C61">
        <w:rPr>
          <w:rFonts w:ascii="Times New Roman" w:eastAsia="Times New Roman" w:hAnsi="Times New Roman" w:cs="Times New Roman"/>
          <w:kern w:val="2"/>
          <w:sz w:val="28"/>
          <w:szCs w:val="28"/>
          <w:lang w:eastAsia="hi-IN" w:bidi="hi-IN"/>
        </w:rPr>
        <w:t>- обеспечение прав граждан на участие в культурной жизни и пользование учреждениями культуры.</w:t>
      </w:r>
    </w:p>
    <w:p w:rsidR="0027733F" w:rsidRPr="00752CFE" w:rsidRDefault="0027733F" w:rsidP="0027733F">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752CFE">
        <w:rPr>
          <w:rFonts w:ascii="Times New Roman" w:eastAsia="Times New Roman" w:hAnsi="Times New Roman" w:cs="Times New Roman"/>
          <w:sz w:val="28"/>
          <w:szCs w:val="28"/>
          <w:lang w:eastAsia="ru-RU"/>
        </w:rPr>
        <w:t>В проекте решения  бюджетные ассигнования по разделу бюджета «Культура,  кинематография» на 202</w:t>
      </w:r>
      <w:r w:rsidR="00545C61">
        <w:rPr>
          <w:rFonts w:ascii="Times New Roman" w:eastAsia="Times New Roman" w:hAnsi="Times New Roman" w:cs="Times New Roman"/>
          <w:sz w:val="28"/>
          <w:szCs w:val="28"/>
          <w:lang w:eastAsia="ru-RU"/>
        </w:rPr>
        <w:t>5</w:t>
      </w:r>
      <w:r w:rsidRPr="00752CFE">
        <w:rPr>
          <w:rFonts w:ascii="Times New Roman" w:eastAsia="Times New Roman" w:hAnsi="Times New Roman" w:cs="Times New Roman"/>
          <w:sz w:val="28"/>
          <w:szCs w:val="28"/>
          <w:lang w:eastAsia="ru-RU"/>
        </w:rPr>
        <w:t xml:space="preserve"> год предусмотрены в сумме </w:t>
      </w:r>
      <w:r w:rsidR="00752CFE" w:rsidRPr="00752CFE">
        <w:rPr>
          <w:rFonts w:ascii="Times New Roman" w:eastAsia="Times New Roman" w:hAnsi="Times New Roman" w:cs="Times New Roman"/>
          <w:sz w:val="28"/>
          <w:szCs w:val="28"/>
          <w:lang w:eastAsia="ru-RU"/>
        </w:rPr>
        <w:t>31455,6</w:t>
      </w:r>
      <w:r w:rsidRPr="00752CFE">
        <w:rPr>
          <w:rFonts w:ascii="Times New Roman" w:eastAsia="Times New Roman" w:hAnsi="Times New Roman" w:cs="Times New Roman"/>
          <w:sz w:val="28"/>
          <w:szCs w:val="28"/>
          <w:lang w:eastAsia="ru-RU"/>
        </w:rPr>
        <w:t xml:space="preserve"> тыс. рублей, что на </w:t>
      </w:r>
      <w:r w:rsidR="00752CFE" w:rsidRPr="00752CFE">
        <w:rPr>
          <w:rFonts w:ascii="Times New Roman" w:eastAsia="Times New Roman" w:hAnsi="Times New Roman" w:cs="Times New Roman"/>
          <w:sz w:val="28"/>
          <w:szCs w:val="28"/>
          <w:lang w:eastAsia="ru-RU"/>
        </w:rPr>
        <w:t>5676,8</w:t>
      </w:r>
      <w:r w:rsidRPr="00752CFE">
        <w:rPr>
          <w:rFonts w:ascii="Times New Roman" w:eastAsia="Times New Roman" w:hAnsi="Times New Roman" w:cs="Times New Roman"/>
          <w:sz w:val="28"/>
          <w:szCs w:val="28"/>
          <w:lang w:eastAsia="ru-RU"/>
        </w:rPr>
        <w:t xml:space="preserve"> тыс. рублей,  или на </w:t>
      </w:r>
      <w:r w:rsidR="00752CFE" w:rsidRPr="00752CFE">
        <w:rPr>
          <w:rFonts w:ascii="Times New Roman" w:eastAsia="Times New Roman" w:hAnsi="Times New Roman" w:cs="Times New Roman"/>
          <w:sz w:val="28"/>
          <w:szCs w:val="28"/>
          <w:lang w:eastAsia="ru-RU"/>
        </w:rPr>
        <w:t>8,6</w:t>
      </w:r>
      <w:r w:rsidRPr="00752CFE">
        <w:rPr>
          <w:rFonts w:ascii="Times New Roman" w:eastAsia="Times New Roman" w:hAnsi="Times New Roman" w:cs="Times New Roman"/>
          <w:sz w:val="28"/>
          <w:szCs w:val="28"/>
          <w:lang w:eastAsia="ru-RU"/>
        </w:rPr>
        <w:t xml:space="preserve">%  </w:t>
      </w:r>
      <w:r w:rsidR="00752CFE" w:rsidRPr="00752CFE">
        <w:rPr>
          <w:rFonts w:ascii="Times New Roman" w:eastAsia="Times New Roman" w:hAnsi="Times New Roman" w:cs="Times New Roman"/>
          <w:sz w:val="28"/>
          <w:szCs w:val="28"/>
          <w:lang w:eastAsia="ru-RU"/>
        </w:rPr>
        <w:t>ниже</w:t>
      </w:r>
      <w:r w:rsidRPr="00752CFE">
        <w:rPr>
          <w:rFonts w:ascii="Times New Roman" w:eastAsia="Times New Roman" w:hAnsi="Times New Roman" w:cs="Times New Roman"/>
          <w:sz w:val="28"/>
          <w:szCs w:val="28"/>
          <w:lang w:eastAsia="ru-RU"/>
        </w:rPr>
        <w:t xml:space="preserve"> уровня 202</w:t>
      </w:r>
      <w:r w:rsidR="00752CFE" w:rsidRPr="00752CFE">
        <w:rPr>
          <w:rFonts w:ascii="Times New Roman" w:eastAsia="Times New Roman" w:hAnsi="Times New Roman" w:cs="Times New Roman"/>
          <w:sz w:val="28"/>
          <w:szCs w:val="28"/>
          <w:lang w:eastAsia="ru-RU"/>
        </w:rPr>
        <w:t>4</w:t>
      </w:r>
      <w:r w:rsidRPr="00752CFE">
        <w:rPr>
          <w:rFonts w:ascii="Times New Roman" w:eastAsia="Times New Roman" w:hAnsi="Times New Roman" w:cs="Times New Roman"/>
          <w:sz w:val="28"/>
          <w:szCs w:val="28"/>
          <w:lang w:eastAsia="ru-RU"/>
        </w:rPr>
        <w:t xml:space="preserve">  года. </w:t>
      </w:r>
      <w:r w:rsidR="00752CFE" w:rsidRPr="00752CFE">
        <w:rPr>
          <w:rFonts w:ascii="Times New Roman" w:eastAsia="Times New Roman" w:hAnsi="Times New Roman" w:cs="Times New Roman"/>
          <w:sz w:val="28"/>
          <w:szCs w:val="28"/>
          <w:lang w:eastAsia="ru-RU"/>
        </w:rPr>
        <w:t>Снижение</w:t>
      </w:r>
      <w:r w:rsidRPr="00752CFE">
        <w:rPr>
          <w:rFonts w:ascii="Times New Roman" w:eastAsia="Times New Roman" w:hAnsi="Times New Roman" w:cs="Times New Roman"/>
          <w:sz w:val="28"/>
          <w:szCs w:val="28"/>
          <w:lang w:eastAsia="ru-RU"/>
        </w:rPr>
        <w:t xml:space="preserve">  расходов связан</w:t>
      </w:r>
      <w:r w:rsidR="00545C61">
        <w:rPr>
          <w:rFonts w:ascii="Times New Roman" w:eastAsia="Times New Roman" w:hAnsi="Times New Roman" w:cs="Times New Roman"/>
          <w:sz w:val="28"/>
          <w:szCs w:val="28"/>
          <w:lang w:eastAsia="ru-RU"/>
        </w:rPr>
        <w:t>о</w:t>
      </w:r>
      <w:r w:rsidRPr="00752CFE">
        <w:rPr>
          <w:rFonts w:ascii="Times New Roman" w:eastAsia="Times New Roman" w:hAnsi="Times New Roman" w:cs="Times New Roman"/>
          <w:sz w:val="28"/>
          <w:szCs w:val="28"/>
          <w:lang w:eastAsia="ru-RU"/>
        </w:rPr>
        <w:t xml:space="preserve">   с у</w:t>
      </w:r>
      <w:r w:rsidR="00752CFE" w:rsidRPr="00752CFE">
        <w:rPr>
          <w:rFonts w:ascii="Times New Roman" w:eastAsia="Times New Roman" w:hAnsi="Times New Roman" w:cs="Times New Roman"/>
          <w:sz w:val="28"/>
          <w:szCs w:val="28"/>
          <w:lang w:eastAsia="ru-RU"/>
        </w:rPr>
        <w:t>меньшением</w:t>
      </w:r>
      <w:r w:rsidRPr="00752CFE">
        <w:rPr>
          <w:rFonts w:ascii="Times New Roman" w:eastAsia="Times New Roman" w:hAnsi="Times New Roman" w:cs="Times New Roman"/>
          <w:sz w:val="28"/>
          <w:szCs w:val="28"/>
          <w:lang w:eastAsia="ru-RU"/>
        </w:rPr>
        <w:t xml:space="preserve"> объема на выполнение муниципального задания</w:t>
      </w:r>
      <w:r w:rsidR="00752CFE" w:rsidRPr="00752CFE">
        <w:rPr>
          <w:rFonts w:ascii="Times New Roman" w:eastAsia="Times New Roman" w:hAnsi="Times New Roman" w:cs="Times New Roman"/>
          <w:sz w:val="28"/>
          <w:szCs w:val="28"/>
          <w:lang w:eastAsia="ru-RU"/>
        </w:rPr>
        <w:t xml:space="preserve"> по ремонту и капитальному ремонту зданий культуры округа</w:t>
      </w:r>
      <w:r w:rsidRPr="00752CFE">
        <w:rPr>
          <w:rFonts w:ascii="Times New Roman" w:eastAsia="Times New Roman" w:hAnsi="Times New Roman" w:cs="Times New Roman"/>
          <w:sz w:val="28"/>
          <w:szCs w:val="28"/>
          <w:lang w:eastAsia="ru-RU"/>
        </w:rPr>
        <w:t>.</w:t>
      </w:r>
    </w:p>
    <w:p w:rsidR="0027733F" w:rsidRPr="00545C61" w:rsidRDefault="0027733F" w:rsidP="0027733F">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545C61">
        <w:rPr>
          <w:rFonts w:ascii="Times New Roman" w:eastAsia="Times New Roman" w:hAnsi="Times New Roman" w:cs="Times New Roman"/>
          <w:sz w:val="28"/>
          <w:szCs w:val="28"/>
          <w:lang w:eastAsia="ru-RU"/>
        </w:rPr>
        <w:t xml:space="preserve">По данному разделу также предусмотрены расходы  бюджетным учреждениям на финансовое обеспечение выполнения муниципального задания, на сохранение культурного и исторического наследия муниципального округа. </w:t>
      </w:r>
    </w:p>
    <w:p w:rsidR="0027733F" w:rsidRPr="00444ADE" w:rsidRDefault="0027733F" w:rsidP="0027733F">
      <w:pPr>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444ADE">
        <w:rPr>
          <w:rFonts w:ascii="Times New Roman" w:hAnsi="Times New Roman" w:cs="Times New Roman"/>
          <w:sz w:val="28"/>
          <w:szCs w:val="28"/>
        </w:rPr>
        <w:t>На  202</w:t>
      </w:r>
      <w:r w:rsidR="00545C61" w:rsidRPr="00444ADE">
        <w:rPr>
          <w:rFonts w:ascii="Times New Roman" w:hAnsi="Times New Roman" w:cs="Times New Roman"/>
          <w:sz w:val="28"/>
          <w:szCs w:val="28"/>
        </w:rPr>
        <w:t>5</w:t>
      </w:r>
      <w:r w:rsidRPr="00444ADE">
        <w:rPr>
          <w:rFonts w:ascii="Times New Roman" w:hAnsi="Times New Roman" w:cs="Times New Roman"/>
          <w:sz w:val="28"/>
          <w:szCs w:val="28"/>
        </w:rPr>
        <w:t xml:space="preserve"> год предусмотрены средства субсидий из бюджета</w:t>
      </w:r>
      <w:r w:rsidR="00444ADE" w:rsidRPr="00444ADE">
        <w:rPr>
          <w:rFonts w:ascii="Times New Roman" w:hAnsi="Times New Roman" w:cs="Times New Roman"/>
          <w:sz w:val="28"/>
          <w:szCs w:val="28"/>
        </w:rPr>
        <w:t xml:space="preserve"> области </w:t>
      </w:r>
      <w:r w:rsidRPr="00444ADE">
        <w:rPr>
          <w:rFonts w:ascii="Times New Roman" w:hAnsi="Times New Roman" w:cs="Times New Roman"/>
          <w:sz w:val="28"/>
          <w:szCs w:val="28"/>
        </w:rPr>
        <w:t xml:space="preserve"> на обеспечение и укрепление материально-технической базы учреждений культуры </w:t>
      </w:r>
      <w:r w:rsidR="00444ADE" w:rsidRPr="00444ADE">
        <w:rPr>
          <w:rFonts w:ascii="Times New Roman" w:hAnsi="Times New Roman" w:cs="Times New Roman"/>
          <w:sz w:val="28"/>
          <w:szCs w:val="28"/>
        </w:rPr>
        <w:t xml:space="preserve">комплекса процессных мероприятий </w:t>
      </w:r>
      <w:r w:rsidR="00444ADE" w:rsidRPr="00444ADE">
        <w:rPr>
          <w:rFonts w:ascii="Times New Roman" w:hAnsi="Times New Roman" w:cs="Times New Roman"/>
          <w:sz w:val="28"/>
          <w:szCs w:val="28"/>
        </w:rPr>
        <w:br/>
        <w:t>«Создание условий для развития библиотечного дела и популяризации чтения».</w:t>
      </w:r>
    </w:p>
    <w:p w:rsidR="0027733F" w:rsidRPr="007E0CA9" w:rsidRDefault="0027733F" w:rsidP="0027733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E0CA9">
        <w:rPr>
          <w:rFonts w:ascii="Times New Roman" w:eastAsia="Times New Roman" w:hAnsi="Times New Roman" w:cs="Times New Roman"/>
          <w:sz w:val="28"/>
          <w:szCs w:val="28"/>
          <w:lang w:eastAsia="ru-RU"/>
        </w:rPr>
        <w:t>В 202</w:t>
      </w:r>
      <w:r w:rsidR="00444ADE" w:rsidRPr="007E0CA9">
        <w:rPr>
          <w:rFonts w:ascii="Times New Roman" w:eastAsia="Times New Roman" w:hAnsi="Times New Roman" w:cs="Times New Roman"/>
          <w:sz w:val="28"/>
          <w:szCs w:val="28"/>
          <w:lang w:eastAsia="ru-RU"/>
        </w:rPr>
        <w:t>6</w:t>
      </w:r>
      <w:r w:rsidRPr="007E0CA9">
        <w:rPr>
          <w:rFonts w:ascii="Times New Roman" w:eastAsia="Times New Roman" w:hAnsi="Times New Roman" w:cs="Times New Roman"/>
          <w:sz w:val="28"/>
          <w:szCs w:val="28"/>
          <w:lang w:eastAsia="ru-RU"/>
        </w:rPr>
        <w:t xml:space="preserve"> и 202</w:t>
      </w:r>
      <w:r w:rsidR="00444ADE" w:rsidRPr="007E0CA9">
        <w:rPr>
          <w:rFonts w:ascii="Times New Roman" w:eastAsia="Times New Roman" w:hAnsi="Times New Roman" w:cs="Times New Roman"/>
          <w:sz w:val="28"/>
          <w:szCs w:val="28"/>
          <w:lang w:eastAsia="ru-RU"/>
        </w:rPr>
        <w:t>7</w:t>
      </w:r>
      <w:r w:rsidRPr="007E0CA9">
        <w:rPr>
          <w:rFonts w:ascii="Times New Roman" w:eastAsia="Times New Roman" w:hAnsi="Times New Roman" w:cs="Times New Roman"/>
          <w:sz w:val="28"/>
          <w:szCs w:val="28"/>
          <w:lang w:eastAsia="ru-RU"/>
        </w:rPr>
        <w:t xml:space="preserve"> годах по сравнению с предыдущим годом прогнозируется  уменьшение   расходов на </w:t>
      </w:r>
      <w:r w:rsidR="007E0CA9" w:rsidRPr="007E0CA9">
        <w:rPr>
          <w:rFonts w:ascii="Times New Roman" w:eastAsia="Times New Roman" w:hAnsi="Times New Roman" w:cs="Times New Roman"/>
          <w:sz w:val="28"/>
          <w:szCs w:val="28"/>
          <w:lang w:eastAsia="ru-RU"/>
        </w:rPr>
        <w:t>2574,9</w:t>
      </w:r>
      <w:r w:rsidRPr="007E0CA9">
        <w:rPr>
          <w:rFonts w:ascii="Times New Roman" w:eastAsia="Times New Roman" w:hAnsi="Times New Roman" w:cs="Times New Roman"/>
          <w:sz w:val="28"/>
          <w:szCs w:val="28"/>
          <w:lang w:eastAsia="ru-RU"/>
        </w:rPr>
        <w:t xml:space="preserve">  тыс. рублей, или на </w:t>
      </w:r>
      <w:r w:rsidR="007E0CA9" w:rsidRPr="007E0CA9">
        <w:rPr>
          <w:rFonts w:ascii="Times New Roman" w:eastAsia="Times New Roman" w:hAnsi="Times New Roman" w:cs="Times New Roman"/>
          <w:sz w:val="28"/>
          <w:szCs w:val="28"/>
          <w:lang w:eastAsia="ru-RU"/>
        </w:rPr>
        <w:t>8,9</w:t>
      </w:r>
      <w:r w:rsidRPr="007E0CA9">
        <w:rPr>
          <w:rFonts w:ascii="Times New Roman" w:eastAsia="Times New Roman" w:hAnsi="Times New Roman" w:cs="Times New Roman"/>
          <w:sz w:val="28"/>
          <w:szCs w:val="28"/>
          <w:lang w:eastAsia="ru-RU"/>
        </w:rPr>
        <w:t xml:space="preserve"> % и   </w:t>
      </w:r>
      <w:r w:rsidR="007E0CA9" w:rsidRPr="007E0CA9">
        <w:rPr>
          <w:rFonts w:ascii="Times New Roman" w:eastAsia="Times New Roman" w:hAnsi="Times New Roman" w:cs="Times New Roman"/>
          <w:sz w:val="28"/>
          <w:szCs w:val="28"/>
          <w:lang w:eastAsia="ru-RU"/>
        </w:rPr>
        <w:t>равен</w:t>
      </w:r>
      <w:r w:rsidRPr="007E0CA9">
        <w:rPr>
          <w:rFonts w:ascii="Times New Roman" w:eastAsia="Times New Roman" w:hAnsi="Times New Roman" w:cs="Times New Roman"/>
          <w:sz w:val="28"/>
          <w:szCs w:val="28"/>
          <w:lang w:eastAsia="ru-RU"/>
        </w:rPr>
        <w:t xml:space="preserve"> </w:t>
      </w:r>
      <w:r w:rsidR="007E0CA9" w:rsidRPr="007E0CA9">
        <w:rPr>
          <w:rFonts w:ascii="Times New Roman" w:eastAsia="Times New Roman" w:hAnsi="Times New Roman" w:cs="Times New Roman"/>
          <w:sz w:val="28"/>
          <w:szCs w:val="28"/>
          <w:lang w:eastAsia="ru-RU"/>
        </w:rPr>
        <w:t>уровню 2026 года</w:t>
      </w:r>
      <w:r w:rsidRPr="007E0CA9">
        <w:rPr>
          <w:rFonts w:ascii="Times New Roman" w:eastAsia="Times New Roman" w:hAnsi="Times New Roman" w:cs="Times New Roman"/>
          <w:sz w:val="28"/>
          <w:szCs w:val="28"/>
          <w:lang w:eastAsia="ru-RU"/>
        </w:rPr>
        <w:t>. Доля указанных расходов в общем объеме расходов бюджета муниципального округа   в 202</w:t>
      </w:r>
      <w:r w:rsidR="007E0CA9" w:rsidRPr="007E0CA9">
        <w:rPr>
          <w:rFonts w:ascii="Times New Roman" w:eastAsia="Times New Roman" w:hAnsi="Times New Roman" w:cs="Times New Roman"/>
          <w:sz w:val="28"/>
          <w:szCs w:val="28"/>
          <w:lang w:eastAsia="ru-RU"/>
        </w:rPr>
        <w:t>5</w:t>
      </w:r>
      <w:r w:rsidRPr="007E0CA9">
        <w:rPr>
          <w:rFonts w:ascii="Times New Roman" w:eastAsia="Times New Roman" w:hAnsi="Times New Roman" w:cs="Times New Roman"/>
          <w:sz w:val="28"/>
          <w:szCs w:val="28"/>
          <w:lang w:eastAsia="ru-RU"/>
        </w:rPr>
        <w:t xml:space="preserve"> году </w:t>
      </w:r>
      <w:r w:rsidR="007E0CA9" w:rsidRPr="007E0CA9">
        <w:rPr>
          <w:rFonts w:ascii="Times New Roman" w:eastAsia="Times New Roman" w:hAnsi="Times New Roman" w:cs="Times New Roman"/>
          <w:sz w:val="28"/>
          <w:szCs w:val="28"/>
          <w:lang w:eastAsia="ru-RU"/>
        </w:rPr>
        <w:t>7,5</w:t>
      </w:r>
      <w:r w:rsidRPr="007E0CA9">
        <w:rPr>
          <w:rFonts w:ascii="Times New Roman" w:eastAsia="Times New Roman" w:hAnsi="Times New Roman" w:cs="Times New Roman"/>
          <w:sz w:val="28"/>
          <w:szCs w:val="28"/>
          <w:lang w:eastAsia="ru-RU"/>
        </w:rPr>
        <w:t xml:space="preserve"> %, в 202</w:t>
      </w:r>
      <w:r w:rsidR="007E0CA9" w:rsidRPr="007E0CA9">
        <w:rPr>
          <w:rFonts w:ascii="Times New Roman" w:eastAsia="Times New Roman" w:hAnsi="Times New Roman" w:cs="Times New Roman"/>
          <w:sz w:val="28"/>
          <w:szCs w:val="28"/>
          <w:lang w:eastAsia="ru-RU"/>
        </w:rPr>
        <w:t>6</w:t>
      </w:r>
      <w:r w:rsidRPr="007E0CA9">
        <w:rPr>
          <w:rFonts w:ascii="Times New Roman" w:eastAsia="Times New Roman" w:hAnsi="Times New Roman" w:cs="Times New Roman"/>
          <w:sz w:val="28"/>
          <w:szCs w:val="28"/>
          <w:lang w:eastAsia="ru-RU"/>
        </w:rPr>
        <w:t xml:space="preserve"> году </w:t>
      </w:r>
      <w:r w:rsidR="007E0CA9" w:rsidRPr="007E0CA9">
        <w:rPr>
          <w:rFonts w:ascii="Times New Roman" w:eastAsia="Times New Roman" w:hAnsi="Times New Roman" w:cs="Times New Roman"/>
          <w:sz w:val="28"/>
          <w:szCs w:val="28"/>
          <w:lang w:eastAsia="ru-RU"/>
        </w:rPr>
        <w:t>8,3</w:t>
      </w:r>
      <w:r w:rsidRPr="007E0CA9">
        <w:rPr>
          <w:rFonts w:ascii="Times New Roman" w:eastAsia="Times New Roman" w:hAnsi="Times New Roman" w:cs="Times New Roman"/>
          <w:sz w:val="28"/>
          <w:szCs w:val="28"/>
          <w:lang w:eastAsia="ru-RU"/>
        </w:rPr>
        <w:t xml:space="preserve"> %, в  202</w:t>
      </w:r>
      <w:r w:rsidR="007E0CA9" w:rsidRPr="007E0CA9">
        <w:rPr>
          <w:rFonts w:ascii="Times New Roman" w:eastAsia="Times New Roman" w:hAnsi="Times New Roman" w:cs="Times New Roman"/>
          <w:sz w:val="28"/>
          <w:szCs w:val="28"/>
          <w:lang w:eastAsia="ru-RU"/>
        </w:rPr>
        <w:t>7</w:t>
      </w:r>
      <w:r w:rsidRPr="007E0CA9">
        <w:rPr>
          <w:rFonts w:ascii="Times New Roman" w:eastAsia="Times New Roman" w:hAnsi="Times New Roman" w:cs="Times New Roman"/>
          <w:sz w:val="28"/>
          <w:szCs w:val="28"/>
          <w:lang w:eastAsia="ru-RU"/>
        </w:rPr>
        <w:t xml:space="preserve"> году – 8,</w:t>
      </w:r>
      <w:r w:rsidR="007E0CA9" w:rsidRPr="007E0CA9">
        <w:rPr>
          <w:rFonts w:ascii="Times New Roman" w:eastAsia="Times New Roman" w:hAnsi="Times New Roman" w:cs="Times New Roman"/>
          <w:sz w:val="28"/>
          <w:szCs w:val="28"/>
          <w:lang w:eastAsia="ru-RU"/>
        </w:rPr>
        <w:t>6</w:t>
      </w:r>
      <w:r w:rsidRPr="007E0CA9">
        <w:rPr>
          <w:rFonts w:ascii="Times New Roman" w:eastAsia="Times New Roman" w:hAnsi="Times New Roman" w:cs="Times New Roman"/>
          <w:sz w:val="28"/>
          <w:szCs w:val="28"/>
          <w:lang w:eastAsia="ru-RU"/>
        </w:rPr>
        <w:t>% (в 202</w:t>
      </w:r>
      <w:r w:rsidR="007E0CA9" w:rsidRPr="007E0CA9">
        <w:rPr>
          <w:rFonts w:ascii="Times New Roman" w:eastAsia="Times New Roman" w:hAnsi="Times New Roman" w:cs="Times New Roman"/>
          <w:sz w:val="28"/>
          <w:szCs w:val="28"/>
          <w:lang w:eastAsia="ru-RU"/>
        </w:rPr>
        <w:t>4</w:t>
      </w:r>
      <w:r w:rsidRPr="007E0CA9">
        <w:rPr>
          <w:rFonts w:ascii="Times New Roman" w:eastAsia="Times New Roman" w:hAnsi="Times New Roman" w:cs="Times New Roman"/>
          <w:sz w:val="28"/>
          <w:szCs w:val="28"/>
          <w:lang w:eastAsia="ru-RU"/>
        </w:rPr>
        <w:t xml:space="preserve"> году – </w:t>
      </w:r>
      <w:r w:rsidR="007E0CA9" w:rsidRPr="007E0CA9">
        <w:rPr>
          <w:rFonts w:ascii="Times New Roman" w:eastAsia="Times New Roman" w:hAnsi="Times New Roman" w:cs="Times New Roman"/>
          <w:sz w:val="28"/>
          <w:szCs w:val="28"/>
          <w:lang w:eastAsia="ru-RU"/>
        </w:rPr>
        <w:t>5,8</w:t>
      </w:r>
      <w:r w:rsidRPr="007E0CA9">
        <w:rPr>
          <w:rFonts w:ascii="Times New Roman" w:eastAsia="Times New Roman" w:hAnsi="Times New Roman" w:cs="Times New Roman"/>
          <w:sz w:val="28"/>
          <w:szCs w:val="28"/>
          <w:lang w:eastAsia="ru-RU"/>
        </w:rPr>
        <w:t>%).</w:t>
      </w:r>
    </w:p>
    <w:p w:rsidR="0027733F" w:rsidRPr="007E0CA9" w:rsidRDefault="0027733F" w:rsidP="0027733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E0CA9">
        <w:rPr>
          <w:rFonts w:ascii="Times New Roman" w:eastAsia="Times New Roman" w:hAnsi="Times New Roman" w:cs="Times New Roman"/>
          <w:sz w:val="28"/>
          <w:szCs w:val="28"/>
          <w:lang w:eastAsia="ru-RU"/>
        </w:rPr>
        <w:t xml:space="preserve"> Таким образом, имеет место тенденция к уменьшению   в 202</w:t>
      </w:r>
      <w:r w:rsidR="007E0CA9" w:rsidRPr="007E0CA9">
        <w:rPr>
          <w:rFonts w:ascii="Times New Roman" w:eastAsia="Times New Roman" w:hAnsi="Times New Roman" w:cs="Times New Roman"/>
          <w:sz w:val="28"/>
          <w:szCs w:val="28"/>
          <w:lang w:eastAsia="ru-RU"/>
        </w:rPr>
        <w:t>6</w:t>
      </w:r>
      <w:r w:rsidRPr="007E0CA9">
        <w:rPr>
          <w:rFonts w:ascii="Times New Roman" w:eastAsia="Times New Roman" w:hAnsi="Times New Roman" w:cs="Times New Roman"/>
          <w:sz w:val="28"/>
          <w:szCs w:val="28"/>
          <w:lang w:eastAsia="ru-RU"/>
        </w:rPr>
        <w:t xml:space="preserve">  году расходов на культуру и кинематографи</w:t>
      </w:r>
      <w:r w:rsidR="003C2695">
        <w:rPr>
          <w:rFonts w:ascii="Times New Roman" w:eastAsia="Times New Roman" w:hAnsi="Times New Roman" w:cs="Times New Roman"/>
          <w:sz w:val="28"/>
          <w:szCs w:val="28"/>
          <w:lang w:eastAsia="ru-RU"/>
        </w:rPr>
        <w:t>ю</w:t>
      </w:r>
      <w:r w:rsidRPr="007E0CA9">
        <w:rPr>
          <w:rFonts w:ascii="Times New Roman" w:eastAsia="Times New Roman" w:hAnsi="Times New Roman" w:cs="Times New Roman"/>
          <w:sz w:val="28"/>
          <w:szCs w:val="28"/>
          <w:lang w:eastAsia="ru-RU"/>
        </w:rPr>
        <w:t xml:space="preserve">  в суммовом выражении. </w:t>
      </w:r>
    </w:p>
    <w:p w:rsidR="0027733F" w:rsidRPr="007E0CA9" w:rsidRDefault="0027733F" w:rsidP="0027733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E0CA9">
        <w:rPr>
          <w:rFonts w:ascii="Times New Roman" w:eastAsia="Times New Roman" w:hAnsi="Times New Roman" w:cs="Times New Roman"/>
          <w:sz w:val="28"/>
          <w:szCs w:val="28"/>
          <w:lang w:eastAsia="ru-RU"/>
        </w:rPr>
        <w:lastRenderedPageBreak/>
        <w:t>Расходы бюджета по разделу «Культура, кинематография» в соответствии с ведомственной структурой расходов на 202</w:t>
      </w:r>
      <w:r w:rsidR="007E0CA9" w:rsidRPr="007E0CA9">
        <w:rPr>
          <w:rFonts w:ascii="Times New Roman" w:eastAsia="Times New Roman" w:hAnsi="Times New Roman" w:cs="Times New Roman"/>
          <w:sz w:val="28"/>
          <w:szCs w:val="28"/>
          <w:lang w:eastAsia="ru-RU"/>
        </w:rPr>
        <w:t>5</w:t>
      </w:r>
      <w:r w:rsidRPr="007E0CA9">
        <w:rPr>
          <w:rFonts w:ascii="Times New Roman" w:eastAsia="Times New Roman" w:hAnsi="Times New Roman" w:cs="Times New Roman"/>
          <w:sz w:val="28"/>
          <w:szCs w:val="28"/>
          <w:lang w:eastAsia="ru-RU"/>
        </w:rPr>
        <w:t xml:space="preserve"> год будет осуществлять один  главный распорядитель бюджетных средств – Администрация Междуреченского муниципального округа.</w:t>
      </w:r>
    </w:p>
    <w:p w:rsidR="0027733F" w:rsidRPr="0027733F" w:rsidRDefault="0027733F" w:rsidP="0027733F">
      <w:pPr>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p>
    <w:p w:rsidR="0027733F" w:rsidRPr="007E0CA9" w:rsidRDefault="0027733F" w:rsidP="0027733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E0CA9">
        <w:rPr>
          <w:rFonts w:ascii="Times New Roman" w:eastAsia="Times New Roman" w:hAnsi="Times New Roman" w:cs="Times New Roman"/>
          <w:b/>
          <w:sz w:val="28"/>
          <w:szCs w:val="28"/>
          <w:lang w:eastAsia="ru-RU"/>
        </w:rPr>
        <w:t>Подраздел 08 01 «Культура»</w:t>
      </w:r>
    </w:p>
    <w:p w:rsidR="0027733F" w:rsidRPr="007E0CA9" w:rsidRDefault="0027733F" w:rsidP="0027733F">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p>
    <w:p w:rsidR="0027733F" w:rsidRPr="007E0CA9" w:rsidRDefault="0027733F" w:rsidP="007E0CA9">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E0CA9">
        <w:rPr>
          <w:rFonts w:ascii="Times New Roman" w:eastAsia="Times New Roman" w:hAnsi="Times New Roman" w:cs="Times New Roman"/>
          <w:sz w:val="28"/>
          <w:szCs w:val="28"/>
          <w:lang w:eastAsia="ru-RU"/>
        </w:rPr>
        <w:t>В проекте решения бюджетные ассигнования по подразделу на 202</w:t>
      </w:r>
      <w:r w:rsidR="007E0CA9" w:rsidRPr="007E0CA9">
        <w:rPr>
          <w:rFonts w:ascii="Times New Roman" w:eastAsia="Times New Roman" w:hAnsi="Times New Roman" w:cs="Times New Roman"/>
          <w:sz w:val="28"/>
          <w:szCs w:val="28"/>
          <w:lang w:eastAsia="ru-RU"/>
        </w:rPr>
        <w:t>5</w:t>
      </w:r>
      <w:r w:rsidRPr="007E0CA9">
        <w:rPr>
          <w:rFonts w:ascii="Times New Roman" w:eastAsia="Times New Roman" w:hAnsi="Times New Roman" w:cs="Times New Roman"/>
          <w:sz w:val="28"/>
          <w:szCs w:val="28"/>
          <w:lang w:eastAsia="ru-RU"/>
        </w:rPr>
        <w:t xml:space="preserve"> год предусмотрены в сумме </w:t>
      </w:r>
      <w:r w:rsidR="007E0CA9" w:rsidRPr="007E0CA9">
        <w:rPr>
          <w:rFonts w:ascii="Times New Roman" w:eastAsia="Times New Roman" w:hAnsi="Times New Roman" w:cs="Times New Roman"/>
          <w:sz w:val="28"/>
          <w:szCs w:val="28"/>
          <w:lang w:eastAsia="ru-RU"/>
        </w:rPr>
        <w:t>31455,6</w:t>
      </w:r>
      <w:r w:rsidRPr="007E0CA9">
        <w:rPr>
          <w:rFonts w:ascii="Times New Roman" w:eastAsia="Times New Roman" w:hAnsi="Times New Roman" w:cs="Times New Roman"/>
          <w:sz w:val="28"/>
          <w:szCs w:val="28"/>
          <w:lang w:eastAsia="ru-RU"/>
        </w:rPr>
        <w:t xml:space="preserve">  тыс. рублей, что </w:t>
      </w:r>
      <w:r w:rsidR="007E0CA9" w:rsidRPr="007E0CA9">
        <w:rPr>
          <w:rFonts w:ascii="Times New Roman" w:eastAsia="Times New Roman" w:hAnsi="Times New Roman" w:cs="Times New Roman"/>
          <w:sz w:val="28"/>
          <w:szCs w:val="28"/>
          <w:lang w:eastAsia="ru-RU"/>
        </w:rPr>
        <w:t>ниже</w:t>
      </w:r>
      <w:r w:rsidRPr="007E0CA9">
        <w:rPr>
          <w:rFonts w:ascii="Times New Roman" w:eastAsia="Times New Roman" w:hAnsi="Times New Roman" w:cs="Times New Roman"/>
          <w:sz w:val="28"/>
          <w:szCs w:val="28"/>
          <w:lang w:eastAsia="ru-RU"/>
        </w:rPr>
        <w:t xml:space="preserve"> уровня 202</w:t>
      </w:r>
      <w:r w:rsidR="007E0CA9" w:rsidRPr="007E0CA9">
        <w:rPr>
          <w:rFonts w:ascii="Times New Roman" w:eastAsia="Times New Roman" w:hAnsi="Times New Roman" w:cs="Times New Roman"/>
          <w:sz w:val="28"/>
          <w:szCs w:val="28"/>
          <w:lang w:eastAsia="ru-RU"/>
        </w:rPr>
        <w:t>4</w:t>
      </w:r>
      <w:r w:rsidRPr="007E0CA9">
        <w:rPr>
          <w:rFonts w:ascii="Times New Roman" w:eastAsia="Times New Roman" w:hAnsi="Times New Roman" w:cs="Times New Roman"/>
          <w:sz w:val="28"/>
          <w:szCs w:val="28"/>
          <w:lang w:eastAsia="ru-RU"/>
        </w:rPr>
        <w:t xml:space="preserve"> года на </w:t>
      </w:r>
      <w:r w:rsidR="007E0CA9" w:rsidRPr="007E0CA9">
        <w:rPr>
          <w:rFonts w:ascii="Times New Roman" w:eastAsia="Times New Roman" w:hAnsi="Times New Roman" w:cs="Times New Roman"/>
          <w:sz w:val="28"/>
          <w:szCs w:val="28"/>
          <w:lang w:eastAsia="ru-RU"/>
        </w:rPr>
        <w:t>5676,8</w:t>
      </w:r>
      <w:r w:rsidRPr="007E0CA9">
        <w:rPr>
          <w:rFonts w:ascii="Times New Roman" w:eastAsia="Times New Roman" w:hAnsi="Times New Roman" w:cs="Times New Roman"/>
          <w:sz w:val="28"/>
          <w:szCs w:val="28"/>
          <w:lang w:eastAsia="ru-RU"/>
        </w:rPr>
        <w:t xml:space="preserve"> тыс. рублей, или на </w:t>
      </w:r>
      <w:r w:rsidR="007E0CA9" w:rsidRPr="007E0CA9">
        <w:rPr>
          <w:rFonts w:ascii="Times New Roman" w:eastAsia="Times New Roman" w:hAnsi="Times New Roman" w:cs="Times New Roman"/>
          <w:sz w:val="28"/>
          <w:szCs w:val="28"/>
          <w:lang w:eastAsia="ru-RU"/>
        </w:rPr>
        <w:t>8,6</w:t>
      </w:r>
      <w:r w:rsidRPr="007E0CA9">
        <w:rPr>
          <w:rFonts w:ascii="Times New Roman" w:eastAsia="Times New Roman" w:hAnsi="Times New Roman" w:cs="Times New Roman"/>
          <w:sz w:val="28"/>
          <w:szCs w:val="28"/>
          <w:lang w:eastAsia="ru-RU"/>
        </w:rPr>
        <w:t>%. В 202</w:t>
      </w:r>
      <w:r w:rsidR="007E0CA9" w:rsidRPr="007E0CA9">
        <w:rPr>
          <w:rFonts w:ascii="Times New Roman" w:eastAsia="Times New Roman" w:hAnsi="Times New Roman" w:cs="Times New Roman"/>
          <w:sz w:val="28"/>
          <w:szCs w:val="28"/>
          <w:lang w:eastAsia="ru-RU"/>
        </w:rPr>
        <w:t>6</w:t>
      </w:r>
      <w:r w:rsidRPr="007E0CA9">
        <w:rPr>
          <w:rFonts w:ascii="Times New Roman" w:eastAsia="Times New Roman" w:hAnsi="Times New Roman" w:cs="Times New Roman"/>
          <w:sz w:val="28"/>
          <w:szCs w:val="28"/>
          <w:lang w:eastAsia="ru-RU"/>
        </w:rPr>
        <w:t xml:space="preserve"> году  расходы по данному подразделу сократятся на </w:t>
      </w:r>
      <w:r w:rsidR="007E0CA9" w:rsidRPr="007E0CA9">
        <w:rPr>
          <w:rFonts w:ascii="Times New Roman" w:eastAsia="Times New Roman" w:hAnsi="Times New Roman" w:cs="Times New Roman"/>
          <w:sz w:val="28"/>
          <w:szCs w:val="28"/>
          <w:lang w:eastAsia="ru-RU"/>
        </w:rPr>
        <w:t>2574,9</w:t>
      </w:r>
      <w:r w:rsidRPr="007E0CA9">
        <w:rPr>
          <w:rFonts w:ascii="Times New Roman" w:eastAsia="Times New Roman" w:hAnsi="Times New Roman" w:cs="Times New Roman"/>
          <w:sz w:val="28"/>
          <w:szCs w:val="28"/>
          <w:lang w:eastAsia="ru-RU"/>
        </w:rPr>
        <w:t xml:space="preserve">  тыс. рублей или на </w:t>
      </w:r>
      <w:r w:rsidR="007E0CA9" w:rsidRPr="007E0CA9">
        <w:rPr>
          <w:rFonts w:ascii="Times New Roman" w:eastAsia="Times New Roman" w:hAnsi="Times New Roman" w:cs="Times New Roman"/>
          <w:sz w:val="28"/>
          <w:szCs w:val="28"/>
          <w:lang w:eastAsia="ru-RU"/>
        </w:rPr>
        <w:t>8,9</w:t>
      </w:r>
      <w:r w:rsidRPr="007E0CA9">
        <w:rPr>
          <w:rFonts w:ascii="Times New Roman" w:eastAsia="Times New Roman" w:hAnsi="Times New Roman" w:cs="Times New Roman"/>
          <w:sz w:val="28"/>
          <w:szCs w:val="28"/>
          <w:lang w:eastAsia="ru-RU"/>
        </w:rPr>
        <w:t xml:space="preserve"> %, и  в 202</w:t>
      </w:r>
      <w:r w:rsidR="007E0CA9" w:rsidRPr="007E0CA9">
        <w:rPr>
          <w:rFonts w:ascii="Times New Roman" w:eastAsia="Times New Roman" w:hAnsi="Times New Roman" w:cs="Times New Roman"/>
          <w:sz w:val="28"/>
          <w:szCs w:val="28"/>
          <w:lang w:eastAsia="ru-RU"/>
        </w:rPr>
        <w:t>7</w:t>
      </w:r>
      <w:r w:rsidRPr="007E0CA9">
        <w:rPr>
          <w:rFonts w:ascii="Times New Roman" w:eastAsia="Times New Roman" w:hAnsi="Times New Roman" w:cs="Times New Roman"/>
          <w:sz w:val="28"/>
          <w:szCs w:val="28"/>
          <w:lang w:eastAsia="ru-RU"/>
        </w:rPr>
        <w:t xml:space="preserve"> году  </w:t>
      </w:r>
      <w:r w:rsidR="007E0CA9" w:rsidRPr="007E0CA9">
        <w:rPr>
          <w:rFonts w:ascii="Times New Roman" w:eastAsia="Times New Roman" w:hAnsi="Times New Roman" w:cs="Times New Roman"/>
          <w:sz w:val="28"/>
          <w:szCs w:val="28"/>
          <w:lang w:eastAsia="ru-RU"/>
        </w:rPr>
        <w:t>уровень расходов равен 2026 году</w:t>
      </w:r>
      <w:r w:rsidRPr="007E0CA9">
        <w:rPr>
          <w:rFonts w:ascii="Times New Roman" w:eastAsia="Times New Roman" w:hAnsi="Times New Roman" w:cs="Times New Roman"/>
          <w:sz w:val="28"/>
          <w:szCs w:val="28"/>
          <w:lang w:eastAsia="ru-RU"/>
        </w:rPr>
        <w:t xml:space="preserve">. </w:t>
      </w:r>
    </w:p>
    <w:p w:rsidR="0027733F" w:rsidRPr="007E0CA9" w:rsidRDefault="0027733F" w:rsidP="0027733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E0CA9">
        <w:rPr>
          <w:rFonts w:ascii="Times New Roman" w:eastAsia="Times New Roman" w:hAnsi="Times New Roman" w:cs="Times New Roman"/>
          <w:sz w:val="28"/>
          <w:szCs w:val="28"/>
          <w:lang w:eastAsia="ru-RU"/>
        </w:rPr>
        <w:t xml:space="preserve">Расходы в отрасли культуры  предусмотрены  в соответствии с муниципальной программой </w:t>
      </w:r>
      <w:r w:rsidR="007E0CA9" w:rsidRPr="007E0CA9">
        <w:rPr>
          <w:rFonts w:ascii="Times New Roman" w:eastAsia="Times New Roman" w:hAnsi="Times New Roman" w:cs="Times New Roman"/>
          <w:sz w:val="28"/>
          <w:szCs w:val="28"/>
          <w:lang w:eastAsia="ru-RU"/>
        </w:rPr>
        <w:t>«Развитие культуры и туризма в Междуреченском муниципальном округе».</w:t>
      </w:r>
    </w:p>
    <w:p w:rsidR="00C94E41" w:rsidRPr="00C94E41" w:rsidRDefault="00C94E41" w:rsidP="00C94E41">
      <w:pPr>
        <w:widowControl w:val="0"/>
        <w:suppressAutoHyphens/>
        <w:autoSpaceDE w:val="0"/>
        <w:autoSpaceDN w:val="0"/>
        <w:spacing w:after="0" w:line="240" w:lineRule="auto"/>
        <w:ind w:firstLine="709"/>
        <w:jc w:val="both"/>
        <w:rPr>
          <w:rFonts w:ascii="Times New Roman" w:eastAsia="Times New Roman" w:hAnsi="Times New Roman" w:cs="Times New Roman"/>
          <w:kern w:val="2"/>
          <w:sz w:val="28"/>
          <w:szCs w:val="28"/>
          <w:lang w:eastAsia="hi-IN" w:bidi="hi-IN"/>
        </w:rPr>
      </w:pPr>
      <w:r w:rsidRPr="00C94E41">
        <w:rPr>
          <w:rFonts w:ascii="Times New Roman" w:eastAsia="Times New Roman" w:hAnsi="Times New Roman" w:cs="Times New Roman"/>
          <w:kern w:val="2"/>
          <w:sz w:val="28"/>
          <w:szCs w:val="28"/>
          <w:lang w:eastAsia="hi-IN" w:bidi="hi-IN"/>
        </w:rPr>
        <w:t>Основной целью программы является создание условий для устойчивого развития различных видов туризма, которые способствуют социально-экономическому развитию Междуреченского муниципального округа, в том числе сохранению и рациональному использованию культурного наследия и природного потенциала.</w:t>
      </w:r>
    </w:p>
    <w:p w:rsidR="00C94E41" w:rsidRPr="00C94E41" w:rsidRDefault="00C94E41" w:rsidP="00C94E41">
      <w:pPr>
        <w:widowControl w:val="0"/>
        <w:suppressAutoHyphens/>
        <w:autoSpaceDE w:val="0"/>
        <w:autoSpaceDN w:val="0"/>
        <w:spacing w:after="0" w:line="240" w:lineRule="auto"/>
        <w:ind w:firstLine="709"/>
        <w:jc w:val="both"/>
        <w:rPr>
          <w:rFonts w:ascii="Times New Roman" w:eastAsia="Times New Roman" w:hAnsi="Times New Roman" w:cs="Times New Roman"/>
          <w:kern w:val="2"/>
          <w:sz w:val="28"/>
          <w:szCs w:val="28"/>
          <w:lang w:eastAsia="hi-IN" w:bidi="hi-IN"/>
        </w:rPr>
      </w:pPr>
      <w:r w:rsidRPr="00C94E41">
        <w:rPr>
          <w:rFonts w:ascii="Times New Roman" w:eastAsia="Times New Roman" w:hAnsi="Times New Roman" w:cs="Times New Roman"/>
          <w:kern w:val="2"/>
          <w:sz w:val="28"/>
          <w:szCs w:val="28"/>
          <w:lang w:eastAsia="hi-IN" w:bidi="hi-IN"/>
        </w:rPr>
        <w:t>Для достижения поставленной цели предусматривается решение ряда задач:</w:t>
      </w:r>
    </w:p>
    <w:p w:rsidR="00C94E41" w:rsidRPr="00C94E41" w:rsidRDefault="00C94E41" w:rsidP="00C94E41">
      <w:pPr>
        <w:widowControl w:val="0"/>
        <w:suppressAutoHyphens/>
        <w:autoSpaceDE w:val="0"/>
        <w:autoSpaceDN w:val="0"/>
        <w:spacing w:after="0" w:line="240" w:lineRule="auto"/>
        <w:ind w:firstLine="709"/>
        <w:jc w:val="both"/>
        <w:rPr>
          <w:rFonts w:ascii="Times New Roman" w:eastAsia="Times New Roman" w:hAnsi="Times New Roman" w:cs="Times New Roman"/>
          <w:kern w:val="2"/>
          <w:sz w:val="28"/>
          <w:szCs w:val="28"/>
          <w:lang w:eastAsia="hi-IN" w:bidi="hi-IN"/>
        </w:rPr>
      </w:pPr>
      <w:r w:rsidRPr="00C94E41">
        <w:rPr>
          <w:rFonts w:ascii="Times New Roman" w:eastAsia="Times New Roman" w:hAnsi="Times New Roman" w:cs="Times New Roman"/>
          <w:kern w:val="2"/>
          <w:sz w:val="28"/>
          <w:szCs w:val="28"/>
          <w:lang w:eastAsia="hi-IN" w:bidi="hi-IN"/>
        </w:rPr>
        <w:t>- развитие туристской инфраструктуры округа;</w:t>
      </w:r>
    </w:p>
    <w:p w:rsidR="00C94E41" w:rsidRPr="00C94E41" w:rsidRDefault="00C94E41" w:rsidP="00C94E41">
      <w:pPr>
        <w:widowControl w:val="0"/>
        <w:suppressAutoHyphens/>
        <w:autoSpaceDE w:val="0"/>
        <w:autoSpaceDN w:val="0"/>
        <w:spacing w:after="0" w:line="240" w:lineRule="auto"/>
        <w:ind w:firstLine="709"/>
        <w:jc w:val="both"/>
        <w:rPr>
          <w:rFonts w:ascii="Times New Roman" w:eastAsia="Times New Roman" w:hAnsi="Times New Roman" w:cs="Times New Roman"/>
          <w:kern w:val="2"/>
          <w:sz w:val="28"/>
          <w:szCs w:val="28"/>
          <w:lang w:eastAsia="hi-IN" w:bidi="hi-IN"/>
        </w:rPr>
      </w:pPr>
      <w:r w:rsidRPr="00C94E41">
        <w:rPr>
          <w:rFonts w:ascii="Times New Roman" w:eastAsia="Times New Roman" w:hAnsi="Times New Roman" w:cs="Times New Roman"/>
          <w:kern w:val="2"/>
          <w:sz w:val="28"/>
          <w:szCs w:val="28"/>
          <w:lang w:eastAsia="hi-IN" w:bidi="hi-IN"/>
        </w:rPr>
        <w:t>- создание новых объектов показа;</w:t>
      </w:r>
    </w:p>
    <w:p w:rsidR="00C94E41" w:rsidRPr="00C94E41" w:rsidRDefault="00C94E41" w:rsidP="00C94E41">
      <w:pPr>
        <w:widowControl w:val="0"/>
        <w:suppressAutoHyphens/>
        <w:autoSpaceDE w:val="0"/>
        <w:autoSpaceDN w:val="0"/>
        <w:spacing w:after="0" w:line="240" w:lineRule="auto"/>
        <w:ind w:firstLine="709"/>
        <w:jc w:val="both"/>
        <w:rPr>
          <w:rFonts w:ascii="Times New Roman" w:eastAsia="Times New Roman" w:hAnsi="Times New Roman" w:cs="Times New Roman"/>
          <w:kern w:val="2"/>
          <w:sz w:val="28"/>
          <w:szCs w:val="28"/>
          <w:lang w:eastAsia="hi-IN" w:bidi="hi-IN"/>
        </w:rPr>
      </w:pPr>
      <w:r w:rsidRPr="00C94E41">
        <w:rPr>
          <w:rFonts w:ascii="Times New Roman" w:eastAsia="Times New Roman" w:hAnsi="Times New Roman" w:cs="Times New Roman"/>
          <w:kern w:val="2"/>
          <w:sz w:val="28"/>
          <w:szCs w:val="28"/>
          <w:lang w:eastAsia="hi-IN" w:bidi="hi-IN"/>
        </w:rPr>
        <w:t>- улучшение условий приема туристов;</w:t>
      </w:r>
    </w:p>
    <w:p w:rsidR="00C94E41" w:rsidRPr="00C94E41" w:rsidRDefault="00C94E41" w:rsidP="00C94E41">
      <w:pPr>
        <w:widowControl w:val="0"/>
        <w:suppressAutoHyphens/>
        <w:autoSpaceDE w:val="0"/>
        <w:autoSpaceDN w:val="0"/>
        <w:spacing w:after="0" w:line="240" w:lineRule="auto"/>
        <w:ind w:firstLine="709"/>
        <w:jc w:val="both"/>
        <w:rPr>
          <w:rFonts w:ascii="Times New Roman" w:eastAsia="Times New Roman" w:hAnsi="Times New Roman" w:cs="Times New Roman"/>
          <w:kern w:val="2"/>
          <w:sz w:val="28"/>
          <w:szCs w:val="28"/>
          <w:lang w:eastAsia="hi-IN" w:bidi="hi-IN"/>
        </w:rPr>
      </w:pPr>
      <w:r w:rsidRPr="00C94E41">
        <w:rPr>
          <w:rFonts w:ascii="Times New Roman" w:eastAsia="Times New Roman" w:hAnsi="Times New Roman" w:cs="Times New Roman"/>
          <w:kern w:val="2"/>
          <w:sz w:val="28"/>
          <w:szCs w:val="28"/>
          <w:lang w:eastAsia="hi-IN" w:bidi="hi-IN"/>
        </w:rPr>
        <w:t>- увеличение доходности мероприятий по приему туристов;</w:t>
      </w:r>
    </w:p>
    <w:p w:rsidR="00C94E41" w:rsidRPr="00C94E41" w:rsidRDefault="00C94E41" w:rsidP="00C94E41">
      <w:pPr>
        <w:widowControl w:val="0"/>
        <w:suppressAutoHyphens/>
        <w:autoSpaceDE w:val="0"/>
        <w:autoSpaceDN w:val="0"/>
        <w:spacing w:after="0" w:line="240" w:lineRule="auto"/>
        <w:ind w:firstLine="709"/>
        <w:jc w:val="both"/>
        <w:rPr>
          <w:rFonts w:ascii="Times New Roman" w:eastAsia="Times New Roman" w:hAnsi="Times New Roman" w:cs="Times New Roman"/>
          <w:kern w:val="2"/>
          <w:sz w:val="28"/>
          <w:szCs w:val="28"/>
          <w:lang w:eastAsia="hi-IN" w:bidi="hi-IN"/>
        </w:rPr>
      </w:pPr>
      <w:r w:rsidRPr="00C94E41">
        <w:rPr>
          <w:rFonts w:ascii="Times New Roman" w:eastAsia="Times New Roman" w:hAnsi="Times New Roman" w:cs="Times New Roman"/>
          <w:kern w:val="2"/>
          <w:sz w:val="28"/>
          <w:szCs w:val="28"/>
          <w:lang w:eastAsia="hi-IN" w:bidi="hi-IN"/>
        </w:rPr>
        <w:t>- популяризация бренда «Междуречье – клюквенный край»;</w:t>
      </w:r>
    </w:p>
    <w:p w:rsidR="00C94E41" w:rsidRPr="00C94E41" w:rsidRDefault="00C94E41" w:rsidP="00C94E41">
      <w:pPr>
        <w:widowControl w:val="0"/>
        <w:suppressAutoHyphens/>
        <w:autoSpaceDE w:val="0"/>
        <w:autoSpaceDN w:val="0"/>
        <w:spacing w:after="0" w:line="240" w:lineRule="auto"/>
        <w:ind w:firstLine="709"/>
        <w:jc w:val="both"/>
        <w:rPr>
          <w:rFonts w:ascii="Times New Roman" w:eastAsia="Times New Roman" w:hAnsi="Times New Roman" w:cs="Times New Roman"/>
          <w:kern w:val="2"/>
          <w:sz w:val="28"/>
          <w:szCs w:val="28"/>
          <w:lang w:eastAsia="hi-IN" w:bidi="hi-IN"/>
        </w:rPr>
      </w:pPr>
      <w:r w:rsidRPr="00C94E41">
        <w:rPr>
          <w:rFonts w:ascii="Times New Roman" w:eastAsia="Times New Roman" w:hAnsi="Times New Roman" w:cs="Times New Roman"/>
          <w:kern w:val="2"/>
          <w:sz w:val="28"/>
          <w:szCs w:val="28"/>
          <w:lang w:eastAsia="hi-IN" w:bidi="hi-IN"/>
        </w:rPr>
        <w:t>- сохранение, преумножение и рациональное использование культурно-исторического и природного наследия округа.</w:t>
      </w:r>
    </w:p>
    <w:p w:rsidR="0027733F" w:rsidRPr="00C94E41" w:rsidRDefault="0027733F" w:rsidP="0027733F">
      <w:pPr>
        <w:autoSpaceDE w:val="0"/>
        <w:autoSpaceDN w:val="0"/>
        <w:adjustRightInd w:val="0"/>
        <w:spacing w:after="0" w:line="240" w:lineRule="auto"/>
        <w:ind w:firstLine="720"/>
        <w:jc w:val="both"/>
      </w:pPr>
      <w:r w:rsidRPr="00C94E41">
        <w:rPr>
          <w:rFonts w:ascii="Times New Roman" w:hAnsi="Times New Roman"/>
          <w:sz w:val="28"/>
          <w:szCs w:val="28"/>
        </w:rPr>
        <w:t>Сохранение историко-культурного наследия округа,</w:t>
      </w:r>
      <w:r w:rsidRPr="00C94E41">
        <w:rPr>
          <w:rFonts w:ascii="Times New Roman" w:hAnsi="Times New Roman"/>
          <w:sz w:val="28"/>
          <w:szCs w:val="28"/>
        </w:rPr>
        <w:br/>
        <w:t>обеспечение доступа населения в организации культуры. Приобщение населения к культурным традициям, ценностями нормам, комплексное развитие туризма</w:t>
      </w:r>
      <w:r w:rsidRPr="00C94E41">
        <w:t xml:space="preserve">. </w:t>
      </w:r>
    </w:p>
    <w:p w:rsidR="0027733F" w:rsidRPr="00C94E41" w:rsidRDefault="0027733F" w:rsidP="0027733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94E41">
        <w:rPr>
          <w:rFonts w:ascii="Times New Roman" w:eastAsia="Times New Roman" w:hAnsi="Times New Roman" w:cs="Times New Roman"/>
          <w:sz w:val="28"/>
          <w:szCs w:val="28"/>
          <w:lang w:eastAsia="ru-RU"/>
        </w:rPr>
        <w:t>В составе бюджетных ассигнований по подразделу предусмотрены средства на 202</w:t>
      </w:r>
      <w:r w:rsidR="00C94E41" w:rsidRPr="00C94E41">
        <w:rPr>
          <w:rFonts w:ascii="Times New Roman" w:eastAsia="Times New Roman" w:hAnsi="Times New Roman" w:cs="Times New Roman"/>
          <w:sz w:val="28"/>
          <w:szCs w:val="28"/>
          <w:lang w:eastAsia="ru-RU"/>
        </w:rPr>
        <w:t>5</w:t>
      </w:r>
      <w:r w:rsidRPr="00C94E41">
        <w:rPr>
          <w:rFonts w:ascii="Times New Roman" w:eastAsia="Times New Roman" w:hAnsi="Times New Roman" w:cs="Times New Roman"/>
          <w:sz w:val="28"/>
          <w:szCs w:val="28"/>
          <w:lang w:eastAsia="ru-RU"/>
        </w:rPr>
        <w:t xml:space="preserve"> год в сумме </w:t>
      </w:r>
      <w:r w:rsidR="00C94E41" w:rsidRPr="00C94E41">
        <w:rPr>
          <w:rFonts w:ascii="Times New Roman" w:eastAsia="Times New Roman" w:hAnsi="Times New Roman" w:cs="Times New Roman"/>
          <w:sz w:val="28"/>
          <w:szCs w:val="28"/>
          <w:lang w:eastAsia="ru-RU"/>
        </w:rPr>
        <w:t>31455,6</w:t>
      </w:r>
      <w:r w:rsidRPr="00C94E41">
        <w:rPr>
          <w:rFonts w:ascii="Times New Roman" w:eastAsia="Times New Roman" w:hAnsi="Times New Roman" w:cs="Times New Roman"/>
          <w:sz w:val="28"/>
          <w:szCs w:val="28"/>
          <w:lang w:eastAsia="ru-RU"/>
        </w:rPr>
        <w:t xml:space="preserve"> тыс. рублей</w:t>
      </w:r>
      <w:r w:rsidRPr="00C94E41">
        <w:rPr>
          <w:rFonts w:ascii="Times New Roman" w:eastAsiaTheme="minorEastAsia" w:hAnsi="Times New Roman" w:cs="Times New Roman"/>
          <w:sz w:val="28"/>
          <w:szCs w:val="28"/>
          <w:lang w:eastAsia="ru-RU"/>
        </w:rPr>
        <w:t xml:space="preserve"> на предоставление субсидий бюджетным учреждениям на финансовое обеспечение выполнения муниципального задания (МБУК «Центральная библиотечная система», МБУК «Междуреченский музей» и МБУК ММО «Центр культурного развития»),</w:t>
      </w:r>
      <w:r w:rsidRPr="00C94E41">
        <w:rPr>
          <w:rFonts w:ascii="Times New Roman" w:eastAsia="Times New Roman" w:hAnsi="Times New Roman" w:cs="Times New Roman"/>
          <w:sz w:val="28"/>
          <w:szCs w:val="28"/>
          <w:lang w:eastAsia="ru-RU"/>
        </w:rPr>
        <w:t xml:space="preserve"> из них:</w:t>
      </w:r>
    </w:p>
    <w:p w:rsidR="00C94E41" w:rsidRPr="00815507" w:rsidRDefault="00C94E41" w:rsidP="00815507">
      <w:pPr>
        <w:shd w:val="clear" w:color="auto" w:fill="FFFFFF"/>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815507" w:rsidRPr="00C94E41">
        <w:rPr>
          <w:rFonts w:ascii="Times New Roman" w:eastAsiaTheme="minorEastAsia" w:hAnsi="Times New Roman" w:cs="Times New Roman"/>
          <w:sz w:val="28"/>
          <w:szCs w:val="28"/>
          <w:lang w:eastAsia="ru-RU"/>
        </w:rPr>
        <w:t xml:space="preserve">МБУК «Междуреченский музей» </w:t>
      </w:r>
      <w:r w:rsidRPr="00815507">
        <w:rPr>
          <w:rFonts w:ascii="Times New Roman" w:eastAsiaTheme="minorEastAsia" w:hAnsi="Times New Roman" w:cs="Times New Roman"/>
          <w:sz w:val="28"/>
          <w:szCs w:val="28"/>
          <w:lang w:eastAsia="ru-RU"/>
        </w:rPr>
        <w:t xml:space="preserve">в сумме </w:t>
      </w:r>
      <w:r w:rsidR="00815507">
        <w:rPr>
          <w:rFonts w:ascii="Times New Roman" w:eastAsiaTheme="minorEastAsia" w:hAnsi="Times New Roman" w:cs="Times New Roman"/>
          <w:sz w:val="28"/>
          <w:szCs w:val="28"/>
          <w:lang w:eastAsia="ru-RU"/>
        </w:rPr>
        <w:t>3169,4 тыс. рублей</w:t>
      </w:r>
      <w:r w:rsidRPr="00815507">
        <w:rPr>
          <w:rFonts w:ascii="Times New Roman" w:eastAsiaTheme="minorEastAsia" w:hAnsi="Times New Roman" w:cs="Times New Roman"/>
          <w:sz w:val="28"/>
          <w:szCs w:val="28"/>
          <w:lang w:eastAsia="ru-RU"/>
        </w:rPr>
        <w:t>, из них</w:t>
      </w:r>
      <w:r w:rsidR="00815507">
        <w:rPr>
          <w:rFonts w:ascii="Times New Roman" w:eastAsiaTheme="minorEastAsia" w:hAnsi="Times New Roman" w:cs="Times New Roman"/>
          <w:sz w:val="28"/>
          <w:szCs w:val="28"/>
          <w:lang w:eastAsia="ru-RU"/>
        </w:rPr>
        <w:t>:</w:t>
      </w:r>
    </w:p>
    <w:p w:rsidR="0027733F" w:rsidRPr="00815507" w:rsidRDefault="00815507" w:rsidP="00815507">
      <w:pPr>
        <w:shd w:val="clear" w:color="auto" w:fill="FFFFFF"/>
        <w:spacing w:after="0" w:line="240" w:lineRule="auto"/>
        <w:ind w:firstLine="709"/>
        <w:jc w:val="both"/>
        <w:rPr>
          <w:rFonts w:ascii="Times New Roman" w:eastAsiaTheme="minorEastAsia" w:hAnsi="Times New Roman" w:cs="Times New Roman"/>
          <w:sz w:val="28"/>
          <w:szCs w:val="28"/>
          <w:lang w:eastAsia="ru-RU"/>
        </w:rPr>
      </w:pPr>
      <w:r w:rsidRPr="00815507">
        <w:rPr>
          <w:rFonts w:ascii="Times New Roman" w:eastAsiaTheme="minorEastAsia" w:hAnsi="Times New Roman" w:cs="Times New Roman"/>
          <w:sz w:val="28"/>
          <w:szCs w:val="28"/>
          <w:lang w:eastAsia="ru-RU"/>
        </w:rPr>
        <w:t>субсидии бюджетному учреждению на выполнения муниципального задания – 3169,4 тыс. рублей,</w:t>
      </w:r>
      <w:r w:rsidR="0027733F" w:rsidRPr="00815507">
        <w:rPr>
          <w:rFonts w:ascii="Times New Roman" w:eastAsiaTheme="minorEastAsia" w:hAnsi="Times New Roman" w:cs="Times New Roman"/>
          <w:sz w:val="28"/>
          <w:szCs w:val="28"/>
          <w:lang w:eastAsia="ru-RU"/>
        </w:rPr>
        <w:t xml:space="preserve"> в том числе на реализацию расходных обязательств в части обеспечения выплаты заработной платы работникам музея в сумме </w:t>
      </w:r>
      <w:r w:rsidRPr="00815507">
        <w:rPr>
          <w:rFonts w:ascii="Times New Roman" w:eastAsiaTheme="minorEastAsia" w:hAnsi="Times New Roman" w:cs="Times New Roman"/>
          <w:sz w:val="28"/>
          <w:szCs w:val="28"/>
          <w:lang w:eastAsia="ru-RU"/>
        </w:rPr>
        <w:t>1474,6</w:t>
      </w:r>
      <w:r w:rsidR="0027733F" w:rsidRPr="00815507">
        <w:rPr>
          <w:rFonts w:ascii="Times New Roman" w:eastAsiaTheme="minorEastAsia" w:hAnsi="Times New Roman" w:cs="Times New Roman"/>
          <w:sz w:val="28"/>
          <w:szCs w:val="28"/>
          <w:lang w:eastAsia="ru-RU"/>
        </w:rPr>
        <w:t xml:space="preserve"> тыс. рублей;</w:t>
      </w:r>
    </w:p>
    <w:p w:rsidR="00815507" w:rsidRDefault="00562C9E" w:rsidP="0027733F">
      <w:pPr>
        <w:shd w:val="clear" w:color="auto" w:fill="FFFFFF"/>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 </w:t>
      </w:r>
      <w:r w:rsidR="00815507" w:rsidRPr="00815507">
        <w:rPr>
          <w:rFonts w:ascii="Times New Roman" w:eastAsiaTheme="minorEastAsia" w:hAnsi="Times New Roman" w:cs="Times New Roman"/>
          <w:sz w:val="28"/>
          <w:szCs w:val="28"/>
          <w:lang w:eastAsia="ru-RU"/>
        </w:rPr>
        <w:t xml:space="preserve">МБУК «Центральная библиотечная система»  в сумме </w:t>
      </w:r>
      <w:r>
        <w:rPr>
          <w:rFonts w:ascii="Times New Roman" w:eastAsiaTheme="minorEastAsia" w:hAnsi="Times New Roman" w:cs="Times New Roman"/>
          <w:sz w:val="28"/>
          <w:szCs w:val="28"/>
          <w:lang w:eastAsia="ru-RU"/>
        </w:rPr>
        <w:t>13210,3</w:t>
      </w:r>
      <w:r w:rsidR="00815507">
        <w:rPr>
          <w:rFonts w:ascii="Times New Roman" w:eastAsiaTheme="minorEastAsia" w:hAnsi="Times New Roman" w:cs="Times New Roman"/>
          <w:sz w:val="28"/>
          <w:szCs w:val="28"/>
          <w:lang w:eastAsia="ru-RU"/>
        </w:rPr>
        <w:t xml:space="preserve"> тыс. рублей</w:t>
      </w:r>
      <w:r w:rsidR="00815507" w:rsidRPr="00815507">
        <w:rPr>
          <w:rFonts w:ascii="Times New Roman" w:eastAsiaTheme="minorEastAsia" w:hAnsi="Times New Roman" w:cs="Times New Roman"/>
          <w:sz w:val="28"/>
          <w:szCs w:val="28"/>
          <w:lang w:eastAsia="ru-RU"/>
        </w:rPr>
        <w:t>, из них</w:t>
      </w:r>
      <w:r w:rsidR="00815507">
        <w:rPr>
          <w:rFonts w:ascii="Times New Roman" w:eastAsiaTheme="minorEastAsia" w:hAnsi="Times New Roman" w:cs="Times New Roman"/>
          <w:sz w:val="28"/>
          <w:szCs w:val="28"/>
          <w:lang w:eastAsia="ru-RU"/>
        </w:rPr>
        <w:t>:</w:t>
      </w:r>
    </w:p>
    <w:p w:rsidR="00815507" w:rsidRDefault="00815507" w:rsidP="0027733F">
      <w:pPr>
        <w:shd w:val="clear" w:color="auto" w:fill="FFFFFF"/>
        <w:spacing w:after="0" w:line="240" w:lineRule="auto"/>
        <w:ind w:firstLine="709"/>
        <w:jc w:val="both"/>
        <w:rPr>
          <w:rFonts w:ascii="Times New Roman" w:eastAsiaTheme="minorEastAsia" w:hAnsi="Times New Roman" w:cs="Times New Roman"/>
          <w:sz w:val="28"/>
          <w:szCs w:val="28"/>
          <w:lang w:eastAsia="ru-RU"/>
        </w:rPr>
      </w:pPr>
      <w:r w:rsidRPr="00815507">
        <w:rPr>
          <w:rFonts w:ascii="Times New Roman" w:eastAsiaTheme="minorEastAsia" w:hAnsi="Times New Roman" w:cs="Times New Roman"/>
          <w:sz w:val="28"/>
          <w:szCs w:val="28"/>
          <w:lang w:eastAsia="ru-RU"/>
        </w:rPr>
        <w:t>на капитальный ремонт библиотек в сельских населенных пунктах - 2525,3 тыс. рублей,</w:t>
      </w:r>
    </w:p>
    <w:p w:rsidR="00815507" w:rsidRDefault="00815507" w:rsidP="00815507">
      <w:pPr>
        <w:shd w:val="clear" w:color="auto" w:fill="FFFFFF"/>
        <w:spacing w:after="0" w:line="240" w:lineRule="auto"/>
        <w:ind w:firstLine="709"/>
        <w:jc w:val="both"/>
        <w:rPr>
          <w:rFonts w:ascii="Times New Roman" w:eastAsiaTheme="minorEastAsia" w:hAnsi="Times New Roman" w:cs="Times New Roman"/>
          <w:color w:val="FF0000"/>
          <w:sz w:val="28"/>
          <w:szCs w:val="28"/>
          <w:lang w:eastAsia="ru-RU"/>
        </w:rPr>
      </w:pPr>
      <w:r>
        <w:rPr>
          <w:rFonts w:ascii="Times New Roman" w:eastAsiaTheme="minorEastAsia" w:hAnsi="Times New Roman" w:cs="Times New Roman"/>
          <w:color w:val="FF0000"/>
          <w:sz w:val="28"/>
          <w:szCs w:val="28"/>
          <w:lang w:eastAsia="ru-RU"/>
        </w:rPr>
        <w:t xml:space="preserve"> </w:t>
      </w:r>
      <w:r w:rsidRPr="00562C9E">
        <w:rPr>
          <w:rFonts w:ascii="Times New Roman" w:eastAsiaTheme="minorEastAsia" w:hAnsi="Times New Roman" w:cs="Times New Roman"/>
          <w:sz w:val="28"/>
          <w:szCs w:val="28"/>
          <w:lang w:eastAsia="ru-RU"/>
        </w:rPr>
        <w:t>субсидия на развитие библиотечного дела  и популяризации чтения -  10307,0 тыс. рублей, из них на реализацию расходных обязательств в части обеспечения выплаты заработной платы работникам библиотек в сумме 4638,3 тыс. рублей,</w:t>
      </w:r>
    </w:p>
    <w:p w:rsidR="00815507" w:rsidRPr="00562C9E" w:rsidRDefault="00815507" w:rsidP="00815507">
      <w:pPr>
        <w:shd w:val="clear" w:color="auto" w:fill="FFFFFF"/>
        <w:spacing w:after="0" w:line="240" w:lineRule="auto"/>
        <w:ind w:firstLine="709"/>
        <w:jc w:val="both"/>
        <w:rPr>
          <w:rFonts w:ascii="Times New Roman" w:eastAsiaTheme="minorEastAsia" w:hAnsi="Times New Roman" w:cs="Times New Roman"/>
          <w:sz w:val="28"/>
          <w:szCs w:val="28"/>
          <w:lang w:eastAsia="ru-RU"/>
        </w:rPr>
      </w:pPr>
      <w:r w:rsidRPr="00562C9E">
        <w:rPr>
          <w:rFonts w:ascii="Times New Roman" w:eastAsiaTheme="minorEastAsia" w:hAnsi="Times New Roman" w:cs="Times New Roman"/>
          <w:sz w:val="28"/>
          <w:szCs w:val="28"/>
          <w:lang w:eastAsia="ru-RU"/>
        </w:rPr>
        <w:t xml:space="preserve"> на </w:t>
      </w:r>
      <w:r w:rsidR="00562C9E" w:rsidRPr="00562C9E">
        <w:rPr>
          <w:rFonts w:ascii="Times New Roman" w:eastAsiaTheme="minorEastAsia" w:hAnsi="Times New Roman" w:cs="Times New Roman"/>
          <w:sz w:val="28"/>
          <w:szCs w:val="28"/>
          <w:lang w:eastAsia="ru-RU"/>
        </w:rPr>
        <w:t>комплектацию книжных фондов</w:t>
      </w:r>
      <w:r w:rsidRPr="00562C9E">
        <w:rPr>
          <w:rFonts w:ascii="Times New Roman" w:eastAsiaTheme="minorEastAsia" w:hAnsi="Times New Roman" w:cs="Times New Roman"/>
          <w:sz w:val="28"/>
          <w:szCs w:val="28"/>
          <w:lang w:eastAsia="ru-RU"/>
        </w:rPr>
        <w:t xml:space="preserve"> в сумме </w:t>
      </w:r>
      <w:r w:rsidR="00562C9E" w:rsidRPr="00562C9E">
        <w:rPr>
          <w:rFonts w:ascii="Times New Roman" w:eastAsiaTheme="minorEastAsia" w:hAnsi="Times New Roman" w:cs="Times New Roman"/>
          <w:sz w:val="28"/>
          <w:szCs w:val="28"/>
          <w:lang w:eastAsia="ru-RU"/>
        </w:rPr>
        <w:t>378,0 тыс. рублей;</w:t>
      </w:r>
    </w:p>
    <w:p w:rsidR="0027733F" w:rsidRPr="00562C9E" w:rsidRDefault="00562C9E" w:rsidP="0027733F">
      <w:pPr>
        <w:shd w:val="clear" w:color="auto" w:fill="FFFFFF"/>
        <w:spacing w:after="0" w:line="240" w:lineRule="auto"/>
        <w:ind w:firstLine="709"/>
        <w:jc w:val="both"/>
        <w:rPr>
          <w:rFonts w:ascii="Times New Roman" w:eastAsiaTheme="minorEastAsia" w:hAnsi="Times New Roman" w:cs="Times New Roman"/>
          <w:sz w:val="28"/>
          <w:szCs w:val="28"/>
          <w:lang w:eastAsia="ru-RU"/>
        </w:rPr>
      </w:pPr>
      <w:r w:rsidRPr="00562C9E">
        <w:rPr>
          <w:rFonts w:ascii="Times New Roman" w:eastAsiaTheme="minorEastAsia" w:hAnsi="Times New Roman" w:cs="Times New Roman"/>
          <w:sz w:val="28"/>
          <w:szCs w:val="28"/>
          <w:lang w:eastAsia="ru-RU"/>
        </w:rPr>
        <w:t xml:space="preserve">- МБУК ММО «Центр культурного развития» </w:t>
      </w:r>
      <w:r w:rsidR="0027733F" w:rsidRPr="00562C9E">
        <w:rPr>
          <w:rFonts w:ascii="Times New Roman" w:eastAsiaTheme="minorEastAsia" w:hAnsi="Times New Roman" w:cs="Times New Roman"/>
          <w:sz w:val="28"/>
          <w:szCs w:val="28"/>
          <w:lang w:eastAsia="ru-RU"/>
        </w:rPr>
        <w:t xml:space="preserve">в сумме </w:t>
      </w:r>
      <w:r w:rsidRPr="00562C9E">
        <w:rPr>
          <w:rFonts w:ascii="Times New Roman" w:eastAsiaTheme="minorEastAsia" w:hAnsi="Times New Roman" w:cs="Times New Roman"/>
          <w:sz w:val="28"/>
          <w:szCs w:val="28"/>
          <w:lang w:eastAsia="ru-RU"/>
        </w:rPr>
        <w:t>15075,9</w:t>
      </w:r>
      <w:r w:rsidR="0027733F" w:rsidRPr="00562C9E">
        <w:rPr>
          <w:rFonts w:ascii="Times New Roman" w:eastAsiaTheme="minorEastAsia" w:hAnsi="Times New Roman" w:cs="Times New Roman"/>
          <w:sz w:val="28"/>
          <w:szCs w:val="28"/>
          <w:lang w:eastAsia="ru-RU"/>
        </w:rPr>
        <w:t xml:space="preserve"> тыс. рублей, из них на выполнение муниципального задания бюджетного учреждения </w:t>
      </w:r>
      <w:r w:rsidRPr="00562C9E">
        <w:rPr>
          <w:rFonts w:ascii="Times New Roman" w:eastAsiaTheme="minorEastAsia" w:hAnsi="Times New Roman" w:cs="Times New Roman"/>
          <w:sz w:val="28"/>
          <w:szCs w:val="28"/>
          <w:lang w:eastAsia="ru-RU"/>
        </w:rPr>
        <w:t xml:space="preserve">- 15075,9 </w:t>
      </w:r>
      <w:r w:rsidR="0027733F" w:rsidRPr="00562C9E">
        <w:rPr>
          <w:rFonts w:ascii="Times New Roman" w:eastAsiaTheme="minorEastAsia" w:hAnsi="Times New Roman" w:cs="Times New Roman"/>
          <w:sz w:val="28"/>
          <w:szCs w:val="28"/>
          <w:lang w:eastAsia="ru-RU"/>
        </w:rPr>
        <w:t xml:space="preserve">тыс. рублей, </w:t>
      </w:r>
      <w:r w:rsidRPr="00562C9E">
        <w:rPr>
          <w:rFonts w:ascii="Times New Roman" w:eastAsiaTheme="minorEastAsia" w:hAnsi="Times New Roman" w:cs="Times New Roman"/>
          <w:sz w:val="28"/>
          <w:szCs w:val="28"/>
          <w:lang w:eastAsia="ru-RU"/>
        </w:rPr>
        <w:t xml:space="preserve">из них </w:t>
      </w:r>
      <w:r w:rsidR="0027733F" w:rsidRPr="00562C9E">
        <w:rPr>
          <w:rFonts w:ascii="Times New Roman" w:eastAsiaTheme="minorEastAsia" w:hAnsi="Times New Roman" w:cs="Times New Roman"/>
          <w:sz w:val="28"/>
          <w:szCs w:val="28"/>
          <w:lang w:eastAsia="ru-RU"/>
        </w:rPr>
        <w:t xml:space="preserve">на реализацию расходных обязательств в части обеспечения выплаты заработной платы работникам культуры  в сумме </w:t>
      </w:r>
      <w:r w:rsidRPr="00562C9E">
        <w:rPr>
          <w:rFonts w:ascii="Times New Roman" w:eastAsiaTheme="minorEastAsia" w:hAnsi="Times New Roman" w:cs="Times New Roman"/>
          <w:sz w:val="28"/>
          <w:szCs w:val="28"/>
          <w:lang w:eastAsia="ru-RU"/>
        </w:rPr>
        <w:t>5444,7</w:t>
      </w:r>
      <w:r w:rsidR="0027733F" w:rsidRPr="00562C9E">
        <w:rPr>
          <w:rFonts w:ascii="Times New Roman" w:eastAsiaTheme="minorEastAsia" w:hAnsi="Times New Roman" w:cs="Times New Roman"/>
          <w:sz w:val="28"/>
          <w:szCs w:val="28"/>
          <w:lang w:eastAsia="ru-RU"/>
        </w:rPr>
        <w:t xml:space="preserve"> тыс. рублей.</w:t>
      </w:r>
    </w:p>
    <w:p w:rsidR="0027733F" w:rsidRPr="00562C9E" w:rsidRDefault="0027733F" w:rsidP="0027733F">
      <w:pPr>
        <w:tabs>
          <w:tab w:val="left" w:pos="720"/>
        </w:tabs>
        <w:spacing w:after="0" w:line="240" w:lineRule="auto"/>
        <w:ind w:firstLine="720"/>
        <w:contextualSpacing/>
        <w:jc w:val="both"/>
        <w:rPr>
          <w:rFonts w:ascii="Times New Roman" w:eastAsia="Times New Roman" w:hAnsi="Times New Roman" w:cs="Times New Roman"/>
          <w:sz w:val="28"/>
          <w:szCs w:val="28"/>
          <w:lang w:eastAsia="ru-RU"/>
        </w:rPr>
      </w:pPr>
      <w:r w:rsidRPr="00562C9E">
        <w:rPr>
          <w:rFonts w:ascii="Times New Roman" w:eastAsia="Times New Roman" w:hAnsi="Times New Roman" w:cs="Times New Roman"/>
          <w:sz w:val="28"/>
          <w:szCs w:val="28"/>
          <w:lang w:eastAsia="ru-RU"/>
        </w:rPr>
        <w:t>Удельный вес ассигнований по подразделу в общем объеме расходов раздела составит в 202</w:t>
      </w:r>
      <w:r w:rsidR="00562C9E" w:rsidRPr="00562C9E">
        <w:rPr>
          <w:rFonts w:ascii="Times New Roman" w:eastAsia="Times New Roman" w:hAnsi="Times New Roman" w:cs="Times New Roman"/>
          <w:sz w:val="28"/>
          <w:szCs w:val="28"/>
          <w:lang w:eastAsia="ru-RU"/>
        </w:rPr>
        <w:t>5</w:t>
      </w:r>
      <w:r w:rsidRPr="00562C9E">
        <w:rPr>
          <w:rFonts w:ascii="Times New Roman" w:eastAsia="Times New Roman" w:hAnsi="Times New Roman" w:cs="Times New Roman"/>
          <w:sz w:val="28"/>
          <w:szCs w:val="28"/>
          <w:lang w:eastAsia="ru-RU"/>
        </w:rPr>
        <w:t xml:space="preserve"> году – 100,0 %, в 202</w:t>
      </w:r>
      <w:r w:rsidR="00562C9E" w:rsidRPr="00562C9E">
        <w:rPr>
          <w:rFonts w:ascii="Times New Roman" w:eastAsia="Times New Roman" w:hAnsi="Times New Roman" w:cs="Times New Roman"/>
          <w:sz w:val="28"/>
          <w:szCs w:val="28"/>
          <w:lang w:eastAsia="ru-RU"/>
        </w:rPr>
        <w:t>6</w:t>
      </w:r>
      <w:r w:rsidRPr="00562C9E">
        <w:rPr>
          <w:rFonts w:ascii="Times New Roman" w:eastAsia="Times New Roman" w:hAnsi="Times New Roman" w:cs="Times New Roman"/>
          <w:sz w:val="28"/>
          <w:szCs w:val="28"/>
          <w:lang w:eastAsia="ru-RU"/>
        </w:rPr>
        <w:t xml:space="preserve">  году – 100,0  %, в 202</w:t>
      </w:r>
      <w:r w:rsidR="00562C9E" w:rsidRPr="00562C9E">
        <w:rPr>
          <w:rFonts w:ascii="Times New Roman" w:eastAsia="Times New Roman" w:hAnsi="Times New Roman" w:cs="Times New Roman"/>
          <w:sz w:val="28"/>
          <w:szCs w:val="28"/>
          <w:lang w:eastAsia="ru-RU"/>
        </w:rPr>
        <w:t>7</w:t>
      </w:r>
      <w:r w:rsidRPr="00562C9E">
        <w:rPr>
          <w:rFonts w:ascii="Times New Roman" w:eastAsia="Times New Roman" w:hAnsi="Times New Roman" w:cs="Times New Roman"/>
          <w:sz w:val="28"/>
          <w:szCs w:val="28"/>
          <w:lang w:eastAsia="ru-RU"/>
        </w:rPr>
        <w:t xml:space="preserve">  году 100,0 процента.</w:t>
      </w:r>
    </w:p>
    <w:p w:rsidR="0027733F" w:rsidRPr="00562C9E" w:rsidRDefault="0027733F" w:rsidP="0027733F">
      <w:pPr>
        <w:tabs>
          <w:tab w:val="left" w:pos="720"/>
        </w:tabs>
        <w:spacing w:after="0" w:line="240" w:lineRule="auto"/>
        <w:contextualSpacing/>
        <w:jc w:val="both"/>
        <w:rPr>
          <w:rFonts w:ascii="Times New Roman" w:eastAsia="Times New Roman" w:hAnsi="Times New Roman" w:cs="Times New Roman"/>
          <w:sz w:val="28"/>
          <w:szCs w:val="28"/>
          <w:lang w:eastAsia="ru-RU"/>
        </w:rPr>
      </w:pPr>
    </w:p>
    <w:p w:rsidR="0027733F" w:rsidRPr="00562C9E" w:rsidRDefault="0027733F" w:rsidP="0027733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62C9E">
        <w:rPr>
          <w:rFonts w:ascii="Times New Roman" w:eastAsia="Times New Roman" w:hAnsi="Times New Roman" w:cs="Times New Roman"/>
          <w:b/>
          <w:sz w:val="28"/>
          <w:szCs w:val="28"/>
          <w:lang w:eastAsia="ru-RU"/>
        </w:rPr>
        <w:t>Подраздел 08 04 «Другие вопросы в области культуры и кинематографии»</w:t>
      </w:r>
    </w:p>
    <w:p w:rsidR="0027733F" w:rsidRPr="00562C9E" w:rsidRDefault="0027733F" w:rsidP="0027733F">
      <w:pPr>
        <w:autoSpaceDE w:val="0"/>
        <w:autoSpaceDN w:val="0"/>
        <w:adjustRightInd w:val="0"/>
        <w:spacing w:after="0" w:line="240" w:lineRule="auto"/>
        <w:jc w:val="center"/>
        <w:rPr>
          <w:rFonts w:ascii="Times New Roman" w:eastAsia="Times New Roman" w:hAnsi="Times New Roman" w:cs="Times New Roman"/>
          <w:i/>
          <w:sz w:val="28"/>
          <w:szCs w:val="28"/>
          <w:lang w:eastAsia="ru-RU"/>
        </w:rPr>
      </w:pPr>
    </w:p>
    <w:p w:rsidR="0027733F" w:rsidRPr="00562C9E" w:rsidRDefault="0027733F" w:rsidP="0027733F">
      <w:pPr>
        <w:tabs>
          <w:tab w:val="left" w:pos="720"/>
        </w:tabs>
        <w:spacing w:after="0" w:line="240" w:lineRule="auto"/>
        <w:ind w:firstLine="720"/>
        <w:contextualSpacing/>
        <w:jc w:val="both"/>
        <w:rPr>
          <w:rFonts w:ascii="Times New Roman" w:eastAsia="Times New Roman" w:hAnsi="Times New Roman" w:cs="Times New Roman"/>
          <w:sz w:val="28"/>
          <w:szCs w:val="28"/>
          <w:lang w:eastAsia="ru-RU"/>
        </w:rPr>
      </w:pPr>
      <w:r w:rsidRPr="00562C9E">
        <w:rPr>
          <w:rFonts w:ascii="Times New Roman" w:eastAsia="Times New Roman" w:hAnsi="Times New Roman" w:cs="Times New Roman"/>
          <w:sz w:val="28"/>
          <w:szCs w:val="28"/>
          <w:lang w:eastAsia="ru-RU"/>
        </w:rPr>
        <w:t>В проекте решения бюджетные ассигнования по подразделу на 202</w:t>
      </w:r>
      <w:r w:rsidR="00562C9E" w:rsidRPr="00562C9E">
        <w:rPr>
          <w:rFonts w:ascii="Times New Roman" w:eastAsia="Times New Roman" w:hAnsi="Times New Roman" w:cs="Times New Roman"/>
          <w:sz w:val="28"/>
          <w:szCs w:val="28"/>
          <w:lang w:eastAsia="ru-RU"/>
        </w:rPr>
        <w:t>5</w:t>
      </w:r>
      <w:r w:rsidRPr="00562C9E">
        <w:rPr>
          <w:rFonts w:ascii="Times New Roman" w:eastAsia="Times New Roman" w:hAnsi="Times New Roman" w:cs="Times New Roman"/>
          <w:sz w:val="28"/>
          <w:szCs w:val="28"/>
          <w:lang w:eastAsia="ru-RU"/>
        </w:rPr>
        <w:t xml:space="preserve"> год и плановый период 202</w:t>
      </w:r>
      <w:r w:rsidR="00562C9E" w:rsidRPr="00562C9E">
        <w:rPr>
          <w:rFonts w:ascii="Times New Roman" w:eastAsia="Times New Roman" w:hAnsi="Times New Roman" w:cs="Times New Roman"/>
          <w:sz w:val="28"/>
          <w:szCs w:val="28"/>
          <w:lang w:eastAsia="ru-RU"/>
        </w:rPr>
        <w:t>6</w:t>
      </w:r>
      <w:r w:rsidRPr="00562C9E">
        <w:rPr>
          <w:rFonts w:ascii="Times New Roman" w:eastAsia="Times New Roman" w:hAnsi="Times New Roman" w:cs="Times New Roman"/>
          <w:sz w:val="28"/>
          <w:szCs w:val="28"/>
          <w:lang w:eastAsia="ru-RU"/>
        </w:rPr>
        <w:t xml:space="preserve"> – 202</w:t>
      </w:r>
      <w:r w:rsidR="00562C9E" w:rsidRPr="00562C9E">
        <w:rPr>
          <w:rFonts w:ascii="Times New Roman" w:eastAsia="Times New Roman" w:hAnsi="Times New Roman" w:cs="Times New Roman"/>
          <w:sz w:val="28"/>
          <w:szCs w:val="28"/>
          <w:lang w:eastAsia="ru-RU"/>
        </w:rPr>
        <w:t>7</w:t>
      </w:r>
      <w:r w:rsidRPr="00562C9E">
        <w:rPr>
          <w:rFonts w:ascii="Times New Roman" w:eastAsia="Times New Roman" w:hAnsi="Times New Roman" w:cs="Times New Roman"/>
          <w:sz w:val="28"/>
          <w:szCs w:val="28"/>
          <w:lang w:eastAsia="ru-RU"/>
        </w:rPr>
        <w:t xml:space="preserve"> годы не предусматривается  в связи с тем, что с  2023 года расходы  на содержание прочего персонала казенного учреждения по обслуживанию учреждений бюджетной сферы  отнесены по подразделу «Другие общегосударственные вопросы».</w:t>
      </w:r>
    </w:p>
    <w:p w:rsidR="0027733F" w:rsidRPr="0027733F" w:rsidRDefault="0027733F" w:rsidP="0027733F">
      <w:pPr>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ru-RU"/>
        </w:rPr>
      </w:pPr>
      <w:r w:rsidRPr="0027733F">
        <w:rPr>
          <w:rFonts w:ascii="Times New Roman" w:eastAsia="Times New Roman" w:hAnsi="Times New Roman" w:cs="Times New Roman"/>
          <w:color w:val="FF0000"/>
          <w:sz w:val="28"/>
          <w:szCs w:val="28"/>
          <w:lang w:eastAsia="ru-RU"/>
        </w:rPr>
        <w:t xml:space="preserve"> </w:t>
      </w:r>
    </w:p>
    <w:p w:rsidR="0027733F" w:rsidRPr="00562C9E" w:rsidRDefault="0027733F" w:rsidP="0027733F">
      <w:pPr>
        <w:keepNext/>
        <w:spacing w:after="0" w:line="240" w:lineRule="auto"/>
        <w:jc w:val="center"/>
        <w:outlineLvl w:val="2"/>
        <w:rPr>
          <w:rFonts w:ascii="Times New Roman" w:eastAsia="Times New Roman" w:hAnsi="Times New Roman" w:cs="Times New Roman"/>
          <w:b/>
          <w:bCs/>
          <w:sz w:val="28"/>
          <w:szCs w:val="28"/>
          <w:lang w:eastAsia="ru-RU"/>
        </w:rPr>
      </w:pPr>
      <w:bookmarkStart w:id="27" w:name="_Toc340744303"/>
      <w:r w:rsidRPr="00562C9E">
        <w:rPr>
          <w:rFonts w:ascii="Times New Roman" w:eastAsia="Times New Roman" w:hAnsi="Times New Roman" w:cs="Times New Roman"/>
          <w:b/>
          <w:bCs/>
          <w:sz w:val="28"/>
          <w:szCs w:val="28"/>
          <w:lang w:eastAsia="ru-RU"/>
        </w:rPr>
        <w:t>Раздел 09 00  «Здравоохранение»</w:t>
      </w:r>
      <w:bookmarkEnd w:id="26"/>
      <w:bookmarkEnd w:id="27"/>
    </w:p>
    <w:p w:rsidR="0027733F" w:rsidRPr="0027733F" w:rsidRDefault="0027733F" w:rsidP="0027733F">
      <w:pPr>
        <w:spacing w:after="0" w:line="240" w:lineRule="auto"/>
        <w:contextualSpacing/>
        <w:rPr>
          <w:rFonts w:ascii="Times New Roman" w:eastAsia="Times New Roman" w:hAnsi="Times New Roman" w:cs="Times New Roman"/>
          <w:color w:val="FF0000"/>
          <w:sz w:val="24"/>
          <w:szCs w:val="24"/>
          <w:lang w:eastAsia="ru-RU"/>
        </w:rPr>
      </w:pPr>
    </w:p>
    <w:p w:rsidR="0027733F" w:rsidRPr="00E51141" w:rsidRDefault="0027733F" w:rsidP="0027733F">
      <w:pPr>
        <w:widowControl w:val="0"/>
        <w:tabs>
          <w:tab w:val="left" w:pos="4111"/>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E51141">
        <w:rPr>
          <w:rFonts w:ascii="Times New Roman" w:eastAsia="Times New Roman" w:hAnsi="Times New Roman" w:cs="Times New Roman"/>
          <w:sz w:val="28"/>
          <w:szCs w:val="28"/>
          <w:lang w:eastAsia="ru-RU"/>
        </w:rPr>
        <w:t>В данном разделе планируются расходы за счет субвенции из областного  бюджета            на осуществление полномочий в соответствии   с законом области от 15 января 2013 года №2966-ОЗ  «О наделении органов местного самоуправления  отдельными государственными полномочиями по отлову  и содержание бездомных животных» в 202</w:t>
      </w:r>
      <w:r w:rsidR="00562C9E" w:rsidRPr="00E51141">
        <w:rPr>
          <w:rFonts w:ascii="Times New Roman" w:eastAsia="Times New Roman" w:hAnsi="Times New Roman" w:cs="Times New Roman"/>
          <w:sz w:val="28"/>
          <w:szCs w:val="28"/>
          <w:lang w:eastAsia="ru-RU"/>
        </w:rPr>
        <w:t>5</w:t>
      </w:r>
      <w:r w:rsidRPr="00E51141">
        <w:rPr>
          <w:rFonts w:ascii="Times New Roman" w:eastAsia="Times New Roman" w:hAnsi="Times New Roman" w:cs="Times New Roman"/>
          <w:sz w:val="28"/>
          <w:szCs w:val="28"/>
          <w:lang w:eastAsia="ru-RU"/>
        </w:rPr>
        <w:t xml:space="preserve"> году проектом предусматриваются ассигнования  в сумме </w:t>
      </w:r>
      <w:r w:rsidR="00E51141" w:rsidRPr="00E51141">
        <w:rPr>
          <w:rFonts w:ascii="Times New Roman" w:eastAsia="Times New Roman" w:hAnsi="Times New Roman" w:cs="Times New Roman"/>
          <w:sz w:val="28"/>
          <w:szCs w:val="28"/>
          <w:lang w:eastAsia="ru-RU"/>
        </w:rPr>
        <w:t>382,5</w:t>
      </w:r>
      <w:r w:rsidRPr="00E51141">
        <w:rPr>
          <w:rFonts w:ascii="Times New Roman" w:eastAsia="Times New Roman" w:hAnsi="Times New Roman" w:cs="Times New Roman"/>
          <w:sz w:val="28"/>
          <w:szCs w:val="28"/>
          <w:lang w:eastAsia="ru-RU"/>
        </w:rPr>
        <w:t xml:space="preserve"> тыс. рублей, что выше уровню 202</w:t>
      </w:r>
      <w:r w:rsidR="00E51141" w:rsidRPr="00E51141">
        <w:rPr>
          <w:rFonts w:ascii="Times New Roman" w:eastAsia="Times New Roman" w:hAnsi="Times New Roman" w:cs="Times New Roman"/>
          <w:sz w:val="28"/>
          <w:szCs w:val="28"/>
          <w:lang w:eastAsia="ru-RU"/>
        </w:rPr>
        <w:t>4</w:t>
      </w:r>
      <w:r w:rsidRPr="00E51141">
        <w:rPr>
          <w:rFonts w:ascii="Times New Roman" w:eastAsia="Times New Roman" w:hAnsi="Times New Roman" w:cs="Times New Roman"/>
          <w:sz w:val="28"/>
          <w:szCs w:val="28"/>
          <w:lang w:eastAsia="ru-RU"/>
        </w:rPr>
        <w:t xml:space="preserve"> года на </w:t>
      </w:r>
      <w:r w:rsidR="00E51141" w:rsidRPr="00E51141">
        <w:rPr>
          <w:rFonts w:ascii="Times New Roman" w:eastAsia="Times New Roman" w:hAnsi="Times New Roman" w:cs="Times New Roman"/>
          <w:sz w:val="28"/>
          <w:szCs w:val="28"/>
          <w:lang w:eastAsia="ru-RU"/>
        </w:rPr>
        <w:t>43,9</w:t>
      </w:r>
      <w:r w:rsidRPr="00E51141">
        <w:rPr>
          <w:rFonts w:ascii="Times New Roman" w:eastAsia="Times New Roman" w:hAnsi="Times New Roman" w:cs="Times New Roman"/>
          <w:sz w:val="28"/>
          <w:szCs w:val="28"/>
          <w:lang w:eastAsia="ru-RU"/>
        </w:rPr>
        <w:t xml:space="preserve"> тыс. рублей, или на </w:t>
      </w:r>
      <w:r w:rsidR="00E51141" w:rsidRPr="00E51141">
        <w:rPr>
          <w:rFonts w:ascii="Times New Roman" w:eastAsia="Times New Roman" w:hAnsi="Times New Roman" w:cs="Times New Roman"/>
          <w:sz w:val="28"/>
          <w:szCs w:val="28"/>
          <w:lang w:eastAsia="ru-RU"/>
        </w:rPr>
        <w:t>13,3%</w:t>
      </w:r>
      <w:r w:rsidRPr="00E51141">
        <w:rPr>
          <w:rFonts w:ascii="Times New Roman" w:eastAsia="Times New Roman" w:hAnsi="Times New Roman" w:cs="Times New Roman"/>
          <w:sz w:val="28"/>
          <w:szCs w:val="28"/>
          <w:lang w:eastAsia="ru-RU"/>
        </w:rPr>
        <w:t>. На плановый период 202</w:t>
      </w:r>
      <w:r w:rsidR="00E51141" w:rsidRPr="00E51141">
        <w:rPr>
          <w:rFonts w:ascii="Times New Roman" w:eastAsia="Times New Roman" w:hAnsi="Times New Roman" w:cs="Times New Roman"/>
          <w:sz w:val="28"/>
          <w:szCs w:val="28"/>
          <w:lang w:eastAsia="ru-RU"/>
        </w:rPr>
        <w:t>6</w:t>
      </w:r>
      <w:r w:rsidRPr="00E51141">
        <w:rPr>
          <w:rFonts w:ascii="Times New Roman" w:eastAsia="Times New Roman" w:hAnsi="Times New Roman" w:cs="Times New Roman"/>
          <w:sz w:val="28"/>
          <w:szCs w:val="28"/>
          <w:lang w:eastAsia="ru-RU"/>
        </w:rPr>
        <w:t xml:space="preserve"> и 202</w:t>
      </w:r>
      <w:r w:rsidR="00E51141" w:rsidRPr="00E51141">
        <w:rPr>
          <w:rFonts w:ascii="Times New Roman" w:eastAsia="Times New Roman" w:hAnsi="Times New Roman" w:cs="Times New Roman"/>
          <w:sz w:val="28"/>
          <w:szCs w:val="28"/>
          <w:lang w:eastAsia="ru-RU"/>
        </w:rPr>
        <w:t>7</w:t>
      </w:r>
      <w:r w:rsidRPr="00E51141">
        <w:rPr>
          <w:rFonts w:ascii="Times New Roman" w:eastAsia="Times New Roman" w:hAnsi="Times New Roman" w:cs="Times New Roman"/>
          <w:sz w:val="28"/>
          <w:szCs w:val="28"/>
          <w:lang w:eastAsia="ru-RU"/>
        </w:rPr>
        <w:t xml:space="preserve"> годов ра</w:t>
      </w:r>
      <w:r w:rsidR="00E51141" w:rsidRPr="00E51141">
        <w:rPr>
          <w:rFonts w:ascii="Times New Roman" w:eastAsia="Times New Roman" w:hAnsi="Times New Roman" w:cs="Times New Roman"/>
          <w:sz w:val="28"/>
          <w:szCs w:val="28"/>
          <w:lang w:eastAsia="ru-RU"/>
        </w:rPr>
        <w:t>сходы планируются на уровне 2025</w:t>
      </w:r>
      <w:r w:rsidRPr="00E51141">
        <w:rPr>
          <w:rFonts w:ascii="Times New Roman" w:eastAsia="Times New Roman" w:hAnsi="Times New Roman" w:cs="Times New Roman"/>
          <w:sz w:val="28"/>
          <w:szCs w:val="28"/>
          <w:lang w:eastAsia="ru-RU"/>
        </w:rPr>
        <w:t xml:space="preserve"> года. </w:t>
      </w:r>
    </w:p>
    <w:p w:rsidR="0027733F" w:rsidRPr="0027733F" w:rsidRDefault="0027733F" w:rsidP="0027733F">
      <w:pPr>
        <w:widowControl w:val="0"/>
        <w:tabs>
          <w:tab w:val="left" w:pos="4111"/>
        </w:tabs>
        <w:autoSpaceDE w:val="0"/>
        <w:autoSpaceDN w:val="0"/>
        <w:adjustRightInd w:val="0"/>
        <w:spacing w:after="0" w:line="240" w:lineRule="auto"/>
        <w:ind w:firstLine="709"/>
        <w:contextualSpacing/>
        <w:jc w:val="both"/>
        <w:rPr>
          <w:rFonts w:ascii="Times New Roman" w:eastAsia="Times New Roman" w:hAnsi="Times New Roman" w:cs="Times New Roman"/>
          <w:color w:val="FF0000"/>
          <w:sz w:val="28"/>
          <w:szCs w:val="28"/>
          <w:lang w:eastAsia="ru-RU"/>
        </w:rPr>
      </w:pPr>
    </w:p>
    <w:p w:rsidR="0027733F" w:rsidRPr="00E51141" w:rsidRDefault="0027733F" w:rsidP="0027733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51141">
        <w:rPr>
          <w:rFonts w:ascii="Times New Roman" w:eastAsia="Times New Roman" w:hAnsi="Times New Roman" w:cs="Times New Roman"/>
          <w:b/>
          <w:sz w:val="28"/>
          <w:szCs w:val="28"/>
          <w:lang w:eastAsia="ru-RU"/>
        </w:rPr>
        <w:t>Подраздел 09 07 «Санитарно-эпидемиологическое благополучие»</w:t>
      </w:r>
    </w:p>
    <w:p w:rsidR="0027733F" w:rsidRPr="0027733F" w:rsidRDefault="0027733F" w:rsidP="0027733F">
      <w:pPr>
        <w:spacing w:after="0" w:line="240" w:lineRule="auto"/>
        <w:jc w:val="both"/>
        <w:rPr>
          <w:rFonts w:ascii="Times New Roman" w:eastAsia="Times New Roman" w:hAnsi="Times New Roman" w:cs="Times New Roman"/>
          <w:color w:val="FF0000"/>
          <w:sz w:val="28"/>
          <w:szCs w:val="28"/>
          <w:lang w:eastAsia="ru-RU"/>
        </w:rPr>
      </w:pPr>
    </w:p>
    <w:p w:rsidR="0027733F" w:rsidRPr="00E51141" w:rsidRDefault="0027733F" w:rsidP="0027733F">
      <w:pPr>
        <w:spacing w:after="0" w:line="240" w:lineRule="auto"/>
        <w:jc w:val="both"/>
        <w:rPr>
          <w:rFonts w:ascii="Times New Roman" w:eastAsia="Times New Roman" w:hAnsi="Times New Roman" w:cs="Times New Roman"/>
          <w:sz w:val="28"/>
          <w:szCs w:val="28"/>
          <w:lang w:eastAsia="ru-RU"/>
        </w:rPr>
      </w:pPr>
      <w:r w:rsidRPr="00E51141">
        <w:rPr>
          <w:rFonts w:ascii="Times New Roman" w:eastAsia="Times New Roman" w:hAnsi="Times New Roman" w:cs="Times New Roman"/>
          <w:sz w:val="28"/>
          <w:szCs w:val="28"/>
          <w:lang w:eastAsia="ru-RU"/>
        </w:rPr>
        <w:t xml:space="preserve">         В соответствии  с законом области от 15 января 2013 года «2966-ОЗ  «О наделении органов местного самоуправления  отдельными государственными полномочиями по отлову  и содержание бездомных животных» предусматриваются расходы на 202</w:t>
      </w:r>
      <w:r w:rsidR="00E51141" w:rsidRPr="00E51141">
        <w:rPr>
          <w:rFonts w:ascii="Times New Roman" w:eastAsia="Times New Roman" w:hAnsi="Times New Roman" w:cs="Times New Roman"/>
          <w:sz w:val="28"/>
          <w:szCs w:val="28"/>
          <w:lang w:eastAsia="ru-RU"/>
        </w:rPr>
        <w:t>5</w:t>
      </w:r>
      <w:r w:rsidRPr="00E51141">
        <w:rPr>
          <w:rFonts w:ascii="Times New Roman" w:eastAsia="Times New Roman" w:hAnsi="Times New Roman" w:cs="Times New Roman"/>
          <w:sz w:val="28"/>
          <w:szCs w:val="28"/>
          <w:lang w:eastAsia="ru-RU"/>
        </w:rPr>
        <w:t xml:space="preserve"> год в размере </w:t>
      </w:r>
      <w:r w:rsidR="00E51141" w:rsidRPr="00E51141">
        <w:rPr>
          <w:rFonts w:ascii="Times New Roman" w:eastAsia="Times New Roman" w:hAnsi="Times New Roman" w:cs="Times New Roman"/>
          <w:sz w:val="28"/>
          <w:szCs w:val="28"/>
          <w:lang w:eastAsia="ru-RU"/>
        </w:rPr>
        <w:t>373,5</w:t>
      </w:r>
      <w:r w:rsidRPr="00E51141">
        <w:rPr>
          <w:rFonts w:ascii="Times New Roman" w:eastAsia="Times New Roman" w:hAnsi="Times New Roman" w:cs="Times New Roman"/>
          <w:sz w:val="28"/>
          <w:szCs w:val="28"/>
          <w:lang w:eastAsia="ru-RU"/>
        </w:rPr>
        <w:t xml:space="preserve"> тыс. </w:t>
      </w:r>
      <w:r w:rsidRPr="00E51141">
        <w:rPr>
          <w:rFonts w:ascii="Times New Roman" w:eastAsia="Times New Roman" w:hAnsi="Times New Roman" w:cs="Times New Roman"/>
          <w:sz w:val="28"/>
          <w:szCs w:val="28"/>
          <w:lang w:eastAsia="ru-RU"/>
        </w:rPr>
        <w:lastRenderedPageBreak/>
        <w:t>рублей, что выше уровня 202</w:t>
      </w:r>
      <w:r w:rsidR="00E51141" w:rsidRPr="00E51141">
        <w:rPr>
          <w:rFonts w:ascii="Times New Roman" w:eastAsia="Times New Roman" w:hAnsi="Times New Roman" w:cs="Times New Roman"/>
          <w:sz w:val="28"/>
          <w:szCs w:val="28"/>
          <w:lang w:eastAsia="ru-RU"/>
        </w:rPr>
        <w:t>4</w:t>
      </w:r>
      <w:r w:rsidRPr="00E51141">
        <w:rPr>
          <w:rFonts w:ascii="Times New Roman" w:eastAsia="Times New Roman" w:hAnsi="Times New Roman" w:cs="Times New Roman"/>
          <w:sz w:val="28"/>
          <w:szCs w:val="28"/>
          <w:lang w:eastAsia="ru-RU"/>
        </w:rPr>
        <w:t xml:space="preserve"> года на </w:t>
      </w:r>
      <w:r w:rsidR="00E51141" w:rsidRPr="00E51141">
        <w:rPr>
          <w:rFonts w:ascii="Times New Roman" w:eastAsia="Times New Roman" w:hAnsi="Times New Roman" w:cs="Times New Roman"/>
          <w:sz w:val="28"/>
          <w:szCs w:val="28"/>
          <w:lang w:eastAsia="ru-RU"/>
        </w:rPr>
        <w:t>43,9</w:t>
      </w:r>
      <w:r w:rsidRPr="00E51141">
        <w:rPr>
          <w:rFonts w:ascii="Times New Roman" w:eastAsia="Times New Roman" w:hAnsi="Times New Roman" w:cs="Times New Roman"/>
          <w:sz w:val="28"/>
          <w:szCs w:val="28"/>
          <w:lang w:eastAsia="ru-RU"/>
        </w:rPr>
        <w:t xml:space="preserve"> тыс. рублей, или на </w:t>
      </w:r>
      <w:r w:rsidR="00E51141" w:rsidRPr="00E51141">
        <w:rPr>
          <w:rFonts w:ascii="Times New Roman" w:eastAsia="Times New Roman" w:hAnsi="Times New Roman" w:cs="Times New Roman"/>
          <w:sz w:val="28"/>
          <w:szCs w:val="28"/>
          <w:lang w:eastAsia="ru-RU"/>
        </w:rPr>
        <w:t>16,0</w:t>
      </w:r>
      <w:r w:rsidRPr="00E51141">
        <w:rPr>
          <w:rFonts w:ascii="Times New Roman" w:eastAsia="Times New Roman" w:hAnsi="Times New Roman" w:cs="Times New Roman"/>
          <w:sz w:val="28"/>
          <w:szCs w:val="28"/>
          <w:lang w:eastAsia="ru-RU"/>
        </w:rPr>
        <w:t>%, на плановый период 202</w:t>
      </w:r>
      <w:r w:rsidR="00E51141" w:rsidRPr="00E51141">
        <w:rPr>
          <w:rFonts w:ascii="Times New Roman" w:eastAsia="Times New Roman" w:hAnsi="Times New Roman" w:cs="Times New Roman"/>
          <w:sz w:val="28"/>
          <w:szCs w:val="28"/>
          <w:lang w:eastAsia="ru-RU"/>
        </w:rPr>
        <w:t>6</w:t>
      </w:r>
      <w:r w:rsidRPr="00E51141">
        <w:rPr>
          <w:rFonts w:ascii="Times New Roman" w:eastAsia="Times New Roman" w:hAnsi="Times New Roman" w:cs="Times New Roman"/>
          <w:sz w:val="28"/>
          <w:szCs w:val="28"/>
          <w:lang w:eastAsia="ru-RU"/>
        </w:rPr>
        <w:t xml:space="preserve"> и 202</w:t>
      </w:r>
      <w:r w:rsidR="00E51141" w:rsidRPr="00E51141">
        <w:rPr>
          <w:rFonts w:ascii="Times New Roman" w:eastAsia="Times New Roman" w:hAnsi="Times New Roman" w:cs="Times New Roman"/>
          <w:sz w:val="28"/>
          <w:szCs w:val="28"/>
          <w:lang w:eastAsia="ru-RU"/>
        </w:rPr>
        <w:t>7</w:t>
      </w:r>
      <w:r w:rsidRPr="00E51141">
        <w:rPr>
          <w:rFonts w:ascii="Times New Roman" w:eastAsia="Times New Roman" w:hAnsi="Times New Roman" w:cs="Times New Roman"/>
          <w:sz w:val="28"/>
          <w:szCs w:val="28"/>
          <w:lang w:eastAsia="ru-RU"/>
        </w:rPr>
        <w:t xml:space="preserve"> года в сумме </w:t>
      </w:r>
      <w:r w:rsidR="00E51141" w:rsidRPr="00E51141">
        <w:rPr>
          <w:rFonts w:ascii="Times New Roman" w:eastAsia="Times New Roman" w:hAnsi="Times New Roman" w:cs="Times New Roman"/>
          <w:sz w:val="28"/>
          <w:szCs w:val="28"/>
          <w:lang w:eastAsia="ru-RU"/>
        </w:rPr>
        <w:t>373,5</w:t>
      </w:r>
      <w:r w:rsidRPr="00E51141">
        <w:rPr>
          <w:rFonts w:ascii="Times New Roman" w:eastAsia="Times New Roman" w:hAnsi="Times New Roman" w:cs="Times New Roman"/>
          <w:sz w:val="28"/>
          <w:szCs w:val="28"/>
          <w:lang w:eastAsia="ru-RU"/>
        </w:rPr>
        <w:t xml:space="preserve"> тыс. рублей ежегодно.</w:t>
      </w:r>
    </w:p>
    <w:p w:rsidR="0027733F" w:rsidRPr="00E51141" w:rsidRDefault="0027733F" w:rsidP="0027733F">
      <w:pPr>
        <w:spacing w:after="0" w:line="240" w:lineRule="auto"/>
        <w:jc w:val="both"/>
        <w:rPr>
          <w:rFonts w:ascii="Times New Roman" w:eastAsia="Times New Roman" w:hAnsi="Times New Roman" w:cs="Times New Roman"/>
          <w:sz w:val="28"/>
          <w:szCs w:val="28"/>
          <w:lang w:eastAsia="ru-RU"/>
        </w:rPr>
      </w:pPr>
    </w:p>
    <w:p w:rsidR="0027733F" w:rsidRPr="00E51141" w:rsidRDefault="0027733F" w:rsidP="0027733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51141">
        <w:rPr>
          <w:rFonts w:ascii="Times New Roman" w:eastAsia="Times New Roman" w:hAnsi="Times New Roman" w:cs="Times New Roman"/>
          <w:b/>
          <w:sz w:val="28"/>
          <w:szCs w:val="28"/>
          <w:lang w:eastAsia="ru-RU"/>
        </w:rPr>
        <w:t>Подраздел 09 09 «Другие вопросы в области здравоохранения»</w:t>
      </w:r>
    </w:p>
    <w:p w:rsidR="0027733F" w:rsidRPr="0027733F" w:rsidRDefault="0027733F" w:rsidP="0027733F">
      <w:pPr>
        <w:autoSpaceDE w:val="0"/>
        <w:autoSpaceDN w:val="0"/>
        <w:adjustRightInd w:val="0"/>
        <w:spacing w:after="0" w:line="240" w:lineRule="auto"/>
        <w:jc w:val="center"/>
        <w:rPr>
          <w:rFonts w:ascii="Times New Roman" w:eastAsia="Times New Roman" w:hAnsi="Times New Roman" w:cs="Times New Roman"/>
          <w:b/>
          <w:color w:val="FF0000"/>
          <w:sz w:val="28"/>
          <w:szCs w:val="28"/>
          <w:lang w:eastAsia="ru-RU"/>
        </w:rPr>
      </w:pPr>
    </w:p>
    <w:p w:rsidR="0027733F" w:rsidRPr="00E51141" w:rsidRDefault="0027733F" w:rsidP="0027733F">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51141">
        <w:rPr>
          <w:rFonts w:ascii="Times New Roman" w:eastAsia="Times New Roman" w:hAnsi="Times New Roman" w:cs="Times New Roman"/>
          <w:sz w:val="28"/>
          <w:szCs w:val="28"/>
          <w:lang w:eastAsia="ru-RU"/>
        </w:rPr>
        <w:t xml:space="preserve">        В данном подразделе планируются расходы  по уплате членского  взноса в Ассоциацию по улучшению состояния здоровья и качества жизни населения «Здоровые города, районы и поселки» в 202</w:t>
      </w:r>
      <w:r w:rsidR="00E51141" w:rsidRPr="00E51141">
        <w:rPr>
          <w:rFonts w:ascii="Times New Roman" w:eastAsia="Times New Roman" w:hAnsi="Times New Roman" w:cs="Times New Roman"/>
          <w:sz w:val="28"/>
          <w:szCs w:val="28"/>
          <w:lang w:eastAsia="ru-RU"/>
        </w:rPr>
        <w:t>5</w:t>
      </w:r>
      <w:r w:rsidRPr="00E51141">
        <w:rPr>
          <w:rFonts w:ascii="Times New Roman" w:eastAsia="Times New Roman" w:hAnsi="Times New Roman" w:cs="Times New Roman"/>
          <w:sz w:val="28"/>
          <w:szCs w:val="28"/>
          <w:lang w:eastAsia="ru-RU"/>
        </w:rPr>
        <w:t xml:space="preserve"> году в сумме 9,0 тыс. рублей, в плановом период 202</w:t>
      </w:r>
      <w:r w:rsidR="00E51141" w:rsidRPr="00E51141">
        <w:rPr>
          <w:rFonts w:ascii="Times New Roman" w:eastAsia="Times New Roman" w:hAnsi="Times New Roman" w:cs="Times New Roman"/>
          <w:sz w:val="28"/>
          <w:szCs w:val="28"/>
          <w:lang w:eastAsia="ru-RU"/>
        </w:rPr>
        <w:t>6</w:t>
      </w:r>
      <w:r w:rsidRPr="00E51141">
        <w:rPr>
          <w:rFonts w:ascii="Times New Roman" w:eastAsia="Times New Roman" w:hAnsi="Times New Roman" w:cs="Times New Roman"/>
          <w:sz w:val="28"/>
          <w:szCs w:val="28"/>
          <w:lang w:eastAsia="ru-RU"/>
        </w:rPr>
        <w:t xml:space="preserve"> и 202</w:t>
      </w:r>
      <w:r w:rsidR="00E51141" w:rsidRPr="00E51141">
        <w:rPr>
          <w:rFonts w:ascii="Times New Roman" w:eastAsia="Times New Roman" w:hAnsi="Times New Roman" w:cs="Times New Roman"/>
          <w:sz w:val="28"/>
          <w:szCs w:val="28"/>
          <w:lang w:eastAsia="ru-RU"/>
        </w:rPr>
        <w:t>7</w:t>
      </w:r>
      <w:r w:rsidRPr="00E51141">
        <w:rPr>
          <w:rFonts w:ascii="Times New Roman" w:eastAsia="Times New Roman" w:hAnsi="Times New Roman" w:cs="Times New Roman"/>
          <w:sz w:val="28"/>
          <w:szCs w:val="28"/>
          <w:lang w:eastAsia="ru-RU"/>
        </w:rPr>
        <w:t xml:space="preserve"> годов в сумме 9,0 тыс. рублей ежегодно.</w:t>
      </w:r>
      <w:bookmarkStart w:id="28" w:name="_Toc340744304"/>
    </w:p>
    <w:p w:rsidR="0027733F" w:rsidRPr="0027733F" w:rsidRDefault="0027733F" w:rsidP="0027733F">
      <w:pPr>
        <w:keepNext/>
        <w:spacing w:after="0" w:line="240" w:lineRule="auto"/>
        <w:outlineLvl w:val="2"/>
        <w:rPr>
          <w:rFonts w:ascii="Times New Roman" w:eastAsia="Times New Roman" w:hAnsi="Times New Roman" w:cs="Times New Roman"/>
          <w:color w:val="FF0000"/>
          <w:sz w:val="28"/>
          <w:szCs w:val="28"/>
          <w:lang w:eastAsia="ru-RU"/>
        </w:rPr>
      </w:pPr>
    </w:p>
    <w:p w:rsidR="0027733F" w:rsidRPr="00E51141" w:rsidRDefault="0027733F" w:rsidP="0027733F">
      <w:pPr>
        <w:keepNext/>
        <w:spacing w:after="0" w:line="240" w:lineRule="auto"/>
        <w:jc w:val="center"/>
        <w:outlineLvl w:val="2"/>
        <w:rPr>
          <w:rFonts w:ascii="Times New Roman" w:eastAsia="Times New Roman" w:hAnsi="Times New Roman" w:cs="Times New Roman"/>
          <w:b/>
          <w:bCs/>
          <w:sz w:val="28"/>
          <w:szCs w:val="28"/>
          <w:lang w:eastAsia="ru-RU"/>
        </w:rPr>
      </w:pPr>
      <w:r w:rsidRPr="00E51141">
        <w:rPr>
          <w:rFonts w:ascii="Times New Roman" w:eastAsia="Times New Roman" w:hAnsi="Times New Roman" w:cs="Times New Roman"/>
          <w:b/>
          <w:bCs/>
          <w:sz w:val="28"/>
          <w:szCs w:val="28"/>
          <w:lang w:eastAsia="ru-RU"/>
        </w:rPr>
        <w:t>Раздел 10 00 «Социальная политика»</w:t>
      </w:r>
      <w:bookmarkEnd w:id="28"/>
    </w:p>
    <w:p w:rsidR="0027733F" w:rsidRPr="0027733F" w:rsidRDefault="0027733F" w:rsidP="0027733F">
      <w:pPr>
        <w:spacing w:after="0" w:line="240" w:lineRule="auto"/>
        <w:rPr>
          <w:rFonts w:ascii="Times New Roman" w:eastAsia="Times New Roman" w:hAnsi="Times New Roman" w:cs="Times New Roman"/>
          <w:color w:val="FF0000"/>
          <w:sz w:val="24"/>
          <w:szCs w:val="24"/>
          <w:lang w:eastAsia="ru-RU"/>
        </w:rPr>
      </w:pPr>
    </w:p>
    <w:p w:rsidR="0027733F" w:rsidRPr="00E51141" w:rsidRDefault="0027733F" w:rsidP="0027733F">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E51141">
        <w:rPr>
          <w:rFonts w:ascii="Times New Roman" w:eastAsia="Times New Roman" w:hAnsi="Times New Roman" w:cs="Times New Roman"/>
          <w:sz w:val="28"/>
          <w:szCs w:val="28"/>
          <w:lang w:eastAsia="ru-RU"/>
        </w:rPr>
        <w:t xml:space="preserve">       При формировании объема расходных обязательств  бюджета муниципального округа учитываются бюджетные ассигнования на реализацию национальных проектов в рамках Указа Президента Российской Федерации  от 07 мая 2018 года №204</w:t>
      </w:r>
      <w:r w:rsidRPr="00E51141">
        <w:rPr>
          <w:rFonts w:ascii="Times New Roman" w:eastAsiaTheme="minorEastAsia" w:hAnsi="Times New Roman" w:cs="Times New Roman"/>
          <w:sz w:val="28"/>
          <w:szCs w:val="28"/>
          <w:lang w:eastAsia="ru-RU"/>
        </w:rPr>
        <w:t xml:space="preserve">  (ред. от 19.07.2018) "О национальных целях и стратегических задачах развития Российской Федерации на период до 2024 года", что позволит сформировать ресурс на финансирование национальных целей развитие в социальных сферах.</w:t>
      </w:r>
    </w:p>
    <w:p w:rsidR="0027733F" w:rsidRPr="007D556B" w:rsidRDefault="0027733F" w:rsidP="0027733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51141">
        <w:rPr>
          <w:rFonts w:ascii="Times New Roman" w:eastAsia="Times New Roman" w:hAnsi="Times New Roman" w:cs="Times New Roman"/>
          <w:sz w:val="28"/>
          <w:szCs w:val="28"/>
          <w:lang w:eastAsia="ru-RU"/>
        </w:rPr>
        <w:t xml:space="preserve">Проект решения  расходных обязательств по разделу определяются </w:t>
      </w:r>
      <w:r w:rsidRPr="00E51141">
        <w:rPr>
          <w:rFonts w:ascii="Times New Roman" w:eastAsia="Times New Roman" w:hAnsi="Times New Roman" w:cs="Times New Roman"/>
          <w:bCs/>
          <w:spacing w:val="3"/>
          <w:sz w:val="28"/>
          <w:szCs w:val="28"/>
          <w:lang w:eastAsia="ru-RU"/>
        </w:rPr>
        <w:t xml:space="preserve">Законом области от 17 декабря 2007 года № 1719-ОЗ «О наделении органов местного самоуправления отдельными государственными полномочиями в сфере </w:t>
      </w:r>
      <w:r w:rsidRPr="007D556B">
        <w:rPr>
          <w:rFonts w:ascii="Times New Roman" w:eastAsia="Times New Roman" w:hAnsi="Times New Roman" w:cs="Times New Roman"/>
          <w:bCs/>
          <w:spacing w:val="3"/>
          <w:sz w:val="28"/>
          <w:szCs w:val="28"/>
          <w:lang w:eastAsia="ru-RU"/>
        </w:rPr>
        <w:t xml:space="preserve">социальной защиты населения области». </w:t>
      </w:r>
    </w:p>
    <w:p w:rsidR="0027733F" w:rsidRPr="007D556B" w:rsidRDefault="0027733F" w:rsidP="0027733F">
      <w:pPr>
        <w:tabs>
          <w:tab w:val="left" w:pos="4111"/>
        </w:tabs>
        <w:spacing w:after="0" w:line="240" w:lineRule="auto"/>
        <w:ind w:firstLine="720"/>
        <w:jc w:val="both"/>
        <w:rPr>
          <w:rFonts w:ascii="Times New Roman" w:eastAsiaTheme="minorEastAsia" w:hAnsi="Times New Roman" w:cs="Times New Roman"/>
          <w:sz w:val="28"/>
          <w:szCs w:val="28"/>
          <w:lang w:eastAsia="ru-RU"/>
        </w:rPr>
      </w:pPr>
      <w:r w:rsidRPr="007D556B">
        <w:rPr>
          <w:rFonts w:ascii="Times New Roman" w:eastAsiaTheme="minorEastAsia" w:hAnsi="Times New Roman" w:cs="Times New Roman"/>
          <w:sz w:val="28"/>
          <w:szCs w:val="28"/>
          <w:lang w:eastAsia="ru-RU"/>
        </w:rPr>
        <w:t>По данному разделу предусмотрены расходы по следующим муниципальным программам:</w:t>
      </w:r>
    </w:p>
    <w:p w:rsidR="0027733F" w:rsidRPr="007D556B" w:rsidRDefault="007D556B" w:rsidP="007D556B">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D556B">
        <w:rPr>
          <w:rFonts w:ascii="Times New Roman" w:eastAsia="Times New Roman" w:hAnsi="Times New Roman" w:cs="Times New Roman"/>
          <w:sz w:val="28"/>
          <w:szCs w:val="28"/>
          <w:lang w:eastAsia="ru-RU"/>
        </w:rPr>
        <w:t xml:space="preserve"> «Совершенствование муниципального управления в Междуреченском муниципальном округе»;</w:t>
      </w:r>
    </w:p>
    <w:p w:rsidR="007D556B" w:rsidRPr="007D556B" w:rsidRDefault="007D556B" w:rsidP="0027733F">
      <w:pPr>
        <w:tabs>
          <w:tab w:val="left" w:pos="4111"/>
        </w:tabs>
        <w:spacing w:after="0" w:line="240" w:lineRule="auto"/>
        <w:ind w:firstLine="720"/>
        <w:jc w:val="both"/>
        <w:rPr>
          <w:rFonts w:ascii="Times New Roman" w:eastAsiaTheme="minorEastAsia" w:hAnsi="Times New Roman" w:cs="Times New Roman"/>
          <w:sz w:val="28"/>
          <w:szCs w:val="28"/>
          <w:lang w:eastAsia="ru-RU"/>
        </w:rPr>
      </w:pPr>
      <w:r w:rsidRPr="007D556B">
        <w:rPr>
          <w:rFonts w:ascii="Times New Roman" w:eastAsiaTheme="minorEastAsia" w:hAnsi="Times New Roman" w:cs="Times New Roman"/>
          <w:sz w:val="28"/>
          <w:szCs w:val="28"/>
          <w:lang w:eastAsia="ru-RU"/>
        </w:rPr>
        <w:t>«Развитие образования Междуреченского муниципального округа»;</w:t>
      </w:r>
    </w:p>
    <w:p w:rsidR="007D556B" w:rsidRPr="007D556B" w:rsidRDefault="007D556B" w:rsidP="007D556B">
      <w:pPr>
        <w:widowControl w:val="0"/>
        <w:shd w:val="clear" w:color="auto" w:fill="FFFFFF"/>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D556B">
        <w:rPr>
          <w:rFonts w:ascii="Times New Roman" w:eastAsia="Times New Roman" w:hAnsi="Times New Roman" w:cs="Times New Roman"/>
          <w:sz w:val="28"/>
          <w:szCs w:val="28"/>
          <w:lang w:eastAsia="ru-RU"/>
        </w:rPr>
        <w:t xml:space="preserve">«Совершенствование </w:t>
      </w:r>
      <w:r>
        <w:rPr>
          <w:rFonts w:ascii="Times New Roman" w:eastAsia="Times New Roman" w:hAnsi="Times New Roman" w:cs="Times New Roman"/>
          <w:sz w:val="28"/>
          <w:szCs w:val="28"/>
          <w:lang w:eastAsia="ru-RU"/>
        </w:rPr>
        <w:t>системы</w:t>
      </w:r>
      <w:r w:rsidRPr="007D556B">
        <w:rPr>
          <w:rFonts w:ascii="Times New Roman" w:eastAsia="Times New Roman" w:hAnsi="Times New Roman" w:cs="Times New Roman"/>
          <w:sz w:val="28"/>
          <w:szCs w:val="28"/>
          <w:lang w:eastAsia="ru-RU"/>
        </w:rPr>
        <w:t xml:space="preserve"> управления</w:t>
      </w:r>
      <w:r>
        <w:rPr>
          <w:rFonts w:ascii="Times New Roman" w:eastAsia="Times New Roman" w:hAnsi="Times New Roman" w:cs="Times New Roman"/>
          <w:sz w:val="28"/>
          <w:szCs w:val="28"/>
          <w:lang w:eastAsia="ru-RU"/>
        </w:rPr>
        <w:t xml:space="preserve"> имуществом и земельными ресурсами</w:t>
      </w:r>
      <w:r w:rsidRPr="007D556B">
        <w:rPr>
          <w:rFonts w:ascii="Times New Roman" w:eastAsia="Times New Roman" w:hAnsi="Times New Roman" w:cs="Times New Roman"/>
          <w:sz w:val="28"/>
          <w:szCs w:val="28"/>
          <w:lang w:eastAsia="ru-RU"/>
        </w:rPr>
        <w:t xml:space="preserve"> в Междуреченском муниципальном округе»;</w:t>
      </w:r>
    </w:p>
    <w:p w:rsidR="0027733F" w:rsidRPr="0027733F" w:rsidRDefault="007D556B" w:rsidP="007D556B">
      <w:pPr>
        <w:tabs>
          <w:tab w:val="left" w:pos="4111"/>
        </w:tabs>
        <w:spacing w:after="0" w:line="240" w:lineRule="auto"/>
        <w:ind w:firstLine="720"/>
        <w:jc w:val="both"/>
        <w:rPr>
          <w:rFonts w:ascii="Times New Roman" w:eastAsiaTheme="minorEastAsia" w:hAnsi="Times New Roman" w:cs="Times New Roman"/>
          <w:color w:val="FF0000"/>
          <w:sz w:val="28"/>
          <w:szCs w:val="28"/>
          <w:lang w:eastAsia="ru-RU"/>
        </w:rPr>
      </w:pPr>
      <w:r w:rsidRPr="0027733F">
        <w:rPr>
          <w:rFonts w:ascii="Times New Roman" w:eastAsiaTheme="minorEastAsia" w:hAnsi="Times New Roman" w:cs="Times New Roman"/>
          <w:color w:val="FF0000"/>
          <w:sz w:val="28"/>
          <w:szCs w:val="28"/>
          <w:lang w:eastAsia="ru-RU"/>
        </w:rPr>
        <w:t xml:space="preserve"> </w:t>
      </w:r>
    </w:p>
    <w:p w:rsidR="0027733F" w:rsidRPr="007D556B" w:rsidRDefault="0027733F" w:rsidP="0027733F">
      <w:pPr>
        <w:tabs>
          <w:tab w:val="left" w:pos="4111"/>
        </w:tabs>
        <w:spacing w:after="0" w:line="240" w:lineRule="auto"/>
        <w:ind w:firstLine="720"/>
        <w:jc w:val="both"/>
        <w:rPr>
          <w:rFonts w:ascii="Times New Roman" w:eastAsiaTheme="minorEastAsia" w:hAnsi="Times New Roman" w:cs="Times New Roman"/>
          <w:sz w:val="28"/>
          <w:szCs w:val="28"/>
          <w:lang w:eastAsia="ru-RU"/>
        </w:rPr>
      </w:pPr>
      <w:r w:rsidRPr="007D556B">
        <w:rPr>
          <w:rFonts w:ascii="Times New Roman" w:eastAsiaTheme="minorEastAsia" w:hAnsi="Times New Roman" w:cs="Times New Roman"/>
          <w:sz w:val="28"/>
          <w:szCs w:val="28"/>
          <w:lang w:eastAsia="ru-RU"/>
        </w:rPr>
        <w:t xml:space="preserve">«Управление </w:t>
      </w:r>
      <w:r w:rsidR="007D556B" w:rsidRPr="007D556B">
        <w:rPr>
          <w:rFonts w:ascii="Times New Roman" w:eastAsiaTheme="minorEastAsia" w:hAnsi="Times New Roman" w:cs="Times New Roman"/>
          <w:sz w:val="28"/>
          <w:szCs w:val="28"/>
          <w:lang w:eastAsia="ru-RU"/>
        </w:rPr>
        <w:t xml:space="preserve">муниципальными </w:t>
      </w:r>
      <w:r w:rsidRPr="007D556B">
        <w:rPr>
          <w:rFonts w:ascii="Times New Roman" w:eastAsiaTheme="minorEastAsia" w:hAnsi="Times New Roman" w:cs="Times New Roman"/>
          <w:sz w:val="28"/>
          <w:szCs w:val="28"/>
          <w:lang w:eastAsia="ru-RU"/>
        </w:rPr>
        <w:t>финансами Междуреченско</w:t>
      </w:r>
      <w:r w:rsidR="007D556B" w:rsidRPr="007D556B">
        <w:rPr>
          <w:rFonts w:ascii="Times New Roman" w:eastAsiaTheme="minorEastAsia" w:hAnsi="Times New Roman" w:cs="Times New Roman"/>
          <w:sz w:val="28"/>
          <w:szCs w:val="28"/>
          <w:lang w:eastAsia="ru-RU"/>
        </w:rPr>
        <w:t>го</w:t>
      </w:r>
      <w:r w:rsidRPr="007D556B">
        <w:rPr>
          <w:rFonts w:ascii="Times New Roman" w:eastAsiaTheme="minorEastAsia" w:hAnsi="Times New Roman" w:cs="Times New Roman"/>
          <w:sz w:val="28"/>
          <w:szCs w:val="28"/>
          <w:lang w:eastAsia="ru-RU"/>
        </w:rPr>
        <w:t xml:space="preserve"> муниципально</w:t>
      </w:r>
      <w:r w:rsidR="007D556B" w:rsidRPr="007D556B">
        <w:rPr>
          <w:rFonts w:ascii="Times New Roman" w:eastAsiaTheme="minorEastAsia" w:hAnsi="Times New Roman" w:cs="Times New Roman"/>
          <w:sz w:val="28"/>
          <w:szCs w:val="28"/>
          <w:lang w:eastAsia="ru-RU"/>
        </w:rPr>
        <w:t>го округ</w:t>
      </w:r>
      <w:r w:rsidR="007D556B">
        <w:rPr>
          <w:rFonts w:ascii="Times New Roman" w:eastAsiaTheme="minorEastAsia" w:hAnsi="Times New Roman" w:cs="Times New Roman"/>
          <w:sz w:val="28"/>
          <w:szCs w:val="28"/>
          <w:lang w:eastAsia="ru-RU"/>
        </w:rPr>
        <w:t>а</w:t>
      </w:r>
      <w:r w:rsidRPr="007D556B">
        <w:rPr>
          <w:rFonts w:ascii="Times New Roman" w:eastAsiaTheme="minorEastAsia" w:hAnsi="Times New Roman" w:cs="Times New Roman"/>
          <w:sz w:val="28"/>
          <w:szCs w:val="28"/>
          <w:lang w:eastAsia="ru-RU"/>
        </w:rPr>
        <w:t>»;</w:t>
      </w:r>
    </w:p>
    <w:p w:rsidR="0027733F" w:rsidRPr="007D556B" w:rsidRDefault="007D556B" w:rsidP="0027733F">
      <w:pPr>
        <w:tabs>
          <w:tab w:val="left" w:pos="4111"/>
        </w:tabs>
        <w:spacing w:after="0" w:line="240" w:lineRule="auto"/>
        <w:ind w:firstLine="720"/>
        <w:jc w:val="both"/>
        <w:rPr>
          <w:rFonts w:ascii="Times New Roman" w:eastAsiaTheme="minorEastAsia" w:hAnsi="Times New Roman" w:cs="Times New Roman"/>
          <w:sz w:val="28"/>
          <w:szCs w:val="28"/>
          <w:lang w:eastAsia="ru-RU"/>
        </w:rPr>
      </w:pPr>
      <w:r w:rsidRPr="007D556B">
        <w:rPr>
          <w:rFonts w:ascii="Times New Roman" w:eastAsiaTheme="minorEastAsia" w:hAnsi="Times New Roman" w:cs="Times New Roman"/>
          <w:sz w:val="28"/>
          <w:szCs w:val="28"/>
          <w:lang w:eastAsia="ru-RU"/>
        </w:rPr>
        <w:t xml:space="preserve"> </w:t>
      </w:r>
      <w:r w:rsidR="0027733F" w:rsidRPr="007D556B">
        <w:rPr>
          <w:rFonts w:ascii="Times New Roman" w:eastAsiaTheme="minorEastAsia" w:hAnsi="Times New Roman" w:cs="Times New Roman"/>
          <w:sz w:val="28"/>
          <w:szCs w:val="28"/>
          <w:lang w:eastAsia="ru-RU"/>
        </w:rPr>
        <w:t>«Развитие и модернизация жилищно-коммунального хозяйства на территории Междуреченского муниципального округа».</w:t>
      </w:r>
    </w:p>
    <w:p w:rsidR="0027733F" w:rsidRPr="001B4DD2" w:rsidRDefault="0027733F" w:rsidP="0027733F">
      <w:pPr>
        <w:tabs>
          <w:tab w:val="left" w:pos="4111"/>
        </w:tabs>
        <w:spacing w:after="0" w:line="240" w:lineRule="auto"/>
        <w:ind w:firstLine="720"/>
        <w:jc w:val="both"/>
        <w:rPr>
          <w:rFonts w:ascii="Times New Roman" w:eastAsiaTheme="minorEastAsia" w:hAnsi="Times New Roman" w:cs="Times New Roman"/>
          <w:sz w:val="28"/>
          <w:szCs w:val="28"/>
          <w:lang w:eastAsia="ru-RU"/>
        </w:rPr>
      </w:pPr>
      <w:r w:rsidRPr="001B4DD2">
        <w:rPr>
          <w:rFonts w:ascii="Times New Roman" w:eastAsiaTheme="minorEastAsia" w:hAnsi="Times New Roman" w:cs="Times New Roman"/>
          <w:sz w:val="28"/>
          <w:szCs w:val="28"/>
          <w:lang w:eastAsia="ru-RU"/>
        </w:rPr>
        <w:t>Кроме того, предусмотрены расходы на реализацию мероприятий в сфере государственной поддержки социально ориентированных некоммерческих организаций.</w:t>
      </w:r>
    </w:p>
    <w:p w:rsidR="0027733F" w:rsidRPr="007D556B" w:rsidRDefault="0027733F" w:rsidP="0027733F">
      <w:pPr>
        <w:tabs>
          <w:tab w:val="left" w:pos="4111"/>
        </w:tabs>
        <w:spacing w:after="0" w:line="240" w:lineRule="auto"/>
        <w:ind w:firstLine="720"/>
        <w:jc w:val="both"/>
        <w:rPr>
          <w:rFonts w:ascii="Times New Roman" w:eastAsiaTheme="minorEastAsia" w:hAnsi="Times New Roman" w:cs="Times New Roman"/>
          <w:sz w:val="28"/>
          <w:szCs w:val="28"/>
          <w:lang w:eastAsia="ru-RU"/>
        </w:rPr>
      </w:pPr>
      <w:r w:rsidRPr="007D556B">
        <w:rPr>
          <w:rFonts w:ascii="Times New Roman" w:eastAsiaTheme="minorEastAsia" w:hAnsi="Times New Roman" w:cs="Times New Roman"/>
          <w:sz w:val="28"/>
          <w:szCs w:val="28"/>
          <w:lang w:eastAsia="ru-RU"/>
        </w:rPr>
        <w:t>В соответствии с ведомственной структурой расходы в 202</w:t>
      </w:r>
      <w:r w:rsidR="007D556B" w:rsidRPr="007D556B">
        <w:rPr>
          <w:rFonts w:ascii="Times New Roman" w:eastAsiaTheme="minorEastAsia" w:hAnsi="Times New Roman" w:cs="Times New Roman"/>
          <w:sz w:val="28"/>
          <w:szCs w:val="28"/>
          <w:lang w:eastAsia="ru-RU"/>
        </w:rPr>
        <w:t>5</w:t>
      </w:r>
      <w:r w:rsidRPr="007D556B">
        <w:rPr>
          <w:rFonts w:ascii="Times New Roman" w:eastAsiaTheme="minorEastAsia" w:hAnsi="Times New Roman" w:cs="Times New Roman"/>
          <w:sz w:val="28"/>
          <w:szCs w:val="28"/>
          <w:lang w:eastAsia="ru-RU"/>
        </w:rPr>
        <w:t xml:space="preserve"> году по разделу будут осуществлять </w:t>
      </w:r>
      <w:r w:rsidR="007D556B">
        <w:rPr>
          <w:rFonts w:ascii="Times New Roman" w:eastAsiaTheme="minorEastAsia" w:hAnsi="Times New Roman" w:cs="Times New Roman"/>
          <w:sz w:val="28"/>
          <w:szCs w:val="28"/>
          <w:lang w:eastAsia="ru-RU"/>
        </w:rPr>
        <w:t>два</w:t>
      </w:r>
      <w:r w:rsidRPr="007D556B">
        <w:rPr>
          <w:rFonts w:ascii="Times New Roman" w:eastAsiaTheme="minorEastAsia" w:hAnsi="Times New Roman" w:cs="Times New Roman"/>
          <w:sz w:val="28"/>
          <w:szCs w:val="28"/>
          <w:lang w:eastAsia="ru-RU"/>
        </w:rPr>
        <w:t xml:space="preserve"> главны</w:t>
      </w:r>
      <w:r w:rsidR="007D556B">
        <w:rPr>
          <w:rFonts w:ascii="Times New Roman" w:eastAsiaTheme="minorEastAsia" w:hAnsi="Times New Roman" w:cs="Times New Roman"/>
          <w:sz w:val="28"/>
          <w:szCs w:val="28"/>
          <w:lang w:eastAsia="ru-RU"/>
        </w:rPr>
        <w:t>х</w:t>
      </w:r>
      <w:r w:rsidRPr="007D556B">
        <w:rPr>
          <w:rFonts w:ascii="Times New Roman" w:eastAsiaTheme="minorEastAsia" w:hAnsi="Times New Roman" w:cs="Times New Roman"/>
          <w:sz w:val="28"/>
          <w:szCs w:val="28"/>
          <w:lang w:eastAsia="ru-RU"/>
        </w:rPr>
        <w:t xml:space="preserve"> распорядител</w:t>
      </w:r>
      <w:r w:rsidR="007D556B">
        <w:rPr>
          <w:rFonts w:ascii="Times New Roman" w:eastAsiaTheme="minorEastAsia" w:hAnsi="Times New Roman" w:cs="Times New Roman"/>
          <w:sz w:val="28"/>
          <w:szCs w:val="28"/>
          <w:lang w:eastAsia="ru-RU"/>
        </w:rPr>
        <w:t xml:space="preserve">я </w:t>
      </w:r>
      <w:r w:rsidRPr="007D556B">
        <w:rPr>
          <w:rFonts w:ascii="Times New Roman" w:eastAsiaTheme="minorEastAsia" w:hAnsi="Times New Roman" w:cs="Times New Roman"/>
          <w:sz w:val="28"/>
          <w:szCs w:val="28"/>
          <w:lang w:eastAsia="ru-RU"/>
        </w:rPr>
        <w:t>бюджетных средств - Администрация Междуреченского муниципального округа</w:t>
      </w:r>
      <w:r w:rsidR="007D556B">
        <w:rPr>
          <w:rFonts w:ascii="Times New Roman" w:eastAsiaTheme="minorEastAsia" w:hAnsi="Times New Roman" w:cs="Times New Roman"/>
          <w:sz w:val="28"/>
          <w:szCs w:val="28"/>
          <w:lang w:eastAsia="ru-RU"/>
        </w:rPr>
        <w:t xml:space="preserve"> и Управление образования администрации Междуреченского муниципального округа</w:t>
      </w:r>
      <w:r w:rsidRPr="007D556B">
        <w:rPr>
          <w:rFonts w:ascii="Times New Roman" w:eastAsiaTheme="minorEastAsia" w:hAnsi="Times New Roman" w:cs="Times New Roman"/>
          <w:sz w:val="28"/>
          <w:szCs w:val="28"/>
          <w:lang w:eastAsia="ru-RU"/>
        </w:rPr>
        <w:t>.</w:t>
      </w:r>
    </w:p>
    <w:p w:rsidR="0027733F" w:rsidRPr="00AF7B01" w:rsidRDefault="0027733F" w:rsidP="0027733F">
      <w:pPr>
        <w:tabs>
          <w:tab w:val="left" w:pos="4111"/>
        </w:tabs>
        <w:spacing w:after="0" w:line="240" w:lineRule="auto"/>
        <w:ind w:firstLine="720"/>
        <w:jc w:val="both"/>
        <w:rPr>
          <w:rFonts w:ascii="Times New Roman" w:eastAsiaTheme="minorEastAsia" w:hAnsi="Times New Roman" w:cs="Times New Roman"/>
          <w:sz w:val="28"/>
          <w:szCs w:val="28"/>
          <w:lang w:eastAsia="ru-RU"/>
        </w:rPr>
      </w:pPr>
      <w:r w:rsidRPr="00AF7B01">
        <w:rPr>
          <w:rFonts w:ascii="Times New Roman" w:eastAsiaTheme="minorEastAsia" w:hAnsi="Times New Roman" w:cs="Times New Roman"/>
          <w:sz w:val="28"/>
          <w:szCs w:val="28"/>
          <w:lang w:eastAsia="ru-RU"/>
        </w:rPr>
        <w:t>Бюджетные ассигнования  бюджета муниципального округа  по разделу «Социальная политика» приведены в следующей таблице:</w:t>
      </w:r>
    </w:p>
    <w:tbl>
      <w:tblPr>
        <w:tblW w:w="9360" w:type="dxa"/>
        <w:tblInd w:w="108" w:type="dxa"/>
        <w:tblLayout w:type="fixed"/>
        <w:tblLook w:val="0000" w:firstRow="0" w:lastRow="0" w:firstColumn="0" w:lastColumn="0" w:noHBand="0" w:noVBand="0"/>
      </w:tblPr>
      <w:tblGrid>
        <w:gridCol w:w="1843"/>
        <w:gridCol w:w="1276"/>
        <w:gridCol w:w="1134"/>
        <w:gridCol w:w="992"/>
        <w:gridCol w:w="1134"/>
        <w:gridCol w:w="992"/>
        <w:gridCol w:w="1183"/>
        <w:gridCol w:w="806"/>
      </w:tblGrid>
      <w:tr w:rsidR="00F54F33" w:rsidRPr="0027733F" w:rsidTr="006A1703">
        <w:trPr>
          <w:trHeight w:val="255"/>
        </w:trPr>
        <w:tc>
          <w:tcPr>
            <w:tcW w:w="1843" w:type="dxa"/>
            <w:tcBorders>
              <w:top w:val="nil"/>
              <w:left w:val="nil"/>
              <w:bottom w:val="nil"/>
              <w:right w:val="nil"/>
            </w:tcBorders>
            <w:shd w:val="clear" w:color="auto" w:fill="auto"/>
            <w:noWrap/>
            <w:vAlign w:val="bottom"/>
          </w:tcPr>
          <w:p w:rsidR="0027733F" w:rsidRPr="00AF7B01" w:rsidRDefault="0027733F" w:rsidP="0027733F">
            <w:pPr>
              <w:tabs>
                <w:tab w:val="left" w:pos="4111"/>
              </w:tabs>
              <w:spacing w:after="0" w:line="240" w:lineRule="auto"/>
              <w:rPr>
                <w:rFonts w:ascii="Times New Roman" w:eastAsia="Times New Roman" w:hAnsi="Times New Roman" w:cs="Times New Roman"/>
                <w:sz w:val="28"/>
                <w:szCs w:val="28"/>
                <w:lang w:eastAsia="ru-RU"/>
              </w:rPr>
            </w:pPr>
          </w:p>
          <w:p w:rsidR="0027733F" w:rsidRPr="00AF7B01" w:rsidRDefault="0027733F" w:rsidP="0027733F">
            <w:pPr>
              <w:tabs>
                <w:tab w:val="left" w:pos="4111"/>
              </w:tabs>
              <w:spacing w:after="0" w:line="240" w:lineRule="auto"/>
              <w:rPr>
                <w:rFonts w:ascii="Times New Roman" w:eastAsia="Times New Roman" w:hAnsi="Times New Roman" w:cs="Times New Roman"/>
                <w:sz w:val="28"/>
                <w:szCs w:val="28"/>
                <w:lang w:eastAsia="ru-RU"/>
              </w:rPr>
            </w:pPr>
          </w:p>
        </w:tc>
        <w:tc>
          <w:tcPr>
            <w:tcW w:w="1276" w:type="dxa"/>
            <w:tcBorders>
              <w:top w:val="nil"/>
              <w:left w:val="nil"/>
              <w:bottom w:val="nil"/>
              <w:right w:val="nil"/>
            </w:tcBorders>
            <w:shd w:val="clear" w:color="auto" w:fill="auto"/>
            <w:noWrap/>
            <w:vAlign w:val="bottom"/>
          </w:tcPr>
          <w:p w:rsidR="0027733F" w:rsidRPr="00AF7B01" w:rsidRDefault="0027733F" w:rsidP="0027733F">
            <w:pPr>
              <w:tabs>
                <w:tab w:val="left" w:pos="4111"/>
              </w:tabs>
              <w:spacing w:after="0" w:line="240" w:lineRule="auto"/>
              <w:rPr>
                <w:rFonts w:ascii="Times New Roman" w:eastAsia="Times New Roman" w:hAnsi="Times New Roman" w:cs="Times New Roman"/>
                <w:sz w:val="28"/>
                <w:szCs w:val="28"/>
                <w:lang w:eastAsia="ru-RU"/>
              </w:rPr>
            </w:pPr>
          </w:p>
        </w:tc>
        <w:tc>
          <w:tcPr>
            <w:tcW w:w="1134" w:type="dxa"/>
            <w:tcBorders>
              <w:top w:val="nil"/>
              <w:left w:val="nil"/>
              <w:bottom w:val="nil"/>
              <w:right w:val="nil"/>
            </w:tcBorders>
            <w:shd w:val="clear" w:color="auto" w:fill="auto"/>
            <w:noWrap/>
            <w:vAlign w:val="bottom"/>
          </w:tcPr>
          <w:p w:rsidR="0027733F" w:rsidRPr="00AF7B01" w:rsidRDefault="0027733F" w:rsidP="0027733F">
            <w:pPr>
              <w:tabs>
                <w:tab w:val="left" w:pos="4111"/>
              </w:tabs>
              <w:spacing w:after="0" w:line="240" w:lineRule="auto"/>
              <w:rPr>
                <w:rFonts w:ascii="Times New Roman" w:eastAsia="Times New Roman" w:hAnsi="Times New Roman" w:cs="Times New Roman"/>
                <w:sz w:val="28"/>
                <w:szCs w:val="28"/>
                <w:lang w:eastAsia="ru-RU"/>
              </w:rPr>
            </w:pPr>
          </w:p>
        </w:tc>
        <w:tc>
          <w:tcPr>
            <w:tcW w:w="992" w:type="dxa"/>
            <w:tcBorders>
              <w:top w:val="nil"/>
              <w:left w:val="nil"/>
              <w:bottom w:val="nil"/>
              <w:right w:val="nil"/>
            </w:tcBorders>
            <w:shd w:val="clear" w:color="auto" w:fill="auto"/>
            <w:noWrap/>
            <w:vAlign w:val="bottom"/>
          </w:tcPr>
          <w:p w:rsidR="0027733F" w:rsidRPr="00AF7B01" w:rsidRDefault="0027733F" w:rsidP="0027733F">
            <w:pPr>
              <w:tabs>
                <w:tab w:val="left" w:pos="4111"/>
              </w:tabs>
              <w:spacing w:after="0" w:line="240" w:lineRule="auto"/>
              <w:rPr>
                <w:rFonts w:ascii="Times New Roman" w:eastAsia="Times New Roman" w:hAnsi="Times New Roman" w:cs="Times New Roman"/>
                <w:sz w:val="28"/>
                <w:szCs w:val="28"/>
                <w:lang w:eastAsia="ru-RU"/>
              </w:rPr>
            </w:pPr>
          </w:p>
        </w:tc>
        <w:tc>
          <w:tcPr>
            <w:tcW w:w="1134" w:type="dxa"/>
            <w:tcBorders>
              <w:top w:val="nil"/>
              <w:left w:val="nil"/>
              <w:bottom w:val="nil"/>
              <w:right w:val="nil"/>
            </w:tcBorders>
            <w:shd w:val="clear" w:color="auto" w:fill="auto"/>
            <w:noWrap/>
            <w:vAlign w:val="bottom"/>
          </w:tcPr>
          <w:p w:rsidR="0027733F" w:rsidRPr="00AF7B01" w:rsidRDefault="0027733F" w:rsidP="0027733F">
            <w:pPr>
              <w:tabs>
                <w:tab w:val="left" w:pos="4111"/>
              </w:tabs>
              <w:spacing w:after="0" w:line="240" w:lineRule="auto"/>
              <w:rPr>
                <w:rFonts w:ascii="Times New Roman" w:eastAsia="Times New Roman" w:hAnsi="Times New Roman" w:cs="Times New Roman"/>
                <w:sz w:val="28"/>
                <w:szCs w:val="28"/>
                <w:lang w:eastAsia="ru-RU"/>
              </w:rPr>
            </w:pPr>
          </w:p>
        </w:tc>
        <w:tc>
          <w:tcPr>
            <w:tcW w:w="992" w:type="dxa"/>
            <w:tcBorders>
              <w:top w:val="nil"/>
              <w:left w:val="nil"/>
              <w:bottom w:val="nil"/>
              <w:right w:val="nil"/>
            </w:tcBorders>
            <w:shd w:val="clear" w:color="auto" w:fill="auto"/>
            <w:noWrap/>
            <w:vAlign w:val="bottom"/>
          </w:tcPr>
          <w:p w:rsidR="0027733F" w:rsidRPr="00AF7B01" w:rsidRDefault="0027733F" w:rsidP="0027733F">
            <w:pPr>
              <w:tabs>
                <w:tab w:val="left" w:pos="4111"/>
              </w:tabs>
              <w:spacing w:after="0" w:line="240" w:lineRule="auto"/>
              <w:rPr>
                <w:rFonts w:ascii="Times New Roman" w:eastAsia="Times New Roman" w:hAnsi="Times New Roman" w:cs="Times New Roman"/>
                <w:sz w:val="28"/>
                <w:szCs w:val="28"/>
                <w:lang w:eastAsia="ru-RU"/>
              </w:rPr>
            </w:pPr>
          </w:p>
        </w:tc>
        <w:tc>
          <w:tcPr>
            <w:tcW w:w="1989" w:type="dxa"/>
            <w:gridSpan w:val="2"/>
            <w:tcBorders>
              <w:top w:val="nil"/>
              <w:left w:val="nil"/>
              <w:bottom w:val="nil"/>
              <w:right w:val="nil"/>
            </w:tcBorders>
            <w:shd w:val="clear" w:color="auto" w:fill="auto"/>
            <w:noWrap/>
            <w:vAlign w:val="bottom"/>
          </w:tcPr>
          <w:p w:rsidR="0027733F" w:rsidRPr="00AF7B01" w:rsidRDefault="0027733F" w:rsidP="0027733F">
            <w:pPr>
              <w:tabs>
                <w:tab w:val="left" w:pos="4111"/>
              </w:tabs>
              <w:spacing w:after="0" w:line="240" w:lineRule="auto"/>
              <w:jc w:val="right"/>
              <w:rPr>
                <w:rFonts w:ascii="Times New Roman" w:eastAsia="Times New Roman" w:hAnsi="Times New Roman" w:cs="Times New Roman"/>
                <w:sz w:val="28"/>
                <w:szCs w:val="28"/>
                <w:lang w:eastAsia="ru-RU"/>
              </w:rPr>
            </w:pPr>
            <w:r w:rsidRPr="00AF7B01">
              <w:rPr>
                <w:rFonts w:ascii="Times New Roman" w:eastAsia="Times New Roman" w:hAnsi="Times New Roman" w:cs="Times New Roman"/>
                <w:sz w:val="28"/>
                <w:szCs w:val="28"/>
                <w:lang w:eastAsia="ru-RU"/>
              </w:rPr>
              <w:t>тыс. рублей</w:t>
            </w:r>
          </w:p>
        </w:tc>
      </w:tr>
      <w:tr w:rsidR="00F54F33" w:rsidRPr="0027733F" w:rsidTr="006A1703">
        <w:trPr>
          <w:trHeight w:val="255"/>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7733F" w:rsidRPr="00AF7B01" w:rsidRDefault="0027733F" w:rsidP="0027733F">
            <w:pPr>
              <w:tabs>
                <w:tab w:val="left" w:pos="4111"/>
              </w:tabs>
              <w:spacing w:after="0" w:line="240" w:lineRule="auto"/>
              <w:jc w:val="center"/>
              <w:rPr>
                <w:rFonts w:ascii="Times New Roman" w:eastAsia="Times New Roman" w:hAnsi="Times New Roman" w:cs="Times New Roman"/>
                <w:b/>
                <w:bCs/>
                <w:sz w:val="24"/>
                <w:szCs w:val="24"/>
                <w:lang w:eastAsia="ru-RU"/>
              </w:rPr>
            </w:pPr>
            <w:r w:rsidRPr="00AF7B01">
              <w:rPr>
                <w:rFonts w:ascii="Times New Roman" w:eastAsia="Times New Roman" w:hAnsi="Times New Roman" w:cs="Times New Roman"/>
                <w:b/>
                <w:bCs/>
                <w:lang w:eastAsia="ru-RU"/>
              </w:rPr>
              <w:t>Наименование</w:t>
            </w:r>
          </w:p>
        </w:tc>
        <w:tc>
          <w:tcPr>
            <w:tcW w:w="1276" w:type="dxa"/>
            <w:vMerge w:val="restart"/>
            <w:tcBorders>
              <w:top w:val="single" w:sz="4" w:space="0" w:color="auto"/>
              <w:left w:val="single" w:sz="4" w:space="0" w:color="auto"/>
              <w:right w:val="single" w:sz="4" w:space="0" w:color="auto"/>
            </w:tcBorders>
            <w:shd w:val="clear" w:color="auto" w:fill="auto"/>
            <w:vAlign w:val="center"/>
          </w:tcPr>
          <w:p w:rsidR="0027733F" w:rsidRPr="00AF7B01" w:rsidRDefault="0027733F" w:rsidP="00AF7B01">
            <w:pPr>
              <w:tabs>
                <w:tab w:val="left" w:pos="4111"/>
              </w:tabs>
              <w:spacing w:after="0" w:line="240" w:lineRule="auto"/>
              <w:jc w:val="center"/>
              <w:rPr>
                <w:rFonts w:ascii="Times New Roman" w:eastAsia="Times New Roman" w:hAnsi="Times New Roman" w:cs="Times New Roman"/>
                <w:b/>
                <w:bCs/>
                <w:sz w:val="24"/>
                <w:szCs w:val="24"/>
                <w:lang w:eastAsia="ru-RU"/>
              </w:rPr>
            </w:pPr>
            <w:proofErr w:type="spellStart"/>
            <w:r w:rsidRPr="00AF7B01">
              <w:rPr>
                <w:rFonts w:ascii="Times New Roman" w:eastAsia="Times New Roman" w:hAnsi="Times New Roman" w:cs="Times New Roman"/>
                <w:b/>
                <w:bCs/>
                <w:lang w:eastAsia="ru-RU"/>
              </w:rPr>
              <w:t>Уточ-ненный</w:t>
            </w:r>
            <w:proofErr w:type="spellEnd"/>
            <w:r w:rsidRPr="00AF7B01">
              <w:rPr>
                <w:rFonts w:ascii="Times New Roman" w:eastAsia="Times New Roman" w:hAnsi="Times New Roman" w:cs="Times New Roman"/>
                <w:b/>
                <w:bCs/>
                <w:lang w:eastAsia="ru-RU"/>
              </w:rPr>
              <w:t xml:space="preserve"> бюджет 202</w:t>
            </w:r>
            <w:r w:rsidR="00AF7B01" w:rsidRPr="00AF7B01">
              <w:rPr>
                <w:rFonts w:ascii="Times New Roman" w:eastAsia="Times New Roman" w:hAnsi="Times New Roman" w:cs="Times New Roman"/>
                <w:b/>
                <w:bCs/>
                <w:lang w:eastAsia="ru-RU"/>
              </w:rPr>
              <w:t>4</w:t>
            </w:r>
            <w:r w:rsidRPr="00AF7B01">
              <w:rPr>
                <w:rFonts w:ascii="Times New Roman" w:eastAsia="Times New Roman" w:hAnsi="Times New Roman" w:cs="Times New Roman"/>
                <w:b/>
                <w:bCs/>
                <w:lang w:eastAsia="ru-RU"/>
              </w:rPr>
              <w:t xml:space="preserve"> года</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27733F" w:rsidRPr="00AF7B01" w:rsidRDefault="0027733F" w:rsidP="00AF7B01">
            <w:pPr>
              <w:tabs>
                <w:tab w:val="left" w:pos="4111"/>
              </w:tabs>
              <w:spacing w:after="0" w:line="240" w:lineRule="auto"/>
              <w:jc w:val="center"/>
              <w:rPr>
                <w:rFonts w:ascii="Times New Roman" w:eastAsia="Times New Roman" w:hAnsi="Times New Roman" w:cs="Times New Roman"/>
                <w:b/>
                <w:bCs/>
                <w:sz w:val="24"/>
                <w:szCs w:val="24"/>
                <w:lang w:eastAsia="ru-RU"/>
              </w:rPr>
            </w:pPr>
            <w:r w:rsidRPr="00AF7B01">
              <w:rPr>
                <w:rFonts w:ascii="Times New Roman" w:eastAsia="Times New Roman" w:hAnsi="Times New Roman" w:cs="Times New Roman"/>
                <w:b/>
                <w:bCs/>
                <w:lang w:eastAsia="ru-RU"/>
              </w:rPr>
              <w:t>202</w:t>
            </w:r>
            <w:r w:rsidR="00AF7B01" w:rsidRPr="00AF7B01">
              <w:rPr>
                <w:rFonts w:ascii="Times New Roman" w:eastAsia="Times New Roman" w:hAnsi="Times New Roman" w:cs="Times New Roman"/>
                <w:b/>
                <w:bCs/>
                <w:lang w:eastAsia="ru-RU"/>
              </w:rPr>
              <w:t>5</w:t>
            </w:r>
            <w:r w:rsidRPr="00AF7B01">
              <w:rPr>
                <w:rFonts w:ascii="Times New Roman" w:eastAsia="Times New Roman" w:hAnsi="Times New Roman" w:cs="Times New Roman"/>
                <w:b/>
                <w:bCs/>
                <w:lang w:eastAsia="ru-RU"/>
              </w:rPr>
              <w:t xml:space="preserve"> год проект</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27733F" w:rsidRPr="00AF7B01" w:rsidRDefault="0027733F" w:rsidP="00AF7B01">
            <w:pPr>
              <w:tabs>
                <w:tab w:val="left" w:pos="4111"/>
              </w:tabs>
              <w:spacing w:after="0" w:line="240" w:lineRule="auto"/>
              <w:jc w:val="center"/>
              <w:rPr>
                <w:rFonts w:ascii="Times New Roman" w:eastAsia="Times New Roman" w:hAnsi="Times New Roman" w:cs="Times New Roman"/>
                <w:b/>
                <w:bCs/>
                <w:sz w:val="24"/>
                <w:szCs w:val="24"/>
                <w:lang w:eastAsia="ru-RU"/>
              </w:rPr>
            </w:pPr>
            <w:r w:rsidRPr="00AF7B01">
              <w:rPr>
                <w:rFonts w:ascii="Times New Roman" w:eastAsia="Times New Roman" w:hAnsi="Times New Roman" w:cs="Times New Roman"/>
                <w:b/>
                <w:bCs/>
                <w:lang w:eastAsia="ru-RU"/>
              </w:rPr>
              <w:t>202</w:t>
            </w:r>
            <w:r w:rsidR="00AF7B01" w:rsidRPr="00AF7B01">
              <w:rPr>
                <w:rFonts w:ascii="Times New Roman" w:eastAsia="Times New Roman" w:hAnsi="Times New Roman" w:cs="Times New Roman"/>
                <w:b/>
                <w:bCs/>
                <w:lang w:eastAsia="ru-RU"/>
              </w:rPr>
              <w:t>6</w:t>
            </w:r>
            <w:r w:rsidRPr="00AF7B01">
              <w:rPr>
                <w:rFonts w:ascii="Times New Roman" w:eastAsia="Times New Roman" w:hAnsi="Times New Roman" w:cs="Times New Roman"/>
                <w:b/>
                <w:bCs/>
                <w:lang w:eastAsia="ru-RU"/>
              </w:rPr>
              <w:t xml:space="preserve"> год проект</w:t>
            </w:r>
          </w:p>
        </w:tc>
        <w:tc>
          <w:tcPr>
            <w:tcW w:w="1989" w:type="dxa"/>
            <w:gridSpan w:val="2"/>
            <w:tcBorders>
              <w:top w:val="single" w:sz="4" w:space="0" w:color="auto"/>
              <w:left w:val="nil"/>
              <w:bottom w:val="single" w:sz="4" w:space="0" w:color="auto"/>
              <w:right w:val="single" w:sz="4" w:space="0" w:color="auto"/>
            </w:tcBorders>
            <w:shd w:val="clear" w:color="auto" w:fill="auto"/>
            <w:vAlign w:val="center"/>
          </w:tcPr>
          <w:p w:rsidR="0027733F" w:rsidRPr="00AF7B01" w:rsidRDefault="0027733F" w:rsidP="00AF7B01">
            <w:pPr>
              <w:tabs>
                <w:tab w:val="left" w:pos="4111"/>
              </w:tabs>
              <w:spacing w:after="0" w:line="240" w:lineRule="auto"/>
              <w:jc w:val="center"/>
              <w:rPr>
                <w:rFonts w:ascii="Times New Roman" w:eastAsia="Times New Roman" w:hAnsi="Times New Roman" w:cs="Times New Roman"/>
                <w:b/>
                <w:bCs/>
                <w:sz w:val="24"/>
                <w:szCs w:val="24"/>
                <w:lang w:eastAsia="ru-RU"/>
              </w:rPr>
            </w:pPr>
            <w:r w:rsidRPr="00AF7B01">
              <w:rPr>
                <w:rFonts w:ascii="Times New Roman" w:eastAsia="Times New Roman" w:hAnsi="Times New Roman" w:cs="Times New Roman"/>
                <w:b/>
                <w:bCs/>
                <w:lang w:eastAsia="ru-RU"/>
              </w:rPr>
              <w:t>202</w:t>
            </w:r>
            <w:r w:rsidR="00AF7B01" w:rsidRPr="00AF7B01">
              <w:rPr>
                <w:rFonts w:ascii="Times New Roman" w:eastAsia="Times New Roman" w:hAnsi="Times New Roman" w:cs="Times New Roman"/>
                <w:b/>
                <w:bCs/>
                <w:lang w:eastAsia="ru-RU"/>
              </w:rPr>
              <w:t>7</w:t>
            </w:r>
            <w:r w:rsidRPr="00AF7B01">
              <w:rPr>
                <w:rFonts w:ascii="Times New Roman" w:eastAsia="Times New Roman" w:hAnsi="Times New Roman" w:cs="Times New Roman"/>
                <w:b/>
                <w:bCs/>
                <w:lang w:eastAsia="ru-RU"/>
              </w:rPr>
              <w:t xml:space="preserve"> год проект</w:t>
            </w:r>
          </w:p>
        </w:tc>
      </w:tr>
      <w:tr w:rsidR="00F54F33" w:rsidRPr="0027733F" w:rsidTr="006A1703">
        <w:trPr>
          <w:trHeight w:val="1050"/>
        </w:trPr>
        <w:tc>
          <w:tcPr>
            <w:tcW w:w="1843" w:type="dxa"/>
            <w:vMerge/>
            <w:tcBorders>
              <w:top w:val="single" w:sz="4" w:space="0" w:color="auto"/>
              <w:left w:val="single" w:sz="4" w:space="0" w:color="auto"/>
              <w:bottom w:val="single" w:sz="4" w:space="0" w:color="auto"/>
              <w:right w:val="single" w:sz="4" w:space="0" w:color="auto"/>
            </w:tcBorders>
            <w:vAlign w:val="center"/>
          </w:tcPr>
          <w:p w:rsidR="0027733F" w:rsidRPr="00AF7B01" w:rsidRDefault="0027733F" w:rsidP="0027733F">
            <w:pPr>
              <w:tabs>
                <w:tab w:val="left" w:pos="4111"/>
              </w:tabs>
              <w:spacing w:after="0" w:line="240" w:lineRule="auto"/>
              <w:rPr>
                <w:rFonts w:ascii="Times New Roman" w:eastAsia="Times New Roman" w:hAnsi="Times New Roman" w:cs="Times New Roman"/>
                <w:b/>
                <w:bCs/>
                <w:sz w:val="24"/>
                <w:szCs w:val="24"/>
                <w:lang w:eastAsia="ru-RU"/>
              </w:rPr>
            </w:pPr>
          </w:p>
        </w:tc>
        <w:tc>
          <w:tcPr>
            <w:tcW w:w="1276" w:type="dxa"/>
            <w:vMerge/>
            <w:tcBorders>
              <w:left w:val="single" w:sz="4" w:space="0" w:color="auto"/>
              <w:bottom w:val="single" w:sz="4" w:space="0" w:color="auto"/>
              <w:right w:val="single" w:sz="4" w:space="0" w:color="auto"/>
            </w:tcBorders>
            <w:vAlign w:val="center"/>
          </w:tcPr>
          <w:p w:rsidR="0027733F" w:rsidRPr="00AF7B01" w:rsidRDefault="0027733F" w:rsidP="0027733F">
            <w:pPr>
              <w:tabs>
                <w:tab w:val="left" w:pos="4111"/>
              </w:tabs>
              <w:spacing w:after="0" w:line="240" w:lineRule="auto"/>
              <w:rPr>
                <w:rFonts w:ascii="Times New Roman" w:eastAsia="Times New Roman" w:hAnsi="Times New Roman" w:cs="Times New Roman"/>
                <w:b/>
                <w:bCs/>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27733F" w:rsidRPr="00AF7B01" w:rsidRDefault="0027733F" w:rsidP="0027733F">
            <w:pPr>
              <w:tabs>
                <w:tab w:val="left" w:pos="4111"/>
              </w:tabs>
              <w:spacing w:after="0" w:line="240" w:lineRule="auto"/>
              <w:jc w:val="center"/>
              <w:rPr>
                <w:rFonts w:ascii="Times New Roman" w:eastAsia="Times New Roman" w:hAnsi="Times New Roman" w:cs="Times New Roman"/>
                <w:b/>
                <w:bCs/>
                <w:sz w:val="24"/>
                <w:szCs w:val="24"/>
                <w:lang w:eastAsia="ru-RU"/>
              </w:rPr>
            </w:pPr>
            <w:r w:rsidRPr="00AF7B01">
              <w:rPr>
                <w:rFonts w:ascii="Times New Roman" w:eastAsia="Times New Roman" w:hAnsi="Times New Roman" w:cs="Times New Roman"/>
                <w:b/>
                <w:bCs/>
                <w:lang w:eastAsia="ru-RU"/>
              </w:rPr>
              <w:t>сумма</w:t>
            </w:r>
          </w:p>
        </w:tc>
        <w:tc>
          <w:tcPr>
            <w:tcW w:w="992" w:type="dxa"/>
            <w:tcBorders>
              <w:top w:val="nil"/>
              <w:left w:val="nil"/>
              <w:bottom w:val="single" w:sz="4" w:space="0" w:color="auto"/>
              <w:right w:val="single" w:sz="4" w:space="0" w:color="auto"/>
            </w:tcBorders>
            <w:shd w:val="clear" w:color="auto" w:fill="auto"/>
            <w:vAlign w:val="center"/>
          </w:tcPr>
          <w:p w:rsidR="0027733F" w:rsidRPr="00AF7B01" w:rsidRDefault="0027733F" w:rsidP="0027733F">
            <w:pPr>
              <w:tabs>
                <w:tab w:val="left" w:pos="4111"/>
              </w:tabs>
              <w:spacing w:after="0" w:line="240" w:lineRule="auto"/>
              <w:jc w:val="center"/>
              <w:rPr>
                <w:rFonts w:ascii="Times New Roman" w:eastAsia="Times New Roman" w:hAnsi="Times New Roman" w:cs="Times New Roman"/>
                <w:b/>
                <w:bCs/>
                <w:sz w:val="24"/>
                <w:szCs w:val="24"/>
                <w:lang w:eastAsia="ru-RU"/>
              </w:rPr>
            </w:pPr>
            <w:r w:rsidRPr="00AF7B01">
              <w:rPr>
                <w:rFonts w:ascii="Times New Roman" w:eastAsia="Times New Roman" w:hAnsi="Times New Roman" w:cs="Times New Roman"/>
                <w:b/>
                <w:bCs/>
                <w:lang w:eastAsia="ru-RU"/>
              </w:rPr>
              <w:t xml:space="preserve">в % к </w:t>
            </w:r>
            <w:proofErr w:type="spellStart"/>
            <w:r w:rsidRPr="00AF7B01">
              <w:rPr>
                <w:rFonts w:ascii="Times New Roman" w:eastAsia="Times New Roman" w:hAnsi="Times New Roman" w:cs="Times New Roman"/>
                <w:b/>
                <w:bCs/>
                <w:lang w:eastAsia="ru-RU"/>
              </w:rPr>
              <w:t>преды-дущему</w:t>
            </w:r>
            <w:proofErr w:type="spellEnd"/>
            <w:r w:rsidRPr="00AF7B01">
              <w:rPr>
                <w:rFonts w:ascii="Times New Roman" w:eastAsia="Times New Roman" w:hAnsi="Times New Roman" w:cs="Times New Roman"/>
                <w:b/>
                <w:bCs/>
                <w:lang w:eastAsia="ru-RU"/>
              </w:rPr>
              <w:t xml:space="preserve"> году</w:t>
            </w:r>
          </w:p>
        </w:tc>
        <w:tc>
          <w:tcPr>
            <w:tcW w:w="1134" w:type="dxa"/>
            <w:tcBorders>
              <w:top w:val="nil"/>
              <w:left w:val="nil"/>
              <w:bottom w:val="single" w:sz="4" w:space="0" w:color="auto"/>
              <w:right w:val="single" w:sz="4" w:space="0" w:color="auto"/>
            </w:tcBorders>
            <w:shd w:val="clear" w:color="auto" w:fill="auto"/>
            <w:vAlign w:val="center"/>
          </w:tcPr>
          <w:p w:rsidR="0027733F" w:rsidRPr="00AF7B01" w:rsidRDefault="0027733F" w:rsidP="0027733F">
            <w:pPr>
              <w:tabs>
                <w:tab w:val="left" w:pos="4111"/>
              </w:tabs>
              <w:spacing w:after="0" w:line="240" w:lineRule="auto"/>
              <w:jc w:val="center"/>
              <w:rPr>
                <w:rFonts w:ascii="Times New Roman" w:eastAsia="Times New Roman" w:hAnsi="Times New Roman" w:cs="Times New Roman"/>
                <w:b/>
                <w:bCs/>
                <w:sz w:val="24"/>
                <w:szCs w:val="24"/>
                <w:lang w:eastAsia="ru-RU"/>
              </w:rPr>
            </w:pPr>
            <w:r w:rsidRPr="00AF7B01">
              <w:rPr>
                <w:rFonts w:ascii="Times New Roman" w:eastAsia="Times New Roman" w:hAnsi="Times New Roman" w:cs="Times New Roman"/>
                <w:b/>
                <w:bCs/>
                <w:lang w:eastAsia="ru-RU"/>
              </w:rPr>
              <w:t>сумма</w:t>
            </w:r>
          </w:p>
        </w:tc>
        <w:tc>
          <w:tcPr>
            <w:tcW w:w="992" w:type="dxa"/>
            <w:tcBorders>
              <w:top w:val="nil"/>
              <w:left w:val="nil"/>
              <w:bottom w:val="single" w:sz="4" w:space="0" w:color="auto"/>
              <w:right w:val="single" w:sz="4" w:space="0" w:color="auto"/>
            </w:tcBorders>
            <w:shd w:val="clear" w:color="auto" w:fill="auto"/>
            <w:vAlign w:val="center"/>
          </w:tcPr>
          <w:p w:rsidR="0027733F" w:rsidRPr="00AF7B01" w:rsidRDefault="0027733F" w:rsidP="0027733F">
            <w:pPr>
              <w:tabs>
                <w:tab w:val="left" w:pos="4111"/>
              </w:tabs>
              <w:spacing w:after="0" w:line="240" w:lineRule="auto"/>
              <w:jc w:val="center"/>
              <w:rPr>
                <w:rFonts w:ascii="Times New Roman" w:eastAsia="Times New Roman" w:hAnsi="Times New Roman" w:cs="Times New Roman"/>
                <w:b/>
                <w:bCs/>
                <w:sz w:val="24"/>
                <w:szCs w:val="24"/>
                <w:lang w:eastAsia="ru-RU"/>
              </w:rPr>
            </w:pPr>
            <w:r w:rsidRPr="00AF7B01">
              <w:rPr>
                <w:rFonts w:ascii="Times New Roman" w:eastAsia="Times New Roman" w:hAnsi="Times New Roman" w:cs="Times New Roman"/>
                <w:b/>
                <w:bCs/>
                <w:lang w:eastAsia="ru-RU"/>
              </w:rPr>
              <w:t xml:space="preserve">в % к </w:t>
            </w:r>
            <w:proofErr w:type="spellStart"/>
            <w:r w:rsidRPr="00AF7B01">
              <w:rPr>
                <w:rFonts w:ascii="Times New Roman" w:eastAsia="Times New Roman" w:hAnsi="Times New Roman" w:cs="Times New Roman"/>
                <w:b/>
                <w:bCs/>
                <w:lang w:eastAsia="ru-RU"/>
              </w:rPr>
              <w:t>преды-дущему</w:t>
            </w:r>
            <w:proofErr w:type="spellEnd"/>
            <w:r w:rsidRPr="00AF7B01">
              <w:rPr>
                <w:rFonts w:ascii="Times New Roman" w:eastAsia="Times New Roman" w:hAnsi="Times New Roman" w:cs="Times New Roman"/>
                <w:b/>
                <w:bCs/>
                <w:lang w:eastAsia="ru-RU"/>
              </w:rPr>
              <w:t xml:space="preserve"> году</w:t>
            </w:r>
          </w:p>
        </w:tc>
        <w:tc>
          <w:tcPr>
            <w:tcW w:w="1183" w:type="dxa"/>
            <w:tcBorders>
              <w:top w:val="nil"/>
              <w:left w:val="nil"/>
              <w:bottom w:val="single" w:sz="4" w:space="0" w:color="auto"/>
              <w:right w:val="single" w:sz="4" w:space="0" w:color="auto"/>
            </w:tcBorders>
            <w:shd w:val="clear" w:color="auto" w:fill="auto"/>
            <w:vAlign w:val="center"/>
          </w:tcPr>
          <w:p w:rsidR="0027733F" w:rsidRPr="00AF7B01" w:rsidRDefault="0027733F" w:rsidP="0027733F">
            <w:pPr>
              <w:tabs>
                <w:tab w:val="left" w:pos="4111"/>
              </w:tabs>
              <w:spacing w:after="0" w:line="240" w:lineRule="auto"/>
              <w:jc w:val="center"/>
              <w:rPr>
                <w:rFonts w:ascii="Times New Roman" w:eastAsia="Times New Roman" w:hAnsi="Times New Roman" w:cs="Times New Roman"/>
                <w:b/>
                <w:bCs/>
                <w:sz w:val="24"/>
                <w:szCs w:val="24"/>
                <w:lang w:eastAsia="ru-RU"/>
              </w:rPr>
            </w:pPr>
            <w:r w:rsidRPr="00AF7B01">
              <w:rPr>
                <w:rFonts w:ascii="Times New Roman" w:eastAsia="Times New Roman" w:hAnsi="Times New Roman" w:cs="Times New Roman"/>
                <w:b/>
                <w:bCs/>
                <w:lang w:eastAsia="ru-RU"/>
              </w:rPr>
              <w:t>сумма</w:t>
            </w:r>
          </w:p>
        </w:tc>
        <w:tc>
          <w:tcPr>
            <w:tcW w:w="806" w:type="dxa"/>
            <w:tcBorders>
              <w:top w:val="nil"/>
              <w:left w:val="nil"/>
              <w:bottom w:val="single" w:sz="4" w:space="0" w:color="auto"/>
              <w:right w:val="single" w:sz="4" w:space="0" w:color="auto"/>
            </w:tcBorders>
            <w:shd w:val="clear" w:color="auto" w:fill="auto"/>
            <w:vAlign w:val="center"/>
          </w:tcPr>
          <w:p w:rsidR="0027733F" w:rsidRPr="00AF7B01" w:rsidRDefault="0027733F" w:rsidP="0027733F">
            <w:pPr>
              <w:tabs>
                <w:tab w:val="left" w:pos="4111"/>
              </w:tabs>
              <w:spacing w:after="0" w:line="240" w:lineRule="auto"/>
              <w:jc w:val="center"/>
              <w:rPr>
                <w:rFonts w:ascii="Times New Roman" w:eastAsia="Times New Roman" w:hAnsi="Times New Roman" w:cs="Times New Roman"/>
                <w:b/>
                <w:bCs/>
                <w:sz w:val="24"/>
                <w:szCs w:val="24"/>
                <w:lang w:eastAsia="ru-RU"/>
              </w:rPr>
            </w:pPr>
            <w:r w:rsidRPr="00AF7B01">
              <w:rPr>
                <w:rFonts w:ascii="Times New Roman" w:eastAsia="Times New Roman" w:hAnsi="Times New Roman" w:cs="Times New Roman"/>
                <w:b/>
                <w:bCs/>
                <w:lang w:eastAsia="ru-RU"/>
              </w:rPr>
              <w:t xml:space="preserve">в % к </w:t>
            </w:r>
            <w:proofErr w:type="spellStart"/>
            <w:r w:rsidRPr="00AF7B01">
              <w:rPr>
                <w:rFonts w:ascii="Times New Roman" w:eastAsia="Times New Roman" w:hAnsi="Times New Roman" w:cs="Times New Roman"/>
                <w:b/>
                <w:bCs/>
                <w:lang w:eastAsia="ru-RU"/>
              </w:rPr>
              <w:t>преды-дущему</w:t>
            </w:r>
            <w:proofErr w:type="spellEnd"/>
            <w:r w:rsidRPr="00AF7B01">
              <w:rPr>
                <w:rFonts w:ascii="Times New Roman" w:eastAsia="Times New Roman" w:hAnsi="Times New Roman" w:cs="Times New Roman"/>
                <w:b/>
                <w:bCs/>
                <w:lang w:eastAsia="ru-RU"/>
              </w:rPr>
              <w:t xml:space="preserve"> году</w:t>
            </w:r>
          </w:p>
        </w:tc>
      </w:tr>
      <w:tr w:rsidR="00F54F33" w:rsidRPr="0027733F" w:rsidTr="006A1703">
        <w:trPr>
          <w:trHeight w:val="255"/>
        </w:trPr>
        <w:tc>
          <w:tcPr>
            <w:tcW w:w="1843" w:type="dxa"/>
            <w:tcBorders>
              <w:top w:val="nil"/>
              <w:left w:val="single" w:sz="4" w:space="0" w:color="auto"/>
              <w:bottom w:val="single" w:sz="4" w:space="0" w:color="auto"/>
              <w:right w:val="single" w:sz="4" w:space="0" w:color="auto"/>
            </w:tcBorders>
            <w:shd w:val="clear" w:color="auto" w:fill="auto"/>
            <w:noWrap/>
            <w:vAlign w:val="center"/>
          </w:tcPr>
          <w:p w:rsidR="0027733F" w:rsidRPr="00AF7B01" w:rsidRDefault="0027733F" w:rsidP="0027733F">
            <w:pPr>
              <w:tabs>
                <w:tab w:val="left" w:pos="4111"/>
              </w:tabs>
              <w:spacing w:after="0" w:line="240" w:lineRule="auto"/>
              <w:rPr>
                <w:rFonts w:ascii="Times New Roman" w:eastAsia="Times New Roman" w:hAnsi="Times New Roman" w:cs="Times New Roman"/>
                <w:b/>
                <w:bCs/>
                <w:sz w:val="24"/>
                <w:szCs w:val="24"/>
                <w:lang w:eastAsia="ru-RU"/>
              </w:rPr>
            </w:pPr>
            <w:r w:rsidRPr="00AF7B01">
              <w:rPr>
                <w:rFonts w:ascii="Times New Roman" w:eastAsia="Times New Roman" w:hAnsi="Times New Roman" w:cs="Times New Roman"/>
                <w:b/>
                <w:bCs/>
                <w:lang w:eastAsia="ru-RU"/>
              </w:rPr>
              <w:t>Социальная политика, в том числе:</w:t>
            </w:r>
          </w:p>
        </w:tc>
        <w:tc>
          <w:tcPr>
            <w:tcW w:w="1276" w:type="dxa"/>
            <w:tcBorders>
              <w:top w:val="nil"/>
              <w:left w:val="nil"/>
              <w:bottom w:val="single" w:sz="4" w:space="0" w:color="auto"/>
              <w:right w:val="single" w:sz="4" w:space="0" w:color="auto"/>
            </w:tcBorders>
            <w:shd w:val="clear" w:color="auto" w:fill="auto"/>
            <w:noWrap/>
            <w:vAlign w:val="center"/>
          </w:tcPr>
          <w:p w:rsidR="0027733F" w:rsidRPr="00AF7B01" w:rsidRDefault="00AF7B01" w:rsidP="0027733F">
            <w:pPr>
              <w:tabs>
                <w:tab w:val="left" w:pos="4111"/>
              </w:tabs>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21530,9</w:t>
            </w:r>
          </w:p>
        </w:tc>
        <w:tc>
          <w:tcPr>
            <w:tcW w:w="1134" w:type="dxa"/>
            <w:tcBorders>
              <w:top w:val="nil"/>
              <w:left w:val="nil"/>
              <w:bottom w:val="single" w:sz="4" w:space="0" w:color="auto"/>
              <w:right w:val="single" w:sz="4" w:space="0" w:color="auto"/>
            </w:tcBorders>
            <w:shd w:val="clear" w:color="auto" w:fill="auto"/>
            <w:noWrap/>
            <w:vAlign w:val="center"/>
          </w:tcPr>
          <w:p w:rsidR="0027733F" w:rsidRPr="00AF7B01" w:rsidRDefault="00AF7B01" w:rsidP="0027733F">
            <w:pPr>
              <w:tabs>
                <w:tab w:val="left" w:pos="4111"/>
              </w:tabs>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13448,2</w:t>
            </w:r>
          </w:p>
        </w:tc>
        <w:tc>
          <w:tcPr>
            <w:tcW w:w="992" w:type="dxa"/>
            <w:tcBorders>
              <w:top w:val="nil"/>
              <w:left w:val="nil"/>
              <w:bottom w:val="single" w:sz="4" w:space="0" w:color="auto"/>
              <w:right w:val="single" w:sz="4" w:space="0" w:color="auto"/>
            </w:tcBorders>
            <w:shd w:val="clear" w:color="auto" w:fill="auto"/>
            <w:noWrap/>
            <w:vAlign w:val="center"/>
          </w:tcPr>
          <w:p w:rsidR="0027733F" w:rsidRPr="00AF7B01" w:rsidRDefault="00AF7B01" w:rsidP="0027733F">
            <w:pPr>
              <w:tabs>
                <w:tab w:val="left" w:pos="4111"/>
              </w:tabs>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62,5</w:t>
            </w:r>
          </w:p>
        </w:tc>
        <w:tc>
          <w:tcPr>
            <w:tcW w:w="1134" w:type="dxa"/>
            <w:tcBorders>
              <w:top w:val="nil"/>
              <w:left w:val="nil"/>
              <w:bottom w:val="single" w:sz="4" w:space="0" w:color="auto"/>
              <w:right w:val="single" w:sz="4" w:space="0" w:color="auto"/>
            </w:tcBorders>
            <w:shd w:val="clear" w:color="auto" w:fill="auto"/>
            <w:noWrap/>
            <w:vAlign w:val="center"/>
          </w:tcPr>
          <w:p w:rsidR="0027733F" w:rsidRPr="00AF7B01" w:rsidRDefault="00AF7B01" w:rsidP="0027733F">
            <w:pPr>
              <w:tabs>
                <w:tab w:val="left" w:pos="4111"/>
              </w:tabs>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8025,6</w:t>
            </w:r>
          </w:p>
        </w:tc>
        <w:tc>
          <w:tcPr>
            <w:tcW w:w="992" w:type="dxa"/>
            <w:tcBorders>
              <w:top w:val="nil"/>
              <w:left w:val="nil"/>
              <w:bottom w:val="single" w:sz="4" w:space="0" w:color="auto"/>
              <w:right w:val="single" w:sz="4" w:space="0" w:color="auto"/>
            </w:tcBorders>
            <w:shd w:val="clear" w:color="auto" w:fill="auto"/>
            <w:noWrap/>
            <w:vAlign w:val="center"/>
          </w:tcPr>
          <w:p w:rsidR="0027733F" w:rsidRPr="00AF7B01" w:rsidRDefault="00AF7B01" w:rsidP="0027733F">
            <w:pPr>
              <w:tabs>
                <w:tab w:val="left" w:pos="4111"/>
              </w:tabs>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59,7</w:t>
            </w:r>
          </w:p>
        </w:tc>
        <w:tc>
          <w:tcPr>
            <w:tcW w:w="1183" w:type="dxa"/>
            <w:tcBorders>
              <w:top w:val="nil"/>
              <w:left w:val="nil"/>
              <w:bottom w:val="single" w:sz="4" w:space="0" w:color="auto"/>
              <w:right w:val="single" w:sz="4" w:space="0" w:color="auto"/>
            </w:tcBorders>
            <w:shd w:val="clear" w:color="auto" w:fill="auto"/>
            <w:noWrap/>
            <w:vAlign w:val="center"/>
          </w:tcPr>
          <w:p w:rsidR="0027733F" w:rsidRPr="00AF7B01" w:rsidRDefault="00AF7B01" w:rsidP="0027733F">
            <w:pPr>
              <w:tabs>
                <w:tab w:val="left" w:pos="4111"/>
              </w:tabs>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8025,6</w:t>
            </w:r>
          </w:p>
        </w:tc>
        <w:tc>
          <w:tcPr>
            <w:tcW w:w="806" w:type="dxa"/>
            <w:tcBorders>
              <w:top w:val="nil"/>
              <w:left w:val="nil"/>
              <w:bottom w:val="single" w:sz="4" w:space="0" w:color="auto"/>
              <w:right w:val="single" w:sz="4" w:space="0" w:color="auto"/>
            </w:tcBorders>
            <w:shd w:val="clear" w:color="auto" w:fill="auto"/>
            <w:noWrap/>
            <w:vAlign w:val="center"/>
          </w:tcPr>
          <w:p w:rsidR="0027733F" w:rsidRPr="00AF7B01" w:rsidRDefault="00AF7B01" w:rsidP="0027733F">
            <w:pPr>
              <w:tabs>
                <w:tab w:val="left" w:pos="4111"/>
              </w:tabs>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100,0</w:t>
            </w:r>
          </w:p>
        </w:tc>
      </w:tr>
      <w:tr w:rsidR="00F54F33" w:rsidRPr="0027733F" w:rsidTr="006A1703">
        <w:trPr>
          <w:trHeight w:val="255"/>
        </w:trPr>
        <w:tc>
          <w:tcPr>
            <w:tcW w:w="1843" w:type="dxa"/>
            <w:tcBorders>
              <w:top w:val="nil"/>
              <w:left w:val="single" w:sz="4" w:space="0" w:color="auto"/>
              <w:bottom w:val="single" w:sz="4" w:space="0" w:color="auto"/>
              <w:right w:val="single" w:sz="4" w:space="0" w:color="auto"/>
            </w:tcBorders>
            <w:shd w:val="clear" w:color="auto" w:fill="auto"/>
            <w:vAlign w:val="center"/>
          </w:tcPr>
          <w:p w:rsidR="0027733F" w:rsidRPr="00AF7B01" w:rsidRDefault="0027733F" w:rsidP="0027733F">
            <w:pPr>
              <w:tabs>
                <w:tab w:val="left" w:pos="4111"/>
              </w:tabs>
              <w:spacing w:after="0" w:line="240" w:lineRule="auto"/>
              <w:rPr>
                <w:rFonts w:ascii="Times New Roman" w:eastAsia="Times New Roman" w:hAnsi="Times New Roman" w:cs="Times New Roman"/>
                <w:sz w:val="24"/>
                <w:szCs w:val="24"/>
                <w:lang w:eastAsia="ru-RU"/>
              </w:rPr>
            </w:pPr>
            <w:r w:rsidRPr="00AF7B01">
              <w:rPr>
                <w:rFonts w:ascii="Times New Roman" w:eastAsia="Times New Roman" w:hAnsi="Times New Roman" w:cs="Times New Roman"/>
                <w:lang w:eastAsia="ru-RU"/>
              </w:rPr>
              <w:t>Пенсионное обеспечение</w:t>
            </w:r>
          </w:p>
        </w:tc>
        <w:tc>
          <w:tcPr>
            <w:tcW w:w="1276" w:type="dxa"/>
            <w:tcBorders>
              <w:top w:val="nil"/>
              <w:left w:val="nil"/>
              <w:bottom w:val="single" w:sz="4" w:space="0" w:color="auto"/>
              <w:right w:val="single" w:sz="4" w:space="0" w:color="auto"/>
            </w:tcBorders>
            <w:shd w:val="clear" w:color="auto" w:fill="auto"/>
            <w:noWrap/>
            <w:vAlign w:val="center"/>
          </w:tcPr>
          <w:p w:rsidR="0027733F" w:rsidRPr="00AF7B01" w:rsidRDefault="00AF7B01" w:rsidP="0027733F">
            <w:pPr>
              <w:tabs>
                <w:tab w:val="left" w:pos="4111"/>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3248,3</w:t>
            </w:r>
          </w:p>
        </w:tc>
        <w:tc>
          <w:tcPr>
            <w:tcW w:w="1134" w:type="dxa"/>
            <w:tcBorders>
              <w:top w:val="nil"/>
              <w:left w:val="nil"/>
              <w:bottom w:val="single" w:sz="4" w:space="0" w:color="auto"/>
              <w:right w:val="single" w:sz="4" w:space="0" w:color="auto"/>
            </w:tcBorders>
            <w:shd w:val="clear" w:color="auto" w:fill="auto"/>
            <w:noWrap/>
            <w:vAlign w:val="center"/>
          </w:tcPr>
          <w:p w:rsidR="0027733F" w:rsidRPr="00AF7B01" w:rsidRDefault="00AF7B01" w:rsidP="0027733F">
            <w:pPr>
              <w:tabs>
                <w:tab w:val="left" w:pos="4111"/>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3547,3</w:t>
            </w:r>
          </w:p>
        </w:tc>
        <w:tc>
          <w:tcPr>
            <w:tcW w:w="992" w:type="dxa"/>
            <w:tcBorders>
              <w:top w:val="nil"/>
              <w:left w:val="nil"/>
              <w:bottom w:val="single" w:sz="4" w:space="0" w:color="auto"/>
              <w:right w:val="single" w:sz="4" w:space="0" w:color="auto"/>
            </w:tcBorders>
            <w:shd w:val="clear" w:color="auto" w:fill="auto"/>
            <w:noWrap/>
            <w:vAlign w:val="center"/>
          </w:tcPr>
          <w:p w:rsidR="0027733F" w:rsidRPr="00AF7B01" w:rsidRDefault="00AF7B01" w:rsidP="0027733F">
            <w:pPr>
              <w:tabs>
                <w:tab w:val="left" w:pos="4111"/>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109,2</w:t>
            </w:r>
          </w:p>
        </w:tc>
        <w:tc>
          <w:tcPr>
            <w:tcW w:w="1134" w:type="dxa"/>
            <w:tcBorders>
              <w:top w:val="nil"/>
              <w:left w:val="nil"/>
              <w:bottom w:val="single" w:sz="4" w:space="0" w:color="auto"/>
              <w:right w:val="single" w:sz="4" w:space="0" w:color="auto"/>
            </w:tcBorders>
            <w:shd w:val="clear" w:color="auto" w:fill="auto"/>
            <w:noWrap/>
            <w:vAlign w:val="center"/>
          </w:tcPr>
          <w:p w:rsidR="0027733F" w:rsidRPr="00AF7B01" w:rsidRDefault="00AF7B01" w:rsidP="0027733F">
            <w:pPr>
              <w:tabs>
                <w:tab w:val="left" w:pos="4111"/>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3547,3</w:t>
            </w:r>
          </w:p>
        </w:tc>
        <w:tc>
          <w:tcPr>
            <w:tcW w:w="992" w:type="dxa"/>
            <w:tcBorders>
              <w:top w:val="nil"/>
              <w:left w:val="nil"/>
              <w:bottom w:val="single" w:sz="4" w:space="0" w:color="auto"/>
              <w:right w:val="single" w:sz="4" w:space="0" w:color="auto"/>
            </w:tcBorders>
            <w:shd w:val="clear" w:color="auto" w:fill="auto"/>
            <w:noWrap/>
            <w:vAlign w:val="center"/>
          </w:tcPr>
          <w:p w:rsidR="0027733F" w:rsidRPr="00AF7B01" w:rsidRDefault="00AF7B01" w:rsidP="0027733F">
            <w:pPr>
              <w:tabs>
                <w:tab w:val="left" w:pos="4111"/>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1183" w:type="dxa"/>
            <w:tcBorders>
              <w:top w:val="nil"/>
              <w:left w:val="nil"/>
              <w:bottom w:val="single" w:sz="4" w:space="0" w:color="auto"/>
              <w:right w:val="single" w:sz="4" w:space="0" w:color="auto"/>
            </w:tcBorders>
            <w:shd w:val="clear" w:color="auto" w:fill="auto"/>
            <w:noWrap/>
            <w:vAlign w:val="center"/>
          </w:tcPr>
          <w:p w:rsidR="0027733F" w:rsidRPr="00AF7B01" w:rsidRDefault="00AF7B01" w:rsidP="0027733F">
            <w:pPr>
              <w:tabs>
                <w:tab w:val="left" w:pos="4111"/>
              </w:tabs>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3547,3</w:t>
            </w:r>
          </w:p>
        </w:tc>
        <w:tc>
          <w:tcPr>
            <w:tcW w:w="806" w:type="dxa"/>
            <w:tcBorders>
              <w:top w:val="nil"/>
              <w:left w:val="nil"/>
              <w:bottom w:val="single" w:sz="4" w:space="0" w:color="auto"/>
              <w:right w:val="single" w:sz="4" w:space="0" w:color="auto"/>
            </w:tcBorders>
            <w:shd w:val="clear" w:color="auto" w:fill="auto"/>
            <w:noWrap/>
            <w:vAlign w:val="center"/>
          </w:tcPr>
          <w:p w:rsidR="0027733F" w:rsidRPr="00AF7B01" w:rsidRDefault="00AF7B01" w:rsidP="0027733F">
            <w:pPr>
              <w:tabs>
                <w:tab w:val="left" w:pos="4111"/>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r>
      <w:tr w:rsidR="00F54F33" w:rsidRPr="0027733F" w:rsidTr="006A1703">
        <w:trPr>
          <w:trHeight w:val="255"/>
        </w:trPr>
        <w:tc>
          <w:tcPr>
            <w:tcW w:w="1843" w:type="dxa"/>
            <w:tcBorders>
              <w:top w:val="nil"/>
              <w:left w:val="single" w:sz="4" w:space="0" w:color="auto"/>
              <w:bottom w:val="single" w:sz="4" w:space="0" w:color="auto"/>
              <w:right w:val="single" w:sz="4" w:space="0" w:color="auto"/>
            </w:tcBorders>
            <w:shd w:val="clear" w:color="auto" w:fill="auto"/>
            <w:vAlign w:val="center"/>
          </w:tcPr>
          <w:p w:rsidR="0027733F" w:rsidRPr="00AF7B01" w:rsidRDefault="0027733F" w:rsidP="0027733F">
            <w:pPr>
              <w:tabs>
                <w:tab w:val="left" w:pos="4111"/>
              </w:tabs>
              <w:spacing w:after="0" w:line="240" w:lineRule="auto"/>
              <w:rPr>
                <w:rFonts w:ascii="Times New Roman" w:eastAsia="Times New Roman" w:hAnsi="Times New Roman" w:cs="Times New Roman"/>
                <w:sz w:val="24"/>
                <w:szCs w:val="24"/>
                <w:lang w:eastAsia="ru-RU"/>
              </w:rPr>
            </w:pPr>
            <w:r w:rsidRPr="00AF7B01">
              <w:rPr>
                <w:rFonts w:ascii="Times New Roman" w:eastAsia="Times New Roman" w:hAnsi="Times New Roman" w:cs="Times New Roman"/>
                <w:lang w:eastAsia="ru-RU"/>
              </w:rPr>
              <w:t xml:space="preserve">Социальное обеспечение населения </w:t>
            </w:r>
          </w:p>
        </w:tc>
        <w:tc>
          <w:tcPr>
            <w:tcW w:w="1276" w:type="dxa"/>
            <w:tcBorders>
              <w:top w:val="nil"/>
              <w:left w:val="nil"/>
              <w:bottom w:val="single" w:sz="4" w:space="0" w:color="auto"/>
              <w:right w:val="single" w:sz="4" w:space="0" w:color="auto"/>
            </w:tcBorders>
            <w:shd w:val="clear" w:color="auto" w:fill="auto"/>
            <w:noWrap/>
            <w:vAlign w:val="center"/>
          </w:tcPr>
          <w:p w:rsidR="0027733F" w:rsidRPr="00AF7B01" w:rsidRDefault="00AF7B01" w:rsidP="0027733F">
            <w:pPr>
              <w:tabs>
                <w:tab w:val="left" w:pos="4111"/>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18057,2</w:t>
            </w:r>
          </w:p>
        </w:tc>
        <w:tc>
          <w:tcPr>
            <w:tcW w:w="1134" w:type="dxa"/>
            <w:tcBorders>
              <w:top w:val="nil"/>
              <w:left w:val="nil"/>
              <w:bottom w:val="single" w:sz="4" w:space="0" w:color="auto"/>
              <w:right w:val="single" w:sz="4" w:space="0" w:color="auto"/>
            </w:tcBorders>
            <w:shd w:val="clear" w:color="auto" w:fill="auto"/>
            <w:noWrap/>
            <w:vAlign w:val="center"/>
          </w:tcPr>
          <w:p w:rsidR="0027733F" w:rsidRPr="00AF7B01" w:rsidRDefault="00AF7B01" w:rsidP="0027733F">
            <w:pPr>
              <w:tabs>
                <w:tab w:val="left" w:pos="4111"/>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9675,5</w:t>
            </w:r>
          </w:p>
        </w:tc>
        <w:tc>
          <w:tcPr>
            <w:tcW w:w="992" w:type="dxa"/>
            <w:tcBorders>
              <w:top w:val="nil"/>
              <w:left w:val="nil"/>
              <w:bottom w:val="single" w:sz="4" w:space="0" w:color="auto"/>
              <w:right w:val="single" w:sz="4" w:space="0" w:color="auto"/>
            </w:tcBorders>
            <w:shd w:val="clear" w:color="auto" w:fill="auto"/>
            <w:noWrap/>
            <w:vAlign w:val="center"/>
          </w:tcPr>
          <w:p w:rsidR="0027733F" w:rsidRPr="00AF7B01" w:rsidRDefault="00AF7B01" w:rsidP="0027733F">
            <w:pPr>
              <w:tabs>
                <w:tab w:val="left" w:pos="4111"/>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53,6</w:t>
            </w:r>
          </w:p>
        </w:tc>
        <w:tc>
          <w:tcPr>
            <w:tcW w:w="1134" w:type="dxa"/>
            <w:tcBorders>
              <w:top w:val="nil"/>
              <w:left w:val="nil"/>
              <w:bottom w:val="single" w:sz="4" w:space="0" w:color="auto"/>
              <w:right w:val="single" w:sz="4" w:space="0" w:color="auto"/>
            </w:tcBorders>
            <w:shd w:val="clear" w:color="auto" w:fill="auto"/>
            <w:noWrap/>
            <w:vAlign w:val="center"/>
          </w:tcPr>
          <w:p w:rsidR="0027733F" w:rsidRPr="00AF7B01" w:rsidRDefault="00AF7B01" w:rsidP="0027733F">
            <w:pPr>
              <w:tabs>
                <w:tab w:val="left" w:pos="4111"/>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4252,9</w:t>
            </w:r>
          </w:p>
        </w:tc>
        <w:tc>
          <w:tcPr>
            <w:tcW w:w="992" w:type="dxa"/>
            <w:tcBorders>
              <w:top w:val="nil"/>
              <w:left w:val="nil"/>
              <w:bottom w:val="single" w:sz="4" w:space="0" w:color="auto"/>
              <w:right w:val="single" w:sz="4" w:space="0" w:color="auto"/>
            </w:tcBorders>
            <w:shd w:val="clear" w:color="auto" w:fill="auto"/>
            <w:noWrap/>
            <w:vAlign w:val="center"/>
          </w:tcPr>
          <w:p w:rsidR="0027733F" w:rsidRPr="00AF7B01" w:rsidRDefault="00AF7B01" w:rsidP="0027733F">
            <w:pPr>
              <w:tabs>
                <w:tab w:val="left" w:pos="4111"/>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44,0</w:t>
            </w:r>
          </w:p>
        </w:tc>
        <w:tc>
          <w:tcPr>
            <w:tcW w:w="1183" w:type="dxa"/>
            <w:tcBorders>
              <w:top w:val="nil"/>
              <w:left w:val="nil"/>
              <w:bottom w:val="single" w:sz="4" w:space="0" w:color="auto"/>
              <w:right w:val="single" w:sz="4" w:space="0" w:color="auto"/>
            </w:tcBorders>
            <w:shd w:val="clear" w:color="auto" w:fill="auto"/>
            <w:noWrap/>
            <w:vAlign w:val="center"/>
          </w:tcPr>
          <w:p w:rsidR="0027733F" w:rsidRPr="00AF7B01" w:rsidRDefault="00AF7B01" w:rsidP="0027733F">
            <w:pPr>
              <w:tabs>
                <w:tab w:val="left" w:pos="4111"/>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4252,9</w:t>
            </w:r>
          </w:p>
        </w:tc>
        <w:tc>
          <w:tcPr>
            <w:tcW w:w="806" w:type="dxa"/>
            <w:tcBorders>
              <w:top w:val="nil"/>
              <w:left w:val="nil"/>
              <w:bottom w:val="single" w:sz="4" w:space="0" w:color="auto"/>
              <w:right w:val="single" w:sz="4" w:space="0" w:color="auto"/>
            </w:tcBorders>
            <w:shd w:val="clear" w:color="auto" w:fill="auto"/>
            <w:noWrap/>
            <w:vAlign w:val="center"/>
          </w:tcPr>
          <w:p w:rsidR="0027733F" w:rsidRPr="00AF7B01" w:rsidRDefault="00AF7B01" w:rsidP="0027733F">
            <w:pPr>
              <w:tabs>
                <w:tab w:val="left" w:pos="4111"/>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r>
      <w:tr w:rsidR="00F54F33" w:rsidRPr="0027733F" w:rsidTr="006A1703">
        <w:trPr>
          <w:trHeight w:val="255"/>
        </w:trPr>
        <w:tc>
          <w:tcPr>
            <w:tcW w:w="1843" w:type="dxa"/>
            <w:tcBorders>
              <w:top w:val="nil"/>
              <w:left w:val="single" w:sz="4" w:space="0" w:color="auto"/>
              <w:bottom w:val="single" w:sz="4" w:space="0" w:color="auto"/>
              <w:right w:val="single" w:sz="4" w:space="0" w:color="auto"/>
            </w:tcBorders>
            <w:shd w:val="clear" w:color="auto" w:fill="auto"/>
            <w:vAlign w:val="center"/>
          </w:tcPr>
          <w:p w:rsidR="0027733F" w:rsidRPr="00AF7B01" w:rsidRDefault="0027733F" w:rsidP="0027733F">
            <w:pPr>
              <w:tabs>
                <w:tab w:val="left" w:pos="4111"/>
              </w:tabs>
              <w:spacing w:after="0" w:line="240" w:lineRule="auto"/>
              <w:rPr>
                <w:rFonts w:ascii="Times New Roman" w:eastAsia="Times New Roman" w:hAnsi="Times New Roman" w:cs="Times New Roman"/>
                <w:sz w:val="24"/>
                <w:szCs w:val="24"/>
                <w:lang w:eastAsia="ru-RU"/>
              </w:rPr>
            </w:pPr>
            <w:r w:rsidRPr="00AF7B01">
              <w:rPr>
                <w:rFonts w:ascii="Times New Roman" w:eastAsia="Times New Roman" w:hAnsi="Times New Roman" w:cs="Times New Roman"/>
                <w:lang w:eastAsia="ru-RU"/>
              </w:rPr>
              <w:t>Другие вопросы в области социальной политики</w:t>
            </w:r>
          </w:p>
        </w:tc>
        <w:tc>
          <w:tcPr>
            <w:tcW w:w="1276" w:type="dxa"/>
            <w:tcBorders>
              <w:top w:val="nil"/>
              <w:left w:val="nil"/>
              <w:bottom w:val="single" w:sz="4" w:space="0" w:color="auto"/>
              <w:right w:val="single" w:sz="4" w:space="0" w:color="auto"/>
            </w:tcBorders>
            <w:shd w:val="clear" w:color="auto" w:fill="auto"/>
            <w:noWrap/>
            <w:vAlign w:val="center"/>
          </w:tcPr>
          <w:p w:rsidR="0027733F" w:rsidRPr="00AF7B01" w:rsidRDefault="00AF7B01" w:rsidP="0027733F">
            <w:pPr>
              <w:tabs>
                <w:tab w:val="left" w:pos="4111"/>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225,4</w:t>
            </w:r>
          </w:p>
        </w:tc>
        <w:tc>
          <w:tcPr>
            <w:tcW w:w="1134" w:type="dxa"/>
            <w:tcBorders>
              <w:top w:val="nil"/>
              <w:left w:val="nil"/>
              <w:bottom w:val="single" w:sz="4" w:space="0" w:color="auto"/>
              <w:right w:val="single" w:sz="4" w:space="0" w:color="auto"/>
            </w:tcBorders>
            <w:shd w:val="clear" w:color="auto" w:fill="auto"/>
            <w:noWrap/>
            <w:vAlign w:val="center"/>
          </w:tcPr>
          <w:p w:rsidR="0027733F" w:rsidRPr="00AF7B01" w:rsidRDefault="00AF7B01" w:rsidP="0027733F">
            <w:pPr>
              <w:tabs>
                <w:tab w:val="left" w:pos="4111"/>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225,4</w:t>
            </w:r>
          </w:p>
        </w:tc>
        <w:tc>
          <w:tcPr>
            <w:tcW w:w="992" w:type="dxa"/>
            <w:tcBorders>
              <w:top w:val="nil"/>
              <w:left w:val="nil"/>
              <w:bottom w:val="single" w:sz="4" w:space="0" w:color="auto"/>
              <w:right w:val="single" w:sz="4" w:space="0" w:color="auto"/>
            </w:tcBorders>
            <w:shd w:val="clear" w:color="auto" w:fill="auto"/>
            <w:noWrap/>
            <w:vAlign w:val="center"/>
          </w:tcPr>
          <w:p w:rsidR="0027733F" w:rsidRPr="00AF7B01" w:rsidRDefault="00AF7B01" w:rsidP="0027733F">
            <w:pPr>
              <w:tabs>
                <w:tab w:val="left" w:pos="4111"/>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1134" w:type="dxa"/>
            <w:tcBorders>
              <w:top w:val="nil"/>
              <w:left w:val="nil"/>
              <w:bottom w:val="single" w:sz="4" w:space="0" w:color="auto"/>
              <w:right w:val="single" w:sz="4" w:space="0" w:color="auto"/>
            </w:tcBorders>
            <w:shd w:val="clear" w:color="auto" w:fill="auto"/>
            <w:noWrap/>
            <w:vAlign w:val="center"/>
          </w:tcPr>
          <w:p w:rsidR="0027733F" w:rsidRPr="00AF7B01" w:rsidRDefault="00AF7B01" w:rsidP="0027733F">
            <w:pPr>
              <w:tabs>
                <w:tab w:val="left" w:pos="4111"/>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225,4</w:t>
            </w:r>
          </w:p>
        </w:tc>
        <w:tc>
          <w:tcPr>
            <w:tcW w:w="992" w:type="dxa"/>
            <w:tcBorders>
              <w:top w:val="nil"/>
              <w:left w:val="nil"/>
              <w:bottom w:val="single" w:sz="4" w:space="0" w:color="auto"/>
              <w:right w:val="single" w:sz="4" w:space="0" w:color="auto"/>
            </w:tcBorders>
            <w:shd w:val="clear" w:color="auto" w:fill="auto"/>
            <w:noWrap/>
            <w:vAlign w:val="center"/>
          </w:tcPr>
          <w:p w:rsidR="0027733F" w:rsidRPr="00AF7B01" w:rsidRDefault="00AF7B01" w:rsidP="0027733F">
            <w:pPr>
              <w:tabs>
                <w:tab w:val="left" w:pos="4111"/>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c>
          <w:tcPr>
            <w:tcW w:w="1183" w:type="dxa"/>
            <w:tcBorders>
              <w:top w:val="nil"/>
              <w:left w:val="nil"/>
              <w:bottom w:val="single" w:sz="4" w:space="0" w:color="auto"/>
              <w:right w:val="single" w:sz="4" w:space="0" w:color="auto"/>
            </w:tcBorders>
            <w:shd w:val="clear" w:color="auto" w:fill="auto"/>
            <w:noWrap/>
            <w:vAlign w:val="center"/>
          </w:tcPr>
          <w:p w:rsidR="0027733F" w:rsidRPr="00AF7B01" w:rsidRDefault="00AF7B01" w:rsidP="0027733F">
            <w:pPr>
              <w:tabs>
                <w:tab w:val="left" w:pos="4111"/>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225,4</w:t>
            </w:r>
          </w:p>
        </w:tc>
        <w:tc>
          <w:tcPr>
            <w:tcW w:w="806" w:type="dxa"/>
            <w:tcBorders>
              <w:top w:val="nil"/>
              <w:left w:val="nil"/>
              <w:bottom w:val="single" w:sz="4" w:space="0" w:color="auto"/>
              <w:right w:val="single" w:sz="4" w:space="0" w:color="auto"/>
            </w:tcBorders>
            <w:shd w:val="clear" w:color="auto" w:fill="auto"/>
            <w:noWrap/>
            <w:vAlign w:val="center"/>
          </w:tcPr>
          <w:p w:rsidR="0027733F" w:rsidRPr="00AF7B01" w:rsidRDefault="00AF7B01" w:rsidP="0027733F">
            <w:pPr>
              <w:tabs>
                <w:tab w:val="left" w:pos="4111"/>
              </w:tab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100,0</w:t>
            </w:r>
          </w:p>
        </w:tc>
      </w:tr>
    </w:tbl>
    <w:p w:rsidR="0027733F" w:rsidRPr="00FC40C4" w:rsidRDefault="0027733F" w:rsidP="0027733F">
      <w:pPr>
        <w:tabs>
          <w:tab w:val="left" w:pos="4111"/>
        </w:tabs>
        <w:spacing w:after="0" w:line="240" w:lineRule="auto"/>
        <w:ind w:firstLine="720"/>
        <w:jc w:val="both"/>
        <w:rPr>
          <w:rFonts w:ascii="Times New Roman" w:eastAsia="Times New Roman" w:hAnsi="Times New Roman" w:cs="Times New Roman"/>
          <w:sz w:val="28"/>
          <w:szCs w:val="28"/>
          <w:lang w:eastAsia="ru-RU"/>
        </w:rPr>
      </w:pPr>
    </w:p>
    <w:p w:rsidR="0027733F" w:rsidRPr="00FC40C4" w:rsidRDefault="0027733F" w:rsidP="0027733F">
      <w:pPr>
        <w:tabs>
          <w:tab w:val="left" w:pos="4111"/>
        </w:tabs>
        <w:spacing w:after="0" w:line="240" w:lineRule="auto"/>
        <w:jc w:val="both"/>
        <w:rPr>
          <w:rFonts w:ascii="Times New Roman" w:eastAsiaTheme="minorEastAsia" w:hAnsi="Times New Roman" w:cs="Times New Roman"/>
          <w:sz w:val="28"/>
          <w:szCs w:val="28"/>
          <w:lang w:eastAsia="ru-RU"/>
        </w:rPr>
      </w:pPr>
      <w:r w:rsidRPr="00FC40C4">
        <w:rPr>
          <w:rFonts w:ascii="Times New Roman" w:eastAsiaTheme="minorEastAsia" w:hAnsi="Times New Roman" w:cs="Times New Roman"/>
          <w:sz w:val="28"/>
          <w:szCs w:val="28"/>
          <w:lang w:eastAsia="ru-RU"/>
        </w:rPr>
        <w:t xml:space="preserve">       Удельный вес по разделу «Социальная политика» в общих расходах  бюджета   муниципального округа составит в 202</w:t>
      </w:r>
      <w:r w:rsidR="00FC40C4" w:rsidRPr="00FC40C4">
        <w:rPr>
          <w:rFonts w:ascii="Times New Roman" w:eastAsiaTheme="minorEastAsia" w:hAnsi="Times New Roman" w:cs="Times New Roman"/>
          <w:sz w:val="28"/>
          <w:szCs w:val="28"/>
          <w:lang w:eastAsia="ru-RU"/>
        </w:rPr>
        <w:t>5</w:t>
      </w:r>
      <w:r w:rsidRPr="00FC40C4">
        <w:rPr>
          <w:rFonts w:ascii="Times New Roman" w:eastAsiaTheme="minorEastAsia" w:hAnsi="Times New Roman" w:cs="Times New Roman"/>
          <w:sz w:val="28"/>
          <w:szCs w:val="28"/>
          <w:lang w:eastAsia="ru-RU"/>
        </w:rPr>
        <w:t xml:space="preserve"> – </w:t>
      </w:r>
      <w:r w:rsidR="00FC40C4" w:rsidRPr="00FC40C4">
        <w:rPr>
          <w:rFonts w:ascii="Times New Roman" w:eastAsiaTheme="minorEastAsia" w:hAnsi="Times New Roman" w:cs="Times New Roman"/>
          <w:sz w:val="28"/>
          <w:szCs w:val="28"/>
          <w:lang w:eastAsia="ru-RU"/>
        </w:rPr>
        <w:t>3,3</w:t>
      </w:r>
      <w:r w:rsidRPr="00FC40C4">
        <w:rPr>
          <w:rFonts w:ascii="Times New Roman" w:eastAsiaTheme="minorEastAsia" w:hAnsi="Times New Roman" w:cs="Times New Roman"/>
          <w:sz w:val="28"/>
          <w:szCs w:val="28"/>
          <w:lang w:eastAsia="ru-RU"/>
        </w:rPr>
        <w:t>%, в 202</w:t>
      </w:r>
      <w:r w:rsidR="00FC40C4" w:rsidRPr="00FC40C4">
        <w:rPr>
          <w:rFonts w:ascii="Times New Roman" w:eastAsiaTheme="minorEastAsia" w:hAnsi="Times New Roman" w:cs="Times New Roman"/>
          <w:sz w:val="28"/>
          <w:szCs w:val="28"/>
          <w:lang w:eastAsia="ru-RU"/>
        </w:rPr>
        <w:t>6</w:t>
      </w:r>
      <w:r w:rsidRPr="00FC40C4">
        <w:rPr>
          <w:rFonts w:ascii="Times New Roman" w:eastAsiaTheme="minorEastAsia" w:hAnsi="Times New Roman" w:cs="Times New Roman"/>
          <w:sz w:val="28"/>
          <w:szCs w:val="28"/>
          <w:lang w:eastAsia="ru-RU"/>
        </w:rPr>
        <w:t xml:space="preserve"> году – 2,3%, в 202</w:t>
      </w:r>
      <w:r w:rsidR="00FC40C4" w:rsidRPr="00FC40C4">
        <w:rPr>
          <w:rFonts w:ascii="Times New Roman" w:eastAsiaTheme="minorEastAsia" w:hAnsi="Times New Roman" w:cs="Times New Roman"/>
          <w:sz w:val="28"/>
          <w:szCs w:val="28"/>
          <w:lang w:eastAsia="ru-RU"/>
        </w:rPr>
        <w:t>7</w:t>
      </w:r>
      <w:r w:rsidRPr="00FC40C4">
        <w:rPr>
          <w:rFonts w:ascii="Times New Roman" w:eastAsiaTheme="minorEastAsia" w:hAnsi="Times New Roman" w:cs="Times New Roman"/>
          <w:sz w:val="28"/>
          <w:szCs w:val="28"/>
          <w:lang w:eastAsia="ru-RU"/>
        </w:rPr>
        <w:t xml:space="preserve"> году – 2,</w:t>
      </w:r>
      <w:r w:rsidR="00FC40C4" w:rsidRPr="00FC40C4">
        <w:rPr>
          <w:rFonts w:ascii="Times New Roman" w:eastAsiaTheme="minorEastAsia" w:hAnsi="Times New Roman" w:cs="Times New Roman"/>
          <w:sz w:val="28"/>
          <w:szCs w:val="28"/>
          <w:lang w:eastAsia="ru-RU"/>
        </w:rPr>
        <w:t>3</w:t>
      </w:r>
      <w:r w:rsidRPr="00FC40C4">
        <w:rPr>
          <w:rFonts w:ascii="Times New Roman" w:eastAsiaTheme="minorEastAsia" w:hAnsi="Times New Roman" w:cs="Times New Roman"/>
          <w:sz w:val="28"/>
          <w:szCs w:val="28"/>
          <w:lang w:eastAsia="ru-RU"/>
        </w:rPr>
        <w:t xml:space="preserve"> процента.</w:t>
      </w:r>
    </w:p>
    <w:p w:rsidR="0027733F" w:rsidRPr="0027733F" w:rsidRDefault="0027733F" w:rsidP="0027733F">
      <w:pPr>
        <w:tabs>
          <w:tab w:val="left" w:pos="4111"/>
        </w:tabs>
        <w:spacing w:after="0" w:line="240" w:lineRule="auto"/>
        <w:ind w:firstLine="720"/>
        <w:jc w:val="both"/>
        <w:rPr>
          <w:rFonts w:ascii="Times New Roman" w:eastAsiaTheme="minorEastAsia" w:hAnsi="Times New Roman" w:cs="Times New Roman"/>
          <w:color w:val="FF0000"/>
          <w:sz w:val="28"/>
          <w:szCs w:val="28"/>
          <w:lang w:eastAsia="ru-RU"/>
        </w:rPr>
      </w:pPr>
      <w:r w:rsidRPr="00FC40C4">
        <w:rPr>
          <w:rFonts w:ascii="Times New Roman" w:eastAsiaTheme="minorEastAsia" w:hAnsi="Times New Roman" w:cs="Times New Roman"/>
          <w:sz w:val="28"/>
          <w:szCs w:val="28"/>
          <w:lang w:eastAsia="ru-RU"/>
        </w:rPr>
        <w:t>В 202</w:t>
      </w:r>
      <w:r w:rsidR="00FC40C4" w:rsidRPr="00FC40C4">
        <w:rPr>
          <w:rFonts w:ascii="Times New Roman" w:eastAsiaTheme="minorEastAsia" w:hAnsi="Times New Roman" w:cs="Times New Roman"/>
          <w:sz w:val="28"/>
          <w:szCs w:val="28"/>
          <w:lang w:eastAsia="ru-RU"/>
        </w:rPr>
        <w:t>5</w:t>
      </w:r>
      <w:r w:rsidRPr="00FC40C4">
        <w:rPr>
          <w:rFonts w:ascii="Times New Roman" w:eastAsiaTheme="minorEastAsia" w:hAnsi="Times New Roman" w:cs="Times New Roman"/>
          <w:sz w:val="28"/>
          <w:szCs w:val="28"/>
          <w:lang w:eastAsia="ru-RU"/>
        </w:rPr>
        <w:t xml:space="preserve"> году наблюдается увеличение  бюджетных ассигнований расходов по подразделам «Пенсионное обеспечение» на </w:t>
      </w:r>
      <w:r w:rsidR="00FC40C4" w:rsidRPr="00FC40C4">
        <w:rPr>
          <w:rFonts w:ascii="Times New Roman" w:eastAsiaTheme="minorEastAsia" w:hAnsi="Times New Roman" w:cs="Times New Roman"/>
          <w:sz w:val="28"/>
          <w:szCs w:val="28"/>
          <w:lang w:eastAsia="ru-RU"/>
        </w:rPr>
        <w:t>299,0</w:t>
      </w:r>
      <w:r w:rsidRPr="00FC40C4">
        <w:rPr>
          <w:rFonts w:ascii="Times New Roman" w:eastAsiaTheme="minorEastAsia" w:hAnsi="Times New Roman" w:cs="Times New Roman"/>
          <w:sz w:val="28"/>
          <w:szCs w:val="28"/>
          <w:lang w:eastAsia="ru-RU"/>
        </w:rPr>
        <w:t xml:space="preserve"> тыс. рублей, или на </w:t>
      </w:r>
      <w:r w:rsidR="00FC40C4" w:rsidRPr="00FC40C4">
        <w:rPr>
          <w:rFonts w:ascii="Times New Roman" w:eastAsiaTheme="minorEastAsia" w:hAnsi="Times New Roman" w:cs="Times New Roman"/>
          <w:sz w:val="28"/>
          <w:szCs w:val="28"/>
          <w:lang w:eastAsia="ru-RU"/>
        </w:rPr>
        <w:t>9,2</w:t>
      </w:r>
      <w:r w:rsidR="00FC40C4">
        <w:rPr>
          <w:rFonts w:ascii="Times New Roman" w:eastAsiaTheme="minorEastAsia" w:hAnsi="Times New Roman" w:cs="Times New Roman"/>
          <w:sz w:val="28"/>
          <w:szCs w:val="28"/>
          <w:lang w:eastAsia="ru-RU"/>
        </w:rPr>
        <w:t xml:space="preserve"> процента. </w:t>
      </w:r>
      <w:r w:rsidRPr="00FC40C4">
        <w:rPr>
          <w:rFonts w:ascii="Times New Roman" w:eastAsiaTheme="minorEastAsia" w:hAnsi="Times New Roman" w:cs="Times New Roman"/>
          <w:sz w:val="28"/>
          <w:szCs w:val="28"/>
          <w:lang w:eastAsia="ru-RU"/>
        </w:rPr>
        <w:t xml:space="preserve">Уменьшение  бюджетных ассигнований по подразделам «Социальное обеспечения населения» на </w:t>
      </w:r>
      <w:r w:rsidR="00FC40C4" w:rsidRPr="00FC40C4">
        <w:rPr>
          <w:rFonts w:ascii="Times New Roman" w:eastAsiaTheme="minorEastAsia" w:hAnsi="Times New Roman" w:cs="Times New Roman"/>
          <w:sz w:val="28"/>
          <w:szCs w:val="28"/>
          <w:lang w:eastAsia="ru-RU"/>
        </w:rPr>
        <w:t>8381,7</w:t>
      </w:r>
      <w:r w:rsidRPr="00FC40C4">
        <w:rPr>
          <w:rFonts w:ascii="Times New Roman" w:eastAsiaTheme="minorEastAsia" w:hAnsi="Times New Roman" w:cs="Times New Roman"/>
          <w:sz w:val="28"/>
          <w:szCs w:val="28"/>
          <w:lang w:eastAsia="ru-RU"/>
        </w:rPr>
        <w:t xml:space="preserve"> тыс. рублей, или на  </w:t>
      </w:r>
      <w:r w:rsidR="006F030A">
        <w:rPr>
          <w:rFonts w:ascii="Times New Roman" w:eastAsiaTheme="minorEastAsia" w:hAnsi="Times New Roman" w:cs="Times New Roman"/>
          <w:sz w:val="28"/>
          <w:szCs w:val="28"/>
          <w:lang w:eastAsia="ru-RU"/>
        </w:rPr>
        <w:t>86,6</w:t>
      </w:r>
      <w:r w:rsidR="00FC40C4" w:rsidRPr="00FC40C4">
        <w:rPr>
          <w:rFonts w:ascii="Times New Roman" w:eastAsiaTheme="minorEastAsia" w:hAnsi="Times New Roman" w:cs="Times New Roman"/>
          <w:sz w:val="28"/>
          <w:szCs w:val="28"/>
          <w:lang w:eastAsia="ru-RU"/>
        </w:rPr>
        <w:t xml:space="preserve"> </w:t>
      </w:r>
      <w:r w:rsidRPr="00FC40C4">
        <w:rPr>
          <w:rFonts w:ascii="Times New Roman" w:eastAsiaTheme="minorEastAsia" w:hAnsi="Times New Roman" w:cs="Times New Roman"/>
          <w:sz w:val="28"/>
          <w:szCs w:val="28"/>
          <w:lang w:eastAsia="ru-RU"/>
        </w:rPr>
        <w:t xml:space="preserve"> процент</w:t>
      </w:r>
      <w:r w:rsidR="00FC40C4" w:rsidRPr="00FC40C4">
        <w:rPr>
          <w:rFonts w:ascii="Times New Roman" w:eastAsiaTheme="minorEastAsia" w:hAnsi="Times New Roman" w:cs="Times New Roman"/>
          <w:sz w:val="28"/>
          <w:szCs w:val="28"/>
          <w:lang w:eastAsia="ru-RU"/>
        </w:rPr>
        <w:t>ов</w:t>
      </w:r>
      <w:r w:rsidR="00FC40C4">
        <w:rPr>
          <w:rFonts w:ascii="Times New Roman" w:eastAsiaTheme="minorEastAsia" w:hAnsi="Times New Roman" w:cs="Times New Roman"/>
          <w:sz w:val="28"/>
          <w:szCs w:val="28"/>
          <w:lang w:eastAsia="ru-RU"/>
        </w:rPr>
        <w:t xml:space="preserve">. По подразделу  </w:t>
      </w:r>
      <w:r w:rsidRPr="00FC40C4">
        <w:rPr>
          <w:rFonts w:ascii="Times New Roman" w:eastAsiaTheme="minorEastAsia" w:hAnsi="Times New Roman" w:cs="Times New Roman"/>
          <w:sz w:val="28"/>
          <w:szCs w:val="28"/>
          <w:lang w:eastAsia="ru-RU"/>
        </w:rPr>
        <w:t xml:space="preserve"> </w:t>
      </w:r>
      <w:r w:rsidR="00FC40C4" w:rsidRPr="00FC40C4">
        <w:rPr>
          <w:rFonts w:ascii="Times New Roman" w:eastAsiaTheme="minorEastAsia" w:hAnsi="Times New Roman" w:cs="Times New Roman"/>
          <w:sz w:val="28"/>
          <w:szCs w:val="28"/>
          <w:lang w:eastAsia="ru-RU"/>
        </w:rPr>
        <w:t xml:space="preserve">«Другие вопросы в  области социальной  политики» остаются на уровне 2024 года. </w:t>
      </w:r>
    </w:p>
    <w:p w:rsidR="0027733F" w:rsidRPr="0027733F" w:rsidRDefault="0027733F" w:rsidP="0027733F">
      <w:pPr>
        <w:tabs>
          <w:tab w:val="left" w:pos="4111"/>
        </w:tabs>
        <w:spacing w:after="120" w:line="240" w:lineRule="auto"/>
        <w:jc w:val="center"/>
        <w:rPr>
          <w:rFonts w:ascii="Times New Roman" w:eastAsia="Times New Roman" w:hAnsi="Times New Roman" w:cs="Times New Roman"/>
          <w:b/>
          <w:color w:val="FF0000"/>
          <w:sz w:val="28"/>
          <w:szCs w:val="28"/>
          <w:lang w:eastAsia="ru-RU"/>
        </w:rPr>
      </w:pPr>
    </w:p>
    <w:p w:rsidR="0027733F" w:rsidRPr="00FC40C4" w:rsidRDefault="0027733F" w:rsidP="0027733F">
      <w:pPr>
        <w:tabs>
          <w:tab w:val="left" w:pos="4111"/>
        </w:tabs>
        <w:spacing w:after="120" w:line="240" w:lineRule="auto"/>
        <w:jc w:val="center"/>
        <w:rPr>
          <w:rFonts w:ascii="Times New Roman" w:eastAsia="Times New Roman" w:hAnsi="Times New Roman" w:cs="Times New Roman"/>
          <w:b/>
          <w:sz w:val="28"/>
          <w:szCs w:val="28"/>
          <w:lang w:eastAsia="ru-RU"/>
        </w:rPr>
      </w:pPr>
      <w:r w:rsidRPr="00FC40C4">
        <w:rPr>
          <w:rFonts w:ascii="Times New Roman" w:eastAsia="Times New Roman" w:hAnsi="Times New Roman" w:cs="Times New Roman"/>
          <w:b/>
          <w:sz w:val="28"/>
          <w:szCs w:val="28"/>
          <w:lang w:eastAsia="ru-RU"/>
        </w:rPr>
        <w:t>Подраздел 10 01 «Пенсионное обеспечение»</w:t>
      </w:r>
    </w:p>
    <w:p w:rsidR="0027733F" w:rsidRPr="00FC40C4" w:rsidRDefault="0027733F" w:rsidP="00FC40C4">
      <w:pPr>
        <w:widowControl w:val="0"/>
        <w:autoSpaceDE w:val="0"/>
        <w:autoSpaceDN w:val="0"/>
        <w:adjustRightInd w:val="0"/>
        <w:spacing w:after="0" w:line="240" w:lineRule="auto"/>
        <w:contextualSpacing/>
        <w:jc w:val="both"/>
        <w:rPr>
          <w:rFonts w:ascii="Times New Roman" w:eastAsia="Times New Roman" w:hAnsi="Times New Roman" w:cs="Times New Roman"/>
          <w:bCs/>
          <w:spacing w:val="2"/>
          <w:sz w:val="28"/>
          <w:szCs w:val="28"/>
          <w:lang w:eastAsia="ru-RU"/>
        </w:rPr>
      </w:pPr>
      <w:r w:rsidRPr="00FC40C4">
        <w:rPr>
          <w:rFonts w:ascii="Times New Roman" w:eastAsia="Times New Roman" w:hAnsi="Times New Roman" w:cs="Times New Roman"/>
          <w:bCs/>
          <w:spacing w:val="7"/>
          <w:sz w:val="28"/>
          <w:szCs w:val="28"/>
          <w:lang w:eastAsia="ru-RU"/>
        </w:rPr>
        <w:t xml:space="preserve">          Расходные обязательства муниципального округа, бюджетные ассигнования на </w:t>
      </w:r>
      <w:r w:rsidRPr="00FC40C4">
        <w:rPr>
          <w:rFonts w:ascii="Times New Roman" w:eastAsia="Times New Roman" w:hAnsi="Times New Roman" w:cs="Times New Roman"/>
          <w:bCs/>
          <w:spacing w:val="10"/>
          <w:sz w:val="28"/>
          <w:szCs w:val="28"/>
          <w:lang w:eastAsia="ru-RU"/>
        </w:rPr>
        <w:t xml:space="preserve">исполнение которых предусмотрены по подразделу «Пенсионное </w:t>
      </w:r>
      <w:r w:rsidRPr="00FC40C4">
        <w:rPr>
          <w:rFonts w:ascii="Times New Roman" w:eastAsia="Times New Roman" w:hAnsi="Times New Roman" w:cs="Times New Roman"/>
          <w:bCs/>
          <w:spacing w:val="2"/>
          <w:sz w:val="28"/>
          <w:szCs w:val="28"/>
          <w:lang w:eastAsia="ru-RU"/>
        </w:rPr>
        <w:t>обеспечение»,  обусловлены  решением Представительного Собрания района от 24 января 2023 года № 6 «</w:t>
      </w:r>
      <w:r w:rsidRPr="00FC40C4">
        <w:rPr>
          <w:rFonts w:ascii="Times New Roman" w:eastAsia="Times New Roman" w:hAnsi="Times New Roman" w:cs="Times New Roman"/>
          <w:bCs/>
          <w:sz w:val="28"/>
          <w:szCs w:val="28"/>
          <w:lang w:eastAsia="ru-RU"/>
        </w:rPr>
        <w:t xml:space="preserve">Об утверждении  </w:t>
      </w:r>
      <w:hyperlink r:id="rId17" w:history="1">
        <w:r w:rsidRPr="00FC40C4">
          <w:rPr>
            <w:rFonts w:ascii="Times New Roman" w:eastAsia="Times New Roman" w:hAnsi="Times New Roman" w:cs="Times New Roman"/>
            <w:bCs/>
            <w:sz w:val="28"/>
            <w:szCs w:val="28"/>
            <w:lang w:eastAsia="ru-RU"/>
          </w:rPr>
          <w:t>Положения</w:t>
        </w:r>
      </w:hyperlink>
      <w:r w:rsidRPr="00FC40C4">
        <w:rPr>
          <w:rFonts w:ascii="Times New Roman" w:eastAsia="Times New Roman" w:hAnsi="Times New Roman" w:cs="Times New Roman"/>
          <w:bCs/>
          <w:sz w:val="28"/>
          <w:szCs w:val="28"/>
          <w:lang w:eastAsia="ru-RU"/>
        </w:rPr>
        <w:t xml:space="preserve"> о пенсии  за выслугу лет лицам, замещавшим должности муниципальной службы в органах местного самоуправления Междуреченского муниципального</w:t>
      </w:r>
      <w:r w:rsidRPr="00FC40C4">
        <w:rPr>
          <w:rFonts w:ascii="Times New Roman" w:eastAsia="Calibri" w:hAnsi="Times New Roman" w:cs="Times New Roman"/>
          <w:bCs/>
          <w:sz w:val="28"/>
          <w:szCs w:val="28"/>
          <w:lang w:eastAsia="ru-RU"/>
        </w:rPr>
        <w:t xml:space="preserve"> округа», </w:t>
      </w:r>
      <w:r w:rsidRPr="00FC40C4">
        <w:rPr>
          <w:rFonts w:ascii="Times New Roman" w:eastAsia="Times New Roman" w:hAnsi="Times New Roman" w:cs="Times New Roman"/>
          <w:bCs/>
          <w:spacing w:val="2"/>
          <w:sz w:val="28"/>
          <w:szCs w:val="28"/>
          <w:lang w:eastAsia="ru-RU"/>
        </w:rPr>
        <w:t>муниципальной программой «Совершенствование муниципального управления в Междуреченском муниципальном округ</w:t>
      </w:r>
      <w:r w:rsidR="003C2695">
        <w:rPr>
          <w:rFonts w:ascii="Times New Roman" w:eastAsia="Times New Roman" w:hAnsi="Times New Roman" w:cs="Times New Roman"/>
          <w:bCs/>
          <w:spacing w:val="2"/>
          <w:sz w:val="28"/>
          <w:szCs w:val="28"/>
          <w:lang w:eastAsia="ru-RU"/>
        </w:rPr>
        <w:t>е</w:t>
      </w:r>
      <w:r w:rsidRPr="00FC40C4">
        <w:rPr>
          <w:rFonts w:ascii="Times New Roman" w:eastAsia="Times New Roman" w:hAnsi="Times New Roman" w:cs="Times New Roman"/>
          <w:bCs/>
          <w:spacing w:val="2"/>
          <w:sz w:val="28"/>
          <w:szCs w:val="28"/>
          <w:lang w:eastAsia="ru-RU"/>
        </w:rPr>
        <w:t>».</w:t>
      </w:r>
    </w:p>
    <w:p w:rsidR="0027733F" w:rsidRPr="00FC40C4" w:rsidRDefault="0027733F" w:rsidP="0027733F">
      <w:pPr>
        <w:shd w:val="clear" w:color="auto" w:fill="FFFFFF"/>
        <w:spacing w:after="0" w:line="240" w:lineRule="auto"/>
        <w:ind w:firstLine="709"/>
        <w:jc w:val="both"/>
        <w:rPr>
          <w:rFonts w:ascii="Times New Roman" w:eastAsia="Times New Roman" w:hAnsi="Times New Roman" w:cs="Times New Roman"/>
          <w:spacing w:val="4"/>
          <w:sz w:val="28"/>
          <w:szCs w:val="28"/>
          <w:lang w:eastAsia="ru-RU"/>
        </w:rPr>
      </w:pPr>
      <w:r w:rsidRPr="00FC40C4">
        <w:rPr>
          <w:rFonts w:ascii="Times New Roman" w:eastAsia="Times New Roman" w:hAnsi="Times New Roman" w:cs="Times New Roman"/>
          <w:spacing w:val="4"/>
          <w:sz w:val="28"/>
          <w:szCs w:val="28"/>
          <w:lang w:eastAsia="ru-RU"/>
        </w:rPr>
        <w:t>Предусмотрены ассигнования в 202</w:t>
      </w:r>
      <w:r w:rsidR="00FC40C4" w:rsidRPr="00FC40C4">
        <w:rPr>
          <w:rFonts w:ascii="Times New Roman" w:eastAsia="Times New Roman" w:hAnsi="Times New Roman" w:cs="Times New Roman"/>
          <w:spacing w:val="4"/>
          <w:sz w:val="28"/>
          <w:szCs w:val="28"/>
          <w:lang w:eastAsia="ru-RU"/>
        </w:rPr>
        <w:t>5</w:t>
      </w:r>
      <w:r w:rsidRPr="00FC40C4">
        <w:rPr>
          <w:rFonts w:ascii="Times New Roman" w:eastAsia="Times New Roman" w:hAnsi="Times New Roman" w:cs="Times New Roman"/>
          <w:spacing w:val="4"/>
          <w:sz w:val="28"/>
          <w:szCs w:val="28"/>
          <w:lang w:eastAsia="ru-RU"/>
        </w:rPr>
        <w:t xml:space="preserve"> году – в сумме </w:t>
      </w:r>
      <w:r w:rsidR="00FC40C4" w:rsidRPr="00FC40C4">
        <w:rPr>
          <w:rFonts w:ascii="Times New Roman" w:eastAsia="Times New Roman" w:hAnsi="Times New Roman" w:cs="Times New Roman"/>
          <w:spacing w:val="4"/>
          <w:sz w:val="28"/>
          <w:szCs w:val="28"/>
          <w:lang w:eastAsia="ru-RU"/>
        </w:rPr>
        <w:t>3547,3</w:t>
      </w:r>
      <w:r w:rsidRPr="00FC40C4">
        <w:rPr>
          <w:rFonts w:ascii="Times New Roman" w:eastAsia="Times New Roman" w:hAnsi="Times New Roman" w:cs="Times New Roman"/>
          <w:spacing w:val="4"/>
          <w:sz w:val="28"/>
          <w:szCs w:val="28"/>
          <w:lang w:eastAsia="ru-RU"/>
        </w:rPr>
        <w:t xml:space="preserve"> тыс. рублей, в 202</w:t>
      </w:r>
      <w:r w:rsidR="00FC40C4" w:rsidRPr="00FC40C4">
        <w:rPr>
          <w:rFonts w:ascii="Times New Roman" w:eastAsia="Times New Roman" w:hAnsi="Times New Roman" w:cs="Times New Roman"/>
          <w:spacing w:val="4"/>
          <w:sz w:val="28"/>
          <w:szCs w:val="28"/>
          <w:lang w:eastAsia="ru-RU"/>
        </w:rPr>
        <w:t>6</w:t>
      </w:r>
      <w:r w:rsidRPr="00FC40C4">
        <w:rPr>
          <w:rFonts w:ascii="Times New Roman" w:eastAsia="Times New Roman" w:hAnsi="Times New Roman" w:cs="Times New Roman"/>
          <w:spacing w:val="4"/>
          <w:sz w:val="28"/>
          <w:szCs w:val="28"/>
          <w:lang w:eastAsia="ru-RU"/>
        </w:rPr>
        <w:t xml:space="preserve"> – 202</w:t>
      </w:r>
      <w:r w:rsidR="00FC40C4" w:rsidRPr="00FC40C4">
        <w:rPr>
          <w:rFonts w:ascii="Times New Roman" w:eastAsia="Times New Roman" w:hAnsi="Times New Roman" w:cs="Times New Roman"/>
          <w:spacing w:val="4"/>
          <w:sz w:val="28"/>
          <w:szCs w:val="28"/>
          <w:lang w:eastAsia="ru-RU"/>
        </w:rPr>
        <w:t>7</w:t>
      </w:r>
      <w:r w:rsidRPr="00FC40C4">
        <w:rPr>
          <w:rFonts w:ascii="Times New Roman" w:eastAsia="Times New Roman" w:hAnsi="Times New Roman" w:cs="Times New Roman"/>
          <w:spacing w:val="4"/>
          <w:sz w:val="28"/>
          <w:szCs w:val="28"/>
          <w:lang w:eastAsia="ru-RU"/>
        </w:rPr>
        <w:t xml:space="preserve"> годы  в сумме </w:t>
      </w:r>
      <w:r w:rsidR="00FC40C4" w:rsidRPr="00FC40C4">
        <w:rPr>
          <w:rFonts w:ascii="Times New Roman" w:eastAsia="Times New Roman" w:hAnsi="Times New Roman" w:cs="Times New Roman"/>
          <w:spacing w:val="4"/>
          <w:sz w:val="28"/>
          <w:szCs w:val="28"/>
          <w:lang w:eastAsia="ru-RU"/>
        </w:rPr>
        <w:t>3547,3</w:t>
      </w:r>
      <w:r w:rsidRPr="00FC40C4">
        <w:rPr>
          <w:rFonts w:ascii="Times New Roman" w:eastAsia="Times New Roman" w:hAnsi="Times New Roman" w:cs="Times New Roman"/>
          <w:spacing w:val="4"/>
          <w:sz w:val="28"/>
          <w:szCs w:val="28"/>
          <w:lang w:eastAsia="ru-RU"/>
        </w:rPr>
        <w:t xml:space="preserve"> тыс. рублей ежегодно.      </w:t>
      </w:r>
    </w:p>
    <w:p w:rsidR="0027733F" w:rsidRPr="00FC40C4" w:rsidRDefault="0027733F" w:rsidP="0027733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C40C4">
        <w:rPr>
          <w:rFonts w:ascii="Times New Roman" w:eastAsia="Times New Roman" w:hAnsi="Times New Roman" w:cs="Times New Roman"/>
          <w:spacing w:val="4"/>
          <w:sz w:val="28"/>
          <w:szCs w:val="28"/>
          <w:lang w:eastAsia="ru-RU"/>
        </w:rPr>
        <w:t>Расходы предусмотрены исходя из количества получателей и возможности доходной части бюджета муниципального округа.</w:t>
      </w:r>
    </w:p>
    <w:p w:rsidR="0027733F" w:rsidRPr="00BB1D1A" w:rsidRDefault="0027733F" w:rsidP="0027733F">
      <w:pPr>
        <w:tabs>
          <w:tab w:val="left" w:pos="4111"/>
        </w:tabs>
        <w:spacing w:after="0" w:line="240" w:lineRule="auto"/>
        <w:ind w:firstLine="709"/>
        <w:jc w:val="both"/>
        <w:rPr>
          <w:rFonts w:ascii="Times New Roman" w:eastAsia="Times New Roman" w:hAnsi="Times New Roman" w:cs="Times New Roman"/>
          <w:sz w:val="28"/>
          <w:szCs w:val="28"/>
          <w:lang w:eastAsia="ru-RU"/>
        </w:rPr>
      </w:pPr>
      <w:r w:rsidRPr="00BB1D1A">
        <w:rPr>
          <w:rFonts w:ascii="Times New Roman" w:eastAsia="Times New Roman" w:hAnsi="Times New Roman" w:cs="Times New Roman"/>
          <w:sz w:val="28"/>
          <w:szCs w:val="28"/>
          <w:lang w:eastAsia="ru-RU"/>
        </w:rPr>
        <w:t>Предусмотренные бюджетные ассигнования на  202</w:t>
      </w:r>
      <w:r w:rsidR="00FC40C4" w:rsidRPr="00BB1D1A">
        <w:rPr>
          <w:rFonts w:ascii="Times New Roman" w:eastAsia="Times New Roman" w:hAnsi="Times New Roman" w:cs="Times New Roman"/>
          <w:sz w:val="28"/>
          <w:szCs w:val="28"/>
          <w:lang w:eastAsia="ru-RU"/>
        </w:rPr>
        <w:t>5</w:t>
      </w:r>
      <w:r w:rsidRPr="00BB1D1A">
        <w:rPr>
          <w:rFonts w:ascii="Times New Roman" w:eastAsia="Times New Roman" w:hAnsi="Times New Roman" w:cs="Times New Roman"/>
          <w:sz w:val="28"/>
          <w:szCs w:val="28"/>
          <w:lang w:eastAsia="ru-RU"/>
        </w:rPr>
        <w:t xml:space="preserve"> годом выше уровня 202</w:t>
      </w:r>
      <w:r w:rsidR="00FC40C4" w:rsidRPr="00BB1D1A">
        <w:rPr>
          <w:rFonts w:ascii="Times New Roman" w:eastAsia="Times New Roman" w:hAnsi="Times New Roman" w:cs="Times New Roman"/>
          <w:sz w:val="28"/>
          <w:szCs w:val="28"/>
          <w:lang w:eastAsia="ru-RU"/>
        </w:rPr>
        <w:t>4</w:t>
      </w:r>
      <w:r w:rsidRPr="00BB1D1A">
        <w:rPr>
          <w:rFonts w:ascii="Times New Roman" w:eastAsia="Times New Roman" w:hAnsi="Times New Roman" w:cs="Times New Roman"/>
          <w:sz w:val="28"/>
          <w:szCs w:val="28"/>
          <w:lang w:eastAsia="ru-RU"/>
        </w:rPr>
        <w:t xml:space="preserve">  года на </w:t>
      </w:r>
      <w:r w:rsidR="00FC40C4" w:rsidRPr="00BB1D1A">
        <w:rPr>
          <w:rFonts w:ascii="Times New Roman" w:eastAsia="Times New Roman" w:hAnsi="Times New Roman" w:cs="Times New Roman"/>
          <w:sz w:val="28"/>
          <w:szCs w:val="28"/>
          <w:lang w:eastAsia="ru-RU"/>
        </w:rPr>
        <w:t>299,0</w:t>
      </w:r>
      <w:r w:rsidRPr="00BB1D1A">
        <w:rPr>
          <w:rFonts w:ascii="Times New Roman" w:eastAsia="Times New Roman" w:hAnsi="Times New Roman" w:cs="Times New Roman"/>
          <w:sz w:val="28"/>
          <w:szCs w:val="28"/>
          <w:lang w:eastAsia="ru-RU"/>
        </w:rPr>
        <w:t xml:space="preserve"> тыс. рублей, или на </w:t>
      </w:r>
      <w:r w:rsidR="00FC40C4" w:rsidRPr="00BB1D1A">
        <w:rPr>
          <w:rFonts w:ascii="Times New Roman" w:eastAsia="Times New Roman" w:hAnsi="Times New Roman" w:cs="Times New Roman"/>
          <w:sz w:val="28"/>
          <w:szCs w:val="28"/>
          <w:lang w:eastAsia="ru-RU"/>
        </w:rPr>
        <w:t>9,2</w:t>
      </w:r>
      <w:r w:rsidRPr="00BB1D1A">
        <w:rPr>
          <w:rFonts w:ascii="Times New Roman" w:eastAsia="Times New Roman" w:hAnsi="Times New Roman" w:cs="Times New Roman"/>
          <w:sz w:val="28"/>
          <w:szCs w:val="28"/>
          <w:lang w:eastAsia="ru-RU"/>
        </w:rPr>
        <w:t xml:space="preserve">%, рост расходов связан  с </w:t>
      </w:r>
      <w:r w:rsidRPr="00BB1D1A">
        <w:rPr>
          <w:rFonts w:ascii="Times New Roman" w:eastAsia="Times New Roman" w:hAnsi="Times New Roman" w:cs="Times New Roman"/>
          <w:sz w:val="28"/>
          <w:szCs w:val="28"/>
          <w:lang w:eastAsia="ru-RU"/>
        </w:rPr>
        <w:lastRenderedPageBreak/>
        <w:t>увеличением  суммы доплат к пенсиям на одного муниципального служащего</w:t>
      </w:r>
      <w:r w:rsidR="003C2695">
        <w:rPr>
          <w:rFonts w:ascii="Times New Roman" w:eastAsia="Times New Roman" w:hAnsi="Times New Roman" w:cs="Times New Roman"/>
          <w:sz w:val="28"/>
          <w:szCs w:val="28"/>
          <w:lang w:eastAsia="ru-RU"/>
        </w:rPr>
        <w:t>.</w:t>
      </w:r>
      <w:r w:rsidRPr="00BB1D1A">
        <w:rPr>
          <w:rFonts w:ascii="Times New Roman" w:eastAsia="Times New Roman" w:hAnsi="Times New Roman" w:cs="Times New Roman"/>
          <w:sz w:val="28"/>
          <w:szCs w:val="28"/>
          <w:lang w:eastAsia="ru-RU"/>
        </w:rPr>
        <w:t xml:space="preserve"> </w:t>
      </w:r>
      <w:r w:rsidR="00FC40C4" w:rsidRPr="00BB1D1A">
        <w:rPr>
          <w:rFonts w:ascii="Times New Roman" w:eastAsia="Times New Roman" w:hAnsi="Times New Roman" w:cs="Times New Roman"/>
          <w:sz w:val="28"/>
          <w:szCs w:val="28"/>
          <w:lang w:eastAsia="ru-RU"/>
        </w:rPr>
        <w:t xml:space="preserve"> </w:t>
      </w:r>
      <w:r w:rsidRPr="00BB1D1A">
        <w:rPr>
          <w:rFonts w:ascii="Times New Roman" w:eastAsia="Times New Roman" w:hAnsi="Times New Roman" w:cs="Times New Roman"/>
          <w:sz w:val="28"/>
          <w:szCs w:val="28"/>
          <w:lang w:eastAsia="ru-RU"/>
        </w:rPr>
        <w:t>В 202</w:t>
      </w:r>
      <w:r w:rsidR="00BB1D1A" w:rsidRPr="00BB1D1A">
        <w:rPr>
          <w:rFonts w:ascii="Times New Roman" w:eastAsia="Times New Roman" w:hAnsi="Times New Roman" w:cs="Times New Roman"/>
          <w:sz w:val="28"/>
          <w:szCs w:val="28"/>
          <w:lang w:eastAsia="ru-RU"/>
        </w:rPr>
        <w:t>6</w:t>
      </w:r>
      <w:r w:rsidRPr="00BB1D1A">
        <w:rPr>
          <w:rFonts w:ascii="Times New Roman" w:eastAsia="Times New Roman" w:hAnsi="Times New Roman" w:cs="Times New Roman"/>
          <w:sz w:val="28"/>
          <w:szCs w:val="28"/>
          <w:lang w:eastAsia="ru-RU"/>
        </w:rPr>
        <w:t>-202</w:t>
      </w:r>
      <w:r w:rsidR="00BB1D1A" w:rsidRPr="00BB1D1A">
        <w:rPr>
          <w:rFonts w:ascii="Times New Roman" w:eastAsia="Times New Roman" w:hAnsi="Times New Roman" w:cs="Times New Roman"/>
          <w:sz w:val="28"/>
          <w:szCs w:val="28"/>
          <w:lang w:eastAsia="ru-RU"/>
        </w:rPr>
        <w:t>7</w:t>
      </w:r>
      <w:r w:rsidRPr="00BB1D1A">
        <w:rPr>
          <w:rFonts w:ascii="Times New Roman" w:eastAsia="Times New Roman" w:hAnsi="Times New Roman" w:cs="Times New Roman"/>
          <w:sz w:val="28"/>
          <w:szCs w:val="28"/>
          <w:lang w:eastAsia="ru-RU"/>
        </w:rPr>
        <w:t xml:space="preserve"> годах   расходы предусматриваются на уровне  202</w:t>
      </w:r>
      <w:r w:rsidR="00BB1D1A" w:rsidRPr="00BB1D1A">
        <w:rPr>
          <w:rFonts w:ascii="Times New Roman" w:eastAsia="Times New Roman" w:hAnsi="Times New Roman" w:cs="Times New Roman"/>
          <w:sz w:val="28"/>
          <w:szCs w:val="28"/>
          <w:lang w:eastAsia="ru-RU"/>
        </w:rPr>
        <w:t>5</w:t>
      </w:r>
      <w:r w:rsidRPr="00BB1D1A">
        <w:rPr>
          <w:rFonts w:ascii="Times New Roman" w:eastAsia="Times New Roman" w:hAnsi="Times New Roman" w:cs="Times New Roman"/>
          <w:sz w:val="28"/>
          <w:szCs w:val="28"/>
          <w:lang w:eastAsia="ru-RU"/>
        </w:rPr>
        <w:t xml:space="preserve"> года.</w:t>
      </w:r>
    </w:p>
    <w:p w:rsidR="0027733F" w:rsidRPr="00BB1D1A" w:rsidRDefault="0027733F" w:rsidP="0027733F">
      <w:pPr>
        <w:tabs>
          <w:tab w:val="left" w:pos="4111"/>
        </w:tabs>
        <w:spacing w:after="0" w:line="240" w:lineRule="auto"/>
        <w:ind w:firstLine="709"/>
        <w:jc w:val="both"/>
        <w:rPr>
          <w:rFonts w:ascii="Times New Roman" w:eastAsia="Times New Roman" w:hAnsi="Times New Roman" w:cs="Times New Roman"/>
          <w:sz w:val="28"/>
          <w:szCs w:val="28"/>
          <w:lang w:eastAsia="ru-RU"/>
        </w:rPr>
      </w:pPr>
      <w:r w:rsidRPr="00BB1D1A">
        <w:rPr>
          <w:rFonts w:ascii="Times New Roman" w:eastAsia="Times New Roman" w:hAnsi="Times New Roman" w:cs="Times New Roman"/>
          <w:sz w:val="28"/>
          <w:szCs w:val="28"/>
          <w:lang w:eastAsia="ru-RU"/>
        </w:rPr>
        <w:t>По данному подразделу предусмотрены расходы на  доплаты к пенсиям муниципальным служащим и  лицам, замещавшим должности  муниципальной службы,</w:t>
      </w:r>
      <w:r w:rsidRPr="00BB1D1A">
        <w:rPr>
          <w:b/>
          <w:spacing w:val="2"/>
          <w:sz w:val="28"/>
          <w:szCs w:val="28"/>
        </w:rPr>
        <w:t xml:space="preserve"> </w:t>
      </w:r>
      <w:r w:rsidRPr="00BB1D1A">
        <w:rPr>
          <w:rFonts w:ascii="Times New Roman" w:hAnsi="Times New Roman" w:cs="Times New Roman"/>
          <w:spacing w:val="2"/>
          <w:sz w:val="28"/>
          <w:szCs w:val="28"/>
        </w:rPr>
        <w:t>расходы  предусматриваются как  публичные нормативные  социальные выплаты гражданам</w:t>
      </w:r>
      <w:r w:rsidRPr="00BB1D1A">
        <w:rPr>
          <w:rFonts w:ascii="Times New Roman" w:eastAsia="Times New Roman" w:hAnsi="Times New Roman" w:cs="Times New Roman"/>
          <w:sz w:val="28"/>
          <w:szCs w:val="28"/>
          <w:lang w:eastAsia="ru-RU"/>
        </w:rPr>
        <w:t>.</w:t>
      </w:r>
    </w:p>
    <w:p w:rsidR="0027733F" w:rsidRPr="00BB1D1A" w:rsidRDefault="0027733F" w:rsidP="0027733F">
      <w:pPr>
        <w:shd w:val="clear" w:color="auto" w:fill="FFFFFF"/>
        <w:spacing w:after="0" w:line="240" w:lineRule="auto"/>
        <w:jc w:val="both"/>
        <w:rPr>
          <w:rFonts w:ascii="Times New Roman" w:eastAsia="Times New Roman" w:hAnsi="Times New Roman" w:cs="Times New Roman"/>
          <w:spacing w:val="1"/>
          <w:sz w:val="28"/>
          <w:szCs w:val="28"/>
          <w:lang w:eastAsia="ru-RU"/>
        </w:rPr>
      </w:pPr>
    </w:p>
    <w:p w:rsidR="0027733F" w:rsidRPr="00BB1D1A" w:rsidRDefault="0027733F" w:rsidP="0027733F">
      <w:pPr>
        <w:tabs>
          <w:tab w:val="left" w:pos="4111"/>
        </w:tabs>
        <w:autoSpaceDE w:val="0"/>
        <w:autoSpaceDN w:val="0"/>
        <w:adjustRightInd w:val="0"/>
        <w:spacing w:after="0" w:line="240" w:lineRule="auto"/>
        <w:ind w:firstLine="567"/>
        <w:jc w:val="center"/>
        <w:rPr>
          <w:rFonts w:ascii="Times New Roman" w:eastAsia="Times New Roman" w:hAnsi="Times New Roman" w:cs="Times New Roman"/>
          <w:b/>
          <w:bCs/>
          <w:sz w:val="28"/>
          <w:szCs w:val="28"/>
          <w:lang w:eastAsia="ru-RU"/>
        </w:rPr>
      </w:pPr>
      <w:r w:rsidRPr="00BB1D1A">
        <w:rPr>
          <w:rFonts w:ascii="Times New Roman" w:eastAsia="Times New Roman" w:hAnsi="Times New Roman" w:cs="Times New Roman"/>
          <w:b/>
          <w:bCs/>
          <w:sz w:val="28"/>
          <w:szCs w:val="28"/>
          <w:lang w:eastAsia="ru-RU"/>
        </w:rPr>
        <w:t xml:space="preserve">Подраздел 10 03 «Социальное обеспечение населения» </w:t>
      </w:r>
    </w:p>
    <w:p w:rsidR="0027733F" w:rsidRPr="0027733F" w:rsidRDefault="0027733F" w:rsidP="0027733F">
      <w:pPr>
        <w:tabs>
          <w:tab w:val="left" w:pos="4111"/>
        </w:tabs>
        <w:autoSpaceDE w:val="0"/>
        <w:autoSpaceDN w:val="0"/>
        <w:adjustRightInd w:val="0"/>
        <w:spacing w:after="0" w:line="240" w:lineRule="auto"/>
        <w:ind w:firstLine="567"/>
        <w:jc w:val="center"/>
        <w:rPr>
          <w:rFonts w:ascii="Times New Roman" w:eastAsia="Times New Roman" w:hAnsi="Times New Roman" w:cs="Times New Roman"/>
          <w:b/>
          <w:bCs/>
          <w:color w:val="FF0000"/>
          <w:sz w:val="28"/>
          <w:szCs w:val="28"/>
          <w:lang w:eastAsia="ru-RU"/>
        </w:rPr>
      </w:pPr>
    </w:p>
    <w:p w:rsidR="0027733F" w:rsidRPr="002E32F7" w:rsidRDefault="0027733F" w:rsidP="0027733F">
      <w:pPr>
        <w:widowControl w:val="0"/>
        <w:tabs>
          <w:tab w:val="left" w:pos="4111"/>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E32F7">
        <w:rPr>
          <w:rFonts w:ascii="Times New Roman" w:eastAsia="Times New Roman" w:hAnsi="Times New Roman" w:cs="Times New Roman"/>
          <w:snapToGrid w:val="0"/>
          <w:sz w:val="28"/>
          <w:szCs w:val="24"/>
          <w:lang w:eastAsia="ru-RU"/>
        </w:rPr>
        <w:t xml:space="preserve">Расходные обязательства муниципального округа  в сфере социального обеспечения населения </w:t>
      </w:r>
      <w:r w:rsidRPr="002E32F7">
        <w:rPr>
          <w:rFonts w:ascii="Times New Roman" w:eastAsia="Times New Roman" w:hAnsi="Times New Roman" w:cs="Times New Roman"/>
          <w:sz w:val="28"/>
          <w:szCs w:val="28"/>
          <w:lang w:eastAsia="ru-RU"/>
        </w:rPr>
        <w:t>определены федеральными законами и законами области, а также принятыми в соответствии с ними нормативными правовыми актами.</w:t>
      </w:r>
    </w:p>
    <w:p w:rsidR="0027733F" w:rsidRPr="002E32F7" w:rsidRDefault="0027733F" w:rsidP="0027733F">
      <w:pPr>
        <w:widowControl w:val="0"/>
        <w:tabs>
          <w:tab w:val="left" w:pos="4111"/>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27733F">
        <w:rPr>
          <w:rFonts w:ascii="Times New Roman" w:eastAsia="Times New Roman" w:hAnsi="Times New Roman" w:cs="Times New Roman"/>
          <w:color w:val="FF0000"/>
          <w:sz w:val="28"/>
          <w:szCs w:val="28"/>
          <w:lang w:eastAsia="ru-RU"/>
        </w:rPr>
        <w:t xml:space="preserve"> </w:t>
      </w:r>
      <w:r w:rsidRPr="002E32F7">
        <w:rPr>
          <w:rFonts w:ascii="Times New Roman" w:eastAsia="Times New Roman" w:hAnsi="Times New Roman" w:cs="Times New Roman"/>
          <w:sz w:val="28"/>
          <w:szCs w:val="28"/>
          <w:lang w:eastAsia="ru-RU"/>
        </w:rPr>
        <w:t>По подразделу предусмотрены расходы на 202</w:t>
      </w:r>
      <w:r w:rsidR="002E32F7" w:rsidRPr="002E32F7">
        <w:rPr>
          <w:rFonts w:ascii="Times New Roman" w:eastAsia="Times New Roman" w:hAnsi="Times New Roman" w:cs="Times New Roman"/>
          <w:sz w:val="28"/>
          <w:szCs w:val="28"/>
          <w:lang w:eastAsia="ru-RU"/>
        </w:rPr>
        <w:t>5</w:t>
      </w:r>
      <w:r w:rsidRPr="002E32F7">
        <w:rPr>
          <w:rFonts w:ascii="Times New Roman" w:eastAsia="Times New Roman" w:hAnsi="Times New Roman" w:cs="Times New Roman"/>
          <w:sz w:val="28"/>
          <w:szCs w:val="28"/>
          <w:lang w:eastAsia="ru-RU"/>
        </w:rPr>
        <w:t xml:space="preserve">  год в сумме  </w:t>
      </w:r>
      <w:r w:rsidR="003C2695">
        <w:rPr>
          <w:rFonts w:ascii="Times New Roman" w:eastAsia="Times New Roman" w:hAnsi="Times New Roman" w:cs="Times New Roman"/>
          <w:sz w:val="28"/>
          <w:szCs w:val="28"/>
          <w:lang w:eastAsia="ru-RU"/>
        </w:rPr>
        <w:t>9675,5</w:t>
      </w:r>
      <w:r w:rsidRPr="002E32F7">
        <w:rPr>
          <w:rFonts w:ascii="Times New Roman" w:eastAsia="Times New Roman" w:hAnsi="Times New Roman" w:cs="Times New Roman"/>
          <w:sz w:val="28"/>
          <w:szCs w:val="28"/>
          <w:lang w:eastAsia="ru-RU"/>
        </w:rPr>
        <w:t xml:space="preserve"> тыс. рублей, на 202</w:t>
      </w:r>
      <w:r w:rsidR="002E32F7" w:rsidRPr="002E32F7">
        <w:rPr>
          <w:rFonts w:ascii="Times New Roman" w:eastAsia="Times New Roman" w:hAnsi="Times New Roman" w:cs="Times New Roman"/>
          <w:sz w:val="28"/>
          <w:szCs w:val="28"/>
          <w:lang w:eastAsia="ru-RU"/>
        </w:rPr>
        <w:t>6</w:t>
      </w:r>
      <w:r w:rsidRPr="002E32F7">
        <w:rPr>
          <w:rFonts w:ascii="Times New Roman" w:eastAsia="Times New Roman" w:hAnsi="Times New Roman" w:cs="Times New Roman"/>
          <w:sz w:val="28"/>
          <w:szCs w:val="28"/>
          <w:lang w:eastAsia="ru-RU"/>
        </w:rPr>
        <w:t xml:space="preserve"> год – </w:t>
      </w:r>
      <w:r w:rsidR="003C2695">
        <w:rPr>
          <w:rFonts w:ascii="Times New Roman" w:eastAsia="Times New Roman" w:hAnsi="Times New Roman" w:cs="Times New Roman"/>
          <w:sz w:val="28"/>
          <w:szCs w:val="28"/>
          <w:lang w:eastAsia="ru-RU"/>
        </w:rPr>
        <w:t>4252,9</w:t>
      </w:r>
      <w:r w:rsidRPr="002E32F7">
        <w:rPr>
          <w:rFonts w:ascii="Times New Roman" w:eastAsia="Times New Roman" w:hAnsi="Times New Roman" w:cs="Times New Roman"/>
          <w:sz w:val="28"/>
          <w:szCs w:val="28"/>
          <w:lang w:eastAsia="ru-RU"/>
        </w:rPr>
        <w:t xml:space="preserve">  тыс. рублей, 202</w:t>
      </w:r>
      <w:r w:rsidR="002E32F7" w:rsidRPr="002E32F7">
        <w:rPr>
          <w:rFonts w:ascii="Times New Roman" w:eastAsia="Times New Roman" w:hAnsi="Times New Roman" w:cs="Times New Roman"/>
          <w:sz w:val="28"/>
          <w:szCs w:val="28"/>
          <w:lang w:eastAsia="ru-RU"/>
        </w:rPr>
        <w:t>7</w:t>
      </w:r>
      <w:r w:rsidRPr="002E32F7">
        <w:rPr>
          <w:rFonts w:ascii="Times New Roman" w:eastAsia="Times New Roman" w:hAnsi="Times New Roman" w:cs="Times New Roman"/>
          <w:sz w:val="28"/>
          <w:szCs w:val="28"/>
          <w:lang w:eastAsia="ru-RU"/>
        </w:rPr>
        <w:t xml:space="preserve">  год – </w:t>
      </w:r>
      <w:r w:rsidR="003C2695">
        <w:rPr>
          <w:rFonts w:ascii="Times New Roman" w:eastAsia="Times New Roman" w:hAnsi="Times New Roman" w:cs="Times New Roman"/>
          <w:sz w:val="28"/>
          <w:szCs w:val="28"/>
          <w:lang w:eastAsia="ru-RU"/>
        </w:rPr>
        <w:t>4252,9</w:t>
      </w:r>
      <w:r w:rsidRPr="002E32F7">
        <w:rPr>
          <w:rFonts w:ascii="Times New Roman" w:eastAsia="Times New Roman" w:hAnsi="Times New Roman" w:cs="Times New Roman"/>
          <w:sz w:val="28"/>
          <w:szCs w:val="28"/>
          <w:lang w:eastAsia="ru-RU"/>
        </w:rPr>
        <w:t xml:space="preserve"> тыс. рублей.</w:t>
      </w:r>
    </w:p>
    <w:p w:rsidR="0027733F" w:rsidRPr="002E32F7" w:rsidRDefault="0027733F" w:rsidP="0027733F">
      <w:pPr>
        <w:shd w:val="clear" w:color="auto" w:fill="FFFFFF"/>
        <w:spacing w:after="0" w:line="240" w:lineRule="auto"/>
        <w:ind w:firstLine="709"/>
        <w:jc w:val="both"/>
        <w:rPr>
          <w:rFonts w:ascii="Times New Roman" w:eastAsia="Times New Roman" w:hAnsi="Times New Roman" w:cs="Times New Roman"/>
          <w:spacing w:val="1"/>
          <w:sz w:val="28"/>
          <w:szCs w:val="28"/>
          <w:lang w:eastAsia="ru-RU"/>
        </w:rPr>
      </w:pPr>
      <w:r w:rsidRPr="002E32F7">
        <w:rPr>
          <w:rFonts w:ascii="Times New Roman" w:eastAsia="Times New Roman" w:hAnsi="Times New Roman" w:cs="Times New Roman"/>
          <w:spacing w:val="2"/>
          <w:sz w:val="28"/>
          <w:szCs w:val="28"/>
          <w:lang w:eastAsia="ru-RU"/>
        </w:rPr>
        <w:t>Бюджетные ассигнования, предусмотренные на исполнение следующих расходных обязательств:</w:t>
      </w:r>
    </w:p>
    <w:p w:rsidR="0027733F" w:rsidRDefault="0027733F" w:rsidP="0027733F">
      <w:pPr>
        <w:shd w:val="clear" w:color="auto" w:fill="FFFFFF"/>
        <w:spacing w:after="0" w:line="240" w:lineRule="auto"/>
        <w:ind w:firstLine="709"/>
        <w:jc w:val="both"/>
        <w:rPr>
          <w:rFonts w:ascii="Times New Roman" w:eastAsia="Times New Roman" w:hAnsi="Times New Roman" w:cs="Times New Roman"/>
          <w:spacing w:val="1"/>
          <w:sz w:val="28"/>
          <w:szCs w:val="28"/>
          <w:lang w:eastAsia="ru-RU"/>
        </w:rPr>
      </w:pPr>
      <w:r w:rsidRPr="002E32F7">
        <w:rPr>
          <w:rFonts w:ascii="Times New Roman" w:eastAsia="Times New Roman" w:hAnsi="Times New Roman" w:cs="Times New Roman"/>
          <w:spacing w:val="1"/>
          <w:sz w:val="28"/>
          <w:szCs w:val="28"/>
          <w:lang w:eastAsia="ru-RU"/>
        </w:rPr>
        <w:t>- на полномочия в сфере образования в  соответствии с законом области от 17.12.2007 года №1719-ОЗ на  социальную поддержку  детей, обучающихся в муниципальных образовательных организациях  из многодетных семей в части предоставления выплат на проезд и на приобретение комплекта одежды для посещения школьных занятий, спортивной формы  для занятия  физической  культурой  на 202</w:t>
      </w:r>
      <w:r w:rsidR="002E32F7" w:rsidRPr="002E32F7">
        <w:rPr>
          <w:rFonts w:ascii="Times New Roman" w:eastAsia="Times New Roman" w:hAnsi="Times New Roman" w:cs="Times New Roman"/>
          <w:spacing w:val="1"/>
          <w:sz w:val="28"/>
          <w:szCs w:val="28"/>
          <w:lang w:eastAsia="ru-RU"/>
        </w:rPr>
        <w:t>5</w:t>
      </w:r>
      <w:r w:rsidRPr="002E32F7">
        <w:rPr>
          <w:rFonts w:ascii="Times New Roman" w:eastAsia="Times New Roman" w:hAnsi="Times New Roman" w:cs="Times New Roman"/>
          <w:spacing w:val="1"/>
          <w:sz w:val="28"/>
          <w:szCs w:val="28"/>
          <w:lang w:eastAsia="ru-RU"/>
        </w:rPr>
        <w:t xml:space="preserve"> год – </w:t>
      </w:r>
      <w:r w:rsidR="002E32F7" w:rsidRPr="002E32F7">
        <w:rPr>
          <w:rFonts w:ascii="Times New Roman" w:eastAsia="Times New Roman" w:hAnsi="Times New Roman" w:cs="Times New Roman"/>
          <w:spacing w:val="1"/>
          <w:sz w:val="28"/>
          <w:szCs w:val="28"/>
          <w:lang w:eastAsia="ru-RU"/>
        </w:rPr>
        <w:t>803,9</w:t>
      </w:r>
      <w:r w:rsidRPr="002E32F7">
        <w:rPr>
          <w:rFonts w:ascii="Times New Roman" w:eastAsia="Times New Roman" w:hAnsi="Times New Roman" w:cs="Times New Roman"/>
          <w:spacing w:val="1"/>
          <w:sz w:val="28"/>
          <w:szCs w:val="28"/>
          <w:lang w:eastAsia="ru-RU"/>
        </w:rPr>
        <w:t xml:space="preserve"> тыс. рублей,  на 202</w:t>
      </w:r>
      <w:r w:rsidR="002E32F7" w:rsidRPr="002E32F7">
        <w:rPr>
          <w:rFonts w:ascii="Times New Roman" w:eastAsia="Times New Roman" w:hAnsi="Times New Roman" w:cs="Times New Roman"/>
          <w:spacing w:val="1"/>
          <w:sz w:val="28"/>
          <w:szCs w:val="28"/>
          <w:lang w:eastAsia="ru-RU"/>
        </w:rPr>
        <w:t>6</w:t>
      </w:r>
      <w:r w:rsidRPr="002E32F7">
        <w:rPr>
          <w:rFonts w:ascii="Times New Roman" w:eastAsia="Times New Roman" w:hAnsi="Times New Roman" w:cs="Times New Roman"/>
          <w:spacing w:val="1"/>
          <w:sz w:val="28"/>
          <w:szCs w:val="28"/>
          <w:lang w:eastAsia="ru-RU"/>
        </w:rPr>
        <w:t xml:space="preserve"> и 202</w:t>
      </w:r>
      <w:r w:rsidR="002E32F7" w:rsidRPr="002E32F7">
        <w:rPr>
          <w:rFonts w:ascii="Times New Roman" w:eastAsia="Times New Roman" w:hAnsi="Times New Roman" w:cs="Times New Roman"/>
          <w:spacing w:val="1"/>
          <w:sz w:val="28"/>
          <w:szCs w:val="28"/>
          <w:lang w:eastAsia="ru-RU"/>
        </w:rPr>
        <w:t>7</w:t>
      </w:r>
      <w:r w:rsidRPr="002E32F7">
        <w:rPr>
          <w:rFonts w:ascii="Times New Roman" w:eastAsia="Times New Roman" w:hAnsi="Times New Roman" w:cs="Times New Roman"/>
          <w:spacing w:val="1"/>
          <w:sz w:val="28"/>
          <w:szCs w:val="28"/>
          <w:lang w:eastAsia="ru-RU"/>
        </w:rPr>
        <w:t xml:space="preserve"> годы – </w:t>
      </w:r>
      <w:r w:rsidR="002E32F7" w:rsidRPr="002E32F7">
        <w:rPr>
          <w:rFonts w:ascii="Times New Roman" w:eastAsia="Times New Roman" w:hAnsi="Times New Roman" w:cs="Times New Roman"/>
          <w:spacing w:val="1"/>
          <w:sz w:val="28"/>
          <w:szCs w:val="28"/>
          <w:lang w:eastAsia="ru-RU"/>
        </w:rPr>
        <w:t>803,9</w:t>
      </w:r>
      <w:r w:rsidRPr="002E32F7">
        <w:rPr>
          <w:rFonts w:ascii="Times New Roman" w:eastAsia="Times New Roman" w:hAnsi="Times New Roman" w:cs="Times New Roman"/>
          <w:spacing w:val="1"/>
          <w:sz w:val="28"/>
          <w:szCs w:val="28"/>
          <w:lang w:eastAsia="ru-RU"/>
        </w:rPr>
        <w:t xml:space="preserve"> тыс. рублей  ежегодно;</w:t>
      </w:r>
    </w:p>
    <w:p w:rsidR="00BA61D1" w:rsidRPr="008A0E16" w:rsidRDefault="00BA61D1" w:rsidP="008A0E16">
      <w:pPr>
        <w:shd w:val="clear" w:color="auto" w:fill="FFFFFF"/>
        <w:spacing w:after="0" w:line="240" w:lineRule="auto"/>
        <w:ind w:firstLine="709"/>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-на привлечение молодых специалистов для работы в муниципальных образовательных организациях</w:t>
      </w:r>
      <w:r w:rsidR="008A0E16" w:rsidRPr="008A0E16">
        <w:rPr>
          <w:rFonts w:ascii="Times New Roman" w:eastAsia="Times New Roman" w:hAnsi="Times New Roman" w:cs="Times New Roman"/>
          <w:spacing w:val="1"/>
          <w:sz w:val="28"/>
          <w:szCs w:val="28"/>
          <w:lang w:eastAsia="ru-RU"/>
        </w:rPr>
        <w:t xml:space="preserve"> (обучающимся в средних и высших профессиональных учреждениях)</w:t>
      </w:r>
      <w:r w:rsidRPr="008A0E16">
        <w:rPr>
          <w:rFonts w:ascii="Times New Roman" w:eastAsia="Times New Roman" w:hAnsi="Times New Roman" w:cs="Times New Roman"/>
          <w:spacing w:val="1"/>
          <w:sz w:val="28"/>
          <w:szCs w:val="28"/>
          <w:lang w:eastAsia="ru-RU"/>
        </w:rPr>
        <w:t xml:space="preserve">  на 2025 год – 228,0 тыс. рублей, на 2026 и 2027 годы – 228,0 тыс. рублей  ежегодно</w:t>
      </w:r>
      <w:r w:rsidRPr="002E32F7">
        <w:rPr>
          <w:rFonts w:ascii="Times New Roman" w:eastAsia="Times New Roman" w:hAnsi="Times New Roman" w:cs="Times New Roman"/>
          <w:spacing w:val="1"/>
          <w:sz w:val="28"/>
          <w:szCs w:val="28"/>
          <w:lang w:eastAsia="ru-RU"/>
        </w:rPr>
        <w:t>;</w:t>
      </w:r>
    </w:p>
    <w:p w:rsidR="0027733F" w:rsidRPr="003735C2" w:rsidRDefault="0027733F" w:rsidP="0027733F">
      <w:pPr>
        <w:shd w:val="clear" w:color="auto" w:fill="FFFFFF"/>
        <w:spacing w:after="0" w:line="240" w:lineRule="auto"/>
        <w:ind w:firstLine="709"/>
        <w:jc w:val="both"/>
        <w:rPr>
          <w:rFonts w:ascii="Times New Roman" w:eastAsia="Times New Roman" w:hAnsi="Times New Roman" w:cs="Times New Roman"/>
          <w:spacing w:val="1"/>
          <w:sz w:val="28"/>
          <w:szCs w:val="28"/>
          <w:lang w:eastAsia="ru-RU"/>
        </w:rPr>
      </w:pPr>
      <w:r w:rsidRPr="008A0E16">
        <w:rPr>
          <w:rFonts w:ascii="Times New Roman" w:eastAsia="Times New Roman" w:hAnsi="Times New Roman" w:cs="Times New Roman"/>
          <w:spacing w:val="1"/>
          <w:sz w:val="28"/>
          <w:szCs w:val="28"/>
          <w:lang w:eastAsia="ru-RU"/>
        </w:rPr>
        <w:t>- на публичные нормативные обязательства гражданам несоциального характера, выплаты за  звание «Почетный гражданин округа» на 202</w:t>
      </w:r>
      <w:r w:rsidR="008A0E16" w:rsidRPr="008A0E16">
        <w:rPr>
          <w:rFonts w:ascii="Times New Roman" w:eastAsia="Times New Roman" w:hAnsi="Times New Roman" w:cs="Times New Roman"/>
          <w:spacing w:val="1"/>
          <w:sz w:val="28"/>
          <w:szCs w:val="28"/>
          <w:lang w:eastAsia="ru-RU"/>
        </w:rPr>
        <w:t>5</w:t>
      </w:r>
      <w:r w:rsidRPr="008A0E16">
        <w:rPr>
          <w:rFonts w:ascii="Times New Roman" w:eastAsia="Times New Roman" w:hAnsi="Times New Roman" w:cs="Times New Roman"/>
          <w:spacing w:val="1"/>
          <w:sz w:val="28"/>
          <w:szCs w:val="28"/>
          <w:lang w:eastAsia="ru-RU"/>
        </w:rPr>
        <w:t xml:space="preserve"> год – </w:t>
      </w:r>
      <w:r w:rsidR="008A0E16" w:rsidRPr="003735C2">
        <w:rPr>
          <w:rFonts w:ascii="Times New Roman" w:eastAsia="Times New Roman" w:hAnsi="Times New Roman" w:cs="Times New Roman"/>
          <w:spacing w:val="1"/>
          <w:sz w:val="28"/>
          <w:szCs w:val="28"/>
          <w:lang w:eastAsia="ru-RU"/>
        </w:rPr>
        <w:t>12,0</w:t>
      </w:r>
      <w:r w:rsidRPr="003735C2">
        <w:rPr>
          <w:rFonts w:ascii="Times New Roman" w:eastAsia="Times New Roman" w:hAnsi="Times New Roman" w:cs="Times New Roman"/>
          <w:spacing w:val="1"/>
          <w:sz w:val="28"/>
          <w:szCs w:val="28"/>
          <w:lang w:eastAsia="ru-RU"/>
        </w:rPr>
        <w:t xml:space="preserve"> тыс. рублей, на 202</w:t>
      </w:r>
      <w:r w:rsidR="008A0E16" w:rsidRPr="003735C2">
        <w:rPr>
          <w:rFonts w:ascii="Times New Roman" w:eastAsia="Times New Roman" w:hAnsi="Times New Roman" w:cs="Times New Roman"/>
          <w:spacing w:val="1"/>
          <w:sz w:val="28"/>
          <w:szCs w:val="28"/>
          <w:lang w:eastAsia="ru-RU"/>
        </w:rPr>
        <w:t>6</w:t>
      </w:r>
      <w:r w:rsidRPr="003735C2">
        <w:rPr>
          <w:rFonts w:ascii="Times New Roman" w:eastAsia="Times New Roman" w:hAnsi="Times New Roman" w:cs="Times New Roman"/>
          <w:spacing w:val="1"/>
          <w:sz w:val="28"/>
          <w:szCs w:val="28"/>
          <w:lang w:eastAsia="ru-RU"/>
        </w:rPr>
        <w:t xml:space="preserve"> и 202</w:t>
      </w:r>
      <w:r w:rsidR="008A0E16" w:rsidRPr="003735C2">
        <w:rPr>
          <w:rFonts w:ascii="Times New Roman" w:eastAsia="Times New Roman" w:hAnsi="Times New Roman" w:cs="Times New Roman"/>
          <w:spacing w:val="1"/>
          <w:sz w:val="28"/>
          <w:szCs w:val="28"/>
          <w:lang w:eastAsia="ru-RU"/>
        </w:rPr>
        <w:t xml:space="preserve">7 </w:t>
      </w:r>
      <w:r w:rsidRPr="003735C2">
        <w:rPr>
          <w:rFonts w:ascii="Times New Roman" w:eastAsia="Times New Roman" w:hAnsi="Times New Roman" w:cs="Times New Roman"/>
          <w:spacing w:val="1"/>
          <w:sz w:val="28"/>
          <w:szCs w:val="28"/>
          <w:lang w:eastAsia="ru-RU"/>
        </w:rPr>
        <w:t>годы – 1</w:t>
      </w:r>
      <w:r w:rsidR="008A0E16" w:rsidRPr="003735C2">
        <w:rPr>
          <w:rFonts w:ascii="Times New Roman" w:eastAsia="Times New Roman" w:hAnsi="Times New Roman" w:cs="Times New Roman"/>
          <w:spacing w:val="1"/>
          <w:sz w:val="28"/>
          <w:szCs w:val="28"/>
          <w:lang w:eastAsia="ru-RU"/>
        </w:rPr>
        <w:t>2</w:t>
      </w:r>
      <w:r w:rsidRPr="003735C2">
        <w:rPr>
          <w:rFonts w:ascii="Times New Roman" w:eastAsia="Times New Roman" w:hAnsi="Times New Roman" w:cs="Times New Roman"/>
          <w:spacing w:val="1"/>
          <w:sz w:val="28"/>
          <w:szCs w:val="28"/>
          <w:lang w:eastAsia="ru-RU"/>
        </w:rPr>
        <w:t xml:space="preserve">,0 тыс. рублей ежегодно;  </w:t>
      </w:r>
    </w:p>
    <w:p w:rsidR="0027733F" w:rsidRPr="003735C2" w:rsidRDefault="0027733F" w:rsidP="0027733F">
      <w:pPr>
        <w:shd w:val="clear" w:color="auto" w:fill="FFFFFF"/>
        <w:spacing w:after="0" w:line="240" w:lineRule="auto"/>
        <w:ind w:firstLine="709"/>
        <w:jc w:val="both"/>
        <w:rPr>
          <w:rFonts w:ascii="Times New Roman" w:eastAsia="Times New Roman" w:hAnsi="Times New Roman" w:cs="Times New Roman"/>
          <w:spacing w:val="1"/>
          <w:sz w:val="28"/>
          <w:szCs w:val="28"/>
          <w:lang w:eastAsia="ru-RU"/>
        </w:rPr>
      </w:pPr>
      <w:r w:rsidRPr="003735C2">
        <w:rPr>
          <w:rFonts w:ascii="Times New Roman" w:eastAsia="Times New Roman" w:hAnsi="Times New Roman" w:cs="Times New Roman"/>
          <w:spacing w:val="1"/>
          <w:sz w:val="28"/>
          <w:szCs w:val="28"/>
          <w:lang w:eastAsia="ru-RU"/>
        </w:rPr>
        <w:t>- на региональный  проект «Финансовая поддержка при рождении детей» на полномочия в соответствии с законом области «О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 имеющих  трех и более детей» на 202</w:t>
      </w:r>
      <w:r w:rsidR="003735C2" w:rsidRPr="003735C2">
        <w:rPr>
          <w:rFonts w:ascii="Times New Roman" w:eastAsia="Times New Roman" w:hAnsi="Times New Roman" w:cs="Times New Roman"/>
          <w:spacing w:val="1"/>
          <w:sz w:val="28"/>
          <w:szCs w:val="28"/>
          <w:lang w:eastAsia="ru-RU"/>
        </w:rPr>
        <w:t>5</w:t>
      </w:r>
      <w:r w:rsidRPr="003735C2">
        <w:rPr>
          <w:rFonts w:ascii="Times New Roman" w:eastAsia="Times New Roman" w:hAnsi="Times New Roman" w:cs="Times New Roman"/>
          <w:spacing w:val="1"/>
          <w:sz w:val="28"/>
          <w:szCs w:val="28"/>
          <w:lang w:eastAsia="ru-RU"/>
        </w:rPr>
        <w:t xml:space="preserve"> год – </w:t>
      </w:r>
      <w:r w:rsidR="003735C2" w:rsidRPr="003735C2">
        <w:rPr>
          <w:rFonts w:ascii="Times New Roman" w:eastAsia="Times New Roman" w:hAnsi="Times New Roman" w:cs="Times New Roman"/>
          <w:spacing w:val="1"/>
          <w:sz w:val="28"/>
          <w:szCs w:val="28"/>
          <w:lang w:eastAsia="ru-RU"/>
        </w:rPr>
        <w:t>2618,7</w:t>
      </w:r>
      <w:r w:rsidRPr="003735C2">
        <w:rPr>
          <w:rFonts w:ascii="Times New Roman" w:eastAsia="Times New Roman" w:hAnsi="Times New Roman" w:cs="Times New Roman"/>
          <w:spacing w:val="1"/>
          <w:sz w:val="28"/>
          <w:szCs w:val="28"/>
          <w:lang w:eastAsia="ru-RU"/>
        </w:rPr>
        <w:t xml:space="preserve"> тыс. рублей, на 202</w:t>
      </w:r>
      <w:r w:rsidR="003735C2" w:rsidRPr="003735C2">
        <w:rPr>
          <w:rFonts w:ascii="Times New Roman" w:eastAsia="Times New Roman" w:hAnsi="Times New Roman" w:cs="Times New Roman"/>
          <w:spacing w:val="1"/>
          <w:sz w:val="28"/>
          <w:szCs w:val="28"/>
          <w:lang w:eastAsia="ru-RU"/>
        </w:rPr>
        <w:t xml:space="preserve">6 </w:t>
      </w:r>
      <w:r w:rsidRPr="003735C2">
        <w:rPr>
          <w:rFonts w:ascii="Times New Roman" w:eastAsia="Times New Roman" w:hAnsi="Times New Roman" w:cs="Times New Roman"/>
          <w:spacing w:val="1"/>
          <w:sz w:val="28"/>
          <w:szCs w:val="28"/>
          <w:lang w:eastAsia="ru-RU"/>
        </w:rPr>
        <w:t>и 202</w:t>
      </w:r>
      <w:r w:rsidR="003735C2" w:rsidRPr="003735C2">
        <w:rPr>
          <w:rFonts w:ascii="Times New Roman" w:eastAsia="Times New Roman" w:hAnsi="Times New Roman" w:cs="Times New Roman"/>
          <w:spacing w:val="1"/>
          <w:sz w:val="28"/>
          <w:szCs w:val="28"/>
          <w:lang w:eastAsia="ru-RU"/>
        </w:rPr>
        <w:t>7</w:t>
      </w:r>
      <w:r w:rsidRPr="003735C2">
        <w:rPr>
          <w:rFonts w:ascii="Times New Roman" w:eastAsia="Times New Roman" w:hAnsi="Times New Roman" w:cs="Times New Roman"/>
          <w:spacing w:val="1"/>
          <w:sz w:val="28"/>
          <w:szCs w:val="28"/>
          <w:lang w:eastAsia="ru-RU"/>
        </w:rPr>
        <w:t xml:space="preserve"> годы – </w:t>
      </w:r>
      <w:r w:rsidR="003735C2" w:rsidRPr="003735C2">
        <w:rPr>
          <w:rFonts w:ascii="Times New Roman" w:eastAsia="Times New Roman" w:hAnsi="Times New Roman" w:cs="Times New Roman"/>
          <w:spacing w:val="1"/>
          <w:sz w:val="28"/>
          <w:szCs w:val="28"/>
          <w:lang w:eastAsia="ru-RU"/>
        </w:rPr>
        <w:t>907,0</w:t>
      </w:r>
      <w:r w:rsidRPr="003735C2">
        <w:rPr>
          <w:rFonts w:ascii="Times New Roman" w:eastAsia="Times New Roman" w:hAnsi="Times New Roman" w:cs="Times New Roman"/>
          <w:spacing w:val="1"/>
          <w:sz w:val="28"/>
          <w:szCs w:val="28"/>
          <w:lang w:eastAsia="ru-RU"/>
        </w:rPr>
        <w:t xml:space="preserve"> тыс. рублей ежегодно;  </w:t>
      </w:r>
    </w:p>
    <w:p w:rsidR="0027733F" w:rsidRPr="00BA61D1" w:rsidRDefault="0027733F" w:rsidP="0027733F">
      <w:pPr>
        <w:shd w:val="clear" w:color="auto" w:fill="FFFFFF"/>
        <w:spacing w:after="0" w:line="240" w:lineRule="auto"/>
        <w:ind w:firstLine="709"/>
        <w:jc w:val="both"/>
        <w:rPr>
          <w:rFonts w:ascii="Times New Roman" w:eastAsia="Times New Roman" w:hAnsi="Times New Roman" w:cs="Times New Roman"/>
          <w:spacing w:val="1"/>
          <w:sz w:val="28"/>
          <w:szCs w:val="28"/>
          <w:lang w:eastAsia="ru-RU"/>
        </w:rPr>
      </w:pPr>
      <w:r w:rsidRPr="00BA61D1">
        <w:rPr>
          <w:rFonts w:ascii="Times New Roman" w:eastAsia="Times New Roman" w:hAnsi="Times New Roman" w:cs="Times New Roman"/>
          <w:spacing w:val="1"/>
          <w:sz w:val="28"/>
          <w:szCs w:val="28"/>
          <w:lang w:eastAsia="ru-RU"/>
        </w:rPr>
        <w:t>- на мероприятие по обеспечению кадрового потенциала в муниципальном округе (ЕДК работающим и неработающим специалистам) в 202</w:t>
      </w:r>
      <w:r w:rsidR="00BA61D1" w:rsidRPr="00BA61D1">
        <w:rPr>
          <w:rFonts w:ascii="Times New Roman" w:eastAsia="Times New Roman" w:hAnsi="Times New Roman" w:cs="Times New Roman"/>
          <w:spacing w:val="1"/>
          <w:sz w:val="28"/>
          <w:szCs w:val="28"/>
          <w:lang w:eastAsia="ru-RU"/>
        </w:rPr>
        <w:t>5</w:t>
      </w:r>
      <w:r w:rsidRPr="00BA61D1">
        <w:rPr>
          <w:rFonts w:ascii="Times New Roman" w:eastAsia="Times New Roman" w:hAnsi="Times New Roman" w:cs="Times New Roman"/>
          <w:spacing w:val="1"/>
          <w:sz w:val="28"/>
          <w:szCs w:val="28"/>
          <w:lang w:eastAsia="ru-RU"/>
        </w:rPr>
        <w:t xml:space="preserve"> году – 1521,2 тыс. рублей, в 202</w:t>
      </w:r>
      <w:r w:rsidR="00BA61D1" w:rsidRPr="00BA61D1">
        <w:rPr>
          <w:rFonts w:ascii="Times New Roman" w:eastAsia="Times New Roman" w:hAnsi="Times New Roman" w:cs="Times New Roman"/>
          <w:spacing w:val="1"/>
          <w:sz w:val="28"/>
          <w:szCs w:val="28"/>
          <w:lang w:eastAsia="ru-RU"/>
        </w:rPr>
        <w:t>6</w:t>
      </w:r>
      <w:r w:rsidRPr="00BA61D1">
        <w:rPr>
          <w:rFonts w:ascii="Times New Roman" w:eastAsia="Times New Roman" w:hAnsi="Times New Roman" w:cs="Times New Roman"/>
          <w:spacing w:val="1"/>
          <w:sz w:val="28"/>
          <w:szCs w:val="28"/>
          <w:lang w:eastAsia="ru-RU"/>
        </w:rPr>
        <w:t xml:space="preserve"> году – </w:t>
      </w:r>
      <w:r w:rsidR="00BA61D1" w:rsidRPr="00BA61D1">
        <w:rPr>
          <w:rFonts w:ascii="Times New Roman" w:eastAsia="Times New Roman" w:hAnsi="Times New Roman" w:cs="Times New Roman"/>
          <w:spacing w:val="1"/>
          <w:sz w:val="28"/>
          <w:szCs w:val="28"/>
          <w:lang w:eastAsia="ru-RU"/>
        </w:rPr>
        <w:t>1807,2</w:t>
      </w:r>
      <w:r w:rsidRPr="00BA61D1">
        <w:rPr>
          <w:rFonts w:ascii="Times New Roman" w:eastAsia="Times New Roman" w:hAnsi="Times New Roman" w:cs="Times New Roman"/>
          <w:spacing w:val="1"/>
          <w:sz w:val="28"/>
          <w:szCs w:val="28"/>
          <w:lang w:eastAsia="ru-RU"/>
        </w:rPr>
        <w:t xml:space="preserve"> тыс. рублей, в 202</w:t>
      </w:r>
      <w:r w:rsidR="00BA61D1" w:rsidRPr="00BA61D1">
        <w:rPr>
          <w:rFonts w:ascii="Times New Roman" w:eastAsia="Times New Roman" w:hAnsi="Times New Roman" w:cs="Times New Roman"/>
          <w:spacing w:val="1"/>
          <w:sz w:val="28"/>
          <w:szCs w:val="28"/>
          <w:lang w:eastAsia="ru-RU"/>
        </w:rPr>
        <w:t>7</w:t>
      </w:r>
      <w:r w:rsidRPr="00BA61D1">
        <w:rPr>
          <w:rFonts w:ascii="Times New Roman" w:eastAsia="Times New Roman" w:hAnsi="Times New Roman" w:cs="Times New Roman"/>
          <w:spacing w:val="1"/>
          <w:sz w:val="28"/>
          <w:szCs w:val="28"/>
          <w:lang w:eastAsia="ru-RU"/>
        </w:rPr>
        <w:t xml:space="preserve"> году – </w:t>
      </w:r>
      <w:r w:rsidR="00BA61D1" w:rsidRPr="00BA61D1">
        <w:rPr>
          <w:rFonts w:ascii="Times New Roman" w:eastAsia="Times New Roman" w:hAnsi="Times New Roman" w:cs="Times New Roman"/>
          <w:spacing w:val="1"/>
          <w:sz w:val="28"/>
          <w:szCs w:val="28"/>
          <w:lang w:eastAsia="ru-RU"/>
        </w:rPr>
        <w:t>1807,2</w:t>
      </w:r>
      <w:r w:rsidRPr="00BA61D1">
        <w:rPr>
          <w:rFonts w:ascii="Times New Roman" w:eastAsia="Times New Roman" w:hAnsi="Times New Roman" w:cs="Times New Roman"/>
          <w:spacing w:val="1"/>
          <w:sz w:val="28"/>
          <w:szCs w:val="28"/>
          <w:lang w:eastAsia="ru-RU"/>
        </w:rPr>
        <w:t xml:space="preserve"> тыс. рублей;</w:t>
      </w:r>
    </w:p>
    <w:p w:rsidR="0027733F" w:rsidRDefault="0027733F" w:rsidP="0027733F">
      <w:pPr>
        <w:shd w:val="clear" w:color="auto" w:fill="FFFFFF"/>
        <w:spacing w:after="0" w:line="240" w:lineRule="auto"/>
        <w:ind w:firstLine="709"/>
        <w:jc w:val="both"/>
        <w:rPr>
          <w:rFonts w:ascii="Times New Roman" w:eastAsia="Times New Roman" w:hAnsi="Times New Roman" w:cs="Times New Roman"/>
          <w:spacing w:val="1"/>
          <w:sz w:val="28"/>
          <w:szCs w:val="28"/>
          <w:lang w:eastAsia="ru-RU"/>
        </w:rPr>
      </w:pPr>
      <w:r w:rsidRPr="008A0E16">
        <w:rPr>
          <w:rFonts w:ascii="Times New Roman" w:eastAsia="Times New Roman" w:hAnsi="Times New Roman" w:cs="Times New Roman"/>
          <w:spacing w:val="1"/>
          <w:sz w:val="28"/>
          <w:szCs w:val="28"/>
          <w:lang w:eastAsia="ru-RU"/>
        </w:rPr>
        <w:lastRenderedPageBreak/>
        <w:t xml:space="preserve">- на </w:t>
      </w:r>
      <w:r w:rsidR="008A0E16" w:rsidRPr="008A0E16">
        <w:rPr>
          <w:rFonts w:ascii="Times New Roman" w:eastAsia="Times New Roman" w:hAnsi="Times New Roman" w:cs="Times New Roman"/>
          <w:spacing w:val="1"/>
          <w:sz w:val="28"/>
          <w:szCs w:val="28"/>
          <w:lang w:eastAsia="ru-RU"/>
        </w:rPr>
        <w:t>единовременную денежную выплату лицам, заключившим контракт</w:t>
      </w:r>
      <w:r w:rsidRPr="008A0E16">
        <w:rPr>
          <w:rFonts w:ascii="Times New Roman" w:eastAsia="Times New Roman" w:hAnsi="Times New Roman" w:cs="Times New Roman"/>
          <w:spacing w:val="1"/>
          <w:sz w:val="28"/>
          <w:szCs w:val="28"/>
          <w:lang w:eastAsia="ru-RU"/>
        </w:rPr>
        <w:t xml:space="preserve"> </w:t>
      </w:r>
      <w:r w:rsidR="008A0E16" w:rsidRPr="008A0E16">
        <w:rPr>
          <w:rFonts w:ascii="Times New Roman" w:eastAsia="Times New Roman" w:hAnsi="Times New Roman" w:cs="Times New Roman"/>
          <w:spacing w:val="1"/>
          <w:sz w:val="28"/>
          <w:szCs w:val="28"/>
          <w:lang w:eastAsia="ru-RU"/>
        </w:rPr>
        <w:t xml:space="preserve"> о прохождении военной службы  в Вооруженных Силах России </w:t>
      </w:r>
      <w:r w:rsidRPr="008A0E16">
        <w:rPr>
          <w:rFonts w:ascii="Times New Roman" w:eastAsia="Times New Roman" w:hAnsi="Times New Roman" w:cs="Times New Roman"/>
          <w:spacing w:val="1"/>
          <w:sz w:val="28"/>
          <w:szCs w:val="28"/>
          <w:lang w:eastAsia="ru-RU"/>
        </w:rPr>
        <w:t>в 202</w:t>
      </w:r>
      <w:r w:rsidR="008A0E16" w:rsidRPr="008A0E16">
        <w:rPr>
          <w:rFonts w:ascii="Times New Roman" w:eastAsia="Times New Roman" w:hAnsi="Times New Roman" w:cs="Times New Roman"/>
          <w:spacing w:val="1"/>
          <w:sz w:val="28"/>
          <w:szCs w:val="28"/>
          <w:lang w:eastAsia="ru-RU"/>
        </w:rPr>
        <w:t>5</w:t>
      </w:r>
      <w:r w:rsidRPr="008A0E16">
        <w:rPr>
          <w:rFonts w:ascii="Times New Roman" w:eastAsia="Times New Roman" w:hAnsi="Times New Roman" w:cs="Times New Roman"/>
          <w:spacing w:val="1"/>
          <w:sz w:val="28"/>
          <w:szCs w:val="28"/>
          <w:lang w:eastAsia="ru-RU"/>
        </w:rPr>
        <w:t xml:space="preserve"> году – </w:t>
      </w:r>
      <w:r w:rsidR="008A0E16" w:rsidRPr="008A0E16">
        <w:rPr>
          <w:rFonts w:ascii="Times New Roman" w:eastAsia="Times New Roman" w:hAnsi="Times New Roman" w:cs="Times New Roman"/>
          <w:spacing w:val="1"/>
          <w:sz w:val="28"/>
          <w:szCs w:val="28"/>
          <w:lang w:eastAsia="ru-RU"/>
        </w:rPr>
        <w:t>1620,0</w:t>
      </w:r>
      <w:r w:rsidRPr="008A0E16">
        <w:rPr>
          <w:rFonts w:ascii="Times New Roman" w:eastAsia="Times New Roman" w:hAnsi="Times New Roman" w:cs="Times New Roman"/>
          <w:spacing w:val="1"/>
          <w:sz w:val="28"/>
          <w:szCs w:val="28"/>
          <w:lang w:eastAsia="ru-RU"/>
        </w:rPr>
        <w:t xml:space="preserve"> тыс. рублей, на 202</w:t>
      </w:r>
      <w:r w:rsidR="008A0E16" w:rsidRPr="008A0E16">
        <w:rPr>
          <w:rFonts w:ascii="Times New Roman" w:eastAsia="Times New Roman" w:hAnsi="Times New Roman" w:cs="Times New Roman"/>
          <w:spacing w:val="1"/>
          <w:sz w:val="28"/>
          <w:szCs w:val="28"/>
          <w:lang w:eastAsia="ru-RU"/>
        </w:rPr>
        <w:t>6</w:t>
      </w:r>
      <w:r w:rsidRPr="008A0E16">
        <w:rPr>
          <w:rFonts w:ascii="Times New Roman" w:eastAsia="Times New Roman" w:hAnsi="Times New Roman" w:cs="Times New Roman"/>
          <w:spacing w:val="1"/>
          <w:sz w:val="28"/>
          <w:szCs w:val="28"/>
          <w:lang w:eastAsia="ru-RU"/>
        </w:rPr>
        <w:t>-202</w:t>
      </w:r>
      <w:r w:rsidR="008A0E16" w:rsidRPr="008A0E16">
        <w:rPr>
          <w:rFonts w:ascii="Times New Roman" w:eastAsia="Times New Roman" w:hAnsi="Times New Roman" w:cs="Times New Roman"/>
          <w:spacing w:val="1"/>
          <w:sz w:val="28"/>
          <w:szCs w:val="28"/>
          <w:lang w:eastAsia="ru-RU"/>
        </w:rPr>
        <w:t>7</w:t>
      </w:r>
      <w:r w:rsidRPr="008A0E16">
        <w:rPr>
          <w:rFonts w:ascii="Times New Roman" w:eastAsia="Times New Roman" w:hAnsi="Times New Roman" w:cs="Times New Roman"/>
          <w:spacing w:val="1"/>
          <w:sz w:val="28"/>
          <w:szCs w:val="28"/>
          <w:lang w:eastAsia="ru-RU"/>
        </w:rPr>
        <w:t xml:space="preserve"> годы в сумме </w:t>
      </w:r>
      <w:r w:rsidR="008A0E16" w:rsidRPr="008A0E16">
        <w:rPr>
          <w:rFonts w:ascii="Times New Roman" w:eastAsia="Times New Roman" w:hAnsi="Times New Roman" w:cs="Times New Roman"/>
          <w:spacing w:val="1"/>
          <w:sz w:val="28"/>
          <w:szCs w:val="28"/>
          <w:lang w:eastAsia="ru-RU"/>
        </w:rPr>
        <w:t>0,0</w:t>
      </w:r>
      <w:r w:rsidRPr="008A0E16">
        <w:rPr>
          <w:rFonts w:ascii="Times New Roman" w:eastAsia="Times New Roman" w:hAnsi="Times New Roman" w:cs="Times New Roman"/>
          <w:spacing w:val="1"/>
          <w:sz w:val="28"/>
          <w:szCs w:val="28"/>
          <w:lang w:eastAsia="ru-RU"/>
        </w:rPr>
        <w:t xml:space="preserve"> тыс. рублей ежегодно;</w:t>
      </w:r>
    </w:p>
    <w:p w:rsidR="008A0E16" w:rsidRPr="008A0E16" w:rsidRDefault="008A0E16" w:rsidP="0027733F">
      <w:pPr>
        <w:shd w:val="clear" w:color="auto" w:fill="FFFFFF"/>
        <w:spacing w:after="0" w:line="240" w:lineRule="auto"/>
        <w:ind w:firstLine="709"/>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на выплаты семьям участников СВО (на топливные  дрова) в 2025 году 250,0 тыс. рублей, на 2026-2027 годы расходы не предусмотрены;</w:t>
      </w:r>
    </w:p>
    <w:p w:rsidR="007446D8" w:rsidRPr="007446D8" w:rsidRDefault="0027733F" w:rsidP="007446D8">
      <w:pPr>
        <w:shd w:val="clear" w:color="auto" w:fill="FFFFFF"/>
        <w:spacing w:after="0" w:line="240" w:lineRule="auto"/>
        <w:ind w:firstLine="709"/>
        <w:jc w:val="both"/>
        <w:rPr>
          <w:rFonts w:ascii="Times New Roman" w:eastAsia="Times New Roman" w:hAnsi="Times New Roman" w:cs="Times New Roman"/>
          <w:spacing w:val="1"/>
          <w:sz w:val="28"/>
          <w:szCs w:val="28"/>
          <w:lang w:eastAsia="ru-RU"/>
        </w:rPr>
      </w:pPr>
      <w:r w:rsidRPr="007446D8">
        <w:rPr>
          <w:rFonts w:ascii="Times New Roman" w:eastAsia="Times New Roman" w:hAnsi="Times New Roman" w:cs="Times New Roman"/>
          <w:spacing w:val="1"/>
          <w:sz w:val="28"/>
          <w:szCs w:val="28"/>
          <w:lang w:eastAsia="ru-RU"/>
        </w:rPr>
        <w:t>- на мероприятие по муниципальной программе «</w:t>
      </w:r>
      <w:r w:rsidR="007446D8" w:rsidRPr="007446D8">
        <w:rPr>
          <w:rFonts w:ascii="Times New Roman" w:eastAsia="Times New Roman" w:hAnsi="Times New Roman" w:cs="Times New Roman"/>
          <w:spacing w:val="1"/>
          <w:sz w:val="28"/>
          <w:szCs w:val="28"/>
          <w:lang w:eastAsia="ru-RU"/>
        </w:rPr>
        <w:t xml:space="preserve">Развитие  и модернизация жилищно-коммунального хозяйства на территории </w:t>
      </w:r>
      <w:r w:rsidRPr="007446D8">
        <w:rPr>
          <w:rFonts w:ascii="Times New Roman" w:eastAsia="Times New Roman" w:hAnsi="Times New Roman" w:cs="Times New Roman"/>
          <w:spacing w:val="1"/>
          <w:sz w:val="28"/>
          <w:szCs w:val="28"/>
          <w:lang w:eastAsia="ru-RU"/>
        </w:rPr>
        <w:t xml:space="preserve"> Междуреченско</w:t>
      </w:r>
      <w:r w:rsidR="007446D8" w:rsidRPr="007446D8">
        <w:rPr>
          <w:rFonts w:ascii="Times New Roman" w:eastAsia="Times New Roman" w:hAnsi="Times New Roman" w:cs="Times New Roman"/>
          <w:spacing w:val="1"/>
          <w:sz w:val="28"/>
          <w:szCs w:val="28"/>
          <w:lang w:eastAsia="ru-RU"/>
        </w:rPr>
        <w:t>го</w:t>
      </w:r>
      <w:r w:rsidRPr="007446D8">
        <w:rPr>
          <w:rFonts w:ascii="Times New Roman" w:eastAsia="Times New Roman" w:hAnsi="Times New Roman" w:cs="Times New Roman"/>
          <w:spacing w:val="1"/>
          <w:sz w:val="28"/>
          <w:szCs w:val="28"/>
          <w:lang w:eastAsia="ru-RU"/>
        </w:rPr>
        <w:t xml:space="preserve"> муниципально</w:t>
      </w:r>
      <w:r w:rsidR="007446D8" w:rsidRPr="007446D8">
        <w:rPr>
          <w:rFonts w:ascii="Times New Roman" w:eastAsia="Times New Roman" w:hAnsi="Times New Roman" w:cs="Times New Roman"/>
          <w:spacing w:val="1"/>
          <w:sz w:val="28"/>
          <w:szCs w:val="28"/>
          <w:lang w:eastAsia="ru-RU"/>
        </w:rPr>
        <w:t>го</w:t>
      </w:r>
      <w:r w:rsidRPr="007446D8">
        <w:rPr>
          <w:rFonts w:ascii="Times New Roman" w:eastAsia="Times New Roman" w:hAnsi="Times New Roman" w:cs="Times New Roman"/>
          <w:spacing w:val="1"/>
          <w:sz w:val="28"/>
          <w:szCs w:val="28"/>
          <w:lang w:eastAsia="ru-RU"/>
        </w:rPr>
        <w:t xml:space="preserve"> округ</w:t>
      </w:r>
      <w:r w:rsidR="007446D8" w:rsidRPr="007446D8">
        <w:rPr>
          <w:rFonts w:ascii="Times New Roman" w:eastAsia="Times New Roman" w:hAnsi="Times New Roman" w:cs="Times New Roman"/>
          <w:spacing w:val="1"/>
          <w:sz w:val="28"/>
          <w:szCs w:val="28"/>
          <w:lang w:eastAsia="ru-RU"/>
        </w:rPr>
        <w:t>а</w:t>
      </w:r>
      <w:r w:rsidRPr="007446D8">
        <w:rPr>
          <w:rFonts w:ascii="Times New Roman" w:eastAsia="Times New Roman" w:hAnsi="Times New Roman" w:cs="Times New Roman"/>
          <w:spacing w:val="1"/>
          <w:sz w:val="28"/>
          <w:szCs w:val="28"/>
          <w:lang w:eastAsia="ru-RU"/>
        </w:rPr>
        <w:t>»</w:t>
      </w:r>
      <w:r w:rsidR="007446D8" w:rsidRPr="007446D8">
        <w:rPr>
          <w:rFonts w:ascii="Times New Roman" w:eastAsia="Times New Roman" w:hAnsi="Times New Roman" w:cs="Times New Roman"/>
          <w:spacing w:val="1"/>
          <w:sz w:val="28"/>
          <w:szCs w:val="28"/>
          <w:lang w:eastAsia="ru-RU"/>
        </w:rPr>
        <w:t xml:space="preserve"> и муниципальный проект «Создание условий для обеспечения доступным и комфортным жильем</w:t>
      </w:r>
      <w:r w:rsidRPr="007446D8">
        <w:rPr>
          <w:rFonts w:ascii="Times New Roman" w:eastAsia="Times New Roman" w:hAnsi="Times New Roman" w:cs="Times New Roman"/>
          <w:spacing w:val="1"/>
          <w:sz w:val="28"/>
          <w:szCs w:val="28"/>
          <w:lang w:eastAsia="ru-RU"/>
        </w:rPr>
        <w:t xml:space="preserve"> </w:t>
      </w:r>
      <w:r w:rsidR="007446D8" w:rsidRPr="007446D8">
        <w:rPr>
          <w:rFonts w:ascii="Times New Roman" w:eastAsia="Times New Roman" w:hAnsi="Times New Roman" w:cs="Times New Roman"/>
          <w:spacing w:val="1"/>
          <w:sz w:val="28"/>
          <w:szCs w:val="28"/>
          <w:lang w:eastAsia="ru-RU"/>
        </w:rPr>
        <w:t xml:space="preserve"> населения округа»</w:t>
      </w:r>
      <w:r w:rsidR="007446D8">
        <w:rPr>
          <w:rFonts w:ascii="Times New Roman" w:eastAsia="Times New Roman" w:hAnsi="Times New Roman" w:cs="Times New Roman"/>
          <w:spacing w:val="1"/>
          <w:sz w:val="28"/>
          <w:szCs w:val="28"/>
          <w:lang w:eastAsia="ru-RU"/>
        </w:rPr>
        <w:t xml:space="preserve"> </w:t>
      </w:r>
      <w:r w:rsidR="007446D8" w:rsidRPr="007446D8">
        <w:rPr>
          <w:rFonts w:ascii="Times New Roman" w:eastAsia="Times New Roman" w:hAnsi="Times New Roman" w:cs="Times New Roman"/>
          <w:spacing w:val="1"/>
          <w:sz w:val="28"/>
          <w:szCs w:val="28"/>
          <w:lang w:eastAsia="ru-RU"/>
        </w:rPr>
        <w:t xml:space="preserve"> на 2025 году – </w:t>
      </w:r>
      <w:r w:rsidR="007446D8">
        <w:rPr>
          <w:rFonts w:ascii="Times New Roman" w:eastAsia="Times New Roman" w:hAnsi="Times New Roman" w:cs="Times New Roman"/>
          <w:spacing w:val="1"/>
          <w:sz w:val="28"/>
          <w:szCs w:val="28"/>
          <w:lang w:eastAsia="ru-RU"/>
        </w:rPr>
        <w:t>2621,7</w:t>
      </w:r>
      <w:r w:rsidR="007446D8" w:rsidRPr="007446D8">
        <w:rPr>
          <w:rFonts w:ascii="Times New Roman" w:eastAsia="Times New Roman" w:hAnsi="Times New Roman" w:cs="Times New Roman"/>
          <w:spacing w:val="1"/>
          <w:sz w:val="28"/>
          <w:szCs w:val="28"/>
          <w:lang w:eastAsia="ru-RU"/>
        </w:rPr>
        <w:t xml:space="preserve"> тыс. рублей, на 2026 год – 494,8 тыс. рублей, на 2027 год – 494,8 тыс. рублей</w:t>
      </w:r>
      <w:r w:rsidR="007446D8">
        <w:rPr>
          <w:rFonts w:ascii="Times New Roman" w:eastAsia="Times New Roman" w:hAnsi="Times New Roman" w:cs="Times New Roman"/>
          <w:spacing w:val="1"/>
          <w:sz w:val="28"/>
          <w:szCs w:val="28"/>
          <w:lang w:eastAsia="ru-RU"/>
        </w:rPr>
        <w:t>, из них:</w:t>
      </w:r>
    </w:p>
    <w:p w:rsidR="0027733F" w:rsidRPr="007446D8" w:rsidRDefault="007446D8" w:rsidP="0027733F">
      <w:pPr>
        <w:shd w:val="clear" w:color="auto" w:fill="FFFFFF"/>
        <w:spacing w:after="0" w:line="240" w:lineRule="auto"/>
        <w:ind w:firstLine="709"/>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на </w:t>
      </w:r>
      <w:r w:rsidRPr="007446D8">
        <w:rPr>
          <w:rFonts w:ascii="Times New Roman" w:eastAsia="Times New Roman" w:hAnsi="Times New Roman" w:cs="Times New Roman"/>
          <w:spacing w:val="1"/>
          <w:sz w:val="28"/>
          <w:szCs w:val="28"/>
          <w:lang w:eastAsia="ru-RU"/>
        </w:rPr>
        <w:t xml:space="preserve">обеспечение жильем молодых семей  на </w:t>
      </w:r>
      <w:r w:rsidR="0027733F" w:rsidRPr="007446D8">
        <w:rPr>
          <w:rFonts w:ascii="Times New Roman" w:eastAsia="Times New Roman" w:hAnsi="Times New Roman" w:cs="Times New Roman"/>
          <w:spacing w:val="1"/>
          <w:sz w:val="28"/>
          <w:szCs w:val="28"/>
          <w:lang w:eastAsia="ru-RU"/>
        </w:rPr>
        <w:t>202</w:t>
      </w:r>
      <w:r w:rsidRPr="007446D8">
        <w:rPr>
          <w:rFonts w:ascii="Times New Roman" w:eastAsia="Times New Roman" w:hAnsi="Times New Roman" w:cs="Times New Roman"/>
          <w:spacing w:val="1"/>
          <w:sz w:val="28"/>
          <w:szCs w:val="28"/>
          <w:lang w:eastAsia="ru-RU"/>
        </w:rPr>
        <w:t>5</w:t>
      </w:r>
      <w:r w:rsidR="0027733F" w:rsidRPr="007446D8">
        <w:rPr>
          <w:rFonts w:ascii="Times New Roman" w:eastAsia="Times New Roman" w:hAnsi="Times New Roman" w:cs="Times New Roman"/>
          <w:spacing w:val="1"/>
          <w:sz w:val="28"/>
          <w:szCs w:val="28"/>
          <w:lang w:eastAsia="ru-RU"/>
        </w:rPr>
        <w:t xml:space="preserve"> году – </w:t>
      </w:r>
      <w:r w:rsidRPr="007446D8">
        <w:rPr>
          <w:rFonts w:ascii="Times New Roman" w:eastAsia="Times New Roman" w:hAnsi="Times New Roman" w:cs="Times New Roman"/>
          <w:spacing w:val="1"/>
          <w:sz w:val="28"/>
          <w:szCs w:val="28"/>
          <w:lang w:eastAsia="ru-RU"/>
        </w:rPr>
        <w:t>581,4</w:t>
      </w:r>
      <w:r w:rsidR="0027733F" w:rsidRPr="007446D8">
        <w:rPr>
          <w:rFonts w:ascii="Times New Roman" w:eastAsia="Times New Roman" w:hAnsi="Times New Roman" w:cs="Times New Roman"/>
          <w:spacing w:val="1"/>
          <w:sz w:val="28"/>
          <w:szCs w:val="28"/>
          <w:lang w:eastAsia="ru-RU"/>
        </w:rPr>
        <w:t xml:space="preserve"> тыс. рублей, на 202</w:t>
      </w:r>
      <w:r w:rsidRPr="007446D8">
        <w:rPr>
          <w:rFonts w:ascii="Times New Roman" w:eastAsia="Times New Roman" w:hAnsi="Times New Roman" w:cs="Times New Roman"/>
          <w:spacing w:val="1"/>
          <w:sz w:val="28"/>
          <w:szCs w:val="28"/>
          <w:lang w:eastAsia="ru-RU"/>
        </w:rPr>
        <w:t>6</w:t>
      </w:r>
      <w:r w:rsidR="0027733F" w:rsidRPr="007446D8">
        <w:rPr>
          <w:rFonts w:ascii="Times New Roman" w:eastAsia="Times New Roman" w:hAnsi="Times New Roman" w:cs="Times New Roman"/>
          <w:spacing w:val="1"/>
          <w:sz w:val="28"/>
          <w:szCs w:val="28"/>
          <w:lang w:eastAsia="ru-RU"/>
        </w:rPr>
        <w:t xml:space="preserve"> год – </w:t>
      </w:r>
      <w:r w:rsidRPr="007446D8">
        <w:rPr>
          <w:rFonts w:ascii="Times New Roman" w:eastAsia="Times New Roman" w:hAnsi="Times New Roman" w:cs="Times New Roman"/>
          <w:spacing w:val="1"/>
          <w:sz w:val="28"/>
          <w:szCs w:val="28"/>
          <w:lang w:eastAsia="ru-RU"/>
        </w:rPr>
        <w:t>494,8</w:t>
      </w:r>
      <w:r w:rsidR="0027733F" w:rsidRPr="007446D8">
        <w:rPr>
          <w:rFonts w:ascii="Times New Roman" w:eastAsia="Times New Roman" w:hAnsi="Times New Roman" w:cs="Times New Roman"/>
          <w:spacing w:val="1"/>
          <w:sz w:val="28"/>
          <w:szCs w:val="28"/>
          <w:lang w:eastAsia="ru-RU"/>
        </w:rPr>
        <w:t xml:space="preserve"> тыс. рублей, на 202</w:t>
      </w:r>
      <w:r w:rsidRPr="007446D8">
        <w:rPr>
          <w:rFonts w:ascii="Times New Roman" w:eastAsia="Times New Roman" w:hAnsi="Times New Roman" w:cs="Times New Roman"/>
          <w:spacing w:val="1"/>
          <w:sz w:val="28"/>
          <w:szCs w:val="28"/>
          <w:lang w:eastAsia="ru-RU"/>
        </w:rPr>
        <w:t>7</w:t>
      </w:r>
      <w:r w:rsidR="0027733F" w:rsidRPr="007446D8">
        <w:rPr>
          <w:rFonts w:ascii="Times New Roman" w:eastAsia="Times New Roman" w:hAnsi="Times New Roman" w:cs="Times New Roman"/>
          <w:spacing w:val="1"/>
          <w:sz w:val="28"/>
          <w:szCs w:val="28"/>
          <w:lang w:eastAsia="ru-RU"/>
        </w:rPr>
        <w:t xml:space="preserve"> год – </w:t>
      </w:r>
      <w:r w:rsidRPr="007446D8">
        <w:rPr>
          <w:rFonts w:ascii="Times New Roman" w:eastAsia="Times New Roman" w:hAnsi="Times New Roman" w:cs="Times New Roman"/>
          <w:spacing w:val="1"/>
          <w:sz w:val="28"/>
          <w:szCs w:val="28"/>
          <w:lang w:eastAsia="ru-RU"/>
        </w:rPr>
        <w:t>494,8</w:t>
      </w:r>
      <w:r>
        <w:rPr>
          <w:rFonts w:ascii="Times New Roman" w:eastAsia="Times New Roman" w:hAnsi="Times New Roman" w:cs="Times New Roman"/>
          <w:spacing w:val="1"/>
          <w:sz w:val="28"/>
          <w:szCs w:val="28"/>
          <w:lang w:eastAsia="ru-RU"/>
        </w:rPr>
        <w:t xml:space="preserve"> тыс. рублей,</w:t>
      </w:r>
    </w:p>
    <w:p w:rsidR="007446D8" w:rsidRPr="007446D8" w:rsidRDefault="007446D8" w:rsidP="007446D8">
      <w:pPr>
        <w:shd w:val="clear" w:color="auto" w:fill="FFFFFF"/>
        <w:spacing w:after="0" w:line="240" w:lineRule="auto"/>
        <w:ind w:firstLine="709"/>
        <w:jc w:val="both"/>
        <w:rPr>
          <w:rFonts w:ascii="Times New Roman" w:eastAsia="Times New Roman" w:hAnsi="Times New Roman" w:cs="Times New Roman"/>
          <w:spacing w:val="1"/>
          <w:sz w:val="28"/>
          <w:szCs w:val="28"/>
          <w:lang w:eastAsia="ru-RU"/>
        </w:rPr>
      </w:pPr>
      <w:r>
        <w:rPr>
          <w:rFonts w:ascii="Times New Roman" w:eastAsia="Times New Roman" w:hAnsi="Times New Roman" w:cs="Times New Roman"/>
          <w:spacing w:val="1"/>
          <w:sz w:val="28"/>
          <w:szCs w:val="28"/>
          <w:lang w:eastAsia="ru-RU"/>
        </w:rPr>
        <w:t xml:space="preserve">на улучшение жилищных </w:t>
      </w:r>
      <w:r w:rsidRPr="007446D8">
        <w:rPr>
          <w:rFonts w:ascii="Times New Roman" w:eastAsia="Times New Roman" w:hAnsi="Times New Roman" w:cs="Times New Roman"/>
          <w:spacing w:val="1"/>
          <w:sz w:val="28"/>
          <w:szCs w:val="28"/>
          <w:lang w:eastAsia="ru-RU"/>
        </w:rPr>
        <w:t xml:space="preserve">условий граждан, проживающих в сельской местности, в том числе молодых семей и молодых специалистов  на 2025 году – </w:t>
      </w:r>
      <w:r>
        <w:rPr>
          <w:rFonts w:ascii="Times New Roman" w:eastAsia="Times New Roman" w:hAnsi="Times New Roman" w:cs="Times New Roman"/>
          <w:spacing w:val="1"/>
          <w:sz w:val="28"/>
          <w:szCs w:val="28"/>
          <w:lang w:eastAsia="ru-RU"/>
        </w:rPr>
        <w:t>2040,3</w:t>
      </w:r>
      <w:r w:rsidRPr="007446D8">
        <w:rPr>
          <w:rFonts w:ascii="Times New Roman" w:eastAsia="Times New Roman" w:hAnsi="Times New Roman" w:cs="Times New Roman"/>
          <w:spacing w:val="1"/>
          <w:sz w:val="28"/>
          <w:szCs w:val="28"/>
          <w:lang w:eastAsia="ru-RU"/>
        </w:rPr>
        <w:t xml:space="preserve"> тыс. рублей, на 2026 </w:t>
      </w:r>
      <w:r>
        <w:rPr>
          <w:rFonts w:ascii="Times New Roman" w:eastAsia="Times New Roman" w:hAnsi="Times New Roman" w:cs="Times New Roman"/>
          <w:spacing w:val="1"/>
          <w:sz w:val="28"/>
          <w:szCs w:val="28"/>
          <w:lang w:eastAsia="ru-RU"/>
        </w:rPr>
        <w:t xml:space="preserve">и </w:t>
      </w:r>
      <w:r w:rsidRPr="007446D8">
        <w:rPr>
          <w:rFonts w:ascii="Times New Roman" w:eastAsia="Times New Roman" w:hAnsi="Times New Roman" w:cs="Times New Roman"/>
          <w:spacing w:val="1"/>
          <w:sz w:val="28"/>
          <w:szCs w:val="28"/>
          <w:lang w:eastAsia="ru-RU"/>
        </w:rPr>
        <w:t xml:space="preserve">2027 год </w:t>
      </w:r>
      <w:r>
        <w:rPr>
          <w:rFonts w:ascii="Times New Roman" w:eastAsia="Times New Roman" w:hAnsi="Times New Roman" w:cs="Times New Roman"/>
          <w:spacing w:val="1"/>
          <w:sz w:val="28"/>
          <w:szCs w:val="28"/>
          <w:lang w:eastAsia="ru-RU"/>
        </w:rPr>
        <w:t>расходы не  предусматриваются.</w:t>
      </w:r>
    </w:p>
    <w:p w:rsidR="0027733F" w:rsidRPr="006F030A" w:rsidRDefault="0027733F" w:rsidP="0027733F">
      <w:pPr>
        <w:shd w:val="clear" w:color="auto" w:fill="FFFFFF"/>
        <w:spacing w:after="0" w:line="240" w:lineRule="auto"/>
        <w:ind w:firstLine="709"/>
        <w:jc w:val="both"/>
        <w:rPr>
          <w:rFonts w:ascii="Times New Roman" w:eastAsia="Times New Roman" w:hAnsi="Times New Roman" w:cs="Times New Roman"/>
          <w:snapToGrid w:val="0"/>
          <w:sz w:val="28"/>
          <w:szCs w:val="24"/>
          <w:lang w:eastAsia="ru-RU"/>
        </w:rPr>
      </w:pPr>
      <w:r w:rsidRPr="006F030A">
        <w:rPr>
          <w:rFonts w:ascii="Times New Roman" w:eastAsia="Times New Roman" w:hAnsi="Times New Roman" w:cs="Times New Roman"/>
          <w:sz w:val="28"/>
          <w:szCs w:val="28"/>
          <w:lang w:eastAsia="ru-RU"/>
        </w:rPr>
        <w:t>Расходы на 202</w:t>
      </w:r>
      <w:r w:rsidR="006F030A" w:rsidRPr="006F030A">
        <w:rPr>
          <w:rFonts w:ascii="Times New Roman" w:eastAsia="Times New Roman" w:hAnsi="Times New Roman" w:cs="Times New Roman"/>
          <w:sz w:val="28"/>
          <w:szCs w:val="28"/>
          <w:lang w:eastAsia="ru-RU"/>
        </w:rPr>
        <w:t>5</w:t>
      </w:r>
      <w:r w:rsidRPr="006F030A">
        <w:rPr>
          <w:rFonts w:ascii="Times New Roman" w:eastAsia="Times New Roman" w:hAnsi="Times New Roman" w:cs="Times New Roman"/>
          <w:snapToGrid w:val="0"/>
          <w:sz w:val="28"/>
          <w:szCs w:val="24"/>
          <w:lang w:eastAsia="ru-RU"/>
        </w:rPr>
        <w:t xml:space="preserve"> год планируются ниже утвержденной суммы на 202</w:t>
      </w:r>
      <w:r w:rsidR="006F030A" w:rsidRPr="006F030A">
        <w:rPr>
          <w:rFonts w:ascii="Times New Roman" w:eastAsia="Times New Roman" w:hAnsi="Times New Roman" w:cs="Times New Roman"/>
          <w:snapToGrid w:val="0"/>
          <w:sz w:val="28"/>
          <w:szCs w:val="24"/>
          <w:lang w:eastAsia="ru-RU"/>
        </w:rPr>
        <w:t>4</w:t>
      </w:r>
      <w:r w:rsidRPr="006F030A">
        <w:rPr>
          <w:rFonts w:ascii="Times New Roman" w:eastAsia="Times New Roman" w:hAnsi="Times New Roman" w:cs="Times New Roman"/>
          <w:snapToGrid w:val="0"/>
          <w:sz w:val="28"/>
          <w:szCs w:val="24"/>
          <w:lang w:eastAsia="ru-RU"/>
        </w:rPr>
        <w:t xml:space="preserve"> год на </w:t>
      </w:r>
      <w:r w:rsidR="006F030A" w:rsidRPr="006F030A">
        <w:rPr>
          <w:rFonts w:ascii="Times New Roman" w:eastAsia="Times New Roman" w:hAnsi="Times New Roman" w:cs="Times New Roman"/>
          <w:snapToGrid w:val="0"/>
          <w:sz w:val="28"/>
          <w:szCs w:val="24"/>
          <w:lang w:eastAsia="ru-RU"/>
        </w:rPr>
        <w:t>8381,7</w:t>
      </w:r>
      <w:r w:rsidRPr="006F030A">
        <w:rPr>
          <w:rFonts w:ascii="Times New Roman" w:eastAsia="Times New Roman" w:hAnsi="Times New Roman" w:cs="Times New Roman"/>
          <w:snapToGrid w:val="0"/>
          <w:sz w:val="28"/>
          <w:szCs w:val="24"/>
          <w:lang w:eastAsia="ru-RU"/>
        </w:rPr>
        <w:t xml:space="preserve">  тыс. рублей, или на </w:t>
      </w:r>
      <w:r w:rsidR="006F030A" w:rsidRPr="006F030A">
        <w:rPr>
          <w:rFonts w:ascii="Times New Roman" w:eastAsia="Times New Roman" w:hAnsi="Times New Roman" w:cs="Times New Roman"/>
          <w:snapToGrid w:val="0"/>
          <w:sz w:val="28"/>
          <w:szCs w:val="24"/>
          <w:lang w:eastAsia="ru-RU"/>
        </w:rPr>
        <w:t>86,6</w:t>
      </w:r>
      <w:r w:rsidRPr="006F030A">
        <w:rPr>
          <w:rFonts w:ascii="Times New Roman" w:eastAsia="Times New Roman" w:hAnsi="Times New Roman" w:cs="Times New Roman"/>
          <w:snapToGrid w:val="0"/>
          <w:sz w:val="28"/>
          <w:szCs w:val="24"/>
          <w:lang w:eastAsia="ru-RU"/>
        </w:rPr>
        <w:t xml:space="preserve"> %, что связано с уменьшением  объема финансирования по всем  муниципальным программам.</w:t>
      </w:r>
    </w:p>
    <w:p w:rsidR="0027733F" w:rsidRPr="006F030A" w:rsidRDefault="0027733F" w:rsidP="0027733F">
      <w:pPr>
        <w:tabs>
          <w:tab w:val="left" w:pos="4111"/>
        </w:tabs>
        <w:spacing w:after="0" w:line="240" w:lineRule="auto"/>
        <w:ind w:firstLine="708"/>
        <w:jc w:val="both"/>
        <w:rPr>
          <w:rFonts w:ascii="Times New Roman" w:eastAsia="Times New Roman" w:hAnsi="Times New Roman" w:cs="Times New Roman"/>
          <w:sz w:val="28"/>
          <w:szCs w:val="28"/>
          <w:lang w:eastAsia="ru-RU"/>
        </w:rPr>
      </w:pPr>
      <w:r w:rsidRPr="006F030A">
        <w:rPr>
          <w:rFonts w:ascii="Times New Roman" w:eastAsia="Times New Roman" w:hAnsi="Times New Roman" w:cs="Times New Roman"/>
          <w:sz w:val="28"/>
          <w:szCs w:val="28"/>
          <w:lang w:eastAsia="ru-RU"/>
        </w:rPr>
        <w:t>Удельный вес ассигнований по подразделу в 202</w:t>
      </w:r>
      <w:r w:rsidR="006F030A" w:rsidRPr="006F030A">
        <w:rPr>
          <w:rFonts w:ascii="Times New Roman" w:eastAsia="Times New Roman" w:hAnsi="Times New Roman" w:cs="Times New Roman"/>
          <w:sz w:val="28"/>
          <w:szCs w:val="28"/>
          <w:lang w:eastAsia="ru-RU"/>
        </w:rPr>
        <w:t>5</w:t>
      </w:r>
      <w:r w:rsidRPr="006F030A">
        <w:rPr>
          <w:rFonts w:ascii="Times New Roman" w:eastAsia="Times New Roman" w:hAnsi="Times New Roman" w:cs="Times New Roman"/>
          <w:sz w:val="28"/>
          <w:szCs w:val="28"/>
          <w:lang w:eastAsia="ru-RU"/>
        </w:rPr>
        <w:t xml:space="preserve"> году в общем объеме расходов раздела составит </w:t>
      </w:r>
      <w:r w:rsidR="006F030A" w:rsidRPr="006F030A">
        <w:rPr>
          <w:rFonts w:ascii="Times New Roman" w:eastAsia="Times New Roman" w:hAnsi="Times New Roman" w:cs="Times New Roman"/>
          <w:sz w:val="28"/>
          <w:szCs w:val="28"/>
          <w:lang w:eastAsia="ru-RU"/>
        </w:rPr>
        <w:t>71,9</w:t>
      </w:r>
      <w:r w:rsidRPr="006F030A">
        <w:rPr>
          <w:rFonts w:ascii="Times New Roman" w:eastAsia="Times New Roman" w:hAnsi="Times New Roman" w:cs="Times New Roman"/>
          <w:sz w:val="28"/>
          <w:szCs w:val="28"/>
          <w:lang w:eastAsia="ru-RU"/>
        </w:rPr>
        <w:t xml:space="preserve"> %, в 202</w:t>
      </w:r>
      <w:r w:rsidR="006F030A" w:rsidRPr="006F030A">
        <w:rPr>
          <w:rFonts w:ascii="Times New Roman" w:eastAsia="Times New Roman" w:hAnsi="Times New Roman" w:cs="Times New Roman"/>
          <w:sz w:val="28"/>
          <w:szCs w:val="28"/>
          <w:lang w:eastAsia="ru-RU"/>
        </w:rPr>
        <w:t>6</w:t>
      </w:r>
      <w:r w:rsidRPr="006F030A">
        <w:rPr>
          <w:rFonts w:ascii="Times New Roman" w:eastAsia="Times New Roman" w:hAnsi="Times New Roman" w:cs="Times New Roman"/>
          <w:sz w:val="28"/>
          <w:szCs w:val="28"/>
          <w:lang w:eastAsia="ru-RU"/>
        </w:rPr>
        <w:t xml:space="preserve"> году- </w:t>
      </w:r>
      <w:r w:rsidR="006F030A" w:rsidRPr="006F030A">
        <w:rPr>
          <w:rFonts w:ascii="Times New Roman" w:eastAsia="Times New Roman" w:hAnsi="Times New Roman" w:cs="Times New Roman"/>
          <w:sz w:val="28"/>
          <w:szCs w:val="28"/>
          <w:lang w:eastAsia="ru-RU"/>
        </w:rPr>
        <w:t>53,0</w:t>
      </w:r>
      <w:r w:rsidRPr="006F030A">
        <w:rPr>
          <w:rFonts w:ascii="Times New Roman" w:eastAsia="Times New Roman" w:hAnsi="Times New Roman" w:cs="Times New Roman"/>
          <w:sz w:val="28"/>
          <w:szCs w:val="28"/>
          <w:lang w:eastAsia="ru-RU"/>
        </w:rPr>
        <w:t xml:space="preserve"> %, в 202</w:t>
      </w:r>
      <w:r w:rsidR="006F030A" w:rsidRPr="006F030A">
        <w:rPr>
          <w:rFonts w:ascii="Times New Roman" w:eastAsia="Times New Roman" w:hAnsi="Times New Roman" w:cs="Times New Roman"/>
          <w:sz w:val="28"/>
          <w:szCs w:val="28"/>
          <w:lang w:eastAsia="ru-RU"/>
        </w:rPr>
        <w:t>7</w:t>
      </w:r>
      <w:r w:rsidRPr="006F030A">
        <w:rPr>
          <w:rFonts w:ascii="Times New Roman" w:eastAsia="Times New Roman" w:hAnsi="Times New Roman" w:cs="Times New Roman"/>
          <w:sz w:val="28"/>
          <w:szCs w:val="28"/>
          <w:lang w:eastAsia="ru-RU"/>
        </w:rPr>
        <w:t xml:space="preserve"> году – </w:t>
      </w:r>
      <w:r w:rsidR="006F030A" w:rsidRPr="006F030A">
        <w:rPr>
          <w:rFonts w:ascii="Times New Roman" w:eastAsia="Times New Roman" w:hAnsi="Times New Roman" w:cs="Times New Roman"/>
          <w:sz w:val="28"/>
          <w:szCs w:val="28"/>
          <w:lang w:eastAsia="ru-RU"/>
        </w:rPr>
        <w:t>53,0</w:t>
      </w:r>
      <w:r w:rsidRPr="006F030A">
        <w:rPr>
          <w:rFonts w:ascii="Times New Roman" w:eastAsia="Times New Roman" w:hAnsi="Times New Roman" w:cs="Times New Roman"/>
          <w:sz w:val="28"/>
          <w:szCs w:val="28"/>
          <w:lang w:eastAsia="ru-RU"/>
        </w:rPr>
        <w:t xml:space="preserve"> процента.</w:t>
      </w:r>
    </w:p>
    <w:p w:rsidR="0027733F" w:rsidRPr="006F030A" w:rsidRDefault="0027733F" w:rsidP="0027733F">
      <w:pPr>
        <w:shd w:val="clear" w:color="auto" w:fill="FFFFFF"/>
        <w:spacing w:after="0" w:line="240" w:lineRule="auto"/>
        <w:jc w:val="both"/>
        <w:rPr>
          <w:rFonts w:ascii="Times New Roman" w:eastAsia="Times New Roman" w:hAnsi="Times New Roman" w:cs="Times New Roman"/>
          <w:bCs/>
          <w:i/>
          <w:sz w:val="27"/>
          <w:szCs w:val="27"/>
          <w:lang w:eastAsia="ru-RU"/>
        </w:rPr>
      </w:pPr>
    </w:p>
    <w:p w:rsidR="0027733F" w:rsidRPr="006F030A" w:rsidRDefault="0027733F" w:rsidP="0027733F">
      <w:pPr>
        <w:tabs>
          <w:tab w:val="left" w:pos="4111"/>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6F030A">
        <w:rPr>
          <w:rFonts w:ascii="Times New Roman" w:eastAsia="Times New Roman" w:hAnsi="Times New Roman" w:cs="Times New Roman"/>
          <w:b/>
          <w:bCs/>
          <w:sz w:val="28"/>
          <w:szCs w:val="28"/>
          <w:lang w:eastAsia="ru-RU"/>
        </w:rPr>
        <w:t>Подраздел 10 06 «Другие вопросы в области социальной политики»</w:t>
      </w:r>
    </w:p>
    <w:p w:rsidR="0027733F" w:rsidRPr="0027733F" w:rsidRDefault="0027733F" w:rsidP="0027733F">
      <w:pPr>
        <w:tabs>
          <w:tab w:val="left" w:pos="4111"/>
        </w:tabs>
        <w:autoSpaceDE w:val="0"/>
        <w:autoSpaceDN w:val="0"/>
        <w:adjustRightInd w:val="0"/>
        <w:spacing w:after="0" w:line="240" w:lineRule="auto"/>
        <w:jc w:val="center"/>
        <w:rPr>
          <w:rFonts w:ascii="Times New Roman" w:eastAsia="Times New Roman" w:hAnsi="Times New Roman" w:cs="Times New Roman"/>
          <w:b/>
          <w:bCs/>
          <w:color w:val="FF0000"/>
          <w:sz w:val="28"/>
          <w:szCs w:val="28"/>
          <w:lang w:eastAsia="ru-RU"/>
        </w:rPr>
      </w:pPr>
    </w:p>
    <w:p w:rsidR="0027733F" w:rsidRPr="001B4DD2" w:rsidRDefault="0027733F" w:rsidP="0027733F">
      <w:pPr>
        <w:shd w:val="clear" w:color="auto" w:fill="FFFFFF"/>
        <w:spacing w:after="0" w:line="240" w:lineRule="auto"/>
        <w:ind w:firstLine="709"/>
        <w:contextualSpacing/>
        <w:jc w:val="both"/>
        <w:rPr>
          <w:rFonts w:ascii="Times New Roman" w:eastAsia="Times New Roman" w:hAnsi="Times New Roman" w:cs="Times New Roman"/>
          <w:spacing w:val="1"/>
          <w:sz w:val="28"/>
          <w:szCs w:val="28"/>
          <w:lang w:eastAsia="ru-RU"/>
        </w:rPr>
      </w:pPr>
      <w:r w:rsidRPr="001B4DD2">
        <w:rPr>
          <w:rFonts w:ascii="Times New Roman" w:eastAsia="Times New Roman" w:hAnsi="Times New Roman" w:cs="Times New Roman"/>
          <w:spacing w:val="2"/>
          <w:sz w:val="28"/>
          <w:szCs w:val="28"/>
          <w:lang w:eastAsia="ru-RU"/>
        </w:rPr>
        <w:t>На другие вопросы в области социальной политики в  бюджете муниципального округа  на 202</w:t>
      </w:r>
      <w:r w:rsidR="001B4DD2" w:rsidRPr="001B4DD2">
        <w:rPr>
          <w:rFonts w:ascii="Times New Roman" w:eastAsia="Times New Roman" w:hAnsi="Times New Roman" w:cs="Times New Roman"/>
          <w:spacing w:val="2"/>
          <w:sz w:val="28"/>
          <w:szCs w:val="28"/>
          <w:lang w:eastAsia="ru-RU"/>
        </w:rPr>
        <w:t>5</w:t>
      </w:r>
      <w:r w:rsidRPr="001B4DD2">
        <w:rPr>
          <w:rFonts w:ascii="Times New Roman" w:eastAsia="Times New Roman" w:hAnsi="Times New Roman" w:cs="Times New Roman"/>
          <w:spacing w:val="2"/>
          <w:sz w:val="28"/>
          <w:szCs w:val="28"/>
          <w:lang w:eastAsia="ru-RU"/>
        </w:rPr>
        <w:t xml:space="preserve"> год предусмотрены расходы в сумме    225,4 тыс. рублей, на 202</w:t>
      </w:r>
      <w:r w:rsidR="001B4DD2" w:rsidRPr="001B4DD2">
        <w:rPr>
          <w:rFonts w:ascii="Times New Roman" w:eastAsia="Times New Roman" w:hAnsi="Times New Roman" w:cs="Times New Roman"/>
          <w:spacing w:val="2"/>
          <w:sz w:val="28"/>
          <w:szCs w:val="28"/>
          <w:lang w:eastAsia="ru-RU"/>
        </w:rPr>
        <w:t>6</w:t>
      </w:r>
      <w:r w:rsidRPr="001B4DD2">
        <w:rPr>
          <w:rFonts w:ascii="Times New Roman" w:eastAsia="Times New Roman" w:hAnsi="Times New Roman" w:cs="Times New Roman"/>
          <w:spacing w:val="2"/>
          <w:sz w:val="28"/>
          <w:szCs w:val="28"/>
          <w:lang w:eastAsia="ru-RU"/>
        </w:rPr>
        <w:t xml:space="preserve"> - 202</w:t>
      </w:r>
      <w:r w:rsidR="001B4DD2" w:rsidRPr="001B4DD2">
        <w:rPr>
          <w:rFonts w:ascii="Times New Roman" w:eastAsia="Times New Roman" w:hAnsi="Times New Roman" w:cs="Times New Roman"/>
          <w:spacing w:val="2"/>
          <w:sz w:val="28"/>
          <w:szCs w:val="28"/>
          <w:lang w:eastAsia="ru-RU"/>
        </w:rPr>
        <w:t>7</w:t>
      </w:r>
      <w:r w:rsidRPr="001B4DD2">
        <w:rPr>
          <w:rFonts w:ascii="Times New Roman" w:eastAsia="Times New Roman" w:hAnsi="Times New Roman" w:cs="Times New Roman"/>
          <w:spacing w:val="2"/>
          <w:sz w:val="28"/>
          <w:szCs w:val="28"/>
          <w:lang w:eastAsia="ru-RU"/>
        </w:rPr>
        <w:t xml:space="preserve"> годы предусмотрено в сумме  225,4  тыс.</w:t>
      </w:r>
      <w:r w:rsidRPr="001B4DD2">
        <w:rPr>
          <w:rFonts w:ascii="Times New Roman" w:eastAsia="Times New Roman" w:hAnsi="Times New Roman" w:cs="Times New Roman"/>
          <w:spacing w:val="1"/>
          <w:sz w:val="28"/>
          <w:szCs w:val="28"/>
          <w:lang w:eastAsia="ru-RU"/>
        </w:rPr>
        <w:t xml:space="preserve"> рублей ежегодно.</w:t>
      </w:r>
    </w:p>
    <w:p w:rsidR="0027733F" w:rsidRPr="001B4DD2" w:rsidRDefault="0027733F" w:rsidP="0027733F">
      <w:pPr>
        <w:spacing w:after="0" w:line="240" w:lineRule="auto"/>
        <w:ind w:right="-1"/>
        <w:contextualSpacing/>
        <w:jc w:val="both"/>
        <w:rPr>
          <w:rFonts w:ascii="Times New Roman" w:eastAsia="Times New Roman" w:hAnsi="Times New Roman" w:cs="Times New Roman"/>
          <w:sz w:val="28"/>
          <w:szCs w:val="28"/>
          <w:lang w:eastAsia="ru-RU"/>
        </w:rPr>
      </w:pPr>
      <w:r w:rsidRPr="001B4DD2">
        <w:rPr>
          <w:rFonts w:ascii="Times New Roman" w:eastAsia="Times New Roman" w:hAnsi="Times New Roman" w:cs="Times New Roman"/>
          <w:spacing w:val="3"/>
          <w:sz w:val="28"/>
          <w:szCs w:val="28"/>
          <w:lang w:eastAsia="ru-RU"/>
        </w:rPr>
        <w:t xml:space="preserve">         В рамках данного подраздела предусмотрены ассигнования на  реализацию мероприятий в сфере государственной поддержки социально ориентированных некоммерческих организаций (на поддержку</w:t>
      </w:r>
      <w:r w:rsidRPr="001B4DD2">
        <w:rPr>
          <w:rFonts w:ascii="Times New Roman" w:eastAsia="Times New Roman" w:hAnsi="Times New Roman" w:cs="Times New Roman"/>
          <w:sz w:val="28"/>
          <w:szCs w:val="28"/>
          <w:lang w:eastAsia="ru-RU"/>
        </w:rPr>
        <w:t xml:space="preserve"> Междуреченской   общественной  районной  организации  Всероссийского общества инвалидов).</w:t>
      </w:r>
    </w:p>
    <w:p w:rsidR="0027733F" w:rsidRPr="001B4DD2" w:rsidRDefault="0027733F" w:rsidP="0027733F">
      <w:pPr>
        <w:tabs>
          <w:tab w:val="left" w:pos="4111"/>
        </w:tabs>
        <w:spacing w:after="0" w:line="240" w:lineRule="auto"/>
        <w:ind w:firstLine="720"/>
        <w:contextualSpacing/>
        <w:jc w:val="both"/>
        <w:rPr>
          <w:rFonts w:ascii="Times New Roman" w:eastAsia="Times New Roman" w:hAnsi="Times New Roman" w:cs="Times New Roman"/>
          <w:sz w:val="28"/>
          <w:szCs w:val="28"/>
          <w:lang w:eastAsia="ru-RU"/>
        </w:rPr>
      </w:pPr>
      <w:r w:rsidRPr="001B4DD2">
        <w:rPr>
          <w:rFonts w:ascii="Times New Roman" w:eastAsia="Times New Roman" w:hAnsi="Times New Roman" w:cs="Times New Roman"/>
          <w:sz w:val="28"/>
          <w:szCs w:val="28"/>
          <w:lang w:eastAsia="ru-RU"/>
        </w:rPr>
        <w:t>Расходы по подразделу на 202</w:t>
      </w:r>
      <w:r w:rsidR="001B4DD2" w:rsidRPr="001B4DD2">
        <w:rPr>
          <w:rFonts w:ascii="Times New Roman" w:eastAsia="Times New Roman" w:hAnsi="Times New Roman" w:cs="Times New Roman"/>
          <w:sz w:val="28"/>
          <w:szCs w:val="28"/>
          <w:lang w:eastAsia="ru-RU"/>
        </w:rPr>
        <w:t>5</w:t>
      </w:r>
      <w:r w:rsidRPr="001B4DD2">
        <w:rPr>
          <w:rFonts w:ascii="Times New Roman" w:eastAsia="Times New Roman" w:hAnsi="Times New Roman" w:cs="Times New Roman"/>
          <w:sz w:val="28"/>
          <w:szCs w:val="28"/>
          <w:lang w:eastAsia="ru-RU"/>
        </w:rPr>
        <w:t xml:space="preserve">  год предусмотрены в сумме 225,4 тыс. рублей, что </w:t>
      </w:r>
      <w:r w:rsidR="001B4DD2" w:rsidRPr="001B4DD2">
        <w:rPr>
          <w:rFonts w:ascii="Times New Roman" w:eastAsia="Times New Roman" w:hAnsi="Times New Roman" w:cs="Times New Roman"/>
          <w:sz w:val="28"/>
          <w:szCs w:val="28"/>
          <w:lang w:eastAsia="ru-RU"/>
        </w:rPr>
        <w:t>соответствует</w:t>
      </w:r>
      <w:r w:rsidRPr="001B4DD2">
        <w:rPr>
          <w:rFonts w:ascii="Times New Roman" w:eastAsia="Times New Roman" w:hAnsi="Times New Roman" w:cs="Times New Roman"/>
          <w:sz w:val="28"/>
          <w:szCs w:val="28"/>
          <w:lang w:eastAsia="ru-RU"/>
        </w:rPr>
        <w:t xml:space="preserve"> уровню  утвержденного плана на   202</w:t>
      </w:r>
      <w:r w:rsidR="001B4DD2" w:rsidRPr="001B4DD2">
        <w:rPr>
          <w:rFonts w:ascii="Times New Roman" w:eastAsia="Times New Roman" w:hAnsi="Times New Roman" w:cs="Times New Roman"/>
          <w:sz w:val="28"/>
          <w:szCs w:val="28"/>
          <w:lang w:eastAsia="ru-RU"/>
        </w:rPr>
        <w:t>4</w:t>
      </w:r>
      <w:r w:rsidRPr="001B4DD2">
        <w:rPr>
          <w:rFonts w:ascii="Times New Roman" w:eastAsia="Times New Roman" w:hAnsi="Times New Roman" w:cs="Times New Roman"/>
          <w:sz w:val="28"/>
          <w:szCs w:val="28"/>
          <w:lang w:eastAsia="ru-RU"/>
        </w:rPr>
        <w:t xml:space="preserve"> год</w:t>
      </w:r>
      <w:r w:rsidR="001B4DD2" w:rsidRPr="001B4DD2">
        <w:rPr>
          <w:rFonts w:ascii="Times New Roman" w:eastAsia="Times New Roman" w:hAnsi="Times New Roman" w:cs="Times New Roman"/>
          <w:sz w:val="28"/>
          <w:szCs w:val="28"/>
          <w:lang w:eastAsia="ru-RU"/>
        </w:rPr>
        <w:t>.</w:t>
      </w:r>
      <w:r w:rsidRPr="001B4DD2">
        <w:rPr>
          <w:rFonts w:ascii="Times New Roman" w:eastAsia="Times New Roman" w:hAnsi="Times New Roman" w:cs="Times New Roman"/>
          <w:sz w:val="28"/>
          <w:szCs w:val="28"/>
          <w:lang w:eastAsia="ru-RU"/>
        </w:rPr>
        <w:t xml:space="preserve">  На 202</w:t>
      </w:r>
      <w:r w:rsidR="001B4DD2" w:rsidRPr="001B4DD2">
        <w:rPr>
          <w:rFonts w:ascii="Times New Roman" w:eastAsia="Times New Roman" w:hAnsi="Times New Roman" w:cs="Times New Roman"/>
          <w:sz w:val="28"/>
          <w:szCs w:val="28"/>
          <w:lang w:eastAsia="ru-RU"/>
        </w:rPr>
        <w:t>6</w:t>
      </w:r>
      <w:r w:rsidRPr="001B4DD2">
        <w:rPr>
          <w:rFonts w:ascii="Times New Roman" w:eastAsia="Times New Roman" w:hAnsi="Times New Roman" w:cs="Times New Roman"/>
          <w:sz w:val="28"/>
          <w:szCs w:val="28"/>
          <w:lang w:eastAsia="ru-RU"/>
        </w:rPr>
        <w:t xml:space="preserve"> – 202</w:t>
      </w:r>
      <w:r w:rsidR="001B4DD2" w:rsidRPr="001B4DD2">
        <w:rPr>
          <w:rFonts w:ascii="Times New Roman" w:eastAsia="Times New Roman" w:hAnsi="Times New Roman" w:cs="Times New Roman"/>
          <w:sz w:val="28"/>
          <w:szCs w:val="28"/>
          <w:lang w:eastAsia="ru-RU"/>
        </w:rPr>
        <w:t>7</w:t>
      </w:r>
      <w:r w:rsidRPr="001B4DD2">
        <w:rPr>
          <w:rFonts w:ascii="Times New Roman" w:eastAsia="Times New Roman" w:hAnsi="Times New Roman" w:cs="Times New Roman"/>
          <w:sz w:val="28"/>
          <w:szCs w:val="28"/>
          <w:lang w:eastAsia="ru-RU"/>
        </w:rPr>
        <w:t xml:space="preserve"> годы   расходы составят 225,4 тыс. рублей  ежегодно.</w:t>
      </w:r>
    </w:p>
    <w:p w:rsidR="0027733F" w:rsidRPr="00CD7371" w:rsidRDefault="0027733F" w:rsidP="0027733F">
      <w:pPr>
        <w:tabs>
          <w:tab w:val="left" w:pos="4111"/>
        </w:tabs>
        <w:spacing w:after="0" w:line="240" w:lineRule="auto"/>
        <w:ind w:firstLine="708"/>
        <w:jc w:val="both"/>
        <w:rPr>
          <w:rFonts w:ascii="Times New Roman" w:eastAsia="Times New Roman" w:hAnsi="Times New Roman" w:cs="Times New Roman"/>
          <w:sz w:val="28"/>
          <w:szCs w:val="28"/>
          <w:lang w:eastAsia="ru-RU"/>
        </w:rPr>
      </w:pPr>
      <w:r w:rsidRPr="001B4DD2">
        <w:rPr>
          <w:rFonts w:ascii="Times New Roman" w:eastAsia="Times New Roman" w:hAnsi="Times New Roman" w:cs="Times New Roman"/>
          <w:sz w:val="28"/>
          <w:szCs w:val="28"/>
          <w:lang w:eastAsia="ru-RU"/>
        </w:rPr>
        <w:t>Удельный вес ассигнований по подразделу в 202</w:t>
      </w:r>
      <w:r w:rsidR="001B4DD2" w:rsidRPr="001B4DD2">
        <w:rPr>
          <w:rFonts w:ascii="Times New Roman" w:eastAsia="Times New Roman" w:hAnsi="Times New Roman" w:cs="Times New Roman"/>
          <w:sz w:val="28"/>
          <w:szCs w:val="28"/>
          <w:lang w:eastAsia="ru-RU"/>
        </w:rPr>
        <w:t>5</w:t>
      </w:r>
      <w:r w:rsidRPr="001B4DD2">
        <w:rPr>
          <w:rFonts w:ascii="Times New Roman" w:eastAsia="Times New Roman" w:hAnsi="Times New Roman" w:cs="Times New Roman"/>
          <w:sz w:val="28"/>
          <w:szCs w:val="28"/>
          <w:lang w:eastAsia="ru-RU"/>
        </w:rPr>
        <w:t xml:space="preserve"> году в общем объеме расходов раздела составит </w:t>
      </w:r>
      <w:r w:rsidR="001B4DD2" w:rsidRPr="001B4DD2">
        <w:rPr>
          <w:rFonts w:ascii="Times New Roman" w:eastAsia="Times New Roman" w:hAnsi="Times New Roman" w:cs="Times New Roman"/>
          <w:sz w:val="28"/>
          <w:szCs w:val="28"/>
          <w:lang w:eastAsia="ru-RU"/>
        </w:rPr>
        <w:t>1,7</w:t>
      </w:r>
      <w:r w:rsidRPr="001B4DD2">
        <w:rPr>
          <w:rFonts w:ascii="Times New Roman" w:eastAsia="Times New Roman" w:hAnsi="Times New Roman" w:cs="Times New Roman"/>
          <w:sz w:val="28"/>
          <w:szCs w:val="28"/>
          <w:lang w:eastAsia="ru-RU"/>
        </w:rPr>
        <w:t>%, в 202</w:t>
      </w:r>
      <w:r w:rsidR="001B4DD2" w:rsidRPr="001B4DD2">
        <w:rPr>
          <w:rFonts w:ascii="Times New Roman" w:eastAsia="Times New Roman" w:hAnsi="Times New Roman" w:cs="Times New Roman"/>
          <w:sz w:val="28"/>
          <w:szCs w:val="28"/>
          <w:lang w:eastAsia="ru-RU"/>
        </w:rPr>
        <w:t>6</w:t>
      </w:r>
      <w:r w:rsidRPr="001B4DD2">
        <w:rPr>
          <w:rFonts w:ascii="Times New Roman" w:eastAsia="Times New Roman" w:hAnsi="Times New Roman" w:cs="Times New Roman"/>
          <w:sz w:val="28"/>
          <w:szCs w:val="28"/>
          <w:lang w:eastAsia="ru-RU"/>
        </w:rPr>
        <w:t xml:space="preserve"> году- </w:t>
      </w:r>
      <w:r w:rsidR="001B4DD2" w:rsidRPr="001B4DD2">
        <w:rPr>
          <w:rFonts w:ascii="Times New Roman" w:eastAsia="Times New Roman" w:hAnsi="Times New Roman" w:cs="Times New Roman"/>
          <w:sz w:val="28"/>
          <w:szCs w:val="28"/>
          <w:lang w:eastAsia="ru-RU"/>
        </w:rPr>
        <w:t>2,8</w:t>
      </w:r>
      <w:r w:rsidRPr="001B4DD2">
        <w:rPr>
          <w:rFonts w:ascii="Times New Roman" w:eastAsia="Times New Roman" w:hAnsi="Times New Roman" w:cs="Times New Roman"/>
          <w:sz w:val="28"/>
          <w:szCs w:val="28"/>
          <w:lang w:eastAsia="ru-RU"/>
        </w:rPr>
        <w:t>%, в 202</w:t>
      </w:r>
      <w:r w:rsidR="001B4DD2" w:rsidRPr="001B4DD2">
        <w:rPr>
          <w:rFonts w:ascii="Times New Roman" w:eastAsia="Times New Roman" w:hAnsi="Times New Roman" w:cs="Times New Roman"/>
          <w:sz w:val="28"/>
          <w:szCs w:val="28"/>
          <w:lang w:eastAsia="ru-RU"/>
        </w:rPr>
        <w:t>7</w:t>
      </w:r>
      <w:r w:rsidRPr="001B4DD2">
        <w:rPr>
          <w:rFonts w:ascii="Times New Roman" w:eastAsia="Times New Roman" w:hAnsi="Times New Roman" w:cs="Times New Roman"/>
          <w:sz w:val="28"/>
          <w:szCs w:val="28"/>
          <w:lang w:eastAsia="ru-RU"/>
        </w:rPr>
        <w:t xml:space="preserve"> году – </w:t>
      </w:r>
      <w:r w:rsidR="001B4DD2" w:rsidRPr="001B4DD2">
        <w:rPr>
          <w:rFonts w:ascii="Times New Roman" w:eastAsia="Times New Roman" w:hAnsi="Times New Roman" w:cs="Times New Roman"/>
          <w:sz w:val="28"/>
          <w:szCs w:val="28"/>
          <w:lang w:eastAsia="ru-RU"/>
        </w:rPr>
        <w:t>2,8</w:t>
      </w:r>
      <w:r w:rsidRPr="001B4DD2">
        <w:rPr>
          <w:rFonts w:ascii="Times New Roman" w:eastAsia="Times New Roman" w:hAnsi="Times New Roman" w:cs="Times New Roman"/>
          <w:sz w:val="28"/>
          <w:szCs w:val="28"/>
          <w:lang w:eastAsia="ru-RU"/>
        </w:rPr>
        <w:t xml:space="preserve"> процента.</w:t>
      </w:r>
    </w:p>
    <w:p w:rsidR="0027733F" w:rsidRPr="00CD7371" w:rsidRDefault="0027733F" w:rsidP="0027733F">
      <w:pPr>
        <w:tabs>
          <w:tab w:val="left" w:pos="4111"/>
        </w:tabs>
        <w:spacing w:after="0" w:line="240" w:lineRule="auto"/>
        <w:jc w:val="both"/>
        <w:rPr>
          <w:rFonts w:ascii="Times New Roman" w:eastAsia="Times New Roman" w:hAnsi="Times New Roman" w:cs="Times New Roman"/>
          <w:sz w:val="28"/>
          <w:szCs w:val="28"/>
          <w:lang w:eastAsia="ru-RU"/>
        </w:rPr>
      </w:pPr>
    </w:p>
    <w:p w:rsidR="0027733F" w:rsidRPr="00CD7371" w:rsidRDefault="0027733F" w:rsidP="0027733F">
      <w:pPr>
        <w:keepNext/>
        <w:spacing w:after="0" w:line="240" w:lineRule="auto"/>
        <w:jc w:val="center"/>
        <w:outlineLvl w:val="2"/>
        <w:rPr>
          <w:rFonts w:ascii="Times New Roman" w:eastAsia="Times New Roman" w:hAnsi="Times New Roman" w:cs="Arial"/>
          <w:b/>
          <w:bCs/>
          <w:sz w:val="28"/>
          <w:szCs w:val="28"/>
          <w:lang w:eastAsia="ru-RU"/>
        </w:rPr>
      </w:pPr>
      <w:bookmarkStart w:id="29" w:name="_Toc340744305"/>
      <w:r w:rsidRPr="00CD7371">
        <w:rPr>
          <w:rFonts w:ascii="Times New Roman" w:eastAsia="Times New Roman" w:hAnsi="Times New Roman" w:cs="Arial"/>
          <w:b/>
          <w:bCs/>
          <w:sz w:val="28"/>
          <w:szCs w:val="28"/>
          <w:lang w:eastAsia="ru-RU"/>
        </w:rPr>
        <w:lastRenderedPageBreak/>
        <w:t xml:space="preserve">                  Раздел 11 00 «Физическая культура и спорт»</w:t>
      </w:r>
      <w:bookmarkEnd w:id="29"/>
    </w:p>
    <w:p w:rsidR="0027733F" w:rsidRPr="0027733F" w:rsidRDefault="0027733F" w:rsidP="0027733F">
      <w:pPr>
        <w:keepNext/>
        <w:spacing w:after="0" w:line="240" w:lineRule="auto"/>
        <w:jc w:val="center"/>
        <w:outlineLvl w:val="2"/>
        <w:rPr>
          <w:rFonts w:ascii="Times New Roman" w:eastAsia="Times New Roman" w:hAnsi="Times New Roman" w:cs="Arial"/>
          <w:b/>
          <w:bCs/>
          <w:color w:val="FF0000"/>
          <w:sz w:val="28"/>
          <w:szCs w:val="28"/>
          <w:lang w:eastAsia="ru-RU"/>
        </w:rPr>
      </w:pPr>
    </w:p>
    <w:p w:rsidR="0027733F" w:rsidRPr="0027733F" w:rsidRDefault="0027733F" w:rsidP="0027733F">
      <w:pPr>
        <w:spacing w:after="0" w:line="240" w:lineRule="auto"/>
        <w:jc w:val="both"/>
        <w:rPr>
          <w:rFonts w:ascii="Times New Roman" w:eastAsia="Times New Roman" w:hAnsi="Times New Roman" w:cs="Times New Roman"/>
          <w:color w:val="FF0000"/>
          <w:sz w:val="28"/>
          <w:szCs w:val="28"/>
          <w:lang w:eastAsia="ru-RU"/>
        </w:rPr>
      </w:pPr>
      <w:r w:rsidRPr="0027733F">
        <w:rPr>
          <w:rFonts w:ascii="Times New Roman" w:eastAsia="Times New Roman" w:hAnsi="Times New Roman" w:cs="Times New Roman"/>
          <w:color w:val="FF0000"/>
          <w:sz w:val="28"/>
          <w:szCs w:val="28"/>
          <w:lang w:eastAsia="ru-RU"/>
        </w:rPr>
        <w:t xml:space="preserve">          </w:t>
      </w:r>
      <w:r w:rsidRPr="008F47DD">
        <w:rPr>
          <w:rFonts w:ascii="Times New Roman" w:eastAsia="Times New Roman" w:hAnsi="Times New Roman" w:cs="Times New Roman"/>
          <w:sz w:val="28"/>
          <w:szCs w:val="28"/>
          <w:lang w:eastAsia="ru-RU"/>
        </w:rPr>
        <w:t xml:space="preserve">Расходные обязательства муниципального округа, на исполнение которых  предусмотрены средства по данному разделу, определены  Федеральными законами  от 6.10.2003 года №131-ФЗ «Об общих принципах организации  местного самоуправления в РФ» и от 04.12.2007 года № 329-ФЗ «О физической культуре и спорте в РФ», законом области от 29.09.2008 года № 1844-ОЗ «О физической культуре и спорту». </w:t>
      </w:r>
    </w:p>
    <w:p w:rsidR="008F47DD" w:rsidRPr="008F47DD" w:rsidRDefault="008F47DD" w:rsidP="008F47D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F47DD">
        <w:rPr>
          <w:rFonts w:ascii="Times New Roman" w:eastAsia="Times New Roman" w:hAnsi="Times New Roman" w:cs="Times New Roman"/>
          <w:color w:val="000000"/>
          <w:sz w:val="28"/>
          <w:szCs w:val="28"/>
          <w:lang w:eastAsia="ru-RU"/>
        </w:rPr>
        <w:t>Расходы по данному разделу предусмотрены по муниципальной программе</w:t>
      </w:r>
      <w:r>
        <w:rPr>
          <w:rFonts w:ascii="Times New Roman" w:eastAsia="Times New Roman" w:hAnsi="Times New Roman" w:cs="Times New Roman"/>
          <w:color w:val="000000"/>
          <w:sz w:val="28"/>
          <w:szCs w:val="28"/>
          <w:lang w:eastAsia="ru-RU"/>
        </w:rPr>
        <w:t xml:space="preserve"> </w:t>
      </w:r>
      <w:r w:rsidRPr="008F47DD">
        <w:rPr>
          <w:rFonts w:ascii="Times New Roman" w:eastAsia="Times New Roman" w:hAnsi="Times New Roman" w:cs="Times New Roman"/>
          <w:color w:val="000000"/>
          <w:sz w:val="28"/>
          <w:szCs w:val="28"/>
          <w:lang w:eastAsia="ru-RU"/>
        </w:rPr>
        <w:t>«Развитие физической культуры и спорта в Междуреченском муниципальном округе»</w:t>
      </w:r>
      <w:r>
        <w:rPr>
          <w:rFonts w:ascii="Times New Roman" w:eastAsia="Times New Roman" w:hAnsi="Times New Roman" w:cs="Times New Roman"/>
          <w:color w:val="000000"/>
          <w:sz w:val="28"/>
          <w:szCs w:val="28"/>
          <w:lang w:eastAsia="ru-RU"/>
        </w:rPr>
        <w:t>.</w:t>
      </w:r>
    </w:p>
    <w:p w:rsidR="008F47DD" w:rsidRPr="008F47DD" w:rsidRDefault="008F47DD" w:rsidP="008F47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47DD">
        <w:rPr>
          <w:rFonts w:ascii="Times New Roman" w:eastAsia="Times New Roman" w:hAnsi="Times New Roman" w:cs="Times New Roman"/>
          <w:sz w:val="28"/>
          <w:szCs w:val="28"/>
          <w:lang w:eastAsia="ru-RU"/>
        </w:rPr>
        <w:t>Основная цель программы – обеспечение развития  физической культурой и спорта на территории округа.</w:t>
      </w:r>
    </w:p>
    <w:p w:rsidR="008F47DD" w:rsidRPr="008F47DD" w:rsidRDefault="008F47DD" w:rsidP="008F47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47DD">
        <w:rPr>
          <w:rFonts w:ascii="Times New Roman" w:eastAsia="Times New Roman" w:hAnsi="Times New Roman" w:cs="Times New Roman"/>
          <w:sz w:val="28"/>
          <w:szCs w:val="28"/>
          <w:lang w:eastAsia="ru-RU"/>
        </w:rPr>
        <w:t>Для достижения поставленной цели муниципальной программы требуется решение следующих задач:</w:t>
      </w:r>
    </w:p>
    <w:p w:rsidR="008F47DD" w:rsidRPr="008F47DD" w:rsidRDefault="008F47DD" w:rsidP="008F47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47DD">
        <w:rPr>
          <w:rFonts w:ascii="Times New Roman" w:eastAsia="Times New Roman" w:hAnsi="Times New Roman" w:cs="Times New Roman"/>
          <w:sz w:val="28"/>
          <w:szCs w:val="28"/>
          <w:lang w:eastAsia="ru-RU"/>
        </w:rPr>
        <w:t>- повысить мотивацию граждан к регулярным занятиям физической культурой и спортом и популяризация здорового образа жизни на территории округа;</w:t>
      </w:r>
    </w:p>
    <w:p w:rsidR="008F47DD" w:rsidRPr="008F47DD" w:rsidRDefault="008F47DD" w:rsidP="008F47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47DD">
        <w:rPr>
          <w:rFonts w:ascii="Times New Roman" w:eastAsia="Times New Roman" w:hAnsi="Times New Roman" w:cs="Times New Roman"/>
          <w:sz w:val="28"/>
          <w:szCs w:val="28"/>
          <w:lang w:eastAsia="ru-RU"/>
        </w:rPr>
        <w:t>- осуществление спортивной подготовки по видам спорта, включенным во всероссийский реестр видов спорта;</w:t>
      </w:r>
    </w:p>
    <w:p w:rsidR="008F47DD" w:rsidRPr="008F47DD" w:rsidRDefault="008F47DD" w:rsidP="008F47D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47DD">
        <w:rPr>
          <w:rFonts w:ascii="Times New Roman" w:eastAsia="Times New Roman" w:hAnsi="Times New Roman" w:cs="Times New Roman"/>
          <w:sz w:val="28"/>
          <w:szCs w:val="28"/>
          <w:lang w:eastAsia="ru-RU"/>
        </w:rPr>
        <w:t>-  развить инфраструктуру физической культуры и спорта на территории округа.</w:t>
      </w:r>
    </w:p>
    <w:p w:rsidR="0027733F" w:rsidRPr="0027733F" w:rsidRDefault="0027733F" w:rsidP="008F47DD">
      <w:pPr>
        <w:spacing w:after="0" w:line="240" w:lineRule="auto"/>
        <w:ind w:firstLine="708"/>
        <w:jc w:val="both"/>
        <w:rPr>
          <w:rFonts w:ascii="Times New Roman" w:eastAsia="Times New Roman" w:hAnsi="Times New Roman" w:cs="Times New Roman"/>
          <w:color w:val="FF0000"/>
          <w:sz w:val="28"/>
          <w:szCs w:val="28"/>
          <w:lang w:eastAsia="ru-RU"/>
        </w:rPr>
      </w:pPr>
      <w:r w:rsidRPr="008F47DD">
        <w:rPr>
          <w:rFonts w:ascii="Times New Roman" w:eastAsia="Times New Roman" w:hAnsi="Times New Roman" w:cs="Times New Roman"/>
          <w:sz w:val="28"/>
          <w:szCs w:val="28"/>
          <w:lang w:eastAsia="ru-RU"/>
        </w:rPr>
        <w:t>В проекте решения  расходы  бюджета муниципального округа по разделу «Физическая культура и спорт» на 202</w:t>
      </w:r>
      <w:r w:rsidR="008F47DD" w:rsidRPr="008F47DD">
        <w:rPr>
          <w:rFonts w:ascii="Times New Roman" w:eastAsia="Times New Roman" w:hAnsi="Times New Roman" w:cs="Times New Roman"/>
          <w:sz w:val="28"/>
          <w:szCs w:val="28"/>
          <w:lang w:eastAsia="ru-RU"/>
        </w:rPr>
        <w:t>5</w:t>
      </w:r>
      <w:r w:rsidRPr="008F47DD">
        <w:rPr>
          <w:rFonts w:ascii="Times New Roman" w:eastAsia="Times New Roman" w:hAnsi="Times New Roman" w:cs="Times New Roman"/>
          <w:sz w:val="28"/>
          <w:szCs w:val="28"/>
          <w:lang w:eastAsia="ru-RU"/>
        </w:rPr>
        <w:t xml:space="preserve"> год предусмотрены в объеме  </w:t>
      </w:r>
      <w:r w:rsidR="008F47DD" w:rsidRPr="008F47DD">
        <w:rPr>
          <w:rFonts w:ascii="Times New Roman" w:eastAsia="Times New Roman" w:hAnsi="Times New Roman" w:cs="Times New Roman"/>
          <w:sz w:val="28"/>
          <w:szCs w:val="28"/>
          <w:lang w:eastAsia="ru-RU"/>
        </w:rPr>
        <w:t>14222,8</w:t>
      </w:r>
      <w:r w:rsidRPr="008F47DD">
        <w:rPr>
          <w:rFonts w:ascii="Times New Roman" w:eastAsia="Times New Roman" w:hAnsi="Times New Roman" w:cs="Times New Roman"/>
          <w:sz w:val="28"/>
          <w:szCs w:val="28"/>
          <w:lang w:eastAsia="ru-RU"/>
        </w:rPr>
        <w:t xml:space="preserve"> тыс. рублей, что значительно </w:t>
      </w:r>
      <w:r w:rsidR="008F47DD" w:rsidRPr="008F47DD">
        <w:rPr>
          <w:rFonts w:ascii="Times New Roman" w:eastAsia="Times New Roman" w:hAnsi="Times New Roman" w:cs="Times New Roman"/>
          <w:sz w:val="28"/>
          <w:szCs w:val="28"/>
          <w:lang w:eastAsia="ru-RU"/>
        </w:rPr>
        <w:t>ниже</w:t>
      </w:r>
      <w:r w:rsidRPr="008F47DD">
        <w:rPr>
          <w:rFonts w:ascii="Times New Roman" w:eastAsia="Times New Roman" w:hAnsi="Times New Roman" w:cs="Times New Roman"/>
          <w:sz w:val="28"/>
          <w:szCs w:val="28"/>
          <w:lang w:eastAsia="ru-RU"/>
        </w:rPr>
        <w:t xml:space="preserve">  уровня утвержденного на 202</w:t>
      </w:r>
      <w:r w:rsidR="008F47DD" w:rsidRPr="008F47DD">
        <w:rPr>
          <w:rFonts w:ascii="Times New Roman" w:eastAsia="Times New Roman" w:hAnsi="Times New Roman" w:cs="Times New Roman"/>
          <w:sz w:val="28"/>
          <w:szCs w:val="28"/>
          <w:lang w:eastAsia="ru-RU"/>
        </w:rPr>
        <w:t>4</w:t>
      </w:r>
      <w:r w:rsidRPr="008F47DD">
        <w:rPr>
          <w:rFonts w:ascii="Times New Roman" w:eastAsia="Times New Roman" w:hAnsi="Times New Roman" w:cs="Times New Roman"/>
          <w:sz w:val="28"/>
          <w:szCs w:val="28"/>
          <w:lang w:eastAsia="ru-RU"/>
        </w:rPr>
        <w:t xml:space="preserve"> год суммы на </w:t>
      </w:r>
      <w:r w:rsidR="008F47DD" w:rsidRPr="008F47DD">
        <w:rPr>
          <w:rFonts w:ascii="Times New Roman" w:eastAsia="Times New Roman" w:hAnsi="Times New Roman" w:cs="Times New Roman"/>
          <w:sz w:val="28"/>
          <w:szCs w:val="28"/>
          <w:lang w:eastAsia="ru-RU"/>
        </w:rPr>
        <w:t>14683,0</w:t>
      </w:r>
      <w:r w:rsidRPr="008F47DD">
        <w:rPr>
          <w:rFonts w:ascii="Times New Roman" w:eastAsia="Times New Roman" w:hAnsi="Times New Roman" w:cs="Times New Roman"/>
          <w:sz w:val="28"/>
          <w:szCs w:val="28"/>
          <w:lang w:eastAsia="ru-RU"/>
        </w:rPr>
        <w:t xml:space="preserve">  тыс. рублей, или в 2,</w:t>
      </w:r>
      <w:r w:rsidR="008F47DD" w:rsidRPr="008F47DD">
        <w:rPr>
          <w:rFonts w:ascii="Times New Roman" w:eastAsia="Times New Roman" w:hAnsi="Times New Roman" w:cs="Times New Roman"/>
          <w:sz w:val="28"/>
          <w:szCs w:val="28"/>
          <w:lang w:eastAsia="ru-RU"/>
        </w:rPr>
        <w:t>0</w:t>
      </w:r>
      <w:r w:rsidRPr="008F47DD">
        <w:rPr>
          <w:rFonts w:ascii="Times New Roman" w:eastAsia="Times New Roman" w:hAnsi="Times New Roman" w:cs="Times New Roman"/>
          <w:sz w:val="28"/>
          <w:szCs w:val="28"/>
          <w:lang w:eastAsia="ru-RU"/>
        </w:rPr>
        <w:t xml:space="preserve"> раза.  В 202</w:t>
      </w:r>
      <w:r w:rsidR="008F47DD" w:rsidRPr="008F47DD">
        <w:rPr>
          <w:rFonts w:ascii="Times New Roman" w:eastAsia="Times New Roman" w:hAnsi="Times New Roman" w:cs="Times New Roman"/>
          <w:sz w:val="28"/>
          <w:szCs w:val="28"/>
          <w:lang w:eastAsia="ru-RU"/>
        </w:rPr>
        <w:t>4</w:t>
      </w:r>
      <w:r w:rsidRPr="008F47DD">
        <w:rPr>
          <w:rFonts w:ascii="Times New Roman" w:eastAsia="Times New Roman" w:hAnsi="Times New Roman" w:cs="Times New Roman"/>
          <w:sz w:val="28"/>
          <w:szCs w:val="28"/>
          <w:lang w:eastAsia="ru-RU"/>
        </w:rPr>
        <w:t xml:space="preserve"> году объем расходов по разделу составляет </w:t>
      </w:r>
      <w:r w:rsidR="008F47DD" w:rsidRPr="008F47DD">
        <w:rPr>
          <w:rFonts w:ascii="Times New Roman" w:eastAsia="Times New Roman" w:hAnsi="Times New Roman" w:cs="Times New Roman"/>
          <w:sz w:val="28"/>
          <w:szCs w:val="28"/>
          <w:lang w:eastAsia="ru-RU"/>
        </w:rPr>
        <w:t>28905,5</w:t>
      </w:r>
      <w:r w:rsidRPr="008F47DD">
        <w:rPr>
          <w:rFonts w:ascii="Times New Roman" w:eastAsia="Times New Roman" w:hAnsi="Times New Roman" w:cs="Times New Roman"/>
          <w:sz w:val="28"/>
          <w:szCs w:val="28"/>
          <w:lang w:eastAsia="ru-RU"/>
        </w:rPr>
        <w:t xml:space="preserve"> тыс. рублей.</w:t>
      </w:r>
    </w:p>
    <w:p w:rsidR="0027733F" w:rsidRPr="0027733F" w:rsidRDefault="0027733F" w:rsidP="0027733F">
      <w:pPr>
        <w:spacing w:after="0" w:line="240" w:lineRule="auto"/>
        <w:ind w:firstLine="708"/>
        <w:jc w:val="both"/>
        <w:rPr>
          <w:rFonts w:ascii="Times New Roman" w:eastAsia="Times New Roman" w:hAnsi="Times New Roman" w:cs="Times New Roman"/>
          <w:color w:val="FF0000"/>
          <w:sz w:val="28"/>
          <w:szCs w:val="28"/>
          <w:lang w:eastAsia="ru-RU"/>
        </w:rPr>
      </w:pPr>
      <w:r w:rsidRPr="008F47DD">
        <w:rPr>
          <w:rFonts w:ascii="Times New Roman" w:eastAsia="Times New Roman" w:hAnsi="Times New Roman" w:cs="Times New Roman"/>
          <w:sz w:val="28"/>
          <w:szCs w:val="28"/>
          <w:lang w:eastAsia="ru-RU"/>
        </w:rPr>
        <w:t xml:space="preserve"> В 202</w:t>
      </w:r>
      <w:r w:rsidR="008F47DD" w:rsidRPr="008F47DD">
        <w:rPr>
          <w:rFonts w:ascii="Times New Roman" w:eastAsia="Times New Roman" w:hAnsi="Times New Roman" w:cs="Times New Roman"/>
          <w:sz w:val="28"/>
          <w:szCs w:val="28"/>
          <w:lang w:eastAsia="ru-RU"/>
        </w:rPr>
        <w:t>6</w:t>
      </w:r>
      <w:r w:rsidRPr="008F47DD">
        <w:rPr>
          <w:rFonts w:ascii="Times New Roman" w:eastAsia="Times New Roman" w:hAnsi="Times New Roman" w:cs="Times New Roman"/>
          <w:sz w:val="28"/>
          <w:szCs w:val="28"/>
          <w:lang w:eastAsia="ru-RU"/>
        </w:rPr>
        <w:t xml:space="preserve"> и 202</w:t>
      </w:r>
      <w:r w:rsidR="008F47DD" w:rsidRPr="008F47DD">
        <w:rPr>
          <w:rFonts w:ascii="Times New Roman" w:eastAsia="Times New Roman" w:hAnsi="Times New Roman" w:cs="Times New Roman"/>
          <w:sz w:val="28"/>
          <w:szCs w:val="28"/>
          <w:lang w:eastAsia="ru-RU"/>
        </w:rPr>
        <w:t>7</w:t>
      </w:r>
      <w:r w:rsidRPr="008F47DD">
        <w:rPr>
          <w:rFonts w:ascii="Times New Roman" w:eastAsia="Times New Roman" w:hAnsi="Times New Roman" w:cs="Times New Roman"/>
          <w:sz w:val="28"/>
          <w:szCs w:val="28"/>
          <w:lang w:eastAsia="ru-RU"/>
        </w:rPr>
        <w:t xml:space="preserve"> годах расходы предусмотрены в суммах </w:t>
      </w:r>
      <w:r w:rsidR="008F47DD" w:rsidRPr="008F47DD">
        <w:rPr>
          <w:rFonts w:ascii="Times New Roman" w:eastAsia="Times New Roman" w:hAnsi="Times New Roman" w:cs="Times New Roman"/>
          <w:sz w:val="28"/>
          <w:szCs w:val="28"/>
          <w:lang w:eastAsia="ru-RU"/>
        </w:rPr>
        <w:t>20279,3</w:t>
      </w:r>
      <w:r w:rsidRPr="008F47DD">
        <w:rPr>
          <w:rFonts w:ascii="Times New Roman" w:eastAsia="Times New Roman" w:hAnsi="Times New Roman" w:cs="Times New Roman"/>
          <w:sz w:val="28"/>
          <w:szCs w:val="28"/>
          <w:lang w:eastAsia="ru-RU"/>
        </w:rPr>
        <w:t xml:space="preserve"> тыс. рублей и </w:t>
      </w:r>
      <w:r w:rsidR="008F47DD" w:rsidRPr="008F47DD">
        <w:rPr>
          <w:rFonts w:ascii="Times New Roman" w:eastAsia="Times New Roman" w:hAnsi="Times New Roman" w:cs="Times New Roman"/>
          <w:sz w:val="28"/>
          <w:szCs w:val="28"/>
          <w:lang w:eastAsia="ru-RU"/>
        </w:rPr>
        <w:t>14168,1</w:t>
      </w:r>
      <w:r w:rsidRPr="008F47DD">
        <w:rPr>
          <w:rFonts w:ascii="Times New Roman" w:eastAsia="Times New Roman" w:hAnsi="Times New Roman" w:cs="Times New Roman"/>
          <w:sz w:val="28"/>
          <w:szCs w:val="28"/>
          <w:lang w:eastAsia="ru-RU"/>
        </w:rPr>
        <w:t xml:space="preserve"> тыс. рублей соответственно. При  сравнению </w:t>
      </w:r>
      <w:r w:rsidR="008F47DD" w:rsidRPr="008F47DD">
        <w:rPr>
          <w:rFonts w:ascii="Times New Roman" w:eastAsia="Times New Roman" w:hAnsi="Times New Roman" w:cs="Times New Roman"/>
          <w:sz w:val="28"/>
          <w:szCs w:val="28"/>
          <w:lang w:eastAsia="ru-RU"/>
        </w:rPr>
        <w:t xml:space="preserve"> с </w:t>
      </w:r>
      <w:r w:rsidRPr="008F47DD">
        <w:rPr>
          <w:rFonts w:ascii="Times New Roman" w:eastAsia="Times New Roman" w:hAnsi="Times New Roman" w:cs="Times New Roman"/>
          <w:sz w:val="28"/>
          <w:szCs w:val="28"/>
          <w:lang w:eastAsia="ru-RU"/>
        </w:rPr>
        <w:t>20</w:t>
      </w:r>
      <w:r w:rsidR="008F47DD" w:rsidRPr="008F47DD">
        <w:rPr>
          <w:rFonts w:ascii="Times New Roman" w:eastAsia="Times New Roman" w:hAnsi="Times New Roman" w:cs="Times New Roman"/>
          <w:sz w:val="28"/>
          <w:szCs w:val="28"/>
          <w:lang w:eastAsia="ru-RU"/>
        </w:rPr>
        <w:t>25</w:t>
      </w:r>
      <w:r w:rsidRPr="008F47DD">
        <w:rPr>
          <w:rFonts w:ascii="Times New Roman" w:eastAsia="Times New Roman" w:hAnsi="Times New Roman" w:cs="Times New Roman"/>
          <w:sz w:val="28"/>
          <w:szCs w:val="28"/>
          <w:lang w:eastAsia="ru-RU"/>
        </w:rPr>
        <w:t xml:space="preserve"> годом планируется </w:t>
      </w:r>
      <w:r w:rsidR="008F47DD" w:rsidRPr="008F47DD">
        <w:rPr>
          <w:rFonts w:ascii="Times New Roman" w:eastAsia="Times New Roman" w:hAnsi="Times New Roman" w:cs="Times New Roman"/>
          <w:sz w:val="28"/>
          <w:szCs w:val="28"/>
          <w:lang w:eastAsia="ru-RU"/>
        </w:rPr>
        <w:t xml:space="preserve">увеличение </w:t>
      </w:r>
      <w:r w:rsidRPr="008F47DD">
        <w:rPr>
          <w:rFonts w:ascii="Times New Roman" w:eastAsia="Times New Roman" w:hAnsi="Times New Roman" w:cs="Times New Roman"/>
          <w:sz w:val="28"/>
          <w:szCs w:val="28"/>
          <w:lang w:eastAsia="ru-RU"/>
        </w:rPr>
        <w:t xml:space="preserve"> в 202</w:t>
      </w:r>
      <w:r w:rsidR="008F47DD" w:rsidRPr="008F47DD">
        <w:rPr>
          <w:rFonts w:ascii="Times New Roman" w:eastAsia="Times New Roman" w:hAnsi="Times New Roman" w:cs="Times New Roman"/>
          <w:sz w:val="28"/>
          <w:szCs w:val="28"/>
          <w:lang w:eastAsia="ru-RU"/>
        </w:rPr>
        <w:t>6</w:t>
      </w:r>
      <w:r w:rsidRPr="008F47DD">
        <w:rPr>
          <w:rFonts w:ascii="Times New Roman" w:eastAsia="Times New Roman" w:hAnsi="Times New Roman" w:cs="Times New Roman"/>
          <w:sz w:val="28"/>
          <w:szCs w:val="28"/>
          <w:lang w:eastAsia="ru-RU"/>
        </w:rPr>
        <w:t xml:space="preserve"> году на </w:t>
      </w:r>
      <w:r w:rsidR="008F47DD" w:rsidRPr="008F47DD">
        <w:rPr>
          <w:rFonts w:ascii="Times New Roman" w:eastAsia="Times New Roman" w:hAnsi="Times New Roman" w:cs="Times New Roman"/>
          <w:sz w:val="28"/>
          <w:szCs w:val="28"/>
          <w:lang w:eastAsia="ru-RU"/>
        </w:rPr>
        <w:t>6056,5</w:t>
      </w:r>
      <w:r w:rsidRPr="008F47DD">
        <w:rPr>
          <w:rFonts w:ascii="Times New Roman" w:eastAsia="Times New Roman" w:hAnsi="Times New Roman" w:cs="Times New Roman"/>
          <w:sz w:val="28"/>
          <w:szCs w:val="28"/>
          <w:lang w:eastAsia="ru-RU"/>
        </w:rPr>
        <w:t xml:space="preserve"> тыс. рублей (</w:t>
      </w:r>
      <w:r w:rsidR="008F47DD" w:rsidRPr="008F47DD">
        <w:rPr>
          <w:rFonts w:ascii="Times New Roman" w:eastAsia="Times New Roman" w:hAnsi="Times New Roman" w:cs="Times New Roman"/>
          <w:sz w:val="28"/>
          <w:szCs w:val="28"/>
          <w:lang w:eastAsia="ru-RU"/>
        </w:rPr>
        <w:t>на 42,5%</w:t>
      </w:r>
      <w:r w:rsidRPr="008F47DD">
        <w:rPr>
          <w:rFonts w:ascii="Times New Roman" w:eastAsia="Times New Roman" w:hAnsi="Times New Roman" w:cs="Times New Roman"/>
          <w:sz w:val="28"/>
          <w:szCs w:val="28"/>
          <w:lang w:eastAsia="ru-RU"/>
        </w:rPr>
        <w:t>) в 202</w:t>
      </w:r>
      <w:r w:rsidR="008F47DD" w:rsidRPr="008F47DD">
        <w:rPr>
          <w:rFonts w:ascii="Times New Roman" w:eastAsia="Times New Roman" w:hAnsi="Times New Roman" w:cs="Times New Roman"/>
          <w:sz w:val="28"/>
          <w:szCs w:val="28"/>
          <w:lang w:eastAsia="ru-RU"/>
        </w:rPr>
        <w:t>7</w:t>
      </w:r>
      <w:r w:rsidRPr="008F47DD">
        <w:rPr>
          <w:rFonts w:ascii="Times New Roman" w:eastAsia="Times New Roman" w:hAnsi="Times New Roman" w:cs="Times New Roman"/>
          <w:sz w:val="28"/>
          <w:szCs w:val="28"/>
          <w:lang w:eastAsia="ru-RU"/>
        </w:rPr>
        <w:t xml:space="preserve"> году </w:t>
      </w:r>
      <w:r w:rsidR="008F47DD" w:rsidRPr="008F47DD">
        <w:rPr>
          <w:rFonts w:ascii="Times New Roman" w:eastAsia="Times New Roman" w:hAnsi="Times New Roman" w:cs="Times New Roman"/>
          <w:sz w:val="28"/>
          <w:szCs w:val="28"/>
          <w:lang w:eastAsia="ru-RU"/>
        </w:rPr>
        <w:t>снижение</w:t>
      </w:r>
      <w:r w:rsidRPr="008F47DD">
        <w:rPr>
          <w:rFonts w:ascii="Times New Roman" w:eastAsia="Times New Roman" w:hAnsi="Times New Roman" w:cs="Times New Roman"/>
          <w:sz w:val="28"/>
          <w:szCs w:val="28"/>
          <w:lang w:eastAsia="ru-RU"/>
        </w:rPr>
        <w:t xml:space="preserve">    на </w:t>
      </w:r>
      <w:r w:rsidR="008F47DD" w:rsidRPr="008F47DD">
        <w:rPr>
          <w:rFonts w:ascii="Times New Roman" w:eastAsia="Times New Roman" w:hAnsi="Times New Roman" w:cs="Times New Roman"/>
          <w:sz w:val="28"/>
          <w:szCs w:val="28"/>
          <w:lang w:eastAsia="ru-RU"/>
        </w:rPr>
        <w:t>6111,2</w:t>
      </w:r>
      <w:r w:rsidRPr="008F47DD">
        <w:rPr>
          <w:rFonts w:ascii="Times New Roman" w:eastAsia="Times New Roman" w:hAnsi="Times New Roman" w:cs="Times New Roman"/>
          <w:sz w:val="28"/>
          <w:szCs w:val="28"/>
          <w:lang w:eastAsia="ru-RU"/>
        </w:rPr>
        <w:t xml:space="preserve"> тыс. рублей (на </w:t>
      </w:r>
      <w:r w:rsidR="008F47DD" w:rsidRPr="008F47DD">
        <w:rPr>
          <w:rFonts w:ascii="Times New Roman" w:eastAsia="Times New Roman" w:hAnsi="Times New Roman" w:cs="Times New Roman"/>
          <w:sz w:val="28"/>
          <w:szCs w:val="28"/>
          <w:lang w:eastAsia="ru-RU"/>
        </w:rPr>
        <w:t>43,1</w:t>
      </w:r>
      <w:r w:rsidRPr="008F47DD">
        <w:rPr>
          <w:rFonts w:ascii="Times New Roman" w:eastAsia="Times New Roman" w:hAnsi="Times New Roman" w:cs="Times New Roman"/>
          <w:sz w:val="28"/>
          <w:szCs w:val="28"/>
          <w:lang w:eastAsia="ru-RU"/>
        </w:rPr>
        <w:t xml:space="preserve"> %).  </w:t>
      </w:r>
    </w:p>
    <w:p w:rsidR="0027733F" w:rsidRPr="00E079CE" w:rsidRDefault="0027733F" w:rsidP="0027733F">
      <w:pPr>
        <w:spacing w:after="0" w:line="240" w:lineRule="auto"/>
        <w:ind w:firstLine="708"/>
        <w:jc w:val="both"/>
        <w:rPr>
          <w:rFonts w:ascii="Times New Roman" w:eastAsia="Times New Roman" w:hAnsi="Times New Roman" w:cs="Times New Roman"/>
          <w:sz w:val="28"/>
          <w:szCs w:val="28"/>
          <w:lang w:eastAsia="ru-RU"/>
        </w:rPr>
      </w:pPr>
      <w:r w:rsidRPr="00E079CE">
        <w:rPr>
          <w:rFonts w:ascii="Times New Roman" w:eastAsia="Times New Roman" w:hAnsi="Times New Roman" w:cs="Times New Roman"/>
          <w:sz w:val="28"/>
          <w:szCs w:val="28"/>
          <w:lang w:eastAsia="ru-RU"/>
        </w:rPr>
        <w:t xml:space="preserve"> У</w:t>
      </w:r>
      <w:r w:rsidR="008F47DD" w:rsidRPr="00E079CE">
        <w:rPr>
          <w:rFonts w:ascii="Times New Roman" w:eastAsia="Times New Roman" w:hAnsi="Times New Roman" w:cs="Times New Roman"/>
          <w:sz w:val="28"/>
          <w:szCs w:val="28"/>
          <w:lang w:eastAsia="ru-RU"/>
        </w:rPr>
        <w:t>меньшение</w:t>
      </w:r>
      <w:r w:rsidRPr="00E079CE">
        <w:rPr>
          <w:rFonts w:ascii="Times New Roman" w:eastAsia="Times New Roman" w:hAnsi="Times New Roman" w:cs="Times New Roman"/>
          <w:sz w:val="28"/>
          <w:szCs w:val="28"/>
          <w:lang w:eastAsia="ru-RU"/>
        </w:rPr>
        <w:t xml:space="preserve">  расходов по данному разделу связано с тем, </w:t>
      </w:r>
      <w:r w:rsidR="008F47DD" w:rsidRPr="00E079CE">
        <w:rPr>
          <w:rFonts w:ascii="Times New Roman" w:eastAsia="Times New Roman" w:hAnsi="Times New Roman" w:cs="Times New Roman"/>
          <w:sz w:val="28"/>
          <w:szCs w:val="28"/>
          <w:lang w:eastAsia="ru-RU"/>
        </w:rPr>
        <w:t xml:space="preserve">что в 2024 году </w:t>
      </w:r>
      <w:r w:rsidRPr="00E079CE">
        <w:rPr>
          <w:rFonts w:ascii="Times New Roman" w:eastAsia="Times New Roman" w:hAnsi="Times New Roman" w:cs="Times New Roman"/>
          <w:sz w:val="28"/>
          <w:szCs w:val="28"/>
          <w:lang w:eastAsia="ru-RU"/>
        </w:rPr>
        <w:t>выделена субсидия за счет средств бюджета области на ремонт и реконструкцию ФОК «Лидер» в селе Старое в сумме 14660,9 тыс. рублей</w:t>
      </w:r>
      <w:r w:rsidR="00E079CE">
        <w:rPr>
          <w:rFonts w:ascii="Times New Roman" w:eastAsia="Times New Roman" w:hAnsi="Times New Roman" w:cs="Times New Roman"/>
          <w:sz w:val="28"/>
          <w:szCs w:val="28"/>
          <w:lang w:eastAsia="ru-RU"/>
        </w:rPr>
        <w:t xml:space="preserve">, в 2025 году расходы на ремонты </w:t>
      </w:r>
      <w:proofErr w:type="spellStart"/>
      <w:r w:rsidR="00E079CE">
        <w:rPr>
          <w:rFonts w:ascii="Times New Roman" w:eastAsia="Times New Roman" w:hAnsi="Times New Roman" w:cs="Times New Roman"/>
          <w:sz w:val="28"/>
          <w:szCs w:val="28"/>
          <w:lang w:eastAsia="ru-RU"/>
        </w:rPr>
        <w:t>ФОКов</w:t>
      </w:r>
      <w:proofErr w:type="spellEnd"/>
      <w:r w:rsidR="00E079CE">
        <w:rPr>
          <w:rFonts w:ascii="Times New Roman" w:eastAsia="Times New Roman" w:hAnsi="Times New Roman" w:cs="Times New Roman"/>
          <w:sz w:val="28"/>
          <w:szCs w:val="28"/>
          <w:lang w:eastAsia="ru-RU"/>
        </w:rPr>
        <w:t xml:space="preserve"> не предусматриваются</w:t>
      </w:r>
      <w:r w:rsidRPr="00E079CE">
        <w:rPr>
          <w:rFonts w:ascii="Times New Roman" w:eastAsia="Times New Roman" w:hAnsi="Times New Roman" w:cs="Times New Roman"/>
          <w:sz w:val="28"/>
          <w:szCs w:val="28"/>
          <w:lang w:eastAsia="ru-RU"/>
        </w:rPr>
        <w:t>.</w:t>
      </w:r>
    </w:p>
    <w:p w:rsidR="0027733F" w:rsidRPr="00E079CE" w:rsidRDefault="0027733F" w:rsidP="0027733F">
      <w:pPr>
        <w:tabs>
          <w:tab w:val="left" w:pos="4111"/>
        </w:tabs>
        <w:spacing w:after="0" w:line="240" w:lineRule="auto"/>
        <w:ind w:firstLine="708"/>
        <w:jc w:val="both"/>
        <w:rPr>
          <w:rFonts w:ascii="Times New Roman" w:eastAsia="Times New Roman" w:hAnsi="Times New Roman" w:cs="Times New Roman"/>
          <w:sz w:val="28"/>
          <w:szCs w:val="28"/>
          <w:lang w:eastAsia="ru-RU"/>
        </w:rPr>
      </w:pPr>
      <w:r w:rsidRPr="00E079CE">
        <w:rPr>
          <w:rFonts w:ascii="Times New Roman" w:eastAsia="Times New Roman" w:hAnsi="Times New Roman" w:cs="Times New Roman"/>
          <w:sz w:val="28"/>
          <w:szCs w:val="28"/>
          <w:lang w:eastAsia="ru-RU"/>
        </w:rPr>
        <w:t>Удельный вес ассигнований по разделу в 202</w:t>
      </w:r>
      <w:r w:rsidR="00E079CE" w:rsidRPr="00E079CE">
        <w:rPr>
          <w:rFonts w:ascii="Times New Roman" w:eastAsia="Times New Roman" w:hAnsi="Times New Roman" w:cs="Times New Roman"/>
          <w:sz w:val="28"/>
          <w:szCs w:val="28"/>
          <w:lang w:eastAsia="ru-RU"/>
        </w:rPr>
        <w:t>5</w:t>
      </w:r>
      <w:r w:rsidRPr="00E079CE">
        <w:rPr>
          <w:rFonts w:ascii="Times New Roman" w:eastAsia="Times New Roman" w:hAnsi="Times New Roman" w:cs="Times New Roman"/>
          <w:sz w:val="28"/>
          <w:szCs w:val="28"/>
          <w:lang w:eastAsia="ru-RU"/>
        </w:rPr>
        <w:t xml:space="preserve"> году в общем объеме расходов раздела составит </w:t>
      </w:r>
      <w:r w:rsidR="00E079CE" w:rsidRPr="00E079CE">
        <w:rPr>
          <w:rFonts w:ascii="Times New Roman" w:eastAsia="Times New Roman" w:hAnsi="Times New Roman" w:cs="Times New Roman"/>
          <w:sz w:val="28"/>
          <w:szCs w:val="28"/>
          <w:lang w:eastAsia="ru-RU"/>
        </w:rPr>
        <w:t>3,4</w:t>
      </w:r>
      <w:r w:rsidRPr="00E079CE">
        <w:rPr>
          <w:rFonts w:ascii="Times New Roman" w:eastAsia="Times New Roman" w:hAnsi="Times New Roman" w:cs="Times New Roman"/>
          <w:sz w:val="28"/>
          <w:szCs w:val="28"/>
          <w:lang w:eastAsia="ru-RU"/>
        </w:rPr>
        <w:t xml:space="preserve"> %, в 202</w:t>
      </w:r>
      <w:r w:rsidR="00E079CE" w:rsidRPr="00E079CE">
        <w:rPr>
          <w:rFonts w:ascii="Times New Roman" w:eastAsia="Times New Roman" w:hAnsi="Times New Roman" w:cs="Times New Roman"/>
          <w:sz w:val="28"/>
          <w:szCs w:val="28"/>
          <w:lang w:eastAsia="ru-RU"/>
        </w:rPr>
        <w:t>6</w:t>
      </w:r>
      <w:r w:rsidRPr="00E079CE">
        <w:rPr>
          <w:rFonts w:ascii="Times New Roman" w:eastAsia="Times New Roman" w:hAnsi="Times New Roman" w:cs="Times New Roman"/>
          <w:sz w:val="28"/>
          <w:szCs w:val="28"/>
          <w:lang w:eastAsia="ru-RU"/>
        </w:rPr>
        <w:t xml:space="preserve"> году- </w:t>
      </w:r>
      <w:r w:rsidR="00E079CE" w:rsidRPr="00E079CE">
        <w:rPr>
          <w:rFonts w:ascii="Times New Roman" w:eastAsia="Times New Roman" w:hAnsi="Times New Roman" w:cs="Times New Roman"/>
          <w:sz w:val="28"/>
          <w:szCs w:val="28"/>
          <w:lang w:eastAsia="ru-RU"/>
        </w:rPr>
        <w:t>5,8</w:t>
      </w:r>
      <w:r w:rsidRPr="00E079CE">
        <w:rPr>
          <w:rFonts w:ascii="Times New Roman" w:eastAsia="Times New Roman" w:hAnsi="Times New Roman" w:cs="Times New Roman"/>
          <w:sz w:val="28"/>
          <w:szCs w:val="28"/>
          <w:lang w:eastAsia="ru-RU"/>
        </w:rPr>
        <w:t xml:space="preserve"> %, в 202</w:t>
      </w:r>
      <w:r w:rsidR="00E079CE" w:rsidRPr="00E079CE">
        <w:rPr>
          <w:rFonts w:ascii="Times New Roman" w:eastAsia="Times New Roman" w:hAnsi="Times New Roman" w:cs="Times New Roman"/>
          <w:sz w:val="28"/>
          <w:szCs w:val="28"/>
          <w:lang w:eastAsia="ru-RU"/>
        </w:rPr>
        <w:t>7</w:t>
      </w:r>
      <w:r w:rsidRPr="00E079CE">
        <w:rPr>
          <w:rFonts w:ascii="Times New Roman" w:eastAsia="Times New Roman" w:hAnsi="Times New Roman" w:cs="Times New Roman"/>
          <w:sz w:val="28"/>
          <w:szCs w:val="28"/>
          <w:lang w:eastAsia="ru-RU"/>
        </w:rPr>
        <w:t xml:space="preserve"> году – </w:t>
      </w:r>
      <w:r w:rsidR="00E079CE" w:rsidRPr="00E079CE">
        <w:rPr>
          <w:rFonts w:ascii="Times New Roman" w:eastAsia="Times New Roman" w:hAnsi="Times New Roman" w:cs="Times New Roman"/>
          <w:sz w:val="28"/>
          <w:szCs w:val="28"/>
          <w:lang w:eastAsia="ru-RU"/>
        </w:rPr>
        <w:t xml:space="preserve">4,2 </w:t>
      </w:r>
      <w:r w:rsidRPr="00E079CE">
        <w:rPr>
          <w:rFonts w:ascii="Times New Roman" w:eastAsia="Times New Roman" w:hAnsi="Times New Roman" w:cs="Times New Roman"/>
          <w:sz w:val="28"/>
          <w:szCs w:val="28"/>
          <w:lang w:eastAsia="ru-RU"/>
        </w:rPr>
        <w:t>процента.</w:t>
      </w:r>
    </w:p>
    <w:p w:rsidR="0027733F" w:rsidRPr="00E079CE" w:rsidRDefault="0027733F" w:rsidP="0027733F">
      <w:pPr>
        <w:spacing w:after="0" w:line="240" w:lineRule="auto"/>
        <w:ind w:firstLine="708"/>
        <w:jc w:val="both"/>
        <w:rPr>
          <w:rFonts w:ascii="Times New Roman" w:eastAsia="Times New Roman" w:hAnsi="Times New Roman" w:cs="Times New Roman"/>
          <w:sz w:val="28"/>
          <w:szCs w:val="28"/>
          <w:lang w:eastAsia="ru-RU"/>
        </w:rPr>
      </w:pPr>
      <w:r w:rsidRPr="00E079CE">
        <w:rPr>
          <w:rFonts w:ascii="Times New Roman" w:eastAsia="Times New Roman" w:hAnsi="Times New Roman" w:cs="Times New Roman"/>
          <w:sz w:val="28"/>
          <w:szCs w:val="28"/>
          <w:lang w:eastAsia="ru-RU"/>
        </w:rPr>
        <w:t xml:space="preserve"> Расходы бюджета муниципального округа по разделу «Физическая культура и спорт» в соответствии с ведомственной структурой расходов на 2025-202</w:t>
      </w:r>
      <w:r w:rsidR="00E079CE" w:rsidRPr="00E079CE">
        <w:rPr>
          <w:rFonts w:ascii="Times New Roman" w:eastAsia="Times New Roman" w:hAnsi="Times New Roman" w:cs="Times New Roman"/>
          <w:sz w:val="28"/>
          <w:szCs w:val="28"/>
          <w:lang w:eastAsia="ru-RU"/>
        </w:rPr>
        <w:t>7</w:t>
      </w:r>
      <w:r w:rsidRPr="00E079CE">
        <w:rPr>
          <w:rFonts w:ascii="Times New Roman" w:eastAsia="Times New Roman" w:hAnsi="Times New Roman" w:cs="Times New Roman"/>
          <w:sz w:val="28"/>
          <w:szCs w:val="28"/>
          <w:lang w:eastAsia="ru-RU"/>
        </w:rPr>
        <w:t xml:space="preserve"> годы будут осуществлять один  главный распорядитель бюджетных средств – Администрация Междуреченского муниципального округа. </w:t>
      </w:r>
    </w:p>
    <w:p w:rsidR="0027733F" w:rsidRPr="0027733F" w:rsidRDefault="0027733F" w:rsidP="0027733F">
      <w:pPr>
        <w:spacing w:after="0" w:line="240" w:lineRule="auto"/>
        <w:jc w:val="both"/>
        <w:rPr>
          <w:rFonts w:ascii="Times New Roman" w:eastAsia="Times New Roman" w:hAnsi="Times New Roman" w:cs="Times New Roman"/>
          <w:color w:val="FF0000"/>
          <w:sz w:val="28"/>
          <w:szCs w:val="28"/>
          <w:lang w:eastAsia="ru-RU"/>
        </w:rPr>
      </w:pPr>
    </w:p>
    <w:p w:rsidR="0027733F" w:rsidRPr="00E079CE" w:rsidRDefault="0027733F" w:rsidP="0027733F">
      <w:pPr>
        <w:spacing w:after="0" w:line="240" w:lineRule="auto"/>
        <w:jc w:val="center"/>
        <w:rPr>
          <w:rFonts w:ascii="Times New Roman" w:eastAsia="Times New Roman" w:hAnsi="Times New Roman" w:cs="Times New Roman"/>
          <w:b/>
          <w:noProof/>
          <w:sz w:val="28"/>
          <w:szCs w:val="28"/>
          <w:lang w:eastAsia="ru-RU"/>
        </w:rPr>
      </w:pPr>
      <w:r w:rsidRPr="00E079CE">
        <w:rPr>
          <w:rFonts w:ascii="Times New Roman" w:eastAsia="Times New Roman" w:hAnsi="Times New Roman" w:cs="Times New Roman"/>
          <w:b/>
          <w:noProof/>
          <w:sz w:val="28"/>
          <w:szCs w:val="28"/>
          <w:lang w:eastAsia="ru-RU"/>
        </w:rPr>
        <w:lastRenderedPageBreak/>
        <w:t xml:space="preserve">Подраздел 11 01 «Физическая культура» </w:t>
      </w:r>
    </w:p>
    <w:p w:rsidR="0027733F" w:rsidRPr="00E079CE" w:rsidRDefault="0027733F" w:rsidP="0027733F">
      <w:pPr>
        <w:spacing w:after="0" w:line="240" w:lineRule="auto"/>
        <w:jc w:val="center"/>
        <w:rPr>
          <w:rFonts w:ascii="Times New Roman" w:eastAsia="Times New Roman" w:hAnsi="Times New Roman" w:cs="Times New Roman"/>
          <w:b/>
          <w:noProof/>
          <w:sz w:val="28"/>
          <w:szCs w:val="28"/>
          <w:lang w:eastAsia="ru-RU"/>
        </w:rPr>
      </w:pPr>
    </w:p>
    <w:p w:rsidR="0027733F" w:rsidRPr="00E079CE" w:rsidRDefault="0027733F" w:rsidP="0027733F">
      <w:pPr>
        <w:spacing w:after="0" w:line="240" w:lineRule="auto"/>
        <w:jc w:val="both"/>
        <w:rPr>
          <w:rFonts w:ascii="Times New Roman" w:eastAsia="Times New Roman" w:hAnsi="Times New Roman" w:cs="Times New Roman"/>
          <w:sz w:val="28"/>
          <w:szCs w:val="28"/>
          <w:lang w:eastAsia="ru-RU"/>
        </w:rPr>
      </w:pPr>
      <w:r w:rsidRPr="00E079CE">
        <w:rPr>
          <w:rFonts w:ascii="Times New Roman" w:eastAsia="Times New Roman" w:hAnsi="Times New Roman" w:cs="Times New Roman"/>
          <w:b/>
          <w:sz w:val="28"/>
          <w:szCs w:val="28"/>
          <w:lang w:eastAsia="ru-RU"/>
        </w:rPr>
        <w:tab/>
      </w:r>
      <w:r w:rsidRPr="00E079CE">
        <w:rPr>
          <w:rFonts w:ascii="Times New Roman" w:eastAsia="Times New Roman" w:hAnsi="Times New Roman" w:cs="Times New Roman"/>
          <w:sz w:val="28"/>
          <w:szCs w:val="28"/>
          <w:lang w:eastAsia="ru-RU"/>
        </w:rPr>
        <w:t>По подразделу «Физическая культура» предусмотрены расходы на 202</w:t>
      </w:r>
      <w:r w:rsidR="00E079CE" w:rsidRPr="00E079CE">
        <w:rPr>
          <w:rFonts w:ascii="Times New Roman" w:eastAsia="Times New Roman" w:hAnsi="Times New Roman" w:cs="Times New Roman"/>
          <w:sz w:val="28"/>
          <w:szCs w:val="28"/>
          <w:lang w:eastAsia="ru-RU"/>
        </w:rPr>
        <w:t>5</w:t>
      </w:r>
      <w:r w:rsidRPr="00E079CE">
        <w:rPr>
          <w:rFonts w:ascii="Times New Roman" w:eastAsia="Times New Roman" w:hAnsi="Times New Roman" w:cs="Times New Roman"/>
          <w:sz w:val="28"/>
          <w:szCs w:val="28"/>
          <w:lang w:eastAsia="ru-RU"/>
        </w:rPr>
        <w:t xml:space="preserve"> год в сумме </w:t>
      </w:r>
      <w:r w:rsidR="00E079CE" w:rsidRPr="00E079CE">
        <w:rPr>
          <w:rFonts w:ascii="Times New Roman" w:eastAsia="Times New Roman" w:hAnsi="Times New Roman" w:cs="Times New Roman"/>
          <w:sz w:val="28"/>
          <w:szCs w:val="28"/>
          <w:lang w:eastAsia="ru-RU"/>
        </w:rPr>
        <w:t>100,0</w:t>
      </w:r>
      <w:r w:rsidRPr="00E079CE">
        <w:rPr>
          <w:rFonts w:ascii="Times New Roman" w:eastAsia="Times New Roman" w:hAnsi="Times New Roman" w:cs="Times New Roman"/>
          <w:sz w:val="28"/>
          <w:szCs w:val="28"/>
          <w:lang w:eastAsia="ru-RU"/>
        </w:rPr>
        <w:t xml:space="preserve"> тыс. рублей, что ниже уровня  202</w:t>
      </w:r>
      <w:r w:rsidR="00E079CE" w:rsidRPr="00E079CE">
        <w:rPr>
          <w:rFonts w:ascii="Times New Roman" w:eastAsia="Times New Roman" w:hAnsi="Times New Roman" w:cs="Times New Roman"/>
          <w:sz w:val="28"/>
          <w:szCs w:val="28"/>
          <w:lang w:eastAsia="ru-RU"/>
        </w:rPr>
        <w:t>4</w:t>
      </w:r>
      <w:r w:rsidRPr="00E079CE">
        <w:rPr>
          <w:rFonts w:ascii="Times New Roman" w:eastAsia="Times New Roman" w:hAnsi="Times New Roman" w:cs="Times New Roman"/>
          <w:sz w:val="28"/>
          <w:szCs w:val="28"/>
          <w:lang w:eastAsia="ru-RU"/>
        </w:rPr>
        <w:t xml:space="preserve"> года на </w:t>
      </w:r>
      <w:r w:rsidR="00E079CE" w:rsidRPr="00E079CE">
        <w:rPr>
          <w:rFonts w:ascii="Times New Roman" w:eastAsia="Times New Roman" w:hAnsi="Times New Roman" w:cs="Times New Roman"/>
          <w:sz w:val="28"/>
          <w:szCs w:val="28"/>
          <w:lang w:eastAsia="ru-RU"/>
        </w:rPr>
        <w:t>82,4</w:t>
      </w:r>
      <w:r w:rsidRPr="00E079CE">
        <w:rPr>
          <w:rFonts w:ascii="Times New Roman" w:eastAsia="Times New Roman" w:hAnsi="Times New Roman" w:cs="Times New Roman"/>
          <w:sz w:val="28"/>
          <w:szCs w:val="28"/>
          <w:lang w:eastAsia="ru-RU"/>
        </w:rPr>
        <w:t xml:space="preserve"> тыс. рублей, или </w:t>
      </w:r>
      <w:r w:rsidR="00E079CE" w:rsidRPr="00E079CE">
        <w:rPr>
          <w:rFonts w:ascii="Times New Roman" w:eastAsia="Times New Roman" w:hAnsi="Times New Roman" w:cs="Times New Roman"/>
          <w:sz w:val="28"/>
          <w:szCs w:val="28"/>
          <w:lang w:eastAsia="ru-RU"/>
        </w:rPr>
        <w:t>на 82,4%</w:t>
      </w:r>
      <w:r w:rsidRPr="00E079CE">
        <w:rPr>
          <w:rFonts w:ascii="Times New Roman" w:eastAsia="Times New Roman" w:hAnsi="Times New Roman" w:cs="Times New Roman"/>
          <w:sz w:val="28"/>
          <w:szCs w:val="28"/>
          <w:lang w:eastAsia="ru-RU"/>
        </w:rPr>
        <w:t>. В 202</w:t>
      </w:r>
      <w:r w:rsidR="00E079CE" w:rsidRPr="00E079CE">
        <w:rPr>
          <w:rFonts w:ascii="Times New Roman" w:eastAsia="Times New Roman" w:hAnsi="Times New Roman" w:cs="Times New Roman"/>
          <w:sz w:val="28"/>
          <w:szCs w:val="28"/>
          <w:lang w:eastAsia="ru-RU"/>
        </w:rPr>
        <w:t>6</w:t>
      </w:r>
      <w:r w:rsidRPr="00E079CE">
        <w:rPr>
          <w:rFonts w:ascii="Times New Roman" w:eastAsia="Times New Roman" w:hAnsi="Times New Roman" w:cs="Times New Roman"/>
          <w:sz w:val="28"/>
          <w:szCs w:val="28"/>
          <w:lang w:eastAsia="ru-RU"/>
        </w:rPr>
        <w:t xml:space="preserve"> – 202</w:t>
      </w:r>
      <w:r w:rsidR="00E079CE" w:rsidRPr="00E079CE">
        <w:rPr>
          <w:rFonts w:ascii="Times New Roman" w:eastAsia="Times New Roman" w:hAnsi="Times New Roman" w:cs="Times New Roman"/>
          <w:sz w:val="28"/>
          <w:szCs w:val="28"/>
          <w:lang w:eastAsia="ru-RU"/>
        </w:rPr>
        <w:t>7</w:t>
      </w:r>
      <w:r w:rsidRPr="00E079CE">
        <w:rPr>
          <w:rFonts w:ascii="Times New Roman" w:eastAsia="Times New Roman" w:hAnsi="Times New Roman" w:cs="Times New Roman"/>
          <w:sz w:val="28"/>
          <w:szCs w:val="28"/>
          <w:lang w:eastAsia="ru-RU"/>
        </w:rPr>
        <w:t xml:space="preserve">  годах расходы по данному подразделу предусмотрены в размере </w:t>
      </w:r>
      <w:r w:rsidR="00E079CE" w:rsidRPr="00E079CE">
        <w:rPr>
          <w:rFonts w:ascii="Times New Roman" w:eastAsia="Times New Roman" w:hAnsi="Times New Roman" w:cs="Times New Roman"/>
          <w:sz w:val="28"/>
          <w:szCs w:val="28"/>
          <w:lang w:eastAsia="ru-RU"/>
        </w:rPr>
        <w:t>182,4</w:t>
      </w:r>
      <w:r w:rsidRPr="00E079CE">
        <w:rPr>
          <w:rFonts w:ascii="Times New Roman" w:eastAsia="Times New Roman" w:hAnsi="Times New Roman" w:cs="Times New Roman"/>
          <w:sz w:val="28"/>
          <w:szCs w:val="28"/>
          <w:lang w:eastAsia="ru-RU"/>
        </w:rPr>
        <w:t xml:space="preserve"> тыс. рублей и </w:t>
      </w:r>
      <w:r w:rsidR="00E079CE" w:rsidRPr="00E079CE">
        <w:rPr>
          <w:rFonts w:ascii="Times New Roman" w:eastAsia="Times New Roman" w:hAnsi="Times New Roman" w:cs="Times New Roman"/>
          <w:sz w:val="28"/>
          <w:szCs w:val="28"/>
          <w:lang w:eastAsia="ru-RU"/>
        </w:rPr>
        <w:t>182,4</w:t>
      </w:r>
      <w:r w:rsidRPr="00E079CE">
        <w:rPr>
          <w:rFonts w:ascii="Times New Roman" w:eastAsia="Times New Roman" w:hAnsi="Times New Roman" w:cs="Times New Roman"/>
          <w:sz w:val="28"/>
          <w:szCs w:val="28"/>
          <w:lang w:eastAsia="ru-RU"/>
        </w:rPr>
        <w:t xml:space="preserve"> тыс. рублей соответственно, что выше уровня предыдущего  года на </w:t>
      </w:r>
      <w:r w:rsidR="00E079CE" w:rsidRPr="00E079CE">
        <w:rPr>
          <w:rFonts w:ascii="Times New Roman" w:eastAsia="Times New Roman" w:hAnsi="Times New Roman" w:cs="Times New Roman"/>
          <w:sz w:val="28"/>
          <w:szCs w:val="28"/>
          <w:lang w:eastAsia="ru-RU"/>
        </w:rPr>
        <w:t>82,4</w:t>
      </w:r>
      <w:r w:rsidRPr="00E079CE">
        <w:rPr>
          <w:rFonts w:ascii="Times New Roman" w:eastAsia="Times New Roman" w:hAnsi="Times New Roman" w:cs="Times New Roman"/>
          <w:sz w:val="28"/>
          <w:szCs w:val="28"/>
          <w:lang w:eastAsia="ru-RU"/>
        </w:rPr>
        <w:t xml:space="preserve"> тыс. рублей и на </w:t>
      </w:r>
      <w:r w:rsidR="00E079CE" w:rsidRPr="00E079CE">
        <w:rPr>
          <w:rFonts w:ascii="Times New Roman" w:eastAsia="Times New Roman" w:hAnsi="Times New Roman" w:cs="Times New Roman"/>
          <w:sz w:val="28"/>
          <w:szCs w:val="28"/>
          <w:lang w:eastAsia="ru-RU"/>
        </w:rPr>
        <w:t>82,4</w:t>
      </w:r>
      <w:r w:rsidRPr="00E079CE">
        <w:rPr>
          <w:rFonts w:ascii="Times New Roman" w:eastAsia="Times New Roman" w:hAnsi="Times New Roman" w:cs="Times New Roman"/>
          <w:sz w:val="28"/>
          <w:szCs w:val="28"/>
          <w:lang w:eastAsia="ru-RU"/>
        </w:rPr>
        <w:t xml:space="preserve"> </w:t>
      </w:r>
      <w:r w:rsidR="00E079CE">
        <w:rPr>
          <w:rFonts w:ascii="Times New Roman" w:eastAsia="Times New Roman" w:hAnsi="Times New Roman" w:cs="Times New Roman"/>
          <w:sz w:val="28"/>
          <w:szCs w:val="28"/>
          <w:lang w:eastAsia="ru-RU"/>
        </w:rPr>
        <w:t>%</w:t>
      </w:r>
      <w:r w:rsidRPr="00E079CE">
        <w:rPr>
          <w:rFonts w:ascii="Times New Roman" w:eastAsia="Times New Roman" w:hAnsi="Times New Roman" w:cs="Times New Roman"/>
          <w:sz w:val="28"/>
          <w:szCs w:val="28"/>
          <w:lang w:eastAsia="ru-RU"/>
        </w:rPr>
        <w:t xml:space="preserve"> </w:t>
      </w:r>
      <w:r w:rsidR="00E079CE" w:rsidRPr="00E079CE">
        <w:rPr>
          <w:rFonts w:ascii="Times New Roman" w:eastAsia="Times New Roman" w:hAnsi="Times New Roman" w:cs="Times New Roman"/>
          <w:sz w:val="28"/>
          <w:szCs w:val="28"/>
          <w:lang w:eastAsia="ru-RU"/>
        </w:rPr>
        <w:t xml:space="preserve"> и соответствует уровню 2026 года</w:t>
      </w:r>
      <w:r w:rsidRPr="00E079CE">
        <w:rPr>
          <w:rFonts w:ascii="Times New Roman" w:eastAsia="Times New Roman" w:hAnsi="Times New Roman" w:cs="Times New Roman"/>
          <w:sz w:val="28"/>
          <w:szCs w:val="28"/>
          <w:lang w:eastAsia="ru-RU"/>
        </w:rPr>
        <w:t>.</w:t>
      </w:r>
    </w:p>
    <w:p w:rsidR="0027733F" w:rsidRPr="00E079CE" w:rsidRDefault="0027733F" w:rsidP="0027733F">
      <w:pPr>
        <w:spacing w:after="0" w:line="240" w:lineRule="auto"/>
        <w:jc w:val="both"/>
        <w:rPr>
          <w:rFonts w:ascii="Times New Roman" w:eastAsia="Times New Roman" w:hAnsi="Times New Roman" w:cs="Times New Roman"/>
          <w:sz w:val="28"/>
          <w:szCs w:val="28"/>
          <w:lang w:eastAsia="ru-RU"/>
        </w:rPr>
      </w:pPr>
      <w:r w:rsidRPr="00E079CE">
        <w:rPr>
          <w:rFonts w:ascii="Times New Roman" w:eastAsia="Times New Roman" w:hAnsi="Times New Roman" w:cs="Times New Roman"/>
          <w:sz w:val="28"/>
          <w:szCs w:val="28"/>
          <w:lang w:eastAsia="ru-RU"/>
        </w:rPr>
        <w:t xml:space="preserve">         В 202</w:t>
      </w:r>
      <w:r w:rsidR="00E079CE" w:rsidRPr="00E079CE">
        <w:rPr>
          <w:rFonts w:ascii="Times New Roman" w:eastAsia="Times New Roman" w:hAnsi="Times New Roman" w:cs="Times New Roman"/>
          <w:sz w:val="28"/>
          <w:szCs w:val="28"/>
          <w:lang w:eastAsia="ru-RU"/>
        </w:rPr>
        <w:t>5</w:t>
      </w:r>
      <w:r w:rsidRPr="00E079CE">
        <w:rPr>
          <w:rFonts w:ascii="Times New Roman" w:eastAsia="Times New Roman" w:hAnsi="Times New Roman" w:cs="Times New Roman"/>
          <w:sz w:val="28"/>
          <w:szCs w:val="28"/>
          <w:lang w:eastAsia="ru-RU"/>
        </w:rPr>
        <w:t xml:space="preserve"> году в данном подразделе бюджетные ассигнования предусмотрены на   реализацию муниципальной  программы «Развитие физической культуры и спорта в Междуреченском муниципальном» на мероприятия в области спорта и физической культуры. </w:t>
      </w:r>
    </w:p>
    <w:p w:rsidR="0027733F" w:rsidRPr="0027733F" w:rsidRDefault="0027733F" w:rsidP="0027733F">
      <w:pPr>
        <w:spacing w:after="0" w:line="240" w:lineRule="auto"/>
        <w:jc w:val="both"/>
        <w:rPr>
          <w:rFonts w:ascii="Times New Roman" w:eastAsia="Times New Roman" w:hAnsi="Times New Roman" w:cs="Times New Roman"/>
          <w:color w:val="FF0000"/>
          <w:sz w:val="28"/>
          <w:szCs w:val="28"/>
          <w:lang w:eastAsia="ru-RU"/>
        </w:rPr>
      </w:pPr>
    </w:p>
    <w:p w:rsidR="0027733F" w:rsidRPr="00E079CE" w:rsidRDefault="0027733F" w:rsidP="0027733F">
      <w:pPr>
        <w:spacing w:after="0" w:line="240" w:lineRule="auto"/>
        <w:ind w:firstLine="708"/>
        <w:jc w:val="center"/>
        <w:rPr>
          <w:rFonts w:ascii="Times New Roman" w:eastAsia="Times New Roman" w:hAnsi="Times New Roman" w:cs="Times New Roman"/>
          <w:b/>
          <w:sz w:val="28"/>
          <w:szCs w:val="28"/>
          <w:lang w:eastAsia="ru-RU"/>
        </w:rPr>
      </w:pPr>
      <w:r w:rsidRPr="00E079CE">
        <w:rPr>
          <w:rFonts w:ascii="Times New Roman" w:eastAsia="Times New Roman" w:hAnsi="Times New Roman" w:cs="Times New Roman"/>
          <w:b/>
          <w:sz w:val="28"/>
          <w:szCs w:val="28"/>
          <w:lang w:eastAsia="ru-RU"/>
        </w:rPr>
        <w:t>Подраздел 11 02 «Массовый спорт»</w:t>
      </w:r>
    </w:p>
    <w:p w:rsidR="0027733F" w:rsidRPr="0027733F" w:rsidRDefault="0027733F" w:rsidP="0027733F">
      <w:pPr>
        <w:spacing w:after="0" w:line="240" w:lineRule="auto"/>
        <w:ind w:firstLine="708"/>
        <w:jc w:val="center"/>
        <w:rPr>
          <w:rFonts w:ascii="Times New Roman" w:eastAsia="Times New Roman" w:hAnsi="Times New Roman" w:cs="Times New Roman"/>
          <w:b/>
          <w:color w:val="FF0000"/>
          <w:sz w:val="28"/>
          <w:szCs w:val="28"/>
          <w:lang w:eastAsia="ru-RU"/>
        </w:rPr>
      </w:pPr>
    </w:p>
    <w:p w:rsidR="0027733F" w:rsidRPr="0027733F" w:rsidRDefault="0027733F" w:rsidP="0027733F">
      <w:pPr>
        <w:spacing w:after="0" w:line="240" w:lineRule="auto"/>
        <w:jc w:val="both"/>
        <w:rPr>
          <w:rFonts w:ascii="Times New Roman" w:eastAsia="Times New Roman" w:hAnsi="Times New Roman" w:cs="Times New Roman"/>
          <w:color w:val="FF0000"/>
          <w:sz w:val="28"/>
          <w:szCs w:val="28"/>
          <w:lang w:eastAsia="ru-RU"/>
        </w:rPr>
      </w:pPr>
      <w:r w:rsidRPr="0027733F">
        <w:rPr>
          <w:rFonts w:ascii="Times New Roman" w:eastAsia="Times New Roman" w:hAnsi="Times New Roman" w:cs="Times New Roman"/>
          <w:b/>
          <w:color w:val="FF0000"/>
          <w:sz w:val="28"/>
          <w:szCs w:val="28"/>
          <w:lang w:eastAsia="ru-RU"/>
        </w:rPr>
        <w:tab/>
      </w:r>
      <w:r w:rsidRPr="009615E5">
        <w:rPr>
          <w:rFonts w:ascii="Times New Roman" w:eastAsia="Times New Roman" w:hAnsi="Times New Roman" w:cs="Times New Roman"/>
          <w:sz w:val="28"/>
          <w:szCs w:val="28"/>
          <w:lang w:eastAsia="ru-RU"/>
        </w:rPr>
        <w:t>По подразделу «Массовый спорт» предусмотрены расходы на 202</w:t>
      </w:r>
      <w:r w:rsidR="0079537C" w:rsidRPr="009615E5">
        <w:rPr>
          <w:rFonts w:ascii="Times New Roman" w:eastAsia="Times New Roman" w:hAnsi="Times New Roman" w:cs="Times New Roman"/>
          <w:sz w:val="28"/>
          <w:szCs w:val="28"/>
          <w:lang w:eastAsia="ru-RU"/>
        </w:rPr>
        <w:t>5</w:t>
      </w:r>
      <w:r w:rsidRPr="009615E5">
        <w:rPr>
          <w:rFonts w:ascii="Times New Roman" w:eastAsia="Times New Roman" w:hAnsi="Times New Roman" w:cs="Times New Roman"/>
          <w:sz w:val="28"/>
          <w:szCs w:val="28"/>
          <w:lang w:eastAsia="ru-RU"/>
        </w:rPr>
        <w:t xml:space="preserve"> год в сумме </w:t>
      </w:r>
      <w:r w:rsidR="0079537C" w:rsidRPr="009615E5">
        <w:rPr>
          <w:rFonts w:ascii="Times New Roman" w:eastAsia="Times New Roman" w:hAnsi="Times New Roman" w:cs="Times New Roman"/>
          <w:sz w:val="28"/>
          <w:szCs w:val="28"/>
          <w:lang w:eastAsia="ru-RU"/>
        </w:rPr>
        <w:t>14122,8</w:t>
      </w:r>
      <w:r w:rsidRPr="009615E5">
        <w:rPr>
          <w:rFonts w:ascii="Times New Roman" w:eastAsia="Times New Roman" w:hAnsi="Times New Roman" w:cs="Times New Roman"/>
          <w:sz w:val="28"/>
          <w:szCs w:val="28"/>
          <w:lang w:eastAsia="ru-RU"/>
        </w:rPr>
        <w:t xml:space="preserve">  тыс. рублей, что значительно </w:t>
      </w:r>
      <w:r w:rsidR="009615E5" w:rsidRPr="009615E5">
        <w:rPr>
          <w:rFonts w:ascii="Times New Roman" w:eastAsia="Times New Roman" w:hAnsi="Times New Roman" w:cs="Times New Roman"/>
          <w:sz w:val="28"/>
          <w:szCs w:val="28"/>
          <w:lang w:eastAsia="ru-RU"/>
        </w:rPr>
        <w:t>ниже</w:t>
      </w:r>
      <w:r w:rsidRPr="009615E5">
        <w:rPr>
          <w:rFonts w:ascii="Times New Roman" w:eastAsia="Times New Roman" w:hAnsi="Times New Roman" w:cs="Times New Roman"/>
          <w:sz w:val="28"/>
          <w:szCs w:val="28"/>
          <w:lang w:eastAsia="ru-RU"/>
        </w:rPr>
        <w:t xml:space="preserve">  уровня 202</w:t>
      </w:r>
      <w:r w:rsidR="009615E5" w:rsidRPr="009615E5">
        <w:rPr>
          <w:rFonts w:ascii="Times New Roman" w:eastAsia="Times New Roman" w:hAnsi="Times New Roman" w:cs="Times New Roman"/>
          <w:sz w:val="28"/>
          <w:szCs w:val="28"/>
          <w:lang w:eastAsia="ru-RU"/>
        </w:rPr>
        <w:t>4</w:t>
      </w:r>
      <w:r w:rsidRPr="009615E5">
        <w:rPr>
          <w:rFonts w:ascii="Times New Roman" w:eastAsia="Times New Roman" w:hAnsi="Times New Roman" w:cs="Times New Roman"/>
          <w:sz w:val="28"/>
          <w:szCs w:val="28"/>
          <w:lang w:eastAsia="ru-RU"/>
        </w:rPr>
        <w:t xml:space="preserve">  года на </w:t>
      </w:r>
      <w:r w:rsidR="009615E5" w:rsidRPr="009615E5">
        <w:rPr>
          <w:rFonts w:ascii="Times New Roman" w:eastAsia="Times New Roman" w:hAnsi="Times New Roman" w:cs="Times New Roman"/>
          <w:sz w:val="28"/>
          <w:szCs w:val="28"/>
          <w:lang w:eastAsia="ru-RU"/>
        </w:rPr>
        <w:t>14600,6</w:t>
      </w:r>
      <w:r w:rsidRPr="009615E5">
        <w:rPr>
          <w:rFonts w:ascii="Times New Roman" w:eastAsia="Times New Roman" w:hAnsi="Times New Roman" w:cs="Times New Roman"/>
          <w:sz w:val="28"/>
          <w:szCs w:val="28"/>
          <w:lang w:eastAsia="ru-RU"/>
        </w:rPr>
        <w:t xml:space="preserve">  тыс. рублей, или в 2,</w:t>
      </w:r>
      <w:r w:rsidR="009615E5" w:rsidRPr="009615E5">
        <w:rPr>
          <w:rFonts w:ascii="Times New Roman" w:eastAsia="Times New Roman" w:hAnsi="Times New Roman" w:cs="Times New Roman"/>
          <w:sz w:val="28"/>
          <w:szCs w:val="28"/>
          <w:lang w:eastAsia="ru-RU"/>
        </w:rPr>
        <w:t>0</w:t>
      </w:r>
      <w:r w:rsidRPr="009615E5">
        <w:rPr>
          <w:rFonts w:ascii="Times New Roman" w:eastAsia="Times New Roman" w:hAnsi="Times New Roman" w:cs="Times New Roman"/>
          <w:sz w:val="28"/>
          <w:szCs w:val="28"/>
          <w:lang w:eastAsia="ru-RU"/>
        </w:rPr>
        <w:t xml:space="preserve"> раза. В 202</w:t>
      </w:r>
      <w:r w:rsidR="009615E5" w:rsidRPr="009615E5">
        <w:rPr>
          <w:rFonts w:ascii="Times New Roman" w:eastAsia="Times New Roman" w:hAnsi="Times New Roman" w:cs="Times New Roman"/>
          <w:sz w:val="28"/>
          <w:szCs w:val="28"/>
          <w:lang w:eastAsia="ru-RU"/>
        </w:rPr>
        <w:t>6</w:t>
      </w:r>
      <w:r w:rsidRPr="009615E5">
        <w:rPr>
          <w:rFonts w:ascii="Times New Roman" w:eastAsia="Times New Roman" w:hAnsi="Times New Roman" w:cs="Times New Roman"/>
          <w:sz w:val="28"/>
          <w:szCs w:val="28"/>
          <w:lang w:eastAsia="ru-RU"/>
        </w:rPr>
        <w:t xml:space="preserve"> году значительное </w:t>
      </w:r>
      <w:r w:rsidR="009615E5" w:rsidRPr="009615E5">
        <w:rPr>
          <w:rFonts w:ascii="Times New Roman" w:eastAsia="Times New Roman" w:hAnsi="Times New Roman" w:cs="Times New Roman"/>
          <w:sz w:val="28"/>
          <w:szCs w:val="28"/>
          <w:lang w:eastAsia="ru-RU"/>
        </w:rPr>
        <w:t>увеличение</w:t>
      </w:r>
      <w:r w:rsidRPr="009615E5">
        <w:rPr>
          <w:rFonts w:ascii="Times New Roman" w:eastAsia="Times New Roman" w:hAnsi="Times New Roman" w:cs="Times New Roman"/>
          <w:sz w:val="28"/>
          <w:szCs w:val="28"/>
          <w:lang w:eastAsia="ru-RU"/>
        </w:rPr>
        <w:t xml:space="preserve">   расходов по отношению к 202</w:t>
      </w:r>
      <w:r w:rsidR="009615E5" w:rsidRPr="009615E5">
        <w:rPr>
          <w:rFonts w:ascii="Times New Roman" w:eastAsia="Times New Roman" w:hAnsi="Times New Roman" w:cs="Times New Roman"/>
          <w:sz w:val="28"/>
          <w:szCs w:val="28"/>
          <w:lang w:eastAsia="ru-RU"/>
        </w:rPr>
        <w:t>5</w:t>
      </w:r>
      <w:r w:rsidRPr="009615E5">
        <w:rPr>
          <w:rFonts w:ascii="Times New Roman" w:eastAsia="Times New Roman" w:hAnsi="Times New Roman" w:cs="Times New Roman"/>
          <w:sz w:val="28"/>
          <w:szCs w:val="28"/>
          <w:lang w:eastAsia="ru-RU"/>
        </w:rPr>
        <w:t xml:space="preserve"> году на </w:t>
      </w:r>
      <w:r w:rsidR="009615E5" w:rsidRPr="009615E5">
        <w:rPr>
          <w:rFonts w:ascii="Times New Roman" w:eastAsia="Times New Roman" w:hAnsi="Times New Roman" w:cs="Times New Roman"/>
          <w:sz w:val="28"/>
          <w:szCs w:val="28"/>
          <w:lang w:eastAsia="ru-RU"/>
        </w:rPr>
        <w:t>5974,1</w:t>
      </w:r>
      <w:r w:rsidRPr="009615E5">
        <w:rPr>
          <w:rFonts w:ascii="Times New Roman" w:eastAsia="Times New Roman" w:hAnsi="Times New Roman" w:cs="Times New Roman"/>
          <w:sz w:val="28"/>
          <w:szCs w:val="28"/>
          <w:lang w:eastAsia="ru-RU"/>
        </w:rPr>
        <w:t xml:space="preserve"> тыс. рублей, или </w:t>
      </w:r>
      <w:r w:rsidR="009615E5" w:rsidRPr="009615E5">
        <w:rPr>
          <w:rFonts w:ascii="Times New Roman" w:eastAsia="Times New Roman" w:hAnsi="Times New Roman" w:cs="Times New Roman"/>
          <w:sz w:val="28"/>
          <w:szCs w:val="28"/>
          <w:lang w:eastAsia="ru-RU"/>
        </w:rPr>
        <w:t>на 42,3%</w:t>
      </w:r>
      <w:r w:rsidRPr="009615E5">
        <w:rPr>
          <w:rFonts w:ascii="Times New Roman" w:eastAsia="Times New Roman" w:hAnsi="Times New Roman" w:cs="Times New Roman"/>
          <w:sz w:val="28"/>
          <w:szCs w:val="28"/>
          <w:lang w:eastAsia="ru-RU"/>
        </w:rPr>
        <w:t>. В 202</w:t>
      </w:r>
      <w:r w:rsidR="009615E5" w:rsidRPr="009615E5">
        <w:rPr>
          <w:rFonts w:ascii="Times New Roman" w:eastAsia="Times New Roman" w:hAnsi="Times New Roman" w:cs="Times New Roman"/>
          <w:sz w:val="28"/>
          <w:szCs w:val="28"/>
          <w:lang w:eastAsia="ru-RU"/>
        </w:rPr>
        <w:t>7</w:t>
      </w:r>
      <w:r w:rsidRPr="009615E5">
        <w:rPr>
          <w:rFonts w:ascii="Times New Roman" w:eastAsia="Times New Roman" w:hAnsi="Times New Roman" w:cs="Times New Roman"/>
          <w:sz w:val="28"/>
          <w:szCs w:val="28"/>
          <w:lang w:eastAsia="ru-RU"/>
        </w:rPr>
        <w:t xml:space="preserve"> году   расходы</w:t>
      </w:r>
      <w:r w:rsidR="009615E5" w:rsidRPr="009615E5">
        <w:rPr>
          <w:rFonts w:ascii="Times New Roman" w:eastAsia="Times New Roman" w:hAnsi="Times New Roman" w:cs="Times New Roman"/>
          <w:sz w:val="28"/>
          <w:szCs w:val="28"/>
          <w:lang w:eastAsia="ru-RU"/>
        </w:rPr>
        <w:t xml:space="preserve"> снизятся на 6111,2 тыс. рублей, или на 43,7 процента</w:t>
      </w:r>
      <w:r w:rsidRPr="009615E5">
        <w:rPr>
          <w:rFonts w:ascii="Times New Roman" w:eastAsia="Times New Roman" w:hAnsi="Times New Roman" w:cs="Times New Roman"/>
          <w:sz w:val="28"/>
          <w:szCs w:val="28"/>
          <w:lang w:eastAsia="ru-RU"/>
        </w:rPr>
        <w:t>.</w:t>
      </w:r>
    </w:p>
    <w:p w:rsidR="0027733F" w:rsidRPr="009615E5" w:rsidRDefault="0027733F" w:rsidP="0027733F">
      <w:pPr>
        <w:shd w:val="clear" w:color="auto" w:fill="FFFFFF"/>
        <w:spacing w:after="0" w:line="240" w:lineRule="auto"/>
        <w:jc w:val="both"/>
        <w:rPr>
          <w:rFonts w:ascii="Times New Roman" w:eastAsia="Times New Roman" w:hAnsi="Times New Roman" w:cs="Times New Roman"/>
          <w:spacing w:val="2"/>
          <w:sz w:val="28"/>
          <w:szCs w:val="28"/>
          <w:lang w:eastAsia="ru-RU"/>
        </w:rPr>
      </w:pPr>
      <w:r w:rsidRPr="009615E5">
        <w:rPr>
          <w:rFonts w:ascii="Times New Roman" w:eastAsia="Times New Roman" w:hAnsi="Times New Roman" w:cs="Times New Roman"/>
          <w:spacing w:val="2"/>
          <w:sz w:val="28"/>
          <w:szCs w:val="28"/>
          <w:lang w:eastAsia="ru-RU"/>
        </w:rPr>
        <w:t xml:space="preserve">       Бюджетные ассигнования, предусмотренные на исполнение следующих расходных обязательств:</w:t>
      </w:r>
    </w:p>
    <w:p w:rsidR="0027733F" w:rsidRPr="0027733F" w:rsidRDefault="0027733F" w:rsidP="0027733F">
      <w:pPr>
        <w:shd w:val="clear" w:color="auto" w:fill="FFFFFF"/>
        <w:spacing w:after="0" w:line="240" w:lineRule="auto"/>
        <w:jc w:val="both"/>
        <w:rPr>
          <w:rFonts w:ascii="Times New Roman" w:eastAsia="Times New Roman" w:hAnsi="Times New Roman" w:cs="Times New Roman"/>
          <w:color w:val="FF0000"/>
          <w:spacing w:val="2"/>
          <w:sz w:val="28"/>
          <w:szCs w:val="28"/>
          <w:lang w:eastAsia="ru-RU"/>
        </w:rPr>
      </w:pPr>
      <w:r w:rsidRPr="00DD05C5">
        <w:rPr>
          <w:rFonts w:ascii="Times New Roman" w:eastAsia="Times New Roman" w:hAnsi="Times New Roman" w:cs="Times New Roman"/>
          <w:spacing w:val="2"/>
          <w:sz w:val="28"/>
          <w:szCs w:val="28"/>
          <w:lang w:eastAsia="ru-RU"/>
        </w:rPr>
        <w:t xml:space="preserve">     на реализацию муниципальной программы  «Развитие физической культуры и спорта в Междуреченском муниципальном округе»  предусматривается субсидия на выполнение муниципального задания МБУ ММО «Физкультурно-оздоровительный комплекс «Сухона»,</w:t>
      </w:r>
      <w:r w:rsidRPr="00CD2930">
        <w:rPr>
          <w:rFonts w:ascii="Times New Roman" w:eastAsia="Times New Roman" w:hAnsi="Times New Roman" w:cs="Times New Roman"/>
          <w:spacing w:val="2"/>
          <w:sz w:val="28"/>
          <w:szCs w:val="28"/>
          <w:lang w:eastAsia="ru-RU"/>
        </w:rPr>
        <w:t xml:space="preserve">  в сумме </w:t>
      </w:r>
      <w:r w:rsidR="00CD2930" w:rsidRPr="00CD2930">
        <w:rPr>
          <w:rFonts w:ascii="Times New Roman" w:eastAsia="Times New Roman" w:hAnsi="Times New Roman" w:cs="Times New Roman"/>
          <w:spacing w:val="2"/>
          <w:sz w:val="28"/>
          <w:szCs w:val="28"/>
          <w:lang w:eastAsia="ru-RU"/>
        </w:rPr>
        <w:t>13343,2</w:t>
      </w:r>
      <w:r w:rsidRPr="00CD2930">
        <w:rPr>
          <w:rFonts w:ascii="Times New Roman" w:eastAsia="Times New Roman" w:hAnsi="Times New Roman" w:cs="Times New Roman"/>
          <w:spacing w:val="2"/>
          <w:sz w:val="28"/>
          <w:szCs w:val="28"/>
          <w:lang w:eastAsia="ru-RU"/>
        </w:rPr>
        <w:t xml:space="preserve"> тыс. рублей, на 202</w:t>
      </w:r>
      <w:r w:rsidR="00CD2930" w:rsidRPr="00CD2930">
        <w:rPr>
          <w:rFonts w:ascii="Times New Roman" w:eastAsia="Times New Roman" w:hAnsi="Times New Roman" w:cs="Times New Roman"/>
          <w:spacing w:val="2"/>
          <w:sz w:val="28"/>
          <w:szCs w:val="28"/>
          <w:lang w:eastAsia="ru-RU"/>
        </w:rPr>
        <w:t>6</w:t>
      </w:r>
      <w:r w:rsidRPr="00CD2930">
        <w:rPr>
          <w:rFonts w:ascii="Times New Roman" w:eastAsia="Times New Roman" w:hAnsi="Times New Roman" w:cs="Times New Roman"/>
          <w:spacing w:val="2"/>
          <w:sz w:val="28"/>
          <w:szCs w:val="28"/>
          <w:lang w:eastAsia="ru-RU"/>
        </w:rPr>
        <w:t>-202</w:t>
      </w:r>
      <w:r w:rsidR="00CD2930" w:rsidRPr="00CD2930">
        <w:rPr>
          <w:rFonts w:ascii="Times New Roman" w:eastAsia="Times New Roman" w:hAnsi="Times New Roman" w:cs="Times New Roman"/>
          <w:spacing w:val="2"/>
          <w:sz w:val="28"/>
          <w:szCs w:val="28"/>
          <w:lang w:eastAsia="ru-RU"/>
        </w:rPr>
        <w:t>7</w:t>
      </w:r>
      <w:r w:rsidRPr="00CD2930">
        <w:rPr>
          <w:rFonts w:ascii="Times New Roman" w:eastAsia="Times New Roman" w:hAnsi="Times New Roman" w:cs="Times New Roman"/>
          <w:spacing w:val="2"/>
          <w:sz w:val="28"/>
          <w:szCs w:val="28"/>
          <w:lang w:eastAsia="ru-RU"/>
        </w:rPr>
        <w:t xml:space="preserve"> году в сумме </w:t>
      </w:r>
      <w:r w:rsidR="00CD2930" w:rsidRPr="00CD2930">
        <w:rPr>
          <w:rFonts w:ascii="Times New Roman" w:eastAsia="Times New Roman" w:hAnsi="Times New Roman" w:cs="Times New Roman"/>
          <w:spacing w:val="2"/>
          <w:sz w:val="28"/>
          <w:szCs w:val="28"/>
          <w:lang w:eastAsia="ru-RU"/>
        </w:rPr>
        <w:t>13206,1</w:t>
      </w:r>
      <w:r w:rsidRPr="00CD2930">
        <w:rPr>
          <w:rFonts w:ascii="Times New Roman" w:eastAsia="Times New Roman" w:hAnsi="Times New Roman" w:cs="Times New Roman"/>
          <w:spacing w:val="2"/>
          <w:sz w:val="28"/>
          <w:szCs w:val="28"/>
          <w:lang w:eastAsia="ru-RU"/>
        </w:rPr>
        <w:t xml:space="preserve"> тыс. рублей и </w:t>
      </w:r>
      <w:r w:rsidR="00CD2930" w:rsidRPr="00CD2930">
        <w:rPr>
          <w:rFonts w:ascii="Times New Roman" w:eastAsia="Times New Roman" w:hAnsi="Times New Roman" w:cs="Times New Roman"/>
          <w:spacing w:val="2"/>
          <w:sz w:val="28"/>
          <w:szCs w:val="28"/>
          <w:lang w:eastAsia="ru-RU"/>
        </w:rPr>
        <w:t>13206,1</w:t>
      </w:r>
      <w:r w:rsidRPr="00CD2930">
        <w:rPr>
          <w:rFonts w:ascii="Times New Roman" w:eastAsia="Times New Roman" w:hAnsi="Times New Roman" w:cs="Times New Roman"/>
          <w:spacing w:val="2"/>
          <w:sz w:val="28"/>
          <w:szCs w:val="28"/>
          <w:lang w:eastAsia="ru-RU"/>
        </w:rPr>
        <w:t xml:space="preserve"> тыс. рублей соответственно, в том числе на реализацию расходных обязательств в части обеспечения выплаты заработной платы работникам учреждения – </w:t>
      </w:r>
      <w:r w:rsidR="00CD2930" w:rsidRPr="00CD2930">
        <w:rPr>
          <w:rFonts w:ascii="Times New Roman" w:eastAsia="Times New Roman" w:hAnsi="Times New Roman" w:cs="Times New Roman"/>
          <w:spacing w:val="2"/>
          <w:sz w:val="28"/>
          <w:szCs w:val="28"/>
          <w:lang w:eastAsia="ru-RU"/>
        </w:rPr>
        <w:t>5727,7</w:t>
      </w:r>
      <w:r w:rsidRPr="00CD2930">
        <w:rPr>
          <w:rFonts w:ascii="Times New Roman" w:eastAsia="Times New Roman" w:hAnsi="Times New Roman" w:cs="Times New Roman"/>
          <w:spacing w:val="2"/>
          <w:sz w:val="28"/>
          <w:szCs w:val="28"/>
          <w:lang w:eastAsia="ru-RU"/>
        </w:rPr>
        <w:t xml:space="preserve"> тыс. рублей, на 202</w:t>
      </w:r>
      <w:r w:rsidR="00CD2930" w:rsidRPr="00CD2930">
        <w:rPr>
          <w:rFonts w:ascii="Times New Roman" w:eastAsia="Times New Roman" w:hAnsi="Times New Roman" w:cs="Times New Roman"/>
          <w:spacing w:val="2"/>
          <w:sz w:val="28"/>
          <w:szCs w:val="28"/>
          <w:lang w:eastAsia="ru-RU"/>
        </w:rPr>
        <w:t>6</w:t>
      </w:r>
      <w:r w:rsidRPr="00CD2930">
        <w:rPr>
          <w:rFonts w:ascii="Times New Roman" w:eastAsia="Times New Roman" w:hAnsi="Times New Roman" w:cs="Times New Roman"/>
          <w:spacing w:val="2"/>
          <w:sz w:val="28"/>
          <w:szCs w:val="28"/>
          <w:lang w:eastAsia="ru-RU"/>
        </w:rPr>
        <w:t>-202</w:t>
      </w:r>
      <w:r w:rsidR="00CD2930" w:rsidRPr="00CD2930">
        <w:rPr>
          <w:rFonts w:ascii="Times New Roman" w:eastAsia="Times New Roman" w:hAnsi="Times New Roman" w:cs="Times New Roman"/>
          <w:spacing w:val="2"/>
          <w:sz w:val="28"/>
          <w:szCs w:val="28"/>
          <w:lang w:eastAsia="ru-RU"/>
        </w:rPr>
        <w:t>7</w:t>
      </w:r>
      <w:r w:rsidRPr="00CD2930">
        <w:rPr>
          <w:rFonts w:ascii="Times New Roman" w:eastAsia="Times New Roman" w:hAnsi="Times New Roman" w:cs="Times New Roman"/>
          <w:spacing w:val="2"/>
          <w:sz w:val="28"/>
          <w:szCs w:val="28"/>
          <w:lang w:eastAsia="ru-RU"/>
        </w:rPr>
        <w:t xml:space="preserve"> годы – </w:t>
      </w:r>
      <w:r w:rsidR="00CD2930" w:rsidRPr="00CD2930">
        <w:rPr>
          <w:rFonts w:ascii="Times New Roman" w:eastAsia="Times New Roman" w:hAnsi="Times New Roman" w:cs="Times New Roman"/>
          <w:spacing w:val="2"/>
          <w:sz w:val="28"/>
          <w:szCs w:val="28"/>
          <w:lang w:eastAsia="ru-RU"/>
        </w:rPr>
        <w:t>5727,7</w:t>
      </w:r>
      <w:r w:rsidRPr="00CD2930">
        <w:rPr>
          <w:rFonts w:ascii="Times New Roman" w:eastAsia="Times New Roman" w:hAnsi="Times New Roman" w:cs="Times New Roman"/>
          <w:spacing w:val="2"/>
          <w:sz w:val="28"/>
          <w:szCs w:val="28"/>
          <w:lang w:eastAsia="ru-RU"/>
        </w:rPr>
        <w:t xml:space="preserve"> тыс. рублей  и </w:t>
      </w:r>
      <w:r w:rsidR="00CD2930" w:rsidRPr="00CD2930">
        <w:rPr>
          <w:rFonts w:ascii="Times New Roman" w:eastAsia="Times New Roman" w:hAnsi="Times New Roman" w:cs="Times New Roman"/>
          <w:spacing w:val="2"/>
          <w:sz w:val="28"/>
          <w:szCs w:val="28"/>
          <w:lang w:eastAsia="ru-RU"/>
        </w:rPr>
        <w:t>5727,7</w:t>
      </w:r>
      <w:r w:rsidRPr="00CD2930">
        <w:rPr>
          <w:rFonts w:ascii="Times New Roman" w:eastAsia="Times New Roman" w:hAnsi="Times New Roman" w:cs="Times New Roman"/>
          <w:spacing w:val="2"/>
          <w:sz w:val="28"/>
          <w:szCs w:val="28"/>
          <w:lang w:eastAsia="ru-RU"/>
        </w:rPr>
        <w:t xml:space="preserve"> тыс. рублей соответственно;</w:t>
      </w:r>
    </w:p>
    <w:p w:rsidR="0027733F" w:rsidRPr="00CD2930" w:rsidRDefault="0027733F" w:rsidP="0027733F">
      <w:pPr>
        <w:shd w:val="clear" w:color="auto" w:fill="FFFFFF"/>
        <w:spacing w:after="0" w:line="240" w:lineRule="auto"/>
        <w:jc w:val="both"/>
        <w:rPr>
          <w:rFonts w:ascii="Times New Roman" w:eastAsia="Times New Roman" w:hAnsi="Times New Roman" w:cs="Times New Roman"/>
          <w:spacing w:val="2"/>
          <w:sz w:val="28"/>
          <w:szCs w:val="28"/>
          <w:lang w:eastAsia="ru-RU"/>
        </w:rPr>
      </w:pPr>
      <w:r w:rsidRPr="0027733F">
        <w:rPr>
          <w:rFonts w:ascii="Times New Roman" w:eastAsia="Times New Roman" w:hAnsi="Times New Roman" w:cs="Times New Roman"/>
          <w:color w:val="FF0000"/>
          <w:spacing w:val="2"/>
          <w:sz w:val="28"/>
          <w:szCs w:val="28"/>
          <w:lang w:eastAsia="ru-RU"/>
        </w:rPr>
        <w:t xml:space="preserve">     </w:t>
      </w:r>
      <w:r w:rsidRPr="00CD2930">
        <w:rPr>
          <w:rFonts w:ascii="Times New Roman" w:eastAsia="Times New Roman" w:hAnsi="Times New Roman" w:cs="Times New Roman"/>
          <w:spacing w:val="2"/>
          <w:sz w:val="28"/>
          <w:szCs w:val="28"/>
          <w:lang w:eastAsia="ru-RU"/>
        </w:rPr>
        <w:t xml:space="preserve">на мероприятия «Создание условий для занятия инвалидов, лиц с ограниченными возможностями здоровья физической культурой и спортом» </w:t>
      </w:r>
      <w:r w:rsidR="00CD2930" w:rsidRPr="00CD2930">
        <w:rPr>
          <w:rFonts w:ascii="Times New Roman" w:eastAsia="Times New Roman" w:hAnsi="Times New Roman" w:cs="Times New Roman"/>
          <w:spacing w:val="2"/>
          <w:sz w:val="28"/>
          <w:szCs w:val="28"/>
          <w:lang w:eastAsia="ru-RU"/>
        </w:rPr>
        <w:t xml:space="preserve"> на 202</w:t>
      </w:r>
      <w:r w:rsidR="009B34BA">
        <w:rPr>
          <w:rFonts w:ascii="Times New Roman" w:eastAsia="Times New Roman" w:hAnsi="Times New Roman" w:cs="Times New Roman"/>
          <w:spacing w:val="2"/>
          <w:sz w:val="28"/>
          <w:szCs w:val="28"/>
          <w:lang w:eastAsia="ru-RU"/>
        </w:rPr>
        <w:t xml:space="preserve">5 - </w:t>
      </w:r>
      <w:r w:rsidR="00CD2930" w:rsidRPr="00CD2930">
        <w:rPr>
          <w:rFonts w:ascii="Times New Roman" w:eastAsia="Times New Roman" w:hAnsi="Times New Roman" w:cs="Times New Roman"/>
          <w:spacing w:val="2"/>
          <w:sz w:val="28"/>
          <w:szCs w:val="28"/>
          <w:lang w:eastAsia="ru-RU"/>
        </w:rPr>
        <w:t xml:space="preserve">2027 годы </w:t>
      </w:r>
      <w:r w:rsidRPr="00CD2930">
        <w:rPr>
          <w:rFonts w:ascii="Times New Roman" w:eastAsia="Times New Roman" w:hAnsi="Times New Roman" w:cs="Times New Roman"/>
          <w:spacing w:val="2"/>
          <w:sz w:val="28"/>
          <w:szCs w:val="28"/>
          <w:lang w:eastAsia="ru-RU"/>
        </w:rPr>
        <w:t xml:space="preserve">- </w:t>
      </w:r>
      <w:r w:rsidR="00CD2930" w:rsidRPr="00CD2930">
        <w:rPr>
          <w:rFonts w:ascii="Times New Roman" w:eastAsia="Times New Roman" w:hAnsi="Times New Roman" w:cs="Times New Roman"/>
          <w:spacing w:val="2"/>
          <w:sz w:val="28"/>
          <w:szCs w:val="28"/>
          <w:lang w:eastAsia="ru-RU"/>
        </w:rPr>
        <w:t>522,2</w:t>
      </w:r>
      <w:r w:rsidRPr="00CD2930">
        <w:rPr>
          <w:rFonts w:ascii="Times New Roman" w:eastAsia="Times New Roman" w:hAnsi="Times New Roman" w:cs="Times New Roman"/>
          <w:spacing w:val="2"/>
          <w:sz w:val="28"/>
          <w:szCs w:val="28"/>
          <w:lang w:eastAsia="ru-RU"/>
        </w:rPr>
        <w:t xml:space="preserve"> тыс. рублей;</w:t>
      </w:r>
    </w:p>
    <w:p w:rsidR="0027733F" w:rsidRPr="00CD2930" w:rsidRDefault="0027733F" w:rsidP="0027733F">
      <w:pPr>
        <w:shd w:val="clear" w:color="auto" w:fill="FFFFFF"/>
        <w:spacing w:after="0" w:line="240" w:lineRule="auto"/>
        <w:jc w:val="both"/>
        <w:rPr>
          <w:rFonts w:ascii="Times New Roman" w:hAnsi="Times New Roman" w:cs="Times New Roman"/>
          <w:sz w:val="28"/>
          <w:szCs w:val="28"/>
        </w:rPr>
      </w:pPr>
      <w:r w:rsidRPr="0027733F">
        <w:rPr>
          <w:rFonts w:ascii="Times New Roman" w:eastAsia="Times New Roman" w:hAnsi="Times New Roman" w:cs="Times New Roman"/>
          <w:color w:val="FF0000"/>
          <w:spacing w:val="2"/>
          <w:sz w:val="28"/>
          <w:szCs w:val="28"/>
          <w:lang w:eastAsia="ru-RU"/>
        </w:rPr>
        <w:t xml:space="preserve">      </w:t>
      </w:r>
      <w:r w:rsidRPr="00CD2930">
        <w:rPr>
          <w:rFonts w:ascii="Times New Roman" w:hAnsi="Times New Roman" w:cs="Times New Roman"/>
          <w:sz w:val="28"/>
          <w:szCs w:val="28"/>
        </w:rPr>
        <w:t xml:space="preserve">на </w:t>
      </w:r>
      <w:r w:rsidR="00CD2930" w:rsidRPr="00CD2930">
        <w:rPr>
          <w:rFonts w:ascii="Times New Roman" w:hAnsi="Times New Roman" w:cs="Times New Roman"/>
          <w:sz w:val="28"/>
          <w:szCs w:val="28"/>
        </w:rPr>
        <w:t>укрепление  материально-технической базы  муниципальных физкультурно-спортивных организаций (</w:t>
      </w:r>
      <w:proofErr w:type="spellStart"/>
      <w:r w:rsidR="00CD2930" w:rsidRPr="00CD2930">
        <w:rPr>
          <w:rFonts w:ascii="Times New Roman" w:hAnsi="Times New Roman" w:cs="Times New Roman"/>
          <w:sz w:val="28"/>
          <w:szCs w:val="28"/>
        </w:rPr>
        <w:t>ФОКов</w:t>
      </w:r>
      <w:proofErr w:type="spellEnd"/>
      <w:r w:rsidR="00CD2930" w:rsidRPr="00CD2930">
        <w:rPr>
          <w:rFonts w:ascii="Times New Roman" w:hAnsi="Times New Roman" w:cs="Times New Roman"/>
          <w:sz w:val="28"/>
          <w:szCs w:val="28"/>
        </w:rPr>
        <w:t>)</w:t>
      </w:r>
      <w:r w:rsidRPr="00CD2930">
        <w:rPr>
          <w:rFonts w:ascii="Times New Roman" w:hAnsi="Times New Roman" w:cs="Times New Roman"/>
          <w:sz w:val="28"/>
          <w:szCs w:val="28"/>
        </w:rPr>
        <w:t xml:space="preserve"> </w:t>
      </w:r>
      <w:r w:rsidR="00CD2930" w:rsidRPr="00CD2930">
        <w:rPr>
          <w:rFonts w:ascii="Times New Roman" w:hAnsi="Times New Roman" w:cs="Times New Roman"/>
          <w:sz w:val="28"/>
          <w:szCs w:val="28"/>
        </w:rPr>
        <w:t>на 2025 год 257,4 тыс. рублей</w:t>
      </w:r>
      <w:r w:rsidR="00CD2930">
        <w:rPr>
          <w:rFonts w:ascii="Times New Roman" w:hAnsi="Times New Roman" w:cs="Times New Roman"/>
          <w:sz w:val="28"/>
          <w:szCs w:val="28"/>
        </w:rPr>
        <w:t>, в том числе за счет субсидии – 231,7 тыс. рублей</w:t>
      </w:r>
      <w:r w:rsidR="00CD2930" w:rsidRPr="00CD2930">
        <w:rPr>
          <w:rFonts w:ascii="Times New Roman" w:hAnsi="Times New Roman" w:cs="Times New Roman"/>
          <w:sz w:val="28"/>
          <w:szCs w:val="28"/>
        </w:rPr>
        <w:t>, на 2026 год – 6368,6 тыс. рублей</w:t>
      </w:r>
      <w:r w:rsidR="00CD2930">
        <w:rPr>
          <w:rFonts w:ascii="Times New Roman" w:hAnsi="Times New Roman" w:cs="Times New Roman"/>
          <w:sz w:val="28"/>
          <w:szCs w:val="28"/>
        </w:rPr>
        <w:t>, в том числе за счет субсидии – 5731,7 тыс. рублей</w:t>
      </w:r>
      <w:r w:rsidR="00CD2930" w:rsidRPr="00CD2930">
        <w:rPr>
          <w:rFonts w:ascii="Times New Roman" w:hAnsi="Times New Roman" w:cs="Times New Roman"/>
          <w:sz w:val="28"/>
          <w:szCs w:val="28"/>
        </w:rPr>
        <w:t>, на 2027 год – 257,4 тыс. рублей</w:t>
      </w:r>
      <w:r w:rsidR="00CD2930">
        <w:rPr>
          <w:rFonts w:ascii="Times New Roman" w:hAnsi="Times New Roman" w:cs="Times New Roman"/>
          <w:sz w:val="28"/>
          <w:szCs w:val="28"/>
        </w:rPr>
        <w:t>,</w:t>
      </w:r>
      <w:r w:rsidR="00CD2930" w:rsidRPr="00CD2930">
        <w:rPr>
          <w:rFonts w:ascii="Times New Roman" w:hAnsi="Times New Roman" w:cs="Times New Roman"/>
          <w:sz w:val="28"/>
          <w:szCs w:val="28"/>
        </w:rPr>
        <w:t xml:space="preserve"> </w:t>
      </w:r>
      <w:r w:rsidR="00CD2930">
        <w:rPr>
          <w:rFonts w:ascii="Times New Roman" w:hAnsi="Times New Roman" w:cs="Times New Roman"/>
          <w:sz w:val="28"/>
          <w:szCs w:val="28"/>
        </w:rPr>
        <w:t>в том числе за счет субсидии – 231,7 тыс. рублей</w:t>
      </w:r>
      <w:r w:rsidR="00CD2930" w:rsidRPr="00CD2930">
        <w:rPr>
          <w:rFonts w:ascii="Times New Roman" w:hAnsi="Times New Roman" w:cs="Times New Roman"/>
          <w:sz w:val="28"/>
          <w:szCs w:val="28"/>
        </w:rPr>
        <w:t>.</w:t>
      </w:r>
    </w:p>
    <w:p w:rsidR="009A0B10" w:rsidRPr="00E079CE" w:rsidRDefault="008F7479" w:rsidP="009A0B1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A0B10" w:rsidRPr="00E079CE">
        <w:rPr>
          <w:rFonts w:ascii="Times New Roman" w:eastAsia="Times New Roman" w:hAnsi="Times New Roman" w:cs="Times New Roman"/>
          <w:sz w:val="28"/>
          <w:szCs w:val="28"/>
          <w:lang w:eastAsia="ru-RU"/>
        </w:rPr>
        <w:t>Уменьшение  расходов по данному разделу связано с тем, что в 2024 году выделена субсидия за счет средств бюджета области на ремонт и реконструкцию ФОК «Лидер» в селе Старое в сумме 14660,9 тыс. рублей</w:t>
      </w:r>
      <w:r w:rsidR="009A0B10">
        <w:rPr>
          <w:rFonts w:ascii="Times New Roman" w:eastAsia="Times New Roman" w:hAnsi="Times New Roman" w:cs="Times New Roman"/>
          <w:sz w:val="28"/>
          <w:szCs w:val="28"/>
          <w:lang w:eastAsia="ru-RU"/>
        </w:rPr>
        <w:t xml:space="preserve">, в 2025 году расходы на ремонты </w:t>
      </w:r>
      <w:proofErr w:type="spellStart"/>
      <w:r w:rsidR="009A0B10">
        <w:rPr>
          <w:rFonts w:ascii="Times New Roman" w:eastAsia="Times New Roman" w:hAnsi="Times New Roman" w:cs="Times New Roman"/>
          <w:sz w:val="28"/>
          <w:szCs w:val="28"/>
          <w:lang w:eastAsia="ru-RU"/>
        </w:rPr>
        <w:t>ФОКов</w:t>
      </w:r>
      <w:proofErr w:type="spellEnd"/>
      <w:r w:rsidR="009A0B10">
        <w:rPr>
          <w:rFonts w:ascii="Times New Roman" w:eastAsia="Times New Roman" w:hAnsi="Times New Roman" w:cs="Times New Roman"/>
          <w:sz w:val="28"/>
          <w:szCs w:val="28"/>
          <w:lang w:eastAsia="ru-RU"/>
        </w:rPr>
        <w:t xml:space="preserve"> не предусматриваются</w:t>
      </w:r>
      <w:r w:rsidR="009A0B10" w:rsidRPr="00E079CE">
        <w:rPr>
          <w:rFonts w:ascii="Times New Roman" w:eastAsia="Times New Roman" w:hAnsi="Times New Roman" w:cs="Times New Roman"/>
          <w:sz w:val="28"/>
          <w:szCs w:val="28"/>
          <w:lang w:eastAsia="ru-RU"/>
        </w:rPr>
        <w:t>.</w:t>
      </w:r>
    </w:p>
    <w:p w:rsidR="0027733F" w:rsidRDefault="0027733F" w:rsidP="009A0B10">
      <w:pPr>
        <w:shd w:val="clear" w:color="auto" w:fill="FFFFFF"/>
        <w:spacing w:after="0" w:line="240" w:lineRule="auto"/>
        <w:jc w:val="both"/>
        <w:rPr>
          <w:rFonts w:ascii="Times New Roman" w:hAnsi="Times New Roman" w:cs="Times New Roman"/>
          <w:sz w:val="28"/>
          <w:szCs w:val="28"/>
        </w:rPr>
      </w:pPr>
      <w:r w:rsidRPr="009A0B10">
        <w:rPr>
          <w:rFonts w:ascii="Times New Roman" w:eastAsia="Times New Roman" w:hAnsi="Times New Roman" w:cs="Times New Roman"/>
          <w:sz w:val="28"/>
          <w:szCs w:val="28"/>
          <w:lang w:eastAsia="ru-RU"/>
        </w:rPr>
        <w:lastRenderedPageBreak/>
        <w:t xml:space="preserve">       Структуру бюджетных ассигнований по данному подразделу составляет субсидия на финансовое обеспечение выполнения муниципального задания </w:t>
      </w:r>
      <w:r w:rsidRPr="009A0B10">
        <w:rPr>
          <w:rFonts w:ascii="Times New Roman" w:eastAsia="Times New Roman" w:hAnsi="Times New Roman" w:cs="Times New Roman"/>
          <w:spacing w:val="2"/>
          <w:sz w:val="28"/>
          <w:szCs w:val="28"/>
          <w:lang w:eastAsia="ru-RU"/>
        </w:rPr>
        <w:t>МБУ ММО «Физкультурно-оздоровительный комплекс «Сухона</w:t>
      </w:r>
      <w:r w:rsidR="009A0B10" w:rsidRPr="009A0B10">
        <w:rPr>
          <w:rFonts w:ascii="Times New Roman" w:eastAsia="Times New Roman" w:hAnsi="Times New Roman" w:cs="Times New Roman"/>
          <w:spacing w:val="2"/>
          <w:sz w:val="28"/>
          <w:szCs w:val="28"/>
          <w:lang w:eastAsia="ru-RU"/>
        </w:rPr>
        <w:t xml:space="preserve">» </w:t>
      </w:r>
      <w:r w:rsidRPr="009A0B10">
        <w:rPr>
          <w:rFonts w:ascii="Times New Roman" w:eastAsia="Times New Roman" w:hAnsi="Times New Roman" w:cs="Times New Roman"/>
          <w:spacing w:val="2"/>
          <w:sz w:val="28"/>
          <w:szCs w:val="28"/>
          <w:lang w:eastAsia="ru-RU"/>
        </w:rPr>
        <w:t xml:space="preserve">и </w:t>
      </w:r>
      <w:r w:rsidR="009A0B10" w:rsidRPr="009A0B10">
        <w:rPr>
          <w:rFonts w:ascii="Times New Roman" w:hAnsi="Times New Roman" w:cs="Times New Roman"/>
          <w:sz w:val="28"/>
          <w:szCs w:val="28"/>
        </w:rPr>
        <w:t>муниципальный проект "Развитие спорта высших достижений, системы подготовки спортивного резерва и массового спорта"</w:t>
      </w:r>
      <w:r w:rsidR="009A0B10">
        <w:rPr>
          <w:rFonts w:ascii="Times New Roman" w:hAnsi="Times New Roman" w:cs="Times New Roman"/>
          <w:sz w:val="28"/>
          <w:szCs w:val="28"/>
        </w:rPr>
        <w:t>.</w:t>
      </w:r>
    </w:p>
    <w:p w:rsidR="009A0B10" w:rsidRPr="0027733F" w:rsidRDefault="009A0B10" w:rsidP="009A0B10">
      <w:pPr>
        <w:shd w:val="clear" w:color="auto" w:fill="FFFFFF"/>
        <w:spacing w:after="0" w:line="240" w:lineRule="auto"/>
        <w:jc w:val="both"/>
        <w:rPr>
          <w:rFonts w:ascii="Times New Roman" w:eastAsia="Times New Roman" w:hAnsi="Times New Roman" w:cs="Times New Roman"/>
          <w:color w:val="FF0000"/>
          <w:sz w:val="24"/>
          <w:szCs w:val="24"/>
          <w:lang w:eastAsia="ru-RU"/>
        </w:rPr>
      </w:pPr>
    </w:p>
    <w:p w:rsidR="0027733F" w:rsidRPr="0027733F" w:rsidRDefault="0027733F" w:rsidP="0027733F">
      <w:pPr>
        <w:keepNext/>
        <w:spacing w:after="0" w:line="240" w:lineRule="auto"/>
        <w:jc w:val="center"/>
        <w:outlineLvl w:val="2"/>
        <w:rPr>
          <w:rFonts w:ascii="Times New Roman" w:eastAsia="Times New Roman" w:hAnsi="Times New Roman" w:cs="Arial"/>
          <w:b/>
          <w:bCs/>
          <w:color w:val="FF0000"/>
          <w:sz w:val="28"/>
          <w:szCs w:val="28"/>
          <w:lang w:eastAsia="ru-RU"/>
        </w:rPr>
      </w:pPr>
      <w:bookmarkStart w:id="30" w:name="_Toc340744306"/>
      <w:r w:rsidRPr="009A0B10">
        <w:rPr>
          <w:rFonts w:ascii="Times New Roman" w:eastAsia="Times New Roman" w:hAnsi="Times New Roman" w:cs="Arial"/>
          <w:b/>
          <w:bCs/>
          <w:sz w:val="28"/>
          <w:szCs w:val="28"/>
          <w:lang w:eastAsia="ru-RU"/>
        </w:rPr>
        <w:t>Раздел 12 00 «Средства массовой информации»</w:t>
      </w:r>
      <w:bookmarkEnd w:id="30"/>
    </w:p>
    <w:p w:rsidR="0027733F" w:rsidRPr="0027733F" w:rsidRDefault="0027733F" w:rsidP="0027733F">
      <w:pPr>
        <w:spacing w:after="0" w:line="240" w:lineRule="auto"/>
        <w:rPr>
          <w:rFonts w:ascii="Times New Roman" w:eastAsia="Times New Roman" w:hAnsi="Times New Roman" w:cs="Times New Roman"/>
          <w:color w:val="FF0000"/>
          <w:sz w:val="24"/>
          <w:szCs w:val="24"/>
          <w:lang w:eastAsia="ru-RU"/>
        </w:rPr>
      </w:pPr>
    </w:p>
    <w:p w:rsidR="0027733F" w:rsidRPr="009A0B10" w:rsidRDefault="0027733F" w:rsidP="0027733F">
      <w:pPr>
        <w:spacing w:after="0" w:line="240" w:lineRule="auto"/>
        <w:jc w:val="both"/>
        <w:rPr>
          <w:rFonts w:ascii="Times New Roman" w:eastAsia="Times New Roman" w:hAnsi="Times New Roman" w:cs="Times New Roman"/>
          <w:sz w:val="28"/>
          <w:szCs w:val="28"/>
          <w:lang w:eastAsia="ru-RU"/>
        </w:rPr>
      </w:pPr>
      <w:r w:rsidRPr="009A0B10">
        <w:rPr>
          <w:rFonts w:ascii="Times New Roman" w:eastAsia="Times New Roman" w:hAnsi="Times New Roman" w:cs="Times New Roman"/>
          <w:sz w:val="28"/>
          <w:szCs w:val="28"/>
          <w:lang w:eastAsia="ru-RU"/>
        </w:rPr>
        <w:t xml:space="preserve">        В проекте решения расходы бюджета муниципального округа по разделу «Средства массовой информации» на 202</w:t>
      </w:r>
      <w:r w:rsidR="009A0B10" w:rsidRPr="009A0B10">
        <w:rPr>
          <w:rFonts w:ascii="Times New Roman" w:eastAsia="Times New Roman" w:hAnsi="Times New Roman" w:cs="Times New Roman"/>
          <w:sz w:val="28"/>
          <w:szCs w:val="28"/>
          <w:lang w:eastAsia="ru-RU"/>
        </w:rPr>
        <w:t>5</w:t>
      </w:r>
      <w:r w:rsidRPr="009A0B10">
        <w:rPr>
          <w:rFonts w:ascii="Times New Roman" w:eastAsia="Times New Roman" w:hAnsi="Times New Roman" w:cs="Times New Roman"/>
          <w:sz w:val="28"/>
          <w:szCs w:val="28"/>
          <w:lang w:eastAsia="ru-RU"/>
        </w:rPr>
        <w:t xml:space="preserve"> год предусмотрены в объеме 850,4 тыс. рублей, что </w:t>
      </w:r>
      <w:r w:rsidR="009A0B10" w:rsidRPr="009A0B10">
        <w:rPr>
          <w:rFonts w:ascii="Times New Roman" w:eastAsia="Times New Roman" w:hAnsi="Times New Roman" w:cs="Times New Roman"/>
          <w:sz w:val="28"/>
          <w:szCs w:val="28"/>
          <w:lang w:eastAsia="ru-RU"/>
        </w:rPr>
        <w:t>соответствуют</w:t>
      </w:r>
      <w:r w:rsidRPr="009A0B10">
        <w:rPr>
          <w:rFonts w:ascii="Times New Roman" w:eastAsia="Times New Roman" w:hAnsi="Times New Roman" w:cs="Times New Roman"/>
          <w:sz w:val="28"/>
          <w:szCs w:val="28"/>
          <w:lang w:eastAsia="ru-RU"/>
        </w:rPr>
        <w:t xml:space="preserve">   утвержденных бюджетных назначений 202</w:t>
      </w:r>
      <w:r w:rsidR="009A0B10" w:rsidRPr="009A0B10">
        <w:rPr>
          <w:rFonts w:ascii="Times New Roman" w:eastAsia="Times New Roman" w:hAnsi="Times New Roman" w:cs="Times New Roman"/>
          <w:sz w:val="28"/>
          <w:szCs w:val="28"/>
          <w:lang w:eastAsia="ru-RU"/>
        </w:rPr>
        <w:t>4</w:t>
      </w:r>
      <w:r w:rsidRPr="009A0B10">
        <w:rPr>
          <w:rFonts w:ascii="Times New Roman" w:eastAsia="Times New Roman" w:hAnsi="Times New Roman" w:cs="Times New Roman"/>
          <w:sz w:val="28"/>
          <w:szCs w:val="28"/>
          <w:lang w:eastAsia="ru-RU"/>
        </w:rPr>
        <w:t xml:space="preserve"> года. </w:t>
      </w:r>
    </w:p>
    <w:p w:rsidR="0027733F" w:rsidRPr="009A0B10" w:rsidRDefault="0027733F" w:rsidP="0027733F">
      <w:pPr>
        <w:spacing w:after="0" w:line="240" w:lineRule="auto"/>
        <w:ind w:firstLine="708"/>
        <w:jc w:val="both"/>
        <w:rPr>
          <w:rFonts w:ascii="Times New Roman" w:eastAsia="Times New Roman" w:hAnsi="Times New Roman" w:cs="Times New Roman"/>
          <w:sz w:val="28"/>
          <w:szCs w:val="28"/>
          <w:lang w:eastAsia="ru-RU"/>
        </w:rPr>
      </w:pPr>
      <w:r w:rsidRPr="009A0B10">
        <w:rPr>
          <w:rFonts w:ascii="Times New Roman" w:eastAsia="Times New Roman" w:hAnsi="Times New Roman" w:cs="Times New Roman"/>
          <w:sz w:val="28"/>
          <w:szCs w:val="28"/>
          <w:lang w:eastAsia="ru-RU"/>
        </w:rPr>
        <w:t>В 202</w:t>
      </w:r>
      <w:r w:rsidR="009A0B10" w:rsidRPr="009A0B10">
        <w:rPr>
          <w:rFonts w:ascii="Times New Roman" w:eastAsia="Times New Roman" w:hAnsi="Times New Roman" w:cs="Times New Roman"/>
          <w:sz w:val="28"/>
          <w:szCs w:val="28"/>
          <w:lang w:eastAsia="ru-RU"/>
        </w:rPr>
        <w:t>6</w:t>
      </w:r>
      <w:r w:rsidRPr="009A0B10">
        <w:rPr>
          <w:rFonts w:ascii="Times New Roman" w:eastAsia="Times New Roman" w:hAnsi="Times New Roman" w:cs="Times New Roman"/>
          <w:sz w:val="28"/>
          <w:szCs w:val="28"/>
          <w:lang w:eastAsia="ru-RU"/>
        </w:rPr>
        <w:t xml:space="preserve"> и 202</w:t>
      </w:r>
      <w:r w:rsidR="009A0B10" w:rsidRPr="009A0B10">
        <w:rPr>
          <w:rFonts w:ascii="Times New Roman" w:eastAsia="Times New Roman" w:hAnsi="Times New Roman" w:cs="Times New Roman"/>
          <w:sz w:val="28"/>
          <w:szCs w:val="28"/>
          <w:lang w:eastAsia="ru-RU"/>
        </w:rPr>
        <w:t>7</w:t>
      </w:r>
      <w:r w:rsidRPr="009A0B10">
        <w:rPr>
          <w:rFonts w:ascii="Times New Roman" w:eastAsia="Times New Roman" w:hAnsi="Times New Roman" w:cs="Times New Roman"/>
          <w:sz w:val="28"/>
          <w:szCs w:val="28"/>
          <w:lang w:eastAsia="ru-RU"/>
        </w:rPr>
        <w:t xml:space="preserve"> годах расходы предусматриваются на уровне 202</w:t>
      </w:r>
      <w:r w:rsidR="009A0B10" w:rsidRPr="009A0B10">
        <w:rPr>
          <w:rFonts w:ascii="Times New Roman" w:eastAsia="Times New Roman" w:hAnsi="Times New Roman" w:cs="Times New Roman"/>
          <w:sz w:val="28"/>
          <w:szCs w:val="28"/>
          <w:lang w:eastAsia="ru-RU"/>
        </w:rPr>
        <w:t>5</w:t>
      </w:r>
      <w:r w:rsidRPr="009A0B10">
        <w:rPr>
          <w:rFonts w:ascii="Times New Roman" w:eastAsia="Times New Roman" w:hAnsi="Times New Roman" w:cs="Times New Roman"/>
          <w:sz w:val="28"/>
          <w:szCs w:val="28"/>
          <w:lang w:eastAsia="ru-RU"/>
        </w:rPr>
        <w:t xml:space="preserve"> года в сумме 850,4 тыс. рублей.</w:t>
      </w:r>
    </w:p>
    <w:p w:rsidR="0027733F" w:rsidRPr="00A927C3" w:rsidRDefault="0027733F" w:rsidP="0027733F">
      <w:pPr>
        <w:spacing w:after="0" w:line="240" w:lineRule="auto"/>
        <w:ind w:firstLine="708"/>
        <w:jc w:val="both"/>
        <w:rPr>
          <w:rFonts w:ascii="Times New Roman" w:eastAsia="Times New Roman" w:hAnsi="Times New Roman" w:cs="Times New Roman"/>
          <w:sz w:val="28"/>
          <w:szCs w:val="28"/>
          <w:lang w:eastAsia="ru-RU"/>
        </w:rPr>
      </w:pPr>
      <w:r w:rsidRPr="00A927C3">
        <w:rPr>
          <w:rFonts w:ascii="Times New Roman" w:eastAsia="Times New Roman" w:hAnsi="Times New Roman" w:cs="Times New Roman"/>
          <w:sz w:val="28"/>
          <w:szCs w:val="28"/>
          <w:lang w:eastAsia="ru-RU"/>
        </w:rPr>
        <w:t>Доля указанных расходов в общем объеме расходов  бюджета муниципального округа  в 202</w:t>
      </w:r>
      <w:r w:rsidR="009A0B10" w:rsidRPr="00A927C3">
        <w:rPr>
          <w:rFonts w:ascii="Times New Roman" w:eastAsia="Times New Roman" w:hAnsi="Times New Roman" w:cs="Times New Roman"/>
          <w:sz w:val="28"/>
          <w:szCs w:val="28"/>
          <w:lang w:eastAsia="ru-RU"/>
        </w:rPr>
        <w:t>5</w:t>
      </w:r>
      <w:r w:rsidRPr="00A927C3">
        <w:rPr>
          <w:rFonts w:ascii="Times New Roman" w:eastAsia="Times New Roman" w:hAnsi="Times New Roman" w:cs="Times New Roman"/>
          <w:sz w:val="28"/>
          <w:szCs w:val="28"/>
          <w:lang w:eastAsia="ru-RU"/>
        </w:rPr>
        <w:t xml:space="preserve"> году – составляет  0,2 %. Удельный вес в общем объеме расходов в 202</w:t>
      </w:r>
      <w:r w:rsidR="00A927C3" w:rsidRPr="00A927C3">
        <w:rPr>
          <w:rFonts w:ascii="Times New Roman" w:eastAsia="Times New Roman" w:hAnsi="Times New Roman" w:cs="Times New Roman"/>
          <w:sz w:val="28"/>
          <w:szCs w:val="28"/>
          <w:lang w:eastAsia="ru-RU"/>
        </w:rPr>
        <w:t>6</w:t>
      </w:r>
      <w:r w:rsidRPr="00A927C3">
        <w:rPr>
          <w:rFonts w:ascii="Times New Roman" w:eastAsia="Times New Roman" w:hAnsi="Times New Roman" w:cs="Times New Roman"/>
          <w:sz w:val="28"/>
          <w:szCs w:val="28"/>
          <w:lang w:eastAsia="ru-RU"/>
        </w:rPr>
        <w:t>-202</w:t>
      </w:r>
      <w:r w:rsidR="00A927C3" w:rsidRPr="00A927C3">
        <w:rPr>
          <w:rFonts w:ascii="Times New Roman" w:eastAsia="Times New Roman" w:hAnsi="Times New Roman" w:cs="Times New Roman"/>
          <w:sz w:val="28"/>
          <w:szCs w:val="28"/>
          <w:lang w:eastAsia="ru-RU"/>
        </w:rPr>
        <w:t>7</w:t>
      </w:r>
      <w:r w:rsidRPr="00A927C3">
        <w:rPr>
          <w:rFonts w:ascii="Times New Roman" w:eastAsia="Times New Roman" w:hAnsi="Times New Roman" w:cs="Times New Roman"/>
          <w:sz w:val="28"/>
          <w:szCs w:val="28"/>
          <w:lang w:eastAsia="ru-RU"/>
        </w:rPr>
        <w:t xml:space="preserve"> годах составляет  0,</w:t>
      </w:r>
      <w:r w:rsidR="00A927C3" w:rsidRPr="00A927C3">
        <w:rPr>
          <w:rFonts w:ascii="Times New Roman" w:eastAsia="Times New Roman" w:hAnsi="Times New Roman" w:cs="Times New Roman"/>
          <w:sz w:val="28"/>
          <w:szCs w:val="28"/>
          <w:lang w:eastAsia="ru-RU"/>
        </w:rPr>
        <w:t>2</w:t>
      </w:r>
      <w:r w:rsidRPr="00A927C3">
        <w:rPr>
          <w:rFonts w:ascii="Times New Roman" w:eastAsia="Times New Roman" w:hAnsi="Times New Roman" w:cs="Times New Roman"/>
          <w:sz w:val="28"/>
          <w:szCs w:val="28"/>
          <w:lang w:eastAsia="ru-RU"/>
        </w:rPr>
        <w:t xml:space="preserve"> %  и 0,</w:t>
      </w:r>
      <w:r w:rsidR="00A927C3" w:rsidRPr="00A927C3">
        <w:rPr>
          <w:rFonts w:ascii="Times New Roman" w:eastAsia="Times New Roman" w:hAnsi="Times New Roman" w:cs="Times New Roman"/>
          <w:sz w:val="28"/>
          <w:szCs w:val="28"/>
          <w:lang w:eastAsia="ru-RU"/>
        </w:rPr>
        <w:t>2</w:t>
      </w:r>
      <w:r w:rsidRPr="00A927C3">
        <w:rPr>
          <w:rFonts w:ascii="Times New Roman" w:eastAsia="Times New Roman" w:hAnsi="Times New Roman" w:cs="Times New Roman"/>
          <w:sz w:val="28"/>
          <w:szCs w:val="28"/>
          <w:lang w:eastAsia="ru-RU"/>
        </w:rPr>
        <w:t xml:space="preserve"> % соответственно.</w:t>
      </w:r>
    </w:p>
    <w:p w:rsidR="0027733F" w:rsidRPr="00A927C3" w:rsidRDefault="0027733F" w:rsidP="0027733F">
      <w:pPr>
        <w:spacing w:after="0" w:line="240" w:lineRule="auto"/>
        <w:ind w:firstLine="708"/>
        <w:jc w:val="both"/>
        <w:rPr>
          <w:rFonts w:ascii="Times New Roman" w:eastAsia="Times New Roman" w:hAnsi="Times New Roman" w:cs="Times New Roman"/>
          <w:sz w:val="28"/>
          <w:szCs w:val="28"/>
          <w:lang w:eastAsia="ru-RU"/>
        </w:rPr>
      </w:pPr>
      <w:r w:rsidRPr="00A927C3">
        <w:rPr>
          <w:rFonts w:ascii="Times New Roman" w:eastAsia="Times New Roman" w:hAnsi="Times New Roman" w:cs="Times New Roman"/>
          <w:sz w:val="28"/>
          <w:szCs w:val="28"/>
          <w:lang w:eastAsia="ru-RU"/>
        </w:rPr>
        <w:t>Расходы бюджета муниципального округа по разделу «Средства массовой информации» в соответствии с ведомственной структурой расходов на 202</w:t>
      </w:r>
      <w:r w:rsidR="00A927C3" w:rsidRPr="00A927C3">
        <w:rPr>
          <w:rFonts w:ascii="Times New Roman" w:eastAsia="Times New Roman" w:hAnsi="Times New Roman" w:cs="Times New Roman"/>
          <w:sz w:val="28"/>
          <w:szCs w:val="28"/>
          <w:lang w:eastAsia="ru-RU"/>
        </w:rPr>
        <w:t>5</w:t>
      </w:r>
      <w:r w:rsidRPr="00A927C3">
        <w:rPr>
          <w:rFonts w:ascii="Times New Roman" w:eastAsia="Times New Roman" w:hAnsi="Times New Roman" w:cs="Times New Roman"/>
          <w:sz w:val="28"/>
          <w:szCs w:val="28"/>
          <w:lang w:eastAsia="ru-RU"/>
        </w:rPr>
        <w:t>-202</w:t>
      </w:r>
      <w:r w:rsidR="00A927C3" w:rsidRPr="00A927C3">
        <w:rPr>
          <w:rFonts w:ascii="Times New Roman" w:eastAsia="Times New Roman" w:hAnsi="Times New Roman" w:cs="Times New Roman"/>
          <w:sz w:val="28"/>
          <w:szCs w:val="28"/>
          <w:lang w:eastAsia="ru-RU"/>
        </w:rPr>
        <w:t>7</w:t>
      </w:r>
      <w:r w:rsidRPr="00A927C3">
        <w:rPr>
          <w:rFonts w:ascii="Times New Roman" w:eastAsia="Times New Roman" w:hAnsi="Times New Roman" w:cs="Times New Roman"/>
          <w:sz w:val="28"/>
          <w:szCs w:val="28"/>
          <w:lang w:eastAsia="ru-RU"/>
        </w:rPr>
        <w:t xml:space="preserve"> годы будет осуществлять один главный распорядитель бюджетных средств – Администрация Междуреченского муниципального округа.</w:t>
      </w:r>
    </w:p>
    <w:p w:rsidR="0027733F" w:rsidRPr="00A927C3" w:rsidRDefault="0027733F" w:rsidP="0027733F">
      <w:pPr>
        <w:spacing w:after="0" w:line="240" w:lineRule="auto"/>
        <w:ind w:firstLine="708"/>
        <w:jc w:val="both"/>
        <w:rPr>
          <w:rFonts w:ascii="Times New Roman" w:eastAsia="Times New Roman" w:hAnsi="Times New Roman" w:cs="Times New Roman"/>
          <w:sz w:val="28"/>
          <w:szCs w:val="28"/>
          <w:lang w:eastAsia="ru-RU"/>
        </w:rPr>
      </w:pPr>
      <w:r w:rsidRPr="00A927C3">
        <w:rPr>
          <w:rFonts w:ascii="Times New Roman" w:eastAsia="Times New Roman" w:hAnsi="Times New Roman" w:cs="Times New Roman"/>
          <w:sz w:val="28"/>
          <w:szCs w:val="28"/>
          <w:lang w:eastAsia="ru-RU"/>
        </w:rPr>
        <w:t>В составе бюджетных ассигнований на 202</w:t>
      </w:r>
      <w:r w:rsidR="00A927C3" w:rsidRPr="00A927C3">
        <w:rPr>
          <w:rFonts w:ascii="Times New Roman" w:eastAsia="Times New Roman" w:hAnsi="Times New Roman" w:cs="Times New Roman"/>
          <w:sz w:val="28"/>
          <w:szCs w:val="28"/>
          <w:lang w:eastAsia="ru-RU"/>
        </w:rPr>
        <w:t>5</w:t>
      </w:r>
      <w:r w:rsidRPr="00A927C3">
        <w:rPr>
          <w:rFonts w:ascii="Times New Roman" w:eastAsia="Times New Roman" w:hAnsi="Times New Roman" w:cs="Times New Roman"/>
          <w:sz w:val="28"/>
          <w:szCs w:val="28"/>
          <w:lang w:eastAsia="ru-RU"/>
        </w:rPr>
        <w:t>-202</w:t>
      </w:r>
      <w:r w:rsidR="00A927C3" w:rsidRPr="00A927C3">
        <w:rPr>
          <w:rFonts w:ascii="Times New Roman" w:eastAsia="Times New Roman" w:hAnsi="Times New Roman" w:cs="Times New Roman"/>
          <w:sz w:val="28"/>
          <w:szCs w:val="28"/>
          <w:lang w:eastAsia="ru-RU"/>
        </w:rPr>
        <w:t>7</w:t>
      </w:r>
      <w:r w:rsidRPr="00A927C3">
        <w:rPr>
          <w:rFonts w:ascii="Times New Roman" w:eastAsia="Times New Roman" w:hAnsi="Times New Roman" w:cs="Times New Roman"/>
          <w:sz w:val="28"/>
          <w:szCs w:val="28"/>
          <w:lang w:eastAsia="ru-RU"/>
        </w:rPr>
        <w:t xml:space="preserve"> годы предусмотрены расходы на выплату субсидий автономному муниципальному учреждению «Редакция газеты «Междуречье» на финансовое обеспечение муниципального задания.</w:t>
      </w:r>
    </w:p>
    <w:p w:rsidR="00587946" w:rsidRDefault="0027733F" w:rsidP="0027733F">
      <w:pPr>
        <w:spacing w:after="0" w:line="240" w:lineRule="auto"/>
        <w:contextualSpacing/>
        <w:jc w:val="both"/>
        <w:rPr>
          <w:rFonts w:ascii="Times New Roman" w:eastAsia="Times New Roman" w:hAnsi="Times New Roman" w:cs="Times New Roman"/>
          <w:i/>
          <w:sz w:val="24"/>
          <w:szCs w:val="24"/>
          <w:lang w:eastAsia="ru-RU"/>
        </w:rPr>
      </w:pPr>
      <w:r w:rsidRPr="0027733F">
        <w:rPr>
          <w:rFonts w:ascii="Times New Roman" w:eastAsia="Times New Roman" w:hAnsi="Times New Roman" w:cs="Times New Roman"/>
          <w:color w:val="FF0000"/>
          <w:sz w:val="24"/>
          <w:szCs w:val="24"/>
          <w:lang w:eastAsia="ru-RU"/>
        </w:rPr>
        <w:t xml:space="preserve">          </w:t>
      </w:r>
      <w:r w:rsidRPr="00587946">
        <w:rPr>
          <w:rFonts w:ascii="Times New Roman" w:eastAsia="Times New Roman" w:hAnsi="Times New Roman" w:cs="Times New Roman"/>
          <w:i/>
          <w:sz w:val="24"/>
          <w:szCs w:val="24"/>
          <w:lang w:eastAsia="ru-RU"/>
        </w:rPr>
        <w:t xml:space="preserve">В приложении </w:t>
      </w:r>
      <w:r w:rsidR="001470C9" w:rsidRPr="00587946">
        <w:rPr>
          <w:rFonts w:ascii="Times New Roman" w:eastAsia="Times New Roman" w:hAnsi="Times New Roman" w:cs="Times New Roman"/>
          <w:i/>
          <w:sz w:val="24"/>
          <w:szCs w:val="24"/>
          <w:lang w:eastAsia="ru-RU"/>
        </w:rPr>
        <w:t>6</w:t>
      </w:r>
      <w:r w:rsidRPr="00587946">
        <w:rPr>
          <w:rFonts w:ascii="Times New Roman" w:eastAsia="Times New Roman" w:hAnsi="Times New Roman" w:cs="Times New Roman"/>
          <w:i/>
          <w:sz w:val="24"/>
          <w:szCs w:val="24"/>
          <w:lang w:eastAsia="ru-RU"/>
        </w:rPr>
        <w:t xml:space="preserve"> к проекту решения Представительного Собрания округа «О бюджете округа на 202</w:t>
      </w:r>
      <w:r w:rsidR="001470C9" w:rsidRPr="00587946">
        <w:rPr>
          <w:rFonts w:ascii="Times New Roman" w:eastAsia="Times New Roman" w:hAnsi="Times New Roman" w:cs="Times New Roman"/>
          <w:i/>
          <w:sz w:val="24"/>
          <w:szCs w:val="24"/>
          <w:lang w:eastAsia="ru-RU"/>
        </w:rPr>
        <w:t>5</w:t>
      </w:r>
      <w:r w:rsidRPr="00587946">
        <w:rPr>
          <w:rFonts w:ascii="Times New Roman" w:eastAsia="Times New Roman" w:hAnsi="Times New Roman" w:cs="Times New Roman"/>
          <w:i/>
          <w:sz w:val="24"/>
          <w:szCs w:val="24"/>
          <w:lang w:eastAsia="ru-RU"/>
        </w:rPr>
        <w:t xml:space="preserve"> год и плановый период 202</w:t>
      </w:r>
      <w:r w:rsidR="001470C9" w:rsidRPr="00587946">
        <w:rPr>
          <w:rFonts w:ascii="Times New Roman" w:eastAsia="Times New Roman" w:hAnsi="Times New Roman" w:cs="Times New Roman"/>
          <w:i/>
          <w:sz w:val="24"/>
          <w:szCs w:val="24"/>
          <w:lang w:eastAsia="ru-RU"/>
        </w:rPr>
        <w:t>6</w:t>
      </w:r>
      <w:r w:rsidRPr="00587946">
        <w:rPr>
          <w:rFonts w:ascii="Times New Roman" w:eastAsia="Times New Roman" w:hAnsi="Times New Roman" w:cs="Times New Roman"/>
          <w:i/>
          <w:sz w:val="24"/>
          <w:szCs w:val="24"/>
          <w:lang w:eastAsia="ru-RU"/>
        </w:rPr>
        <w:t xml:space="preserve"> и  202</w:t>
      </w:r>
      <w:r w:rsidR="001470C9" w:rsidRPr="00587946">
        <w:rPr>
          <w:rFonts w:ascii="Times New Roman" w:eastAsia="Times New Roman" w:hAnsi="Times New Roman" w:cs="Times New Roman"/>
          <w:i/>
          <w:sz w:val="24"/>
          <w:szCs w:val="24"/>
          <w:lang w:eastAsia="ru-RU"/>
        </w:rPr>
        <w:t>7</w:t>
      </w:r>
      <w:r w:rsidRPr="00587946">
        <w:rPr>
          <w:rFonts w:ascii="Times New Roman" w:eastAsia="Times New Roman" w:hAnsi="Times New Roman" w:cs="Times New Roman"/>
          <w:i/>
          <w:sz w:val="24"/>
          <w:szCs w:val="24"/>
          <w:lang w:eastAsia="ru-RU"/>
        </w:rPr>
        <w:t xml:space="preserve"> годов» </w:t>
      </w:r>
      <w:r w:rsidR="00587946" w:rsidRPr="00587946">
        <w:rPr>
          <w:rFonts w:ascii="Times New Roman" w:eastAsia="Times New Roman" w:hAnsi="Times New Roman" w:cs="Times New Roman"/>
          <w:i/>
          <w:sz w:val="24"/>
          <w:szCs w:val="24"/>
          <w:lang w:eastAsia="ru-RU"/>
        </w:rPr>
        <w:t>по ГРБС «Управление образования администрации округа»</w:t>
      </w:r>
      <w:r w:rsidRPr="00587946">
        <w:rPr>
          <w:rFonts w:ascii="Times New Roman" w:eastAsia="Times New Roman" w:hAnsi="Times New Roman" w:cs="Times New Roman"/>
          <w:i/>
          <w:sz w:val="24"/>
          <w:szCs w:val="24"/>
          <w:lang w:eastAsia="ru-RU"/>
        </w:rPr>
        <w:t xml:space="preserve"> </w:t>
      </w:r>
      <w:r w:rsidR="00587946">
        <w:rPr>
          <w:rFonts w:ascii="Times New Roman" w:eastAsia="Times New Roman" w:hAnsi="Times New Roman" w:cs="Times New Roman"/>
          <w:i/>
          <w:sz w:val="24"/>
          <w:szCs w:val="24"/>
          <w:lang w:eastAsia="ru-RU"/>
        </w:rPr>
        <w:t>по строкам:</w:t>
      </w:r>
    </w:p>
    <w:p w:rsidR="00587946" w:rsidRPr="00587946" w:rsidRDefault="00587946" w:rsidP="0027733F">
      <w:pPr>
        <w:spacing w:after="0" w:line="240" w:lineRule="auto"/>
        <w:contextualSpacing/>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color w:val="FF0000"/>
          <w:sz w:val="24"/>
          <w:szCs w:val="24"/>
          <w:lang w:eastAsia="ru-RU"/>
        </w:rPr>
        <w:t xml:space="preserve">     </w:t>
      </w:r>
      <w:r w:rsidRPr="00587946">
        <w:rPr>
          <w:rFonts w:ascii="Times New Roman" w:eastAsia="Times New Roman" w:hAnsi="Times New Roman" w:cs="Times New Roman"/>
          <w:i/>
          <w:sz w:val="24"/>
          <w:szCs w:val="24"/>
          <w:lang w:eastAsia="ru-RU"/>
        </w:rPr>
        <w:t xml:space="preserve">      «Другие вопросы в области образования </w:t>
      </w:r>
      <w:r w:rsidRPr="00587946">
        <w:rPr>
          <w:rFonts w:ascii="Times New Roman" w:eastAsia="Times New Roman" w:hAnsi="Times New Roman" w:cs="Times New Roman"/>
          <w:i/>
          <w:sz w:val="24"/>
          <w:szCs w:val="24"/>
          <w:lang w:eastAsia="ru-RU"/>
        </w:rPr>
        <w:tab/>
        <w:t>975</w:t>
      </w:r>
      <w:r w:rsidRPr="00587946">
        <w:rPr>
          <w:rFonts w:ascii="Times New Roman" w:eastAsia="Times New Roman" w:hAnsi="Times New Roman" w:cs="Times New Roman"/>
          <w:i/>
          <w:sz w:val="24"/>
          <w:szCs w:val="24"/>
          <w:lang w:eastAsia="ru-RU"/>
        </w:rPr>
        <w:tab/>
        <w:t xml:space="preserve">0709  4295,1  </w:t>
      </w:r>
      <w:r w:rsidRPr="00587946">
        <w:rPr>
          <w:rFonts w:ascii="Times New Roman" w:eastAsia="Times New Roman" w:hAnsi="Times New Roman" w:cs="Times New Roman"/>
          <w:i/>
          <w:sz w:val="24"/>
          <w:szCs w:val="24"/>
          <w:lang w:eastAsia="ru-RU"/>
        </w:rPr>
        <w:tab/>
        <w:t>4295, 1  4295,1»;</w:t>
      </w:r>
    </w:p>
    <w:p w:rsidR="00587946" w:rsidRPr="00587946" w:rsidRDefault="00587946" w:rsidP="0027733F">
      <w:pPr>
        <w:spacing w:after="0" w:line="240" w:lineRule="auto"/>
        <w:contextualSpacing/>
        <w:jc w:val="both"/>
        <w:rPr>
          <w:rFonts w:ascii="Times New Roman" w:eastAsia="Times New Roman" w:hAnsi="Times New Roman" w:cs="Times New Roman"/>
          <w:i/>
          <w:sz w:val="24"/>
          <w:szCs w:val="24"/>
          <w:lang w:eastAsia="ru-RU"/>
        </w:rPr>
      </w:pPr>
      <w:r w:rsidRPr="00587946">
        <w:rPr>
          <w:rFonts w:ascii="Times New Roman" w:eastAsia="Times New Roman" w:hAnsi="Times New Roman" w:cs="Times New Roman"/>
          <w:i/>
          <w:sz w:val="24"/>
          <w:szCs w:val="24"/>
          <w:lang w:eastAsia="ru-RU"/>
        </w:rPr>
        <w:t xml:space="preserve">          «Муниципальная программа «Развитие образования  Междуреченского муниципального округа»</w:t>
      </w:r>
      <w:r w:rsidRPr="00587946">
        <w:rPr>
          <w:rFonts w:ascii="Times New Roman" w:eastAsia="Times New Roman" w:hAnsi="Times New Roman" w:cs="Times New Roman"/>
          <w:i/>
          <w:sz w:val="24"/>
          <w:szCs w:val="24"/>
          <w:lang w:eastAsia="ru-RU"/>
        </w:rPr>
        <w:tab/>
        <w:t>975</w:t>
      </w:r>
      <w:r w:rsidRPr="00587946">
        <w:rPr>
          <w:rFonts w:ascii="Times New Roman" w:eastAsia="Times New Roman" w:hAnsi="Times New Roman" w:cs="Times New Roman"/>
          <w:i/>
          <w:sz w:val="24"/>
          <w:szCs w:val="24"/>
          <w:lang w:eastAsia="ru-RU"/>
        </w:rPr>
        <w:tab/>
        <w:t>0709</w:t>
      </w:r>
      <w:r w:rsidRPr="00587946">
        <w:rPr>
          <w:rFonts w:ascii="Times New Roman" w:eastAsia="Times New Roman" w:hAnsi="Times New Roman" w:cs="Times New Roman"/>
          <w:i/>
          <w:sz w:val="24"/>
          <w:szCs w:val="24"/>
          <w:lang w:eastAsia="ru-RU"/>
        </w:rPr>
        <w:tab/>
        <w:t>01 0 00 00000</w:t>
      </w:r>
      <w:r w:rsidRPr="00587946">
        <w:rPr>
          <w:rFonts w:ascii="Times New Roman" w:eastAsia="Times New Roman" w:hAnsi="Times New Roman" w:cs="Times New Roman"/>
          <w:i/>
          <w:sz w:val="24"/>
          <w:szCs w:val="24"/>
          <w:lang w:eastAsia="ru-RU"/>
        </w:rPr>
        <w:tab/>
        <w:t xml:space="preserve"> 4295,1  4295, 1  4295,1»;</w:t>
      </w:r>
    </w:p>
    <w:p w:rsidR="0027733F" w:rsidRPr="00587946" w:rsidRDefault="00587946" w:rsidP="0027733F">
      <w:pPr>
        <w:spacing w:after="0" w:line="240" w:lineRule="auto"/>
        <w:contextualSpacing/>
        <w:jc w:val="both"/>
        <w:rPr>
          <w:rFonts w:ascii="Times New Roman" w:eastAsia="Times New Roman" w:hAnsi="Times New Roman" w:cs="Times New Roman"/>
          <w:i/>
          <w:sz w:val="24"/>
          <w:szCs w:val="24"/>
          <w:lang w:eastAsia="ru-RU"/>
        </w:rPr>
      </w:pPr>
      <w:r w:rsidRPr="00587946">
        <w:rPr>
          <w:rFonts w:ascii="Times New Roman" w:eastAsia="Times New Roman" w:hAnsi="Times New Roman" w:cs="Times New Roman"/>
          <w:i/>
          <w:sz w:val="24"/>
          <w:szCs w:val="24"/>
          <w:lang w:eastAsia="ru-RU"/>
        </w:rPr>
        <w:t xml:space="preserve">          Комплексы процессных мероприятий</w:t>
      </w:r>
      <w:r w:rsidRPr="00587946">
        <w:rPr>
          <w:rFonts w:ascii="Times New Roman" w:eastAsia="Times New Roman" w:hAnsi="Times New Roman" w:cs="Times New Roman"/>
          <w:i/>
          <w:sz w:val="24"/>
          <w:szCs w:val="24"/>
          <w:lang w:eastAsia="ru-RU"/>
        </w:rPr>
        <w:tab/>
        <w:t>975</w:t>
      </w:r>
      <w:r w:rsidRPr="00587946">
        <w:rPr>
          <w:rFonts w:ascii="Times New Roman" w:eastAsia="Times New Roman" w:hAnsi="Times New Roman" w:cs="Times New Roman"/>
          <w:i/>
          <w:sz w:val="24"/>
          <w:szCs w:val="24"/>
          <w:lang w:eastAsia="ru-RU"/>
        </w:rPr>
        <w:tab/>
        <w:t>0709</w:t>
      </w:r>
      <w:r w:rsidRPr="00587946">
        <w:rPr>
          <w:rFonts w:ascii="Times New Roman" w:eastAsia="Times New Roman" w:hAnsi="Times New Roman" w:cs="Times New Roman"/>
          <w:i/>
          <w:sz w:val="24"/>
          <w:szCs w:val="24"/>
          <w:lang w:eastAsia="ru-RU"/>
        </w:rPr>
        <w:tab/>
        <w:t>01 4 00 00000</w:t>
      </w:r>
      <w:r w:rsidRPr="00587946">
        <w:rPr>
          <w:rFonts w:ascii="Times New Roman" w:eastAsia="Times New Roman" w:hAnsi="Times New Roman" w:cs="Times New Roman"/>
          <w:i/>
          <w:sz w:val="24"/>
          <w:szCs w:val="24"/>
          <w:lang w:eastAsia="ru-RU"/>
        </w:rPr>
        <w:tab/>
        <w:t xml:space="preserve">   4295,1 4295,1  4295,1»</w:t>
      </w:r>
      <w:r w:rsidR="008F7479">
        <w:rPr>
          <w:rFonts w:ascii="Times New Roman" w:eastAsia="Times New Roman" w:hAnsi="Times New Roman" w:cs="Times New Roman"/>
          <w:i/>
          <w:sz w:val="24"/>
          <w:szCs w:val="24"/>
          <w:lang w:eastAsia="ru-RU"/>
        </w:rPr>
        <w:t>.  Ц</w:t>
      </w:r>
      <w:r w:rsidRPr="00587946">
        <w:rPr>
          <w:rFonts w:ascii="Times New Roman" w:eastAsia="Times New Roman" w:hAnsi="Times New Roman" w:cs="Times New Roman"/>
          <w:i/>
          <w:sz w:val="24"/>
          <w:szCs w:val="24"/>
          <w:lang w:eastAsia="ru-RU"/>
        </w:rPr>
        <w:t>ифры</w:t>
      </w:r>
      <w:r w:rsidR="008F7479">
        <w:rPr>
          <w:rFonts w:ascii="Times New Roman" w:eastAsia="Times New Roman" w:hAnsi="Times New Roman" w:cs="Times New Roman"/>
          <w:i/>
          <w:sz w:val="24"/>
          <w:szCs w:val="24"/>
          <w:lang w:eastAsia="ru-RU"/>
        </w:rPr>
        <w:t xml:space="preserve"> «4295,1, 4295,1 , 4295,1» </w:t>
      </w:r>
      <w:r w:rsidRPr="00587946">
        <w:rPr>
          <w:rFonts w:ascii="Times New Roman" w:eastAsia="Times New Roman" w:hAnsi="Times New Roman" w:cs="Times New Roman"/>
          <w:i/>
          <w:sz w:val="24"/>
          <w:szCs w:val="24"/>
          <w:lang w:eastAsia="ru-RU"/>
        </w:rPr>
        <w:t xml:space="preserve"> необходимо </w:t>
      </w:r>
      <w:r w:rsidR="0027733F" w:rsidRPr="00587946">
        <w:rPr>
          <w:rFonts w:ascii="Times New Roman" w:eastAsia="Times New Roman" w:hAnsi="Times New Roman" w:cs="Times New Roman"/>
          <w:i/>
          <w:sz w:val="24"/>
          <w:szCs w:val="24"/>
          <w:lang w:eastAsia="ru-RU"/>
        </w:rPr>
        <w:t>заменить цифрами «</w:t>
      </w:r>
      <w:r w:rsidRPr="00587946">
        <w:rPr>
          <w:rFonts w:ascii="Times New Roman" w:eastAsia="Times New Roman" w:hAnsi="Times New Roman" w:cs="Times New Roman"/>
          <w:i/>
          <w:sz w:val="24"/>
          <w:szCs w:val="24"/>
          <w:lang w:eastAsia="ru-RU"/>
        </w:rPr>
        <w:t xml:space="preserve">4067,1 </w:t>
      </w:r>
      <w:r w:rsidR="0027733F" w:rsidRPr="00587946">
        <w:rPr>
          <w:rFonts w:ascii="Times New Roman" w:eastAsia="Times New Roman" w:hAnsi="Times New Roman" w:cs="Times New Roman"/>
          <w:i/>
          <w:sz w:val="24"/>
          <w:szCs w:val="24"/>
          <w:lang w:eastAsia="ru-RU"/>
        </w:rPr>
        <w:t xml:space="preserve">  </w:t>
      </w:r>
      <w:r w:rsidRPr="00587946">
        <w:rPr>
          <w:rFonts w:ascii="Times New Roman" w:eastAsia="Times New Roman" w:hAnsi="Times New Roman" w:cs="Times New Roman"/>
          <w:i/>
          <w:sz w:val="24"/>
          <w:szCs w:val="24"/>
          <w:lang w:eastAsia="ru-RU"/>
        </w:rPr>
        <w:t>4067,1   4067,1</w:t>
      </w:r>
      <w:r w:rsidR="0027733F" w:rsidRPr="00587946">
        <w:rPr>
          <w:rFonts w:ascii="Times New Roman" w:eastAsia="Times New Roman" w:hAnsi="Times New Roman" w:cs="Times New Roman"/>
          <w:i/>
          <w:sz w:val="24"/>
          <w:szCs w:val="24"/>
          <w:lang w:eastAsia="ru-RU"/>
        </w:rPr>
        <w:t>».</w:t>
      </w:r>
    </w:p>
    <w:p w:rsidR="0027733F" w:rsidRPr="0027733F" w:rsidRDefault="0027733F" w:rsidP="0027733F">
      <w:pPr>
        <w:spacing w:after="0" w:line="240" w:lineRule="auto"/>
        <w:contextualSpacing/>
        <w:rPr>
          <w:rFonts w:ascii="Times New Roman" w:eastAsia="Times New Roman" w:hAnsi="Times New Roman" w:cs="Times New Roman"/>
          <w:color w:val="FF0000"/>
          <w:sz w:val="24"/>
          <w:szCs w:val="24"/>
          <w:lang w:eastAsia="ru-RU"/>
        </w:rPr>
      </w:pPr>
    </w:p>
    <w:p w:rsidR="0027733F" w:rsidRPr="00A927C3" w:rsidRDefault="0027733F" w:rsidP="0027733F">
      <w:pPr>
        <w:spacing w:after="0" w:line="240" w:lineRule="auto"/>
        <w:ind w:firstLine="709"/>
        <w:jc w:val="both"/>
        <w:rPr>
          <w:rFonts w:ascii="Times New Roman" w:eastAsia="Times New Roman" w:hAnsi="Times New Roman" w:cs="Times New Roman"/>
          <w:b/>
          <w:sz w:val="28"/>
          <w:szCs w:val="28"/>
          <w:lang w:eastAsia="ru-RU"/>
        </w:rPr>
      </w:pPr>
      <w:r w:rsidRPr="00A927C3">
        <w:rPr>
          <w:rFonts w:ascii="Times New Roman" w:eastAsia="Times New Roman" w:hAnsi="Times New Roman" w:cs="Times New Roman"/>
          <w:b/>
          <w:sz w:val="28"/>
          <w:szCs w:val="28"/>
          <w:lang w:eastAsia="ru-RU"/>
        </w:rPr>
        <w:t>3.3. Анализ финансового обеспечения реализации национальных проектов на территории Междуреченского муниципального округа.</w:t>
      </w:r>
    </w:p>
    <w:p w:rsidR="0027733F" w:rsidRPr="0027733F" w:rsidRDefault="0027733F" w:rsidP="0027733F">
      <w:pPr>
        <w:spacing w:after="0" w:line="240" w:lineRule="auto"/>
        <w:ind w:firstLine="709"/>
        <w:jc w:val="both"/>
        <w:rPr>
          <w:rFonts w:ascii="Times New Roman" w:eastAsia="Times New Roman" w:hAnsi="Times New Roman" w:cs="Times New Roman"/>
          <w:b/>
          <w:color w:val="FF0000"/>
          <w:sz w:val="28"/>
          <w:szCs w:val="28"/>
          <w:lang w:eastAsia="ru-RU"/>
        </w:rPr>
      </w:pPr>
    </w:p>
    <w:p w:rsidR="0027733F" w:rsidRPr="0027733F" w:rsidRDefault="0027733F" w:rsidP="0027733F">
      <w:pPr>
        <w:shd w:val="clear" w:color="auto" w:fill="FFFFFF"/>
        <w:tabs>
          <w:tab w:val="left" w:pos="1339"/>
          <w:tab w:val="left" w:pos="2808"/>
          <w:tab w:val="left" w:pos="4644"/>
        </w:tabs>
        <w:spacing w:line="240" w:lineRule="auto"/>
        <w:ind w:firstLine="709"/>
        <w:contextualSpacing/>
        <w:jc w:val="both"/>
        <w:rPr>
          <w:rFonts w:ascii="Times New Roman" w:eastAsia="Times New Roman" w:hAnsi="Times New Roman" w:cs="Times New Roman"/>
          <w:color w:val="FF0000"/>
          <w:spacing w:val="7"/>
          <w:sz w:val="28"/>
          <w:szCs w:val="28"/>
          <w:lang w:eastAsia="ru-RU"/>
        </w:rPr>
      </w:pPr>
      <w:r w:rsidRPr="0027733F">
        <w:rPr>
          <w:rFonts w:ascii="Times New Roman" w:eastAsia="Times New Roman" w:hAnsi="Times New Roman" w:cs="Times New Roman"/>
          <w:color w:val="FF0000"/>
          <w:sz w:val="28"/>
          <w:szCs w:val="28"/>
          <w:lang w:eastAsia="ru-RU"/>
        </w:rPr>
        <w:t xml:space="preserve">   </w:t>
      </w:r>
      <w:r w:rsidRPr="00FA1CA0">
        <w:rPr>
          <w:rFonts w:ascii="Times New Roman" w:eastAsia="Times New Roman" w:hAnsi="Times New Roman" w:cs="Times New Roman"/>
          <w:sz w:val="28"/>
          <w:szCs w:val="28"/>
          <w:lang w:eastAsia="ru-RU"/>
        </w:rPr>
        <w:t>Проектом бюджета округа на 202</w:t>
      </w:r>
      <w:r w:rsidR="00FA1CA0" w:rsidRPr="00FA1CA0">
        <w:rPr>
          <w:rFonts w:ascii="Times New Roman" w:eastAsia="Times New Roman" w:hAnsi="Times New Roman" w:cs="Times New Roman"/>
          <w:sz w:val="28"/>
          <w:szCs w:val="28"/>
          <w:lang w:eastAsia="ru-RU"/>
        </w:rPr>
        <w:t>5</w:t>
      </w:r>
      <w:r w:rsidRPr="00FA1CA0">
        <w:rPr>
          <w:rFonts w:ascii="Times New Roman" w:eastAsia="Times New Roman" w:hAnsi="Times New Roman" w:cs="Times New Roman"/>
          <w:sz w:val="28"/>
          <w:szCs w:val="28"/>
          <w:lang w:eastAsia="ru-RU"/>
        </w:rPr>
        <w:t xml:space="preserve"> – 202</w:t>
      </w:r>
      <w:r w:rsidR="00FA1CA0" w:rsidRPr="00FA1CA0">
        <w:rPr>
          <w:rFonts w:ascii="Times New Roman" w:eastAsia="Times New Roman" w:hAnsi="Times New Roman" w:cs="Times New Roman"/>
          <w:sz w:val="28"/>
          <w:szCs w:val="28"/>
          <w:lang w:eastAsia="ru-RU"/>
        </w:rPr>
        <w:t>7</w:t>
      </w:r>
      <w:r w:rsidRPr="00FA1CA0">
        <w:rPr>
          <w:rFonts w:ascii="Times New Roman" w:eastAsia="Times New Roman" w:hAnsi="Times New Roman" w:cs="Times New Roman"/>
          <w:sz w:val="28"/>
          <w:szCs w:val="28"/>
          <w:lang w:eastAsia="ru-RU"/>
        </w:rPr>
        <w:t xml:space="preserve"> годы предусмотрены бюджетные ассигнования </w:t>
      </w:r>
      <w:r w:rsidR="00FA1CA0" w:rsidRPr="00FA1CA0">
        <w:rPr>
          <w:rFonts w:ascii="Times New Roman" w:eastAsia="Times New Roman" w:hAnsi="Times New Roman" w:cs="Times New Roman"/>
          <w:sz w:val="28"/>
          <w:szCs w:val="28"/>
          <w:lang w:eastAsia="ru-RU"/>
        </w:rPr>
        <w:t>по</w:t>
      </w:r>
      <w:r w:rsidRPr="00FA1CA0">
        <w:rPr>
          <w:rFonts w:ascii="Times New Roman" w:eastAsia="Times New Roman" w:hAnsi="Times New Roman" w:cs="Times New Roman"/>
          <w:sz w:val="28"/>
          <w:szCs w:val="28"/>
          <w:lang w:eastAsia="ru-RU"/>
        </w:rPr>
        <w:t xml:space="preserve"> </w:t>
      </w:r>
      <w:r w:rsidR="00FA1CA0" w:rsidRPr="00FA1CA0">
        <w:rPr>
          <w:rFonts w:ascii="Times New Roman" w:eastAsia="Times New Roman" w:hAnsi="Times New Roman" w:cs="Times New Roman"/>
          <w:sz w:val="28"/>
          <w:szCs w:val="28"/>
          <w:lang w:eastAsia="ru-RU"/>
        </w:rPr>
        <w:t>одному</w:t>
      </w:r>
      <w:r w:rsidRPr="00FA1CA0">
        <w:rPr>
          <w:rFonts w:ascii="Times New Roman" w:eastAsia="Times New Roman" w:hAnsi="Times New Roman" w:cs="Times New Roman"/>
          <w:sz w:val="28"/>
          <w:szCs w:val="28"/>
          <w:lang w:eastAsia="ru-RU"/>
        </w:rPr>
        <w:t xml:space="preserve">  национальн</w:t>
      </w:r>
      <w:r w:rsidR="00FA1CA0" w:rsidRPr="00FA1CA0">
        <w:rPr>
          <w:rFonts w:ascii="Times New Roman" w:eastAsia="Times New Roman" w:hAnsi="Times New Roman" w:cs="Times New Roman"/>
          <w:sz w:val="28"/>
          <w:szCs w:val="28"/>
          <w:lang w:eastAsia="ru-RU"/>
        </w:rPr>
        <w:t>ому</w:t>
      </w:r>
      <w:r w:rsidRPr="00FA1CA0">
        <w:rPr>
          <w:rFonts w:ascii="Times New Roman" w:eastAsia="Times New Roman" w:hAnsi="Times New Roman" w:cs="Times New Roman"/>
          <w:sz w:val="28"/>
          <w:szCs w:val="28"/>
          <w:lang w:eastAsia="ru-RU"/>
        </w:rPr>
        <w:t xml:space="preserve"> проект</w:t>
      </w:r>
      <w:r w:rsidR="00FA1CA0" w:rsidRPr="00FA1CA0">
        <w:rPr>
          <w:rFonts w:ascii="Times New Roman" w:eastAsia="Times New Roman" w:hAnsi="Times New Roman" w:cs="Times New Roman"/>
          <w:sz w:val="28"/>
          <w:szCs w:val="28"/>
          <w:lang w:eastAsia="ru-RU"/>
        </w:rPr>
        <w:t>у</w:t>
      </w:r>
      <w:r w:rsidRPr="00FA1CA0">
        <w:rPr>
          <w:rFonts w:ascii="Times New Roman" w:eastAsia="Times New Roman" w:hAnsi="Times New Roman" w:cs="Times New Roman"/>
          <w:sz w:val="28"/>
          <w:szCs w:val="28"/>
          <w:lang w:eastAsia="ru-RU"/>
        </w:rPr>
        <w:t>. П</w:t>
      </w:r>
      <w:r w:rsidRPr="00FA1CA0">
        <w:rPr>
          <w:rFonts w:ascii="Times New Roman" w:eastAsia="Times New Roman" w:hAnsi="Times New Roman" w:cs="Times New Roman"/>
          <w:spacing w:val="7"/>
          <w:sz w:val="28"/>
          <w:szCs w:val="28"/>
          <w:lang w:eastAsia="ru-RU"/>
        </w:rPr>
        <w:t>роектом в бюджете округа на данн</w:t>
      </w:r>
      <w:r w:rsidR="00FA1CA0" w:rsidRPr="00FA1CA0">
        <w:rPr>
          <w:rFonts w:ascii="Times New Roman" w:eastAsia="Times New Roman" w:hAnsi="Times New Roman" w:cs="Times New Roman"/>
          <w:spacing w:val="7"/>
          <w:sz w:val="28"/>
          <w:szCs w:val="28"/>
          <w:lang w:eastAsia="ru-RU"/>
        </w:rPr>
        <w:t>ую</w:t>
      </w:r>
      <w:r w:rsidRPr="00FA1CA0">
        <w:rPr>
          <w:rFonts w:ascii="Times New Roman" w:eastAsia="Times New Roman" w:hAnsi="Times New Roman" w:cs="Times New Roman"/>
          <w:spacing w:val="7"/>
          <w:sz w:val="28"/>
          <w:szCs w:val="28"/>
          <w:lang w:eastAsia="ru-RU"/>
        </w:rPr>
        <w:t xml:space="preserve"> программ</w:t>
      </w:r>
      <w:r w:rsidR="00FA1CA0" w:rsidRPr="00FA1CA0">
        <w:rPr>
          <w:rFonts w:ascii="Times New Roman" w:eastAsia="Times New Roman" w:hAnsi="Times New Roman" w:cs="Times New Roman"/>
          <w:spacing w:val="7"/>
          <w:sz w:val="28"/>
          <w:szCs w:val="28"/>
          <w:lang w:eastAsia="ru-RU"/>
        </w:rPr>
        <w:t>у</w:t>
      </w:r>
      <w:r w:rsidRPr="00FA1CA0">
        <w:rPr>
          <w:rFonts w:ascii="Times New Roman" w:eastAsia="Times New Roman" w:hAnsi="Times New Roman" w:cs="Times New Roman"/>
          <w:spacing w:val="7"/>
          <w:sz w:val="28"/>
          <w:szCs w:val="28"/>
          <w:lang w:eastAsia="ru-RU"/>
        </w:rPr>
        <w:t xml:space="preserve"> предусмотрено на 202</w:t>
      </w:r>
      <w:r w:rsidR="00FA1CA0" w:rsidRPr="00FA1CA0">
        <w:rPr>
          <w:rFonts w:ascii="Times New Roman" w:eastAsia="Times New Roman" w:hAnsi="Times New Roman" w:cs="Times New Roman"/>
          <w:spacing w:val="7"/>
          <w:sz w:val="28"/>
          <w:szCs w:val="28"/>
          <w:lang w:eastAsia="ru-RU"/>
        </w:rPr>
        <w:t>5</w:t>
      </w:r>
      <w:r w:rsidRPr="00FA1CA0">
        <w:rPr>
          <w:rFonts w:ascii="Times New Roman" w:eastAsia="Times New Roman" w:hAnsi="Times New Roman" w:cs="Times New Roman"/>
          <w:spacing w:val="7"/>
          <w:sz w:val="28"/>
          <w:szCs w:val="28"/>
          <w:lang w:eastAsia="ru-RU"/>
        </w:rPr>
        <w:t xml:space="preserve"> год -  </w:t>
      </w:r>
      <w:r w:rsidR="00FA1CA0" w:rsidRPr="00FA1CA0">
        <w:rPr>
          <w:rFonts w:ascii="Times New Roman" w:eastAsia="Times New Roman" w:hAnsi="Times New Roman" w:cs="Times New Roman"/>
          <w:spacing w:val="7"/>
          <w:sz w:val="28"/>
          <w:szCs w:val="28"/>
          <w:lang w:eastAsia="ru-RU"/>
        </w:rPr>
        <w:t>18,8</w:t>
      </w:r>
      <w:r w:rsidRPr="00FA1CA0">
        <w:rPr>
          <w:rFonts w:ascii="Times New Roman" w:eastAsia="Times New Roman" w:hAnsi="Times New Roman" w:cs="Times New Roman"/>
          <w:spacing w:val="7"/>
          <w:sz w:val="28"/>
          <w:szCs w:val="28"/>
          <w:lang w:eastAsia="ru-RU"/>
        </w:rPr>
        <w:t xml:space="preserve"> тыс. рублей, на 202</w:t>
      </w:r>
      <w:r w:rsidR="00FA1CA0" w:rsidRPr="00FA1CA0">
        <w:rPr>
          <w:rFonts w:ascii="Times New Roman" w:eastAsia="Times New Roman" w:hAnsi="Times New Roman" w:cs="Times New Roman"/>
          <w:spacing w:val="7"/>
          <w:sz w:val="28"/>
          <w:szCs w:val="28"/>
          <w:lang w:eastAsia="ru-RU"/>
        </w:rPr>
        <w:t>6</w:t>
      </w:r>
      <w:r w:rsidRPr="00FA1CA0">
        <w:rPr>
          <w:rFonts w:ascii="Times New Roman" w:eastAsia="Times New Roman" w:hAnsi="Times New Roman" w:cs="Times New Roman"/>
          <w:spacing w:val="7"/>
          <w:sz w:val="28"/>
          <w:szCs w:val="28"/>
          <w:lang w:eastAsia="ru-RU"/>
        </w:rPr>
        <w:t xml:space="preserve"> и 202</w:t>
      </w:r>
      <w:r w:rsidR="00FA1CA0" w:rsidRPr="00FA1CA0">
        <w:rPr>
          <w:rFonts w:ascii="Times New Roman" w:eastAsia="Times New Roman" w:hAnsi="Times New Roman" w:cs="Times New Roman"/>
          <w:spacing w:val="7"/>
          <w:sz w:val="28"/>
          <w:szCs w:val="28"/>
          <w:lang w:eastAsia="ru-RU"/>
        </w:rPr>
        <w:t>7</w:t>
      </w:r>
      <w:r w:rsidRPr="00FA1CA0">
        <w:rPr>
          <w:rFonts w:ascii="Times New Roman" w:eastAsia="Times New Roman" w:hAnsi="Times New Roman" w:cs="Times New Roman"/>
          <w:spacing w:val="7"/>
          <w:sz w:val="28"/>
          <w:szCs w:val="28"/>
          <w:lang w:eastAsia="ru-RU"/>
        </w:rPr>
        <w:t xml:space="preserve"> годы – </w:t>
      </w:r>
      <w:r w:rsidR="00FA1CA0" w:rsidRPr="00FA1CA0">
        <w:rPr>
          <w:rFonts w:ascii="Times New Roman" w:eastAsia="Times New Roman" w:hAnsi="Times New Roman" w:cs="Times New Roman"/>
          <w:spacing w:val="7"/>
          <w:sz w:val="28"/>
          <w:szCs w:val="28"/>
          <w:lang w:eastAsia="ru-RU"/>
        </w:rPr>
        <w:t>198,3</w:t>
      </w:r>
      <w:r w:rsidRPr="00FA1CA0">
        <w:rPr>
          <w:rFonts w:ascii="Times New Roman" w:eastAsia="Times New Roman" w:hAnsi="Times New Roman" w:cs="Times New Roman"/>
          <w:spacing w:val="7"/>
          <w:sz w:val="28"/>
          <w:szCs w:val="28"/>
          <w:lang w:eastAsia="ru-RU"/>
        </w:rPr>
        <w:t xml:space="preserve"> тыс. рублей ежегодно. </w:t>
      </w:r>
    </w:p>
    <w:p w:rsidR="0027733F" w:rsidRPr="0027733F" w:rsidRDefault="0027733F" w:rsidP="0027733F">
      <w:pPr>
        <w:shd w:val="clear" w:color="auto" w:fill="FFFFFF"/>
        <w:tabs>
          <w:tab w:val="left" w:pos="1339"/>
          <w:tab w:val="left" w:pos="2808"/>
          <w:tab w:val="left" w:pos="4644"/>
        </w:tabs>
        <w:spacing w:line="240" w:lineRule="auto"/>
        <w:ind w:firstLine="709"/>
        <w:contextualSpacing/>
        <w:jc w:val="both"/>
        <w:rPr>
          <w:rFonts w:ascii="Times New Roman" w:eastAsia="Times New Roman" w:hAnsi="Times New Roman" w:cs="Times New Roman"/>
          <w:color w:val="FF0000"/>
          <w:spacing w:val="7"/>
          <w:sz w:val="28"/>
          <w:szCs w:val="28"/>
          <w:lang w:eastAsia="ru-RU"/>
        </w:rPr>
      </w:pPr>
    </w:p>
    <w:p w:rsidR="0027733F" w:rsidRPr="00FA1CA0" w:rsidRDefault="0027733F" w:rsidP="0027733F">
      <w:pPr>
        <w:shd w:val="clear" w:color="auto" w:fill="FFFFFF"/>
        <w:tabs>
          <w:tab w:val="left" w:pos="1339"/>
          <w:tab w:val="left" w:pos="2808"/>
          <w:tab w:val="left" w:pos="4644"/>
        </w:tabs>
        <w:spacing w:line="240" w:lineRule="auto"/>
        <w:ind w:firstLine="709"/>
        <w:contextualSpacing/>
        <w:rPr>
          <w:rFonts w:ascii="Times New Roman" w:eastAsia="Times New Roman" w:hAnsi="Times New Roman" w:cs="Times New Roman"/>
          <w:spacing w:val="7"/>
          <w:sz w:val="28"/>
          <w:szCs w:val="28"/>
          <w:lang w:eastAsia="ru-RU"/>
        </w:rPr>
      </w:pPr>
      <w:r w:rsidRPr="00FA1CA0">
        <w:rPr>
          <w:rFonts w:ascii="Times New Roman" w:eastAsia="Times New Roman" w:hAnsi="Times New Roman" w:cs="Times New Roman"/>
          <w:spacing w:val="7"/>
          <w:sz w:val="28"/>
          <w:szCs w:val="28"/>
          <w:lang w:eastAsia="ru-RU"/>
        </w:rPr>
        <w:t>Перечень национальных проектов и направление расходов: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3260"/>
        <w:gridCol w:w="992"/>
        <w:gridCol w:w="993"/>
        <w:gridCol w:w="992"/>
      </w:tblGrid>
      <w:tr w:rsidR="00FA1CA0" w:rsidRPr="00FA1CA0" w:rsidTr="006A1703">
        <w:tc>
          <w:tcPr>
            <w:tcW w:w="567" w:type="dxa"/>
            <w:vMerge w:val="restart"/>
          </w:tcPr>
          <w:p w:rsidR="0027733F" w:rsidRPr="00FA1CA0" w:rsidRDefault="0027733F" w:rsidP="0027733F">
            <w:pPr>
              <w:widowControl w:val="0"/>
              <w:tabs>
                <w:tab w:val="left" w:pos="1339"/>
                <w:tab w:val="left" w:pos="2808"/>
                <w:tab w:val="left" w:pos="4644"/>
              </w:tabs>
              <w:autoSpaceDE w:val="0"/>
              <w:autoSpaceDN w:val="0"/>
              <w:adjustRightInd w:val="0"/>
              <w:spacing w:after="0" w:line="240" w:lineRule="auto"/>
              <w:contextualSpacing/>
              <w:jc w:val="center"/>
              <w:rPr>
                <w:rFonts w:ascii="Times New Roman" w:eastAsia="Times New Roman" w:hAnsi="Times New Roman" w:cs="Times New Roman"/>
                <w:spacing w:val="7"/>
                <w:sz w:val="24"/>
                <w:szCs w:val="24"/>
                <w:lang w:eastAsia="ru-RU"/>
              </w:rPr>
            </w:pPr>
            <w:r w:rsidRPr="00FA1CA0">
              <w:rPr>
                <w:rFonts w:ascii="Times New Roman" w:eastAsia="Times New Roman" w:hAnsi="Times New Roman" w:cs="Times New Roman"/>
                <w:spacing w:val="7"/>
                <w:sz w:val="24"/>
                <w:szCs w:val="24"/>
                <w:lang w:eastAsia="ru-RU"/>
              </w:rPr>
              <w:lastRenderedPageBreak/>
              <w:t>№ п/п</w:t>
            </w:r>
          </w:p>
        </w:tc>
        <w:tc>
          <w:tcPr>
            <w:tcW w:w="2552" w:type="dxa"/>
            <w:vMerge w:val="restart"/>
          </w:tcPr>
          <w:p w:rsidR="0027733F" w:rsidRPr="00FA1CA0" w:rsidRDefault="0027733F" w:rsidP="0027733F">
            <w:pPr>
              <w:widowControl w:val="0"/>
              <w:tabs>
                <w:tab w:val="left" w:pos="1339"/>
                <w:tab w:val="left" w:pos="2808"/>
                <w:tab w:val="left" w:pos="4644"/>
              </w:tabs>
              <w:autoSpaceDE w:val="0"/>
              <w:autoSpaceDN w:val="0"/>
              <w:adjustRightInd w:val="0"/>
              <w:spacing w:after="0" w:line="240" w:lineRule="auto"/>
              <w:contextualSpacing/>
              <w:jc w:val="center"/>
              <w:rPr>
                <w:rFonts w:ascii="Times New Roman" w:eastAsia="Times New Roman" w:hAnsi="Times New Roman" w:cs="Times New Roman"/>
                <w:spacing w:val="7"/>
                <w:sz w:val="24"/>
                <w:szCs w:val="24"/>
                <w:lang w:eastAsia="ru-RU"/>
              </w:rPr>
            </w:pPr>
            <w:r w:rsidRPr="00FA1CA0">
              <w:rPr>
                <w:rFonts w:ascii="Times New Roman" w:eastAsia="Times New Roman" w:hAnsi="Times New Roman" w:cs="Times New Roman"/>
                <w:lang w:eastAsia="ru-RU"/>
              </w:rPr>
              <w:t>Национальный</w:t>
            </w:r>
            <w:r w:rsidRPr="00FA1CA0">
              <w:rPr>
                <w:rFonts w:ascii="Times New Roman" w:eastAsia="Times New Roman" w:hAnsi="Times New Roman" w:cs="Times New Roman"/>
                <w:sz w:val="20"/>
                <w:szCs w:val="20"/>
                <w:lang w:eastAsia="ru-RU"/>
              </w:rPr>
              <w:t xml:space="preserve"> проект</w:t>
            </w:r>
          </w:p>
        </w:tc>
        <w:tc>
          <w:tcPr>
            <w:tcW w:w="3260" w:type="dxa"/>
            <w:vMerge w:val="restart"/>
            <w:shd w:val="clear" w:color="auto" w:fill="auto"/>
          </w:tcPr>
          <w:p w:rsidR="0027733F" w:rsidRPr="00FA1CA0" w:rsidRDefault="0027733F" w:rsidP="0027733F">
            <w:pPr>
              <w:widowControl w:val="0"/>
              <w:tabs>
                <w:tab w:val="left" w:pos="1339"/>
                <w:tab w:val="left" w:pos="2808"/>
                <w:tab w:val="left" w:pos="4644"/>
              </w:tabs>
              <w:autoSpaceDE w:val="0"/>
              <w:autoSpaceDN w:val="0"/>
              <w:adjustRightInd w:val="0"/>
              <w:spacing w:after="0" w:line="240" w:lineRule="auto"/>
              <w:contextualSpacing/>
              <w:jc w:val="center"/>
              <w:rPr>
                <w:rFonts w:ascii="Times New Roman" w:eastAsia="Times New Roman" w:hAnsi="Times New Roman" w:cs="Times New Roman"/>
                <w:spacing w:val="7"/>
                <w:sz w:val="24"/>
                <w:szCs w:val="24"/>
                <w:lang w:eastAsia="ru-RU"/>
              </w:rPr>
            </w:pPr>
            <w:r w:rsidRPr="00FA1CA0">
              <w:rPr>
                <w:rFonts w:ascii="Times New Roman" w:eastAsia="Times New Roman" w:hAnsi="Times New Roman" w:cs="Times New Roman"/>
                <w:spacing w:val="7"/>
                <w:sz w:val="24"/>
                <w:szCs w:val="24"/>
                <w:lang w:eastAsia="ru-RU"/>
              </w:rPr>
              <w:t>Направление расходов в рамках реализации национальных проектов</w:t>
            </w:r>
          </w:p>
        </w:tc>
        <w:tc>
          <w:tcPr>
            <w:tcW w:w="2977" w:type="dxa"/>
            <w:gridSpan w:val="3"/>
            <w:shd w:val="clear" w:color="auto" w:fill="auto"/>
          </w:tcPr>
          <w:p w:rsidR="0027733F" w:rsidRPr="00FA1CA0" w:rsidRDefault="0027733F" w:rsidP="0027733F">
            <w:pPr>
              <w:widowControl w:val="0"/>
              <w:tabs>
                <w:tab w:val="left" w:pos="1339"/>
                <w:tab w:val="left" w:pos="2808"/>
                <w:tab w:val="left" w:pos="4644"/>
              </w:tabs>
              <w:autoSpaceDE w:val="0"/>
              <w:autoSpaceDN w:val="0"/>
              <w:adjustRightInd w:val="0"/>
              <w:spacing w:after="0" w:line="240" w:lineRule="auto"/>
              <w:contextualSpacing/>
              <w:jc w:val="center"/>
              <w:rPr>
                <w:rFonts w:ascii="Times New Roman" w:eastAsia="Times New Roman" w:hAnsi="Times New Roman" w:cs="Times New Roman"/>
                <w:spacing w:val="7"/>
                <w:sz w:val="24"/>
                <w:szCs w:val="24"/>
                <w:lang w:eastAsia="ru-RU"/>
              </w:rPr>
            </w:pPr>
            <w:r w:rsidRPr="00FA1CA0">
              <w:rPr>
                <w:rFonts w:ascii="Times New Roman" w:eastAsia="Times New Roman" w:hAnsi="Times New Roman" w:cs="Times New Roman"/>
                <w:spacing w:val="7"/>
                <w:sz w:val="24"/>
                <w:szCs w:val="24"/>
                <w:lang w:eastAsia="ru-RU"/>
              </w:rPr>
              <w:t>Бюджетные ассигнования,</w:t>
            </w:r>
          </w:p>
          <w:p w:rsidR="0027733F" w:rsidRPr="00FA1CA0" w:rsidRDefault="0027733F" w:rsidP="0027733F">
            <w:pPr>
              <w:widowControl w:val="0"/>
              <w:tabs>
                <w:tab w:val="left" w:pos="1339"/>
                <w:tab w:val="left" w:pos="2808"/>
                <w:tab w:val="left" w:pos="4644"/>
              </w:tabs>
              <w:autoSpaceDE w:val="0"/>
              <w:autoSpaceDN w:val="0"/>
              <w:adjustRightInd w:val="0"/>
              <w:spacing w:after="0" w:line="240" w:lineRule="auto"/>
              <w:contextualSpacing/>
              <w:jc w:val="center"/>
              <w:rPr>
                <w:rFonts w:ascii="Times New Roman" w:eastAsia="Times New Roman" w:hAnsi="Times New Roman" w:cs="Times New Roman"/>
                <w:spacing w:val="7"/>
                <w:sz w:val="24"/>
                <w:szCs w:val="24"/>
                <w:lang w:eastAsia="ru-RU"/>
              </w:rPr>
            </w:pPr>
            <w:r w:rsidRPr="00FA1CA0">
              <w:rPr>
                <w:rFonts w:ascii="Times New Roman" w:eastAsia="Times New Roman" w:hAnsi="Times New Roman" w:cs="Times New Roman"/>
                <w:spacing w:val="7"/>
                <w:sz w:val="24"/>
                <w:szCs w:val="24"/>
                <w:lang w:eastAsia="ru-RU"/>
              </w:rPr>
              <w:t xml:space="preserve"> тыс. руб.</w:t>
            </w:r>
          </w:p>
        </w:tc>
      </w:tr>
      <w:tr w:rsidR="00FA1CA0" w:rsidRPr="00FA1CA0" w:rsidTr="006A1703">
        <w:tc>
          <w:tcPr>
            <w:tcW w:w="567" w:type="dxa"/>
            <w:vMerge/>
          </w:tcPr>
          <w:p w:rsidR="0027733F" w:rsidRPr="00FA1CA0" w:rsidRDefault="0027733F" w:rsidP="0027733F">
            <w:pPr>
              <w:widowControl w:val="0"/>
              <w:tabs>
                <w:tab w:val="left" w:pos="1339"/>
                <w:tab w:val="left" w:pos="2808"/>
                <w:tab w:val="left" w:pos="4644"/>
              </w:tabs>
              <w:autoSpaceDE w:val="0"/>
              <w:autoSpaceDN w:val="0"/>
              <w:adjustRightInd w:val="0"/>
              <w:spacing w:after="0" w:line="240" w:lineRule="auto"/>
              <w:contextualSpacing/>
              <w:jc w:val="both"/>
              <w:rPr>
                <w:rFonts w:ascii="Times New Roman" w:eastAsia="Times New Roman" w:hAnsi="Times New Roman" w:cs="Times New Roman"/>
                <w:spacing w:val="7"/>
                <w:sz w:val="24"/>
                <w:szCs w:val="24"/>
                <w:lang w:eastAsia="ru-RU"/>
              </w:rPr>
            </w:pPr>
          </w:p>
        </w:tc>
        <w:tc>
          <w:tcPr>
            <w:tcW w:w="2552" w:type="dxa"/>
            <w:vMerge/>
          </w:tcPr>
          <w:p w:rsidR="0027733F" w:rsidRPr="00FA1CA0" w:rsidRDefault="0027733F" w:rsidP="0027733F">
            <w:pPr>
              <w:widowControl w:val="0"/>
              <w:tabs>
                <w:tab w:val="left" w:pos="1339"/>
                <w:tab w:val="left" w:pos="2808"/>
                <w:tab w:val="left" w:pos="4644"/>
              </w:tabs>
              <w:autoSpaceDE w:val="0"/>
              <w:autoSpaceDN w:val="0"/>
              <w:adjustRightInd w:val="0"/>
              <w:spacing w:after="0" w:line="240" w:lineRule="auto"/>
              <w:contextualSpacing/>
              <w:jc w:val="both"/>
              <w:rPr>
                <w:rFonts w:ascii="Times New Roman" w:eastAsia="Times New Roman" w:hAnsi="Times New Roman" w:cs="Times New Roman"/>
                <w:spacing w:val="7"/>
                <w:sz w:val="24"/>
                <w:szCs w:val="24"/>
                <w:lang w:eastAsia="ru-RU"/>
              </w:rPr>
            </w:pPr>
          </w:p>
        </w:tc>
        <w:tc>
          <w:tcPr>
            <w:tcW w:w="3260" w:type="dxa"/>
            <w:vMerge/>
            <w:shd w:val="clear" w:color="auto" w:fill="auto"/>
          </w:tcPr>
          <w:p w:rsidR="0027733F" w:rsidRPr="00FA1CA0" w:rsidRDefault="0027733F" w:rsidP="0027733F">
            <w:pPr>
              <w:widowControl w:val="0"/>
              <w:tabs>
                <w:tab w:val="left" w:pos="1339"/>
                <w:tab w:val="left" w:pos="2808"/>
                <w:tab w:val="left" w:pos="4644"/>
              </w:tabs>
              <w:autoSpaceDE w:val="0"/>
              <w:autoSpaceDN w:val="0"/>
              <w:adjustRightInd w:val="0"/>
              <w:spacing w:after="0" w:line="240" w:lineRule="auto"/>
              <w:contextualSpacing/>
              <w:jc w:val="both"/>
              <w:rPr>
                <w:rFonts w:ascii="Times New Roman" w:eastAsia="Times New Roman" w:hAnsi="Times New Roman" w:cs="Times New Roman"/>
                <w:spacing w:val="7"/>
                <w:sz w:val="24"/>
                <w:szCs w:val="24"/>
                <w:lang w:eastAsia="ru-RU"/>
              </w:rPr>
            </w:pPr>
          </w:p>
        </w:tc>
        <w:tc>
          <w:tcPr>
            <w:tcW w:w="992" w:type="dxa"/>
            <w:shd w:val="clear" w:color="auto" w:fill="auto"/>
          </w:tcPr>
          <w:p w:rsidR="0027733F" w:rsidRPr="00FA1CA0" w:rsidRDefault="0027733F" w:rsidP="00CA39FC">
            <w:pPr>
              <w:widowControl w:val="0"/>
              <w:tabs>
                <w:tab w:val="left" w:pos="1339"/>
                <w:tab w:val="left" w:pos="2808"/>
                <w:tab w:val="left" w:pos="4644"/>
              </w:tabs>
              <w:autoSpaceDE w:val="0"/>
              <w:autoSpaceDN w:val="0"/>
              <w:adjustRightInd w:val="0"/>
              <w:spacing w:after="0" w:line="240" w:lineRule="auto"/>
              <w:contextualSpacing/>
              <w:jc w:val="center"/>
              <w:rPr>
                <w:rFonts w:ascii="Times New Roman" w:eastAsia="Times New Roman" w:hAnsi="Times New Roman" w:cs="Times New Roman"/>
                <w:spacing w:val="7"/>
                <w:sz w:val="24"/>
                <w:szCs w:val="24"/>
                <w:lang w:eastAsia="ru-RU"/>
              </w:rPr>
            </w:pPr>
            <w:r w:rsidRPr="00FA1CA0">
              <w:rPr>
                <w:rFonts w:ascii="Times New Roman" w:eastAsia="Times New Roman" w:hAnsi="Times New Roman" w:cs="Times New Roman"/>
                <w:spacing w:val="7"/>
                <w:sz w:val="24"/>
                <w:szCs w:val="24"/>
                <w:lang w:eastAsia="ru-RU"/>
              </w:rPr>
              <w:t xml:space="preserve"> 202</w:t>
            </w:r>
            <w:r w:rsidR="00CA39FC" w:rsidRPr="00FA1CA0">
              <w:rPr>
                <w:rFonts w:ascii="Times New Roman" w:eastAsia="Times New Roman" w:hAnsi="Times New Roman" w:cs="Times New Roman"/>
                <w:spacing w:val="7"/>
                <w:sz w:val="24"/>
                <w:szCs w:val="24"/>
                <w:lang w:eastAsia="ru-RU"/>
              </w:rPr>
              <w:t>5</w:t>
            </w:r>
            <w:r w:rsidRPr="00FA1CA0">
              <w:rPr>
                <w:rFonts w:ascii="Times New Roman" w:eastAsia="Times New Roman" w:hAnsi="Times New Roman" w:cs="Times New Roman"/>
                <w:spacing w:val="7"/>
                <w:sz w:val="24"/>
                <w:szCs w:val="24"/>
                <w:lang w:eastAsia="ru-RU"/>
              </w:rPr>
              <w:t xml:space="preserve"> год</w:t>
            </w:r>
          </w:p>
        </w:tc>
        <w:tc>
          <w:tcPr>
            <w:tcW w:w="993" w:type="dxa"/>
            <w:shd w:val="clear" w:color="auto" w:fill="auto"/>
          </w:tcPr>
          <w:p w:rsidR="0027733F" w:rsidRPr="00FA1CA0" w:rsidRDefault="0027733F" w:rsidP="00CA39FC">
            <w:pPr>
              <w:widowControl w:val="0"/>
              <w:tabs>
                <w:tab w:val="left" w:pos="1339"/>
                <w:tab w:val="left" w:pos="2808"/>
                <w:tab w:val="left" w:pos="4644"/>
              </w:tabs>
              <w:autoSpaceDE w:val="0"/>
              <w:autoSpaceDN w:val="0"/>
              <w:adjustRightInd w:val="0"/>
              <w:spacing w:after="0" w:line="240" w:lineRule="auto"/>
              <w:contextualSpacing/>
              <w:jc w:val="center"/>
              <w:rPr>
                <w:rFonts w:ascii="Times New Roman" w:eastAsia="Times New Roman" w:hAnsi="Times New Roman" w:cs="Times New Roman"/>
                <w:spacing w:val="7"/>
                <w:sz w:val="24"/>
                <w:szCs w:val="24"/>
                <w:lang w:eastAsia="ru-RU"/>
              </w:rPr>
            </w:pPr>
            <w:r w:rsidRPr="00FA1CA0">
              <w:rPr>
                <w:rFonts w:ascii="Times New Roman" w:eastAsia="Times New Roman" w:hAnsi="Times New Roman" w:cs="Times New Roman"/>
                <w:spacing w:val="7"/>
                <w:sz w:val="24"/>
                <w:szCs w:val="24"/>
                <w:lang w:eastAsia="ru-RU"/>
              </w:rPr>
              <w:t>20</w:t>
            </w:r>
            <w:r w:rsidR="00CA39FC" w:rsidRPr="00FA1CA0">
              <w:rPr>
                <w:rFonts w:ascii="Times New Roman" w:eastAsia="Times New Roman" w:hAnsi="Times New Roman" w:cs="Times New Roman"/>
                <w:spacing w:val="7"/>
                <w:sz w:val="24"/>
                <w:szCs w:val="24"/>
                <w:lang w:eastAsia="ru-RU"/>
              </w:rPr>
              <w:t>26</w:t>
            </w:r>
            <w:r w:rsidRPr="00FA1CA0">
              <w:rPr>
                <w:rFonts w:ascii="Times New Roman" w:eastAsia="Times New Roman" w:hAnsi="Times New Roman" w:cs="Times New Roman"/>
                <w:spacing w:val="7"/>
                <w:sz w:val="24"/>
                <w:szCs w:val="24"/>
                <w:lang w:eastAsia="ru-RU"/>
              </w:rPr>
              <w:t xml:space="preserve"> год</w:t>
            </w:r>
          </w:p>
        </w:tc>
        <w:tc>
          <w:tcPr>
            <w:tcW w:w="992" w:type="dxa"/>
            <w:shd w:val="clear" w:color="auto" w:fill="auto"/>
          </w:tcPr>
          <w:p w:rsidR="0027733F" w:rsidRPr="00FA1CA0" w:rsidRDefault="0027733F" w:rsidP="00CA39FC">
            <w:pPr>
              <w:widowControl w:val="0"/>
              <w:tabs>
                <w:tab w:val="left" w:pos="1339"/>
                <w:tab w:val="left" w:pos="2808"/>
                <w:tab w:val="left" w:pos="4644"/>
              </w:tabs>
              <w:autoSpaceDE w:val="0"/>
              <w:autoSpaceDN w:val="0"/>
              <w:adjustRightInd w:val="0"/>
              <w:spacing w:after="0" w:line="240" w:lineRule="auto"/>
              <w:contextualSpacing/>
              <w:jc w:val="center"/>
              <w:rPr>
                <w:rFonts w:ascii="Times New Roman" w:eastAsia="Times New Roman" w:hAnsi="Times New Roman" w:cs="Times New Roman"/>
                <w:spacing w:val="7"/>
                <w:sz w:val="24"/>
                <w:szCs w:val="24"/>
                <w:lang w:eastAsia="ru-RU"/>
              </w:rPr>
            </w:pPr>
            <w:r w:rsidRPr="00FA1CA0">
              <w:rPr>
                <w:rFonts w:ascii="Times New Roman" w:eastAsia="Times New Roman" w:hAnsi="Times New Roman" w:cs="Times New Roman"/>
                <w:spacing w:val="7"/>
                <w:sz w:val="24"/>
                <w:szCs w:val="24"/>
                <w:lang w:eastAsia="ru-RU"/>
              </w:rPr>
              <w:t>202</w:t>
            </w:r>
            <w:r w:rsidR="00CA39FC" w:rsidRPr="00FA1CA0">
              <w:rPr>
                <w:rFonts w:ascii="Times New Roman" w:eastAsia="Times New Roman" w:hAnsi="Times New Roman" w:cs="Times New Roman"/>
                <w:spacing w:val="7"/>
                <w:sz w:val="24"/>
                <w:szCs w:val="24"/>
                <w:lang w:eastAsia="ru-RU"/>
              </w:rPr>
              <w:t>7</w:t>
            </w:r>
            <w:r w:rsidRPr="00FA1CA0">
              <w:rPr>
                <w:rFonts w:ascii="Times New Roman" w:eastAsia="Times New Roman" w:hAnsi="Times New Roman" w:cs="Times New Roman"/>
                <w:spacing w:val="7"/>
                <w:sz w:val="24"/>
                <w:szCs w:val="24"/>
                <w:lang w:eastAsia="ru-RU"/>
              </w:rPr>
              <w:t xml:space="preserve"> год</w:t>
            </w:r>
          </w:p>
        </w:tc>
      </w:tr>
      <w:tr w:rsidR="00CA39FC" w:rsidRPr="00CA39FC" w:rsidTr="006A1703">
        <w:tc>
          <w:tcPr>
            <w:tcW w:w="567" w:type="dxa"/>
          </w:tcPr>
          <w:p w:rsidR="00CA39FC" w:rsidRPr="00FA1CA0" w:rsidRDefault="00FA1CA0" w:rsidP="0027733F">
            <w:pPr>
              <w:widowControl w:val="0"/>
              <w:tabs>
                <w:tab w:val="left" w:pos="1339"/>
                <w:tab w:val="left" w:pos="2808"/>
                <w:tab w:val="left" w:pos="4644"/>
              </w:tabs>
              <w:autoSpaceDE w:val="0"/>
              <w:autoSpaceDN w:val="0"/>
              <w:adjustRightInd w:val="0"/>
              <w:spacing w:after="0" w:line="240" w:lineRule="auto"/>
              <w:contextualSpacing/>
              <w:jc w:val="both"/>
              <w:rPr>
                <w:rFonts w:ascii="Times New Roman" w:eastAsia="Times New Roman" w:hAnsi="Times New Roman" w:cs="Times New Roman"/>
                <w:spacing w:val="7"/>
                <w:lang w:eastAsia="ru-RU"/>
              </w:rPr>
            </w:pPr>
            <w:r w:rsidRPr="00FA1CA0">
              <w:rPr>
                <w:rFonts w:ascii="Times New Roman" w:eastAsia="Times New Roman" w:hAnsi="Times New Roman" w:cs="Times New Roman"/>
                <w:spacing w:val="7"/>
                <w:lang w:eastAsia="ru-RU"/>
              </w:rPr>
              <w:t>3</w:t>
            </w:r>
            <w:r w:rsidR="00CA39FC" w:rsidRPr="00FA1CA0">
              <w:rPr>
                <w:rFonts w:ascii="Times New Roman" w:eastAsia="Times New Roman" w:hAnsi="Times New Roman" w:cs="Times New Roman"/>
                <w:spacing w:val="7"/>
                <w:lang w:eastAsia="ru-RU"/>
              </w:rPr>
              <w:t>.</w:t>
            </w:r>
          </w:p>
        </w:tc>
        <w:tc>
          <w:tcPr>
            <w:tcW w:w="2552" w:type="dxa"/>
          </w:tcPr>
          <w:p w:rsidR="00CA39FC" w:rsidRPr="00FA1CA0" w:rsidRDefault="00CA39FC" w:rsidP="00CA39FC">
            <w:pPr>
              <w:widowControl w:val="0"/>
              <w:autoSpaceDE w:val="0"/>
              <w:autoSpaceDN w:val="0"/>
              <w:adjustRightInd w:val="0"/>
              <w:spacing w:after="0" w:line="240" w:lineRule="auto"/>
              <w:contextualSpacing/>
              <w:rPr>
                <w:rFonts w:ascii="Times New Roman" w:eastAsia="Times New Roman" w:hAnsi="Times New Roman" w:cs="Times New Roman"/>
                <w:lang w:eastAsia="ru-RU"/>
              </w:rPr>
            </w:pPr>
            <w:r w:rsidRPr="00FA1CA0">
              <w:rPr>
                <w:rFonts w:ascii="Times New Roman" w:hAnsi="Times New Roman" w:cs="Times New Roman"/>
                <w:b/>
                <w:bCs/>
              </w:rPr>
              <w:t>НП «ОБРАЗОВАНИЕ»</w:t>
            </w:r>
            <w:r w:rsidRPr="00FA1CA0">
              <w:rPr>
                <w:rFonts w:ascii="Times New Roman" w:hAnsi="Times New Roman" w:cs="Times New Roman"/>
                <w:bCs/>
              </w:rPr>
              <w:t xml:space="preserve"> Муниципальный проект «Педагоги и наставники»</w:t>
            </w:r>
          </w:p>
        </w:tc>
        <w:tc>
          <w:tcPr>
            <w:tcW w:w="3260" w:type="dxa"/>
            <w:shd w:val="clear" w:color="auto" w:fill="auto"/>
          </w:tcPr>
          <w:p w:rsidR="00CA39FC" w:rsidRPr="00FA1CA0" w:rsidRDefault="00CA39FC" w:rsidP="0027733F">
            <w:pPr>
              <w:widowControl w:val="0"/>
              <w:autoSpaceDE w:val="0"/>
              <w:autoSpaceDN w:val="0"/>
              <w:adjustRightInd w:val="0"/>
              <w:spacing w:after="0" w:line="240" w:lineRule="auto"/>
              <w:contextualSpacing/>
              <w:rPr>
                <w:rFonts w:ascii="Times New Roman" w:eastAsia="Times New Roman" w:hAnsi="Times New Roman" w:cs="Times New Roman"/>
                <w:lang w:eastAsia="ru-RU"/>
              </w:rPr>
            </w:pPr>
            <w:r w:rsidRPr="00FA1CA0">
              <w:rPr>
                <w:rFonts w:ascii="Times New Roman" w:eastAsia="Times New Roman" w:hAnsi="Times New Roman" w:cs="Times New Roman"/>
                <w:lang w:eastAsia="ru-RU"/>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2" w:type="dxa"/>
            <w:shd w:val="clear" w:color="auto" w:fill="auto"/>
          </w:tcPr>
          <w:p w:rsidR="00CA39FC" w:rsidRPr="00FA1CA0" w:rsidRDefault="00CA39FC" w:rsidP="0027733F">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r w:rsidRPr="00FA1CA0">
              <w:rPr>
                <w:rFonts w:ascii="Times New Roman" w:eastAsia="Times New Roman" w:hAnsi="Times New Roman" w:cs="Times New Roman"/>
                <w:lang w:eastAsia="ru-RU"/>
              </w:rPr>
              <w:t>18,8</w:t>
            </w:r>
          </w:p>
        </w:tc>
        <w:tc>
          <w:tcPr>
            <w:tcW w:w="993" w:type="dxa"/>
            <w:shd w:val="clear" w:color="auto" w:fill="auto"/>
          </w:tcPr>
          <w:p w:rsidR="00CA39FC" w:rsidRPr="00FA1CA0" w:rsidRDefault="00CA39FC" w:rsidP="0027733F">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r w:rsidRPr="00FA1CA0">
              <w:rPr>
                <w:rFonts w:ascii="Times New Roman" w:eastAsia="Times New Roman" w:hAnsi="Times New Roman" w:cs="Times New Roman"/>
                <w:lang w:eastAsia="ru-RU"/>
              </w:rPr>
              <w:t>198,3</w:t>
            </w:r>
          </w:p>
        </w:tc>
        <w:tc>
          <w:tcPr>
            <w:tcW w:w="992" w:type="dxa"/>
            <w:shd w:val="clear" w:color="auto" w:fill="auto"/>
          </w:tcPr>
          <w:p w:rsidR="00CA39FC" w:rsidRPr="00FA1CA0" w:rsidRDefault="00CA39FC" w:rsidP="0027733F">
            <w:pPr>
              <w:widowControl w:val="0"/>
              <w:autoSpaceDE w:val="0"/>
              <w:autoSpaceDN w:val="0"/>
              <w:adjustRightInd w:val="0"/>
              <w:spacing w:after="0" w:line="240" w:lineRule="auto"/>
              <w:contextualSpacing/>
              <w:jc w:val="center"/>
              <w:rPr>
                <w:rFonts w:ascii="Times New Roman" w:eastAsia="Times New Roman" w:hAnsi="Times New Roman" w:cs="Times New Roman"/>
                <w:lang w:eastAsia="ru-RU"/>
              </w:rPr>
            </w:pPr>
            <w:r w:rsidRPr="00FA1CA0">
              <w:rPr>
                <w:rFonts w:ascii="Times New Roman" w:eastAsia="Times New Roman" w:hAnsi="Times New Roman" w:cs="Times New Roman"/>
                <w:lang w:eastAsia="ru-RU"/>
              </w:rPr>
              <w:t>198,3</w:t>
            </w:r>
          </w:p>
        </w:tc>
      </w:tr>
      <w:tr w:rsidR="00F54F33" w:rsidRPr="0027733F" w:rsidTr="006A1703">
        <w:tc>
          <w:tcPr>
            <w:tcW w:w="567" w:type="dxa"/>
          </w:tcPr>
          <w:p w:rsidR="0027733F" w:rsidRPr="00FA1CA0" w:rsidRDefault="0027733F" w:rsidP="0027733F">
            <w:pPr>
              <w:widowControl w:val="0"/>
              <w:tabs>
                <w:tab w:val="left" w:pos="1339"/>
                <w:tab w:val="left" w:pos="2808"/>
                <w:tab w:val="left" w:pos="4644"/>
              </w:tabs>
              <w:autoSpaceDE w:val="0"/>
              <w:autoSpaceDN w:val="0"/>
              <w:adjustRightInd w:val="0"/>
              <w:spacing w:after="0" w:line="240" w:lineRule="auto"/>
              <w:contextualSpacing/>
              <w:jc w:val="both"/>
              <w:rPr>
                <w:rFonts w:ascii="Times New Roman" w:eastAsia="Times New Roman" w:hAnsi="Times New Roman" w:cs="Times New Roman"/>
                <w:b/>
                <w:spacing w:val="7"/>
                <w:sz w:val="24"/>
                <w:szCs w:val="24"/>
                <w:lang w:eastAsia="ru-RU"/>
              </w:rPr>
            </w:pPr>
          </w:p>
        </w:tc>
        <w:tc>
          <w:tcPr>
            <w:tcW w:w="2552" w:type="dxa"/>
          </w:tcPr>
          <w:p w:rsidR="0027733F" w:rsidRPr="00FA1CA0" w:rsidRDefault="0027733F" w:rsidP="0027733F">
            <w:pPr>
              <w:widowControl w:val="0"/>
              <w:tabs>
                <w:tab w:val="left" w:pos="1339"/>
                <w:tab w:val="left" w:pos="2808"/>
                <w:tab w:val="left" w:pos="4644"/>
              </w:tabs>
              <w:autoSpaceDE w:val="0"/>
              <w:autoSpaceDN w:val="0"/>
              <w:adjustRightInd w:val="0"/>
              <w:spacing w:after="0" w:line="240" w:lineRule="auto"/>
              <w:contextualSpacing/>
              <w:jc w:val="both"/>
              <w:rPr>
                <w:rFonts w:ascii="Times New Roman" w:eastAsia="Times New Roman" w:hAnsi="Times New Roman" w:cs="Times New Roman"/>
                <w:b/>
                <w:spacing w:val="7"/>
                <w:sz w:val="24"/>
                <w:szCs w:val="24"/>
                <w:lang w:eastAsia="ru-RU"/>
              </w:rPr>
            </w:pPr>
          </w:p>
        </w:tc>
        <w:tc>
          <w:tcPr>
            <w:tcW w:w="3260" w:type="dxa"/>
            <w:shd w:val="clear" w:color="auto" w:fill="auto"/>
          </w:tcPr>
          <w:p w:rsidR="0027733F" w:rsidRPr="00FA1CA0" w:rsidRDefault="0027733F" w:rsidP="0027733F">
            <w:pPr>
              <w:widowControl w:val="0"/>
              <w:tabs>
                <w:tab w:val="left" w:pos="1339"/>
                <w:tab w:val="left" w:pos="2808"/>
                <w:tab w:val="left" w:pos="4644"/>
              </w:tabs>
              <w:autoSpaceDE w:val="0"/>
              <w:autoSpaceDN w:val="0"/>
              <w:adjustRightInd w:val="0"/>
              <w:spacing w:after="0" w:line="240" w:lineRule="auto"/>
              <w:contextualSpacing/>
              <w:jc w:val="both"/>
              <w:rPr>
                <w:rFonts w:ascii="Times New Roman" w:eastAsia="Times New Roman" w:hAnsi="Times New Roman" w:cs="Times New Roman"/>
                <w:b/>
                <w:spacing w:val="7"/>
                <w:sz w:val="24"/>
                <w:szCs w:val="24"/>
                <w:lang w:eastAsia="ru-RU"/>
              </w:rPr>
            </w:pPr>
            <w:r w:rsidRPr="00FA1CA0">
              <w:rPr>
                <w:rFonts w:ascii="Times New Roman" w:eastAsia="Times New Roman" w:hAnsi="Times New Roman" w:cs="Times New Roman"/>
                <w:b/>
                <w:spacing w:val="7"/>
                <w:sz w:val="24"/>
                <w:szCs w:val="24"/>
                <w:lang w:eastAsia="ru-RU"/>
              </w:rPr>
              <w:t>ИТОГО</w:t>
            </w:r>
          </w:p>
        </w:tc>
        <w:tc>
          <w:tcPr>
            <w:tcW w:w="992" w:type="dxa"/>
            <w:shd w:val="clear" w:color="auto" w:fill="auto"/>
          </w:tcPr>
          <w:p w:rsidR="0027733F" w:rsidRPr="00FA1CA0" w:rsidRDefault="00FA1CA0" w:rsidP="0027733F">
            <w:pPr>
              <w:widowControl w:val="0"/>
              <w:autoSpaceDE w:val="0"/>
              <w:autoSpaceDN w:val="0"/>
              <w:adjustRightInd w:val="0"/>
              <w:spacing w:after="0" w:line="240" w:lineRule="auto"/>
              <w:contextualSpacing/>
              <w:jc w:val="center"/>
              <w:rPr>
                <w:rFonts w:ascii="Times New Roman" w:eastAsia="Times New Roman" w:hAnsi="Times New Roman" w:cs="Times New Roman"/>
                <w:b/>
                <w:lang w:eastAsia="ru-RU"/>
              </w:rPr>
            </w:pPr>
            <w:r w:rsidRPr="00FA1CA0">
              <w:rPr>
                <w:rFonts w:ascii="Times New Roman" w:eastAsia="Times New Roman" w:hAnsi="Times New Roman" w:cs="Times New Roman"/>
                <w:b/>
                <w:lang w:eastAsia="ru-RU"/>
              </w:rPr>
              <w:t>18,8</w:t>
            </w:r>
          </w:p>
        </w:tc>
        <w:tc>
          <w:tcPr>
            <w:tcW w:w="993" w:type="dxa"/>
            <w:shd w:val="clear" w:color="auto" w:fill="auto"/>
          </w:tcPr>
          <w:p w:rsidR="0027733F" w:rsidRPr="00FA1CA0" w:rsidRDefault="00FA1CA0" w:rsidP="0027733F">
            <w:pPr>
              <w:widowControl w:val="0"/>
              <w:autoSpaceDE w:val="0"/>
              <w:autoSpaceDN w:val="0"/>
              <w:adjustRightInd w:val="0"/>
              <w:spacing w:after="0" w:line="240" w:lineRule="auto"/>
              <w:contextualSpacing/>
              <w:jc w:val="center"/>
              <w:rPr>
                <w:rFonts w:ascii="Times New Roman" w:eastAsia="Times New Roman" w:hAnsi="Times New Roman" w:cs="Times New Roman"/>
                <w:b/>
                <w:lang w:eastAsia="ru-RU"/>
              </w:rPr>
            </w:pPr>
            <w:r w:rsidRPr="00FA1CA0">
              <w:rPr>
                <w:rFonts w:ascii="Times New Roman" w:eastAsia="Times New Roman" w:hAnsi="Times New Roman" w:cs="Times New Roman"/>
                <w:b/>
                <w:lang w:eastAsia="ru-RU"/>
              </w:rPr>
              <w:t>198,3</w:t>
            </w:r>
          </w:p>
        </w:tc>
        <w:tc>
          <w:tcPr>
            <w:tcW w:w="992" w:type="dxa"/>
            <w:shd w:val="clear" w:color="auto" w:fill="auto"/>
          </w:tcPr>
          <w:p w:rsidR="0027733F" w:rsidRPr="00FA1CA0" w:rsidRDefault="00FA1CA0" w:rsidP="0027733F">
            <w:pPr>
              <w:widowControl w:val="0"/>
              <w:autoSpaceDE w:val="0"/>
              <w:autoSpaceDN w:val="0"/>
              <w:adjustRightInd w:val="0"/>
              <w:spacing w:after="0" w:line="240" w:lineRule="auto"/>
              <w:contextualSpacing/>
              <w:jc w:val="center"/>
              <w:rPr>
                <w:rFonts w:ascii="Times New Roman" w:eastAsia="Times New Roman" w:hAnsi="Times New Roman" w:cs="Times New Roman"/>
                <w:b/>
                <w:lang w:eastAsia="ru-RU"/>
              </w:rPr>
            </w:pPr>
            <w:r w:rsidRPr="00FA1CA0">
              <w:rPr>
                <w:rFonts w:ascii="Times New Roman" w:eastAsia="Times New Roman" w:hAnsi="Times New Roman" w:cs="Times New Roman"/>
                <w:b/>
                <w:lang w:eastAsia="ru-RU"/>
              </w:rPr>
              <w:t>198,3</w:t>
            </w:r>
          </w:p>
        </w:tc>
      </w:tr>
    </w:tbl>
    <w:p w:rsidR="0027733F" w:rsidRPr="0027733F" w:rsidRDefault="0027733F" w:rsidP="0027733F">
      <w:pPr>
        <w:widowControl w:val="0"/>
        <w:shd w:val="clear" w:color="auto" w:fill="FFFFFF"/>
        <w:tabs>
          <w:tab w:val="left" w:pos="1339"/>
          <w:tab w:val="left" w:pos="2808"/>
          <w:tab w:val="left" w:pos="4644"/>
        </w:tabs>
        <w:autoSpaceDE w:val="0"/>
        <w:autoSpaceDN w:val="0"/>
        <w:adjustRightInd w:val="0"/>
        <w:spacing w:after="0" w:line="240" w:lineRule="auto"/>
        <w:ind w:firstLine="709"/>
        <w:contextualSpacing/>
        <w:jc w:val="both"/>
        <w:rPr>
          <w:rFonts w:ascii="Times New Roman" w:eastAsia="Times New Roman" w:hAnsi="Times New Roman" w:cs="Times New Roman"/>
          <w:color w:val="FF0000"/>
          <w:spacing w:val="7"/>
          <w:sz w:val="28"/>
          <w:szCs w:val="28"/>
          <w:lang w:eastAsia="ru-RU"/>
        </w:rPr>
      </w:pPr>
    </w:p>
    <w:p w:rsidR="0027733F" w:rsidRPr="00301F34" w:rsidRDefault="0027733F" w:rsidP="0027733F">
      <w:pPr>
        <w:spacing w:after="0" w:line="240" w:lineRule="auto"/>
        <w:ind w:left="426"/>
        <w:jc w:val="center"/>
        <w:rPr>
          <w:rFonts w:ascii="Times New Roman" w:eastAsia="Times New Roman" w:hAnsi="Times New Roman"/>
          <w:b/>
          <w:kern w:val="32"/>
          <w:sz w:val="28"/>
          <w:szCs w:val="28"/>
        </w:rPr>
      </w:pPr>
      <w:r w:rsidRPr="00301F34">
        <w:rPr>
          <w:rFonts w:ascii="Times New Roman" w:eastAsia="Times New Roman" w:hAnsi="Times New Roman"/>
          <w:b/>
          <w:kern w:val="32"/>
          <w:sz w:val="28"/>
          <w:szCs w:val="28"/>
        </w:rPr>
        <w:t>4.Источники внутреннего финансирования дефицита бюджета муниципального округа.</w:t>
      </w:r>
    </w:p>
    <w:p w:rsidR="0027733F" w:rsidRPr="00301F34" w:rsidRDefault="0027733F" w:rsidP="0027733F">
      <w:pPr>
        <w:spacing w:after="0" w:line="240" w:lineRule="auto"/>
        <w:ind w:left="786"/>
        <w:contextualSpacing/>
        <w:rPr>
          <w:rFonts w:ascii="Times New Roman" w:eastAsia="Times New Roman" w:hAnsi="Times New Roman" w:cs="Times New Roman"/>
          <w:b/>
          <w:kern w:val="32"/>
          <w:sz w:val="28"/>
          <w:szCs w:val="28"/>
          <w:lang w:eastAsia="ru-RU"/>
        </w:rPr>
      </w:pPr>
    </w:p>
    <w:p w:rsidR="0027733F" w:rsidRPr="00301F34" w:rsidRDefault="0027733F" w:rsidP="0027733F">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301F34">
        <w:rPr>
          <w:rFonts w:ascii="Times New Roman" w:eastAsia="Times New Roman" w:hAnsi="Times New Roman" w:cs="Times New Roman"/>
          <w:sz w:val="28"/>
          <w:szCs w:val="28"/>
          <w:lang w:eastAsia="ru-RU"/>
        </w:rPr>
        <w:t xml:space="preserve"> Проект бюджета муниципального округа  на 202</w:t>
      </w:r>
      <w:r w:rsidR="00301F34" w:rsidRPr="00301F34">
        <w:rPr>
          <w:rFonts w:ascii="Times New Roman" w:eastAsia="Times New Roman" w:hAnsi="Times New Roman" w:cs="Times New Roman"/>
          <w:sz w:val="28"/>
          <w:szCs w:val="28"/>
          <w:lang w:eastAsia="ru-RU"/>
        </w:rPr>
        <w:t>5</w:t>
      </w:r>
      <w:r w:rsidRPr="00301F34">
        <w:rPr>
          <w:rFonts w:ascii="Times New Roman" w:eastAsia="Times New Roman" w:hAnsi="Times New Roman" w:cs="Times New Roman"/>
          <w:sz w:val="28"/>
          <w:szCs w:val="28"/>
          <w:lang w:eastAsia="ru-RU"/>
        </w:rPr>
        <w:t xml:space="preserve"> год  и плановый период 202</w:t>
      </w:r>
      <w:r w:rsidR="00301F34" w:rsidRPr="00301F34">
        <w:rPr>
          <w:rFonts w:ascii="Times New Roman" w:eastAsia="Times New Roman" w:hAnsi="Times New Roman" w:cs="Times New Roman"/>
          <w:sz w:val="28"/>
          <w:szCs w:val="28"/>
          <w:lang w:eastAsia="ru-RU"/>
        </w:rPr>
        <w:t>6</w:t>
      </w:r>
      <w:r w:rsidRPr="00301F34">
        <w:rPr>
          <w:rFonts w:ascii="Times New Roman" w:eastAsia="Times New Roman" w:hAnsi="Times New Roman" w:cs="Times New Roman"/>
          <w:sz w:val="28"/>
          <w:szCs w:val="28"/>
          <w:lang w:eastAsia="ru-RU"/>
        </w:rPr>
        <w:t xml:space="preserve">  и 202</w:t>
      </w:r>
      <w:r w:rsidR="00301F34" w:rsidRPr="00301F34">
        <w:rPr>
          <w:rFonts w:ascii="Times New Roman" w:eastAsia="Times New Roman" w:hAnsi="Times New Roman" w:cs="Times New Roman"/>
          <w:sz w:val="28"/>
          <w:szCs w:val="28"/>
          <w:lang w:eastAsia="ru-RU"/>
        </w:rPr>
        <w:t>7</w:t>
      </w:r>
      <w:r w:rsidRPr="00301F34">
        <w:rPr>
          <w:rFonts w:ascii="Times New Roman" w:eastAsia="Times New Roman" w:hAnsi="Times New Roman" w:cs="Times New Roman"/>
          <w:sz w:val="28"/>
          <w:szCs w:val="28"/>
          <w:lang w:eastAsia="ru-RU"/>
        </w:rPr>
        <w:t xml:space="preserve">  годов спрогнозирован без дефицита.</w:t>
      </w:r>
    </w:p>
    <w:p w:rsidR="0027733F" w:rsidRPr="0027733F" w:rsidRDefault="0027733F" w:rsidP="0027733F">
      <w:pPr>
        <w:autoSpaceDE w:val="0"/>
        <w:autoSpaceDN w:val="0"/>
        <w:adjustRightInd w:val="0"/>
        <w:spacing w:after="0" w:line="240" w:lineRule="auto"/>
        <w:ind w:firstLine="540"/>
        <w:contextualSpacing/>
        <w:jc w:val="both"/>
        <w:rPr>
          <w:rFonts w:ascii="Times New Roman" w:eastAsia="Times New Roman" w:hAnsi="Times New Roman" w:cs="Times New Roman"/>
          <w:color w:val="FF0000"/>
          <w:sz w:val="28"/>
          <w:szCs w:val="28"/>
          <w:lang w:eastAsia="ru-RU"/>
        </w:rPr>
      </w:pPr>
    </w:p>
    <w:p w:rsidR="0027733F" w:rsidRPr="009D61B9" w:rsidRDefault="0027733F" w:rsidP="0027733F">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spacing w:val="7"/>
          <w:sz w:val="28"/>
          <w:szCs w:val="28"/>
          <w:lang w:eastAsia="ru-RU"/>
        </w:rPr>
      </w:pPr>
      <w:r w:rsidRPr="009D61B9">
        <w:rPr>
          <w:rFonts w:ascii="Times New Roman" w:eastAsia="Times New Roman" w:hAnsi="Times New Roman" w:cs="Times New Roman"/>
          <w:spacing w:val="7"/>
          <w:sz w:val="28"/>
          <w:szCs w:val="28"/>
          <w:lang w:eastAsia="ru-RU"/>
        </w:rPr>
        <w:t>Источники финансирования дефицита бюджета округа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5"/>
        <w:gridCol w:w="1478"/>
        <w:gridCol w:w="1476"/>
        <w:gridCol w:w="1476"/>
        <w:gridCol w:w="1446"/>
      </w:tblGrid>
      <w:tr w:rsidR="00F54F33" w:rsidRPr="009D61B9" w:rsidTr="006A1703">
        <w:tc>
          <w:tcPr>
            <w:tcW w:w="3936" w:type="dxa"/>
            <w:tcBorders>
              <w:top w:val="single" w:sz="4" w:space="0" w:color="auto"/>
              <w:left w:val="single" w:sz="4" w:space="0" w:color="auto"/>
              <w:bottom w:val="single" w:sz="4" w:space="0" w:color="auto"/>
              <w:right w:val="single" w:sz="4" w:space="0" w:color="auto"/>
            </w:tcBorders>
            <w:hideMark/>
          </w:tcPr>
          <w:p w:rsidR="0027733F" w:rsidRPr="009D61B9" w:rsidRDefault="0027733F" w:rsidP="0027733F">
            <w:pPr>
              <w:widowControl w:val="0"/>
              <w:autoSpaceDE w:val="0"/>
              <w:autoSpaceDN w:val="0"/>
              <w:adjustRightInd w:val="0"/>
              <w:spacing w:after="0" w:line="240" w:lineRule="auto"/>
              <w:jc w:val="center"/>
              <w:rPr>
                <w:rFonts w:ascii="Times New Roman" w:eastAsia="Times New Roman" w:hAnsi="Times New Roman" w:cs="Times New Roman"/>
                <w:spacing w:val="7"/>
                <w:sz w:val="24"/>
                <w:szCs w:val="24"/>
                <w:lang w:eastAsia="ru-RU"/>
              </w:rPr>
            </w:pPr>
            <w:r w:rsidRPr="009D61B9">
              <w:rPr>
                <w:rFonts w:ascii="Times New Roman" w:eastAsia="Times New Roman" w:hAnsi="Times New Roman" w:cs="Times New Roman"/>
                <w:spacing w:val="7"/>
                <w:sz w:val="24"/>
                <w:szCs w:val="24"/>
                <w:lang w:eastAsia="ru-RU"/>
              </w:rPr>
              <w:t>Наименование</w:t>
            </w:r>
          </w:p>
        </w:tc>
        <w:tc>
          <w:tcPr>
            <w:tcW w:w="1559" w:type="dxa"/>
            <w:tcBorders>
              <w:top w:val="single" w:sz="4" w:space="0" w:color="auto"/>
              <w:left w:val="single" w:sz="4" w:space="0" w:color="auto"/>
              <w:bottom w:val="single" w:sz="4" w:space="0" w:color="auto"/>
              <w:right w:val="single" w:sz="4" w:space="0" w:color="auto"/>
            </w:tcBorders>
            <w:hideMark/>
          </w:tcPr>
          <w:p w:rsidR="0027733F" w:rsidRPr="009D61B9" w:rsidRDefault="0027733F" w:rsidP="0027733F">
            <w:pPr>
              <w:widowControl w:val="0"/>
              <w:autoSpaceDE w:val="0"/>
              <w:autoSpaceDN w:val="0"/>
              <w:adjustRightInd w:val="0"/>
              <w:spacing w:after="0" w:line="240" w:lineRule="auto"/>
              <w:jc w:val="center"/>
              <w:rPr>
                <w:rFonts w:ascii="Times New Roman" w:eastAsia="Times New Roman" w:hAnsi="Times New Roman" w:cs="Times New Roman"/>
                <w:spacing w:val="7"/>
                <w:sz w:val="24"/>
                <w:szCs w:val="24"/>
                <w:lang w:eastAsia="ru-RU"/>
              </w:rPr>
            </w:pPr>
            <w:r w:rsidRPr="009D61B9">
              <w:rPr>
                <w:rFonts w:ascii="Times New Roman" w:eastAsia="Times New Roman" w:hAnsi="Times New Roman" w:cs="Times New Roman"/>
                <w:spacing w:val="7"/>
                <w:sz w:val="24"/>
                <w:szCs w:val="24"/>
                <w:lang w:eastAsia="ru-RU"/>
              </w:rPr>
              <w:t>202</w:t>
            </w:r>
            <w:r w:rsidR="00301F34" w:rsidRPr="009D61B9">
              <w:rPr>
                <w:rFonts w:ascii="Times New Roman" w:eastAsia="Times New Roman" w:hAnsi="Times New Roman" w:cs="Times New Roman"/>
                <w:spacing w:val="7"/>
                <w:sz w:val="24"/>
                <w:szCs w:val="24"/>
                <w:lang w:eastAsia="ru-RU"/>
              </w:rPr>
              <w:t>5</w:t>
            </w:r>
            <w:r w:rsidRPr="009D61B9">
              <w:rPr>
                <w:rFonts w:ascii="Times New Roman" w:eastAsia="Times New Roman" w:hAnsi="Times New Roman" w:cs="Times New Roman"/>
                <w:spacing w:val="7"/>
                <w:sz w:val="24"/>
                <w:szCs w:val="24"/>
                <w:lang w:eastAsia="ru-RU"/>
              </w:rPr>
              <w:t xml:space="preserve"> год</w:t>
            </w:r>
          </w:p>
          <w:p w:rsidR="0027733F" w:rsidRPr="009D61B9" w:rsidRDefault="0027733F" w:rsidP="0027733F">
            <w:pPr>
              <w:widowControl w:val="0"/>
              <w:autoSpaceDE w:val="0"/>
              <w:autoSpaceDN w:val="0"/>
              <w:adjustRightInd w:val="0"/>
              <w:spacing w:after="0" w:line="240" w:lineRule="auto"/>
              <w:jc w:val="center"/>
              <w:rPr>
                <w:rFonts w:ascii="Times New Roman" w:eastAsia="Times New Roman" w:hAnsi="Times New Roman" w:cs="Times New Roman"/>
                <w:spacing w:val="7"/>
                <w:sz w:val="24"/>
                <w:szCs w:val="24"/>
                <w:lang w:eastAsia="ru-RU"/>
              </w:rPr>
            </w:pPr>
            <w:r w:rsidRPr="009D61B9">
              <w:rPr>
                <w:rFonts w:ascii="Times New Roman" w:eastAsia="Times New Roman" w:hAnsi="Times New Roman" w:cs="Times New Roman"/>
                <w:spacing w:val="7"/>
                <w:sz w:val="24"/>
                <w:szCs w:val="24"/>
                <w:lang w:eastAsia="ru-RU"/>
              </w:rPr>
              <w:t>оценка</w:t>
            </w:r>
          </w:p>
        </w:tc>
        <w:tc>
          <w:tcPr>
            <w:tcW w:w="1559" w:type="dxa"/>
            <w:tcBorders>
              <w:top w:val="single" w:sz="4" w:space="0" w:color="auto"/>
              <w:left w:val="single" w:sz="4" w:space="0" w:color="auto"/>
              <w:bottom w:val="single" w:sz="4" w:space="0" w:color="auto"/>
              <w:right w:val="single" w:sz="4" w:space="0" w:color="auto"/>
            </w:tcBorders>
            <w:hideMark/>
          </w:tcPr>
          <w:p w:rsidR="0027733F" w:rsidRPr="009D61B9" w:rsidRDefault="0027733F" w:rsidP="00301F34">
            <w:pPr>
              <w:widowControl w:val="0"/>
              <w:autoSpaceDE w:val="0"/>
              <w:autoSpaceDN w:val="0"/>
              <w:adjustRightInd w:val="0"/>
              <w:spacing w:after="0" w:line="240" w:lineRule="auto"/>
              <w:jc w:val="center"/>
              <w:rPr>
                <w:rFonts w:ascii="Times New Roman" w:eastAsia="Times New Roman" w:hAnsi="Times New Roman" w:cs="Times New Roman"/>
                <w:spacing w:val="7"/>
                <w:sz w:val="24"/>
                <w:szCs w:val="24"/>
                <w:lang w:eastAsia="ru-RU"/>
              </w:rPr>
            </w:pPr>
            <w:r w:rsidRPr="009D61B9">
              <w:rPr>
                <w:rFonts w:ascii="Times New Roman" w:eastAsia="Times New Roman" w:hAnsi="Times New Roman" w:cs="Times New Roman"/>
                <w:spacing w:val="7"/>
                <w:sz w:val="24"/>
                <w:szCs w:val="24"/>
                <w:lang w:eastAsia="ru-RU"/>
              </w:rPr>
              <w:t>202</w:t>
            </w:r>
            <w:r w:rsidR="00301F34" w:rsidRPr="009D61B9">
              <w:rPr>
                <w:rFonts w:ascii="Times New Roman" w:eastAsia="Times New Roman" w:hAnsi="Times New Roman" w:cs="Times New Roman"/>
                <w:spacing w:val="7"/>
                <w:sz w:val="24"/>
                <w:szCs w:val="24"/>
                <w:lang w:eastAsia="ru-RU"/>
              </w:rPr>
              <w:t>6</w:t>
            </w:r>
            <w:r w:rsidRPr="009D61B9">
              <w:rPr>
                <w:rFonts w:ascii="Times New Roman" w:eastAsia="Times New Roman" w:hAnsi="Times New Roman" w:cs="Times New Roman"/>
                <w:spacing w:val="7"/>
                <w:sz w:val="24"/>
                <w:szCs w:val="24"/>
                <w:lang w:eastAsia="ru-RU"/>
              </w:rPr>
              <w:t xml:space="preserve"> год проект</w:t>
            </w:r>
          </w:p>
        </w:tc>
        <w:tc>
          <w:tcPr>
            <w:tcW w:w="1559" w:type="dxa"/>
            <w:tcBorders>
              <w:top w:val="single" w:sz="4" w:space="0" w:color="auto"/>
              <w:left w:val="single" w:sz="4" w:space="0" w:color="auto"/>
              <w:bottom w:val="single" w:sz="4" w:space="0" w:color="auto"/>
              <w:right w:val="single" w:sz="4" w:space="0" w:color="auto"/>
            </w:tcBorders>
            <w:hideMark/>
          </w:tcPr>
          <w:p w:rsidR="0027733F" w:rsidRPr="009D61B9" w:rsidRDefault="0027733F" w:rsidP="00301F34">
            <w:pPr>
              <w:widowControl w:val="0"/>
              <w:autoSpaceDE w:val="0"/>
              <w:autoSpaceDN w:val="0"/>
              <w:adjustRightInd w:val="0"/>
              <w:spacing w:after="0" w:line="240" w:lineRule="auto"/>
              <w:jc w:val="center"/>
              <w:rPr>
                <w:rFonts w:ascii="Times New Roman" w:eastAsia="Times New Roman" w:hAnsi="Times New Roman" w:cs="Times New Roman"/>
                <w:spacing w:val="7"/>
                <w:sz w:val="24"/>
                <w:szCs w:val="24"/>
                <w:lang w:eastAsia="ru-RU"/>
              </w:rPr>
            </w:pPr>
            <w:r w:rsidRPr="009D61B9">
              <w:rPr>
                <w:rFonts w:ascii="Times New Roman" w:eastAsia="Times New Roman" w:hAnsi="Times New Roman" w:cs="Times New Roman"/>
                <w:spacing w:val="7"/>
                <w:sz w:val="24"/>
                <w:szCs w:val="24"/>
                <w:lang w:eastAsia="ru-RU"/>
              </w:rPr>
              <w:t>202</w:t>
            </w:r>
            <w:r w:rsidR="00301F34" w:rsidRPr="009D61B9">
              <w:rPr>
                <w:rFonts w:ascii="Times New Roman" w:eastAsia="Times New Roman" w:hAnsi="Times New Roman" w:cs="Times New Roman"/>
                <w:spacing w:val="7"/>
                <w:sz w:val="24"/>
                <w:szCs w:val="24"/>
                <w:lang w:eastAsia="ru-RU"/>
              </w:rPr>
              <w:t>7</w:t>
            </w:r>
            <w:r w:rsidRPr="009D61B9">
              <w:rPr>
                <w:rFonts w:ascii="Times New Roman" w:eastAsia="Times New Roman" w:hAnsi="Times New Roman" w:cs="Times New Roman"/>
                <w:spacing w:val="7"/>
                <w:sz w:val="24"/>
                <w:szCs w:val="24"/>
                <w:lang w:eastAsia="ru-RU"/>
              </w:rPr>
              <w:t xml:space="preserve"> год проект</w:t>
            </w:r>
          </w:p>
        </w:tc>
        <w:tc>
          <w:tcPr>
            <w:tcW w:w="1524" w:type="dxa"/>
            <w:tcBorders>
              <w:top w:val="single" w:sz="4" w:space="0" w:color="auto"/>
              <w:left w:val="single" w:sz="4" w:space="0" w:color="auto"/>
              <w:bottom w:val="single" w:sz="4" w:space="0" w:color="auto"/>
              <w:right w:val="single" w:sz="4" w:space="0" w:color="auto"/>
            </w:tcBorders>
            <w:hideMark/>
          </w:tcPr>
          <w:p w:rsidR="0027733F" w:rsidRPr="009D61B9" w:rsidRDefault="0027733F" w:rsidP="00301F34">
            <w:pPr>
              <w:widowControl w:val="0"/>
              <w:autoSpaceDE w:val="0"/>
              <w:autoSpaceDN w:val="0"/>
              <w:adjustRightInd w:val="0"/>
              <w:spacing w:after="0" w:line="240" w:lineRule="auto"/>
              <w:jc w:val="center"/>
              <w:rPr>
                <w:rFonts w:ascii="Times New Roman" w:eastAsia="Times New Roman" w:hAnsi="Times New Roman" w:cs="Times New Roman"/>
                <w:spacing w:val="7"/>
                <w:sz w:val="24"/>
                <w:szCs w:val="24"/>
                <w:lang w:eastAsia="ru-RU"/>
              </w:rPr>
            </w:pPr>
            <w:r w:rsidRPr="009D61B9">
              <w:rPr>
                <w:rFonts w:ascii="Times New Roman" w:eastAsia="Times New Roman" w:hAnsi="Times New Roman" w:cs="Times New Roman"/>
                <w:spacing w:val="7"/>
                <w:sz w:val="24"/>
                <w:szCs w:val="24"/>
                <w:lang w:eastAsia="ru-RU"/>
              </w:rPr>
              <w:t>202</w:t>
            </w:r>
            <w:r w:rsidR="00301F34" w:rsidRPr="009D61B9">
              <w:rPr>
                <w:rFonts w:ascii="Times New Roman" w:eastAsia="Times New Roman" w:hAnsi="Times New Roman" w:cs="Times New Roman"/>
                <w:spacing w:val="7"/>
                <w:sz w:val="24"/>
                <w:szCs w:val="24"/>
                <w:lang w:eastAsia="ru-RU"/>
              </w:rPr>
              <w:t>8</w:t>
            </w:r>
            <w:r w:rsidRPr="009D61B9">
              <w:rPr>
                <w:rFonts w:ascii="Times New Roman" w:eastAsia="Times New Roman" w:hAnsi="Times New Roman" w:cs="Times New Roman"/>
                <w:spacing w:val="7"/>
                <w:sz w:val="24"/>
                <w:szCs w:val="24"/>
                <w:lang w:eastAsia="ru-RU"/>
              </w:rPr>
              <w:t xml:space="preserve"> год проект</w:t>
            </w:r>
          </w:p>
        </w:tc>
      </w:tr>
      <w:tr w:rsidR="00F54F33" w:rsidRPr="009D61B9" w:rsidTr="006A1703">
        <w:tc>
          <w:tcPr>
            <w:tcW w:w="3936" w:type="dxa"/>
            <w:tcBorders>
              <w:top w:val="single" w:sz="4" w:space="0" w:color="auto"/>
              <w:left w:val="single" w:sz="4" w:space="0" w:color="auto"/>
              <w:bottom w:val="single" w:sz="4" w:space="0" w:color="auto"/>
              <w:right w:val="single" w:sz="4" w:space="0" w:color="auto"/>
            </w:tcBorders>
            <w:hideMark/>
          </w:tcPr>
          <w:p w:rsidR="0027733F" w:rsidRPr="009D61B9" w:rsidRDefault="0027733F" w:rsidP="0027733F">
            <w:pPr>
              <w:widowControl w:val="0"/>
              <w:autoSpaceDE w:val="0"/>
              <w:autoSpaceDN w:val="0"/>
              <w:adjustRightInd w:val="0"/>
              <w:spacing w:after="0" w:line="240" w:lineRule="auto"/>
              <w:rPr>
                <w:rFonts w:ascii="Times New Roman" w:eastAsia="Times New Roman" w:hAnsi="Times New Roman" w:cs="Times New Roman"/>
                <w:b/>
                <w:spacing w:val="7"/>
                <w:sz w:val="24"/>
                <w:szCs w:val="24"/>
                <w:lang w:eastAsia="ru-RU"/>
              </w:rPr>
            </w:pPr>
            <w:r w:rsidRPr="009D61B9">
              <w:rPr>
                <w:rFonts w:ascii="Times New Roman" w:eastAsia="Times New Roman" w:hAnsi="Times New Roman" w:cs="Times New Roman"/>
                <w:b/>
                <w:spacing w:val="7"/>
                <w:sz w:val="24"/>
                <w:szCs w:val="24"/>
                <w:lang w:eastAsia="ru-RU"/>
              </w:rPr>
              <w:t>Размер дефицита (-), профицита(+)</w:t>
            </w:r>
          </w:p>
        </w:tc>
        <w:tc>
          <w:tcPr>
            <w:tcW w:w="1559" w:type="dxa"/>
            <w:tcBorders>
              <w:top w:val="single" w:sz="4" w:space="0" w:color="auto"/>
              <w:left w:val="single" w:sz="4" w:space="0" w:color="auto"/>
              <w:bottom w:val="single" w:sz="4" w:space="0" w:color="auto"/>
              <w:right w:val="single" w:sz="4" w:space="0" w:color="auto"/>
            </w:tcBorders>
            <w:hideMark/>
          </w:tcPr>
          <w:p w:rsidR="0027733F" w:rsidRPr="009D61B9" w:rsidRDefault="0027733F" w:rsidP="0027733F">
            <w:pPr>
              <w:widowControl w:val="0"/>
              <w:autoSpaceDE w:val="0"/>
              <w:autoSpaceDN w:val="0"/>
              <w:adjustRightInd w:val="0"/>
              <w:spacing w:after="0" w:line="240" w:lineRule="auto"/>
              <w:jc w:val="center"/>
              <w:rPr>
                <w:rFonts w:ascii="Times New Roman" w:eastAsia="Times New Roman" w:hAnsi="Times New Roman" w:cs="Times New Roman"/>
                <w:b/>
                <w:spacing w:val="7"/>
                <w:sz w:val="24"/>
                <w:szCs w:val="24"/>
                <w:lang w:eastAsia="ru-RU"/>
              </w:rPr>
            </w:pPr>
            <w:r w:rsidRPr="009D61B9">
              <w:rPr>
                <w:rFonts w:ascii="Times New Roman" w:eastAsia="Times New Roman" w:hAnsi="Times New Roman" w:cs="Times New Roman"/>
                <w:b/>
                <w:spacing w:val="7"/>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7733F" w:rsidRPr="009D61B9" w:rsidRDefault="0027733F" w:rsidP="0027733F">
            <w:pPr>
              <w:widowControl w:val="0"/>
              <w:autoSpaceDE w:val="0"/>
              <w:autoSpaceDN w:val="0"/>
              <w:adjustRightInd w:val="0"/>
              <w:spacing w:after="0" w:line="240" w:lineRule="auto"/>
              <w:jc w:val="center"/>
              <w:rPr>
                <w:rFonts w:ascii="Times New Roman" w:eastAsia="Times New Roman" w:hAnsi="Times New Roman" w:cs="Times New Roman"/>
                <w:b/>
                <w:spacing w:val="7"/>
                <w:sz w:val="24"/>
                <w:szCs w:val="24"/>
                <w:lang w:eastAsia="ru-RU"/>
              </w:rPr>
            </w:pPr>
            <w:r w:rsidRPr="009D61B9">
              <w:rPr>
                <w:rFonts w:ascii="Times New Roman" w:eastAsia="Times New Roman" w:hAnsi="Times New Roman" w:cs="Times New Roman"/>
                <w:b/>
                <w:spacing w:val="7"/>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7733F" w:rsidRPr="009D61B9" w:rsidRDefault="0027733F" w:rsidP="0027733F">
            <w:pPr>
              <w:widowControl w:val="0"/>
              <w:autoSpaceDE w:val="0"/>
              <w:autoSpaceDN w:val="0"/>
              <w:adjustRightInd w:val="0"/>
              <w:spacing w:after="0" w:line="240" w:lineRule="auto"/>
              <w:jc w:val="center"/>
              <w:rPr>
                <w:rFonts w:ascii="Times New Roman" w:eastAsia="Times New Roman" w:hAnsi="Times New Roman" w:cs="Times New Roman"/>
                <w:b/>
                <w:spacing w:val="7"/>
                <w:sz w:val="24"/>
                <w:szCs w:val="24"/>
                <w:lang w:eastAsia="ru-RU"/>
              </w:rPr>
            </w:pPr>
            <w:r w:rsidRPr="009D61B9">
              <w:rPr>
                <w:rFonts w:ascii="Times New Roman" w:eastAsia="Times New Roman" w:hAnsi="Times New Roman" w:cs="Times New Roman"/>
                <w:b/>
                <w:spacing w:val="7"/>
                <w:sz w:val="24"/>
                <w:szCs w:val="24"/>
                <w:lang w:eastAsia="ru-RU"/>
              </w:rPr>
              <w:t>0,0</w:t>
            </w:r>
          </w:p>
        </w:tc>
        <w:tc>
          <w:tcPr>
            <w:tcW w:w="1524" w:type="dxa"/>
            <w:tcBorders>
              <w:top w:val="single" w:sz="4" w:space="0" w:color="auto"/>
              <w:left w:val="single" w:sz="4" w:space="0" w:color="auto"/>
              <w:bottom w:val="single" w:sz="4" w:space="0" w:color="auto"/>
              <w:right w:val="single" w:sz="4" w:space="0" w:color="auto"/>
            </w:tcBorders>
            <w:hideMark/>
          </w:tcPr>
          <w:p w:rsidR="0027733F" w:rsidRPr="009D61B9" w:rsidRDefault="0027733F" w:rsidP="0027733F">
            <w:pPr>
              <w:widowControl w:val="0"/>
              <w:autoSpaceDE w:val="0"/>
              <w:autoSpaceDN w:val="0"/>
              <w:adjustRightInd w:val="0"/>
              <w:spacing w:after="0" w:line="240" w:lineRule="auto"/>
              <w:jc w:val="center"/>
              <w:rPr>
                <w:rFonts w:ascii="Times New Roman" w:eastAsia="Times New Roman" w:hAnsi="Times New Roman" w:cs="Times New Roman"/>
                <w:b/>
                <w:spacing w:val="7"/>
                <w:sz w:val="24"/>
                <w:szCs w:val="24"/>
                <w:lang w:eastAsia="ru-RU"/>
              </w:rPr>
            </w:pPr>
            <w:r w:rsidRPr="009D61B9">
              <w:rPr>
                <w:rFonts w:ascii="Times New Roman" w:eastAsia="Times New Roman" w:hAnsi="Times New Roman" w:cs="Times New Roman"/>
                <w:b/>
                <w:spacing w:val="7"/>
                <w:sz w:val="24"/>
                <w:szCs w:val="24"/>
                <w:lang w:eastAsia="ru-RU"/>
              </w:rPr>
              <w:t>0,0</w:t>
            </w:r>
          </w:p>
        </w:tc>
      </w:tr>
      <w:tr w:rsidR="00F54F33" w:rsidRPr="009D61B9" w:rsidTr="006A1703">
        <w:tc>
          <w:tcPr>
            <w:tcW w:w="3936" w:type="dxa"/>
            <w:tcBorders>
              <w:top w:val="single" w:sz="4" w:space="0" w:color="auto"/>
              <w:left w:val="single" w:sz="4" w:space="0" w:color="auto"/>
              <w:bottom w:val="single" w:sz="4" w:space="0" w:color="auto"/>
              <w:right w:val="single" w:sz="4" w:space="0" w:color="auto"/>
            </w:tcBorders>
            <w:hideMark/>
          </w:tcPr>
          <w:p w:rsidR="0027733F" w:rsidRPr="009D61B9" w:rsidRDefault="0027733F" w:rsidP="0027733F">
            <w:pPr>
              <w:widowControl w:val="0"/>
              <w:autoSpaceDE w:val="0"/>
              <w:autoSpaceDN w:val="0"/>
              <w:adjustRightInd w:val="0"/>
              <w:spacing w:after="0" w:line="240" w:lineRule="auto"/>
              <w:rPr>
                <w:rFonts w:ascii="Times New Roman" w:eastAsia="Times New Roman" w:hAnsi="Times New Roman" w:cs="Times New Roman"/>
                <w:b/>
                <w:spacing w:val="7"/>
                <w:sz w:val="24"/>
                <w:szCs w:val="24"/>
                <w:lang w:eastAsia="ru-RU"/>
              </w:rPr>
            </w:pPr>
            <w:r w:rsidRPr="009D61B9">
              <w:rPr>
                <w:rFonts w:ascii="Times New Roman" w:eastAsia="Times New Roman" w:hAnsi="Times New Roman" w:cs="Times New Roman"/>
                <w:b/>
                <w:spacing w:val="7"/>
                <w:sz w:val="24"/>
                <w:szCs w:val="24"/>
                <w:lang w:eastAsia="ru-RU"/>
              </w:rPr>
              <w:t>Источники финансирования дефицита:</w:t>
            </w:r>
          </w:p>
        </w:tc>
        <w:tc>
          <w:tcPr>
            <w:tcW w:w="1559" w:type="dxa"/>
            <w:tcBorders>
              <w:top w:val="single" w:sz="4" w:space="0" w:color="auto"/>
              <w:left w:val="single" w:sz="4" w:space="0" w:color="auto"/>
              <w:bottom w:val="single" w:sz="4" w:space="0" w:color="auto"/>
              <w:right w:val="single" w:sz="4" w:space="0" w:color="auto"/>
            </w:tcBorders>
            <w:hideMark/>
          </w:tcPr>
          <w:p w:rsidR="0027733F" w:rsidRPr="009D61B9" w:rsidRDefault="0027733F" w:rsidP="0027733F">
            <w:pPr>
              <w:widowControl w:val="0"/>
              <w:autoSpaceDE w:val="0"/>
              <w:autoSpaceDN w:val="0"/>
              <w:adjustRightInd w:val="0"/>
              <w:spacing w:after="0" w:line="240" w:lineRule="auto"/>
              <w:jc w:val="center"/>
              <w:rPr>
                <w:rFonts w:ascii="Times New Roman" w:eastAsia="Times New Roman" w:hAnsi="Times New Roman" w:cs="Times New Roman"/>
                <w:b/>
                <w:spacing w:val="7"/>
                <w:sz w:val="24"/>
                <w:szCs w:val="24"/>
                <w:lang w:eastAsia="ru-RU"/>
              </w:rPr>
            </w:pPr>
            <w:r w:rsidRPr="009D61B9">
              <w:rPr>
                <w:rFonts w:ascii="Times New Roman" w:eastAsia="Times New Roman" w:hAnsi="Times New Roman" w:cs="Times New Roman"/>
                <w:b/>
                <w:spacing w:val="7"/>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7733F" w:rsidRPr="009D61B9" w:rsidRDefault="0027733F" w:rsidP="0027733F">
            <w:pPr>
              <w:widowControl w:val="0"/>
              <w:autoSpaceDE w:val="0"/>
              <w:autoSpaceDN w:val="0"/>
              <w:adjustRightInd w:val="0"/>
              <w:spacing w:after="0" w:line="240" w:lineRule="auto"/>
              <w:jc w:val="center"/>
              <w:rPr>
                <w:rFonts w:ascii="Times New Roman" w:eastAsia="Times New Roman" w:hAnsi="Times New Roman" w:cs="Times New Roman"/>
                <w:b/>
                <w:spacing w:val="7"/>
                <w:sz w:val="24"/>
                <w:szCs w:val="24"/>
                <w:lang w:eastAsia="ru-RU"/>
              </w:rPr>
            </w:pPr>
            <w:r w:rsidRPr="009D61B9">
              <w:rPr>
                <w:rFonts w:ascii="Times New Roman" w:eastAsia="Times New Roman" w:hAnsi="Times New Roman" w:cs="Times New Roman"/>
                <w:b/>
                <w:spacing w:val="7"/>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7733F" w:rsidRPr="009D61B9" w:rsidRDefault="0027733F" w:rsidP="0027733F">
            <w:pPr>
              <w:widowControl w:val="0"/>
              <w:autoSpaceDE w:val="0"/>
              <w:autoSpaceDN w:val="0"/>
              <w:adjustRightInd w:val="0"/>
              <w:spacing w:after="0" w:line="240" w:lineRule="auto"/>
              <w:jc w:val="center"/>
              <w:rPr>
                <w:rFonts w:ascii="Times New Roman" w:eastAsia="Times New Roman" w:hAnsi="Times New Roman" w:cs="Times New Roman"/>
                <w:b/>
                <w:spacing w:val="7"/>
                <w:sz w:val="24"/>
                <w:szCs w:val="24"/>
                <w:lang w:eastAsia="ru-RU"/>
              </w:rPr>
            </w:pPr>
            <w:r w:rsidRPr="009D61B9">
              <w:rPr>
                <w:rFonts w:ascii="Times New Roman" w:eastAsia="Times New Roman" w:hAnsi="Times New Roman" w:cs="Times New Roman"/>
                <w:b/>
                <w:spacing w:val="7"/>
                <w:sz w:val="24"/>
                <w:szCs w:val="24"/>
                <w:lang w:eastAsia="ru-RU"/>
              </w:rPr>
              <w:t>0,0</w:t>
            </w:r>
          </w:p>
        </w:tc>
        <w:tc>
          <w:tcPr>
            <w:tcW w:w="1524" w:type="dxa"/>
            <w:tcBorders>
              <w:top w:val="single" w:sz="4" w:space="0" w:color="auto"/>
              <w:left w:val="single" w:sz="4" w:space="0" w:color="auto"/>
              <w:bottom w:val="single" w:sz="4" w:space="0" w:color="auto"/>
              <w:right w:val="single" w:sz="4" w:space="0" w:color="auto"/>
            </w:tcBorders>
            <w:hideMark/>
          </w:tcPr>
          <w:p w:rsidR="0027733F" w:rsidRPr="009D61B9" w:rsidRDefault="0027733F" w:rsidP="0027733F">
            <w:pPr>
              <w:widowControl w:val="0"/>
              <w:autoSpaceDE w:val="0"/>
              <w:autoSpaceDN w:val="0"/>
              <w:adjustRightInd w:val="0"/>
              <w:spacing w:after="0" w:line="240" w:lineRule="auto"/>
              <w:jc w:val="center"/>
              <w:rPr>
                <w:rFonts w:ascii="Times New Roman" w:eastAsia="Times New Roman" w:hAnsi="Times New Roman" w:cs="Times New Roman"/>
                <w:b/>
                <w:spacing w:val="7"/>
                <w:sz w:val="24"/>
                <w:szCs w:val="24"/>
                <w:lang w:eastAsia="ru-RU"/>
              </w:rPr>
            </w:pPr>
            <w:r w:rsidRPr="009D61B9">
              <w:rPr>
                <w:rFonts w:ascii="Times New Roman" w:eastAsia="Times New Roman" w:hAnsi="Times New Roman" w:cs="Times New Roman"/>
                <w:b/>
                <w:spacing w:val="7"/>
                <w:sz w:val="24"/>
                <w:szCs w:val="24"/>
                <w:lang w:eastAsia="ru-RU"/>
              </w:rPr>
              <w:t>0,0</w:t>
            </w:r>
          </w:p>
        </w:tc>
      </w:tr>
      <w:tr w:rsidR="00F54F33" w:rsidRPr="009D61B9" w:rsidTr="006A1703">
        <w:tc>
          <w:tcPr>
            <w:tcW w:w="3936" w:type="dxa"/>
            <w:tcBorders>
              <w:top w:val="single" w:sz="4" w:space="0" w:color="auto"/>
              <w:left w:val="single" w:sz="4" w:space="0" w:color="auto"/>
              <w:bottom w:val="single" w:sz="4" w:space="0" w:color="auto"/>
              <w:right w:val="single" w:sz="4" w:space="0" w:color="auto"/>
            </w:tcBorders>
            <w:hideMark/>
          </w:tcPr>
          <w:p w:rsidR="0027733F" w:rsidRPr="009D61B9" w:rsidRDefault="0027733F" w:rsidP="0027733F">
            <w:pPr>
              <w:widowControl w:val="0"/>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9D61B9">
              <w:rPr>
                <w:rFonts w:ascii="Times New Roman" w:eastAsia="Times New Roman" w:hAnsi="Times New Roman" w:cs="Times New Roman"/>
                <w:spacing w:val="7"/>
                <w:sz w:val="24"/>
                <w:szCs w:val="24"/>
                <w:lang w:eastAsia="ru-RU"/>
              </w:rPr>
              <w:t>Бюджетные кредиты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hideMark/>
          </w:tcPr>
          <w:p w:rsidR="0027733F" w:rsidRPr="009D61B9" w:rsidRDefault="0027733F" w:rsidP="0027733F">
            <w:pPr>
              <w:widowControl w:val="0"/>
              <w:autoSpaceDE w:val="0"/>
              <w:autoSpaceDN w:val="0"/>
              <w:adjustRightInd w:val="0"/>
              <w:spacing w:after="0" w:line="240" w:lineRule="auto"/>
              <w:jc w:val="center"/>
              <w:rPr>
                <w:rFonts w:ascii="Times New Roman" w:eastAsia="Times New Roman" w:hAnsi="Times New Roman" w:cs="Times New Roman"/>
                <w:spacing w:val="7"/>
                <w:sz w:val="24"/>
                <w:szCs w:val="24"/>
                <w:lang w:eastAsia="ru-RU"/>
              </w:rPr>
            </w:pPr>
            <w:r w:rsidRPr="009D61B9">
              <w:rPr>
                <w:rFonts w:ascii="Times New Roman" w:eastAsia="Times New Roman" w:hAnsi="Times New Roman" w:cs="Times New Roman"/>
                <w:spacing w:val="7"/>
                <w:sz w:val="24"/>
                <w:szCs w:val="24"/>
                <w:lang w:eastAsia="ru-RU"/>
              </w:rPr>
              <w:t xml:space="preserve"> 0,0</w:t>
            </w:r>
          </w:p>
        </w:tc>
        <w:tc>
          <w:tcPr>
            <w:tcW w:w="1559" w:type="dxa"/>
            <w:tcBorders>
              <w:top w:val="single" w:sz="4" w:space="0" w:color="auto"/>
              <w:left w:val="single" w:sz="4" w:space="0" w:color="auto"/>
              <w:bottom w:val="single" w:sz="4" w:space="0" w:color="auto"/>
              <w:right w:val="single" w:sz="4" w:space="0" w:color="auto"/>
            </w:tcBorders>
            <w:hideMark/>
          </w:tcPr>
          <w:p w:rsidR="0027733F" w:rsidRPr="009D61B9" w:rsidRDefault="0027733F" w:rsidP="0027733F">
            <w:pPr>
              <w:widowControl w:val="0"/>
              <w:autoSpaceDE w:val="0"/>
              <w:autoSpaceDN w:val="0"/>
              <w:adjustRightInd w:val="0"/>
              <w:spacing w:after="0" w:line="240" w:lineRule="auto"/>
              <w:jc w:val="center"/>
              <w:rPr>
                <w:rFonts w:ascii="Times New Roman" w:eastAsia="Times New Roman" w:hAnsi="Times New Roman" w:cs="Times New Roman"/>
                <w:spacing w:val="7"/>
                <w:sz w:val="24"/>
                <w:szCs w:val="24"/>
                <w:lang w:eastAsia="ru-RU"/>
              </w:rPr>
            </w:pPr>
            <w:r w:rsidRPr="009D61B9">
              <w:rPr>
                <w:rFonts w:ascii="Times New Roman" w:eastAsia="Times New Roman" w:hAnsi="Times New Roman" w:cs="Times New Roman"/>
                <w:spacing w:val="7"/>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7733F" w:rsidRPr="009D61B9" w:rsidRDefault="0027733F" w:rsidP="0027733F">
            <w:pPr>
              <w:widowControl w:val="0"/>
              <w:autoSpaceDE w:val="0"/>
              <w:autoSpaceDN w:val="0"/>
              <w:adjustRightInd w:val="0"/>
              <w:spacing w:after="0" w:line="240" w:lineRule="auto"/>
              <w:jc w:val="center"/>
              <w:rPr>
                <w:rFonts w:ascii="Times New Roman" w:eastAsia="Times New Roman" w:hAnsi="Times New Roman" w:cs="Times New Roman"/>
                <w:spacing w:val="7"/>
                <w:sz w:val="24"/>
                <w:szCs w:val="24"/>
                <w:lang w:eastAsia="ru-RU"/>
              </w:rPr>
            </w:pPr>
            <w:r w:rsidRPr="009D61B9">
              <w:rPr>
                <w:rFonts w:ascii="Times New Roman" w:eastAsia="Times New Roman" w:hAnsi="Times New Roman" w:cs="Times New Roman"/>
                <w:spacing w:val="7"/>
                <w:sz w:val="24"/>
                <w:szCs w:val="24"/>
                <w:lang w:eastAsia="ru-RU"/>
              </w:rPr>
              <w:t>0,0</w:t>
            </w:r>
          </w:p>
        </w:tc>
        <w:tc>
          <w:tcPr>
            <w:tcW w:w="1524" w:type="dxa"/>
            <w:tcBorders>
              <w:top w:val="single" w:sz="4" w:space="0" w:color="auto"/>
              <w:left w:val="single" w:sz="4" w:space="0" w:color="auto"/>
              <w:bottom w:val="single" w:sz="4" w:space="0" w:color="auto"/>
              <w:right w:val="single" w:sz="4" w:space="0" w:color="auto"/>
            </w:tcBorders>
            <w:hideMark/>
          </w:tcPr>
          <w:p w:rsidR="0027733F" w:rsidRPr="009D61B9" w:rsidRDefault="0027733F" w:rsidP="0027733F">
            <w:pPr>
              <w:widowControl w:val="0"/>
              <w:autoSpaceDE w:val="0"/>
              <w:autoSpaceDN w:val="0"/>
              <w:adjustRightInd w:val="0"/>
              <w:spacing w:after="0" w:line="240" w:lineRule="auto"/>
              <w:jc w:val="center"/>
              <w:rPr>
                <w:rFonts w:ascii="Times New Roman" w:eastAsia="Times New Roman" w:hAnsi="Times New Roman" w:cs="Times New Roman"/>
                <w:spacing w:val="7"/>
                <w:sz w:val="24"/>
                <w:szCs w:val="24"/>
                <w:lang w:eastAsia="ru-RU"/>
              </w:rPr>
            </w:pPr>
            <w:r w:rsidRPr="009D61B9">
              <w:rPr>
                <w:rFonts w:ascii="Times New Roman" w:eastAsia="Times New Roman" w:hAnsi="Times New Roman" w:cs="Times New Roman"/>
                <w:spacing w:val="7"/>
                <w:sz w:val="24"/>
                <w:szCs w:val="24"/>
                <w:lang w:eastAsia="ru-RU"/>
              </w:rPr>
              <w:t>0,0</w:t>
            </w:r>
          </w:p>
        </w:tc>
      </w:tr>
      <w:tr w:rsidR="00F54F33" w:rsidRPr="009D61B9" w:rsidTr="006A1703">
        <w:tc>
          <w:tcPr>
            <w:tcW w:w="3936" w:type="dxa"/>
            <w:tcBorders>
              <w:top w:val="single" w:sz="4" w:space="0" w:color="auto"/>
              <w:left w:val="single" w:sz="4" w:space="0" w:color="auto"/>
              <w:bottom w:val="single" w:sz="4" w:space="0" w:color="auto"/>
              <w:right w:val="single" w:sz="4" w:space="0" w:color="auto"/>
            </w:tcBorders>
            <w:hideMark/>
          </w:tcPr>
          <w:p w:rsidR="0027733F" w:rsidRPr="009D61B9" w:rsidRDefault="0027733F" w:rsidP="0027733F">
            <w:pPr>
              <w:widowControl w:val="0"/>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9D61B9">
              <w:rPr>
                <w:rFonts w:ascii="Times New Roman" w:eastAsia="Times New Roman" w:hAnsi="Times New Roman" w:cs="Times New Roman"/>
                <w:spacing w:val="7"/>
                <w:sz w:val="24"/>
                <w:szCs w:val="24"/>
                <w:lang w:eastAsia="ru-RU"/>
              </w:rPr>
              <w:t>Привлечение бюджетных кредитов</w:t>
            </w:r>
          </w:p>
        </w:tc>
        <w:tc>
          <w:tcPr>
            <w:tcW w:w="1559" w:type="dxa"/>
            <w:tcBorders>
              <w:top w:val="single" w:sz="4" w:space="0" w:color="auto"/>
              <w:left w:val="single" w:sz="4" w:space="0" w:color="auto"/>
              <w:bottom w:val="single" w:sz="4" w:space="0" w:color="auto"/>
              <w:right w:val="single" w:sz="4" w:space="0" w:color="auto"/>
            </w:tcBorders>
            <w:hideMark/>
          </w:tcPr>
          <w:p w:rsidR="0027733F" w:rsidRPr="009D61B9" w:rsidRDefault="0027733F" w:rsidP="0027733F">
            <w:pPr>
              <w:widowControl w:val="0"/>
              <w:autoSpaceDE w:val="0"/>
              <w:autoSpaceDN w:val="0"/>
              <w:adjustRightInd w:val="0"/>
              <w:spacing w:after="0" w:line="240" w:lineRule="auto"/>
              <w:jc w:val="center"/>
              <w:rPr>
                <w:rFonts w:ascii="Times New Roman" w:eastAsia="Times New Roman" w:hAnsi="Times New Roman" w:cs="Times New Roman"/>
                <w:spacing w:val="7"/>
                <w:sz w:val="24"/>
                <w:szCs w:val="24"/>
                <w:lang w:eastAsia="ru-RU"/>
              </w:rPr>
            </w:pPr>
            <w:r w:rsidRPr="009D61B9">
              <w:rPr>
                <w:rFonts w:ascii="Times New Roman" w:eastAsia="Times New Roman" w:hAnsi="Times New Roman" w:cs="Times New Roman"/>
                <w:spacing w:val="7"/>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7733F" w:rsidRPr="009D61B9" w:rsidRDefault="0027733F" w:rsidP="0027733F">
            <w:pPr>
              <w:widowControl w:val="0"/>
              <w:autoSpaceDE w:val="0"/>
              <w:autoSpaceDN w:val="0"/>
              <w:adjustRightInd w:val="0"/>
              <w:spacing w:after="0" w:line="240" w:lineRule="auto"/>
              <w:jc w:val="center"/>
              <w:rPr>
                <w:rFonts w:ascii="Times New Roman" w:eastAsia="Times New Roman" w:hAnsi="Times New Roman" w:cs="Times New Roman"/>
                <w:spacing w:val="7"/>
                <w:sz w:val="24"/>
                <w:szCs w:val="24"/>
                <w:lang w:eastAsia="ru-RU"/>
              </w:rPr>
            </w:pPr>
            <w:r w:rsidRPr="009D61B9">
              <w:rPr>
                <w:rFonts w:ascii="Times New Roman" w:eastAsia="Times New Roman" w:hAnsi="Times New Roman" w:cs="Times New Roman"/>
                <w:spacing w:val="7"/>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7733F" w:rsidRPr="009D61B9" w:rsidRDefault="0027733F" w:rsidP="0027733F">
            <w:pPr>
              <w:widowControl w:val="0"/>
              <w:autoSpaceDE w:val="0"/>
              <w:autoSpaceDN w:val="0"/>
              <w:adjustRightInd w:val="0"/>
              <w:spacing w:after="0" w:line="240" w:lineRule="auto"/>
              <w:jc w:val="center"/>
              <w:rPr>
                <w:rFonts w:ascii="Times New Roman" w:eastAsia="Times New Roman" w:hAnsi="Times New Roman" w:cs="Times New Roman"/>
                <w:spacing w:val="7"/>
                <w:sz w:val="24"/>
                <w:szCs w:val="24"/>
                <w:lang w:eastAsia="ru-RU"/>
              </w:rPr>
            </w:pPr>
            <w:r w:rsidRPr="009D61B9">
              <w:rPr>
                <w:rFonts w:ascii="Times New Roman" w:eastAsia="Times New Roman" w:hAnsi="Times New Roman" w:cs="Times New Roman"/>
                <w:spacing w:val="7"/>
                <w:sz w:val="24"/>
                <w:szCs w:val="24"/>
                <w:lang w:eastAsia="ru-RU"/>
              </w:rPr>
              <w:t>0,0</w:t>
            </w:r>
          </w:p>
        </w:tc>
        <w:tc>
          <w:tcPr>
            <w:tcW w:w="1524" w:type="dxa"/>
            <w:tcBorders>
              <w:top w:val="single" w:sz="4" w:space="0" w:color="auto"/>
              <w:left w:val="single" w:sz="4" w:space="0" w:color="auto"/>
              <w:bottom w:val="single" w:sz="4" w:space="0" w:color="auto"/>
              <w:right w:val="single" w:sz="4" w:space="0" w:color="auto"/>
            </w:tcBorders>
            <w:hideMark/>
          </w:tcPr>
          <w:p w:rsidR="0027733F" w:rsidRPr="009D61B9" w:rsidRDefault="0027733F" w:rsidP="0027733F">
            <w:pPr>
              <w:widowControl w:val="0"/>
              <w:autoSpaceDE w:val="0"/>
              <w:autoSpaceDN w:val="0"/>
              <w:adjustRightInd w:val="0"/>
              <w:spacing w:after="0" w:line="240" w:lineRule="auto"/>
              <w:jc w:val="center"/>
              <w:rPr>
                <w:rFonts w:ascii="Times New Roman" w:eastAsia="Times New Roman" w:hAnsi="Times New Roman" w:cs="Times New Roman"/>
                <w:spacing w:val="7"/>
                <w:sz w:val="24"/>
                <w:szCs w:val="24"/>
                <w:lang w:eastAsia="ru-RU"/>
              </w:rPr>
            </w:pPr>
            <w:r w:rsidRPr="009D61B9">
              <w:rPr>
                <w:rFonts w:ascii="Times New Roman" w:eastAsia="Times New Roman" w:hAnsi="Times New Roman" w:cs="Times New Roman"/>
                <w:spacing w:val="7"/>
                <w:sz w:val="24"/>
                <w:szCs w:val="24"/>
                <w:lang w:eastAsia="ru-RU"/>
              </w:rPr>
              <w:t>0,0</w:t>
            </w:r>
          </w:p>
        </w:tc>
      </w:tr>
      <w:tr w:rsidR="00F54F33" w:rsidRPr="009D61B9" w:rsidTr="006A1703">
        <w:tc>
          <w:tcPr>
            <w:tcW w:w="3936" w:type="dxa"/>
            <w:tcBorders>
              <w:top w:val="single" w:sz="4" w:space="0" w:color="auto"/>
              <w:left w:val="single" w:sz="4" w:space="0" w:color="auto"/>
              <w:bottom w:val="single" w:sz="4" w:space="0" w:color="auto"/>
              <w:right w:val="single" w:sz="4" w:space="0" w:color="auto"/>
            </w:tcBorders>
            <w:hideMark/>
          </w:tcPr>
          <w:p w:rsidR="0027733F" w:rsidRPr="009D61B9" w:rsidRDefault="0027733F" w:rsidP="0027733F">
            <w:pPr>
              <w:widowControl w:val="0"/>
              <w:autoSpaceDE w:val="0"/>
              <w:autoSpaceDN w:val="0"/>
              <w:adjustRightInd w:val="0"/>
              <w:spacing w:after="0" w:line="240" w:lineRule="auto"/>
              <w:rPr>
                <w:rFonts w:ascii="Times New Roman" w:eastAsia="Times New Roman" w:hAnsi="Times New Roman" w:cs="Times New Roman"/>
                <w:spacing w:val="7"/>
                <w:sz w:val="24"/>
                <w:szCs w:val="24"/>
                <w:lang w:eastAsia="ru-RU"/>
              </w:rPr>
            </w:pPr>
            <w:r w:rsidRPr="009D61B9">
              <w:rPr>
                <w:rFonts w:ascii="Times New Roman" w:eastAsia="Times New Roman" w:hAnsi="Times New Roman" w:cs="Times New Roman"/>
                <w:spacing w:val="7"/>
                <w:sz w:val="24"/>
                <w:szCs w:val="24"/>
                <w:lang w:eastAsia="ru-RU"/>
              </w:rPr>
              <w:t>Погашение бюджетных кредитов</w:t>
            </w:r>
          </w:p>
        </w:tc>
        <w:tc>
          <w:tcPr>
            <w:tcW w:w="1559" w:type="dxa"/>
            <w:tcBorders>
              <w:top w:val="single" w:sz="4" w:space="0" w:color="auto"/>
              <w:left w:val="single" w:sz="4" w:space="0" w:color="auto"/>
              <w:bottom w:val="single" w:sz="4" w:space="0" w:color="auto"/>
              <w:right w:val="single" w:sz="4" w:space="0" w:color="auto"/>
            </w:tcBorders>
            <w:hideMark/>
          </w:tcPr>
          <w:p w:rsidR="0027733F" w:rsidRPr="009D61B9" w:rsidRDefault="0027733F" w:rsidP="0027733F">
            <w:pPr>
              <w:widowControl w:val="0"/>
              <w:autoSpaceDE w:val="0"/>
              <w:autoSpaceDN w:val="0"/>
              <w:adjustRightInd w:val="0"/>
              <w:spacing w:after="0" w:line="240" w:lineRule="auto"/>
              <w:jc w:val="center"/>
              <w:rPr>
                <w:rFonts w:ascii="Times New Roman" w:eastAsia="Times New Roman" w:hAnsi="Times New Roman" w:cs="Times New Roman"/>
                <w:spacing w:val="7"/>
                <w:sz w:val="24"/>
                <w:szCs w:val="24"/>
                <w:lang w:eastAsia="ru-RU"/>
              </w:rPr>
            </w:pPr>
            <w:r w:rsidRPr="009D61B9">
              <w:rPr>
                <w:rFonts w:ascii="Times New Roman" w:eastAsia="Times New Roman" w:hAnsi="Times New Roman" w:cs="Times New Roman"/>
                <w:spacing w:val="7"/>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7733F" w:rsidRPr="009D61B9" w:rsidRDefault="0027733F" w:rsidP="0027733F">
            <w:pPr>
              <w:widowControl w:val="0"/>
              <w:autoSpaceDE w:val="0"/>
              <w:autoSpaceDN w:val="0"/>
              <w:adjustRightInd w:val="0"/>
              <w:spacing w:after="0" w:line="240" w:lineRule="auto"/>
              <w:jc w:val="center"/>
              <w:rPr>
                <w:rFonts w:ascii="Times New Roman" w:eastAsia="Times New Roman" w:hAnsi="Times New Roman" w:cs="Times New Roman"/>
                <w:spacing w:val="7"/>
                <w:sz w:val="24"/>
                <w:szCs w:val="24"/>
                <w:lang w:eastAsia="ru-RU"/>
              </w:rPr>
            </w:pPr>
            <w:r w:rsidRPr="009D61B9">
              <w:rPr>
                <w:rFonts w:ascii="Times New Roman" w:eastAsia="Times New Roman" w:hAnsi="Times New Roman" w:cs="Times New Roman"/>
                <w:spacing w:val="7"/>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7733F" w:rsidRPr="009D61B9" w:rsidRDefault="0027733F" w:rsidP="0027733F">
            <w:pPr>
              <w:widowControl w:val="0"/>
              <w:autoSpaceDE w:val="0"/>
              <w:autoSpaceDN w:val="0"/>
              <w:adjustRightInd w:val="0"/>
              <w:spacing w:after="0" w:line="240" w:lineRule="auto"/>
              <w:jc w:val="center"/>
              <w:rPr>
                <w:rFonts w:ascii="Times New Roman" w:eastAsia="Times New Roman" w:hAnsi="Times New Roman" w:cs="Times New Roman"/>
                <w:spacing w:val="7"/>
                <w:sz w:val="24"/>
                <w:szCs w:val="24"/>
                <w:lang w:eastAsia="ru-RU"/>
              </w:rPr>
            </w:pPr>
            <w:r w:rsidRPr="009D61B9">
              <w:rPr>
                <w:rFonts w:ascii="Times New Roman" w:eastAsia="Times New Roman" w:hAnsi="Times New Roman" w:cs="Times New Roman"/>
                <w:spacing w:val="7"/>
                <w:sz w:val="24"/>
                <w:szCs w:val="24"/>
                <w:lang w:eastAsia="ru-RU"/>
              </w:rPr>
              <w:t>0,0</w:t>
            </w:r>
          </w:p>
        </w:tc>
        <w:tc>
          <w:tcPr>
            <w:tcW w:w="1524" w:type="dxa"/>
            <w:tcBorders>
              <w:top w:val="single" w:sz="4" w:space="0" w:color="auto"/>
              <w:left w:val="single" w:sz="4" w:space="0" w:color="auto"/>
              <w:bottom w:val="single" w:sz="4" w:space="0" w:color="auto"/>
              <w:right w:val="single" w:sz="4" w:space="0" w:color="auto"/>
            </w:tcBorders>
            <w:hideMark/>
          </w:tcPr>
          <w:p w:rsidR="0027733F" w:rsidRPr="009D61B9" w:rsidRDefault="0027733F" w:rsidP="0027733F">
            <w:pPr>
              <w:widowControl w:val="0"/>
              <w:autoSpaceDE w:val="0"/>
              <w:autoSpaceDN w:val="0"/>
              <w:adjustRightInd w:val="0"/>
              <w:spacing w:after="0" w:line="240" w:lineRule="auto"/>
              <w:jc w:val="center"/>
              <w:rPr>
                <w:rFonts w:ascii="Times New Roman" w:eastAsia="Times New Roman" w:hAnsi="Times New Roman" w:cs="Times New Roman"/>
                <w:spacing w:val="7"/>
                <w:sz w:val="24"/>
                <w:szCs w:val="24"/>
                <w:lang w:eastAsia="ru-RU"/>
              </w:rPr>
            </w:pPr>
            <w:r w:rsidRPr="009D61B9">
              <w:rPr>
                <w:rFonts w:ascii="Times New Roman" w:eastAsia="Times New Roman" w:hAnsi="Times New Roman" w:cs="Times New Roman"/>
                <w:spacing w:val="7"/>
                <w:sz w:val="24"/>
                <w:szCs w:val="24"/>
                <w:lang w:eastAsia="ru-RU"/>
              </w:rPr>
              <w:t>0,0</w:t>
            </w:r>
          </w:p>
        </w:tc>
      </w:tr>
      <w:tr w:rsidR="00F54F33" w:rsidRPr="009D61B9" w:rsidTr="006A1703">
        <w:tc>
          <w:tcPr>
            <w:tcW w:w="3936" w:type="dxa"/>
            <w:tcBorders>
              <w:top w:val="single" w:sz="4" w:space="0" w:color="auto"/>
              <w:left w:val="single" w:sz="4" w:space="0" w:color="auto"/>
              <w:bottom w:val="single" w:sz="4" w:space="0" w:color="auto"/>
              <w:right w:val="single" w:sz="4" w:space="0" w:color="auto"/>
            </w:tcBorders>
            <w:hideMark/>
          </w:tcPr>
          <w:p w:rsidR="0027733F" w:rsidRPr="009D61B9" w:rsidRDefault="0027733F" w:rsidP="0027733F">
            <w:pPr>
              <w:widowControl w:val="0"/>
              <w:autoSpaceDE w:val="0"/>
              <w:autoSpaceDN w:val="0"/>
              <w:adjustRightInd w:val="0"/>
              <w:spacing w:after="0" w:line="240" w:lineRule="auto"/>
              <w:rPr>
                <w:rFonts w:ascii="Times New Roman" w:eastAsia="Times New Roman" w:hAnsi="Times New Roman" w:cs="Times New Roman"/>
                <w:b/>
                <w:spacing w:val="7"/>
                <w:sz w:val="24"/>
                <w:szCs w:val="24"/>
                <w:lang w:eastAsia="ru-RU"/>
              </w:rPr>
            </w:pPr>
            <w:r w:rsidRPr="009D61B9">
              <w:rPr>
                <w:rFonts w:ascii="Times New Roman" w:eastAsia="Times New Roman" w:hAnsi="Times New Roman" w:cs="Times New Roman"/>
                <w:b/>
                <w:spacing w:val="7"/>
                <w:sz w:val="24"/>
                <w:szCs w:val="24"/>
                <w:lang w:eastAsia="ru-RU"/>
              </w:rPr>
              <w:t>Изменение остатков средств на счетах по учету средств бюджетов</w:t>
            </w:r>
          </w:p>
        </w:tc>
        <w:tc>
          <w:tcPr>
            <w:tcW w:w="1559" w:type="dxa"/>
            <w:tcBorders>
              <w:top w:val="single" w:sz="4" w:space="0" w:color="auto"/>
              <w:left w:val="single" w:sz="4" w:space="0" w:color="auto"/>
              <w:bottom w:val="single" w:sz="4" w:space="0" w:color="auto"/>
              <w:right w:val="single" w:sz="4" w:space="0" w:color="auto"/>
            </w:tcBorders>
            <w:hideMark/>
          </w:tcPr>
          <w:p w:rsidR="0027733F" w:rsidRPr="009D61B9" w:rsidRDefault="0027733F" w:rsidP="0027733F">
            <w:pPr>
              <w:widowControl w:val="0"/>
              <w:autoSpaceDE w:val="0"/>
              <w:autoSpaceDN w:val="0"/>
              <w:adjustRightInd w:val="0"/>
              <w:spacing w:after="0" w:line="240" w:lineRule="auto"/>
              <w:jc w:val="center"/>
              <w:rPr>
                <w:rFonts w:ascii="Times New Roman" w:eastAsia="Times New Roman" w:hAnsi="Times New Roman" w:cs="Times New Roman"/>
                <w:b/>
                <w:spacing w:val="7"/>
                <w:sz w:val="24"/>
                <w:szCs w:val="24"/>
                <w:lang w:eastAsia="ru-RU"/>
              </w:rPr>
            </w:pPr>
            <w:r w:rsidRPr="009D61B9">
              <w:rPr>
                <w:rFonts w:ascii="Times New Roman" w:eastAsia="Times New Roman" w:hAnsi="Times New Roman" w:cs="Times New Roman"/>
                <w:b/>
                <w:spacing w:val="7"/>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7733F" w:rsidRPr="009D61B9" w:rsidRDefault="0027733F" w:rsidP="0027733F">
            <w:pPr>
              <w:widowControl w:val="0"/>
              <w:autoSpaceDE w:val="0"/>
              <w:autoSpaceDN w:val="0"/>
              <w:adjustRightInd w:val="0"/>
              <w:spacing w:after="0" w:line="240" w:lineRule="auto"/>
              <w:jc w:val="center"/>
              <w:rPr>
                <w:rFonts w:ascii="Times New Roman" w:eastAsia="Times New Roman" w:hAnsi="Times New Roman" w:cs="Times New Roman"/>
                <w:b/>
                <w:spacing w:val="7"/>
                <w:sz w:val="24"/>
                <w:szCs w:val="24"/>
                <w:lang w:eastAsia="ru-RU"/>
              </w:rPr>
            </w:pPr>
            <w:r w:rsidRPr="009D61B9">
              <w:rPr>
                <w:rFonts w:ascii="Times New Roman" w:eastAsia="Times New Roman" w:hAnsi="Times New Roman" w:cs="Times New Roman"/>
                <w:b/>
                <w:spacing w:val="7"/>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hideMark/>
          </w:tcPr>
          <w:p w:rsidR="0027733F" w:rsidRPr="009D61B9" w:rsidRDefault="0027733F" w:rsidP="0027733F">
            <w:pPr>
              <w:widowControl w:val="0"/>
              <w:autoSpaceDE w:val="0"/>
              <w:autoSpaceDN w:val="0"/>
              <w:adjustRightInd w:val="0"/>
              <w:spacing w:after="0" w:line="240" w:lineRule="auto"/>
              <w:jc w:val="center"/>
              <w:rPr>
                <w:rFonts w:ascii="Times New Roman" w:eastAsia="Times New Roman" w:hAnsi="Times New Roman" w:cs="Times New Roman"/>
                <w:b/>
                <w:spacing w:val="7"/>
                <w:sz w:val="24"/>
                <w:szCs w:val="24"/>
                <w:lang w:eastAsia="ru-RU"/>
              </w:rPr>
            </w:pPr>
            <w:r w:rsidRPr="009D61B9">
              <w:rPr>
                <w:rFonts w:ascii="Times New Roman" w:eastAsia="Times New Roman" w:hAnsi="Times New Roman" w:cs="Times New Roman"/>
                <w:b/>
                <w:spacing w:val="7"/>
                <w:sz w:val="24"/>
                <w:szCs w:val="24"/>
                <w:lang w:eastAsia="ru-RU"/>
              </w:rPr>
              <w:t>0,0</w:t>
            </w:r>
          </w:p>
        </w:tc>
        <w:tc>
          <w:tcPr>
            <w:tcW w:w="1524" w:type="dxa"/>
            <w:tcBorders>
              <w:top w:val="single" w:sz="4" w:space="0" w:color="auto"/>
              <w:left w:val="single" w:sz="4" w:space="0" w:color="auto"/>
              <w:bottom w:val="single" w:sz="4" w:space="0" w:color="auto"/>
              <w:right w:val="single" w:sz="4" w:space="0" w:color="auto"/>
            </w:tcBorders>
            <w:hideMark/>
          </w:tcPr>
          <w:p w:rsidR="0027733F" w:rsidRPr="009D61B9" w:rsidRDefault="0027733F" w:rsidP="0027733F">
            <w:pPr>
              <w:widowControl w:val="0"/>
              <w:autoSpaceDE w:val="0"/>
              <w:autoSpaceDN w:val="0"/>
              <w:adjustRightInd w:val="0"/>
              <w:spacing w:after="0" w:line="240" w:lineRule="auto"/>
              <w:jc w:val="center"/>
              <w:rPr>
                <w:rFonts w:ascii="Times New Roman" w:eastAsia="Times New Roman" w:hAnsi="Times New Roman" w:cs="Times New Roman"/>
                <w:b/>
                <w:spacing w:val="7"/>
                <w:sz w:val="24"/>
                <w:szCs w:val="24"/>
                <w:lang w:eastAsia="ru-RU"/>
              </w:rPr>
            </w:pPr>
            <w:r w:rsidRPr="009D61B9">
              <w:rPr>
                <w:rFonts w:ascii="Times New Roman" w:eastAsia="Times New Roman" w:hAnsi="Times New Roman" w:cs="Times New Roman"/>
                <w:b/>
                <w:spacing w:val="7"/>
                <w:sz w:val="24"/>
                <w:szCs w:val="24"/>
                <w:lang w:eastAsia="ru-RU"/>
              </w:rPr>
              <w:t>0,0</w:t>
            </w:r>
          </w:p>
        </w:tc>
      </w:tr>
    </w:tbl>
    <w:p w:rsidR="0027733F" w:rsidRPr="0027733F" w:rsidRDefault="0027733F" w:rsidP="0027733F">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FF0000"/>
          <w:spacing w:val="7"/>
          <w:sz w:val="28"/>
          <w:szCs w:val="28"/>
          <w:lang w:eastAsia="ru-RU"/>
        </w:rPr>
      </w:pPr>
    </w:p>
    <w:p w:rsidR="0027733F" w:rsidRPr="009D61B9" w:rsidRDefault="0027733F" w:rsidP="0027733F">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7"/>
          <w:sz w:val="28"/>
          <w:szCs w:val="28"/>
          <w:lang w:eastAsia="ru-RU"/>
        </w:rPr>
      </w:pPr>
      <w:r w:rsidRPr="009D61B9">
        <w:rPr>
          <w:rFonts w:ascii="Times New Roman" w:eastAsia="Times New Roman" w:hAnsi="Times New Roman" w:cs="Times New Roman"/>
          <w:spacing w:val="7"/>
          <w:sz w:val="28"/>
          <w:szCs w:val="28"/>
          <w:lang w:eastAsia="ru-RU"/>
        </w:rPr>
        <w:t>Привлечение бюджетных кредитов в период 202</w:t>
      </w:r>
      <w:r w:rsidR="009D61B9" w:rsidRPr="009D61B9">
        <w:rPr>
          <w:rFonts w:ascii="Times New Roman" w:eastAsia="Times New Roman" w:hAnsi="Times New Roman" w:cs="Times New Roman"/>
          <w:spacing w:val="7"/>
          <w:sz w:val="28"/>
          <w:szCs w:val="28"/>
          <w:lang w:eastAsia="ru-RU"/>
        </w:rPr>
        <w:t>5</w:t>
      </w:r>
      <w:r w:rsidRPr="009D61B9">
        <w:rPr>
          <w:rFonts w:ascii="Times New Roman" w:eastAsia="Times New Roman" w:hAnsi="Times New Roman" w:cs="Times New Roman"/>
          <w:spacing w:val="7"/>
          <w:sz w:val="28"/>
          <w:szCs w:val="28"/>
          <w:lang w:eastAsia="ru-RU"/>
        </w:rPr>
        <w:t>-202</w:t>
      </w:r>
      <w:r w:rsidR="009D61B9" w:rsidRPr="009D61B9">
        <w:rPr>
          <w:rFonts w:ascii="Times New Roman" w:eastAsia="Times New Roman" w:hAnsi="Times New Roman" w:cs="Times New Roman"/>
          <w:spacing w:val="7"/>
          <w:sz w:val="28"/>
          <w:szCs w:val="28"/>
          <w:lang w:eastAsia="ru-RU"/>
        </w:rPr>
        <w:t>7</w:t>
      </w:r>
      <w:r w:rsidRPr="009D61B9">
        <w:rPr>
          <w:rFonts w:ascii="Times New Roman" w:eastAsia="Times New Roman" w:hAnsi="Times New Roman" w:cs="Times New Roman"/>
          <w:spacing w:val="7"/>
          <w:sz w:val="28"/>
          <w:szCs w:val="28"/>
          <w:lang w:eastAsia="ru-RU"/>
        </w:rPr>
        <w:t xml:space="preserve"> годов не планируется.</w:t>
      </w:r>
    </w:p>
    <w:p w:rsidR="0027733F" w:rsidRPr="0027733F" w:rsidRDefault="0027733F" w:rsidP="0027733F">
      <w:pPr>
        <w:autoSpaceDE w:val="0"/>
        <w:autoSpaceDN w:val="0"/>
        <w:adjustRightInd w:val="0"/>
        <w:spacing w:after="0" w:line="240" w:lineRule="auto"/>
        <w:ind w:firstLine="540"/>
        <w:contextualSpacing/>
        <w:jc w:val="both"/>
        <w:rPr>
          <w:rFonts w:ascii="Times New Roman" w:eastAsia="Times New Roman" w:hAnsi="Times New Roman" w:cs="Times New Roman"/>
          <w:color w:val="FF0000"/>
          <w:sz w:val="28"/>
          <w:szCs w:val="28"/>
          <w:lang w:eastAsia="ru-RU"/>
        </w:rPr>
      </w:pPr>
    </w:p>
    <w:p w:rsidR="0027733F" w:rsidRPr="006B7555" w:rsidRDefault="0027733F" w:rsidP="0027733F">
      <w:pPr>
        <w:keepNext/>
        <w:spacing w:after="60" w:line="240" w:lineRule="auto"/>
        <w:contextualSpacing/>
        <w:jc w:val="center"/>
        <w:outlineLvl w:val="0"/>
        <w:rPr>
          <w:rFonts w:ascii="Times New Roman" w:eastAsia="Times New Roman" w:hAnsi="Times New Roman" w:cs="Times New Roman"/>
          <w:b/>
          <w:kern w:val="32"/>
          <w:sz w:val="28"/>
          <w:szCs w:val="28"/>
          <w:lang w:eastAsia="ru-RU"/>
        </w:rPr>
      </w:pPr>
      <w:bookmarkStart w:id="31" w:name="_Toc340744310"/>
      <w:r w:rsidRPr="006B7555">
        <w:rPr>
          <w:rFonts w:ascii="Times New Roman" w:eastAsia="Times New Roman" w:hAnsi="Times New Roman" w:cs="Times New Roman"/>
          <w:b/>
          <w:kern w:val="32"/>
          <w:sz w:val="28"/>
          <w:szCs w:val="28"/>
          <w:lang w:eastAsia="ru-RU"/>
        </w:rPr>
        <w:t xml:space="preserve">5. Долговые обязательства бюджета </w:t>
      </w:r>
      <w:bookmarkEnd w:id="31"/>
      <w:r w:rsidRPr="006B7555">
        <w:rPr>
          <w:rFonts w:ascii="Times New Roman" w:eastAsia="Times New Roman" w:hAnsi="Times New Roman" w:cs="Times New Roman"/>
          <w:b/>
          <w:kern w:val="32"/>
          <w:sz w:val="28"/>
          <w:szCs w:val="28"/>
          <w:lang w:eastAsia="ru-RU"/>
        </w:rPr>
        <w:t>муниципального округа</w:t>
      </w:r>
    </w:p>
    <w:p w:rsidR="0027733F" w:rsidRPr="006B7555" w:rsidRDefault="0027733F" w:rsidP="0027733F">
      <w:pPr>
        <w:keepNext/>
        <w:spacing w:after="0" w:line="240" w:lineRule="auto"/>
        <w:ind w:firstLine="567"/>
        <w:contextualSpacing/>
        <w:jc w:val="center"/>
        <w:outlineLvl w:val="1"/>
        <w:rPr>
          <w:rFonts w:ascii="Times New Roman" w:eastAsia="Times New Roman" w:hAnsi="Times New Roman" w:cs="Times New Roman"/>
          <w:b/>
          <w:sz w:val="28"/>
          <w:szCs w:val="28"/>
          <w:lang w:eastAsia="ru-RU"/>
        </w:rPr>
      </w:pPr>
      <w:bookmarkStart w:id="32" w:name="_Toc340744311"/>
      <w:r w:rsidRPr="006B7555">
        <w:rPr>
          <w:rFonts w:ascii="Times New Roman" w:eastAsia="Times New Roman" w:hAnsi="Times New Roman" w:cs="Times New Roman"/>
          <w:b/>
          <w:sz w:val="28"/>
          <w:szCs w:val="28"/>
          <w:lang w:eastAsia="ru-RU"/>
        </w:rPr>
        <w:t>5.1.Общая характеристика муниципального</w:t>
      </w:r>
    </w:p>
    <w:p w:rsidR="0027733F" w:rsidRPr="006B7555" w:rsidRDefault="0027733F" w:rsidP="0027733F">
      <w:pPr>
        <w:keepNext/>
        <w:spacing w:after="0" w:line="240" w:lineRule="auto"/>
        <w:ind w:firstLine="567"/>
        <w:contextualSpacing/>
        <w:jc w:val="center"/>
        <w:outlineLvl w:val="1"/>
        <w:rPr>
          <w:rFonts w:ascii="Times New Roman" w:eastAsia="Times New Roman" w:hAnsi="Times New Roman" w:cs="Times New Roman"/>
          <w:b/>
          <w:sz w:val="28"/>
          <w:szCs w:val="28"/>
          <w:lang w:eastAsia="ru-RU"/>
        </w:rPr>
      </w:pPr>
      <w:r w:rsidRPr="006B7555">
        <w:rPr>
          <w:rFonts w:ascii="Times New Roman" w:eastAsia="Times New Roman" w:hAnsi="Times New Roman" w:cs="Times New Roman"/>
          <w:b/>
          <w:sz w:val="28"/>
          <w:szCs w:val="28"/>
          <w:lang w:eastAsia="ru-RU"/>
        </w:rPr>
        <w:t xml:space="preserve">внутреннего долга </w:t>
      </w:r>
      <w:bookmarkEnd w:id="32"/>
      <w:r w:rsidRPr="006B7555">
        <w:rPr>
          <w:rFonts w:ascii="Times New Roman" w:eastAsia="Times New Roman" w:hAnsi="Times New Roman" w:cs="Times New Roman"/>
          <w:b/>
          <w:sz w:val="28"/>
          <w:szCs w:val="28"/>
          <w:lang w:eastAsia="ru-RU"/>
        </w:rPr>
        <w:t>округа</w:t>
      </w:r>
    </w:p>
    <w:p w:rsidR="0027733F" w:rsidRPr="006B7555" w:rsidRDefault="0027733F" w:rsidP="0027733F">
      <w:pPr>
        <w:spacing w:after="0" w:line="240" w:lineRule="auto"/>
        <w:ind w:firstLine="709"/>
        <w:contextualSpacing/>
        <w:jc w:val="both"/>
        <w:rPr>
          <w:rFonts w:ascii="Times New Roman" w:eastAsia="Times New Roman" w:hAnsi="Times New Roman" w:cs="Times New Roman"/>
          <w:snapToGrid w:val="0"/>
          <w:sz w:val="28"/>
          <w:szCs w:val="28"/>
          <w:lang w:eastAsia="ru-RU"/>
        </w:rPr>
      </w:pPr>
      <w:r w:rsidRPr="006B7555">
        <w:rPr>
          <w:rFonts w:ascii="Times New Roman" w:eastAsia="Times New Roman" w:hAnsi="Times New Roman" w:cs="Times New Roman"/>
          <w:snapToGrid w:val="0"/>
          <w:sz w:val="28"/>
          <w:szCs w:val="28"/>
          <w:lang w:eastAsia="ru-RU"/>
        </w:rPr>
        <w:t>Постановлением Правительства области от 2</w:t>
      </w:r>
      <w:r w:rsidR="006B7555" w:rsidRPr="006B7555">
        <w:rPr>
          <w:rFonts w:ascii="Times New Roman" w:eastAsia="Times New Roman" w:hAnsi="Times New Roman" w:cs="Times New Roman"/>
          <w:snapToGrid w:val="0"/>
          <w:sz w:val="28"/>
          <w:szCs w:val="28"/>
          <w:lang w:eastAsia="ru-RU"/>
        </w:rPr>
        <w:t>4</w:t>
      </w:r>
      <w:r w:rsidRPr="006B7555">
        <w:rPr>
          <w:rFonts w:ascii="Times New Roman" w:eastAsia="Times New Roman" w:hAnsi="Times New Roman" w:cs="Times New Roman"/>
          <w:snapToGrid w:val="0"/>
          <w:sz w:val="28"/>
          <w:szCs w:val="28"/>
          <w:lang w:eastAsia="ru-RU"/>
        </w:rPr>
        <w:t xml:space="preserve"> октября 202</w:t>
      </w:r>
      <w:r w:rsidR="006B7555" w:rsidRPr="006B7555">
        <w:rPr>
          <w:rFonts w:ascii="Times New Roman" w:eastAsia="Times New Roman" w:hAnsi="Times New Roman" w:cs="Times New Roman"/>
          <w:snapToGrid w:val="0"/>
          <w:sz w:val="28"/>
          <w:szCs w:val="28"/>
          <w:lang w:eastAsia="ru-RU"/>
        </w:rPr>
        <w:t>4</w:t>
      </w:r>
      <w:r w:rsidRPr="006B7555">
        <w:rPr>
          <w:rFonts w:ascii="Times New Roman" w:eastAsia="Times New Roman" w:hAnsi="Times New Roman" w:cs="Times New Roman"/>
          <w:snapToGrid w:val="0"/>
          <w:sz w:val="28"/>
          <w:szCs w:val="28"/>
          <w:lang w:eastAsia="ru-RU"/>
        </w:rPr>
        <w:t xml:space="preserve"> г. № 12</w:t>
      </w:r>
      <w:r w:rsidR="006B7555" w:rsidRPr="006B7555">
        <w:rPr>
          <w:rFonts w:ascii="Times New Roman" w:eastAsia="Times New Roman" w:hAnsi="Times New Roman" w:cs="Times New Roman"/>
          <w:snapToGrid w:val="0"/>
          <w:sz w:val="28"/>
          <w:szCs w:val="28"/>
          <w:lang w:eastAsia="ru-RU"/>
        </w:rPr>
        <w:t>46</w:t>
      </w:r>
      <w:r w:rsidRPr="006B7555">
        <w:rPr>
          <w:rFonts w:ascii="Times New Roman" w:eastAsia="Times New Roman" w:hAnsi="Times New Roman" w:cs="Times New Roman"/>
          <w:snapToGrid w:val="0"/>
          <w:sz w:val="28"/>
          <w:szCs w:val="28"/>
          <w:lang w:eastAsia="ru-RU"/>
        </w:rPr>
        <w:t xml:space="preserve">      </w:t>
      </w:r>
      <w:r w:rsidRPr="006B7555">
        <w:rPr>
          <w:rFonts w:ascii="Times New Roman" w:eastAsia="Times New Roman" w:hAnsi="Times New Roman" w:cs="Times New Roman"/>
          <w:sz w:val="28"/>
          <w:szCs w:val="28"/>
          <w:lang w:eastAsia="ru-RU"/>
        </w:rPr>
        <w:t>«Об основных направлениях бюджетной и налоговой политики Вологодской области, долговой политики Вологодской области  на 202</w:t>
      </w:r>
      <w:r w:rsidR="006B7555" w:rsidRPr="006B7555">
        <w:rPr>
          <w:rFonts w:ascii="Times New Roman" w:eastAsia="Times New Roman" w:hAnsi="Times New Roman" w:cs="Times New Roman"/>
          <w:sz w:val="28"/>
          <w:szCs w:val="28"/>
          <w:lang w:eastAsia="ru-RU"/>
        </w:rPr>
        <w:t>5</w:t>
      </w:r>
      <w:r w:rsidRPr="006B7555">
        <w:rPr>
          <w:rFonts w:ascii="Times New Roman" w:eastAsia="Times New Roman" w:hAnsi="Times New Roman" w:cs="Times New Roman"/>
          <w:sz w:val="28"/>
          <w:szCs w:val="28"/>
          <w:lang w:eastAsia="ru-RU"/>
        </w:rPr>
        <w:t xml:space="preserve"> и плановый период 202</w:t>
      </w:r>
      <w:r w:rsidR="006B7555" w:rsidRPr="006B7555">
        <w:rPr>
          <w:rFonts w:ascii="Times New Roman" w:eastAsia="Times New Roman" w:hAnsi="Times New Roman" w:cs="Times New Roman"/>
          <w:sz w:val="28"/>
          <w:szCs w:val="28"/>
          <w:lang w:eastAsia="ru-RU"/>
        </w:rPr>
        <w:t>6</w:t>
      </w:r>
      <w:r w:rsidRPr="006B7555">
        <w:rPr>
          <w:rFonts w:ascii="Times New Roman" w:eastAsia="Times New Roman" w:hAnsi="Times New Roman" w:cs="Times New Roman"/>
          <w:sz w:val="28"/>
          <w:szCs w:val="28"/>
          <w:lang w:eastAsia="ru-RU"/>
        </w:rPr>
        <w:t xml:space="preserve">  и 202</w:t>
      </w:r>
      <w:r w:rsidR="006B7555" w:rsidRPr="006B7555">
        <w:rPr>
          <w:rFonts w:ascii="Times New Roman" w:eastAsia="Times New Roman" w:hAnsi="Times New Roman" w:cs="Times New Roman"/>
          <w:sz w:val="28"/>
          <w:szCs w:val="28"/>
          <w:lang w:eastAsia="ru-RU"/>
        </w:rPr>
        <w:t>7</w:t>
      </w:r>
      <w:r w:rsidRPr="006B7555">
        <w:rPr>
          <w:rFonts w:ascii="Times New Roman" w:eastAsia="Times New Roman" w:hAnsi="Times New Roman" w:cs="Times New Roman"/>
          <w:sz w:val="28"/>
          <w:szCs w:val="28"/>
          <w:lang w:eastAsia="ru-RU"/>
        </w:rPr>
        <w:t xml:space="preserve"> годов» г</w:t>
      </w:r>
      <w:r w:rsidRPr="006B7555">
        <w:rPr>
          <w:rFonts w:ascii="Times New Roman" w:eastAsia="Times New Roman" w:hAnsi="Times New Roman" w:cs="Times New Roman"/>
          <w:snapToGrid w:val="0"/>
          <w:sz w:val="28"/>
          <w:szCs w:val="28"/>
          <w:lang w:eastAsia="ru-RU"/>
        </w:rPr>
        <w:t>лавной задачей долговой политики области и округа  также как и в основных направлениях на 202</w:t>
      </w:r>
      <w:r w:rsidR="006B7555" w:rsidRPr="006B7555">
        <w:rPr>
          <w:rFonts w:ascii="Times New Roman" w:eastAsia="Times New Roman" w:hAnsi="Times New Roman" w:cs="Times New Roman"/>
          <w:snapToGrid w:val="0"/>
          <w:sz w:val="28"/>
          <w:szCs w:val="28"/>
          <w:lang w:eastAsia="ru-RU"/>
        </w:rPr>
        <w:t>5</w:t>
      </w:r>
      <w:r w:rsidRPr="006B7555">
        <w:rPr>
          <w:rFonts w:ascii="Times New Roman" w:eastAsia="Times New Roman" w:hAnsi="Times New Roman" w:cs="Times New Roman"/>
          <w:snapToGrid w:val="0"/>
          <w:sz w:val="28"/>
          <w:szCs w:val="28"/>
          <w:lang w:eastAsia="ru-RU"/>
        </w:rPr>
        <w:t>-202</w:t>
      </w:r>
      <w:r w:rsidR="006B7555" w:rsidRPr="006B7555">
        <w:rPr>
          <w:rFonts w:ascii="Times New Roman" w:eastAsia="Times New Roman" w:hAnsi="Times New Roman" w:cs="Times New Roman"/>
          <w:snapToGrid w:val="0"/>
          <w:sz w:val="28"/>
          <w:szCs w:val="28"/>
          <w:lang w:eastAsia="ru-RU"/>
        </w:rPr>
        <w:t>6</w:t>
      </w:r>
      <w:r w:rsidRPr="006B7555">
        <w:rPr>
          <w:rFonts w:ascii="Times New Roman" w:eastAsia="Times New Roman" w:hAnsi="Times New Roman" w:cs="Times New Roman"/>
          <w:snapToGrid w:val="0"/>
          <w:sz w:val="28"/>
          <w:szCs w:val="28"/>
          <w:lang w:eastAsia="ru-RU"/>
        </w:rPr>
        <w:t xml:space="preserve"> годы будет </w:t>
      </w:r>
      <w:r w:rsidRPr="006B7555">
        <w:rPr>
          <w:rFonts w:ascii="Times New Roman" w:eastAsia="Times New Roman" w:hAnsi="Times New Roman" w:cs="Times New Roman"/>
          <w:snapToGrid w:val="0"/>
          <w:sz w:val="28"/>
          <w:szCs w:val="28"/>
          <w:lang w:eastAsia="ru-RU"/>
        </w:rPr>
        <w:lastRenderedPageBreak/>
        <w:t>являться сдерживание роста муниципального долга муниципального округа при умеренном проведении кредитной политики, обеспечении выполнения принятых обязательств.</w:t>
      </w:r>
    </w:p>
    <w:p w:rsidR="006B7555" w:rsidRPr="00560D4A" w:rsidRDefault="0027733F" w:rsidP="00560D4A">
      <w:pPr>
        <w:suppressAutoHyphens/>
        <w:spacing w:line="240" w:lineRule="auto"/>
        <w:ind w:firstLine="709"/>
        <w:contextualSpacing/>
        <w:rPr>
          <w:rFonts w:ascii="Times New Roman" w:eastAsia="Times New Roman" w:hAnsi="Times New Roman" w:cs="Times New Roman"/>
          <w:sz w:val="28"/>
          <w:szCs w:val="28"/>
          <w:lang w:eastAsia="ru-RU"/>
        </w:rPr>
      </w:pPr>
      <w:r w:rsidRPr="00560D4A">
        <w:rPr>
          <w:rFonts w:ascii="Times New Roman" w:eastAsia="Times New Roman" w:hAnsi="Times New Roman" w:cs="Times New Roman"/>
          <w:snapToGrid w:val="0"/>
          <w:sz w:val="28"/>
          <w:szCs w:val="28"/>
          <w:lang w:eastAsia="ru-RU"/>
        </w:rPr>
        <w:t>Проектом решения  (пункт 1</w:t>
      </w:r>
      <w:r w:rsidR="006B7555" w:rsidRPr="00560D4A">
        <w:rPr>
          <w:rFonts w:ascii="Times New Roman" w:eastAsia="Times New Roman" w:hAnsi="Times New Roman" w:cs="Times New Roman"/>
          <w:snapToGrid w:val="0"/>
          <w:sz w:val="28"/>
          <w:szCs w:val="28"/>
          <w:lang w:eastAsia="ru-RU"/>
        </w:rPr>
        <w:t>8</w:t>
      </w:r>
      <w:r w:rsidRPr="00560D4A">
        <w:rPr>
          <w:rFonts w:ascii="Times New Roman" w:eastAsia="Times New Roman" w:hAnsi="Times New Roman" w:cs="Times New Roman"/>
          <w:snapToGrid w:val="0"/>
          <w:sz w:val="28"/>
          <w:szCs w:val="28"/>
          <w:lang w:eastAsia="ru-RU"/>
        </w:rPr>
        <w:t xml:space="preserve">) предусматривается утвердить  верхний придел муниципального  внутреннего долга муниципального округа  по состоянию: </w:t>
      </w:r>
    </w:p>
    <w:p w:rsidR="006B7555" w:rsidRPr="006B7555" w:rsidRDefault="006B7555" w:rsidP="00560D4A">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B7555">
        <w:rPr>
          <w:rFonts w:ascii="Times New Roman" w:eastAsia="Times New Roman" w:hAnsi="Times New Roman" w:cs="Times New Roman"/>
          <w:sz w:val="28"/>
          <w:szCs w:val="28"/>
          <w:lang w:eastAsia="ru-RU"/>
        </w:rPr>
        <w:t xml:space="preserve">  на 1 января 2026 года в сумме  0,0</w:t>
      </w:r>
      <w:r w:rsidRPr="006B7555">
        <w:rPr>
          <w:rFonts w:ascii="Times New Roman" w:eastAsia="Times New Roman" w:hAnsi="Times New Roman" w:cs="Times New Roman"/>
          <w:b/>
          <w:sz w:val="28"/>
          <w:szCs w:val="28"/>
          <w:lang w:eastAsia="ru-RU"/>
        </w:rPr>
        <w:t xml:space="preserve"> </w:t>
      </w:r>
      <w:r w:rsidRPr="006B7555">
        <w:rPr>
          <w:rFonts w:ascii="Times New Roman" w:eastAsia="Times New Roman" w:hAnsi="Times New Roman" w:cs="Times New Roman"/>
          <w:sz w:val="28"/>
          <w:szCs w:val="28"/>
          <w:lang w:eastAsia="ru-RU"/>
        </w:rPr>
        <w:t xml:space="preserve">тыс. рублей, в том числе по муниципальным гарантиям в сумме 0,0 тыс. рублей;    </w:t>
      </w:r>
    </w:p>
    <w:p w:rsidR="006B7555" w:rsidRPr="006B7555" w:rsidRDefault="006B7555" w:rsidP="00CB10ED">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B7555">
        <w:rPr>
          <w:rFonts w:ascii="Times New Roman" w:eastAsia="Times New Roman" w:hAnsi="Times New Roman" w:cs="Times New Roman"/>
          <w:sz w:val="28"/>
          <w:szCs w:val="28"/>
          <w:lang w:eastAsia="ru-RU"/>
        </w:rPr>
        <w:t xml:space="preserve">  на 1 января 2027 года в сумме  0,0</w:t>
      </w:r>
      <w:r w:rsidRPr="006B7555">
        <w:rPr>
          <w:rFonts w:ascii="Times New Roman" w:eastAsia="Times New Roman" w:hAnsi="Times New Roman" w:cs="Times New Roman"/>
          <w:b/>
          <w:sz w:val="28"/>
          <w:szCs w:val="28"/>
          <w:lang w:eastAsia="ru-RU"/>
        </w:rPr>
        <w:t xml:space="preserve"> </w:t>
      </w:r>
      <w:r w:rsidRPr="006B7555">
        <w:rPr>
          <w:rFonts w:ascii="Times New Roman" w:eastAsia="Times New Roman" w:hAnsi="Times New Roman" w:cs="Times New Roman"/>
          <w:sz w:val="28"/>
          <w:szCs w:val="28"/>
          <w:lang w:eastAsia="ru-RU"/>
        </w:rPr>
        <w:t xml:space="preserve">тыс. рублей, в том числе по муниципальным гарантиям в сумме  0,0 тыс. рублей;    </w:t>
      </w:r>
    </w:p>
    <w:p w:rsidR="0027733F" w:rsidRPr="00560D4A" w:rsidRDefault="006B7555" w:rsidP="00CB10ED">
      <w:pPr>
        <w:suppressAutoHyphen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6B7555">
        <w:rPr>
          <w:rFonts w:ascii="Times New Roman" w:eastAsia="Times New Roman" w:hAnsi="Times New Roman" w:cs="Times New Roman"/>
          <w:sz w:val="28"/>
          <w:szCs w:val="28"/>
          <w:lang w:eastAsia="ru-RU"/>
        </w:rPr>
        <w:t xml:space="preserve">  на 1 января 2028 года в сумме  0,0</w:t>
      </w:r>
      <w:r w:rsidRPr="006B7555">
        <w:rPr>
          <w:rFonts w:ascii="Times New Roman" w:eastAsia="Times New Roman" w:hAnsi="Times New Roman" w:cs="Times New Roman"/>
          <w:b/>
          <w:sz w:val="28"/>
          <w:szCs w:val="28"/>
          <w:lang w:eastAsia="ru-RU"/>
        </w:rPr>
        <w:t xml:space="preserve"> </w:t>
      </w:r>
      <w:r w:rsidRPr="006B7555">
        <w:rPr>
          <w:rFonts w:ascii="Times New Roman" w:eastAsia="Times New Roman" w:hAnsi="Times New Roman" w:cs="Times New Roman"/>
          <w:sz w:val="28"/>
          <w:szCs w:val="28"/>
          <w:lang w:eastAsia="ru-RU"/>
        </w:rPr>
        <w:t>тыс. рублей, в том числе по муниципальным гар</w:t>
      </w:r>
      <w:r w:rsidR="00560D4A">
        <w:rPr>
          <w:rFonts w:ascii="Times New Roman" w:eastAsia="Times New Roman" w:hAnsi="Times New Roman" w:cs="Times New Roman"/>
          <w:sz w:val="28"/>
          <w:szCs w:val="28"/>
          <w:lang w:eastAsia="ru-RU"/>
        </w:rPr>
        <w:t>антиям в сумме  0,0 тыс. рублей.</w:t>
      </w:r>
      <w:r w:rsidRPr="006B7555">
        <w:rPr>
          <w:rFonts w:ascii="Times New Roman" w:eastAsia="Times New Roman" w:hAnsi="Times New Roman" w:cs="Times New Roman"/>
          <w:sz w:val="28"/>
          <w:szCs w:val="28"/>
          <w:lang w:eastAsia="ru-RU"/>
        </w:rPr>
        <w:t xml:space="preserve">  </w:t>
      </w:r>
      <w:r w:rsidR="0027733F" w:rsidRPr="0027733F">
        <w:rPr>
          <w:rFonts w:ascii="Times New Roman" w:eastAsia="Times New Roman" w:hAnsi="Times New Roman" w:cs="Times New Roman"/>
          <w:snapToGrid w:val="0"/>
          <w:color w:val="FF0000"/>
          <w:sz w:val="28"/>
          <w:szCs w:val="28"/>
          <w:lang w:eastAsia="ru-RU"/>
        </w:rPr>
        <w:t xml:space="preserve">      </w:t>
      </w:r>
    </w:p>
    <w:p w:rsidR="00CB10ED" w:rsidRPr="00CB10ED" w:rsidRDefault="00CB10ED" w:rsidP="00CB10ED">
      <w:pPr>
        <w:shd w:val="clear" w:color="auto" w:fill="FFFFFF"/>
        <w:tabs>
          <w:tab w:val="left" w:pos="626"/>
        </w:tabs>
        <w:spacing w:line="240" w:lineRule="auto"/>
        <w:contextualSpacing/>
        <w:jc w:val="both"/>
        <w:rPr>
          <w:rFonts w:ascii="Times New Roman" w:eastAsia="Times New Roman" w:hAnsi="Times New Roman" w:cs="Times New Roman"/>
          <w:color w:val="000000"/>
          <w:spacing w:val="2"/>
          <w:sz w:val="28"/>
          <w:szCs w:val="28"/>
          <w:lang w:eastAsia="ru-RU"/>
        </w:rPr>
      </w:pPr>
      <w:r w:rsidRPr="00CB10ED">
        <w:rPr>
          <w:rFonts w:ascii="Times New Roman" w:eastAsia="Times New Roman" w:hAnsi="Times New Roman" w:cs="Times New Roman"/>
          <w:snapToGrid w:val="0"/>
          <w:color w:val="FF0000"/>
          <w:sz w:val="28"/>
          <w:szCs w:val="28"/>
          <w:lang w:eastAsia="ru-RU"/>
        </w:rPr>
        <w:t xml:space="preserve">        </w:t>
      </w:r>
      <w:r w:rsidR="0027733F" w:rsidRPr="00CB10ED">
        <w:rPr>
          <w:rFonts w:ascii="Times New Roman" w:eastAsia="Times New Roman" w:hAnsi="Times New Roman" w:cs="Times New Roman"/>
          <w:snapToGrid w:val="0"/>
          <w:color w:val="FF0000"/>
          <w:sz w:val="28"/>
          <w:szCs w:val="28"/>
          <w:lang w:eastAsia="ru-RU"/>
        </w:rPr>
        <w:t xml:space="preserve"> </w:t>
      </w:r>
      <w:r w:rsidRPr="00CB10ED">
        <w:rPr>
          <w:rFonts w:ascii="Times New Roman" w:eastAsia="Times New Roman" w:hAnsi="Times New Roman" w:cs="Times New Roman"/>
          <w:color w:val="000000"/>
          <w:spacing w:val="2"/>
          <w:sz w:val="28"/>
          <w:szCs w:val="28"/>
          <w:lang w:eastAsia="ru-RU"/>
        </w:rPr>
        <w:t>С целью выполнения требования ст. 107 Бюджетного кодекса РФ, в проекте решения Представительного Собрания Междуреченского муниципального округа «О бюджете округа на 2025 и плановый период 2026 и 2027 годов» установлен верхний предел муниципального долга округа по состоянию на 1 января 2026 года, на 1 января 2027 года, на 1 января 2028 года.</w:t>
      </w:r>
    </w:p>
    <w:p w:rsidR="00CB10ED" w:rsidRPr="00CB10ED" w:rsidRDefault="00CB10ED" w:rsidP="00CB10ED">
      <w:pPr>
        <w:spacing w:after="0" w:line="240" w:lineRule="auto"/>
        <w:contextualSpacing/>
        <w:jc w:val="both"/>
        <w:rPr>
          <w:rFonts w:ascii="Times New Roman" w:eastAsia="Times New Roman" w:hAnsi="Times New Roman" w:cs="Times New Roman"/>
          <w:snapToGrid w:val="0"/>
          <w:sz w:val="28"/>
          <w:szCs w:val="28"/>
          <w:lang w:eastAsia="ru-RU"/>
        </w:rPr>
      </w:pPr>
      <w:r w:rsidRPr="00CB10ED">
        <w:rPr>
          <w:rFonts w:ascii="Times New Roman" w:eastAsia="Times New Roman" w:hAnsi="Times New Roman" w:cs="Times New Roman"/>
          <w:snapToGrid w:val="0"/>
          <w:sz w:val="28"/>
          <w:szCs w:val="28"/>
          <w:lang w:eastAsia="ru-RU"/>
        </w:rPr>
        <w:t xml:space="preserve">    </w:t>
      </w:r>
      <w:r>
        <w:rPr>
          <w:rFonts w:ascii="Times New Roman" w:eastAsia="Times New Roman" w:hAnsi="Times New Roman" w:cs="Times New Roman"/>
          <w:snapToGrid w:val="0"/>
          <w:sz w:val="28"/>
          <w:szCs w:val="28"/>
          <w:lang w:eastAsia="ru-RU"/>
        </w:rPr>
        <w:t xml:space="preserve">   </w:t>
      </w:r>
      <w:r w:rsidRPr="00CB10ED">
        <w:rPr>
          <w:rFonts w:ascii="Times New Roman" w:eastAsia="Times New Roman" w:hAnsi="Times New Roman" w:cs="Times New Roman"/>
          <w:snapToGrid w:val="0"/>
          <w:sz w:val="28"/>
          <w:szCs w:val="28"/>
          <w:lang w:eastAsia="ru-RU"/>
        </w:rPr>
        <w:t xml:space="preserve"> Возможности образования новых долговых обязательств муниципального внутреннего долга на 01.01. 2026 года – 14310,4 тыс. рублей, на 01.01.2027 года – 14629,1 тыс. рублей, 01.01.2028 года – 15404,2 тыс. рублей.</w:t>
      </w:r>
    </w:p>
    <w:p w:rsidR="00CB10ED" w:rsidRPr="00CB10ED" w:rsidRDefault="00CB10ED" w:rsidP="00CB10ED">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pacing w:val="1"/>
          <w:sz w:val="28"/>
          <w:szCs w:val="28"/>
          <w:lang w:eastAsia="ru-RU"/>
        </w:rPr>
      </w:pPr>
      <w:r w:rsidRPr="00CB10ED">
        <w:rPr>
          <w:rFonts w:ascii="Times New Roman" w:eastAsia="Times New Roman" w:hAnsi="Times New Roman" w:cs="Times New Roman"/>
          <w:spacing w:val="2"/>
          <w:sz w:val="28"/>
          <w:szCs w:val="28"/>
          <w:lang w:eastAsia="ru-RU"/>
        </w:rPr>
        <w:t xml:space="preserve">Предельный объем муниципального долга округа устанавливается в </w:t>
      </w:r>
      <w:r w:rsidRPr="00CB10ED">
        <w:rPr>
          <w:rFonts w:ascii="Times New Roman" w:eastAsia="Times New Roman" w:hAnsi="Times New Roman" w:cs="Times New Roman"/>
          <w:spacing w:val="5"/>
          <w:sz w:val="28"/>
          <w:szCs w:val="28"/>
          <w:lang w:eastAsia="ru-RU"/>
        </w:rPr>
        <w:t xml:space="preserve">решении  Представительного Собрания округа в размерах верхнего предела муниципального долга, </w:t>
      </w:r>
      <w:r w:rsidRPr="00CB10ED">
        <w:rPr>
          <w:rFonts w:ascii="Times New Roman" w:eastAsia="Times New Roman" w:hAnsi="Times New Roman" w:cs="Times New Roman"/>
          <w:spacing w:val="1"/>
          <w:sz w:val="28"/>
          <w:szCs w:val="28"/>
          <w:lang w:eastAsia="ru-RU"/>
        </w:rPr>
        <w:t>определенного расчетным путем, на очередной финансовый год и каждый год планового периода.</w:t>
      </w:r>
    </w:p>
    <w:p w:rsidR="00CB10ED" w:rsidRPr="00CB10ED" w:rsidRDefault="00CB10ED" w:rsidP="00CB10E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sidRPr="00CB10ED">
        <w:rPr>
          <w:rFonts w:ascii="Times New Roman" w:eastAsia="Times New Roman" w:hAnsi="Times New Roman" w:cs="Times New Roman"/>
          <w:spacing w:val="1"/>
          <w:sz w:val="28"/>
          <w:szCs w:val="28"/>
          <w:lang w:eastAsia="ru-RU"/>
        </w:rPr>
        <w:t xml:space="preserve"> Решением Представительного Собрания округа планируется, что муниципальные гарантии  в 2025-2027 годах предоставляться не будут.</w:t>
      </w:r>
    </w:p>
    <w:p w:rsidR="00CB10ED" w:rsidRPr="00CB10ED" w:rsidRDefault="00CB10ED" w:rsidP="00CB10E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10ED">
        <w:rPr>
          <w:rFonts w:ascii="Times New Roman" w:eastAsia="Times New Roman" w:hAnsi="Times New Roman" w:cs="Times New Roman"/>
          <w:spacing w:val="1"/>
          <w:sz w:val="28"/>
          <w:szCs w:val="28"/>
          <w:lang w:eastAsia="ru-RU"/>
        </w:rPr>
        <w:t xml:space="preserve"> Внешние заимствования планируется осуществлять в соответствии с бюджетным законодательством Российской Федерации с учетом предельного объема муниципального долга округа.</w:t>
      </w:r>
    </w:p>
    <w:p w:rsidR="0027733F" w:rsidRPr="00CB10ED" w:rsidRDefault="0027733F" w:rsidP="0027733F">
      <w:pPr>
        <w:spacing w:after="0" w:line="240" w:lineRule="auto"/>
        <w:contextualSpacing/>
        <w:jc w:val="both"/>
        <w:rPr>
          <w:rFonts w:ascii="Times New Roman" w:eastAsia="Times New Roman" w:hAnsi="Times New Roman" w:cs="Times New Roman"/>
          <w:snapToGrid w:val="0"/>
          <w:sz w:val="28"/>
          <w:szCs w:val="28"/>
          <w:lang w:eastAsia="ru-RU"/>
        </w:rPr>
      </w:pPr>
      <w:r w:rsidRPr="00CB10ED">
        <w:rPr>
          <w:rFonts w:ascii="Times New Roman" w:eastAsia="Times New Roman" w:hAnsi="Times New Roman" w:cs="Times New Roman"/>
          <w:snapToGrid w:val="0"/>
          <w:sz w:val="28"/>
          <w:szCs w:val="28"/>
          <w:lang w:eastAsia="ru-RU"/>
        </w:rPr>
        <w:t xml:space="preserve">         Пунктом </w:t>
      </w:r>
      <w:r w:rsidR="00CB10ED" w:rsidRPr="00CB10ED">
        <w:rPr>
          <w:rFonts w:ascii="Times New Roman" w:eastAsia="Times New Roman" w:hAnsi="Times New Roman" w:cs="Times New Roman"/>
          <w:snapToGrid w:val="0"/>
          <w:sz w:val="28"/>
          <w:szCs w:val="28"/>
          <w:lang w:eastAsia="ru-RU"/>
        </w:rPr>
        <w:t>19</w:t>
      </w:r>
      <w:r w:rsidRPr="00CB10ED">
        <w:rPr>
          <w:rFonts w:ascii="Times New Roman" w:eastAsia="Times New Roman" w:hAnsi="Times New Roman" w:cs="Times New Roman"/>
          <w:snapToGrid w:val="0"/>
          <w:sz w:val="28"/>
          <w:szCs w:val="28"/>
          <w:lang w:eastAsia="ru-RU"/>
        </w:rPr>
        <w:t xml:space="preserve">  проекта решения предусматривается  утвердить объем расходов на обслуживание муниципального внутреннего долга муниципального округа:</w:t>
      </w:r>
    </w:p>
    <w:p w:rsidR="0027733F" w:rsidRPr="00CB10ED" w:rsidRDefault="0027733F" w:rsidP="0027733F">
      <w:pPr>
        <w:spacing w:after="0" w:line="240" w:lineRule="auto"/>
        <w:contextualSpacing/>
        <w:jc w:val="both"/>
        <w:rPr>
          <w:rFonts w:ascii="Times New Roman" w:eastAsia="Times New Roman" w:hAnsi="Times New Roman" w:cs="Times New Roman"/>
          <w:snapToGrid w:val="0"/>
          <w:sz w:val="28"/>
          <w:szCs w:val="28"/>
          <w:lang w:eastAsia="ru-RU"/>
        </w:rPr>
      </w:pPr>
      <w:r w:rsidRPr="00CB10ED">
        <w:rPr>
          <w:rFonts w:ascii="Times New Roman" w:eastAsia="Times New Roman" w:hAnsi="Times New Roman" w:cs="Times New Roman"/>
          <w:snapToGrid w:val="0"/>
          <w:sz w:val="28"/>
          <w:szCs w:val="28"/>
          <w:lang w:eastAsia="ru-RU"/>
        </w:rPr>
        <w:t xml:space="preserve">        - на 202</w:t>
      </w:r>
      <w:r w:rsidR="00CB10ED" w:rsidRPr="00CB10ED">
        <w:rPr>
          <w:rFonts w:ascii="Times New Roman" w:eastAsia="Times New Roman" w:hAnsi="Times New Roman" w:cs="Times New Roman"/>
          <w:snapToGrid w:val="0"/>
          <w:sz w:val="28"/>
          <w:szCs w:val="28"/>
          <w:lang w:eastAsia="ru-RU"/>
        </w:rPr>
        <w:t>5</w:t>
      </w:r>
      <w:r w:rsidRPr="00CB10ED">
        <w:rPr>
          <w:rFonts w:ascii="Times New Roman" w:eastAsia="Times New Roman" w:hAnsi="Times New Roman" w:cs="Times New Roman"/>
          <w:snapToGrid w:val="0"/>
          <w:sz w:val="28"/>
          <w:szCs w:val="28"/>
          <w:lang w:eastAsia="ru-RU"/>
        </w:rPr>
        <w:t xml:space="preserve"> год  в сумме 0,0 тыс. рублей;</w:t>
      </w:r>
    </w:p>
    <w:p w:rsidR="0027733F" w:rsidRPr="00CB10ED" w:rsidRDefault="0027733F" w:rsidP="0027733F">
      <w:pPr>
        <w:spacing w:after="0" w:line="240" w:lineRule="auto"/>
        <w:contextualSpacing/>
        <w:jc w:val="both"/>
        <w:rPr>
          <w:rFonts w:ascii="Times New Roman" w:eastAsia="Times New Roman" w:hAnsi="Times New Roman" w:cs="Times New Roman"/>
          <w:snapToGrid w:val="0"/>
          <w:sz w:val="28"/>
          <w:szCs w:val="28"/>
          <w:lang w:eastAsia="ru-RU"/>
        </w:rPr>
      </w:pPr>
      <w:r w:rsidRPr="00CB10ED">
        <w:rPr>
          <w:rFonts w:ascii="Times New Roman" w:eastAsia="Times New Roman" w:hAnsi="Times New Roman" w:cs="Times New Roman"/>
          <w:snapToGrid w:val="0"/>
          <w:sz w:val="28"/>
          <w:szCs w:val="28"/>
          <w:lang w:eastAsia="ru-RU"/>
        </w:rPr>
        <w:t xml:space="preserve">        - на 202</w:t>
      </w:r>
      <w:r w:rsidR="00CB10ED" w:rsidRPr="00CB10ED">
        <w:rPr>
          <w:rFonts w:ascii="Times New Roman" w:eastAsia="Times New Roman" w:hAnsi="Times New Roman" w:cs="Times New Roman"/>
          <w:snapToGrid w:val="0"/>
          <w:sz w:val="28"/>
          <w:szCs w:val="28"/>
          <w:lang w:eastAsia="ru-RU"/>
        </w:rPr>
        <w:t>6</w:t>
      </w:r>
      <w:r w:rsidRPr="00CB10ED">
        <w:rPr>
          <w:rFonts w:ascii="Times New Roman" w:eastAsia="Times New Roman" w:hAnsi="Times New Roman" w:cs="Times New Roman"/>
          <w:snapToGrid w:val="0"/>
          <w:sz w:val="28"/>
          <w:szCs w:val="28"/>
          <w:lang w:eastAsia="ru-RU"/>
        </w:rPr>
        <w:t xml:space="preserve"> год в сумме 0,0 тыс. рублей;</w:t>
      </w:r>
    </w:p>
    <w:p w:rsidR="0027733F" w:rsidRPr="00CB10ED" w:rsidRDefault="0027733F" w:rsidP="0027733F">
      <w:pPr>
        <w:spacing w:after="0" w:line="240" w:lineRule="auto"/>
        <w:contextualSpacing/>
        <w:jc w:val="both"/>
        <w:rPr>
          <w:rFonts w:ascii="Times New Roman" w:eastAsia="Times New Roman" w:hAnsi="Times New Roman" w:cs="Times New Roman"/>
          <w:snapToGrid w:val="0"/>
          <w:sz w:val="28"/>
          <w:szCs w:val="28"/>
          <w:lang w:eastAsia="ru-RU"/>
        </w:rPr>
      </w:pPr>
      <w:r w:rsidRPr="00CB10ED">
        <w:rPr>
          <w:rFonts w:ascii="Times New Roman" w:eastAsia="Times New Roman" w:hAnsi="Times New Roman" w:cs="Times New Roman"/>
          <w:snapToGrid w:val="0"/>
          <w:sz w:val="28"/>
          <w:szCs w:val="28"/>
          <w:lang w:eastAsia="ru-RU"/>
        </w:rPr>
        <w:t xml:space="preserve">        - на 202</w:t>
      </w:r>
      <w:r w:rsidR="00CB10ED" w:rsidRPr="00CB10ED">
        <w:rPr>
          <w:rFonts w:ascii="Times New Roman" w:eastAsia="Times New Roman" w:hAnsi="Times New Roman" w:cs="Times New Roman"/>
          <w:snapToGrid w:val="0"/>
          <w:sz w:val="28"/>
          <w:szCs w:val="28"/>
          <w:lang w:eastAsia="ru-RU"/>
        </w:rPr>
        <w:t>7</w:t>
      </w:r>
      <w:r w:rsidRPr="00CB10ED">
        <w:rPr>
          <w:rFonts w:ascii="Times New Roman" w:eastAsia="Times New Roman" w:hAnsi="Times New Roman" w:cs="Times New Roman"/>
          <w:snapToGrid w:val="0"/>
          <w:sz w:val="28"/>
          <w:szCs w:val="28"/>
          <w:lang w:eastAsia="ru-RU"/>
        </w:rPr>
        <w:t xml:space="preserve"> год в сумме 0,0 тыс. рублей.</w:t>
      </w:r>
    </w:p>
    <w:p w:rsidR="0027733F" w:rsidRPr="0027733F" w:rsidRDefault="0027733F" w:rsidP="0027733F">
      <w:pPr>
        <w:spacing w:after="0" w:line="240" w:lineRule="auto"/>
        <w:ind w:firstLine="709"/>
        <w:jc w:val="both"/>
        <w:rPr>
          <w:rFonts w:ascii="Times New Roman" w:eastAsia="Times New Roman" w:hAnsi="Times New Roman" w:cs="Times New Roman"/>
          <w:snapToGrid w:val="0"/>
          <w:color w:val="FF0000"/>
          <w:sz w:val="28"/>
          <w:szCs w:val="28"/>
          <w:lang w:eastAsia="ru-RU"/>
        </w:rPr>
      </w:pPr>
    </w:p>
    <w:p w:rsidR="0027733F" w:rsidRDefault="0027733F" w:rsidP="0027733F">
      <w:pPr>
        <w:spacing w:after="0" w:line="240" w:lineRule="auto"/>
        <w:ind w:firstLine="709"/>
        <w:jc w:val="both"/>
        <w:rPr>
          <w:rFonts w:ascii="Times New Roman" w:eastAsia="Times New Roman" w:hAnsi="Times New Roman" w:cs="Times New Roman"/>
          <w:b/>
          <w:sz w:val="28"/>
          <w:szCs w:val="28"/>
          <w:lang w:eastAsia="ru-RU"/>
        </w:rPr>
      </w:pPr>
      <w:r w:rsidRPr="0027733F">
        <w:rPr>
          <w:rFonts w:ascii="Times New Roman" w:eastAsia="Times New Roman" w:hAnsi="Times New Roman" w:cs="Times New Roman"/>
          <w:b/>
          <w:color w:val="FF0000"/>
          <w:sz w:val="28"/>
          <w:szCs w:val="28"/>
          <w:lang w:eastAsia="ru-RU"/>
        </w:rPr>
        <w:t xml:space="preserve">      </w:t>
      </w:r>
      <w:r w:rsidRPr="00CB10ED">
        <w:rPr>
          <w:rFonts w:ascii="Times New Roman" w:eastAsia="Times New Roman" w:hAnsi="Times New Roman" w:cs="Times New Roman"/>
          <w:b/>
          <w:sz w:val="28"/>
          <w:szCs w:val="28"/>
          <w:lang w:eastAsia="ru-RU"/>
        </w:rPr>
        <w:t xml:space="preserve"> 5.2. Программа муниципальных гарантий округа.</w:t>
      </w:r>
    </w:p>
    <w:p w:rsidR="002C7F2D" w:rsidRPr="0027733F" w:rsidRDefault="002C7F2D" w:rsidP="0027733F">
      <w:pPr>
        <w:spacing w:after="0" w:line="240" w:lineRule="auto"/>
        <w:ind w:firstLine="709"/>
        <w:jc w:val="both"/>
        <w:rPr>
          <w:rFonts w:ascii="Times New Roman" w:eastAsia="Times New Roman" w:hAnsi="Times New Roman" w:cs="Times New Roman"/>
          <w:b/>
          <w:color w:val="FF0000"/>
          <w:sz w:val="28"/>
          <w:szCs w:val="28"/>
          <w:lang w:eastAsia="ru-RU"/>
        </w:rPr>
      </w:pPr>
    </w:p>
    <w:p w:rsidR="0027733F" w:rsidRPr="002C7F2D" w:rsidRDefault="002C7F2D" w:rsidP="002C7F2D">
      <w:pPr>
        <w:shd w:val="clear" w:color="auto" w:fill="FFFFFF"/>
        <w:spacing w:after="0" w:line="240" w:lineRule="auto"/>
        <w:ind w:firstLine="709"/>
        <w:contextualSpacing/>
        <w:jc w:val="both"/>
        <w:rPr>
          <w:rFonts w:ascii="Times New Roman" w:eastAsia="Times New Roman" w:hAnsi="Times New Roman" w:cs="Times New Roman"/>
          <w:spacing w:val="1"/>
          <w:sz w:val="28"/>
          <w:szCs w:val="28"/>
          <w:lang w:eastAsia="ru-RU"/>
        </w:rPr>
      </w:pPr>
      <w:r w:rsidRPr="002C7F2D">
        <w:rPr>
          <w:rFonts w:ascii="Times New Roman" w:eastAsia="Times New Roman" w:hAnsi="Times New Roman" w:cs="Times New Roman"/>
          <w:spacing w:val="2"/>
          <w:sz w:val="28"/>
          <w:szCs w:val="28"/>
          <w:lang w:eastAsia="ru-RU"/>
        </w:rPr>
        <w:t xml:space="preserve">Муниципальная гарантия  представляется согласно статье 110.2. Бюджетного кодекса Российской Федерации. </w:t>
      </w:r>
    </w:p>
    <w:p w:rsidR="0027733F" w:rsidRPr="00CB10ED" w:rsidRDefault="0027733F" w:rsidP="0027733F">
      <w:pPr>
        <w:spacing w:after="0" w:line="240" w:lineRule="auto"/>
        <w:contextualSpacing/>
        <w:jc w:val="both"/>
        <w:rPr>
          <w:rFonts w:ascii="Times New Roman" w:eastAsia="Times New Roman" w:hAnsi="Times New Roman" w:cs="Times New Roman"/>
          <w:sz w:val="28"/>
          <w:szCs w:val="28"/>
          <w:lang w:eastAsia="ru-RU"/>
        </w:rPr>
      </w:pPr>
      <w:r w:rsidRPr="00CB10ED">
        <w:rPr>
          <w:rFonts w:ascii="Times New Roman" w:eastAsia="Times New Roman" w:hAnsi="Times New Roman" w:cs="Times New Roman"/>
          <w:sz w:val="28"/>
          <w:szCs w:val="28"/>
          <w:lang w:eastAsia="ru-RU"/>
        </w:rPr>
        <w:t xml:space="preserve">        Пунктом 2</w:t>
      </w:r>
      <w:r w:rsidR="00CB10ED" w:rsidRPr="00CB10ED">
        <w:rPr>
          <w:rFonts w:ascii="Times New Roman" w:eastAsia="Times New Roman" w:hAnsi="Times New Roman" w:cs="Times New Roman"/>
          <w:sz w:val="28"/>
          <w:szCs w:val="28"/>
          <w:lang w:eastAsia="ru-RU"/>
        </w:rPr>
        <w:t>0</w:t>
      </w:r>
      <w:r w:rsidRPr="00CB10ED">
        <w:rPr>
          <w:rFonts w:ascii="Times New Roman" w:eastAsia="Times New Roman" w:hAnsi="Times New Roman" w:cs="Times New Roman"/>
          <w:sz w:val="28"/>
          <w:szCs w:val="28"/>
          <w:lang w:eastAsia="ru-RU"/>
        </w:rPr>
        <w:t xml:space="preserve"> проекта решения «О бюджете муниципального округа  на 202</w:t>
      </w:r>
      <w:r w:rsidR="00CB10ED" w:rsidRPr="00CB10ED">
        <w:rPr>
          <w:rFonts w:ascii="Times New Roman" w:eastAsia="Times New Roman" w:hAnsi="Times New Roman" w:cs="Times New Roman"/>
          <w:sz w:val="28"/>
          <w:szCs w:val="28"/>
          <w:lang w:eastAsia="ru-RU"/>
        </w:rPr>
        <w:t>5</w:t>
      </w:r>
      <w:r w:rsidRPr="00CB10ED">
        <w:rPr>
          <w:rFonts w:ascii="Times New Roman" w:eastAsia="Times New Roman" w:hAnsi="Times New Roman" w:cs="Times New Roman"/>
          <w:sz w:val="28"/>
          <w:szCs w:val="28"/>
          <w:lang w:eastAsia="ru-RU"/>
        </w:rPr>
        <w:t xml:space="preserve"> год  и плановый период 202</w:t>
      </w:r>
      <w:r w:rsidR="00CB10ED" w:rsidRPr="00CB10ED">
        <w:rPr>
          <w:rFonts w:ascii="Times New Roman" w:eastAsia="Times New Roman" w:hAnsi="Times New Roman" w:cs="Times New Roman"/>
          <w:sz w:val="28"/>
          <w:szCs w:val="28"/>
          <w:lang w:eastAsia="ru-RU"/>
        </w:rPr>
        <w:t>6</w:t>
      </w:r>
      <w:r w:rsidRPr="00CB10ED">
        <w:rPr>
          <w:rFonts w:ascii="Times New Roman" w:eastAsia="Times New Roman" w:hAnsi="Times New Roman" w:cs="Times New Roman"/>
          <w:sz w:val="28"/>
          <w:szCs w:val="28"/>
          <w:lang w:eastAsia="ru-RU"/>
        </w:rPr>
        <w:t xml:space="preserve">  и 202</w:t>
      </w:r>
      <w:r w:rsidR="00CB10ED" w:rsidRPr="00CB10ED">
        <w:rPr>
          <w:rFonts w:ascii="Times New Roman" w:eastAsia="Times New Roman" w:hAnsi="Times New Roman" w:cs="Times New Roman"/>
          <w:sz w:val="28"/>
          <w:szCs w:val="28"/>
          <w:lang w:eastAsia="ru-RU"/>
        </w:rPr>
        <w:t>7</w:t>
      </w:r>
      <w:r w:rsidRPr="00CB10ED">
        <w:rPr>
          <w:rFonts w:ascii="Times New Roman" w:eastAsia="Times New Roman" w:hAnsi="Times New Roman" w:cs="Times New Roman"/>
          <w:sz w:val="28"/>
          <w:szCs w:val="28"/>
          <w:lang w:eastAsia="ru-RU"/>
        </w:rPr>
        <w:t xml:space="preserve">  годов» устанавливается, что в </w:t>
      </w:r>
      <w:r w:rsidRPr="00CB10ED">
        <w:rPr>
          <w:rFonts w:ascii="Times New Roman" w:eastAsia="Times New Roman" w:hAnsi="Times New Roman" w:cs="Times New Roman"/>
          <w:sz w:val="28"/>
          <w:szCs w:val="28"/>
          <w:lang w:eastAsia="ru-RU"/>
        </w:rPr>
        <w:lastRenderedPageBreak/>
        <w:t>202</w:t>
      </w:r>
      <w:r w:rsidR="00CB10ED" w:rsidRPr="00CB10ED">
        <w:rPr>
          <w:rFonts w:ascii="Times New Roman" w:eastAsia="Times New Roman" w:hAnsi="Times New Roman" w:cs="Times New Roman"/>
          <w:sz w:val="28"/>
          <w:szCs w:val="28"/>
          <w:lang w:eastAsia="ru-RU"/>
        </w:rPr>
        <w:t>5</w:t>
      </w:r>
      <w:r w:rsidRPr="00CB10ED">
        <w:rPr>
          <w:rFonts w:ascii="Times New Roman" w:eastAsia="Times New Roman" w:hAnsi="Times New Roman" w:cs="Times New Roman"/>
          <w:sz w:val="28"/>
          <w:szCs w:val="28"/>
          <w:lang w:eastAsia="ru-RU"/>
        </w:rPr>
        <w:t xml:space="preserve"> и плановом периоде на 202</w:t>
      </w:r>
      <w:r w:rsidR="00CB10ED" w:rsidRPr="00CB10ED">
        <w:rPr>
          <w:rFonts w:ascii="Times New Roman" w:eastAsia="Times New Roman" w:hAnsi="Times New Roman" w:cs="Times New Roman"/>
          <w:sz w:val="28"/>
          <w:szCs w:val="28"/>
          <w:lang w:eastAsia="ru-RU"/>
        </w:rPr>
        <w:t>6</w:t>
      </w:r>
      <w:r w:rsidRPr="00CB10ED">
        <w:rPr>
          <w:rFonts w:ascii="Times New Roman" w:eastAsia="Times New Roman" w:hAnsi="Times New Roman" w:cs="Times New Roman"/>
          <w:sz w:val="28"/>
          <w:szCs w:val="28"/>
          <w:lang w:eastAsia="ru-RU"/>
        </w:rPr>
        <w:t xml:space="preserve">  и 202</w:t>
      </w:r>
      <w:r w:rsidR="00CB10ED" w:rsidRPr="00CB10ED">
        <w:rPr>
          <w:rFonts w:ascii="Times New Roman" w:eastAsia="Times New Roman" w:hAnsi="Times New Roman" w:cs="Times New Roman"/>
          <w:sz w:val="28"/>
          <w:szCs w:val="28"/>
          <w:lang w:eastAsia="ru-RU"/>
        </w:rPr>
        <w:t>7</w:t>
      </w:r>
      <w:r w:rsidRPr="00CB10ED">
        <w:rPr>
          <w:rFonts w:ascii="Times New Roman" w:eastAsia="Times New Roman" w:hAnsi="Times New Roman" w:cs="Times New Roman"/>
          <w:sz w:val="28"/>
          <w:szCs w:val="28"/>
          <w:lang w:eastAsia="ru-RU"/>
        </w:rPr>
        <w:t xml:space="preserve"> годов муниципальные гарантии не предоставляются.</w:t>
      </w:r>
    </w:p>
    <w:p w:rsidR="0027733F" w:rsidRPr="0027733F" w:rsidRDefault="0027733F" w:rsidP="0027733F">
      <w:pPr>
        <w:spacing w:after="0" w:line="240" w:lineRule="auto"/>
        <w:contextualSpacing/>
        <w:jc w:val="both"/>
        <w:rPr>
          <w:rFonts w:ascii="Times New Roman" w:eastAsia="Times New Roman" w:hAnsi="Times New Roman" w:cs="Times New Roman"/>
          <w:color w:val="FF0000"/>
          <w:sz w:val="28"/>
          <w:szCs w:val="28"/>
          <w:lang w:eastAsia="ru-RU"/>
        </w:rPr>
      </w:pPr>
    </w:p>
    <w:p w:rsidR="0027733F" w:rsidRPr="00CB10ED" w:rsidRDefault="0027733F" w:rsidP="0027733F">
      <w:pPr>
        <w:spacing w:after="0" w:line="240" w:lineRule="auto"/>
        <w:ind w:firstLine="709"/>
        <w:jc w:val="both"/>
        <w:rPr>
          <w:rFonts w:ascii="Times New Roman" w:eastAsia="Times New Roman" w:hAnsi="Times New Roman" w:cs="Times New Roman"/>
          <w:b/>
          <w:sz w:val="28"/>
          <w:szCs w:val="28"/>
          <w:lang w:eastAsia="ru-RU"/>
        </w:rPr>
      </w:pPr>
      <w:r w:rsidRPr="00CB10ED">
        <w:rPr>
          <w:rFonts w:ascii="Times New Roman" w:eastAsia="Times New Roman" w:hAnsi="Times New Roman" w:cs="Times New Roman"/>
          <w:b/>
          <w:sz w:val="28"/>
          <w:szCs w:val="28"/>
          <w:lang w:eastAsia="ru-RU"/>
        </w:rPr>
        <w:t xml:space="preserve">5.3. Программа муниципальных внутренних заимствований. </w:t>
      </w:r>
    </w:p>
    <w:p w:rsidR="0027733F" w:rsidRPr="0027733F" w:rsidRDefault="0027733F" w:rsidP="0027733F">
      <w:pPr>
        <w:spacing w:after="0" w:line="240" w:lineRule="auto"/>
        <w:ind w:firstLine="709"/>
        <w:jc w:val="both"/>
        <w:rPr>
          <w:rFonts w:ascii="Times New Roman" w:eastAsia="Times New Roman" w:hAnsi="Times New Roman" w:cs="Times New Roman"/>
          <w:b/>
          <w:color w:val="FF0000"/>
          <w:sz w:val="28"/>
          <w:szCs w:val="28"/>
          <w:lang w:eastAsia="ru-RU"/>
        </w:rPr>
      </w:pPr>
    </w:p>
    <w:p w:rsidR="0027733F" w:rsidRPr="002C7F2D" w:rsidRDefault="0027733F" w:rsidP="0027733F">
      <w:pPr>
        <w:spacing w:after="0" w:line="240" w:lineRule="auto"/>
        <w:contextualSpacing/>
        <w:jc w:val="both"/>
        <w:rPr>
          <w:rFonts w:ascii="Times New Roman" w:eastAsia="Times New Roman" w:hAnsi="Times New Roman" w:cs="Times New Roman"/>
          <w:snapToGrid w:val="0"/>
          <w:sz w:val="28"/>
          <w:szCs w:val="28"/>
          <w:lang w:eastAsia="ru-RU"/>
        </w:rPr>
      </w:pPr>
      <w:r w:rsidRPr="002C7F2D">
        <w:rPr>
          <w:rFonts w:ascii="Times New Roman" w:eastAsia="Times New Roman" w:hAnsi="Times New Roman" w:cs="Times New Roman"/>
          <w:sz w:val="28"/>
          <w:szCs w:val="28"/>
          <w:lang w:eastAsia="ru-RU"/>
        </w:rPr>
        <w:t xml:space="preserve">         Пунктом 2</w:t>
      </w:r>
      <w:r w:rsidR="002C7F2D" w:rsidRPr="002C7F2D">
        <w:rPr>
          <w:rFonts w:ascii="Times New Roman" w:eastAsia="Times New Roman" w:hAnsi="Times New Roman" w:cs="Times New Roman"/>
          <w:sz w:val="28"/>
          <w:szCs w:val="28"/>
          <w:lang w:eastAsia="ru-RU"/>
        </w:rPr>
        <w:t>1</w:t>
      </w:r>
      <w:r w:rsidRPr="002C7F2D">
        <w:rPr>
          <w:rFonts w:ascii="Times New Roman" w:eastAsia="Times New Roman" w:hAnsi="Times New Roman" w:cs="Times New Roman"/>
          <w:sz w:val="28"/>
          <w:szCs w:val="28"/>
          <w:lang w:eastAsia="ru-RU"/>
        </w:rPr>
        <w:t xml:space="preserve"> проекта решения бюджета муниципального округа  на 202</w:t>
      </w:r>
      <w:r w:rsidR="002C7F2D" w:rsidRPr="002C7F2D">
        <w:rPr>
          <w:rFonts w:ascii="Times New Roman" w:eastAsia="Times New Roman" w:hAnsi="Times New Roman" w:cs="Times New Roman"/>
          <w:sz w:val="28"/>
          <w:szCs w:val="28"/>
          <w:lang w:eastAsia="ru-RU"/>
        </w:rPr>
        <w:t>5</w:t>
      </w:r>
      <w:r w:rsidRPr="002C7F2D">
        <w:rPr>
          <w:rFonts w:ascii="Times New Roman" w:eastAsia="Times New Roman" w:hAnsi="Times New Roman" w:cs="Times New Roman"/>
          <w:sz w:val="28"/>
          <w:szCs w:val="28"/>
          <w:lang w:eastAsia="ru-RU"/>
        </w:rPr>
        <w:t xml:space="preserve"> год  и плановый период 202</w:t>
      </w:r>
      <w:r w:rsidR="002C7F2D" w:rsidRPr="002C7F2D">
        <w:rPr>
          <w:rFonts w:ascii="Times New Roman" w:eastAsia="Times New Roman" w:hAnsi="Times New Roman" w:cs="Times New Roman"/>
          <w:sz w:val="28"/>
          <w:szCs w:val="28"/>
          <w:lang w:eastAsia="ru-RU"/>
        </w:rPr>
        <w:t>6</w:t>
      </w:r>
      <w:r w:rsidRPr="002C7F2D">
        <w:rPr>
          <w:rFonts w:ascii="Times New Roman" w:eastAsia="Times New Roman" w:hAnsi="Times New Roman" w:cs="Times New Roman"/>
          <w:sz w:val="28"/>
          <w:szCs w:val="28"/>
          <w:lang w:eastAsia="ru-RU"/>
        </w:rPr>
        <w:t xml:space="preserve">  и 202</w:t>
      </w:r>
      <w:r w:rsidR="002C7F2D" w:rsidRPr="002C7F2D">
        <w:rPr>
          <w:rFonts w:ascii="Times New Roman" w:eastAsia="Times New Roman" w:hAnsi="Times New Roman" w:cs="Times New Roman"/>
          <w:sz w:val="28"/>
          <w:szCs w:val="28"/>
          <w:lang w:eastAsia="ru-RU"/>
        </w:rPr>
        <w:t>7</w:t>
      </w:r>
      <w:r w:rsidRPr="002C7F2D">
        <w:rPr>
          <w:rFonts w:ascii="Times New Roman" w:eastAsia="Times New Roman" w:hAnsi="Times New Roman" w:cs="Times New Roman"/>
          <w:sz w:val="28"/>
          <w:szCs w:val="28"/>
          <w:lang w:eastAsia="ru-RU"/>
        </w:rPr>
        <w:t xml:space="preserve">  годов устанавливается, что в 202</w:t>
      </w:r>
      <w:r w:rsidR="002C7F2D" w:rsidRPr="002C7F2D">
        <w:rPr>
          <w:rFonts w:ascii="Times New Roman" w:eastAsia="Times New Roman" w:hAnsi="Times New Roman" w:cs="Times New Roman"/>
          <w:sz w:val="28"/>
          <w:szCs w:val="28"/>
          <w:lang w:eastAsia="ru-RU"/>
        </w:rPr>
        <w:t>5</w:t>
      </w:r>
      <w:r w:rsidRPr="002C7F2D">
        <w:rPr>
          <w:rFonts w:ascii="Times New Roman" w:eastAsia="Times New Roman" w:hAnsi="Times New Roman" w:cs="Times New Roman"/>
          <w:sz w:val="28"/>
          <w:szCs w:val="28"/>
          <w:lang w:eastAsia="ru-RU"/>
        </w:rPr>
        <w:t xml:space="preserve"> и плановом периоде на 202</w:t>
      </w:r>
      <w:r w:rsidR="002C7F2D" w:rsidRPr="002C7F2D">
        <w:rPr>
          <w:rFonts w:ascii="Times New Roman" w:eastAsia="Times New Roman" w:hAnsi="Times New Roman" w:cs="Times New Roman"/>
          <w:sz w:val="28"/>
          <w:szCs w:val="28"/>
          <w:lang w:eastAsia="ru-RU"/>
        </w:rPr>
        <w:t>6</w:t>
      </w:r>
      <w:r w:rsidRPr="002C7F2D">
        <w:rPr>
          <w:rFonts w:ascii="Times New Roman" w:eastAsia="Times New Roman" w:hAnsi="Times New Roman" w:cs="Times New Roman"/>
          <w:sz w:val="28"/>
          <w:szCs w:val="28"/>
          <w:lang w:eastAsia="ru-RU"/>
        </w:rPr>
        <w:t xml:space="preserve"> и 202</w:t>
      </w:r>
      <w:r w:rsidR="002C7F2D" w:rsidRPr="002C7F2D">
        <w:rPr>
          <w:rFonts w:ascii="Times New Roman" w:eastAsia="Times New Roman" w:hAnsi="Times New Roman" w:cs="Times New Roman"/>
          <w:sz w:val="28"/>
          <w:szCs w:val="28"/>
          <w:lang w:eastAsia="ru-RU"/>
        </w:rPr>
        <w:t>7</w:t>
      </w:r>
      <w:r w:rsidRPr="002C7F2D">
        <w:rPr>
          <w:rFonts w:ascii="Times New Roman" w:eastAsia="Times New Roman" w:hAnsi="Times New Roman" w:cs="Times New Roman"/>
          <w:sz w:val="28"/>
          <w:szCs w:val="28"/>
          <w:lang w:eastAsia="ru-RU"/>
        </w:rPr>
        <w:t xml:space="preserve"> годов муниципальные внутреннее и внешнее заимствование  осуществляется согласно приложению к решению.  Таким образом, внутреннее заимствование в 202</w:t>
      </w:r>
      <w:r w:rsidR="002C7F2D" w:rsidRPr="002C7F2D">
        <w:rPr>
          <w:rFonts w:ascii="Times New Roman" w:eastAsia="Times New Roman" w:hAnsi="Times New Roman" w:cs="Times New Roman"/>
          <w:sz w:val="28"/>
          <w:szCs w:val="28"/>
          <w:lang w:eastAsia="ru-RU"/>
        </w:rPr>
        <w:t>5</w:t>
      </w:r>
      <w:r w:rsidRPr="002C7F2D">
        <w:rPr>
          <w:rFonts w:ascii="Times New Roman" w:eastAsia="Times New Roman" w:hAnsi="Times New Roman" w:cs="Times New Roman"/>
          <w:sz w:val="28"/>
          <w:szCs w:val="28"/>
          <w:lang w:eastAsia="ru-RU"/>
        </w:rPr>
        <w:t xml:space="preserve"> год и плановый период 202</w:t>
      </w:r>
      <w:r w:rsidR="002C7F2D" w:rsidRPr="002C7F2D">
        <w:rPr>
          <w:rFonts w:ascii="Times New Roman" w:eastAsia="Times New Roman" w:hAnsi="Times New Roman" w:cs="Times New Roman"/>
          <w:sz w:val="28"/>
          <w:szCs w:val="28"/>
          <w:lang w:eastAsia="ru-RU"/>
        </w:rPr>
        <w:t>6</w:t>
      </w:r>
      <w:r w:rsidRPr="002C7F2D">
        <w:rPr>
          <w:rFonts w:ascii="Times New Roman" w:eastAsia="Times New Roman" w:hAnsi="Times New Roman" w:cs="Times New Roman"/>
          <w:sz w:val="28"/>
          <w:szCs w:val="28"/>
          <w:lang w:eastAsia="ru-RU"/>
        </w:rPr>
        <w:t xml:space="preserve"> и 202</w:t>
      </w:r>
      <w:r w:rsidR="002C7F2D" w:rsidRPr="002C7F2D">
        <w:rPr>
          <w:rFonts w:ascii="Times New Roman" w:eastAsia="Times New Roman" w:hAnsi="Times New Roman" w:cs="Times New Roman"/>
          <w:sz w:val="28"/>
          <w:szCs w:val="28"/>
          <w:lang w:eastAsia="ru-RU"/>
        </w:rPr>
        <w:t>7</w:t>
      </w:r>
      <w:r w:rsidRPr="002C7F2D">
        <w:rPr>
          <w:rFonts w:ascii="Times New Roman" w:eastAsia="Times New Roman" w:hAnsi="Times New Roman" w:cs="Times New Roman"/>
          <w:sz w:val="28"/>
          <w:szCs w:val="28"/>
          <w:lang w:eastAsia="ru-RU"/>
        </w:rPr>
        <w:t xml:space="preserve"> годов </w:t>
      </w:r>
      <w:r w:rsidR="002C7F2D" w:rsidRPr="002C7F2D">
        <w:rPr>
          <w:rFonts w:ascii="Times New Roman" w:eastAsia="Times New Roman" w:hAnsi="Times New Roman" w:cs="Times New Roman"/>
          <w:sz w:val="28"/>
          <w:szCs w:val="28"/>
          <w:lang w:eastAsia="ru-RU"/>
        </w:rPr>
        <w:t>не планируется</w:t>
      </w:r>
      <w:r w:rsidRPr="002C7F2D">
        <w:rPr>
          <w:rFonts w:ascii="Times New Roman" w:eastAsia="Times New Roman" w:hAnsi="Times New Roman" w:cs="Times New Roman"/>
          <w:sz w:val="28"/>
          <w:szCs w:val="28"/>
          <w:lang w:eastAsia="ru-RU"/>
        </w:rPr>
        <w:t xml:space="preserve">. </w:t>
      </w:r>
    </w:p>
    <w:p w:rsidR="0027733F" w:rsidRPr="002C7F2D" w:rsidRDefault="0027733F" w:rsidP="0027733F">
      <w:pPr>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2C7F2D">
        <w:rPr>
          <w:rFonts w:ascii="Times New Roman" w:eastAsia="Times New Roman" w:hAnsi="Times New Roman" w:cs="Times New Roman"/>
          <w:sz w:val="28"/>
          <w:szCs w:val="28"/>
          <w:lang w:eastAsia="ru-RU"/>
        </w:rPr>
        <w:t>Предельный объем муниципального внутреннего долга муниципального округа  на 202</w:t>
      </w:r>
      <w:r w:rsidR="002C7F2D" w:rsidRPr="002C7F2D">
        <w:rPr>
          <w:rFonts w:ascii="Times New Roman" w:eastAsia="Times New Roman" w:hAnsi="Times New Roman" w:cs="Times New Roman"/>
          <w:sz w:val="28"/>
          <w:szCs w:val="28"/>
          <w:lang w:eastAsia="ru-RU"/>
        </w:rPr>
        <w:t>5</w:t>
      </w:r>
      <w:r w:rsidRPr="002C7F2D">
        <w:rPr>
          <w:rFonts w:ascii="Times New Roman" w:eastAsia="Times New Roman" w:hAnsi="Times New Roman" w:cs="Times New Roman"/>
          <w:sz w:val="28"/>
          <w:szCs w:val="28"/>
          <w:lang w:eastAsia="ru-RU"/>
        </w:rPr>
        <w:t xml:space="preserve">  год и на каждый год планового периода предусматривается </w:t>
      </w:r>
      <w:r w:rsidR="009427C5">
        <w:rPr>
          <w:rFonts w:ascii="Times New Roman" w:eastAsia="Times New Roman" w:hAnsi="Times New Roman" w:cs="Times New Roman"/>
          <w:sz w:val="28"/>
          <w:szCs w:val="28"/>
          <w:lang w:eastAsia="ru-RU"/>
        </w:rPr>
        <w:t xml:space="preserve">в соответствии со </w:t>
      </w:r>
      <w:hyperlink r:id="rId18" w:history="1">
        <w:r w:rsidRPr="002C7F2D">
          <w:rPr>
            <w:rFonts w:ascii="Times New Roman" w:eastAsia="Times New Roman" w:hAnsi="Times New Roman" w:cs="Times New Roman"/>
            <w:sz w:val="28"/>
            <w:szCs w:val="28"/>
            <w:lang w:eastAsia="ru-RU"/>
          </w:rPr>
          <w:t>ст</w:t>
        </w:r>
        <w:r w:rsidR="009427C5">
          <w:rPr>
            <w:rFonts w:ascii="Times New Roman" w:eastAsia="Times New Roman" w:hAnsi="Times New Roman" w:cs="Times New Roman"/>
            <w:sz w:val="28"/>
            <w:szCs w:val="28"/>
            <w:lang w:eastAsia="ru-RU"/>
          </w:rPr>
          <w:t>атьей</w:t>
        </w:r>
        <w:r w:rsidRPr="002C7F2D">
          <w:rPr>
            <w:rFonts w:ascii="Times New Roman" w:eastAsia="Times New Roman" w:hAnsi="Times New Roman" w:cs="Times New Roman"/>
            <w:sz w:val="28"/>
            <w:szCs w:val="28"/>
            <w:lang w:eastAsia="ru-RU"/>
          </w:rPr>
          <w:t xml:space="preserve"> 107 Бюджетно</w:t>
        </w:r>
        <w:r w:rsidR="009427C5">
          <w:rPr>
            <w:rFonts w:ascii="Times New Roman" w:eastAsia="Times New Roman" w:hAnsi="Times New Roman" w:cs="Times New Roman"/>
            <w:sz w:val="28"/>
            <w:szCs w:val="28"/>
            <w:lang w:eastAsia="ru-RU"/>
          </w:rPr>
          <w:t>го кодекса Российской Федерации</w:t>
        </w:r>
        <w:r w:rsidRPr="002C7F2D">
          <w:rPr>
            <w:rFonts w:ascii="Times New Roman" w:eastAsia="Times New Roman" w:hAnsi="Times New Roman" w:cs="Times New Roman"/>
            <w:sz w:val="28"/>
            <w:szCs w:val="28"/>
            <w:lang w:eastAsia="ru-RU"/>
          </w:rPr>
          <w:t xml:space="preserve">.  </w:t>
        </w:r>
      </w:hyperlink>
    </w:p>
    <w:p w:rsidR="0027733F" w:rsidRPr="0027733F" w:rsidRDefault="0027733F" w:rsidP="0027733F">
      <w:pPr>
        <w:shd w:val="clear" w:color="auto" w:fill="FFFFFF"/>
        <w:spacing w:after="0" w:line="240" w:lineRule="auto"/>
        <w:ind w:firstLine="709"/>
        <w:contextualSpacing/>
        <w:jc w:val="both"/>
        <w:rPr>
          <w:rFonts w:ascii="Times New Roman" w:eastAsia="Times New Roman" w:hAnsi="Times New Roman" w:cs="Times New Roman"/>
          <w:color w:val="FF0000"/>
          <w:sz w:val="24"/>
          <w:szCs w:val="24"/>
          <w:lang w:eastAsia="ru-RU"/>
        </w:rPr>
      </w:pPr>
    </w:p>
    <w:p w:rsidR="0027733F" w:rsidRPr="00BA7AB4" w:rsidRDefault="0027733F" w:rsidP="0027733F">
      <w:pPr>
        <w:spacing w:after="0" w:line="240" w:lineRule="auto"/>
        <w:ind w:firstLine="708"/>
        <w:contextualSpacing/>
        <w:jc w:val="both"/>
        <w:rPr>
          <w:rFonts w:ascii="Times New Roman" w:eastAsia="Times New Roman" w:hAnsi="Times New Roman" w:cs="Times New Roman"/>
          <w:b/>
          <w:sz w:val="28"/>
          <w:szCs w:val="28"/>
          <w:lang w:eastAsia="ru-RU"/>
        </w:rPr>
      </w:pPr>
      <w:r w:rsidRPr="00BA7AB4">
        <w:rPr>
          <w:rFonts w:ascii="Times New Roman" w:eastAsia="Times New Roman" w:hAnsi="Times New Roman" w:cs="Times New Roman"/>
          <w:b/>
          <w:sz w:val="28"/>
          <w:szCs w:val="28"/>
          <w:lang w:eastAsia="ru-RU"/>
        </w:rPr>
        <w:t>Выводы:</w:t>
      </w:r>
    </w:p>
    <w:p w:rsidR="0027733F" w:rsidRPr="0027733F" w:rsidRDefault="0027733F" w:rsidP="0027733F">
      <w:pPr>
        <w:autoSpaceDE w:val="0"/>
        <w:autoSpaceDN w:val="0"/>
        <w:adjustRightInd w:val="0"/>
        <w:spacing w:after="0" w:line="240" w:lineRule="auto"/>
        <w:ind w:firstLine="709"/>
        <w:contextualSpacing/>
        <w:jc w:val="both"/>
        <w:rPr>
          <w:rFonts w:ascii="Times New Roman" w:eastAsia="Times New Roman" w:hAnsi="Times New Roman" w:cs="Times New Roman"/>
          <w:b/>
          <w:color w:val="FF0000"/>
          <w:sz w:val="28"/>
          <w:szCs w:val="28"/>
          <w:lang w:eastAsia="ru-RU"/>
        </w:rPr>
      </w:pPr>
    </w:p>
    <w:p w:rsidR="0027733F" w:rsidRPr="006200C7" w:rsidRDefault="0027733F" w:rsidP="0027733F">
      <w:pPr>
        <w:widowControl w:val="0"/>
        <w:tabs>
          <w:tab w:val="left" w:pos="9355"/>
        </w:tabs>
        <w:spacing w:after="0" w:line="240" w:lineRule="auto"/>
        <w:ind w:firstLine="709"/>
        <w:contextualSpacing/>
        <w:jc w:val="both"/>
        <w:rPr>
          <w:rFonts w:ascii="Times New Roman" w:eastAsia="Times New Roman" w:hAnsi="Times New Roman" w:cs="Times New Roman"/>
          <w:sz w:val="28"/>
          <w:szCs w:val="28"/>
          <w:lang w:eastAsia="ru-RU"/>
        </w:rPr>
      </w:pPr>
      <w:r w:rsidRPr="006200C7">
        <w:rPr>
          <w:rFonts w:ascii="Times New Roman" w:eastAsia="Times New Roman" w:hAnsi="Times New Roman" w:cs="Times New Roman"/>
          <w:sz w:val="28"/>
          <w:szCs w:val="28"/>
          <w:lang w:eastAsia="ru-RU"/>
        </w:rPr>
        <w:t>1. Общий объем доходов  бюджета округа  в 202</w:t>
      </w:r>
      <w:r w:rsidR="006200C7" w:rsidRPr="006200C7">
        <w:rPr>
          <w:rFonts w:ascii="Times New Roman" w:eastAsia="Times New Roman" w:hAnsi="Times New Roman" w:cs="Times New Roman"/>
          <w:sz w:val="28"/>
          <w:szCs w:val="28"/>
          <w:lang w:eastAsia="ru-RU"/>
        </w:rPr>
        <w:t>5</w:t>
      </w:r>
      <w:r w:rsidRPr="006200C7">
        <w:rPr>
          <w:rFonts w:ascii="Times New Roman" w:eastAsia="Times New Roman" w:hAnsi="Times New Roman" w:cs="Times New Roman"/>
          <w:sz w:val="28"/>
          <w:szCs w:val="28"/>
          <w:lang w:eastAsia="ru-RU"/>
        </w:rPr>
        <w:t xml:space="preserve"> году предусмотрен в сумме </w:t>
      </w:r>
      <w:r w:rsidR="006200C7" w:rsidRPr="006200C7">
        <w:rPr>
          <w:rFonts w:ascii="Times New Roman" w:eastAsia="Times New Roman" w:hAnsi="Times New Roman" w:cs="Times New Roman"/>
          <w:sz w:val="28"/>
          <w:szCs w:val="28"/>
          <w:lang w:eastAsia="ru-RU"/>
        </w:rPr>
        <w:t>417093,6</w:t>
      </w:r>
      <w:r w:rsidRPr="006200C7">
        <w:rPr>
          <w:rFonts w:ascii="Times New Roman" w:eastAsia="Times New Roman" w:hAnsi="Times New Roman" w:cs="Times New Roman"/>
          <w:sz w:val="28"/>
          <w:szCs w:val="28"/>
          <w:lang w:eastAsia="ru-RU"/>
        </w:rPr>
        <w:t xml:space="preserve">  тыс. рублей, что  ниже ожидаемого исполнения  202</w:t>
      </w:r>
      <w:r w:rsidR="006200C7" w:rsidRPr="006200C7">
        <w:rPr>
          <w:rFonts w:ascii="Times New Roman" w:eastAsia="Times New Roman" w:hAnsi="Times New Roman" w:cs="Times New Roman"/>
          <w:sz w:val="28"/>
          <w:szCs w:val="28"/>
          <w:lang w:eastAsia="ru-RU"/>
        </w:rPr>
        <w:t>4</w:t>
      </w:r>
      <w:r w:rsidRPr="006200C7">
        <w:rPr>
          <w:rFonts w:ascii="Times New Roman" w:eastAsia="Times New Roman" w:hAnsi="Times New Roman" w:cs="Times New Roman"/>
          <w:sz w:val="28"/>
          <w:szCs w:val="28"/>
          <w:lang w:eastAsia="ru-RU"/>
        </w:rPr>
        <w:t xml:space="preserve"> года - на </w:t>
      </w:r>
      <w:r w:rsidR="006200C7" w:rsidRPr="006200C7">
        <w:rPr>
          <w:rFonts w:ascii="Times New Roman" w:eastAsia="Times New Roman" w:hAnsi="Times New Roman" w:cs="Times New Roman"/>
          <w:sz w:val="28"/>
          <w:szCs w:val="28"/>
          <w:lang w:eastAsia="ru-RU"/>
        </w:rPr>
        <w:t>216326,1</w:t>
      </w:r>
      <w:r w:rsidRPr="006200C7">
        <w:rPr>
          <w:rFonts w:ascii="Times New Roman" w:eastAsia="Times New Roman" w:hAnsi="Times New Roman" w:cs="Times New Roman"/>
          <w:sz w:val="28"/>
          <w:szCs w:val="28"/>
          <w:lang w:eastAsia="ru-RU"/>
        </w:rPr>
        <w:t xml:space="preserve"> тыс. рублей, или на </w:t>
      </w:r>
      <w:r w:rsidR="006200C7" w:rsidRPr="006200C7">
        <w:rPr>
          <w:rFonts w:ascii="Times New Roman" w:eastAsia="Times New Roman" w:hAnsi="Times New Roman" w:cs="Times New Roman"/>
          <w:sz w:val="28"/>
          <w:szCs w:val="28"/>
          <w:lang w:eastAsia="ru-RU"/>
        </w:rPr>
        <w:t>51,9</w:t>
      </w:r>
      <w:r w:rsidRPr="006200C7">
        <w:rPr>
          <w:rFonts w:ascii="Times New Roman" w:eastAsia="Times New Roman" w:hAnsi="Times New Roman" w:cs="Times New Roman"/>
          <w:sz w:val="28"/>
          <w:szCs w:val="28"/>
          <w:lang w:eastAsia="ru-RU"/>
        </w:rPr>
        <w:t>%, фактических показателей 202</w:t>
      </w:r>
      <w:r w:rsidR="006200C7" w:rsidRPr="006200C7">
        <w:rPr>
          <w:rFonts w:ascii="Times New Roman" w:eastAsia="Times New Roman" w:hAnsi="Times New Roman" w:cs="Times New Roman"/>
          <w:sz w:val="28"/>
          <w:szCs w:val="28"/>
          <w:lang w:eastAsia="ru-RU"/>
        </w:rPr>
        <w:t>3</w:t>
      </w:r>
      <w:r w:rsidRPr="006200C7">
        <w:rPr>
          <w:rFonts w:ascii="Times New Roman" w:eastAsia="Times New Roman" w:hAnsi="Times New Roman" w:cs="Times New Roman"/>
          <w:sz w:val="28"/>
          <w:szCs w:val="28"/>
          <w:lang w:eastAsia="ru-RU"/>
        </w:rPr>
        <w:t xml:space="preserve"> года </w:t>
      </w:r>
      <w:r w:rsidR="006200C7" w:rsidRPr="006200C7">
        <w:rPr>
          <w:rFonts w:ascii="Times New Roman" w:eastAsia="Times New Roman" w:hAnsi="Times New Roman" w:cs="Times New Roman"/>
          <w:sz w:val="28"/>
          <w:szCs w:val="28"/>
          <w:lang w:eastAsia="ru-RU"/>
        </w:rPr>
        <w:t>также</w:t>
      </w:r>
      <w:r w:rsidRPr="006200C7">
        <w:rPr>
          <w:rFonts w:ascii="Times New Roman" w:eastAsia="Times New Roman" w:hAnsi="Times New Roman" w:cs="Times New Roman"/>
          <w:sz w:val="28"/>
          <w:szCs w:val="28"/>
          <w:lang w:eastAsia="ru-RU"/>
        </w:rPr>
        <w:t xml:space="preserve"> </w:t>
      </w:r>
      <w:r w:rsidR="006200C7" w:rsidRPr="006200C7">
        <w:rPr>
          <w:rFonts w:ascii="Times New Roman" w:eastAsia="Times New Roman" w:hAnsi="Times New Roman" w:cs="Times New Roman"/>
          <w:sz w:val="28"/>
          <w:szCs w:val="28"/>
          <w:lang w:eastAsia="ru-RU"/>
        </w:rPr>
        <w:t>ниже</w:t>
      </w:r>
      <w:r w:rsidRPr="006200C7">
        <w:rPr>
          <w:rFonts w:ascii="Times New Roman" w:eastAsia="Times New Roman" w:hAnsi="Times New Roman" w:cs="Times New Roman"/>
          <w:sz w:val="28"/>
          <w:szCs w:val="28"/>
          <w:lang w:eastAsia="ru-RU"/>
        </w:rPr>
        <w:t xml:space="preserve">   - на  </w:t>
      </w:r>
      <w:r w:rsidR="006200C7" w:rsidRPr="006200C7">
        <w:rPr>
          <w:rFonts w:ascii="Times New Roman" w:eastAsia="Times New Roman" w:hAnsi="Times New Roman" w:cs="Times New Roman"/>
          <w:sz w:val="28"/>
          <w:szCs w:val="28"/>
          <w:lang w:eastAsia="ru-RU"/>
        </w:rPr>
        <w:t>32438,7</w:t>
      </w:r>
      <w:r w:rsidRPr="006200C7">
        <w:rPr>
          <w:rFonts w:ascii="Times New Roman" w:eastAsia="Times New Roman" w:hAnsi="Times New Roman" w:cs="Times New Roman"/>
          <w:sz w:val="28"/>
          <w:szCs w:val="28"/>
          <w:lang w:eastAsia="ru-RU"/>
        </w:rPr>
        <w:t xml:space="preserve"> тыс. рублей, или на </w:t>
      </w:r>
      <w:r w:rsidR="006200C7" w:rsidRPr="006200C7">
        <w:rPr>
          <w:rFonts w:ascii="Times New Roman" w:eastAsia="Times New Roman" w:hAnsi="Times New Roman" w:cs="Times New Roman"/>
          <w:sz w:val="28"/>
          <w:szCs w:val="28"/>
          <w:lang w:eastAsia="ru-RU"/>
        </w:rPr>
        <w:t>7,8</w:t>
      </w:r>
      <w:r w:rsidRPr="006200C7">
        <w:rPr>
          <w:rFonts w:ascii="Times New Roman" w:eastAsia="Times New Roman" w:hAnsi="Times New Roman" w:cs="Times New Roman"/>
          <w:sz w:val="28"/>
          <w:szCs w:val="28"/>
          <w:lang w:eastAsia="ru-RU"/>
        </w:rPr>
        <w:t xml:space="preserve"> процентов.</w:t>
      </w:r>
    </w:p>
    <w:p w:rsidR="0027733F" w:rsidRPr="0082320F" w:rsidRDefault="0027733F" w:rsidP="0027733F">
      <w:pPr>
        <w:widowControl w:val="0"/>
        <w:tabs>
          <w:tab w:val="left" w:pos="9355"/>
        </w:tabs>
        <w:spacing w:after="0" w:line="240" w:lineRule="auto"/>
        <w:ind w:firstLine="709"/>
        <w:contextualSpacing/>
        <w:jc w:val="both"/>
        <w:rPr>
          <w:rFonts w:ascii="Times New Roman" w:eastAsia="Times New Roman" w:hAnsi="Times New Roman" w:cs="Times New Roman"/>
          <w:sz w:val="28"/>
          <w:szCs w:val="28"/>
          <w:lang w:eastAsia="ru-RU"/>
        </w:rPr>
      </w:pPr>
      <w:r w:rsidRPr="0082320F">
        <w:rPr>
          <w:rFonts w:ascii="Times New Roman" w:eastAsia="Times New Roman" w:hAnsi="Times New Roman" w:cs="Times New Roman"/>
          <w:sz w:val="28"/>
          <w:szCs w:val="28"/>
          <w:lang w:eastAsia="ru-RU"/>
        </w:rPr>
        <w:t xml:space="preserve"> 2. Общий объем </w:t>
      </w:r>
      <w:r w:rsidRPr="0082320F">
        <w:rPr>
          <w:rFonts w:ascii="Times New Roman" w:eastAsia="Times New Roman" w:hAnsi="Times New Roman" w:cs="Times New Roman"/>
          <w:bCs/>
          <w:sz w:val="28"/>
          <w:szCs w:val="28"/>
          <w:lang w:eastAsia="ru-RU"/>
        </w:rPr>
        <w:t>расходов в проекте  бюджета округа</w:t>
      </w:r>
      <w:r w:rsidRPr="0082320F">
        <w:rPr>
          <w:rFonts w:ascii="Times New Roman" w:eastAsia="Times New Roman" w:hAnsi="Times New Roman" w:cs="Times New Roman"/>
          <w:sz w:val="28"/>
          <w:szCs w:val="28"/>
          <w:lang w:eastAsia="ru-RU"/>
        </w:rPr>
        <w:t xml:space="preserve"> на 202</w:t>
      </w:r>
      <w:r w:rsidR="0082320F" w:rsidRPr="0082320F">
        <w:rPr>
          <w:rFonts w:ascii="Times New Roman" w:eastAsia="Times New Roman" w:hAnsi="Times New Roman" w:cs="Times New Roman"/>
          <w:sz w:val="28"/>
          <w:szCs w:val="28"/>
          <w:lang w:eastAsia="ru-RU"/>
        </w:rPr>
        <w:t>5</w:t>
      </w:r>
      <w:r w:rsidRPr="0082320F">
        <w:rPr>
          <w:rFonts w:ascii="Times New Roman" w:eastAsia="Times New Roman" w:hAnsi="Times New Roman" w:cs="Times New Roman"/>
          <w:sz w:val="28"/>
          <w:szCs w:val="28"/>
          <w:lang w:eastAsia="ru-RU"/>
        </w:rPr>
        <w:t xml:space="preserve"> год предусмотрен в сумме </w:t>
      </w:r>
      <w:r w:rsidR="0082320F" w:rsidRPr="0082320F">
        <w:rPr>
          <w:rFonts w:ascii="Times New Roman" w:eastAsia="Times New Roman" w:hAnsi="Times New Roman" w:cs="Times New Roman"/>
          <w:sz w:val="28"/>
          <w:szCs w:val="28"/>
          <w:lang w:eastAsia="ru-RU"/>
        </w:rPr>
        <w:t>417093,6</w:t>
      </w:r>
      <w:r w:rsidRPr="0082320F">
        <w:rPr>
          <w:rFonts w:ascii="Times New Roman" w:eastAsia="Times New Roman" w:hAnsi="Times New Roman" w:cs="Times New Roman"/>
          <w:sz w:val="28"/>
          <w:szCs w:val="28"/>
          <w:lang w:eastAsia="ru-RU"/>
        </w:rPr>
        <w:t xml:space="preserve"> тыс. рублей. В 202</w:t>
      </w:r>
      <w:r w:rsidR="0082320F" w:rsidRPr="0082320F">
        <w:rPr>
          <w:rFonts w:ascii="Times New Roman" w:eastAsia="Times New Roman" w:hAnsi="Times New Roman" w:cs="Times New Roman"/>
          <w:sz w:val="28"/>
          <w:szCs w:val="28"/>
          <w:lang w:eastAsia="ru-RU"/>
        </w:rPr>
        <w:t>5</w:t>
      </w:r>
      <w:r w:rsidRPr="0082320F">
        <w:rPr>
          <w:rFonts w:ascii="Times New Roman" w:eastAsia="Times New Roman" w:hAnsi="Times New Roman" w:cs="Times New Roman"/>
          <w:sz w:val="28"/>
          <w:szCs w:val="28"/>
          <w:lang w:eastAsia="ru-RU"/>
        </w:rPr>
        <w:t xml:space="preserve"> году по сравнению с фактическими показателями 202</w:t>
      </w:r>
      <w:r w:rsidR="0082320F" w:rsidRPr="0082320F">
        <w:rPr>
          <w:rFonts w:ascii="Times New Roman" w:eastAsia="Times New Roman" w:hAnsi="Times New Roman" w:cs="Times New Roman"/>
          <w:sz w:val="28"/>
          <w:szCs w:val="28"/>
          <w:lang w:eastAsia="ru-RU"/>
        </w:rPr>
        <w:t>3</w:t>
      </w:r>
      <w:r w:rsidRPr="0082320F">
        <w:rPr>
          <w:rFonts w:ascii="Times New Roman" w:eastAsia="Times New Roman" w:hAnsi="Times New Roman" w:cs="Times New Roman"/>
          <w:sz w:val="28"/>
          <w:szCs w:val="28"/>
          <w:lang w:eastAsia="ru-RU"/>
        </w:rPr>
        <w:t xml:space="preserve"> года расходы  у</w:t>
      </w:r>
      <w:r w:rsidR="0082320F" w:rsidRPr="0082320F">
        <w:rPr>
          <w:rFonts w:ascii="Times New Roman" w:eastAsia="Times New Roman" w:hAnsi="Times New Roman" w:cs="Times New Roman"/>
          <w:sz w:val="28"/>
          <w:szCs w:val="28"/>
          <w:lang w:eastAsia="ru-RU"/>
        </w:rPr>
        <w:t>меньшаются</w:t>
      </w:r>
      <w:r w:rsidRPr="0082320F">
        <w:rPr>
          <w:rFonts w:ascii="Times New Roman" w:eastAsia="Times New Roman" w:hAnsi="Times New Roman" w:cs="Times New Roman"/>
          <w:sz w:val="28"/>
          <w:szCs w:val="28"/>
          <w:lang w:eastAsia="ru-RU"/>
        </w:rPr>
        <w:t xml:space="preserve">  на </w:t>
      </w:r>
      <w:r w:rsidR="0082320F" w:rsidRPr="0082320F">
        <w:rPr>
          <w:rFonts w:ascii="Times New Roman" w:eastAsia="Times New Roman" w:hAnsi="Times New Roman" w:cs="Times New Roman"/>
          <w:sz w:val="28"/>
          <w:szCs w:val="28"/>
          <w:lang w:eastAsia="ru-RU"/>
        </w:rPr>
        <w:t>32821,8</w:t>
      </w:r>
      <w:r w:rsidRPr="0082320F">
        <w:rPr>
          <w:rFonts w:ascii="Times New Roman" w:eastAsia="Times New Roman" w:hAnsi="Times New Roman" w:cs="Times New Roman"/>
          <w:sz w:val="28"/>
          <w:szCs w:val="28"/>
          <w:lang w:eastAsia="ru-RU"/>
        </w:rPr>
        <w:t xml:space="preserve"> тыс. рублей,  или на </w:t>
      </w:r>
      <w:r w:rsidR="0082320F" w:rsidRPr="0082320F">
        <w:rPr>
          <w:rFonts w:ascii="Times New Roman" w:eastAsia="Times New Roman" w:hAnsi="Times New Roman" w:cs="Times New Roman"/>
          <w:sz w:val="28"/>
          <w:szCs w:val="28"/>
          <w:lang w:eastAsia="ru-RU"/>
        </w:rPr>
        <w:t>7,9</w:t>
      </w:r>
      <w:r w:rsidRPr="0082320F">
        <w:rPr>
          <w:rFonts w:ascii="Times New Roman" w:eastAsia="Times New Roman" w:hAnsi="Times New Roman" w:cs="Times New Roman"/>
          <w:sz w:val="28"/>
          <w:szCs w:val="28"/>
          <w:lang w:eastAsia="ru-RU"/>
        </w:rPr>
        <w:t>%, по сравнению с ожидаемым исполнением 202</w:t>
      </w:r>
      <w:r w:rsidR="0082320F" w:rsidRPr="0082320F">
        <w:rPr>
          <w:rFonts w:ascii="Times New Roman" w:eastAsia="Times New Roman" w:hAnsi="Times New Roman" w:cs="Times New Roman"/>
          <w:sz w:val="28"/>
          <w:szCs w:val="28"/>
          <w:lang w:eastAsia="ru-RU"/>
        </w:rPr>
        <w:t>4</w:t>
      </w:r>
      <w:r w:rsidRPr="0082320F">
        <w:rPr>
          <w:rFonts w:ascii="Times New Roman" w:eastAsia="Times New Roman" w:hAnsi="Times New Roman" w:cs="Times New Roman"/>
          <w:sz w:val="28"/>
          <w:szCs w:val="28"/>
          <w:lang w:eastAsia="ru-RU"/>
        </w:rPr>
        <w:t xml:space="preserve"> года также  уменьшатся - на  </w:t>
      </w:r>
      <w:r w:rsidR="0082320F" w:rsidRPr="0082320F">
        <w:rPr>
          <w:rFonts w:ascii="Times New Roman" w:eastAsia="Times New Roman" w:hAnsi="Times New Roman" w:cs="Times New Roman"/>
          <w:sz w:val="28"/>
          <w:szCs w:val="28"/>
          <w:lang w:eastAsia="ru-RU"/>
        </w:rPr>
        <w:t>227087,1</w:t>
      </w:r>
      <w:r w:rsidRPr="0082320F">
        <w:rPr>
          <w:rFonts w:ascii="Times New Roman" w:eastAsia="Times New Roman" w:hAnsi="Times New Roman" w:cs="Times New Roman"/>
          <w:sz w:val="28"/>
          <w:szCs w:val="28"/>
          <w:lang w:eastAsia="ru-RU"/>
        </w:rPr>
        <w:t xml:space="preserve"> тыс. рублей, или </w:t>
      </w:r>
      <w:r w:rsidR="0082320F" w:rsidRPr="0082320F">
        <w:rPr>
          <w:rFonts w:ascii="Times New Roman" w:eastAsia="Times New Roman" w:hAnsi="Times New Roman" w:cs="Times New Roman"/>
          <w:sz w:val="28"/>
          <w:szCs w:val="28"/>
          <w:lang w:eastAsia="ru-RU"/>
        </w:rPr>
        <w:t>на 54,4</w:t>
      </w:r>
      <w:r w:rsidRPr="0082320F">
        <w:rPr>
          <w:rFonts w:ascii="Times New Roman" w:eastAsia="Times New Roman" w:hAnsi="Times New Roman" w:cs="Times New Roman"/>
          <w:sz w:val="28"/>
          <w:szCs w:val="28"/>
          <w:lang w:eastAsia="ru-RU"/>
        </w:rPr>
        <w:t xml:space="preserve"> процента.</w:t>
      </w:r>
    </w:p>
    <w:p w:rsidR="0027733F" w:rsidRPr="0082320F" w:rsidRDefault="0027733F" w:rsidP="0027733F">
      <w:pPr>
        <w:widowControl w:val="0"/>
        <w:tabs>
          <w:tab w:val="left" w:pos="9355"/>
        </w:tabs>
        <w:spacing w:after="0" w:line="240" w:lineRule="auto"/>
        <w:ind w:firstLine="709"/>
        <w:contextualSpacing/>
        <w:jc w:val="both"/>
        <w:rPr>
          <w:rFonts w:ascii="Times New Roman" w:eastAsia="Times New Roman" w:hAnsi="Times New Roman" w:cs="Times New Roman"/>
          <w:sz w:val="28"/>
          <w:szCs w:val="28"/>
          <w:lang w:eastAsia="ru-RU"/>
        </w:rPr>
      </w:pPr>
      <w:r w:rsidRPr="0082320F">
        <w:rPr>
          <w:rFonts w:ascii="Times New Roman" w:eastAsia="Times New Roman" w:hAnsi="Times New Roman" w:cs="Times New Roman"/>
          <w:sz w:val="28"/>
          <w:szCs w:val="28"/>
          <w:lang w:eastAsia="ru-RU"/>
        </w:rPr>
        <w:t xml:space="preserve">3. Проект  бюджета округа </w:t>
      </w:r>
      <w:r w:rsidRPr="0082320F">
        <w:rPr>
          <w:rFonts w:ascii="Times New Roman" w:eastAsiaTheme="minorEastAsia" w:hAnsi="Times New Roman" w:cs="Times New Roman"/>
          <w:sz w:val="28"/>
          <w:szCs w:val="28"/>
          <w:lang w:eastAsia="ru-RU"/>
        </w:rPr>
        <w:t>на  202</w:t>
      </w:r>
      <w:r w:rsidR="0082320F" w:rsidRPr="0082320F">
        <w:rPr>
          <w:rFonts w:ascii="Times New Roman" w:eastAsiaTheme="minorEastAsia" w:hAnsi="Times New Roman" w:cs="Times New Roman"/>
          <w:sz w:val="28"/>
          <w:szCs w:val="28"/>
          <w:lang w:eastAsia="ru-RU"/>
        </w:rPr>
        <w:t>5</w:t>
      </w:r>
      <w:r w:rsidRPr="0082320F">
        <w:rPr>
          <w:rFonts w:ascii="Times New Roman" w:eastAsiaTheme="minorEastAsia" w:hAnsi="Times New Roman" w:cs="Times New Roman"/>
          <w:sz w:val="28"/>
          <w:szCs w:val="28"/>
          <w:lang w:eastAsia="ru-RU"/>
        </w:rPr>
        <w:t xml:space="preserve"> год   и н</w:t>
      </w:r>
      <w:r w:rsidRPr="0082320F">
        <w:rPr>
          <w:rFonts w:ascii="Times New Roman" w:eastAsia="Times New Roman" w:hAnsi="Times New Roman" w:cs="Times New Roman"/>
          <w:sz w:val="28"/>
          <w:szCs w:val="28"/>
          <w:lang w:eastAsia="ru-RU"/>
        </w:rPr>
        <w:t xml:space="preserve">а </w:t>
      </w:r>
      <w:r w:rsidRPr="0082320F">
        <w:rPr>
          <w:rFonts w:ascii="Times New Roman" w:eastAsiaTheme="minorEastAsia" w:hAnsi="Times New Roman" w:cs="Times New Roman"/>
          <w:sz w:val="28"/>
          <w:szCs w:val="28"/>
          <w:lang w:eastAsia="ru-RU"/>
        </w:rPr>
        <w:t>плановый период  202</w:t>
      </w:r>
      <w:r w:rsidR="0082320F" w:rsidRPr="0082320F">
        <w:rPr>
          <w:rFonts w:ascii="Times New Roman" w:eastAsiaTheme="minorEastAsia" w:hAnsi="Times New Roman" w:cs="Times New Roman"/>
          <w:sz w:val="28"/>
          <w:szCs w:val="28"/>
          <w:lang w:eastAsia="ru-RU"/>
        </w:rPr>
        <w:t>6</w:t>
      </w:r>
      <w:r w:rsidRPr="0082320F">
        <w:rPr>
          <w:rFonts w:ascii="Times New Roman" w:eastAsiaTheme="minorEastAsia" w:hAnsi="Times New Roman" w:cs="Times New Roman"/>
          <w:sz w:val="28"/>
          <w:szCs w:val="28"/>
          <w:lang w:eastAsia="ru-RU"/>
        </w:rPr>
        <w:t xml:space="preserve"> - 202</w:t>
      </w:r>
      <w:r w:rsidR="0082320F" w:rsidRPr="0082320F">
        <w:rPr>
          <w:rFonts w:ascii="Times New Roman" w:eastAsiaTheme="minorEastAsia" w:hAnsi="Times New Roman" w:cs="Times New Roman"/>
          <w:sz w:val="28"/>
          <w:szCs w:val="28"/>
          <w:lang w:eastAsia="ru-RU"/>
        </w:rPr>
        <w:t>7</w:t>
      </w:r>
      <w:r w:rsidRPr="0082320F">
        <w:rPr>
          <w:rFonts w:ascii="Times New Roman" w:eastAsiaTheme="minorEastAsia" w:hAnsi="Times New Roman" w:cs="Times New Roman"/>
          <w:sz w:val="28"/>
          <w:szCs w:val="28"/>
          <w:lang w:eastAsia="ru-RU"/>
        </w:rPr>
        <w:t xml:space="preserve"> годов сформирован  </w:t>
      </w:r>
      <w:r w:rsidRPr="0082320F">
        <w:rPr>
          <w:rFonts w:ascii="Times New Roman" w:eastAsia="Times New Roman" w:hAnsi="Times New Roman" w:cs="Times New Roman"/>
          <w:sz w:val="28"/>
          <w:szCs w:val="28"/>
          <w:lang w:eastAsia="ru-RU"/>
        </w:rPr>
        <w:t>без превышения расходов над доходами.</w:t>
      </w:r>
    </w:p>
    <w:p w:rsidR="0027733F" w:rsidRPr="0082320F" w:rsidRDefault="0027733F" w:rsidP="0027733F">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2320F">
        <w:rPr>
          <w:rFonts w:ascii="Times New Roman" w:eastAsia="Times New Roman" w:hAnsi="Times New Roman" w:cs="Times New Roman"/>
          <w:sz w:val="28"/>
          <w:szCs w:val="28"/>
          <w:lang w:eastAsia="ru-RU"/>
        </w:rPr>
        <w:t>4. Проектом решения о бюджете муниципального округа  объем налоговых и неналоговых доходов на 202</w:t>
      </w:r>
      <w:r w:rsidR="0082320F" w:rsidRPr="0082320F">
        <w:rPr>
          <w:rFonts w:ascii="Times New Roman" w:eastAsia="Times New Roman" w:hAnsi="Times New Roman" w:cs="Times New Roman"/>
          <w:sz w:val="28"/>
          <w:szCs w:val="28"/>
          <w:lang w:eastAsia="ru-RU"/>
        </w:rPr>
        <w:t>5</w:t>
      </w:r>
      <w:r w:rsidRPr="0082320F">
        <w:rPr>
          <w:rFonts w:ascii="Times New Roman" w:eastAsia="Times New Roman" w:hAnsi="Times New Roman" w:cs="Times New Roman"/>
          <w:sz w:val="28"/>
          <w:szCs w:val="28"/>
          <w:lang w:eastAsia="ru-RU"/>
        </w:rPr>
        <w:t xml:space="preserve">  год предусмотрен в сумме </w:t>
      </w:r>
      <w:r w:rsidR="0082320F" w:rsidRPr="0082320F">
        <w:rPr>
          <w:rFonts w:ascii="Times New Roman" w:eastAsia="Times New Roman" w:hAnsi="Times New Roman" w:cs="Times New Roman"/>
          <w:sz w:val="28"/>
          <w:szCs w:val="28"/>
          <w:lang w:eastAsia="ru-RU"/>
        </w:rPr>
        <w:t>118405,0</w:t>
      </w:r>
      <w:r w:rsidRPr="0082320F">
        <w:rPr>
          <w:rFonts w:ascii="Times New Roman" w:eastAsia="Times New Roman" w:hAnsi="Times New Roman" w:cs="Times New Roman"/>
          <w:sz w:val="28"/>
          <w:szCs w:val="28"/>
          <w:lang w:eastAsia="ru-RU"/>
        </w:rPr>
        <w:t xml:space="preserve">  тыс. рублей. По сравнению с бюджетными назначениями 202</w:t>
      </w:r>
      <w:r w:rsidR="0082320F" w:rsidRPr="0082320F">
        <w:rPr>
          <w:rFonts w:ascii="Times New Roman" w:eastAsia="Times New Roman" w:hAnsi="Times New Roman" w:cs="Times New Roman"/>
          <w:sz w:val="28"/>
          <w:szCs w:val="28"/>
          <w:lang w:eastAsia="ru-RU"/>
        </w:rPr>
        <w:t>4</w:t>
      </w:r>
      <w:r w:rsidRPr="0082320F">
        <w:rPr>
          <w:rFonts w:ascii="Times New Roman" w:eastAsia="Times New Roman" w:hAnsi="Times New Roman" w:cs="Times New Roman"/>
          <w:sz w:val="28"/>
          <w:szCs w:val="28"/>
          <w:lang w:eastAsia="ru-RU"/>
        </w:rPr>
        <w:t xml:space="preserve"> года налоговые и неналоговые доходы увеличились  на </w:t>
      </w:r>
      <w:r w:rsidR="0082320F" w:rsidRPr="0082320F">
        <w:rPr>
          <w:rFonts w:ascii="Times New Roman" w:eastAsia="Times New Roman" w:hAnsi="Times New Roman" w:cs="Times New Roman"/>
          <w:sz w:val="28"/>
          <w:szCs w:val="28"/>
          <w:lang w:eastAsia="ru-RU"/>
        </w:rPr>
        <w:t>17203,0</w:t>
      </w:r>
      <w:r w:rsidRPr="0082320F">
        <w:rPr>
          <w:rFonts w:ascii="Times New Roman" w:eastAsia="Times New Roman" w:hAnsi="Times New Roman" w:cs="Times New Roman"/>
          <w:sz w:val="28"/>
          <w:szCs w:val="28"/>
          <w:lang w:eastAsia="ru-RU"/>
        </w:rPr>
        <w:t xml:space="preserve"> тыс. рублей, или </w:t>
      </w:r>
      <w:r w:rsidR="0082320F" w:rsidRPr="0082320F">
        <w:rPr>
          <w:rFonts w:ascii="Times New Roman" w:eastAsia="Times New Roman" w:hAnsi="Times New Roman" w:cs="Times New Roman"/>
          <w:sz w:val="28"/>
          <w:szCs w:val="28"/>
          <w:lang w:eastAsia="ru-RU"/>
        </w:rPr>
        <w:t>17,0</w:t>
      </w:r>
      <w:r w:rsidRPr="0082320F">
        <w:rPr>
          <w:rFonts w:ascii="Times New Roman" w:eastAsia="Times New Roman" w:hAnsi="Times New Roman" w:cs="Times New Roman"/>
          <w:sz w:val="28"/>
          <w:szCs w:val="28"/>
          <w:lang w:eastAsia="ru-RU"/>
        </w:rPr>
        <w:t xml:space="preserve"> %, к уровню 202</w:t>
      </w:r>
      <w:r w:rsidR="0082320F" w:rsidRPr="0082320F">
        <w:rPr>
          <w:rFonts w:ascii="Times New Roman" w:eastAsia="Times New Roman" w:hAnsi="Times New Roman" w:cs="Times New Roman"/>
          <w:sz w:val="28"/>
          <w:szCs w:val="28"/>
          <w:lang w:eastAsia="ru-RU"/>
        </w:rPr>
        <w:t>3</w:t>
      </w:r>
      <w:r w:rsidRPr="0082320F">
        <w:rPr>
          <w:rFonts w:ascii="Times New Roman" w:eastAsia="Times New Roman" w:hAnsi="Times New Roman" w:cs="Times New Roman"/>
          <w:sz w:val="28"/>
          <w:szCs w:val="28"/>
          <w:lang w:eastAsia="ru-RU"/>
        </w:rPr>
        <w:t xml:space="preserve"> года увеличились на </w:t>
      </w:r>
      <w:r w:rsidR="0082320F" w:rsidRPr="0082320F">
        <w:rPr>
          <w:rFonts w:ascii="Times New Roman" w:eastAsia="Times New Roman" w:hAnsi="Times New Roman" w:cs="Times New Roman"/>
          <w:sz w:val="28"/>
          <w:szCs w:val="28"/>
          <w:lang w:eastAsia="ru-RU"/>
        </w:rPr>
        <w:t>24005,1</w:t>
      </w:r>
      <w:r w:rsidRPr="0082320F">
        <w:rPr>
          <w:rFonts w:ascii="Times New Roman" w:eastAsia="Times New Roman" w:hAnsi="Times New Roman" w:cs="Times New Roman"/>
          <w:sz w:val="28"/>
          <w:szCs w:val="28"/>
          <w:lang w:eastAsia="ru-RU"/>
        </w:rPr>
        <w:t xml:space="preserve"> тыс. рублей, или </w:t>
      </w:r>
      <w:r w:rsidR="0082320F" w:rsidRPr="0082320F">
        <w:rPr>
          <w:rFonts w:ascii="Times New Roman" w:eastAsia="Times New Roman" w:hAnsi="Times New Roman" w:cs="Times New Roman"/>
          <w:sz w:val="28"/>
          <w:szCs w:val="28"/>
          <w:lang w:eastAsia="ru-RU"/>
        </w:rPr>
        <w:t>25,4</w:t>
      </w:r>
      <w:r w:rsidRPr="0082320F">
        <w:rPr>
          <w:rFonts w:ascii="Times New Roman" w:eastAsia="Times New Roman" w:hAnsi="Times New Roman" w:cs="Times New Roman"/>
          <w:sz w:val="28"/>
          <w:szCs w:val="28"/>
          <w:lang w:eastAsia="ru-RU"/>
        </w:rPr>
        <w:t xml:space="preserve"> %. Бюджет муниципального округа   на </w:t>
      </w:r>
      <w:r w:rsidR="0082320F" w:rsidRPr="0082320F">
        <w:rPr>
          <w:rFonts w:ascii="Times New Roman" w:eastAsia="Times New Roman" w:hAnsi="Times New Roman" w:cs="Times New Roman"/>
          <w:sz w:val="28"/>
          <w:szCs w:val="28"/>
          <w:lang w:eastAsia="ru-RU"/>
        </w:rPr>
        <w:t>71,6</w:t>
      </w:r>
      <w:r w:rsidRPr="0082320F">
        <w:rPr>
          <w:rFonts w:ascii="Times New Roman" w:eastAsia="Times New Roman" w:hAnsi="Times New Roman" w:cs="Times New Roman"/>
          <w:sz w:val="28"/>
          <w:szCs w:val="28"/>
          <w:lang w:eastAsia="ru-RU"/>
        </w:rPr>
        <w:t xml:space="preserve">% сформирован за счет безвозмездных поступлений. При прогнозировании налоговых и неналоговых доходов наибольший удельный вес составляет налог на доходы физических лиц – </w:t>
      </w:r>
      <w:r w:rsidR="0082320F" w:rsidRPr="0082320F">
        <w:rPr>
          <w:rFonts w:ascii="Times New Roman" w:eastAsia="Times New Roman" w:hAnsi="Times New Roman" w:cs="Times New Roman"/>
          <w:sz w:val="28"/>
          <w:szCs w:val="28"/>
          <w:lang w:eastAsia="ru-RU"/>
        </w:rPr>
        <w:t>80,3</w:t>
      </w:r>
      <w:r w:rsidRPr="0082320F">
        <w:rPr>
          <w:rFonts w:ascii="Times New Roman" w:eastAsia="Times New Roman" w:hAnsi="Times New Roman" w:cs="Times New Roman"/>
          <w:sz w:val="28"/>
          <w:szCs w:val="28"/>
          <w:lang w:eastAsia="ru-RU"/>
        </w:rPr>
        <w:t xml:space="preserve"> процента.</w:t>
      </w:r>
    </w:p>
    <w:p w:rsidR="0027733F" w:rsidRPr="0082320F" w:rsidRDefault="0027733F" w:rsidP="0027733F">
      <w:pPr>
        <w:spacing w:after="0" w:line="240" w:lineRule="auto"/>
        <w:ind w:firstLine="720"/>
        <w:contextualSpacing/>
        <w:jc w:val="both"/>
        <w:rPr>
          <w:rFonts w:ascii="Times New Roman" w:eastAsiaTheme="minorEastAsia" w:hAnsi="Times New Roman" w:cs="Times New Roman"/>
          <w:sz w:val="28"/>
          <w:szCs w:val="28"/>
          <w:lang w:eastAsia="ru-RU"/>
        </w:rPr>
      </w:pPr>
      <w:r w:rsidRPr="0082320F">
        <w:rPr>
          <w:rFonts w:ascii="Times New Roman" w:eastAsia="Times New Roman" w:hAnsi="Times New Roman" w:cs="Times New Roman"/>
          <w:sz w:val="28"/>
          <w:szCs w:val="28"/>
          <w:lang w:eastAsia="ru-RU"/>
        </w:rPr>
        <w:t>5. Для проведения оценки обоснованности и достоверности прогнозируемых размеров, неналоговых доходов на 202</w:t>
      </w:r>
      <w:r w:rsidR="0082320F" w:rsidRPr="0082320F">
        <w:rPr>
          <w:rFonts w:ascii="Times New Roman" w:eastAsia="Times New Roman" w:hAnsi="Times New Roman" w:cs="Times New Roman"/>
          <w:sz w:val="28"/>
          <w:szCs w:val="28"/>
          <w:lang w:eastAsia="ru-RU"/>
        </w:rPr>
        <w:t>5</w:t>
      </w:r>
      <w:r w:rsidRPr="0082320F">
        <w:rPr>
          <w:rFonts w:ascii="Times New Roman" w:eastAsia="Times New Roman" w:hAnsi="Times New Roman" w:cs="Times New Roman"/>
          <w:sz w:val="28"/>
          <w:szCs w:val="28"/>
          <w:lang w:eastAsia="ru-RU"/>
        </w:rPr>
        <w:t xml:space="preserve"> год и плановый период 202</w:t>
      </w:r>
      <w:r w:rsidR="0082320F" w:rsidRPr="0082320F">
        <w:rPr>
          <w:rFonts w:ascii="Times New Roman" w:eastAsia="Times New Roman" w:hAnsi="Times New Roman" w:cs="Times New Roman"/>
          <w:sz w:val="28"/>
          <w:szCs w:val="28"/>
          <w:lang w:eastAsia="ru-RU"/>
        </w:rPr>
        <w:t>6</w:t>
      </w:r>
      <w:r w:rsidRPr="0082320F">
        <w:rPr>
          <w:rFonts w:ascii="Times New Roman" w:eastAsia="Times New Roman" w:hAnsi="Times New Roman" w:cs="Times New Roman"/>
          <w:sz w:val="28"/>
          <w:szCs w:val="28"/>
          <w:lang w:eastAsia="ru-RU"/>
        </w:rPr>
        <w:t xml:space="preserve"> и 202</w:t>
      </w:r>
      <w:r w:rsidR="0082320F" w:rsidRPr="0082320F">
        <w:rPr>
          <w:rFonts w:ascii="Times New Roman" w:eastAsia="Times New Roman" w:hAnsi="Times New Roman" w:cs="Times New Roman"/>
          <w:sz w:val="28"/>
          <w:szCs w:val="28"/>
          <w:lang w:eastAsia="ru-RU"/>
        </w:rPr>
        <w:t>7</w:t>
      </w:r>
      <w:r w:rsidRPr="0082320F">
        <w:rPr>
          <w:rFonts w:ascii="Times New Roman" w:eastAsia="Times New Roman" w:hAnsi="Times New Roman" w:cs="Times New Roman"/>
          <w:sz w:val="28"/>
          <w:szCs w:val="28"/>
          <w:lang w:eastAsia="ru-RU"/>
        </w:rPr>
        <w:t xml:space="preserve"> годов установлено, что р</w:t>
      </w:r>
      <w:r w:rsidRPr="0082320F">
        <w:rPr>
          <w:rFonts w:ascii="Times New Roman" w:eastAsiaTheme="minorEastAsia" w:hAnsi="Times New Roman" w:cs="Times New Roman"/>
          <w:sz w:val="28"/>
          <w:szCs w:val="28"/>
          <w:lang w:eastAsia="ru-RU"/>
        </w:rPr>
        <w:t xml:space="preserve">асчет  по прогнозируемым поступлениям  представлен  от управления финансов округа, однако главным администратором  неналоговых доходов бюджета округа является администрация округа (отдел имущественных отношений). </w:t>
      </w:r>
    </w:p>
    <w:p w:rsidR="0027733F" w:rsidRPr="0027733F" w:rsidRDefault="0027733F" w:rsidP="0027733F">
      <w:pPr>
        <w:spacing w:after="0" w:line="240" w:lineRule="auto"/>
        <w:contextualSpacing/>
        <w:jc w:val="both"/>
        <w:rPr>
          <w:rFonts w:ascii="Times New Roman" w:eastAsia="Times New Roman" w:hAnsi="Times New Roman" w:cs="Times New Roman"/>
          <w:color w:val="FF0000"/>
          <w:sz w:val="28"/>
          <w:szCs w:val="28"/>
          <w:lang w:eastAsia="ru-RU"/>
        </w:rPr>
      </w:pPr>
      <w:r w:rsidRPr="0082320F">
        <w:rPr>
          <w:rFonts w:ascii="Times New Roman" w:eastAsiaTheme="minorEastAsia" w:hAnsi="Times New Roman" w:cs="Times New Roman"/>
          <w:sz w:val="28"/>
          <w:szCs w:val="28"/>
          <w:lang w:eastAsia="ru-RU"/>
        </w:rPr>
        <w:t xml:space="preserve">          6. </w:t>
      </w:r>
      <w:r w:rsidRPr="0082320F">
        <w:rPr>
          <w:rFonts w:ascii="Times New Roman" w:eastAsia="Times New Roman" w:hAnsi="Times New Roman" w:cs="Times New Roman"/>
          <w:sz w:val="28"/>
          <w:szCs w:val="28"/>
          <w:lang w:eastAsia="ru-RU"/>
        </w:rPr>
        <w:t xml:space="preserve"> Приложением 8 к решению о бюджете  муниципального округа на 202</w:t>
      </w:r>
      <w:r w:rsidR="0082320F" w:rsidRPr="0082320F">
        <w:rPr>
          <w:rFonts w:ascii="Times New Roman" w:eastAsia="Times New Roman" w:hAnsi="Times New Roman" w:cs="Times New Roman"/>
          <w:sz w:val="28"/>
          <w:szCs w:val="28"/>
          <w:lang w:eastAsia="ru-RU"/>
        </w:rPr>
        <w:t>5</w:t>
      </w:r>
      <w:r w:rsidRPr="0082320F">
        <w:rPr>
          <w:rFonts w:ascii="Times New Roman" w:eastAsia="Times New Roman" w:hAnsi="Times New Roman" w:cs="Times New Roman"/>
          <w:sz w:val="28"/>
          <w:szCs w:val="28"/>
          <w:lang w:eastAsia="ru-RU"/>
        </w:rPr>
        <w:t>-202</w:t>
      </w:r>
      <w:r w:rsidR="0082320F" w:rsidRPr="0082320F">
        <w:rPr>
          <w:rFonts w:ascii="Times New Roman" w:eastAsia="Times New Roman" w:hAnsi="Times New Roman" w:cs="Times New Roman"/>
          <w:sz w:val="28"/>
          <w:szCs w:val="28"/>
          <w:lang w:eastAsia="ru-RU"/>
        </w:rPr>
        <w:t>7</w:t>
      </w:r>
      <w:r w:rsidRPr="0082320F">
        <w:rPr>
          <w:rFonts w:ascii="Times New Roman" w:eastAsia="Times New Roman" w:hAnsi="Times New Roman" w:cs="Times New Roman"/>
          <w:sz w:val="28"/>
          <w:szCs w:val="28"/>
          <w:lang w:eastAsia="ru-RU"/>
        </w:rPr>
        <w:t xml:space="preserve"> годы предусматривается объем доходов и распределение </w:t>
      </w:r>
      <w:r w:rsidRPr="0082320F">
        <w:rPr>
          <w:rFonts w:ascii="Times New Roman" w:eastAsia="Times New Roman" w:hAnsi="Times New Roman" w:cs="Times New Roman"/>
          <w:sz w:val="28"/>
          <w:szCs w:val="28"/>
          <w:lang w:eastAsia="ru-RU"/>
        </w:rPr>
        <w:lastRenderedPageBreak/>
        <w:t xml:space="preserve">бюджетных  ассигнований Дорожного фонда Междуреченского муниципального округа в сумме </w:t>
      </w:r>
      <w:r w:rsidR="0082320F" w:rsidRPr="0082320F">
        <w:rPr>
          <w:rFonts w:ascii="Times New Roman" w:eastAsia="Times New Roman" w:hAnsi="Times New Roman" w:cs="Times New Roman"/>
          <w:sz w:val="28"/>
          <w:szCs w:val="28"/>
          <w:lang w:eastAsia="ru-RU"/>
        </w:rPr>
        <w:t>9955,6</w:t>
      </w:r>
      <w:r w:rsidRPr="0082320F">
        <w:rPr>
          <w:rFonts w:ascii="Times New Roman" w:eastAsia="Times New Roman" w:hAnsi="Times New Roman" w:cs="Times New Roman"/>
          <w:sz w:val="28"/>
          <w:szCs w:val="28"/>
          <w:lang w:eastAsia="ru-RU"/>
        </w:rPr>
        <w:t xml:space="preserve"> тыс. рублей, </w:t>
      </w:r>
      <w:r w:rsidR="0082320F" w:rsidRPr="0082320F">
        <w:rPr>
          <w:rFonts w:ascii="Times New Roman" w:eastAsia="Times New Roman" w:hAnsi="Times New Roman" w:cs="Times New Roman"/>
          <w:sz w:val="28"/>
          <w:szCs w:val="28"/>
          <w:lang w:eastAsia="ru-RU"/>
        </w:rPr>
        <w:t>10594,6</w:t>
      </w:r>
      <w:r w:rsidRPr="0082320F">
        <w:rPr>
          <w:rFonts w:ascii="Times New Roman" w:eastAsia="Times New Roman" w:hAnsi="Times New Roman" w:cs="Times New Roman"/>
          <w:sz w:val="28"/>
          <w:szCs w:val="28"/>
          <w:lang w:eastAsia="ru-RU"/>
        </w:rPr>
        <w:t xml:space="preserve"> тыс. рублей и </w:t>
      </w:r>
      <w:r w:rsidR="0082320F" w:rsidRPr="0082320F">
        <w:rPr>
          <w:rFonts w:ascii="Times New Roman" w:eastAsia="Times New Roman" w:hAnsi="Times New Roman" w:cs="Times New Roman"/>
          <w:sz w:val="28"/>
          <w:szCs w:val="28"/>
          <w:lang w:eastAsia="ru-RU"/>
        </w:rPr>
        <w:t>10805,6</w:t>
      </w:r>
      <w:r w:rsidRPr="0082320F">
        <w:rPr>
          <w:rFonts w:ascii="Times New Roman" w:eastAsia="Times New Roman" w:hAnsi="Times New Roman" w:cs="Times New Roman"/>
          <w:sz w:val="28"/>
          <w:szCs w:val="28"/>
          <w:lang w:eastAsia="ru-RU"/>
        </w:rPr>
        <w:t xml:space="preserve"> тыс. рублей соответственно</w:t>
      </w:r>
      <w:r w:rsidRPr="00FF0A46">
        <w:rPr>
          <w:rFonts w:ascii="Times New Roman" w:eastAsia="Times New Roman" w:hAnsi="Times New Roman" w:cs="Times New Roman"/>
          <w:sz w:val="28"/>
          <w:szCs w:val="28"/>
          <w:lang w:eastAsia="ru-RU"/>
        </w:rPr>
        <w:t>.  Доходы формируются за счет  поступления от уплаты акцизов в 202</w:t>
      </w:r>
      <w:r w:rsidR="00FF0A46" w:rsidRPr="00FF0A46">
        <w:rPr>
          <w:rFonts w:ascii="Times New Roman" w:eastAsia="Times New Roman" w:hAnsi="Times New Roman" w:cs="Times New Roman"/>
          <w:sz w:val="28"/>
          <w:szCs w:val="28"/>
          <w:lang w:eastAsia="ru-RU"/>
        </w:rPr>
        <w:t>5</w:t>
      </w:r>
      <w:r w:rsidRPr="00FF0A46">
        <w:rPr>
          <w:rFonts w:ascii="Times New Roman" w:eastAsia="Times New Roman" w:hAnsi="Times New Roman" w:cs="Times New Roman"/>
          <w:sz w:val="28"/>
          <w:szCs w:val="28"/>
          <w:lang w:eastAsia="ru-RU"/>
        </w:rPr>
        <w:t>-202</w:t>
      </w:r>
      <w:r w:rsidR="00FF0A46" w:rsidRPr="00FF0A46">
        <w:rPr>
          <w:rFonts w:ascii="Times New Roman" w:eastAsia="Times New Roman" w:hAnsi="Times New Roman" w:cs="Times New Roman"/>
          <w:sz w:val="28"/>
          <w:szCs w:val="28"/>
          <w:lang w:eastAsia="ru-RU"/>
        </w:rPr>
        <w:t xml:space="preserve">7 </w:t>
      </w:r>
      <w:r w:rsidRPr="00FF0A46">
        <w:rPr>
          <w:rFonts w:ascii="Times New Roman" w:eastAsia="Times New Roman" w:hAnsi="Times New Roman" w:cs="Times New Roman"/>
          <w:sz w:val="28"/>
          <w:szCs w:val="28"/>
          <w:lang w:eastAsia="ru-RU"/>
        </w:rPr>
        <w:t xml:space="preserve">годах сумме </w:t>
      </w:r>
      <w:r w:rsidR="00FF0A46" w:rsidRPr="00FF0A46">
        <w:rPr>
          <w:rFonts w:ascii="Times New Roman" w:eastAsia="Times New Roman" w:hAnsi="Times New Roman" w:cs="Times New Roman"/>
          <w:sz w:val="28"/>
          <w:szCs w:val="28"/>
          <w:lang w:eastAsia="ru-RU"/>
        </w:rPr>
        <w:t>9655,0</w:t>
      </w:r>
      <w:r w:rsidRPr="00FF0A46">
        <w:rPr>
          <w:rFonts w:ascii="Times New Roman" w:eastAsia="Times New Roman" w:hAnsi="Times New Roman" w:cs="Times New Roman"/>
          <w:sz w:val="28"/>
          <w:szCs w:val="28"/>
          <w:lang w:eastAsia="ru-RU"/>
        </w:rPr>
        <w:t xml:space="preserve"> тыс. рублей, </w:t>
      </w:r>
      <w:r w:rsidR="00FF0A46" w:rsidRPr="00FF0A46">
        <w:rPr>
          <w:rFonts w:ascii="Times New Roman" w:eastAsia="Times New Roman" w:hAnsi="Times New Roman" w:cs="Times New Roman"/>
          <w:sz w:val="28"/>
          <w:szCs w:val="28"/>
          <w:lang w:eastAsia="ru-RU"/>
        </w:rPr>
        <w:t>10294,0</w:t>
      </w:r>
      <w:r w:rsidRPr="00FF0A46">
        <w:rPr>
          <w:rFonts w:ascii="Times New Roman" w:eastAsia="Times New Roman" w:hAnsi="Times New Roman" w:cs="Times New Roman"/>
          <w:sz w:val="28"/>
          <w:szCs w:val="28"/>
          <w:lang w:eastAsia="ru-RU"/>
        </w:rPr>
        <w:t xml:space="preserve"> тыс. рублей и </w:t>
      </w:r>
      <w:r w:rsidR="00FF0A46" w:rsidRPr="00FF0A46">
        <w:rPr>
          <w:rFonts w:ascii="Times New Roman" w:eastAsia="Times New Roman" w:hAnsi="Times New Roman" w:cs="Times New Roman"/>
          <w:sz w:val="28"/>
          <w:szCs w:val="28"/>
          <w:lang w:eastAsia="ru-RU"/>
        </w:rPr>
        <w:t>10505,0</w:t>
      </w:r>
      <w:r w:rsidRPr="00FF0A46">
        <w:rPr>
          <w:rFonts w:ascii="Times New Roman" w:eastAsia="Times New Roman" w:hAnsi="Times New Roman" w:cs="Times New Roman"/>
          <w:sz w:val="28"/>
          <w:szCs w:val="28"/>
          <w:lang w:eastAsia="ru-RU"/>
        </w:rPr>
        <w:t xml:space="preserve"> тыс. рублей соответственно, кроме того предусматривается объем доходов о прочих субсидий бюджету муниципального округа на 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 предоставляемым отдельным категориям граждан в сумме </w:t>
      </w:r>
      <w:r w:rsidR="008F7479">
        <w:rPr>
          <w:rFonts w:ascii="Times New Roman" w:eastAsia="Times New Roman" w:hAnsi="Times New Roman" w:cs="Times New Roman"/>
          <w:sz w:val="28"/>
          <w:szCs w:val="28"/>
          <w:lang w:eastAsia="ru-RU"/>
        </w:rPr>
        <w:t>300,</w:t>
      </w:r>
      <w:r w:rsidR="00FF0A46" w:rsidRPr="00FF0A46">
        <w:rPr>
          <w:rFonts w:ascii="Times New Roman" w:eastAsia="Times New Roman" w:hAnsi="Times New Roman" w:cs="Times New Roman"/>
          <w:sz w:val="28"/>
          <w:szCs w:val="28"/>
          <w:lang w:eastAsia="ru-RU"/>
        </w:rPr>
        <w:t>6</w:t>
      </w:r>
      <w:r w:rsidRPr="00FF0A46">
        <w:rPr>
          <w:rFonts w:ascii="Times New Roman" w:eastAsia="Times New Roman" w:hAnsi="Times New Roman" w:cs="Times New Roman"/>
          <w:sz w:val="28"/>
          <w:szCs w:val="28"/>
          <w:lang w:eastAsia="ru-RU"/>
        </w:rPr>
        <w:t xml:space="preserve"> тыс. рублей ежегодно. Распределение данных доходов планируется в 202</w:t>
      </w:r>
      <w:r w:rsidR="00FF0A46" w:rsidRPr="00FF0A46">
        <w:rPr>
          <w:rFonts w:ascii="Times New Roman" w:eastAsia="Times New Roman" w:hAnsi="Times New Roman" w:cs="Times New Roman"/>
          <w:sz w:val="28"/>
          <w:szCs w:val="28"/>
          <w:lang w:eastAsia="ru-RU"/>
        </w:rPr>
        <w:t>5</w:t>
      </w:r>
      <w:r w:rsidRPr="00FF0A46">
        <w:rPr>
          <w:rFonts w:ascii="Times New Roman" w:eastAsia="Times New Roman" w:hAnsi="Times New Roman" w:cs="Times New Roman"/>
          <w:sz w:val="28"/>
          <w:szCs w:val="28"/>
          <w:lang w:eastAsia="ru-RU"/>
        </w:rPr>
        <w:t>-202</w:t>
      </w:r>
      <w:r w:rsidR="00FF0A46" w:rsidRPr="00FF0A46">
        <w:rPr>
          <w:rFonts w:ascii="Times New Roman" w:eastAsia="Times New Roman" w:hAnsi="Times New Roman" w:cs="Times New Roman"/>
          <w:sz w:val="28"/>
          <w:szCs w:val="28"/>
          <w:lang w:eastAsia="ru-RU"/>
        </w:rPr>
        <w:t>7</w:t>
      </w:r>
      <w:r w:rsidRPr="00FF0A46">
        <w:rPr>
          <w:rFonts w:ascii="Times New Roman" w:eastAsia="Times New Roman" w:hAnsi="Times New Roman" w:cs="Times New Roman"/>
          <w:sz w:val="28"/>
          <w:szCs w:val="28"/>
          <w:lang w:eastAsia="ru-RU"/>
        </w:rPr>
        <w:t xml:space="preserve"> годах направить  на расходы по муниципальной программе «</w:t>
      </w:r>
      <w:r w:rsidR="00FF0A46" w:rsidRPr="00FF0A46">
        <w:rPr>
          <w:rFonts w:ascii="Times New Roman" w:eastAsia="Times New Roman" w:hAnsi="Times New Roman" w:cs="Times New Roman"/>
          <w:sz w:val="28"/>
          <w:szCs w:val="28"/>
          <w:lang w:eastAsia="ru-RU"/>
        </w:rPr>
        <w:t>Дорожная сеть и</w:t>
      </w:r>
      <w:r w:rsidRPr="00FF0A46">
        <w:rPr>
          <w:rFonts w:ascii="Times New Roman" w:eastAsia="Times New Roman" w:hAnsi="Times New Roman" w:cs="Times New Roman"/>
          <w:sz w:val="28"/>
          <w:szCs w:val="28"/>
          <w:lang w:eastAsia="ru-RU"/>
        </w:rPr>
        <w:t xml:space="preserve"> транспортно</w:t>
      </w:r>
      <w:r w:rsidR="00FF0A46" w:rsidRPr="00FF0A46">
        <w:rPr>
          <w:rFonts w:ascii="Times New Roman" w:eastAsia="Times New Roman" w:hAnsi="Times New Roman" w:cs="Times New Roman"/>
          <w:sz w:val="28"/>
          <w:szCs w:val="28"/>
          <w:lang w:eastAsia="ru-RU"/>
        </w:rPr>
        <w:t>е обслуживание на терри</w:t>
      </w:r>
      <w:r w:rsidRPr="00FF0A46">
        <w:rPr>
          <w:rFonts w:ascii="Times New Roman" w:eastAsia="Times New Roman" w:hAnsi="Times New Roman" w:cs="Times New Roman"/>
          <w:sz w:val="28"/>
          <w:szCs w:val="28"/>
          <w:lang w:eastAsia="ru-RU"/>
        </w:rPr>
        <w:t>тории Междуреченского муниципального округа».</w:t>
      </w:r>
    </w:p>
    <w:p w:rsidR="0027733F" w:rsidRPr="00F72B3F" w:rsidRDefault="0027733F" w:rsidP="0027733F">
      <w:pPr>
        <w:spacing w:after="0" w:line="240" w:lineRule="auto"/>
        <w:ind w:firstLine="720"/>
        <w:contextualSpacing/>
        <w:jc w:val="both"/>
        <w:rPr>
          <w:rFonts w:ascii="Times New Roman" w:eastAsia="Times New Roman" w:hAnsi="Times New Roman" w:cs="Times New Roman"/>
          <w:bCs/>
          <w:sz w:val="28"/>
          <w:szCs w:val="28"/>
          <w:lang w:eastAsia="ru-RU"/>
        </w:rPr>
      </w:pPr>
      <w:r w:rsidRPr="008D1199">
        <w:rPr>
          <w:rFonts w:ascii="Times New Roman" w:eastAsia="Times New Roman" w:hAnsi="Times New Roman" w:cs="Times New Roman"/>
          <w:bCs/>
          <w:sz w:val="28"/>
          <w:szCs w:val="28"/>
          <w:lang w:eastAsia="ru-RU"/>
        </w:rPr>
        <w:t>7. Оценка безвозмездных поступлений показывает уменьшение поступлений в  бюджет муниципального округа  в 202</w:t>
      </w:r>
      <w:r w:rsidR="008D1199" w:rsidRPr="008D1199">
        <w:rPr>
          <w:rFonts w:ascii="Times New Roman" w:eastAsia="Times New Roman" w:hAnsi="Times New Roman" w:cs="Times New Roman"/>
          <w:bCs/>
          <w:sz w:val="28"/>
          <w:szCs w:val="28"/>
          <w:lang w:eastAsia="ru-RU"/>
        </w:rPr>
        <w:t>5</w:t>
      </w:r>
      <w:r w:rsidRPr="008D1199">
        <w:rPr>
          <w:rFonts w:ascii="Times New Roman" w:eastAsia="Times New Roman" w:hAnsi="Times New Roman" w:cs="Times New Roman"/>
          <w:bCs/>
          <w:sz w:val="28"/>
          <w:szCs w:val="28"/>
          <w:lang w:eastAsia="ru-RU"/>
        </w:rPr>
        <w:t xml:space="preserve"> году по отношению к </w:t>
      </w:r>
      <w:r w:rsidRPr="00F72B3F">
        <w:rPr>
          <w:rFonts w:ascii="Times New Roman" w:eastAsia="Times New Roman" w:hAnsi="Times New Roman" w:cs="Times New Roman"/>
          <w:bCs/>
          <w:sz w:val="28"/>
          <w:szCs w:val="28"/>
          <w:lang w:eastAsia="ru-RU"/>
        </w:rPr>
        <w:t>уточненному бюджету 202</w:t>
      </w:r>
      <w:r w:rsidR="008D1199" w:rsidRPr="00F72B3F">
        <w:rPr>
          <w:rFonts w:ascii="Times New Roman" w:eastAsia="Times New Roman" w:hAnsi="Times New Roman" w:cs="Times New Roman"/>
          <w:bCs/>
          <w:sz w:val="28"/>
          <w:szCs w:val="28"/>
          <w:lang w:eastAsia="ru-RU"/>
        </w:rPr>
        <w:t>4</w:t>
      </w:r>
      <w:r w:rsidRPr="00F72B3F">
        <w:rPr>
          <w:rFonts w:ascii="Times New Roman" w:eastAsia="Times New Roman" w:hAnsi="Times New Roman" w:cs="Times New Roman"/>
          <w:bCs/>
          <w:sz w:val="28"/>
          <w:szCs w:val="28"/>
          <w:lang w:eastAsia="ru-RU"/>
        </w:rPr>
        <w:t xml:space="preserve"> года на </w:t>
      </w:r>
      <w:r w:rsidR="008D1199" w:rsidRPr="00F72B3F">
        <w:rPr>
          <w:rFonts w:ascii="Times New Roman" w:eastAsia="Times New Roman" w:hAnsi="Times New Roman" w:cs="Times New Roman"/>
          <w:bCs/>
          <w:sz w:val="28"/>
          <w:szCs w:val="28"/>
          <w:lang w:eastAsia="ru-RU"/>
        </w:rPr>
        <w:t>233529,1</w:t>
      </w:r>
      <w:r w:rsidRPr="00F72B3F">
        <w:rPr>
          <w:rFonts w:ascii="Times New Roman" w:eastAsia="Times New Roman" w:hAnsi="Times New Roman" w:cs="Times New Roman"/>
          <w:bCs/>
          <w:sz w:val="28"/>
          <w:szCs w:val="28"/>
          <w:lang w:eastAsia="ru-RU"/>
        </w:rPr>
        <w:t xml:space="preserve"> тыс. рублей (</w:t>
      </w:r>
      <w:r w:rsidR="008D1199" w:rsidRPr="00F72B3F">
        <w:rPr>
          <w:rFonts w:ascii="Times New Roman" w:eastAsia="Times New Roman" w:hAnsi="Times New Roman" w:cs="Times New Roman"/>
          <w:bCs/>
          <w:sz w:val="28"/>
          <w:szCs w:val="28"/>
          <w:lang w:eastAsia="ru-RU"/>
        </w:rPr>
        <w:t>78,2</w:t>
      </w:r>
      <w:r w:rsidRPr="00F72B3F">
        <w:rPr>
          <w:rFonts w:ascii="Times New Roman" w:eastAsia="Times New Roman" w:hAnsi="Times New Roman" w:cs="Times New Roman"/>
          <w:bCs/>
          <w:sz w:val="28"/>
          <w:szCs w:val="28"/>
          <w:lang w:eastAsia="ru-RU"/>
        </w:rPr>
        <w:t>%).</w:t>
      </w:r>
    </w:p>
    <w:p w:rsidR="0027733F" w:rsidRPr="0027733F" w:rsidRDefault="0027733F" w:rsidP="0027733F">
      <w:pPr>
        <w:spacing w:after="0" w:line="240" w:lineRule="auto"/>
        <w:ind w:firstLine="720"/>
        <w:contextualSpacing/>
        <w:jc w:val="both"/>
        <w:rPr>
          <w:rFonts w:ascii="Times New Roman" w:eastAsia="Times New Roman" w:hAnsi="Times New Roman" w:cs="Times New Roman"/>
          <w:bCs/>
          <w:color w:val="FF0000"/>
          <w:sz w:val="28"/>
          <w:szCs w:val="28"/>
          <w:lang w:eastAsia="ru-RU"/>
        </w:rPr>
      </w:pPr>
      <w:r w:rsidRPr="00F72B3F">
        <w:rPr>
          <w:rFonts w:ascii="Times New Roman" w:eastAsia="Times New Roman" w:hAnsi="Times New Roman" w:cs="Times New Roman"/>
          <w:sz w:val="28"/>
          <w:szCs w:val="28"/>
          <w:lang w:eastAsia="ru-RU"/>
        </w:rPr>
        <w:t xml:space="preserve"> 8. Бюджет  муниципального округа  на 202</w:t>
      </w:r>
      <w:r w:rsidR="00F72B3F" w:rsidRPr="00F72B3F">
        <w:rPr>
          <w:rFonts w:ascii="Times New Roman" w:eastAsia="Times New Roman" w:hAnsi="Times New Roman" w:cs="Times New Roman"/>
          <w:sz w:val="28"/>
          <w:szCs w:val="28"/>
          <w:lang w:eastAsia="ru-RU"/>
        </w:rPr>
        <w:t>5</w:t>
      </w:r>
      <w:r w:rsidRPr="00F72B3F">
        <w:rPr>
          <w:rFonts w:ascii="Times New Roman" w:eastAsia="Times New Roman" w:hAnsi="Times New Roman" w:cs="Times New Roman"/>
          <w:sz w:val="28"/>
          <w:szCs w:val="28"/>
          <w:lang w:eastAsia="ru-RU"/>
        </w:rPr>
        <w:t>-202</w:t>
      </w:r>
      <w:r w:rsidR="00F72B3F" w:rsidRPr="00F72B3F">
        <w:rPr>
          <w:rFonts w:ascii="Times New Roman" w:eastAsia="Times New Roman" w:hAnsi="Times New Roman" w:cs="Times New Roman"/>
          <w:sz w:val="28"/>
          <w:szCs w:val="28"/>
          <w:lang w:eastAsia="ru-RU"/>
        </w:rPr>
        <w:t>7</w:t>
      </w:r>
      <w:r w:rsidRPr="00F72B3F">
        <w:rPr>
          <w:rFonts w:ascii="Times New Roman" w:eastAsia="Times New Roman" w:hAnsi="Times New Roman" w:cs="Times New Roman"/>
          <w:sz w:val="28"/>
          <w:szCs w:val="28"/>
          <w:lang w:eastAsia="ru-RU"/>
        </w:rPr>
        <w:t xml:space="preserve"> годы остается высоко </w:t>
      </w:r>
      <w:r w:rsidRPr="00435B96">
        <w:rPr>
          <w:rFonts w:ascii="Times New Roman" w:eastAsia="Times New Roman" w:hAnsi="Times New Roman" w:cs="Times New Roman"/>
          <w:sz w:val="28"/>
          <w:szCs w:val="28"/>
          <w:lang w:eastAsia="ru-RU"/>
        </w:rPr>
        <w:t>дотационным. В 202</w:t>
      </w:r>
      <w:r w:rsidR="00F72B3F" w:rsidRPr="00435B96">
        <w:rPr>
          <w:rFonts w:ascii="Times New Roman" w:eastAsia="Times New Roman" w:hAnsi="Times New Roman" w:cs="Times New Roman"/>
          <w:sz w:val="28"/>
          <w:szCs w:val="28"/>
          <w:lang w:eastAsia="ru-RU"/>
        </w:rPr>
        <w:t>5</w:t>
      </w:r>
      <w:r w:rsidRPr="00435B96">
        <w:rPr>
          <w:rFonts w:ascii="Times New Roman" w:eastAsia="Times New Roman" w:hAnsi="Times New Roman" w:cs="Times New Roman"/>
          <w:sz w:val="28"/>
          <w:szCs w:val="28"/>
          <w:lang w:eastAsia="ru-RU"/>
        </w:rPr>
        <w:t xml:space="preserve"> году </w:t>
      </w:r>
      <w:r w:rsidRPr="00435B96">
        <w:rPr>
          <w:rFonts w:ascii="Times New Roman" w:eastAsia="Times New Roman" w:hAnsi="Times New Roman" w:cs="Times New Roman"/>
          <w:bCs/>
          <w:i/>
          <w:sz w:val="28"/>
          <w:szCs w:val="28"/>
          <w:lang w:eastAsia="ru-RU"/>
        </w:rPr>
        <w:t>у</w:t>
      </w:r>
      <w:r w:rsidR="00F72B3F" w:rsidRPr="00435B96">
        <w:rPr>
          <w:rFonts w:ascii="Times New Roman" w:eastAsia="Times New Roman" w:hAnsi="Times New Roman" w:cs="Times New Roman"/>
          <w:bCs/>
          <w:i/>
          <w:sz w:val="28"/>
          <w:szCs w:val="28"/>
          <w:lang w:eastAsia="ru-RU"/>
        </w:rPr>
        <w:t>меньшение</w:t>
      </w:r>
      <w:r w:rsidRPr="00435B96">
        <w:rPr>
          <w:rFonts w:ascii="Times New Roman" w:eastAsia="Times New Roman" w:hAnsi="Times New Roman" w:cs="Times New Roman"/>
          <w:bCs/>
          <w:i/>
          <w:sz w:val="28"/>
          <w:szCs w:val="28"/>
          <w:lang w:eastAsia="ru-RU"/>
        </w:rPr>
        <w:t xml:space="preserve">  </w:t>
      </w:r>
      <w:r w:rsidRPr="00435B96">
        <w:rPr>
          <w:rFonts w:ascii="Times New Roman" w:eastAsia="Times New Roman" w:hAnsi="Times New Roman" w:cs="Times New Roman"/>
          <w:bCs/>
          <w:sz w:val="28"/>
          <w:szCs w:val="28"/>
          <w:lang w:eastAsia="ru-RU"/>
        </w:rPr>
        <w:t xml:space="preserve">по  дотации составило – </w:t>
      </w:r>
      <w:r w:rsidR="00F72B3F" w:rsidRPr="00435B96">
        <w:rPr>
          <w:rFonts w:ascii="Times New Roman" w:eastAsia="Times New Roman" w:hAnsi="Times New Roman" w:cs="Times New Roman"/>
          <w:bCs/>
          <w:sz w:val="28"/>
          <w:szCs w:val="28"/>
          <w:lang w:eastAsia="ru-RU"/>
        </w:rPr>
        <w:t>49141,6</w:t>
      </w:r>
      <w:r w:rsidRPr="00435B96">
        <w:rPr>
          <w:rFonts w:ascii="Times New Roman" w:eastAsia="Times New Roman" w:hAnsi="Times New Roman" w:cs="Times New Roman"/>
          <w:bCs/>
          <w:sz w:val="28"/>
          <w:szCs w:val="28"/>
          <w:lang w:eastAsia="ru-RU"/>
        </w:rPr>
        <w:t xml:space="preserve"> тыс. рублей, или на </w:t>
      </w:r>
      <w:r w:rsidR="00F72B3F" w:rsidRPr="00435B96">
        <w:rPr>
          <w:rFonts w:ascii="Times New Roman" w:eastAsia="Times New Roman" w:hAnsi="Times New Roman" w:cs="Times New Roman"/>
          <w:bCs/>
          <w:sz w:val="28"/>
          <w:szCs w:val="28"/>
          <w:lang w:eastAsia="ru-RU"/>
        </w:rPr>
        <w:t>46,5</w:t>
      </w:r>
      <w:r w:rsidRPr="00435B96">
        <w:rPr>
          <w:rFonts w:ascii="Times New Roman" w:eastAsia="Times New Roman" w:hAnsi="Times New Roman" w:cs="Times New Roman"/>
          <w:bCs/>
          <w:sz w:val="28"/>
          <w:szCs w:val="28"/>
          <w:lang w:eastAsia="ru-RU"/>
        </w:rPr>
        <w:t xml:space="preserve">%, по субсидии </w:t>
      </w:r>
      <w:r w:rsidRPr="00435B96">
        <w:rPr>
          <w:rFonts w:ascii="Times New Roman" w:eastAsia="Times New Roman" w:hAnsi="Times New Roman" w:cs="Times New Roman"/>
          <w:bCs/>
          <w:i/>
          <w:sz w:val="28"/>
          <w:szCs w:val="28"/>
          <w:lang w:eastAsia="ru-RU"/>
        </w:rPr>
        <w:t>уменьшение</w:t>
      </w:r>
      <w:r w:rsidRPr="00435B96">
        <w:rPr>
          <w:rFonts w:ascii="Times New Roman" w:eastAsia="Times New Roman" w:hAnsi="Times New Roman" w:cs="Times New Roman"/>
          <w:bCs/>
          <w:sz w:val="28"/>
          <w:szCs w:val="28"/>
          <w:lang w:eastAsia="ru-RU"/>
        </w:rPr>
        <w:t xml:space="preserve"> на </w:t>
      </w:r>
      <w:r w:rsidR="00435B96" w:rsidRPr="00435B96">
        <w:rPr>
          <w:rFonts w:ascii="Times New Roman" w:eastAsia="Times New Roman" w:hAnsi="Times New Roman" w:cs="Times New Roman"/>
          <w:bCs/>
          <w:sz w:val="28"/>
          <w:szCs w:val="28"/>
          <w:lang w:eastAsia="ru-RU"/>
        </w:rPr>
        <w:t>178337,5</w:t>
      </w:r>
      <w:r w:rsidRPr="00435B96">
        <w:rPr>
          <w:rFonts w:ascii="Times New Roman" w:eastAsia="Times New Roman" w:hAnsi="Times New Roman" w:cs="Times New Roman"/>
          <w:bCs/>
          <w:sz w:val="28"/>
          <w:szCs w:val="28"/>
          <w:lang w:eastAsia="ru-RU"/>
        </w:rPr>
        <w:t xml:space="preserve"> тыс. рублей, или </w:t>
      </w:r>
      <w:r w:rsidR="00435B96" w:rsidRPr="00435B96">
        <w:rPr>
          <w:rFonts w:ascii="Times New Roman" w:eastAsia="Times New Roman" w:hAnsi="Times New Roman" w:cs="Times New Roman"/>
          <w:bCs/>
          <w:sz w:val="28"/>
          <w:szCs w:val="28"/>
          <w:lang w:eastAsia="ru-RU"/>
        </w:rPr>
        <w:t>в 2,8 раза,</w:t>
      </w:r>
      <w:r w:rsidRPr="00435B96">
        <w:rPr>
          <w:rFonts w:ascii="Times New Roman" w:eastAsia="Times New Roman" w:hAnsi="Times New Roman" w:cs="Times New Roman"/>
          <w:bCs/>
          <w:sz w:val="28"/>
          <w:szCs w:val="28"/>
          <w:lang w:eastAsia="ru-RU"/>
        </w:rPr>
        <w:t xml:space="preserve">  </w:t>
      </w:r>
      <w:r w:rsidR="00435B96" w:rsidRPr="00435B96">
        <w:rPr>
          <w:rFonts w:ascii="Times New Roman" w:eastAsia="Times New Roman" w:hAnsi="Times New Roman" w:cs="Times New Roman"/>
          <w:bCs/>
          <w:i/>
          <w:sz w:val="28"/>
          <w:szCs w:val="28"/>
          <w:lang w:eastAsia="ru-RU"/>
        </w:rPr>
        <w:t>уменьшение</w:t>
      </w:r>
      <w:r w:rsidRPr="00435B96">
        <w:rPr>
          <w:rFonts w:ascii="Times New Roman" w:eastAsia="Times New Roman" w:hAnsi="Times New Roman" w:cs="Times New Roman"/>
          <w:bCs/>
          <w:i/>
          <w:sz w:val="28"/>
          <w:szCs w:val="28"/>
          <w:lang w:eastAsia="ru-RU"/>
        </w:rPr>
        <w:t xml:space="preserve"> </w:t>
      </w:r>
      <w:r w:rsidRPr="00435B96">
        <w:rPr>
          <w:rFonts w:ascii="Times New Roman" w:eastAsia="Times New Roman" w:hAnsi="Times New Roman" w:cs="Times New Roman"/>
          <w:bCs/>
          <w:sz w:val="28"/>
          <w:szCs w:val="28"/>
          <w:lang w:eastAsia="ru-RU"/>
        </w:rPr>
        <w:t xml:space="preserve">по  субвенции   на – </w:t>
      </w:r>
      <w:r w:rsidR="00435B96" w:rsidRPr="00435B96">
        <w:rPr>
          <w:rFonts w:ascii="Times New Roman" w:eastAsia="Times New Roman" w:hAnsi="Times New Roman" w:cs="Times New Roman"/>
          <w:bCs/>
          <w:sz w:val="28"/>
          <w:szCs w:val="28"/>
          <w:lang w:eastAsia="ru-RU"/>
        </w:rPr>
        <w:t>3175,7</w:t>
      </w:r>
      <w:r w:rsidRPr="00435B96">
        <w:rPr>
          <w:rFonts w:ascii="Times New Roman" w:eastAsia="Times New Roman" w:hAnsi="Times New Roman" w:cs="Times New Roman"/>
          <w:bCs/>
          <w:sz w:val="28"/>
          <w:szCs w:val="28"/>
          <w:lang w:eastAsia="ru-RU"/>
        </w:rPr>
        <w:t xml:space="preserve"> тыс. рублей, или  на </w:t>
      </w:r>
      <w:r w:rsidR="00435B96" w:rsidRPr="00435B96">
        <w:rPr>
          <w:rFonts w:ascii="Times New Roman" w:eastAsia="Times New Roman" w:hAnsi="Times New Roman" w:cs="Times New Roman"/>
          <w:bCs/>
          <w:sz w:val="28"/>
          <w:szCs w:val="28"/>
          <w:lang w:eastAsia="ru-RU"/>
        </w:rPr>
        <w:t>3,4</w:t>
      </w:r>
      <w:r w:rsidR="00435B96">
        <w:rPr>
          <w:rFonts w:ascii="Times New Roman" w:eastAsia="Times New Roman" w:hAnsi="Times New Roman" w:cs="Times New Roman"/>
          <w:bCs/>
          <w:sz w:val="28"/>
          <w:szCs w:val="28"/>
          <w:lang w:eastAsia="ru-RU"/>
        </w:rPr>
        <w:t xml:space="preserve">%, </w:t>
      </w:r>
      <w:r w:rsidRPr="00435B96">
        <w:rPr>
          <w:rFonts w:ascii="Times New Roman" w:eastAsia="Times New Roman" w:hAnsi="Times New Roman" w:cs="Times New Roman"/>
          <w:bCs/>
          <w:sz w:val="28"/>
          <w:szCs w:val="28"/>
          <w:lang w:eastAsia="ru-RU"/>
        </w:rPr>
        <w:t>по</w:t>
      </w:r>
      <w:r w:rsidR="00435B96" w:rsidRPr="00435B96">
        <w:rPr>
          <w:rFonts w:ascii="Times New Roman" w:eastAsia="Times New Roman" w:hAnsi="Times New Roman" w:cs="Times New Roman"/>
          <w:bCs/>
          <w:sz w:val="28"/>
          <w:szCs w:val="28"/>
          <w:lang w:eastAsia="ru-RU"/>
        </w:rPr>
        <w:t xml:space="preserve"> прочим межбюджетным трансфертам</w:t>
      </w:r>
      <w:r w:rsidRPr="00435B96">
        <w:rPr>
          <w:rFonts w:ascii="Times New Roman" w:eastAsia="Times New Roman" w:hAnsi="Times New Roman" w:cs="Times New Roman"/>
          <w:bCs/>
          <w:sz w:val="28"/>
          <w:szCs w:val="28"/>
          <w:lang w:eastAsia="ru-RU"/>
        </w:rPr>
        <w:t xml:space="preserve">  </w:t>
      </w:r>
      <w:r w:rsidRPr="00435B96">
        <w:rPr>
          <w:rFonts w:ascii="Times New Roman" w:eastAsia="Times New Roman" w:hAnsi="Times New Roman" w:cs="Times New Roman"/>
          <w:bCs/>
          <w:i/>
          <w:sz w:val="28"/>
          <w:szCs w:val="28"/>
          <w:lang w:eastAsia="ru-RU"/>
        </w:rPr>
        <w:t>у</w:t>
      </w:r>
      <w:r w:rsidR="00435B96" w:rsidRPr="00435B96">
        <w:rPr>
          <w:rFonts w:ascii="Times New Roman" w:eastAsia="Times New Roman" w:hAnsi="Times New Roman" w:cs="Times New Roman"/>
          <w:bCs/>
          <w:i/>
          <w:sz w:val="28"/>
          <w:szCs w:val="28"/>
          <w:lang w:eastAsia="ru-RU"/>
        </w:rPr>
        <w:t>меньшение</w:t>
      </w:r>
      <w:r w:rsidRPr="00435B96">
        <w:rPr>
          <w:rFonts w:ascii="Times New Roman" w:eastAsia="Times New Roman" w:hAnsi="Times New Roman" w:cs="Times New Roman"/>
          <w:bCs/>
          <w:sz w:val="28"/>
          <w:szCs w:val="28"/>
          <w:lang w:eastAsia="ru-RU"/>
        </w:rPr>
        <w:t xml:space="preserve">  на – </w:t>
      </w:r>
      <w:r w:rsidR="00435B96" w:rsidRPr="00435B96">
        <w:rPr>
          <w:rFonts w:ascii="Times New Roman" w:eastAsia="Times New Roman" w:hAnsi="Times New Roman" w:cs="Times New Roman"/>
          <w:bCs/>
          <w:sz w:val="28"/>
          <w:szCs w:val="28"/>
          <w:lang w:eastAsia="ru-RU"/>
        </w:rPr>
        <w:t>52,1</w:t>
      </w:r>
      <w:r w:rsidRPr="00435B96">
        <w:rPr>
          <w:rFonts w:ascii="Times New Roman" w:eastAsia="Times New Roman" w:hAnsi="Times New Roman" w:cs="Times New Roman"/>
          <w:bCs/>
          <w:sz w:val="28"/>
          <w:szCs w:val="28"/>
          <w:lang w:eastAsia="ru-RU"/>
        </w:rPr>
        <w:t xml:space="preserve"> тыс. рублей, или на 100,0%</w:t>
      </w:r>
      <w:r w:rsidR="00435B96" w:rsidRPr="00435B96">
        <w:rPr>
          <w:rFonts w:ascii="Times New Roman" w:eastAsia="Times New Roman" w:hAnsi="Times New Roman" w:cs="Times New Roman"/>
          <w:bCs/>
          <w:sz w:val="28"/>
          <w:szCs w:val="28"/>
          <w:lang w:eastAsia="ru-RU"/>
        </w:rPr>
        <w:t xml:space="preserve">, по </w:t>
      </w:r>
      <w:r w:rsidR="00435B96" w:rsidRPr="00435B96">
        <w:rPr>
          <w:rFonts w:ascii="Times New Roman" w:eastAsia="Times New Roman" w:hAnsi="Times New Roman" w:cs="Times New Roman"/>
          <w:sz w:val="28"/>
          <w:szCs w:val="28"/>
          <w:lang w:eastAsia="ru-RU"/>
        </w:rPr>
        <w:t>прочие безвозмездные поступления от денежных пожертвований</w:t>
      </w:r>
      <w:r w:rsidRPr="00435B96">
        <w:rPr>
          <w:rFonts w:ascii="Times New Roman" w:eastAsia="Times New Roman" w:hAnsi="Times New Roman" w:cs="Times New Roman"/>
          <w:bCs/>
          <w:sz w:val="28"/>
          <w:szCs w:val="28"/>
          <w:lang w:eastAsia="ru-RU"/>
        </w:rPr>
        <w:t xml:space="preserve"> </w:t>
      </w:r>
      <w:r w:rsidR="00435B96" w:rsidRPr="00435B96">
        <w:rPr>
          <w:rFonts w:ascii="Times New Roman" w:eastAsia="Times New Roman" w:hAnsi="Times New Roman" w:cs="Times New Roman"/>
          <w:bCs/>
          <w:sz w:val="28"/>
          <w:szCs w:val="28"/>
          <w:lang w:eastAsia="ru-RU"/>
        </w:rPr>
        <w:t xml:space="preserve">на – 2822,2 тыс. рублей, или на 100,0%, </w:t>
      </w:r>
      <w:r w:rsidRPr="00435B96">
        <w:rPr>
          <w:rFonts w:ascii="Times New Roman" w:eastAsia="Times New Roman" w:hAnsi="Times New Roman" w:cs="Times New Roman"/>
          <w:bCs/>
          <w:sz w:val="28"/>
          <w:szCs w:val="28"/>
          <w:lang w:eastAsia="ru-RU"/>
        </w:rPr>
        <w:t>по отношению к 202</w:t>
      </w:r>
      <w:r w:rsidR="00435B96" w:rsidRPr="00435B96">
        <w:rPr>
          <w:rFonts w:ascii="Times New Roman" w:eastAsia="Times New Roman" w:hAnsi="Times New Roman" w:cs="Times New Roman"/>
          <w:bCs/>
          <w:sz w:val="28"/>
          <w:szCs w:val="28"/>
          <w:lang w:eastAsia="ru-RU"/>
        </w:rPr>
        <w:t>4</w:t>
      </w:r>
      <w:r w:rsidRPr="00435B96">
        <w:rPr>
          <w:rFonts w:ascii="Times New Roman" w:eastAsia="Times New Roman" w:hAnsi="Times New Roman" w:cs="Times New Roman"/>
          <w:bCs/>
          <w:sz w:val="28"/>
          <w:szCs w:val="28"/>
          <w:lang w:eastAsia="ru-RU"/>
        </w:rPr>
        <w:t xml:space="preserve"> году. В </w:t>
      </w:r>
      <w:r w:rsidRPr="00435B96">
        <w:rPr>
          <w:rFonts w:ascii="Times New Roman" w:eastAsia="Times New Roman" w:hAnsi="Times New Roman" w:cs="Times New Roman"/>
          <w:sz w:val="28"/>
          <w:szCs w:val="28"/>
          <w:lang w:eastAsia="ru-RU"/>
        </w:rPr>
        <w:t>202</w:t>
      </w:r>
      <w:r w:rsidR="00435B96" w:rsidRPr="00435B96">
        <w:rPr>
          <w:rFonts w:ascii="Times New Roman" w:eastAsia="Times New Roman" w:hAnsi="Times New Roman" w:cs="Times New Roman"/>
          <w:sz w:val="28"/>
          <w:szCs w:val="28"/>
          <w:lang w:eastAsia="ru-RU"/>
        </w:rPr>
        <w:t>5</w:t>
      </w:r>
      <w:r w:rsidRPr="00435B96">
        <w:rPr>
          <w:rFonts w:ascii="Times New Roman" w:eastAsia="Times New Roman" w:hAnsi="Times New Roman" w:cs="Times New Roman"/>
          <w:sz w:val="28"/>
          <w:szCs w:val="28"/>
          <w:lang w:eastAsia="ru-RU"/>
        </w:rPr>
        <w:t xml:space="preserve"> - 202</w:t>
      </w:r>
      <w:r w:rsidR="00435B96" w:rsidRPr="00435B96">
        <w:rPr>
          <w:rFonts w:ascii="Times New Roman" w:eastAsia="Times New Roman" w:hAnsi="Times New Roman" w:cs="Times New Roman"/>
          <w:sz w:val="28"/>
          <w:szCs w:val="28"/>
          <w:lang w:eastAsia="ru-RU"/>
        </w:rPr>
        <w:t>7</w:t>
      </w:r>
      <w:r w:rsidRPr="00435B96">
        <w:rPr>
          <w:rFonts w:ascii="Times New Roman" w:eastAsia="Times New Roman" w:hAnsi="Times New Roman" w:cs="Times New Roman"/>
          <w:sz w:val="28"/>
          <w:szCs w:val="28"/>
          <w:lang w:eastAsia="ru-RU"/>
        </w:rPr>
        <w:t xml:space="preserve"> годы из областного  бюджета планируется поступление дотаций, на выравнивание бюджетной обеспеченности, </w:t>
      </w:r>
      <w:r w:rsidR="00435B96" w:rsidRPr="00435B96">
        <w:rPr>
          <w:rFonts w:ascii="Times New Roman" w:eastAsia="Times New Roman" w:hAnsi="Times New Roman" w:cs="Times New Roman"/>
          <w:sz w:val="28"/>
          <w:szCs w:val="28"/>
          <w:lang w:eastAsia="ru-RU"/>
        </w:rPr>
        <w:t xml:space="preserve">на  обеспечение сбалансированности бюджета, </w:t>
      </w:r>
      <w:r w:rsidRPr="00435B96">
        <w:rPr>
          <w:rFonts w:ascii="Times New Roman" w:eastAsia="Times New Roman" w:hAnsi="Times New Roman" w:cs="Times New Roman"/>
          <w:sz w:val="28"/>
          <w:szCs w:val="28"/>
          <w:lang w:eastAsia="ru-RU"/>
        </w:rPr>
        <w:t>кроме того предусматривается дотация на частичную компенсацию дополнительных расходов на повышение оплаты труда работников бюджетной сферы и иные цели.</w:t>
      </w:r>
    </w:p>
    <w:p w:rsidR="0027733F" w:rsidRPr="0053385C" w:rsidRDefault="0027733F" w:rsidP="0027733F">
      <w:pPr>
        <w:spacing w:after="0" w:line="240" w:lineRule="auto"/>
        <w:ind w:firstLine="720"/>
        <w:contextualSpacing/>
        <w:jc w:val="both"/>
        <w:rPr>
          <w:rFonts w:ascii="Times New Roman" w:eastAsia="Times New Roman" w:hAnsi="Times New Roman" w:cs="Times New Roman"/>
          <w:sz w:val="28"/>
          <w:szCs w:val="28"/>
          <w:lang w:eastAsia="ru-RU"/>
        </w:rPr>
      </w:pPr>
      <w:r w:rsidRPr="0053385C">
        <w:rPr>
          <w:rFonts w:ascii="Times New Roman" w:eastAsia="Times New Roman" w:hAnsi="Times New Roman" w:cs="Times New Roman"/>
          <w:sz w:val="28"/>
          <w:szCs w:val="28"/>
          <w:lang w:eastAsia="ru-RU"/>
        </w:rPr>
        <w:t xml:space="preserve">Проектом решения о бюджете муниципального  округа предусмотрено предварительное </w:t>
      </w:r>
      <w:r w:rsidRPr="0053385C">
        <w:rPr>
          <w:rFonts w:ascii="Times New Roman" w:eastAsia="Times New Roman" w:hAnsi="Times New Roman" w:cs="Times New Roman"/>
          <w:i/>
          <w:sz w:val="28"/>
          <w:szCs w:val="28"/>
          <w:lang w:eastAsia="ru-RU"/>
        </w:rPr>
        <w:t xml:space="preserve">снижение </w:t>
      </w:r>
      <w:r w:rsidRPr="0053385C">
        <w:rPr>
          <w:rFonts w:ascii="Times New Roman" w:eastAsia="Times New Roman" w:hAnsi="Times New Roman" w:cs="Times New Roman"/>
          <w:sz w:val="28"/>
          <w:szCs w:val="28"/>
          <w:lang w:eastAsia="ru-RU"/>
        </w:rPr>
        <w:t>безвозмездных поступлений в бюджет муниципального округа  в плановом периоде 202</w:t>
      </w:r>
      <w:r w:rsidR="0053385C" w:rsidRPr="0053385C">
        <w:rPr>
          <w:rFonts w:ascii="Times New Roman" w:eastAsia="Times New Roman" w:hAnsi="Times New Roman" w:cs="Times New Roman"/>
          <w:sz w:val="28"/>
          <w:szCs w:val="28"/>
          <w:lang w:eastAsia="ru-RU"/>
        </w:rPr>
        <w:t>6</w:t>
      </w:r>
      <w:r w:rsidRPr="0053385C">
        <w:rPr>
          <w:rFonts w:ascii="Times New Roman" w:eastAsia="Times New Roman" w:hAnsi="Times New Roman" w:cs="Times New Roman"/>
          <w:sz w:val="28"/>
          <w:szCs w:val="28"/>
          <w:lang w:eastAsia="ru-RU"/>
        </w:rPr>
        <w:t xml:space="preserve"> году на </w:t>
      </w:r>
      <w:r w:rsidR="0053385C" w:rsidRPr="0053385C">
        <w:rPr>
          <w:rFonts w:ascii="Times New Roman" w:eastAsia="Times New Roman" w:hAnsi="Times New Roman" w:cs="Times New Roman"/>
          <w:sz w:val="28"/>
          <w:szCs w:val="28"/>
          <w:lang w:eastAsia="ru-RU"/>
        </w:rPr>
        <w:t>69375,4</w:t>
      </w:r>
      <w:r w:rsidRPr="0053385C">
        <w:rPr>
          <w:rFonts w:ascii="Times New Roman" w:eastAsia="Times New Roman" w:hAnsi="Times New Roman" w:cs="Times New Roman"/>
          <w:sz w:val="28"/>
          <w:szCs w:val="28"/>
          <w:lang w:eastAsia="ru-RU"/>
        </w:rPr>
        <w:t xml:space="preserve"> тыс. рублей и на </w:t>
      </w:r>
      <w:r w:rsidR="0053385C" w:rsidRPr="0053385C">
        <w:rPr>
          <w:rFonts w:ascii="Times New Roman" w:eastAsia="Times New Roman" w:hAnsi="Times New Roman" w:cs="Times New Roman"/>
          <w:sz w:val="28"/>
          <w:szCs w:val="28"/>
          <w:lang w:eastAsia="ru-RU"/>
        </w:rPr>
        <w:t>89718,1</w:t>
      </w:r>
      <w:r w:rsidRPr="0053385C">
        <w:rPr>
          <w:rFonts w:ascii="Times New Roman" w:eastAsia="Times New Roman" w:hAnsi="Times New Roman" w:cs="Times New Roman"/>
          <w:sz w:val="28"/>
          <w:szCs w:val="28"/>
          <w:lang w:eastAsia="ru-RU"/>
        </w:rPr>
        <w:t xml:space="preserve"> тыс. рублей в  202</w:t>
      </w:r>
      <w:r w:rsidR="0053385C" w:rsidRPr="0053385C">
        <w:rPr>
          <w:rFonts w:ascii="Times New Roman" w:eastAsia="Times New Roman" w:hAnsi="Times New Roman" w:cs="Times New Roman"/>
          <w:sz w:val="28"/>
          <w:szCs w:val="28"/>
          <w:lang w:eastAsia="ru-RU"/>
        </w:rPr>
        <w:t>7</w:t>
      </w:r>
      <w:r w:rsidRPr="0053385C">
        <w:rPr>
          <w:rFonts w:ascii="Times New Roman" w:eastAsia="Times New Roman" w:hAnsi="Times New Roman" w:cs="Times New Roman"/>
          <w:sz w:val="28"/>
          <w:szCs w:val="28"/>
          <w:lang w:eastAsia="ru-RU"/>
        </w:rPr>
        <w:t xml:space="preserve"> году по отношении к 202</w:t>
      </w:r>
      <w:r w:rsidR="0053385C" w:rsidRPr="0053385C">
        <w:rPr>
          <w:rFonts w:ascii="Times New Roman" w:eastAsia="Times New Roman" w:hAnsi="Times New Roman" w:cs="Times New Roman"/>
          <w:sz w:val="28"/>
          <w:szCs w:val="28"/>
          <w:lang w:eastAsia="ru-RU"/>
        </w:rPr>
        <w:t>5</w:t>
      </w:r>
      <w:r w:rsidRPr="0053385C">
        <w:rPr>
          <w:rFonts w:ascii="Times New Roman" w:eastAsia="Times New Roman" w:hAnsi="Times New Roman" w:cs="Times New Roman"/>
          <w:sz w:val="28"/>
          <w:szCs w:val="28"/>
          <w:lang w:eastAsia="ru-RU"/>
        </w:rPr>
        <w:t xml:space="preserve"> году.</w:t>
      </w:r>
    </w:p>
    <w:p w:rsidR="0027733F" w:rsidRPr="006655AE" w:rsidRDefault="0027733F" w:rsidP="0027733F">
      <w:pPr>
        <w:spacing w:after="0" w:line="240" w:lineRule="auto"/>
        <w:ind w:firstLine="720"/>
        <w:contextualSpacing/>
        <w:jc w:val="both"/>
        <w:rPr>
          <w:rFonts w:ascii="Times New Roman" w:eastAsiaTheme="minorEastAsia" w:hAnsi="Times New Roman" w:cs="Times New Roman"/>
          <w:sz w:val="28"/>
          <w:szCs w:val="28"/>
          <w:lang w:eastAsia="ru-RU"/>
        </w:rPr>
      </w:pPr>
      <w:r w:rsidRPr="0027733F">
        <w:rPr>
          <w:rFonts w:ascii="Times New Roman" w:eastAsiaTheme="minorEastAsia" w:hAnsi="Times New Roman" w:cs="Times New Roman"/>
          <w:color w:val="FF0000"/>
          <w:sz w:val="28"/>
          <w:szCs w:val="28"/>
          <w:lang w:eastAsia="ru-RU"/>
        </w:rPr>
        <w:t xml:space="preserve"> </w:t>
      </w:r>
      <w:r w:rsidRPr="0053385C">
        <w:rPr>
          <w:rFonts w:ascii="Times New Roman" w:eastAsiaTheme="minorEastAsia" w:hAnsi="Times New Roman" w:cs="Times New Roman"/>
          <w:sz w:val="28"/>
          <w:szCs w:val="28"/>
          <w:lang w:eastAsia="ru-RU"/>
        </w:rPr>
        <w:t>Дотация на выравнивание бюджетной обеспеченности из областного бюджета в 202</w:t>
      </w:r>
      <w:r w:rsidR="0053385C" w:rsidRPr="0053385C">
        <w:rPr>
          <w:rFonts w:ascii="Times New Roman" w:eastAsiaTheme="minorEastAsia" w:hAnsi="Times New Roman" w:cs="Times New Roman"/>
          <w:sz w:val="28"/>
          <w:szCs w:val="28"/>
          <w:lang w:eastAsia="ru-RU"/>
        </w:rPr>
        <w:t>5</w:t>
      </w:r>
      <w:r w:rsidRPr="0053385C">
        <w:rPr>
          <w:rFonts w:ascii="Times New Roman" w:eastAsiaTheme="minorEastAsia" w:hAnsi="Times New Roman" w:cs="Times New Roman"/>
          <w:sz w:val="28"/>
          <w:szCs w:val="28"/>
          <w:lang w:eastAsia="ru-RU"/>
        </w:rPr>
        <w:t>-202</w:t>
      </w:r>
      <w:r w:rsidR="0053385C" w:rsidRPr="0053385C">
        <w:rPr>
          <w:rFonts w:ascii="Times New Roman" w:eastAsiaTheme="minorEastAsia" w:hAnsi="Times New Roman" w:cs="Times New Roman"/>
          <w:sz w:val="28"/>
          <w:szCs w:val="28"/>
          <w:lang w:eastAsia="ru-RU"/>
        </w:rPr>
        <w:t>7</w:t>
      </w:r>
      <w:r w:rsidRPr="0053385C">
        <w:rPr>
          <w:rFonts w:ascii="Times New Roman" w:eastAsiaTheme="minorEastAsia" w:hAnsi="Times New Roman" w:cs="Times New Roman"/>
          <w:sz w:val="28"/>
          <w:szCs w:val="28"/>
          <w:lang w:eastAsia="ru-RU"/>
        </w:rPr>
        <w:t xml:space="preserve"> годах  в бюджет муниципального округа  планируется в сумме </w:t>
      </w:r>
      <w:r w:rsidR="0053385C" w:rsidRPr="0053385C">
        <w:rPr>
          <w:rFonts w:ascii="Times New Roman" w:eastAsiaTheme="minorEastAsia" w:hAnsi="Times New Roman" w:cs="Times New Roman"/>
          <w:sz w:val="28"/>
          <w:szCs w:val="28"/>
          <w:lang w:eastAsia="ru-RU"/>
        </w:rPr>
        <w:t>33507,4</w:t>
      </w:r>
      <w:r w:rsidRPr="0053385C">
        <w:rPr>
          <w:rFonts w:ascii="Times New Roman" w:eastAsiaTheme="minorEastAsia" w:hAnsi="Times New Roman" w:cs="Times New Roman"/>
          <w:sz w:val="28"/>
          <w:szCs w:val="28"/>
          <w:lang w:eastAsia="ru-RU"/>
        </w:rPr>
        <w:t xml:space="preserve"> тыс. рублей, </w:t>
      </w:r>
      <w:r w:rsidR="0053385C" w:rsidRPr="0053385C">
        <w:rPr>
          <w:rFonts w:ascii="Times New Roman" w:eastAsiaTheme="minorEastAsia" w:hAnsi="Times New Roman" w:cs="Times New Roman"/>
          <w:sz w:val="28"/>
          <w:szCs w:val="28"/>
          <w:lang w:eastAsia="ru-RU"/>
        </w:rPr>
        <w:t>33046,7</w:t>
      </w:r>
      <w:r w:rsidRPr="0053385C">
        <w:rPr>
          <w:rFonts w:ascii="Times New Roman" w:eastAsiaTheme="minorEastAsia" w:hAnsi="Times New Roman" w:cs="Times New Roman"/>
          <w:sz w:val="28"/>
          <w:szCs w:val="28"/>
          <w:lang w:eastAsia="ru-RU"/>
        </w:rPr>
        <w:t xml:space="preserve"> тыс. рублей и </w:t>
      </w:r>
      <w:r w:rsidR="0053385C" w:rsidRPr="0053385C">
        <w:rPr>
          <w:rFonts w:ascii="Times New Roman" w:eastAsiaTheme="minorEastAsia" w:hAnsi="Times New Roman" w:cs="Times New Roman"/>
          <w:sz w:val="28"/>
          <w:szCs w:val="28"/>
          <w:lang w:eastAsia="ru-RU"/>
        </w:rPr>
        <w:t>33530,5</w:t>
      </w:r>
      <w:r w:rsidRPr="0053385C">
        <w:rPr>
          <w:rFonts w:ascii="Times New Roman" w:eastAsiaTheme="minorEastAsia" w:hAnsi="Times New Roman" w:cs="Times New Roman"/>
          <w:sz w:val="28"/>
          <w:szCs w:val="28"/>
          <w:lang w:eastAsia="ru-RU"/>
        </w:rPr>
        <w:t xml:space="preserve"> тыс. рублей соответственно. Дотация на обеспечение сбалансированности местных бюджетов в 202</w:t>
      </w:r>
      <w:r w:rsidR="0053385C" w:rsidRPr="0053385C">
        <w:rPr>
          <w:rFonts w:ascii="Times New Roman" w:eastAsiaTheme="minorEastAsia" w:hAnsi="Times New Roman" w:cs="Times New Roman"/>
          <w:sz w:val="28"/>
          <w:szCs w:val="28"/>
          <w:lang w:eastAsia="ru-RU"/>
        </w:rPr>
        <w:t>5</w:t>
      </w:r>
      <w:r w:rsidRPr="0053385C">
        <w:rPr>
          <w:rFonts w:ascii="Times New Roman" w:eastAsiaTheme="minorEastAsia" w:hAnsi="Times New Roman" w:cs="Times New Roman"/>
          <w:sz w:val="28"/>
          <w:szCs w:val="28"/>
          <w:lang w:eastAsia="ru-RU"/>
        </w:rPr>
        <w:t>-202</w:t>
      </w:r>
      <w:r w:rsidR="0053385C" w:rsidRPr="0053385C">
        <w:rPr>
          <w:rFonts w:ascii="Times New Roman" w:eastAsiaTheme="minorEastAsia" w:hAnsi="Times New Roman" w:cs="Times New Roman"/>
          <w:sz w:val="28"/>
          <w:szCs w:val="28"/>
          <w:lang w:eastAsia="ru-RU"/>
        </w:rPr>
        <w:t>7</w:t>
      </w:r>
      <w:r w:rsidRPr="0053385C">
        <w:rPr>
          <w:rFonts w:ascii="Times New Roman" w:eastAsiaTheme="minorEastAsia" w:hAnsi="Times New Roman" w:cs="Times New Roman"/>
          <w:sz w:val="28"/>
          <w:szCs w:val="28"/>
          <w:lang w:eastAsia="ru-RU"/>
        </w:rPr>
        <w:t xml:space="preserve"> годах в бюджет муниципально</w:t>
      </w:r>
      <w:r w:rsidR="0053385C" w:rsidRPr="0053385C">
        <w:rPr>
          <w:rFonts w:ascii="Times New Roman" w:eastAsiaTheme="minorEastAsia" w:hAnsi="Times New Roman" w:cs="Times New Roman"/>
          <w:sz w:val="28"/>
          <w:szCs w:val="28"/>
          <w:lang w:eastAsia="ru-RU"/>
        </w:rPr>
        <w:t xml:space="preserve">го округа  планируется в сумме 1344,5 </w:t>
      </w:r>
      <w:r w:rsidRPr="0053385C">
        <w:rPr>
          <w:rFonts w:ascii="Times New Roman" w:eastAsiaTheme="minorEastAsia" w:hAnsi="Times New Roman" w:cs="Times New Roman"/>
          <w:sz w:val="28"/>
          <w:szCs w:val="28"/>
          <w:lang w:eastAsia="ru-RU"/>
        </w:rPr>
        <w:t xml:space="preserve">тыс. рублей, </w:t>
      </w:r>
      <w:r w:rsidR="0053385C" w:rsidRPr="0053385C">
        <w:rPr>
          <w:rFonts w:ascii="Times New Roman" w:eastAsiaTheme="minorEastAsia" w:hAnsi="Times New Roman" w:cs="Times New Roman"/>
          <w:sz w:val="28"/>
          <w:szCs w:val="28"/>
          <w:lang w:eastAsia="ru-RU"/>
        </w:rPr>
        <w:t>626,9</w:t>
      </w:r>
      <w:r w:rsidRPr="0053385C">
        <w:rPr>
          <w:rFonts w:ascii="Times New Roman" w:eastAsiaTheme="minorEastAsia" w:hAnsi="Times New Roman" w:cs="Times New Roman"/>
          <w:sz w:val="28"/>
          <w:szCs w:val="28"/>
          <w:lang w:eastAsia="ru-RU"/>
        </w:rPr>
        <w:t xml:space="preserve"> тыс. рублей и </w:t>
      </w:r>
      <w:r w:rsidR="0053385C" w:rsidRPr="0053385C">
        <w:rPr>
          <w:rFonts w:ascii="Times New Roman" w:eastAsiaTheme="minorEastAsia" w:hAnsi="Times New Roman" w:cs="Times New Roman"/>
          <w:sz w:val="28"/>
          <w:szCs w:val="28"/>
          <w:lang w:eastAsia="ru-RU"/>
        </w:rPr>
        <w:t>0,0</w:t>
      </w:r>
      <w:r w:rsidRPr="0053385C">
        <w:rPr>
          <w:rFonts w:ascii="Times New Roman" w:eastAsiaTheme="minorEastAsia" w:hAnsi="Times New Roman" w:cs="Times New Roman"/>
          <w:sz w:val="28"/>
          <w:szCs w:val="28"/>
          <w:lang w:eastAsia="ru-RU"/>
        </w:rPr>
        <w:t xml:space="preserve"> тыс. рублей соответственно. </w:t>
      </w:r>
      <w:r w:rsidRPr="00690D6B">
        <w:rPr>
          <w:rFonts w:ascii="Times New Roman" w:eastAsiaTheme="minorEastAsia" w:hAnsi="Times New Roman" w:cs="Times New Roman"/>
          <w:sz w:val="28"/>
          <w:szCs w:val="28"/>
          <w:lang w:eastAsia="ru-RU"/>
        </w:rPr>
        <w:t>Дотация на частичную компенсацию дополнительных расходов на повышение оплаты труда работников бюджетной сферы и иные цели  из областного бюджета в 202</w:t>
      </w:r>
      <w:r w:rsidR="00690D6B" w:rsidRPr="00690D6B">
        <w:rPr>
          <w:rFonts w:ascii="Times New Roman" w:eastAsiaTheme="minorEastAsia" w:hAnsi="Times New Roman" w:cs="Times New Roman"/>
          <w:sz w:val="28"/>
          <w:szCs w:val="28"/>
          <w:lang w:eastAsia="ru-RU"/>
        </w:rPr>
        <w:t>5</w:t>
      </w:r>
      <w:r w:rsidRPr="00690D6B">
        <w:rPr>
          <w:rFonts w:ascii="Times New Roman" w:eastAsiaTheme="minorEastAsia" w:hAnsi="Times New Roman" w:cs="Times New Roman"/>
          <w:sz w:val="28"/>
          <w:szCs w:val="28"/>
          <w:lang w:eastAsia="ru-RU"/>
        </w:rPr>
        <w:t xml:space="preserve"> – 202</w:t>
      </w:r>
      <w:r w:rsidR="00690D6B" w:rsidRPr="00690D6B">
        <w:rPr>
          <w:rFonts w:ascii="Times New Roman" w:eastAsiaTheme="minorEastAsia" w:hAnsi="Times New Roman" w:cs="Times New Roman"/>
          <w:sz w:val="28"/>
          <w:szCs w:val="28"/>
          <w:lang w:eastAsia="ru-RU"/>
        </w:rPr>
        <w:t>7</w:t>
      </w:r>
      <w:r w:rsidRPr="00690D6B">
        <w:rPr>
          <w:rFonts w:ascii="Times New Roman" w:eastAsiaTheme="minorEastAsia" w:hAnsi="Times New Roman" w:cs="Times New Roman"/>
          <w:sz w:val="28"/>
          <w:szCs w:val="28"/>
          <w:lang w:eastAsia="ru-RU"/>
        </w:rPr>
        <w:t xml:space="preserve"> годах в бюджете муниципального округа планируется  в сумме </w:t>
      </w:r>
      <w:r w:rsidR="00690D6B" w:rsidRPr="00690D6B">
        <w:rPr>
          <w:rFonts w:ascii="Times New Roman" w:eastAsiaTheme="minorEastAsia" w:hAnsi="Times New Roman" w:cs="Times New Roman"/>
          <w:sz w:val="28"/>
          <w:szCs w:val="28"/>
          <w:lang w:eastAsia="ru-RU"/>
        </w:rPr>
        <w:t>70857,3</w:t>
      </w:r>
      <w:r w:rsidRPr="00690D6B">
        <w:rPr>
          <w:rFonts w:ascii="Times New Roman" w:eastAsiaTheme="minorEastAsia" w:hAnsi="Times New Roman" w:cs="Times New Roman"/>
          <w:sz w:val="28"/>
          <w:szCs w:val="28"/>
          <w:lang w:eastAsia="ru-RU"/>
        </w:rPr>
        <w:t xml:space="preserve"> тыс. рублей, </w:t>
      </w:r>
      <w:r w:rsidR="00690D6B" w:rsidRPr="00690D6B">
        <w:rPr>
          <w:rFonts w:ascii="Times New Roman" w:eastAsiaTheme="minorEastAsia" w:hAnsi="Times New Roman" w:cs="Times New Roman"/>
          <w:sz w:val="28"/>
          <w:szCs w:val="28"/>
          <w:lang w:eastAsia="ru-RU"/>
        </w:rPr>
        <w:t>70895,2</w:t>
      </w:r>
      <w:r w:rsidRPr="00690D6B">
        <w:rPr>
          <w:rFonts w:ascii="Times New Roman" w:eastAsiaTheme="minorEastAsia" w:hAnsi="Times New Roman" w:cs="Times New Roman"/>
          <w:sz w:val="28"/>
          <w:szCs w:val="28"/>
          <w:lang w:eastAsia="ru-RU"/>
        </w:rPr>
        <w:t xml:space="preserve"> тыс. рублей и </w:t>
      </w:r>
      <w:r w:rsidR="00690D6B" w:rsidRPr="00690D6B">
        <w:rPr>
          <w:rFonts w:ascii="Times New Roman" w:eastAsiaTheme="minorEastAsia" w:hAnsi="Times New Roman" w:cs="Times New Roman"/>
          <w:sz w:val="28"/>
          <w:szCs w:val="28"/>
          <w:lang w:eastAsia="ru-RU"/>
        </w:rPr>
        <w:t>70895</w:t>
      </w:r>
      <w:r w:rsidR="00690D6B" w:rsidRPr="006655AE">
        <w:rPr>
          <w:rFonts w:ascii="Times New Roman" w:eastAsiaTheme="minorEastAsia" w:hAnsi="Times New Roman" w:cs="Times New Roman"/>
          <w:sz w:val="28"/>
          <w:szCs w:val="28"/>
          <w:lang w:eastAsia="ru-RU"/>
        </w:rPr>
        <w:t>,2</w:t>
      </w:r>
      <w:r w:rsidRPr="006655AE">
        <w:rPr>
          <w:rFonts w:ascii="Times New Roman" w:eastAsiaTheme="minorEastAsia" w:hAnsi="Times New Roman" w:cs="Times New Roman"/>
          <w:sz w:val="28"/>
          <w:szCs w:val="28"/>
          <w:lang w:eastAsia="ru-RU"/>
        </w:rPr>
        <w:t xml:space="preserve"> тыс. рублей соответственно.</w:t>
      </w:r>
    </w:p>
    <w:p w:rsidR="0027733F" w:rsidRPr="006655AE" w:rsidRDefault="0027733F" w:rsidP="00BF5D9B">
      <w:pPr>
        <w:spacing w:after="0" w:line="240" w:lineRule="auto"/>
        <w:ind w:firstLine="708"/>
        <w:contextualSpacing/>
        <w:jc w:val="both"/>
        <w:rPr>
          <w:rFonts w:ascii="Times New Roman" w:eastAsia="Times New Roman" w:hAnsi="Times New Roman" w:cs="Times New Roman"/>
          <w:sz w:val="28"/>
          <w:szCs w:val="28"/>
          <w:lang w:eastAsia="ru-RU"/>
        </w:rPr>
      </w:pPr>
      <w:r w:rsidRPr="006655AE">
        <w:rPr>
          <w:rFonts w:ascii="Times New Roman" w:eastAsiaTheme="minorEastAsia" w:hAnsi="Times New Roman" w:cs="Times New Roman"/>
          <w:sz w:val="28"/>
          <w:szCs w:val="28"/>
          <w:lang w:eastAsia="ru-RU"/>
        </w:rPr>
        <w:lastRenderedPageBreak/>
        <w:t>9</w:t>
      </w:r>
      <w:r w:rsidRPr="006655AE">
        <w:rPr>
          <w:rFonts w:ascii="Times New Roman" w:eastAsia="Times New Roman" w:hAnsi="Times New Roman" w:cs="Times New Roman"/>
          <w:sz w:val="28"/>
          <w:szCs w:val="28"/>
          <w:lang w:eastAsia="ru-RU"/>
        </w:rPr>
        <w:t>.  Проектом бюджета на 202</w:t>
      </w:r>
      <w:r w:rsidR="00BA133E" w:rsidRPr="006655AE">
        <w:rPr>
          <w:rFonts w:ascii="Times New Roman" w:eastAsia="Times New Roman" w:hAnsi="Times New Roman" w:cs="Times New Roman"/>
          <w:sz w:val="28"/>
          <w:szCs w:val="28"/>
          <w:lang w:eastAsia="ru-RU"/>
        </w:rPr>
        <w:t>5</w:t>
      </w:r>
      <w:r w:rsidRPr="006655AE">
        <w:rPr>
          <w:rFonts w:ascii="Times New Roman" w:eastAsia="Times New Roman" w:hAnsi="Times New Roman" w:cs="Times New Roman"/>
          <w:sz w:val="28"/>
          <w:szCs w:val="28"/>
          <w:lang w:eastAsia="ru-RU"/>
        </w:rPr>
        <w:t xml:space="preserve"> год и прогнозный период 202</w:t>
      </w:r>
      <w:r w:rsidR="00BA133E" w:rsidRPr="006655AE">
        <w:rPr>
          <w:rFonts w:ascii="Times New Roman" w:eastAsia="Times New Roman" w:hAnsi="Times New Roman" w:cs="Times New Roman"/>
          <w:sz w:val="28"/>
          <w:szCs w:val="28"/>
          <w:lang w:eastAsia="ru-RU"/>
        </w:rPr>
        <w:t>6</w:t>
      </w:r>
      <w:r w:rsidRPr="006655AE">
        <w:rPr>
          <w:rFonts w:ascii="Times New Roman" w:eastAsia="Times New Roman" w:hAnsi="Times New Roman" w:cs="Times New Roman"/>
          <w:sz w:val="28"/>
          <w:szCs w:val="28"/>
          <w:lang w:eastAsia="ru-RU"/>
        </w:rPr>
        <w:t>-202</w:t>
      </w:r>
      <w:r w:rsidR="00BA133E" w:rsidRPr="006655AE">
        <w:rPr>
          <w:rFonts w:ascii="Times New Roman" w:eastAsia="Times New Roman" w:hAnsi="Times New Roman" w:cs="Times New Roman"/>
          <w:sz w:val="28"/>
          <w:szCs w:val="28"/>
          <w:lang w:eastAsia="ru-RU"/>
        </w:rPr>
        <w:t>7</w:t>
      </w:r>
      <w:r w:rsidRPr="006655AE">
        <w:rPr>
          <w:rFonts w:ascii="Times New Roman" w:eastAsia="Times New Roman" w:hAnsi="Times New Roman" w:cs="Times New Roman"/>
          <w:sz w:val="28"/>
          <w:szCs w:val="28"/>
          <w:lang w:eastAsia="ru-RU"/>
        </w:rPr>
        <w:t xml:space="preserve"> годы предусмотрено  у</w:t>
      </w:r>
      <w:r w:rsidR="006655AE" w:rsidRPr="006655AE">
        <w:rPr>
          <w:rFonts w:ascii="Times New Roman" w:eastAsia="Times New Roman" w:hAnsi="Times New Roman" w:cs="Times New Roman"/>
          <w:sz w:val="28"/>
          <w:szCs w:val="28"/>
          <w:lang w:eastAsia="ru-RU"/>
        </w:rPr>
        <w:t xml:space="preserve">меньшение </w:t>
      </w:r>
      <w:r w:rsidRPr="006655AE">
        <w:rPr>
          <w:rFonts w:ascii="Times New Roman" w:eastAsia="Times New Roman" w:hAnsi="Times New Roman" w:cs="Times New Roman"/>
          <w:sz w:val="28"/>
          <w:szCs w:val="28"/>
          <w:lang w:eastAsia="ru-RU"/>
        </w:rPr>
        <w:t xml:space="preserve">   расходов  бюджета муниципального округа   в 202</w:t>
      </w:r>
      <w:r w:rsidR="006655AE" w:rsidRPr="006655AE">
        <w:rPr>
          <w:rFonts w:ascii="Times New Roman" w:eastAsia="Times New Roman" w:hAnsi="Times New Roman" w:cs="Times New Roman"/>
          <w:sz w:val="28"/>
          <w:szCs w:val="28"/>
          <w:lang w:eastAsia="ru-RU"/>
        </w:rPr>
        <w:t>5</w:t>
      </w:r>
      <w:r w:rsidRPr="006655AE">
        <w:rPr>
          <w:rFonts w:ascii="Times New Roman" w:eastAsia="Times New Roman" w:hAnsi="Times New Roman" w:cs="Times New Roman"/>
          <w:sz w:val="28"/>
          <w:szCs w:val="28"/>
          <w:lang w:eastAsia="ru-RU"/>
        </w:rPr>
        <w:t xml:space="preserve"> году по сравнению с 202</w:t>
      </w:r>
      <w:r w:rsidR="006655AE" w:rsidRPr="006655AE">
        <w:rPr>
          <w:rFonts w:ascii="Times New Roman" w:eastAsia="Times New Roman" w:hAnsi="Times New Roman" w:cs="Times New Roman"/>
          <w:sz w:val="28"/>
          <w:szCs w:val="28"/>
          <w:lang w:eastAsia="ru-RU"/>
        </w:rPr>
        <w:t>4</w:t>
      </w:r>
      <w:r w:rsidRPr="006655AE">
        <w:rPr>
          <w:rFonts w:ascii="Times New Roman" w:eastAsia="Times New Roman" w:hAnsi="Times New Roman" w:cs="Times New Roman"/>
          <w:sz w:val="28"/>
          <w:szCs w:val="28"/>
          <w:lang w:eastAsia="ru-RU"/>
        </w:rPr>
        <w:t xml:space="preserve"> годом по разделу «Общегосударственные вопросы»  на </w:t>
      </w:r>
      <w:r w:rsidR="006655AE" w:rsidRPr="006655AE">
        <w:rPr>
          <w:rFonts w:ascii="Times New Roman" w:eastAsia="Times New Roman" w:hAnsi="Times New Roman" w:cs="Times New Roman"/>
          <w:sz w:val="28"/>
          <w:szCs w:val="28"/>
          <w:lang w:eastAsia="ru-RU"/>
        </w:rPr>
        <w:t>4769,7</w:t>
      </w:r>
      <w:r w:rsidRPr="006655AE">
        <w:rPr>
          <w:rFonts w:ascii="Times New Roman" w:eastAsia="Times New Roman" w:hAnsi="Times New Roman" w:cs="Times New Roman"/>
          <w:sz w:val="28"/>
          <w:szCs w:val="28"/>
          <w:lang w:eastAsia="ru-RU"/>
        </w:rPr>
        <w:t xml:space="preserve">  тыс. рублей, или на 5,</w:t>
      </w:r>
      <w:r w:rsidR="006655AE" w:rsidRPr="006655AE">
        <w:rPr>
          <w:rFonts w:ascii="Times New Roman" w:eastAsia="Times New Roman" w:hAnsi="Times New Roman" w:cs="Times New Roman"/>
          <w:sz w:val="28"/>
          <w:szCs w:val="28"/>
          <w:lang w:eastAsia="ru-RU"/>
        </w:rPr>
        <w:t>3</w:t>
      </w:r>
      <w:r w:rsidRPr="006655AE">
        <w:rPr>
          <w:rFonts w:ascii="Times New Roman" w:eastAsia="Times New Roman" w:hAnsi="Times New Roman" w:cs="Times New Roman"/>
          <w:sz w:val="28"/>
          <w:szCs w:val="28"/>
          <w:lang w:eastAsia="ru-RU"/>
        </w:rPr>
        <w:t xml:space="preserve">  %. На 202</w:t>
      </w:r>
      <w:r w:rsidR="006655AE" w:rsidRPr="006655AE">
        <w:rPr>
          <w:rFonts w:ascii="Times New Roman" w:eastAsia="Times New Roman" w:hAnsi="Times New Roman" w:cs="Times New Roman"/>
          <w:sz w:val="28"/>
          <w:szCs w:val="28"/>
          <w:lang w:eastAsia="ru-RU"/>
        </w:rPr>
        <w:t>6</w:t>
      </w:r>
      <w:r w:rsidRPr="006655AE">
        <w:rPr>
          <w:rFonts w:ascii="Times New Roman" w:eastAsia="Times New Roman" w:hAnsi="Times New Roman" w:cs="Times New Roman"/>
          <w:sz w:val="28"/>
          <w:szCs w:val="28"/>
          <w:lang w:eastAsia="ru-RU"/>
        </w:rPr>
        <w:t xml:space="preserve"> - 202</w:t>
      </w:r>
      <w:r w:rsidR="006655AE" w:rsidRPr="006655AE">
        <w:rPr>
          <w:rFonts w:ascii="Times New Roman" w:eastAsia="Times New Roman" w:hAnsi="Times New Roman" w:cs="Times New Roman"/>
          <w:sz w:val="28"/>
          <w:szCs w:val="28"/>
          <w:lang w:eastAsia="ru-RU"/>
        </w:rPr>
        <w:t>7</w:t>
      </w:r>
      <w:r w:rsidRPr="006655AE">
        <w:rPr>
          <w:rFonts w:ascii="Times New Roman" w:eastAsia="Times New Roman" w:hAnsi="Times New Roman" w:cs="Times New Roman"/>
          <w:sz w:val="28"/>
          <w:szCs w:val="28"/>
          <w:lang w:eastAsia="ru-RU"/>
        </w:rPr>
        <w:t xml:space="preserve"> годы наблюдается  </w:t>
      </w:r>
      <w:r w:rsidR="006655AE" w:rsidRPr="006655AE">
        <w:rPr>
          <w:rFonts w:ascii="Times New Roman" w:eastAsia="Times New Roman" w:hAnsi="Times New Roman" w:cs="Times New Roman"/>
          <w:sz w:val="28"/>
          <w:szCs w:val="28"/>
          <w:lang w:eastAsia="ru-RU"/>
        </w:rPr>
        <w:t>увеличение</w:t>
      </w:r>
      <w:r w:rsidRPr="006655AE">
        <w:rPr>
          <w:rFonts w:ascii="Times New Roman" w:eastAsia="Times New Roman" w:hAnsi="Times New Roman" w:cs="Times New Roman"/>
          <w:sz w:val="28"/>
          <w:szCs w:val="28"/>
          <w:lang w:eastAsia="ru-RU"/>
        </w:rPr>
        <w:t xml:space="preserve">  расходов в сравнении с 202</w:t>
      </w:r>
      <w:r w:rsidR="006655AE" w:rsidRPr="006655AE">
        <w:rPr>
          <w:rFonts w:ascii="Times New Roman" w:eastAsia="Times New Roman" w:hAnsi="Times New Roman" w:cs="Times New Roman"/>
          <w:sz w:val="28"/>
          <w:szCs w:val="28"/>
          <w:lang w:eastAsia="ru-RU"/>
        </w:rPr>
        <w:t>5</w:t>
      </w:r>
      <w:r w:rsidRPr="006655AE">
        <w:rPr>
          <w:rFonts w:ascii="Times New Roman" w:eastAsia="Times New Roman" w:hAnsi="Times New Roman" w:cs="Times New Roman"/>
          <w:sz w:val="28"/>
          <w:szCs w:val="28"/>
          <w:lang w:eastAsia="ru-RU"/>
        </w:rPr>
        <w:t xml:space="preserve"> годом на </w:t>
      </w:r>
      <w:r w:rsidR="006655AE" w:rsidRPr="006655AE">
        <w:rPr>
          <w:rFonts w:ascii="Times New Roman" w:eastAsia="Times New Roman" w:hAnsi="Times New Roman" w:cs="Times New Roman"/>
          <w:sz w:val="28"/>
          <w:szCs w:val="28"/>
          <w:lang w:eastAsia="ru-RU"/>
        </w:rPr>
        <w:t>4192,9</w:t>
      </w:r>
      <w:r w:rsidRPr="006655AE">
        <w:rPr>
          <w:rFonts w:ascii="Times New Roman" w:eastAsia="Times New Roman" w:hAnsi="Times New Roman" w:cs="Times New Roman"/>
          <w:sz w:val="28"/>
          <w:szCs w:val="28"/>
          <w:lang w:eastAsia="ru-RU"/>
        </w:rPr>
        <w:t xml:space="preserve"> тыс. рублей, или на </w:t>
      </w:r>
      <w:r w:rsidR="006655AE" w:rsidRPr="006655AE">
        <w:rPr>
          <w:rFonts w:ascii="Times New Roman" w:eastAsia="Times New Roman" w:hAnsi="Times New Roman" w:cs="Times New Roman"/>
          <w:sz w:val="28"/>
          <w:szCs w:val="28"/>
          <w:lang w:eastAsia="ru-RU"/>
        </w:rPr>
        <w:t>4,6</w:t>
      </w:r>
      <w:r w:rsidRPr="006655AE">
        <w:rPr>
          <w:rFonts w:ascii="Times New Roman" w:eastAsia="Times New Roman" w:hAnsi="Times New Roman" w:cs="Times New Roman"/>
          <w:sz w:val="28"/>
          <w:szCs w:val="28"/>
          <w:lang w:eastAsia="ru-RU"/>
        </w:rPr>
        <w:t xml:space="preserve"> %,   и </w:t>
      </w:r>
      <w:r w:rsidR="006655AE" w:rsidRPr="006655AE">
        <w:rPr>
          <w:rFonts w:ascii="Times New Roman" w:eastAsia="Times New Roman" w:hAnsi="Times New Roman" w:cs="Times New Roman"/>
          <w:sz w:val="28"/>
          <w:szCs w:val="28"/>
          <w:lang w:eastAsia="ru-RU"/>
        </w:rPr>
        <w:t xml:space="preserve">снижение </w:t>
      </w:r>
      <w:r w:rsidRPr="006655AE">
        <w:rPr>
          <w:rFonts w:ascii="Times New Roman" w:eastAsia="Times New Roman" w:hAnsi="Times New Roman" w:cs="Times New Roman"/>
          <w:sz w:val="28"/>
          <w:szCs w:val="28"/>
          <w:lang w:eastAsia="ru-RU"/>
        </w:rPr>
        <w:t xml:space="preserve">на </w:t>
      </w:r>
      <w:r w:rsidR="006655AE" w:rsidRPr="006655AE">
        <w:rPr>
          <w:rFonts w:ascii="Times New Roman" w:eastAsia="Times New Roman" w:hAnsi="Times New Roman" w:cs="Times New Roman"/>
          <w:sz w:val="28"/>
          <w:szCs w:val="28"/>
          <w:lang w:eastAsia="ru-RU"/>
        </w:rPr>
        <w:t>10,6</w:t>
      </w:r>
      <w:r w:rsidRPr="006655AE">
        <w:rPr>
          <w:rFonts w:ascii="Times New Roman" w:eastAsia="Times New Roman" w:hAnsi="Times New Roman" w:cs="Times New Roman"/>
          <w:sz w:val="28"/>
          <w:szCs w:val="28"/>
          <w:lang w:eastAsia="ru-RU"/>
        </w:rPr>
        <w:t xml:space="preserve"> тыс. рублей, или </w:t>
      </w:r>
      <w:r w:rsidR="006655AE" w:rsidRPr="006655AE">
        <w:rPr>
          <w:rFonts w:ascii="Times New Roman" w:eastAsia="Times New Roman" w:hAnsi="Times New Roman" w:cs="Times New Roman"/>
          <w:sz w:val="28"/>
          <w:szCs w:val="28"/>
          <w:lang w:eastAsia="ru-RU"/>
        </w:rPr>
        <w:t>0,1</w:t>
      </w:r>
      <w:r w:rsidRPr="006655AE">
        <w:rPr>
          <w:rFonts w:ascii="Times New Roman" w:eastAsia="Times New Roman" w:hAnsi="Times New Roman" w:cs="Times New Roman"/>
          <w:sz w:val="28"/>
          <w:szCs w:val="28"/>
          <w:lang w:eastAsia="ru-RU"/>
        </w:rPr>
        <w:t xml:space="preserve"> % в сравнении с 202</w:t>
      </w:r>
      <w:r w:rsidR="006655AE" w:rsidRPr="006655AE">
        <w:rPr>
          <w:rFonts w:ascii="Times New Roman" w:eastAsia="Times New Roman" w:hAnsi="Times New Roman" w:cs="Times New Roman"/>
          <w:sz w:val="28"/>
          <w:szCs w:val="28"/>
          <w:lang w:eastAsia="ru-RU"/>
        </w:rPr>
        <w:t>6</w:t>
      </w:r>
      <w:r w:rsidRPr="006655AE">
        <w:rPr>
          <w:rFonts w:ascii="Times New Roman" w:eastAsia="Times New Roman" w:hAnsi="Times New Roman" w:cs="Times New Roman"/>
          <w:sz w:val="28"/>
          <w:szCs w:val="28"/>
          <w:lang w:eastAsia="ru-RU"/>
        </w:rPr>
        <w:t xml:space="preserve"> годом соответственно.</w:t>
      </w:r>
    </w:p>
    <w:p w:rsidR="0027733F" w:rsidRPr="006655AE" w:rsidRDefault="0027733F" w:rsidP="00BF5D9B">
      <w:pPr>
        <w:spacing w:after="0" w:line="240" w:lineRule="auto"/>
        <w:ind w:firstLine="708"/>
        <w:contextualSpacing/>
        <w:jc w:val="both"/>
        <w:rPr>
          <w:rFonts w:ascii="Times New Roman" w:eastAsia="Times New Roman" w:hAnsi="Times New Roman" w:cs="Times New Roman"/>
          <w:sz w:val="28"/>
          <w:szCs w:val="28"/>
          <w:lang w:eastAsia="ru-RU"/>
        </w:rPr>
      </w:pPr>
      <w:r w:rsidRPr="006655AE">
        <w:rPr>
          <w:rFonts w:ascii="Times New Roman" w:eastAsia="Times New Roman" w:hAnsi="Times New Roman" w:cs="Times New Roman"/>
          <w:sz w:val="28"/>
          <w:szCs w:val="28"/>
          <w:lang w:eastAsia="ru-RU"/>
        </w:rPr>
        <w:t>Доля расходов по разделу «Общегосударственные вопросы» в общем объеме расходов бюджета округа в 202</w:t>
      </w:r>
      <w:r w:rsidR="006655AE" w:rsidRPr="006655AE">
        <w:rPr>
          <w:rFonts w:ascii="Times New Roman" w:eastAsia="Times New Roman" w:hAnsi="Times New Roman" w:cs="Times New Roman"/>
          <w:sz w:val="28"/>
          <w:szCs w:val="28"/>
          <w:lang w:eastAsia="ru-RU"/>
        </w:rPr>
        <w:t>5</w:t>
      </w:r>
      <w:r w:rsidRPr="006655AE">
        <w:rPr>
          <w:rFonts w:ascii="Times New Roman" w:eastAsia="Times New Roman" w:hAnsi="Times New Roman" w:cs="Times New Roman"/>
          <w:sz w:val="28"/>
          <w:szCs w:val="28"/>
          <w:lang w:eastAsia="ru-RU"/>
        </w:rPr>
        <w:t xml:space="preserve"> году составит </w:t>
      </w:r>
      <w:r w:rsidR="006655AE" w:rsidRPr="006655AE">
        <w:rPr>
          <w:rFonts w:ascii="Times New Roman" w:eastAsia="Times New Roman" w:hAnsi="Times New Roman" w:cs="Times New Roman"/>
          <w:sz w:val="28"/>
          <w:szCs w:val="28"/>
          <w:lang w:eastAsia="ru-RU"/>
        </w:rPr>
        <w:t>21,7</w:t>
      </w:r>
      <w:r w:rsidRPr="006655AE">
        <w:rPr>
          <w:rFonts w:ascii="Times New Roman" w:eastAsia="Times New Roman" w:hAnsi="Times New Roman" w:cs="Times New Roman"/>
          <w:sz w:val="28"/>
          <w:szCs w:val="28"/>
          <w:lang w:eastAsia="ru-RU"/>
        </w:rPr>
        <w:t xml:space="preserve"> %, в 202</w:t>
      </w:r>
      <w:r w:rsidR="006655AE" w:rsidRPr="006655AE">
        <w:rPr>
          <w:rFonts w:ascii="Times New Roman" w:eastAsia="Times New Roman" w:hAnsi="Times New Roman" w:cs="Times New Roman"/>
          <w:sz w:val="28"/>
          <w:szCs w:val="28"/>
          <w:lang w:eastAsia="ru-RU"/>
        </w:rPr>
        <w:t>6</w:t>
      </w:r>
      <w:r w:rsidRPr="006655AE">
        <w:rPr>
          <w:rFonts w:ascii="Times New Roman" w:eastAsia="Times New Roman" w:hAnsi="Times New Roman" w:cs="Times New Roman"/>
          <w:sz w:val="28"/>
          <w:szCs w:val="28"/>
          <w:lang w:eastAsia="ru-RU"/>
        </w:rPr>
        <w:t xml:space="preserve"> году – </w:t>
      </w:r>
      <w:r w:rsidR="006655AE" w:rsidRPr="006655AE">
        <w:rPr>
          <w:rFonts w:ascii="Times New Roman" w:eastAsia="Times New Roman" w:hAnsi="Times New Roman" w:cs="Times New Roman"/>
          <w:sz w:val="28"/>
          <w:szCs w:val="28"/>
          <w:lang w:eastAsia="ru-RU"/>
        </w:rPr>
        <w:t>27,1</w:t>
      </w:r>
      <w:r w:rsidRPr="006655AE">
        <w:rPr>
          <w:rFonts w:ascii="Times New Roman" w:eastAsia="Times New Roman" w:hAnsi="Times New Roman" w:cs="Times New Roman"/>
          <w:sz w:val="28"/>
          <w:szCs w:val="28"/>
          <w:lang w:eastAsia="ru-RU"/>
        </w:rPr>
        <w:t xml:space="preserve">   %, в 202</w:t>
      </w:r>
      <w:r w:rsidR="006655AE" w:rsidRPr="006655AE">
        <w:rPr>
          <w:rFonts w:ascii="Times New Roman" w:eastAsia="Times New Roman" w:hAnsi="Times New Roman" w:cs="Times New Roman"/>
          <w:sz w:val="28"/>
          <w:szCs w:val="28"/>
          <w:lang w:eastAsia="ru-RU"/>
        </w:rPr>
        <w:t>7</w:t>
      </w:r>
      <w:r w:rsidRPr="006655AE">
        <w:rPr>
          <w:rFonts w:ascii="Times New Roman" w:eastAsia="Times New Roman" w:hAnsi="Times New Roman" w:cs="Times New Roman"/>
          <w:sz w:val="28"/>
          <w:szCs w:val="28"/>
          <w:lang w:eastAsia="ru-RU"/>
        </w:rPr>
        <w:t xml:space="preserve"> году – </w:t>
      </w:r>
      <w:r w:rsidR="006655AE" w:rsidRPr="006655AE">
        <w:rPr>
          <w:rFonts w:ascii="Times New Roman" w:eastAsia="Times New Roman" w:hAnsi="Times New Roman" w:cs="Times New Roman"/>
          <w:sz w:val="28"/>
          <w:szCs w:val="28"/>
          <w:lang w:eastAsia="ru-RU"/>
        </w:rPr>
        <w:t>28,1</w:t>
      </w:r>
      <w:r w:rsidRPr="006655AE">
        <w:rPr>
          <w:rFonts w:ascii="Times New Roman" w:eastAsia="Times New Roman" w:hAnsi="Times New Roman" w:cs="Times New Roman"/>
          <w:sz w:val="28"/>
          <w:szCs w:val="28"/>
          <w:lang w:eastAsia="ru-RU"/>
        </w:rPr>
        <w:t xml:space="preserve">  % (в 202</w:t>
      </w:r>
      <w:r w:rsidR="006655AE" w:rsidRPr="006655AE">
        <w:rPr>
          <w:rFonts w:ascii="Times New Roman" w:eastAsia="Times New Roman" w:hAnsi="Times New Roman" w:cs="Times New Roman"/>
          <w:sz w:val="28"/>
          <w:szCs w:val="28"/>
          <w:lang w:eastAsia="ru-RU"/>
        </w:rPr>
        <w:t>4</w:t>
      </w:r>
      <w:r w:rsidRPr="006655AE">
        <w:rPr>
          <w:rFonts w:ascii="Times New Roman" w:eastAsia="Times New Roman" w:hAnsi="Times New Roman" w:cs="Times New Roman"/>
          <w:sz w:val="28"/>
          <w:szCs w:val="28"/>
          <w:lang w:eastAsia="ru-RU"/>
        </w:rPr>
        <w:t xml:space="preserve"> году – </w:t>
      </w:r>
      <w:r w:rsidR="006655AE" w:rsidRPr="006655AE">
        <w:rPr>
          <w:rFonts w:ascii="Times New Roman" w:eastAsia="Times New Roman" w:hAnsi="Times New Roman" w:cs="Times New Roman"/>
          <w:sz w:val="28"/>
          <w:szCs w:val="28"/>
          <w:lang w:eastAsia="ru-RU"/>
        </w:rPr>
        <w:t>14,8</w:t>
      </w:r>
      <w:r w:rsidRPr="006655AE">
        <w:rPr>
          <w:rFonts w:ascii="Times New Roman" w:eastAsia="Times New Roman" w:hAnsi="Times New Roman" w:cs="Times New Roman"/>
          <w:sz w:val="28"/>
          <w:szCs w:val="28"/>
          <w:lang w:eastAsia="ru-RU"/>
        </w:rPr>
        <w:t xml:space="preserve"> %).</w:t>
      </w:r>
    </w:p>
    <w:p w:rsidR="0027733F" w:rsidRPr="0027733F" w:rsidRDefault="0027733F" w:rsidP="00BF5D9B">
      <w:pPr>
        <w:spacing w:after="0" w:line="240" w:lineRule="auto"/>
        <w:contextualSpacing/>
        <w:jc w:val="both"/>
        <w:rPr>
          <w:rFonts w:ascii="Times New Roman" w:eastAsia="Times New Roman" w:hAnsi="Times New Roman" w:cs="Times New Roman"/>
          <w:color w:val="FF0000"/>
          <w:sz w:val="28"/>
          <w:szCs w:val="28"/>
          <w:lang w:eastAsia="ru-RU"/>
        </w:rPr>
      </w:pPr>
      <w:r w:rsidRPr="0027733F">
        <w:rPr>
          <w:rFonts w:ascii="Times New Roman" w:eastAsia="Times New Roman" w:hAnsi="Times New Roman" w:cs="Times New Roman"/>
          <w:color w:val="FF0000"/>
          <w:sz w:val="28"/>
          <w:szCs w:val="28"/>
          <w:lang w:eastAsia="ru-RU"/>
        </w:rPr>
        <w:t xml:space="preserve">        </w:t>
      </w:r>
      <w:r w:rsidRPr="006655AE">
        <w:rPr>
          <w:rFonts w:ascii="Times New Roman" w:eastAsia="Times New Roman" w:hAnsi="Times New Roman" w:cs="Times New Roman"/>
          <w:sz w:val="28"/>
          <w:szCs w:val="28"/>
          <w:lang w:eastAsia="ru-RU"/>
        </w:rPr>
        <w:t>У</w:t>
      </w:r>
      <w:r w:rsidR="006655AE" w:rsidRPr="006655AE">
        <w:rPr>
          <w:rFonts w:ascii="Times New Roman" w:eastAsia="Times New Roman" w:hAnsi="Times New Roman" w:cs="Times New Roman"/>
          <w:sz w:val="28"/>
          <w:szCs w:val="28"/>
          <w:lang w:eastAsia="ru-RU"/>
        </w:rPr>
        <w:t>меньшением</w:t>
      </w:r>
      <w:r w:rsidRPr="006655AE">
        <w:rPr>
          <w:rFonts w:ascii="Times New Roman" w:eastAsia="Times New Roman" w:hAnsi="Times New Roman" w:cs="Times New Roman"/>
          <w:sz w:val="28"/>
          <w:szCs w:val="28"/>
          <w:lang w:eastAsia="ru-RU"/>
        </w:rPr>
        <w:t xml:space="preserve">  расходов  по разделу «Общегосударственные вопросы» в 202</w:t>
      </w:r>
      <w:r w:rsidR="006655AE" w:rsidRPr="006655AE">
        <w:rPr>
          <w:rFonts w:ascii="Times New Roman" w:eastAsia="Times New Roman" w:hAnsi="Times New Roman" w:cs="Times New Roman"/>
          <w:sz w:val="28"/>
          <w:szCs w:val="28"/>
          <w:lang w:eastAsia="ru-RU"/>
        </w:rPr>
        <w:t>5</w:t>
      </w:r>
      <w:r w:rsidRPr="006655AE">
        <w:rPr>
          <w:rFonts w:ascii="Times New Roman" w:eastAsia="Times New Roman" w:hAnsi="Times New Roman" w:cs="Times New Roman"/>
          <w:sz w:val="28"/>
          <w:szCs w:val="28"/>
          <w:lang w:eastAsia="ru-RU"/>
        </w:rPr>
        <w:t xml:space="preserve"> году связано </w:t>
      </w:r>
      <w:r w:rsidR="006655AE" w:rsidRPr="006655AE">
        <w:rPr>
          <w:rFonts w:ascii="Times New Roman" w:eastAsia="Times New Roman" w:hAnsi="Times New Roman" w:cs="Times New Roman"/>
          <w:sz w:val="28"/>
          <w:szCs w:val="28"/>
          <w:lang w:eastAsia="ru-RU"/>
        </w:rPr>
        <w:t>со снижением</w:t>
      </w:r>
      <w:r w:rsidRPr="006655AE">
        <w:rPr>
          <w:rFonts w:ascii="Times New Roman" w:eastAsia="Times New Roman" w:hAnsi="Times New Roman" w:cs="Times New Roman"/>
          <w:sz w:val="28"/>
          <w:szCs w:val="28"/>
          <w:lang w:eastAsia="ru-RU"/>
        </w:rPr>
        <w:t xml:space="preserve">  расходов по подразделам:  «Функционирование Правительства  РФ, высших исполнительных органов государственной власти субъектов РФ, местных администраций» на </w:t>
      </w:r>
      <w:r w:rsidR="006655AE" w:rsidRPr="006655AE">
        <w:rPr>
          <w:rFonts w:ascii="Times New Roman" w:eastAsia="Times New Roman" w:hAnsi="Times New Roman" w:cs="Times New Roman"/>
          <w:sz w:val="28"/>
          <w:szCs w:val="28"/>
          <w:lang w:eastAsia="ru-RU"/>
        </w:rPr>
        <w:t>1450,5</w:t>
      </w:r>
      <w:r w:rsidRPr="006655AE">
        <w:rPr>
          <w:rFonts w:ascii="Times New Roman" w:eastAsia="Times New Roman" w:hAnsi="Times New Roman" w:cs="Times New Roman"/>
          <w:sz w:val="28"/>
          <w:szCs w:val="28"/>
          <w:lang w:eastAsia="ru-RU"/>
        </w:rPr>
        <w:t xml:space="preserve"> тыс. рублей, или на 3,</w:t>
      </w:r>
      <w:r w:rsidR="006655AE" w:rsidRPr="006655AE">
        <w:rPr>
          <w:rFonts w:ascii="Times New Roman" w:eastAsia="Times New Roman" w:hAnsi="Times New Roman" w:cs="Times New Roman"/>
          <w:sz w:val="28"/>
          <w:szCs w:val="28"/>
          <w:lang w:eastAsia="ru-RU"/>
        </w:rPr>
        <w:t>7</w:t>
      </w:r>
      <w:r w:rsidRPr="006655AE">
        <w:rPr>
          <w:rFonts w:ascii="Times New Roman" w:eastAsia="Times New Roman" w:hAnsi="Times New Roman" w:cs="Times New Roman"/>
          <w:sz w:val="28"/>
          <w:szCs w:val="28"/>
          <w:lang w:eastAsia="ru-RU"/>
        </w:rPr>
        <w:t xml:space="preserve"> процента, и на «Другие общегосударственные вопросы» на </w:t>
      </w:r>
      <w:r w:rsidR="006655AE">
        <w:rPr>
          <w:rFonts w:ascii="Times New Roman" w:eastAsia="Times New Roman" w:hAnsi="Times New Roman" w:cs="Times New Roman"/>
          <w:sz w:val="28"/>
          <w:szCs w:val="28"/>
          <w:lang w:eastAsia="ru-RU"/>
        </w:rPr>
        <w:t>4396,5</w:t>
      </w:r>
      <w:r w:rsidRPr="006655AE">
        <w:rPr>
          <w:rFonts w:ascii="Times New Roman" w:eastAsia="Times New Roman" w:hAnsi="Times New Roman" w:cs="Times New Roman"/>
          <w:sz w:val="28"/>
          <w:szCs w:val="28"/>
          <w:lang w:eastAsia="ru-RU"/>
        </w:rPr>
        <w:t xml:space="preserve"> тыс. рублей, или на </w:t>
      </w:r>
      <w:r w:rsidR="00201B56">
        <w:rPr>
          <w:rFonts w:ascii="Times New Roman" w:eastAsia="Times New Roman" w:hAnsi="Times New Roman" w:cs="Times New Roman"/>
          <w:sz w:val="28"/>
          <w:szCs w:val="28"/>
          <w:lang w:eastAsia="ru-RU"/>
        </w:rPr>
        <w:t>7,6</w:t>
      </w:r>
      <w:r w:rsidRPr="006655AE">
        <w:rPr>
          <w:rFonts w:ascii="Times New Roman" w:eastAsia="Times New Roman" w:hAnsi="Times New Roman" w:cs="Times New Roman"/>
          <w:sz w:val="28"/>
          <w:szCs w:val="28"/>
          <w:lang w:eastAsia="ru-RU"/>
        </w:rPr>
        <w:t xml:space="preserve"> процента.  </w:t>
      </w:r>
    </w:p>
    <w:p w:rsidR="0027733F" w:rsidRPr="00403DCC" w:rsidRDefault="0027733F" w:rsidP="00BF5D9B">
      <w:pPr>
        <w:spacing w:line="240" w:lineRule="auto"/>
        <w:contextualSpacing/>
        <w:jc w:val="both"/>
        <w:rPr>
          <w:rFonts w:ascii="Times New Roman" w:eastAsia="Times New Roman" w:hAnsi="Times New Roman" w:cs="Times New Roman"/>
          <w:sz w:val="24"/>
          <w:szCs w:val="24"/>
          <w:lang w:eastAsia="ru-RU"/>
        </w:rPr>
      </w:pPr>
      <w:r w:rsidRPr="0027733F">
        <w:rPr>
          <w:rFonts w:ascii="Times New Roman" w:eastAsia="Times New Roman" w:hAnsi="Times New Roman" w:cs="Times New Roman"/>
          <w:color w:val="FF0000"/>
          <w:sz w:val="28"/>
          <w:szCs w:val="28"/>
          <w:lang w:eastAsia="ru-RU"/>
        </w:rPr>
        <w:t xml:space="preserve">       </w:t>
      </w:r>
      <w:r w:rsidRPr="00201B56">
        <w:rPr>
          <w:rFonts w:ascii="Times New Roman" w:eastAsia="Times New Roman" w:hAnsi="Times New Roman" w:cs="Times New Roman"/>
          <w:sz w:val="28"/>
          <w:szCs w:val="28"/>
          <w:lang w:eastAsia="ru-RU"/>
        </w:rPr>
        <w:t>У</w:t>
      </w:r>
      <w:r w:rsidR="00201B56" w:rsidRPr="00201B56">
        <w:rPr>
          <w:rFonts w:ascii="Times New Roman" w:eastAsia="Times New Roman" w:hAnsi="Times New Roman" w:cs="Times New Roman"/>
          <w:sz w:val="28"/>
          <w:szCs w:val="28"/>
          <w:lang w:eastAsia="ru-RU"/>
        </w:rPr>
        <w:t>величение</w:t>
      </w:r>
      <w:r w:rsidRPr="00201B56">
        <w:rPr>
          <w:rFonts w:ascii="Times New Roman" w:eastAsia="Times New Roman" w:hAnsi="Times New Roman" w:cs="Times New Roman"/>
          <w:sz w:val="28"/>
          <w:szCs w:val="28"/>
          <w:lang w:eastAsia="ru-RU"/>
        </w:rPr>
        <w:t xml:space="preserve">   расходов  по подразделам: </w:t>
      </w:r>
      <w:r w:rsidR="00201B56" w:rsidRPr="00201B56">
        <w:rPr>
          <w:rFonts w:ascii="Times New Roman" w:eastAsia="Times New Roman" w:hAnsi="Times New Roman" w:cs="Times New Roman"/>
          <w:sz w:val="28"/>
          <w:szCs w:val="28"/>
          <w:lang w:eastAsia="ru-RU"/>
        </w:rPr>
        <w:t xml:space="preserve">«Функционирование высшего должностного лица субъекта  РФ и муниципального образования» </w:t>
      </w:r>
      <w:r w:rsidR="00201B56" w:rsidRPr="00201B56">
        <w:rPr>
          <w:rFonts w:ascii="Times New Roman" w:eastAsia="Times New Roman" w:hAnsi="Times New Roman" w:cs="Times New Roman"/>
          <w:i/>
          <w:sz w:val="28"/>
          <w:szCs w:val="28"/>
          <w:lang w:eastAsia="ru-RU"/>
        </w:rPr>
        <w:t xml:space="preserve"> </w:t>
      </w:r>
      <w:r w:rsidR="00201B56" w:rsidRPr="00201B56">
        <w:rPr>
          <w:rFonts w:ascii="Times New Roman" w:eastAsia="Times New Roman" w:hAnsi="Times New Roman" w:cs="Times New Roman"/>
          <w:sz w:val="28"/>
          <w:szCs w:val="28"/>
          <w:lang w:eastAsia="ru-RU"/>
        </w:rPr>
        <w:t>на 712,7 тыс. рублей, или на 33,7</w:t>
      </w:r>
      <w:r w:rsidR="00403DCC">
        <w:rPr>
          <w:rFonts w:ascii="Times New Roman" w:eastAsia="Times New Roman" w:hAnsi="Times New Roman" w:cs="Times New Roman"/>
          <w:sz w:val="28"/>
          <w:szCs w:val="28"/>
          <w:lang w:eastAsia="ru-RU"/>
        </w:rPr>
        <w:t xml:space="preserve"> процента,   </w:t>
      </w:r>
      <w:r w:rsidRPr="00201B56">
        <w:rPr>
          <w:rFonts w:ascii="Times New Roman" w:eastAsia="Times New Roman" w:hAnsi="Times New Roman" w:cs="Times New Roman"/>
          <w:sz w:val="28"/>
          <w:szCs w:val="28"/>
          <w:lang w:eastAsia="ru-RU"/>
        </w:rPr>
        <w:t xml:space="preserve">«Обеспечение деятельности финансовых, налоговых и таможенных органов и органов финансового (финансово-бюджетного) надзора» - на </w:t>
      </w:r>
      <w:r w:rsidR="00201B56">
        <w:rPr>
          <w:rFonts w:ascii="Times New Roman" w:eastAsia="Times New Roman" w:hAnsi="Times New Roman" w:cs="Times New Roman"/>
          <w:sz w:val="28"/>
          <w:szCs w:val="28"/>
          <w:lang w:eastAsia="ru-RU"/>
        </w:rPr>
        <w:t>339,6</w:t>
      </w:r>
      <w:r w:rsidRPr="00201B56">
        <w:rPr>
          <w:rFonts w:ascii="Times New Roman" w:eastAsia="Times New Roman" w:hAnsi="Times New Roman" w:cs="Times New Roman"/>
          <w:sz w:val="28"/>
          <w:szCs w:val="28"/>
          <w:lang w:eastAsia="ru-RU"/>
        </w:rPr>
        <w:t xml:space="preserve">  тыс. рублей, или на  </w:t>
      </w:r>
      <w:r w:rsidR="00592BFE">
        <w:rPr>
          <w:rFonts w:ascii="Times New Roman" w:eastAsia="Times New Roman" w:hAnsi="Times New Roman" w:cs="Times New Roman"/>
          <w:sz w:val="28"/>
          <w:szCs w:val="28"/>
          <w:lang w:eastAsia="ru-RU"/>
        </w:rPr>
        <w:t>2,8</w:t>
      </w:r>
      <w:r w:rsidR="00403DCC" w:rsidRPr="00403DCC">
        <w:rPr>
          <w:rFonts w:ascii="Times New Roman" w:eastAsia="Times New Roman" w:hAnsi="Times New Roman" w:cs="Times New Roman"/>
          <w:sz w:val="28"/>
          <w:szCs w:val="28"/>
          <w:lang w:eastAsia="ru-RU"/>
        </w:rPr>
        <w:t xml:space="preserve">%,  «Резервные фонды» </w:t>
      </w:r>
      <w:r w:rsidR="00403DCC" w:rsidRPr="00403DCC">
        <w:rPr>
          <w:rFonts w:ascii="Times New Roman" w:eastAsia="Times New Roman" w:hAnsi="Times New Roman" w:cs="Times New Roman"/>
          <w:i/>
          <w:sz w:val="28"/>
          <w:szCs w:val="28"/>
          <w:lang w:eastAsia="ru-RU"/>
        </w:rPr>
        <w:t xml:space="preserve">  </w:t>
      </w:r>
      <w:r w:rsidR="00403DCC" w:rsidRPr="00403DCC">
        <w:rPr>
          <w:rFonts w:ascii="Times New Roman" w:eastAsia="Times New Roman" w:hAnsi="Times New Roman" w:cs="Times New Roman"/>
          <w:sz w:val="28"/>
          <w:szCs w:val="28"/>
          <w:lang w:eastAsia="ru-RU"/>
        </w:rPr>
        <w:t xml:space="preserve"> </w:t>
      </w:r>
      <w:r w:rsidR="00403DCC" w:rsidRPr="00403DCC">
        <w:rPr>
          <w:rFonts w:ascii="Times New Roman" w:eastAsia="Times New Roman" w:hAnsi="Times New Roman" w:cs="Times New Roman"/>
          <w:i/>
          <w:sz w:val="28"/>
          <w:szCs w:val="28"/>
          <w:lang w:eastAsia="ru-RU"/>
        </w:rPr>
        <w:t xml:space="preserve"> </w:t>
      </w:r>
      <w:r w:rsidR="00403DCC" w:rsidRPr="00403DCC">
        <w:rPr>
          <w:rFonts w:ascii="Times New Roman" w:eastAsia="Times New Roman" w:hAnsi="Times New Roman" w:cs="Times New Roman"/>
          <w:sz w:val="28"/>
          <w:szCs w:val="28"/>
          <w:lang w:eastAsia="ru-RU"/>
        </w:rPr>
        <w:t xml:space="preserve"> на 25,0  тыс. рублей, или в 2,0 раза</w:t>
      </w:r>
      <w:r w:rsidRPr="00201B56">
        <w:rPr>
          <w:rFonts w:ascii="Times New Roman" w:eastAsia="Times New Roman" w:hAnsi="Times New Roman" w:cs="Times New Roman"/>
          <w:sz w:val="28"/>
          <w:szCs w:val="28"/>
          <w:lang w:eastAsia="ru-RU"/>
        </w:rPr>
        <w:t xml:space="preserve">. </w:t>
      </w:r>
      <w:r w:rsidRPr="00403DCC">
        <w:rPr>
          <w:rFonts w:ascii="Times New Roman" w:eastAsia="Times New Roman" w:hAnsi="Times New Roman" w:cs="Times New Roman"/>
          <w:sz w:val="28"/>
          <w:szCs w:val="28"/>
          <w:lang w:eastAsia="ru-RU"/>
        </w:rPr>
        <w:t>По подраздел</w:t>
      </w:r>
      <w:r w:rsidR="00403DCC" w:rsidRPr="00403DCC">
        <w:rPr>
          <w:rFonts w:ascii="Times New Roman" w:eastAsia="Times New Roman" w:hAnsi="Times New Roman" w:cs="Times New Roman"/>
          <w:sz w:val="28"/>
          <w:szCs w:val="28"/>
          <w:lang w:eastAsia="ru-RU"/>
        </w:rPr>
        <w:t>ам:</w:t>
      </w:r>
      <w:r w:rsidR="00403DCC" w:rsidRPr="00403DCC">
        <w:t xml:space="preserve"> </w:t>
      </w:r>
      <w:r w:rsidR="00403DCC">
        <w:t>«</w:t>
      </w:r>
      <w:r w:rsidR="00403DCC" w:rsidRPr="00403DCC">
        <w:rPr>
          <w:rFonts w:ascii="Times New Roman" w:eastAsia="Times New Roman" w:hAnsi="Times New Roman" w:cs="Times New Roman"/>
          <w:sz w:val="28"/>
          <w:szCs w:val="28"/>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 и</w:t>
      </w:r>
      <w:r w:rsidRPr="00403DCC">
        <w:rPr>
          <w:rFonts w:ascii="Times New Roman" w:eastAsia="Times New Roman" w:hAnsi="Times New Roman" w:cs="Times New Roman"/>
          <w:sz w:val="28"/>
          <w:szCs w:val="28"/>
          <w:lang w:eastAsia="ru-RU"/>
        </w:rPr>
        <w:t xml:space="preserve"> </w:t>
      </w:r>
      <w:r w:rsidR="00403DCC" w:rsidRPr="00403DCC">
        <w:rPr>
          <w:rFonts w:ascii="Times New Roman" w:eastAsia="Times New Roman" w:hAnsi="Times New Roman" w:cs="Times New Roman"/>
          <w:sz w:val="28"/>
          <w:szCs w:val="28"/>
          <w:lang w:eastAsia="ru-RU"/>
        </w:rPr>
        <w:t>«Судебная система»</w:t>
      </w:r>
      <w:r w:rsidRPr="00403DCC">
        <w:rPr>
          <w:rFonts w:ascii="Times New Roman" w:eastAsia="Times New Roman" w:hAnsi="Times New Roman" w:cs="Times New Roman"/>
          <w:sz w:val="28"/>
          <w:szCs w:val="28"/>
          <w:lang w:eastAsia="ru-RU"/>
        </w:rPr>
        <w:t xml:space="preserve"> </w:t>
      </w:r>
      <w:r w:rsidRPr="00403DCC">
        <w:rPr>
          <w:rFonts w:ascii="Times New Roman" w:eastAsia="Times New Roman" w:hAnsi="Times New Roman" w:cs="Times New Roman"/>
          <w:i/>
          <w:sz w:val="28"/>
          <w:szCs w:val="28"/>
          <w:lang w:eastAsia="ru-RU"/>
        </w:rPr>
        <w:t xml:space="preserve">  </w:t>
      </w:r>
      <w:r w:rsidRPr="00403DCC">
        <w:rPr>
          <w:rFonts w:ascii="Times New Roman" w:eastAsia="Times New Roman" w:hAnsi="Times New Roman" w:cs="Times New Roman"/>
          <w:sz w:val="28"/>
          <w:szCs w:val="28"/>
          <w:lang w:eastAsia="ru-RU"/>
        </w:rPr>
        <w:t xml:space="preserve"> расходы предусмотрены на уровне 202</w:t>
      </w:r>
      <w:r w:rsidR="00403DCC" w:rsidRPr="00403DCC">
        <w:rPr>
          <w:rFonts w:ascii="Times New Roman" w:eastAsia="Times New Roman" w:hAnsi="Times New Roman" w:cs="Times New Roman"/>
          <w:sz w:val="28"/>
          <w:szCs w:val="28"/>
          <w:lang w:eastAsia="ru-RU"/>
        </w:rPr>
        <w:t>4</w:t>
      </w:r>
      <w:r w:rsidRPr="00403DCC">
        <w:rPr>
          <w:rFonts w:ascii="Times New Roman" w:eastAsia="Times New Roman" w:hAnsi="Times New Roman" w:cs="Times New Roman"/>
          <w:sz w:val="28"/>
          <w:szCs w:val="28"/>
          <w:lang w:eastAsia="ru-RU"/>
        </w:rPr>
        <w:t xml:space="preserve"> года.</w:t>
      </w:r>
    </w:p>
    <w:p w:rsidR="00B27332" w:rsidRDefault="0027733F" w:rsidP="00BF5D9B">
      <w:pPr>
        <w:shd w:val="clear" w:color="auto" w:fill="FFFFFF"/>
        <w:spacing w:line="240" w:lineRule="auto"/>
        <w:ind w:firstLine="709"/>
        <w:contextualSpacing/>
        <w:jc w:val="both"/>
        <w:rPr>
          <w:rFonts w:ascii="Times New Roman" w:eastAsia="Times New Roman" w:hAnsi="Times New Roman" w:cs="Times New Roman"/>
          <w:sz w:val="28"/>
          <w:szCs w:val="28"/>
          <w:lang w:eastAsia="ru-RU"/>
        </w:rPr>
      </w:pPr>
      <w:r w:rsidRPr="00B27332">
        <w:rPr>
          <w:rFonts w:ascii="Times New Roman" w:eastAsia="Times New Roman" w:hAnsi="Times New Roman"/>
          <w:sz w:val="28"/>
          <w:szCs w:val="28"/>
        </w:rPr>
        <w:t>10.</w:t>
      </w:r>
      <w:r w:rsidR="00BF5D9B" w:rsidRPr="00B27332">
        <w:rPr>
          <w:rFonts w:ascii="Times New Roman" w:eastAsia="Times New Roman" w:hAnsi="Times New Roman" w:cs="Times New Roman"/>
          <w:sz w:val="28"/>
          <w:szCs w:val="28"/>
          <w:lang w:eastAsia="ru-RU"/>
        </w:rPr>
        <w:t xml:space="preserve"> Проектом </w:t>
      </w:r>
      <w:r w:rsidR="00BF5D9B" w:rsidRPr="006655AE">
        <w:rPr>
          <w:rFonts w:ascii="Times New Roman" w:eastAsia="Times New Roman" w:hAnsi="Times New Roman" w:cs="Times New Roman"/>
          <w:sz w:val="28"/>
          <w:szCs w:val="28"/>
          <w:lang w:eastAsia="ru-RU"/>
        </w:rPr>
        <w:t>бюджета на 2025 год и прогнозный период 2026-2027 годы предусмотрено  у</w:t>
      </w:r>
      <w:r w:rsidR="00BF5D9B">
        <w:rPr>
          <w:rFonts w:ascii="Times New Roman" w:eastAsia="Times New Roman" w:hAnsi="Times New Roman" w:cs="Times New Roman"/>
          <w:sz w:val="28"/>
          <w:szCs w:val="28"/>
          <w:lang w:eastAsia="ru-RU"/>
        </w:rPr>
        <w:t>величение</w:t>
      </w:r>
      <w:r w:rsidR="00BF5D9B" w:rsidRPr="006655AE">
        <w:rPr>
          <w:rFonts w:ascii="Times New Roman" w:eastAsia="Times New Roman" w:hAnsi="Times New Roman" w:cs="Times New Roman"/>
          <w:sz w:val="28"/>
          <w:szCs w:val="28"/>
          <w:lang w:eastAsia="ru-RU"/>
        </w:rPr>
        <w:t xml:space="preserve">    расходов  бюджета муниципального округа   в 2025 году по сравнению с 2024 годом по разделу «</w:t>
      </w:r>
      <w:r w:rsidR="00BF5D9B">
        <w:rPr>
          <w:rFonts w:ascii="Times New Roman" w:eastAsia="Times New Roman" w:hAnsi="Times New Roman" w:cs="Times New Roman"/>
          <w:sz w:val="28"/>
          <w:szCs w:val="28"/>
          <w:lang w:eastAsia="ru-RU"/>
        </w:rPr>
        <w:t>Национальная оборона</w:t>
      </w:r>
      <w:r w:rsidR="00BF5D9B" w:rsidRPr="006655AE">
        <w:rPr>
          <w:rFonts w:ascii="Times New Roman" w:eastAsia="Times New Roman" w:hAnsi="Times New Roman" w:cs="Times New Roman"/>
          <w:sz w:val="28"/>
          <w:szCs w:val="28"/>
          <w:lang w:eastAsia="ru-RU"/>
        </w:rPr>
        <w:t xml:space="preserve">»  на </w:t>
      </w:r>
      <w:r w:rsidR="00BF5D9B">
        <w:rPr>
          <w:rFonts w:ascii="Times New Roman" w:eastAsia="Times New Roman" w:hAnsi="Times New Roman" w:cs="Times New Roman"/>
          <w:sz w:val="28"/>
          <w:szCs w:val="28"/>
          <w:lang w:eastAsia="ru-RU"/>
        </w:rPr>
        <w:t>51,3</w:t>
      </w:r>
      <w:r w:rsidR="00BF5D9B" w:rsidRPr="006655AE">
        <w:rPr>
          <w:rFonts w:ascii="Times New Roman" w:eastAsia="Times New Roman" w:hAnsi="Times New Roman" w:cs="Times New Roman"/>
          <w:sz w:val="28"/>
          <w:szCs w:val="28"/>
          <w:lang w:eastAsia="ru-RU"/>
        </w:rPr>
        <w:t xml:space="preserve">  тыс. рублей, или на </w:t>
      </w:r>
      <w:r w:rsidR="00BF5D9B">
        <w:rPr>
          <w:rFonts w:ascii="Times New Roman" w:eastAsia="Times New Roman" w:hAnsi="Times New Roman" w:cs="Times New Roman"/>
          <w:sz w:val="28"/>
          <w:szCs w:val="28"/>
          <w:lang w:eastAsia="ru-RU"/>
        </w:rPr>
        <w:t xml:space="preserve">12,8 </w:t>
      </w:r>
      <w:r w:rsidR="00BF5D9B" w:rsidRPr="006655AE">
        <w:rPr>
          <w:rFonts w:ascii="Times New Roman" w:eastAsia="Times New Roman" w:hAnsi="Times New Roman" w:cs="Times New Roman"/>
          <w:sz w:val="28"/>
          <w:szCs w:val="28"/>
          <w:lang w:eastAsia="ru-RU"/>
        </w:rPr>
        <w:t xml:space="preserve">%. На 2026 - 2027 годы наблюдается  увеличение  расходов в сравнении с 2025 годом на </w:t>
      </w:r>
      <w:r w:rsidR="00BF5D9B">
        <w:rPr>
          <w:rFonts w:ascii="Times New Roman" w:eastAsia="Times New Roman" w:hAnsi="Times New Roman" w:cs="Times New Roman"/>
          <w:sz w:val="28"/>
          <w:szCs w:val="28"/>
          <w:lang w:eastAsia="ru-RU"/>
        </w:rPr>
        <w:t>43,3</w:t>
      </w:r>
      <w:r w:rsidR="00BF5D9B" w:rsidRPr="006655AE">
        <w:rPr>
          <w:rFonts w:ascii="Times New Roman" w:eastAsia="Times New Roman" w:hAnsi="Times New Roman" w:cs="Times New Roman"/>
          <w:sz w:val="28"/>
          <w:szCs w:val="28"/>
          <w:lang w:eastAsia="ru-RU"/>
        </w:rPr>
        <w:t xml:space="preserve"> тыс. рублей, или на </w:t>
      </w:r>
      <w:r w:rsidR="00BF5D9B">
        <w:rPr>
          <w:rFonts w:ascii="Times New Roman" w:eastAsia="Times New Roman" w:hAnsi="Times New Roman" w:cs="Times New Roman"/>
          <w:sz w:val="28"/>
          <w:szCs w:val="28"/>
          <w:lang w:eastAsia="ru-RU"/>
        </w:rPr>
        <w:t>9,6</w:t>
      </w:r>
      <w:r w:rsidR="00BF5D9B" w:rsidRPr="006655AE">
        <w:rPr>
          <w:rFonts w:ascii="Times New Roman" w:eastAsia="Times New Roman" w:hAnsi="Times New Roman" w:cs="Times New Roman"/>
          <w:sz w:val="28"/>
          <w:szCs w:val="28"/>
          <w:lang w:eastAsia="ru-RU"/>
        </w:rPr>
        <w:t xml:space="preserve"> %,   и на </w:t>
      </w:r>
      <w:r w:rsidR="00B27332">
        <w:rPr>
          <w:rFonts w:ascii="Times New Roman" w:eastAsia="Times New Roman" w:hAnsi="Times New Roman" w:cs="Times New Roman"/>
          <w:sz w:val="28"/>
          <w:szCs w:val="28"/>
          <w:lang w:eastAsia="ru-RU"/>
        </w:rPr>
        <w:t>18,0</w:t>
      </w:r>
      <w:r w:rsidR="00BF5D9B" w:rsidRPr="006655AE">
        <w:rPr>
          <w:rFonts w:ascii="Times New Roman" w:eastAsia="Times New Roman" w:hAnsi="Times New Roman" w:cs="Times New Roman"/>
          <w:sz w:val="28"/>
          <w:szCs w:val="28"/>
          <w:lang w:eastAsia="ru-RU"/>
        </w:rPr>
        <w:t xml:space="preserve"> тыс. рублей, или </w:t>
      </w:r>
      <w:r w:rsidR="00B27332">
        <w:rPr>
          <w:rFonts w:ascii="Times New Roman" w:eastAsia="Times New Roman" w:hAnsi="Times New Roman" w:cs="Times New Roman"/>
          <w:sz w:val="28"/>
          <w:szCs w:val="28"/>
          <w:lang w:eastAsia="ru-RU"/>
        </w:rPr>
        <w:t>3,6</w:t>
      </w:r>
      <w:r w:rsidR="00BF5D9B" w:rsidRPr="006655AE">
        <w:rPr>
          <w:rFonts w:ascii="Times New Roman" w:eastAsia="Times New Roman" w:hAnsi="Times New Roman" w:cs="Times New Roman"/>
          <w:sz w:val="28"/>
          <w:szCs w:val="28"/>
          <w:lang w:eastAsia="ru-RU"/>
        </w:rPr>
        <w:t xml:space="preserve"> % в сравнении с 2026 годом соответственно.</w:t>
      </w:r>
      <w:r w:rsidR="00B27332" w:rsidRPr="00B27332">
        <w:rPr>
          <w:rFonts w:ascii="Times New Roman" w:eastAsia="Times New Roman" w:hAnsi="Times New Roman" w:cs="Times New Roman"/>
          <w:sz w:val="28"/>
          <w:szCs w:val="28"/>
          <w:lang w:eastAsia="ru-RU"/>
        </w:rPr>
        <w:t xml:space="preserve"> </w:t>
      </w:r>
      <w:r w:rsidR="00B27332">
        <w:rPr>
          <w:rFonts w:ascii="Times New Roman" w:eastAsia="Times New Roman" w:hAnsi="Times New Roman" w:cs="Times New Roman"/>
          <w:sz w:val="28"/>
          <w:szCs w:val="28"/>
          <w:lang w:eastAsia="ru-RU"/>
        </w:rPr>
        <w:t xml:space="preserve">По данному разделу </w:t>
      </w:r>
      <w:r w:rsidR="00B27332" w:rsidRPr="00072635">
        <w:rPr>
          <w:rFonts w:ascii="Times New Roman" w:eastAsia="Times New Roman" w:hAnsi="Times New Roman" w:cs="Times New Roman"/>
          <w:sz w:val="28"/>
          <w:szCs w:val="28"/>
          <w:lang w:eastAsia="ru-RU"/>
        </w:rPr>
        <w:t>предусмотрены расходы на выполнение отдельных государственных полномочий за счет средств субвенции из областного бюджета на осуществление полномочий по первичному воинскому учету на территориях, где отсутствуют военные комиссариаты.</w:t>
      </w:r>
    </w:p>
    <w:p w:rsidR="0027733F" w:rsidRPr="006B6E81" w:rsidRDefault="0027733F" w:rsidP="00BF5D9B">
      <w:pPr>
        <w:shd w:val="clear" w:color="auto" w:fill="FFFFFF"/>
        <w:spacing w:line="240" w:lineRule="auto"/>
        <w:ind w:firstLine="709"/>
        <w:contextualSpacing/>
        <w:jc w:val="both"/>
        <w:rPr>
          <w:rFonts w:ascii="Times New Roman" w:eastAsia="Times New Roman" w:hAnsi="Times New Roman" w:cs="Times New Roman"/>
          <w:sz w:val="28"/>
          <w:szCs w:val="28"/>
          <w:lang w:eastAsia="ru-RU"/>
        </w:rPr>
      </w:pPr>
      <w:r w:rsidRPr="006B6E81">
        <w:rPr>
          <w:rFonts w:ascii="Times New Roman" w:eastAsia="Times New Roman" w:hAnsi="Times New Roman" w:cs="Times New Roman"/>
          <w:bCs/>
          <w:sz w:val="28"/>
          <w:szCs w:val="28"/>
          <w:lang w:eastAsia="ru-RU"/>
        </w:rPr>
        <w:t>11.</w:t>
      </w:r>
      <w:r w:rsidRPr="006B6E81">
        <w:rPr>
          <w:rFonts w:ascii="Times New Roman" w:eastAsia="Times New Roman" w:hAnsi="Times New Roman" w:cs="Times New Roman"/>
          <w:bCs/>
          <w:sz w:val="28"/>
          <w:szCs w:val="28"/>
          <w:lang w:eastAsia="ru-RU"/>
        </w:rPr>
        <w:tab/>
      </w:r>
      <w:r w:rsidRPr="006B6E81">
        <w:rPr>
          <w:rFonts w:ascii="Times New Roman" w:eastAsia="Times New Roman" w:hAnsi="Times New Roman" w:cs="Times New Roman"/>
          <w:sz w:val="28"/>
          <w:szCs w:val="28"/>
          <w:lang w:eastAsia="ru-RU"/>
        </w:rPr>
        <w:t>По разделу «Национальная безопасность и правоохранительная деятельность» предусмотрены расходы  на 202</w:t>
      </w:r>
      <w:r w:rsidR="006B6E81" w:rsidRPr="006B6E81">
        <w:rPr>
          <w:rFonts w:ascii="Times New Roman" w:eastAsia="Times New Roman" w:hAnsi="Times New Roman" w:cs="Times New Roman"/>
          <w:sz w:val="28"/>
          <w:szCs w:val="28"/>
          <w:lang w:eastAsia="ru-RU"/>
        </w:rPr>
        <w:t>5</w:t>
      </w:r>
      <w:r w:rsidRPr="006B6E81">
        <w:rPr>
          <w:rFonts w:ascii="Times New Roman" w:eastAsia="Times New Roman" w:hAnsi="Times New Roman" w:cs="Times New Roman"/>
          <w:sz w:val="28"/>
          <w:szCs w:val="28"/>
          <w:lang w:eastAsia="ru-RU"/>
        </w:rPr>
        <w:t xml:space="preserve"> год в размере </w:t>
      </w:r>
      <w:r w:rsidR="006B6E81" w:rsidRPr="006B6E81">
        <w:rPr>
          <w:rFonts w:ascii="Times New Roman" w:eastAsia="Times New Roman" w:hAnsi="Times New Roman" w:cs="Times New Roman"/>
          <w:sz w:val="28"/>
          <w:szCs w:val="28"/>
          <w:lang w:eastAsia="ru-RU"/>
        </w:rPr>
        <w:t>3095,2</w:t>
      </w:r>
      <w:r w:rsidRPr="006B6E81">
        <w:rPr>
          <w:rFonts w:ascii="Times New Roman" w:eastAsia="Times New Roman" w:hAnsi="Times New Roman" w:cs="Times New Roman"/>
          <w:sz w:val="28"/>
          <w:szCs w:val="28"/>
          <w:lang w:eastAsia="ru-RU"/>
        </w:rPr>
        <w:t xml:space="preserve"> тыс. рублей, что </w:t>
      </w:r>
      <w:r w:rsidR="006B6E81" w:rsidRPr="006B6E81">
        <w:rPr>
          <w:rFonts w:ascii="Times New Roman" w:eastAsia="Times New Roman" w:hAnsi="Times New Roman" w:cs="Times New Roman"/>
          <w:sz w:val="28"/>
          <w:szCs w:val="28"/>
          <w:lang w:eastAsia="ru-RU"/>
        </w:rPr>
        <w:t>выше</w:t>
      </w:r>
      <w:r w:rsidRPr="006B6E81">
        <w:rPr>
          <w:rFonts w:ascii="Times New Roman" w:eastAsia="Times New Roman" w:hAnsi="Times New Roman" w:cs="Times New Roman"/>
          <w:sz w:val="28"/>
          <w:szCs w:val="28"/>
          <w:lang w:eastAsia="ru-RU"/>
        </w:rPr>
        <w:t xml:space="preserve">  утвержденных</w:t>
      </w:r>
      <w:r w:rsidR="006B6E81" w:rsidRPr="006B6E81">
        <w:rPr>
          <w:rFonts w:ascii="Times New Roman" w:eastAsia="Times New Roman" w:hAnsi="Times New Roman" w:cs="Times New Roman"/>
          <w:sz w:val="28"/>
          <w:szCs w:val="28"/>
          <w:lang w:eastAsia="ru-RU"/>
        </w:rPr>
        <w:t xml:space="preserve"> расходов</w:t>
      </w:r>
      <w:r w:rsidRPr="006B6E81">
        <w:rPr>
          <w:rFonts w:ascii="Times New Roman" w:eastAsia="Times New Roman" w:hAnsi="Times New Roman" w:cs="Times New Roman"/>
          <w:sz w:val="28"/>
          <w:szCs w:val="28"/>
          <w:lang w:eastAsia="ru-RU"/>
        </w:rPr>
        <w:t xml:space="preserve"> на 202</w:t>
      </w:r>
      <w:r w:rsidR="006B6E81" w:rsidRPr="006B6E81">
        <w:rPr>
          <w:rFonts w:ascii="Times New Roman" w:eastAsia="Times New Roman" w:hAnsi="Times New Roman" w:cs="Times New Roman"/>
          <w:sz w:val="28"/>
          <w:szCs w:val="28"/>
          <w:lang w:eastAsia="ru-RU"/>
        </w:rPr>
        <w:t>4</w:t>
      </w:r>
      <w:r w:rsidRPr="006B6E81">
        <w:rPr>
          <w:rFonts w:ascii="Times New Roman" w:eastAsia="Times New Roman" w:hAnsi="Times New Roman" w:cs="Times New Roman"/>
          <w:sz w:val="28"/>
          <w:szCs w:val="28"/>
          <w:lang w:eastAsia="ru-RU"/>
        </w:rPr>
        <w:t xml:space="preserve"> год на </w:t>
      </w:r>
      <w:r w:rsidR="006B6E81" w:rsidRPr="006B6E81">
        <w:rPr>
          <w:rFonts w:ascii="Times New Roman" w:eastAsia="Times New Roman" w:hAnsi="Times New Roman" w:cs="Times New Roman"/>
          <w:sz w:val="28"/>
          <w:szCs w:val="28"/>
          <w:lang w:eastAsia="ru-RU"/>
        </w:rPr>
        <w:t>469,9</w:t>
      </w:r>
      <w:r w:rsidRPr="006B6E81">
        <w:rPr>
          <w:rFonts w:ascii="Times New Roman" w:eastAsia="Times New Roman" w:hAnsi="Times New Roman" w:cs="Times New Roman"/>
          <w:sz w:val="28"/>
          <w:szCs w:val="28"/>
          <w:lang w:eastAsia="ru-RU"/>
        </w:rPr>
        <w:t xml:space="preserve"> тыс. рублей, или на </w:t>
      </w:r>
      <w:r w:rsidR="006B6E81" w:rsidRPr="006B6E81">
        <w:rPr>
          <w:rFonts w:ascii="Times New Roman" w:eastAsia="Times New Roman" w:hAnsi="Times New Roman" w:cs="Times New Roman"/>
          <w:sz w:val="28"/>
          <w:szCs w:val="28"/>
          <w:lang w:eastAsia="ru-RU"/>
        </w:rPr>
        <w:t>17,9</w:t>
      </w:r>
      <w:r w:rsidRPr="006B6E81">
        <w:rPr>
          <w:rFonts w:ascii="Times New Roman" w:eastAsia="Times New Roman" w:hAnsi="Times New Roman" w:cs="Times New Roman"/>
          <w:sz w:val="28"/>
          <w:szCs w:val="28"/>
          <w:lang w:eastAsia="ru-RU"/>
        </w:rPr>
        <w:t>%.  В 202</w:t>
      </w:r>
      <w:r w:rsidR="006B6E81" w:rsidRPr="006B6E81">
        <w:rPr>
          <w:rFonts w:ascii="Times New Roman" w:eastAsia="Times New Roman" w:hAnsi="Times New Roman" w:cs="Times New Roman"/>
          <w:sz w:val="28"/>
          <w:szCs w:val="28"/>
          <w:lang w:eastAsia="ru-RU"/>
        </w:rPr>
        <w:t>6</w:t>
      </w:r>
      <w:r w:rsidRPr="006B6E81">
        <w:rPr>
          <w:rFonts w:ascii="Times New Roman" w:eastAsia="Times New Roman" w:hAnsi="Times New Roman" w:cs="Times New Roman"/>
          <w:sz w:val="28"/>
          <w:szCs w:val="28"/>
          <w:lang w:eastAsia="ru-RU"/>
        </w:rPr>
        <w:t xml:space="preserve"> году планируются расходы в сумме </w:t>
      </w:r>
      <w:r w:rsidR="006B6E81" w:rsidRPr="006B6E81">
        <w:rPr>
          <w:rFonts w:ascii="Times New Roman" w:eastAsia="Times New Roman" w:hAnsi="Times New Roman" w:cs="Times New Roman"/>
          <w:sz w:val="28"/>
          <w:szCs w:val="28"/>
          <w:lang w:eastAsia="ru-RU"/>
        </w:rPr>
        <w:t>5379,2</w:t>
      </w:r>
      <w:r w:rsidRPr="006B6E81">
        <w:rPr>
          <w:rFonts w:ascii="Times New Roman" w:eastAsia="Times New Roman" w:hAnsi="Times New Roman" w:cs="Times New Roman"/>
          <w:sz w:val="28"/>
          <w:szCs w:val="28"/>
          <w:lang w:eastAsia="ru-RU"/>
        </w:rPr>
        <w:t xml:space="preserve"> тыс. рублей, что выше  размера ассигнований 202</w:t>
      </w:r>
      <w:r w:rsidR="006B6E81" w:rsidRPr="006B6E81">
        <w:rPr>
          <w:rFonts w:ascii="Times New Roman" w:eastAsia="Times New Roman" w:hAnsi="Times New Roman" w:cs="Times New Roman"/>
          <w:sz w:val="28"/>
          <w:szCs w:val="28"/>
          <w:lang w:eastAsia="ru-RU"/>
        </w:rPr>
        <w:t>5</w:t>
      </w:r>
      <w:r w:rsidRPr="006B6E81">
        <w:rPr>
          <w:rFonts w:ascii="Times New Roman" w:eastAsia="Times New Roman" w:hAnsi="Times New Roman" w:cs="Times New Roman"/>
          <w:sz w:val="28"/>
          <w:szCs w:val="28"/>
          <w:lang w:eastAsia="ru-RU"/>
        </w:rPr>
        <w:t xml:space="preserve">  года на </w:t>
      </w:r>
      <w:r w:rsidR="006B6E81" w:rsidRPr="006B6E81">
        <w:rPr>
          <w:rFonts w:ascii="Times New Roman" w:eastAsia="Times New Roman" w:hAnsi="Times New Roman" w:cs="Times New Roman"/>
          <w:sz w:val="28"/>
          <w:szCs w:val="28"/>
          <w:lang w:eastAsia="ru-RU"/>
        </w:rPr>
        <w:t>2284,0</w:t>
      </w:r>
      <w:r w:rsidRPr="006B6E81">
        <w:rPr>
          <w:rFonts w:ascii="Times New Roman" w:eastAsia="Times New Roman" w:hAnsi="Times New Roman" w:cs="Times New Roman"/>
          <w:sz w:val="28"/>
          <w:szCs w:val="28"/>
          <w:lang w:eastAsia="ru-RU"/>
        </w:rPr>
        <w:t xml:space="preserve"> тыс. рублей, или на </w:t>
      </w:r>
      <w:r w:rsidR="006B6E81" w:rsidRPr="006B6E81">
        <w:rPr>
          <w:rFonts w:ascii="Times New Roman" w:eastAsia="Times New Roman" w:hAnsi="Times New Roman" w:cs="Times New Roman"/>
          <w:sz w:val="28"/>
          <w:szCs w:val="28"/>
          <w:lang w:eastAsia="ru-RU"/>
        </w:rPr>
        <w:t>73,8</w:t>
      </w:r>
      <w:r w:rsidRPr="006B6E81">
        <w:rPr>
          <w:rFonts w:ascii="Times New Roman" w:eastAsia="Times New Roman" w:hAnsi="Times New Roman" w:cs="Times New Roman"/>
          <w:sz w:val="28"/>
          <w:szCs w:val="28"/>
          <w:lang w:eastAsia="ru-RU"/>
        </w:rPr>
        <w:t xml:space="preserve"> %. В 202</w:t>
      </w:r>
      <w:r w:rsidR="006B6E81" w:rsidRPr="006B6E81">
        <w:rPr>
          <w:rFonts w:ascii="Times New Roman" w:eastAsia="Times New Roman" w:hAnsi="Times New Roman" w:cs="Times New Roman"/>
          <w:sz w:val="28"/>
          <w:szCs w:val="28"/>
          <w:lang w:eastAsia="ru-RU"/>
        </w:rPr>
        <w:t>7</w:t>
      </w:r>
      <w:r w:rsidRPr="006B6E81">
        <w:rPr>
          <w:rFonts w:ascii="Times New Roman" w:eastAsia="Times New Roman" w:hAnsi="Times New Roman" w:cs="Times New Roman"/>
          <w:sz w:val="28"/>
          <w:szCs w:val="28"/>
          <w:lang w:eastAsia="ru-RU"/>
        </w:rPr>
        <w:t xml:space="preserve"> году бюджетные ассигнования по разделу предусмотрены в </w:t>
      </w:r>
      <w:r w:rsidRPr="006B6E81">
        <w:rPr>
          <w:rFonts w:ascii="Times New Roman" w:eastAsia="Times New Roman" w:hAnsi="Times New Roman" w:cs="Times New Roman"/>
          <w:sz w:val="28"/>
          <w:szCs w:val="28"/>
          <w:lang w:eastAsia="ru-RU"/>
        </w:rPr>
        <w:lastRenderedPageBreak/>
        <w:t xml:space="preserve">сумме </w:t>
      </w:r>
      <w:r w:rsidR="006B6E81" w:rsidRPr="006B6E81">
        <w:rPr>
          <w:rFonts w:ascii="Times New Roman" w:eastAsia="Times New Roman" w:hAnsi="Times New Roman" w:cs="Times New Roman"/>
          <w:sz w:val="28"/>
          <w:szCs w:val="28"/>
          <w:lang w:eastAsia="ru-RU"/>
        </w:rPr>
        <w:t>4982,2</w:t>
      </w:r>
      <w:r w:rsidRPr="006B6E81">
        <w:rPr>
          <w:rFonts w:ascii="Times New Roman" w:eastAsia="Times New Roman" w:hAnsi="Times New Roman" w:cs="Times New Roman"/>
          <w:sz w:val="28"/>
          <w:szCs w:val="28"/>
          <w:lang w:eastAsia="ru-RU"/>
        </w:rPr>
        <w:t xml:space="preserve"> тыс. рублей, или  ниже уровня 202</w:t>
      </w:r>
      <w:r w:rsidR="006B6E81" w:rsidRPr="006B6E81">
        <w:rPr>
          <w:rFonts w:ascii="Times New Roman" w:eastAsia="Times New Roman" w:hAnsi="Times New Roman" w:cs="Times New Roman"/>
          <w:sz w:val="28"/>
          <w:szCs w:val="28"/>
          <w:lang w:eastAsia="ru-RU"/>
        </w:rPr>
        <w:t>6</w:t>
      </w:r>
      <w:r w:rsidRPr="006B6E81">
        <w:rPr>
          <w:rFonts w:ascii="Times New Roman" w:eastAsia="Times New Roman" w:hAnsi="Times New Roman" w:cs="Times New Roman"/>
          <w:sz w:val="28"/>
          <w:szCs w:val="28"/>
          <w:lang w:eastAsia="ru-RU"/>
        </w:rPr>
        <w:t xml:space="preserve"> года на </w:t>
      </w:r>
      <w:r w:rsidR="006B6E81" w:rsidRPr="006B6E81">
        <w:rPr>
          <w:rFonts w:ascii="Times New Roman" w:eastAsia="Times New Roman" w:hAnsi="Times New Roman" w:cs="Times New Roman"/>
          <w:sz w:val="28"/>
          <w:szCs w:val="28"/>
          <w:lang w:eastAsia="ru-RU"/>
        </w:rPr>
        <w:t>397,0</w:t>
      </w:r>
      <w:r w:rsidRPr="006B6E81">
        <w:rPr>
          <w:rFonts w:ascii="Times New Roman" w:eastAsia="Times New Roman" w:hAnsi="Times New Roman" w:cs="Times New Roman"/>
          <w:sz w:val="28"/>
          <w:szCs w:val="28"/>
          <w:lang w:eastAsia="ru-RU"/>
        </w:rPr>
        <w:t xml:space="preserve"> тыс. рублей, или на </w:t>
      </w:r>
      <w:r w:rsidR="006B6E81" w:rsidRPr="006B6E81">
        <w:rPr>
          <w:rFonts w:ascii="Times New Roman" w:eastAsia="Times New Roman" w:hAnsi="Times New Roman" w:cs="Times New Roman"/>
          <w:sz w:val="28"/>
          <w:szCs w:val="28"/>
          <w:lang w:eastAsia="ru-RU"/>
        </w:rPr>
        <w:t>8,0</w:t>
      </w:r>
      <w:r w:rsidRPr="006B6E81">
        <w:rPr>
          <w:rFonts w:ascii="Times New Roman" w:eastAsia="Times New Roman" w:hAnsi="Times New Roman" w:cs="Times New Roman"/>
          <w:sz w:val="28"/>
          <w:szCs w:val="28"/>
          <w:lang w:eastAsia="ru-RU"/>
        </w:rPr>
        <w:t xml:space="preserve"> процентов.</w:t>
      </w:r>
    </w:p>
    <w:p w:rsidR="0027733F" w:rsidRPr="0027733F" w:rsidRDefault="0027733F" w:rsidP="0027733F">
      <w:pPr>
        <w:spacing w:after="0" w:line="240" w:lineRule="auto"/>
        <w:jc w:val="both"/>
        <w:rPr>
          <w:rFonts w:ascii="Times New Roman" w:eastAsia="Times New Roman" w:hAnsi="Times New Roman" w:cs="Times New Roman"/>
          <w:color w:val="FF0000"/>
          <w:sz w:val="28"/>
          <w:szCs w:val="28"/>
          <w:lang w:eastAsia="ru-RU"/>
        </w:rPr>
      </w:pPr>
      <w:r w:rsidRPr="006B6E81">
        <w:rPr>
          <w:rFonts w:ascii="Times New Roman" w:eastAsia="Times New Roman" w:hAnsi="Times New Roman" w:cs="Times New Roman"/>
          <w:sz w:val="28"/>
          <w:szCs w:val="28"/>
          <w:lang w:eastAsia="ru-RU"/>
        </w:rPr>
        <w:t xml:space="preserve">         12. По разделу «Национальная экономика» запланировано уменьшение   расходов на </w:t>
      </w:r>
      <w:r w:rsidR="006B6E81" w:rsidRPr="006B6E81">
        <w:rPr>
          <w:rFonts w:ascii="Times New Roman" w:eastAsia="Times New Roman" w:hAnsi="Times New Roman" w:cs="Times New Roman"/>
          <w:sz w:val="28"/>
          <w:szCs w:val="28"/>
          <w:lang w:eastAsia="ru-RU"/>
        </w:rPr>
        <w:t>105866,5</w:t>
      </w:r>
      <w:r w:rsidRPr="006B6E81">
        <w:rPr>
          <w:rFonts w:ascii="Times New Roman" w:eastAsia="Times New Roman" w:hAnsi="Times New Roman" w:cs="Times New Roman"/>
          <w:sz w:val="28"/>
          <w:szCs w:val="28"/>
          <w:lang w:eastAsia="ru-RU"/>
        </w:rPr>
        <w:t xml:space="preserve">  тыс. рублей, или в </w:t>
      </w:r>
      <w:r w:rsidR="006B6E81" w:rsidRPr="006B6E81">
        <w:rPr>
          <w:rFonts w:ascii="Times New Roman" w:eastAsia="Times New Roman" w:hAnsi="Times New Roman" w:cs="Times New Roman"/>
          <w:sz w:val="28"/>
          <w:szCs w:val="28"/>
          <w:lang w:eastAsia="ru-RU"/>
        </w:rPr>
        <w:t>8,2</w:t>
      </w:r>
      <w:r w:rsidRPr="006B6E81">
        <w:rPr>
          <w:rFonts w:ascii="Times New Roman" w:eastAsia="Times New Roman" w:hAnsi="Times New Roman" w:cs="Times New Roman"/>
          <w:sz w:val="28"/>
          <w:szCs w:val="28"/>
          <w:lang w:eastAsia="ru-RU"/>
        </w:rPr>
        <w:t xml:space="preserve"> раза,</w:t>
      </w:r>
      <w:r w:rsidRPr="006B6E81">
        <w:rPr>
          <w:rFonts w:ascii="Times New Roman" w:eastAsiaTheme="minorEastAsia" w:hAnsi="Times New Roman" w:cs="Times New Roman"/>
          <w:sz w:val="28"/>
          <w:szCs w:val="28"/>
          <w:lang w:eastAsia="ru-RU"/>
        </w:rPr>
        <w:t xml:space="preserve">     данное снижение  связано  со снижением расходов  на осуществление дорожной деятельности в отношении автомобильных дорог общего пользования местного значения </w:t>
      </w:r>
      <w:r w:rsidRPr="006B6E81">
        <w:rPr>
          <w:rFonts w:ascii="Times New Roman" w:eastAsia="Times New Roman" w:hAnsi="Times New Roman" w:cs="Times New Roman"/>
          <w:sz w:val="28"/>
          <w:szCs w:val="28"/>
          <w:lang w:eastAsia="ru-RU"/>
        </w:rPr>
        <w:t>в рамках реализации муниципальной программы «</w:t>
      </w:r>
      <w:r w:rsidR="006B6E81" w:rsidRPr="006B6E81">
        <w:rPr>
          <w:rFonts w:ascii="Times New Roman" w:eastAsia="Times New Roman" w:hAnsi="Times New Roman" w:cs="Times New Roman"/>
          <w:sz w:val="28"/>
          <w:szCs w:val="28"/>
          <w:lang w:eastAsia="ru-RU"/>
        </w:rPr>
        <w:t xml:space="preserve">Дорожные сети и транспортное обслуживание на </w:t>
      </w:r>
      <w:r w:rsidRPr="006B6E81">
        <w:rPr>
          <w:rFonts w:ascii="Times New Roman" w:eastAsia="Times New Roman" w:hAnsi="Times New Roman" w:cs="Times New Roman"/>
          <w:sz w:val="28"/>
          <w:szCs w:val="28"/>
          <w:lang w:eastAsia="ru-RU"/>
        </w:rPr>
        <w:t xml:space="preserve"> территории Междуреченского муниципального </w:t>
      </w:r>
      <w:r w:rsidR="006B6E81" w:rsidRPr="006B6E81">
        <w:rPr>
          <w:rFonts w:ascii="Times New Roman" w:eastAsia="Times New Roman" w:hAnsi="Times New Roman" w:cs="Times New Roman"/>
          <w:sz w:val="28"/>
          <w:szCs w:val="28"/>
          <w:lang w:eastAsia="ru-RU"/>
        </w:rPr>
        <w:t>округа</w:t>
      </w:r>
      <w:r w:rsidRPr="006B6E81">
        <w:rPr>
          <w:rFonts w:ascii="Times New Roman" w:eastAsia="Times New Roman" w:hAnsi="Times New Roman" w:cs="Times New Roman"/>
          <w:sz w:val="28"/>
          <w:szCs w:val="28"/>
          <w:lang w:eastAsia="ru-RU"/>
        </w:rPr>
        <w:t>» в части капитального ремонта автомобильных дорог</w:t>
      </w:r>
      <w:r w:rsidRPr="006B6E81">
        <w:rPr>
          <w:rFonts w:ascii="Times New Roman" w:eastAsiaTheme="minorEastAsia" w:hAnsi="Times New Roman" w:cs="Times New Roman"/>
          <w:sz w:val="28"/>
          <w:szCs w:val="28"/>
          <w:lang w:eastAsia="ru-RU"/>
        </w:rPr>
        <w:t>.</w:t>
      </w:r>
    </w:p>
    <w:p w:rsidR="006B6E81" w:rsidRPr="00E30DBE" w:rsidRDefault="0027733F" w:rsidP="006B6E81">
      <w:pPr>
        <w:spacing w:after="0" w:line="240" w:lineRule="auto"/>
        <w:contextualSpacing/>
        <w:jc w:val="both"/>
        <w:rPr>
          <w:rFonts w:ascii="Times New Roman" w:eastAsia="Times New Roman" w:hAnsi="Times New Roman" w:cs="Times New Roman"/>
          <w:sz w:val="28"/>
          <w:szCs w:val="28"/>
          <w:lang w:eastAsia="ru-RU"/>
        </w:rPr>
      </w:pPr>
      <w:r w:rsidRPr="0027733F">
        <w:rPr>
          <w:rFonts w:ascii="Times New Roman" w:eastAsiaTheme="minorEastAsia" w:hAnsi="Times New Roman" w:cs="Times New Roman"/>
          <w:color w:val="FF0000"/>
          <w:sz w:val="28"/>
          <w:szCs w:val="28"/>
          <w:lang w:eastAsia="ru-RU"/>
        </w:rPr>
        <w:t xml:space="preserve">         </w:t>
      </w:r>
      <w:r w:rsidRPr="006B6E81">
        <w:rPr>
          <w:rFonts w:ascii="Times New Roman" w:eastAsiaTheme="minorEastAsia" w:hAnsi="Times New Roman" w:cs="Times New Roman"/>
          <w:sz w:val="28"/>
          <w:szCs w:val="28"/>
          <w:lang w:eastAsia="ru-RU"/>
        </w:rPr>
        <w:t>13.На у</w:t>
      </w:r>
      <w:r w:rsidR="006B6E81" w:rsidRPr="006B6E81">
        <w:rPr>
          <w:rFonts w:ascii="Times New Roman" w:eastAsiaTheme="minorEastAsia" w:hAnsi="Times New Roman" w:cs="Times New Roman"/>
          <w:sz w:val="28"/>
          <w:szCs w:val="28"/>
          <w:lang w:eastAsia="ru-RU"/>
        </w:rPr>
        <w:t>меньшение</w:t>
      </w:r>
      <w:r w:rsidRPr="006B6E81">
        <w:rPr>
          <w:rFonts w:ascii="Times New Roman" w:eastAsiaTheme="minorEastAsia" w:hAnsi="Times New Roman" w:cs="Times New Roman"/>
          <w:sz w:val="28"/>
          <w:szCs w:val="28"/>
          <w:lang w:eastAsia="ru-RU"/>
        </w:rPr>
        <w:t xml:space="preserve">   расходов в сумме </w:t>
      </w:r>
      <w:r w:rsidR="006B6E81" w:rsidRPr="006B6E81">
        <w:rPr>
          <w:rFonts w:ascii="Times New Roman" w:eastAsia="Times New Roman" w:hAnsi="Times New Roman" w:cs="Times New Roman"/>
          <w:sz w:val="28"/>
          <w:szCs w:val="28"/>
          <w:lang w:eastAsia="ru-RU"/>
        </w:rPr>
        <w:t>74279,1</w:t>
      </w:r>
      <w:r w:rsidRPr="006B6E81">
        <w:rPr>
          <w:rFonts w:ascii="Times New Roman" w:eastAsia="Times New Roman" w:hAnsi="Times New Roman" w:cs="Times New Roman"/>
          <w:sz w:val="28"/>
          <w:szCs w:val="28"/>
          <w:lang w:eastAsia="ru-RU"/>
        </w:rPr>
        <w:t xml:space="preserve"> </w:t>
      </w:r>
      <w:r w:rsidRPr="006B6E81">
        <w:rPr>
          <w:rFonts w:ascii="Times New Roman" w:eastAsiaTheme="minorEastAsia" w:hAnsi="Times New Roman" w:cs="Times New Roman"/>
          <w:sz w:val="28"/>
          <w:szCs w:val="28"/>
          <w:lang w:eastAsia="ru-RU"/>
        </w:rPr>
        <w:t xml:space="preserve"> тыс. рублей (на </w:t>
      </w:r>
      <w:r w:rsidR="006B6E81" w:rsidRPr="006B6E81">
        <w:rPr>
          <w:rFonts w:ascii="Times New Roman" w:eastAsiaTheme="minorEastAsia" w:hAnsi="Times New Roman" w:cs="Times New Roman"/>
          <w:sz w:val="28"/>
          <w:szCs w:val="28"/>
          <w:lang w:eastAsia="ru-RU"/>
        </w:rPr>
        <w:t>91,6</w:t>
      </w:r>
      <w:r w:rsidRPr="006B6E81">
        <w:rPr>
          <w:rFonts w:ascii="Times New Roman" w:eastAsiaTheme="minorEastAsia" w:hAnsi="Times New Roman" w:cs="Times New Roman"/>
          <w:sz w:val="28"/>
          <w:szCs w:val="28"/>
          <w:lang w:eastAsia="ru-RU"/>
        </w:rPr>
        <w:t xml:space="preserve"> %) проектируемого бюджета  на 202</w:t>
      </w:r>
      <w:r w:rsidR="006B6E81" w:rsidRPr="006B6E81">
        <w:rPr>
          <w:rFonts w:ascii="Times New Roman" w:eastAsiaTheme="minorEastAsia" w:hAnsi="Times New Roman" w:cs="Times New Roman"/>
          <w:sz w:val="28"/>
          <w:szCs w:val="28"/>
          <w:lang w:eastAsia="ru-RU"/>
        </w:rPr>
        <w:t>5</w:t>
      </w:r>
      <w:r w:rsidRPr="006B6E81">
        <w:rPr>
          <w:rFonts w:ascii="Times New Roman" w:eastAsiaTheme="minorEastAsia" w:hAnsi="Times New Roman" w:cs="Times New Roman"/>
          <w:sz w:val="28"/>
          <w:szCs w:val="28"/>
          <w:lang w:eastAsia="ru-RU"/>
        </w:rPr>
        <w:t xml:space="preserve"> год по сравнению с текущим годом общего объема расходов по разделу «Жилищно-коммунальное хозяйство» оказало влияние  </w:t>
      </w:r>
      <w:r w:rsidRPr="006B6E81">
        <w:rPr>
          <w:rFonts w:ascii="Times New Roman" w:eastAsia="Times New Roman" w:hAnsi="Times New Roman" w:cs="Times New Roman"/>
          <w:sz w:val="28"/>
          <w:szCs w:val="28"/>
          <w:lang w:eastAsia="ru-RU"/>
        </w:rPr>
        <w:t xml:space="preserve">      то,</w:t>
      </w:r>
      <w:r w:rsidR="006B6E81" w:rsidRPr="006B6E81">
        <w:rPr>
          <w:rFonts w:ascii="Times New Roman" w:eastAsia="Times New Roman" w:hAnsi="Times New Roman" w:cs="Times New Roman"/>
          <w:sz w:val="28"/>
          <w:szCs w:val="28"/>
          <w:lang w:eastAsia="ru-RU"/>
        </w:rPr>
        <w:t xml:space="preserve"> </w:t>
      </w:r>
      <w:r w:rsidRPr="006B6E81">
        <w:rPr>
          <w:rFonts w:ascii="Times New Roman" w:eastAsia="Times New Roman" w:hAnsi="Times New Roman" w:cs="Times New Roman"/>
          <w:sz w:val="28"/>
          <w:szCs w:val="28"/>
          <w:lang w:eastAsia="ru-RU"/>
        </w:rPr>
        <w:t xml:space="preserve"> что  в бюджете муниципального округа  на 202</w:t>
      </w:r>
      <w:r w:rsidR="006B6E81" w:rsidRPr="006B6E81">
        <w:rPr>
          <w:rFonts w:ascii="Times New Roman" w:eastAsia="Times New Roman" w:hAnsi="Times New Roman" w:cs="Times New Roman"/>
          <w:sz w:val="28"/>
          <w:szCs w:val="28"/>
          <w:lang w:eastAsia="ru-RU"/>
        </w:rPr>
        <w:t>5</w:t>
      </w:r>
      <w:r w:rsidRPr="006B6E81">
        <w:rPr>
          <w:rFonts w:ascii="Times New Roman" w:eastAsia="Times New Roman" w:hAnsi="Times New Roman" w:cs="Times New Roman"/>
          <w:sz w:val="28"/>
          <w:szCs w:val="28"/>
          <w:lang w:eastAsia="ru-RU"/>
        </w:rPr>
        <w:t xml:space="preserve"> год </w:t>
      </w:r>
      <w:r w:rsidR="006B6E81" w:rsidRPr="00E30DBE">
        <w:rPr>
          <w:rFonts w:ascii="Times New Roman" w:eastAsiaTheme="minorEastAsia" w:hAnsi="Times New Roman" w:cs="Times New Roman"/>
          <w:sz w:val="28"/>
          <w:szCs w:val="28"/>
          <w:lang w:eastAsia="ru-RU"/>
        </w:rPr>
        <w:t>не предусматриваются расходы  на осуществление мероприятий  по муниципальной подпрограмме  «Переселение граждан из аварийного жилого фонда Междуреченского муниципального округа»</w:t>
      </w:r>
      <w:r w:rsidR="00AC226C">
        <w:rPr>
          <w:rFonts w:ascii="Times New Roman" w:eastAsiaTheme="minorEastAsia" w:hAnsi="Times New Roman" w:cs="Times New Roman"/>
          <w:sz w:val="28"/>
          <w:szCs w:val="28"/>
          <w:lang w:eastAsia="ru-RU"/>
        </w:rPr>
        <w:t>,</w:t>
      </w:r>
      <w:r w:rsidR="006B6E81" w:rsidRPr="00E30DBE">
        <w:rPr>
          <w:rFonts w:ascii="Times New Roman" w:eastAsiaTheme="minorEastAsia" w:hAnsi="Times New Roman" w:cs="Times New Roman"/>
          <w:sz w:val="28"/>
          <w:szCs w:val="28"/>
          <w:lang w:eastAsia="ru-RU"/>
        </w:rPr>
        <w:t xml:space="preserve"> которые в 202</w:t>
      </w:r>
      <w:r w:rsidR="006B6E81">
        <w:rPr>
          <w:rFonts w:ascii="Times New Roman" w:eastAsiaTheme="minorEastAsia" w:hAnsi="Times New Roman" w:cs="Times New Roman"/>
          <w:sz w:val="28"/>
          <w:szCs w:val="28"/>
          <w:lang w:eastAsia="ru-RU"/>
        </w:rPr>
        <w:t>4</w:t>
      </w:r>
      <w:r w:rsidR="006B6E81" w:rsidRPr="00E30DBE">
        <w:rPr>
          <w:rFonts w:ascii="Times New Roman" w:eastAsiaTheme="minorEastAsia" w:hAnsi="Times New Roman" w:cs="Times New Roman"/>
          <w:sz w:val="28"/>
          <w:szCs w:val="28"/>
          <w:lang w:eastAsia="ru-RU"/>
        </w:rPr>
        <w:t xml:space="preserve"> год составили  в сумме 2820,0 тыс. рублей, на капитальный ремонт муниципального жилого фонда и р</w:t>
      </w:r>
      <w:r w:rsidR="006B6E81" w:rsidRPr="00E30DBE">
        <w:rPr>
          <w:rFonts w:ascii="Times New Roman" w:eastAsia="Times New Roman" w:hAnsi="Times New Roman" w:cs="Times New Roman"/>
          <w:sz w:val="28"/>
          <w:szCs w:val="28"/>
          <w:lang w:eastAsia="ru-RU"/>
        </w:rPr>
        <w:t>асходы на изготовление экспертных заключений о признании аварийными, подлежащими сносу или реконструкции жилых помещений муниципального жилищного фонда, снос расселенных домов аварийного жилищного фонда.</w:t>
      </w:r>
    </w:p>
    <w:p w:rsidR="0027733F" w:rsidRPr="0027733F" w:rsidRDefault="0027733F" w:rsidP="0027733F">
      <w:pPr>
        <w:tabs>
          <w:tab w:val="left" w:pos="900"/>
        </w:tabs>
        <w:spacing w:after="0" w:line="240" w:lineRule="auto"/>
        <w:jc w:val="both"/>
        <w:rPr>
          <w:rFonts w:ascii="Times New Roman" w:eastAsia="Times New Roman" w:hAnsi="Times New Roman" w:cs="Times New Roman"/>
          <w:color w:val="FF0000"/>
          <w:sz w:val="28"/>
          <w:szCs w:val="28"/>
          <w:lang w:eastAsia="ru-RU"/>
        </w:rPr>
      </w:pPr>
      <w:r w:rsidRPr="0027733F">
        <w:rPr>
          <w:rFonts w:ascii="Times New Roman" w:eastAsia="Times New Roman" w:hAnsi="Times New Roman" w:cs="Times New Roman"/>
          <w:color w:val="FF0000"/>
          <w:sz w:val="28"/>
          <w:szCs w:val="28"/>
          <w:lang w:eastAsia="ru-RU"/>
        </w:rPr>
        <w:t xml:space="preserve">         </w:t>
      </w:r>
      <w:r w:rsidRPr="009C5F5E">
        <w:rPr>
          <w:rFonts w:ascii="Times New Roman" w:eastAsia="Times New Roman" w:hAnsi="Times New Roman" w:cs="Times New Roman"/>
          <w:sz w:val="28"/>
          <w:szCs w:val="28"/>
          <w:lang w:eastAsia="ru-RU"/>
        </w:rPr>
        <w:t>14. По разделу «Охрана окружающей среды»  бюджетные  ассигнования на 202</w:t>
      </w:r>
      <w:r w:rsidR="009C5F5E" w:rsidRPr="009C5F5E">
        <w:rPr>
          <w:rFonts w:ascii="Times New Roman" w:eastAsia="Times New Roman" w:hAnsi="Times New Roman" w:cs="Times New Roman"/>
          <w:sz w:val="28"/>
          <w:szCs w:val="28"/>
          <w:lang w:eastAsia="ru-RU"/>
        </w:rPr>
        <w:t>5</w:t>
      </w:r>
      <w:r w:rsidRPr="009C5F5E">
        <w:rPr>
          <w:rFonts w:ascii="Times New Roman" w:eastAsia="Times New Roman" w:hAnsi="Times New Roman" w:cs="Times New Roman"/>
          <w:sz w:val="28"/>
          <w:szCs w:val="28"/>
          <w:lang w:eastAsia="ru-RU"/>
        </w:rPr>
        <w:t xml:space="preserve"> год по </w:t>
      </w:r>
      <w:r w:rsidR="009C5F5E" w:rsidRPr="009C5F5E">
        <w:rPr>
          <w:rFonts w:ascii="Times New Roman" w:eastAsia="Times New Roman" w:hAnsi="Times New Roman" w:cs="Times New Roman"/>
          <w:sz w:val="28"/>
          <w:szCs w:val="28"/>
          <w:lang w:eastAsia="ru-RU"/>
        </w:rPr>
        <w:t>сравнению с предыдущим годом  уменьшились</w:t>
      </w:r>
      <w:r w:rsidRPr="009C5F5E">
        <w:rPr>
          <w:rFonts w:ascii="Times New Roman" w:eastAsia="Times New Roman" w:hAnsi="Times New Roman" w:cs="Times New Roman"/>
          <w:sz w:val="28"/>
          <w:szCs w:val="28"/>
          <w:lang w:eastAsia="ru-RU"/>
        </w:rPr>
        <w:t xml:space="preserve">   на </w:t>
      </w:r>
      <w:r w:rsidR="009C5F5E" w:rsidRPr="009C5F5E">
        <w:rPr>
          <w:rFonts w:ascii="Times New Roman" w:eastAsia="Times New Roman" w:hAnsi="Times New Roman" w:cs="Times New Roman"/>
          <w:sz w:val="28"/>
          <w:szCs w:val="28"/>
          <w:lang w:eastAsia="ru-RU"/>
        </w:rPr>
        <w:t>30,0</w:t>
      </w:r>
      <w:r w:rsidRPr="009C5F5E">
        <w:rPr>
          <w:rFonts w:ascii="Times New Roman" w:eastAsia="Times New Roman" w:hAnsi="Times New Roman" w:cs="Times New Roman"/>
          <w:sz w:val="28"/>
          <w:szCs w:val="28"/>
          <w:lang w:eastAsia="ru-RU"/>
        </w:rPr>
        <w:t xml:space="preserve"> тыс. рублей (</w:t>
      </w:r>
      <w:r w:rsidR="009C5F5E" w:rsidRPr="009C5F5E">
        <w:rPr>
          <w:rFonts w:ascii="Times New Roman" w:eastAsia="Times New Roman" w:hAnsi="Times New Roman" w:cs="Times New Roman"/>
          <w:sz w:val="28"/>
          <w:szCs w:val="28"/>
          <w:lang w:eastAsia="ru-RU"/>
        </w:rPr>
        <w:t>на 6,1%</w:t>
      </w:r>
      <w:r w:rsidRPr="009C5F5E">
        <w:rPr>
          <w:rFonts w:ascii="Times New Roman" w:eastAsia="Times New Roman" w:hAnsi="Times New Roman" w:cs="Times New Roman"/>
          <w:sz w:val="28"/>
          <w:szCs w:val="28"/>
          <w:lang w:eastAsia="ru-RU"/>
        </w:rPr>
        <w:t xml:space="preserve">), что связано со снижением  расходов на  реализацию муниципальной программы «Обеспечение </w:t>
      </w:r>
      <w:r w:rsidR="009C5F5E" w:rsidRPr="009C5F5E">
        <w:rPr>
          <w:rFonts w:ascii="Times New Roman" w:eastAsia="Times New Roman" w:hAnsi="Times New Roman" w:cs="Times New Roman"/>
          <w:sz w:val="28"/>
          <w:szCs w:val="28"/>
          <w:lang w:eastAsia="ru-RU"/>
        </w:rPr>
        <w:t xml:space="preserve">комплексной безопасности жизнедеятельности населения </w:t>
      </w:r>
      <w:r w:rsidRPr="009C5F5E">
        <w:rPr>
          <w:rFonts w:ascii="Times New Roman" w:eastAsia="Times New Roman" w:hAnsi="Times New Roman" w:cs="Times New Roman"/>
          <w:sz w:val="28"/>
          <w:szCs w:val="28"/>
          <w:lang w:eastAsia="ru-RU"/>
        </w:rPr>
        <w:t xml:space="preserve"> Междуреченского муниципального округа</w:t>
      </w:r>
      <w:r w:rsidR="009C5F5E" w:rsidRPr="009C5F5E">
        <w:rPr>
          <w:rFonts w:ascii="Times New Roman" w:eastAsia="Times New Roman" w:hAnsi="Times New Roman" w:cs="Times New Roman"/>
          <w:sz w:val="28"/>
          <w:szCs w:val="28"/>
          <w:lang w:eastAsia="ru-RU"/>
        </w:rPr>
        <w:t>»</w:t>
      </w:r>
      <w:r w:rsidRPr="009C5F5E">
        <w:rPr>
          <w:rFonts w:ascii="Times New Roman" w:eastAsia="Times New Roman" w:hAnsi="Times New Roman" w:cs="Times New Roman"/>
          <w:sz w:val="28"/>
          <w:szCs w:val="28"/>
          <w:lang w:eastAsia="ru-RU"/>
        </w:rPr>
        <w:t xml:space="preserve">  на мероприятия, направленные на развитие комплексного мониторинга окружающей среды и муниципального экологического надзора, также  на осуществление отдельных государственных полномочий по предупреждению и ликвидации болезней животных, защите населения от болезней, общих для человека и животных.</w:t>
      </w:r>
    </w:p>
    <w:p w:rsidR="0027733F" w:rsidRPr="009C5F5E" w:rsidRDefault="0027733F" w:rsidP="0027733F">
      <w:pPr>
        <w:tabs>
          <w:tab w:val="left" w:pos="900"/>
        </w:tabs>
        <w:spacing w:after="0" w:line="240" w:lineRule="auto"/>
        <w:ind w:firstLine="720"/>
        <w:jc w:val="both"/>
        <w:rPr>
          <w:rFonts w:ascii="Times New Roman" w:eastAsia="Times New Roman" w:hAnsi="Times New Roman" w:cs="Times New Roman"/>
          <w:sz w:val="28"/>
          <w:szCs w:val="28"/>
          <w:lang w:eastAsia="ru-RU"/>
        </w:rPr>
      </w:pPr>
      <w:r w:rsidRPr="009C5F5E">
        <w:rPr>
          <w:rFonts w:ascii="Times New Roman" w:eastAsia="Times New Roman" w:hAnsi="Times New Roman" w:cs="Times New Roman"/>
          <w:sz w:val="28"/>
          <w:szCs w:val="28"/>
          <w:lang w:eastAsia="ru-RU"/>
        </w:rPr>
        <w:t>15. Статьи раздела «Образование» являются приоритетными расходами  бюджета муниципального округа. Прогнозируется у</w:t>
      </w:r>
      <w:r w:rsidR="009C5F5E" w:rsidRPr="009C5F5E">
        <w:rPr>
          <w:rFonts w:ascii="Times New Roman" w:eastAsia="Times New Roman" w:hAnsi="Times New Roman" w:cs="Times New Roman"/>
          <w:sz w:val="28"/>
          <w:szCs w:val="28"/>
          <w:lang w:eastAsia="ru-RU"/>
        </w:rPr>
        <w:t>меньшение</w:t>
      </w:r>
      <w:r w:rsidRPr="009C5F5E">
        <w:rPr>
          <w:rFonts w:ascii="Times New Roman" w:eastAsia="Times New Roman" w:hAnsi="Times New Roman" w:cs="Times New Roman"/>
          <w:sz w:val="28"/>
          <w:szCs w:val="28"/>
          <w:lang w:eastAsia="ru-RU"/>
        </w:rPr>
        <w:t xml:space="preserve"> расходов по разделу «Образование»  в структуре общих расходов  бюджета округа  в 202</w:t>
      </w:r>
      <w:r w:rsidR="009C5F5E" w:rsidRPr="009C5F5E">
        <w:rPr>
          <w:rFonts w:ascii="Times New Roman" w:eastAsia="Times New Roman" w:hAnsi="Times New Roman" w:cs="Times New Roman"/>
          <w:sz w:val="28"/>
          <w:szCs w:val="28"/>
          <w:lang w:eastAsia="ru-RU"/>
        </w:rPr>
        <w:t>5</w:t>
      </w:r>
      <w:r w:rsidRPr="009C5F5E">
        <w:rPr>
          <w:rFonts w:ascii="Times New Roman" w:eastAsia="Times New Roman" w:hAnsi="Times New Roman" w:cs="Times New Roman"/>
          <w:sz w:val="28"/>
          <w:szCs w:val="28"/>
          <w:lang w:eastAsia="ru-RU"/>
        </w:rPr>
        <w:t xml:space="preserve"> году в сравнении с 202</w:t>
      </w:r>
      <w:r w:rsidR="009C5F5E" w:rsidRPr="009C5F5E">
        <w:rPr>
          <w:rFonts w:ascii="Times New Roman" w:eastAsia="Times New Roman" w:hAnsi="Times New Roman" w:cs="Times New Roman"/>
          <w:sz w:val="28"/>
          <w:szCs w:val="28"/>
          <w:lang w:eastAsia="ru-RU"/>
        </w:rPr>
        <w:t>4</w:t>
      </w:r>
      <w:r w:rsidRPr="009C5F5E">
        <w:rPr>
          <w:rFonts w:ascii="Times New Roman" w:eastAsia="Times New Roman" w:hAnsi="Times New Roman" w:cs="Times New Roman"/>
          <w:sz w:val="28"/>
          <w:szCs w:val="28"/>
          <w:lang w:eastAsia="ru-RU"/>
        </w:rPr>
        <w:t xml:space="preserve"> годом на </w:t>
      </w:r>
      <w:r w:rsidR="009C5F5E" w:rsidRPr="009C5F5E">
        <w:rPr>
          <w:rFonts w:ascii="Times New Roman" w:eastAsia="Times New Roman" w:hAnsi="Times New Roman" w:cs="Times New Roman"/>
          <w:sz w:val="28"/>
          <w:szCs w:val="28"/>
          <w:lang w:eastAsia="ru-RU"/>
        </w:rPr>
        <w:t>14264,4</w:t>
      </w:r>
      <w:r w:rsidRPr="009C5F5E">
        <w:rPr>
          <w:rFonts w:ascii="Times New Roman" w:eastAsia="Times New Roman" w:hAnsi="Times New Roman" w:cs="Times New Roman"/>
          <w:sz w:val="28"/>
          <w:szCs w:val="28"/>
          <w:lang w:eastAsia="ru-RU"/>
        </w:rPr>
        <w:t xml:space="preserve"> тыс. рублей, или на </w:t>
      </w:r>
      <w:r w:rsidR="009C5F5E" w:rsidRPr="009C5F5E">
        <w:rPr>
          <w:rFonts w:ascii="Times New Roman" w:eastAsia="Times New Roman" w:hAnsi="Times New Roman" w:cs="Times New Roman"/>
          <w:sz w:val="28"/>
          <w:szCs w:val="28"/>
          <w:lang w:eastAsia="ru-RU"/>
        </w:rPr>
        <w:t>4,7</w:t>
      </w:r>
      <w:r w:rsidRPr="009C5F5E">
        <w:rPr>
          <w:rFonts w:ascii="Times New Roman" w:eastAsia="Times New Roman" w:hAnsi="Times New Roman" w:cs="Times New Roman"/>
          <w:sz w:val="28"/>
          <w:szCs w:val="28"/>
          <w:lang w:eastAsia="ru-RU"/>
        </w:rPr>
        <w:t>%, в плановом периоде 202</w:t>
      </w:r>
      <w:r w:rsidR="009C5F5E" w:rsidRPr="009C5F5E">
        <w:rPr>
          <w:rFonts w:ascii="Times New Roman" w:eastAsia="Times New Roman" w:hAnsi="Times New Roman" w:cs="Times New Roman"/>
          <w:sz w:val="28"/>
          <w:szCs w:val="28"/>
          <w:lang w:eastAsia="ru-RU"/>
        </w:rPr>
        <w:t>6</w:t>
      </w:r>
      <w:r w:rsidRPr="009C5F5E">
        <w:rPr>
          <w:rFonts w:ascii="Times New Roman" w:eastAsia="Times New Roman" w:hAnsi="Times New Roman" w:cs="Times New Roman"/>
          <w:sz w:val="28"/>
          <w:szCs w:val="28"/>
          <w:lang w:eastAsia="ru-RU"/>
        </w:rPr>
        <w:t>-202</w:t>
      </w:r>
      <w:r w:rsidR="009C5F5E" w:rsidRPr="009C5F5E">
        <w:rPr>
          <w:rFonts w:ascii="Times New Roman" w:eastAsia="Times New Roman" w:hAnsi="Times New Roman" w:cs="Times New Roman"/>
          <w:sz w:val="28"/>
          <w:szCs w:val="28"/>
          <w:lang w:eastAsia="ru-RU"/>
        </w:rPr>
        <w:t>7</w:t>
      </w:r>
      <w:r w:rsidRPr="009C5F5E">
        <w:rPr>
          <w:rFonts w:ascii="Times New Roman" w:eastAsia="Times New Roman" w:hAnsi="Times New Roman" w:cs="Times New Roman"/>
          <w:sz w:val="28"/>
          <w:szCs w:val="28"/>
          <w:lang w:eastAsia="ru-RU"/>
        </w:rPr>
        <w:t xml:space="preserve"> годах  наблюдается </w:t>
      </w:r>
      <w:r w:rsidR="009C5F5E" w:rsidRPr="009C5F5E">
        <w:rPr>
          <w:rFonts w:ascii="Times New Roman" w:eastAsia="Times New Roman" w:hAnsi="Times New Roman" w:cs="Times New Roman"/>
          <w:sz w:val="28"/>
          <w:szCs w:val="28"/>
          <w:lang w:eastAsia="ru-RU"/>
        </w:rPr>
        <w:t>также снижение</w:t>
      </w:r>
      <w:r w:rsidRPr="009C5F5E">
        <w:rPr>
          <w:rFonts w:ascii="Times New Roman" w:eastAsia="Times New Roman" w:hAnsi="Times New Roman" w:cs="Times New Roman"/>
          <w:sz w:val="28"/>
          <w:szCs w:val="28"/>
          <w:lang w:eastAsia="ru-RU"/>
        </w:rPr>
        <w:t xml:space="preserve"> в сумме </w:t>
      </w:r>
      <w:r w:rsidR="009C5F5E" w:rsidRPr="009C5F5E">
        <w:rPr>
          <w:rFonts w:ascii="Times New Roman" w:eastAsia="Times New Roman" w:hAnsi="Times New Roman" w:cs="Times New Roman"/>
          <w:sz w:val="28"/>
          <w:szCs w:val="28"/>
          <w:lang w:eastAsia="ru-RU"/>
        </w:rPr>
        <w:t>9271,1</w:t>
      </w:r>
      <w:r w:rsidRPr="009C5F5E">
        <w:rPr>
          <w:rFonts w:ascii="Times New Roman" w:eastAsia="Times New Roman" w:hAnsi="Times New Roman" w:cs="Times New Roman"/>
          <w:sz w:val="28"/>
          <w:szCs w:val="28"/>
          <w:lang w:eastAsia="ru-RU"/>
        </w:rPr>
        <w:t xml:space="preserve">  тыс. рублей в сравнении с прогнозными данными на 202</w:t>
      </w:r>
      <w:r w:rsidR="009C5F5E" w:rsidRPr="009C5F5E">
        <w:rPr>
          <w:rFonts w:ascii="Times New Roman" w:eastAsia="Times New Roman" w:hAnsi="Times New Roman" w:cs="Times New Roman"/>
          <w:sz w:val="28"/>
          <w:szCs w:val="28"/>
          <w:lang w:eastAsia="ru-RU"/>
        </w:rPr>
        <w:t>5</w:t>
      </w:r>
      <w:r w:rsidRPr="009C5F5E">
        <w:rPr>
          <w:rFonts w:ascii="Times New Roman" w:eastAsia="Times New Roman" w:hAnsi="Times New Roman" w:cs="Times New Roman"/>
          <w:sz w:val="28"/>
          <w:szCs w:val="28"/>
          <w:lang w:eastAsia="ru-RU"/>
        </w:rPr>
        <w:t xml:space="preserve"> год и на </w:t>
      </w:r>
      <w:r w:rsidR="009C5F5E" w:rsidRPr="009C5F5E">
        <w:rPr>
          <w:rFonts w:ascii="Times New Roman" w:eastAsia="Times New Roman" w:hAnsi="Times New Roman" w:cs="Times New Roman"/>
          <w:sz w:val="28"/>
          <w:szCs w:val="28"/>
          <w:lang w:eastAsia="ru-RU"/>
        </w:rPr>
        <w:t>6908,1</w:t>
      </w:r>
      <w:r w:rsidRPr="009C5F5E">
        <w:rPr>
          <w:rFonts w:ascii="Times New Roman" w:eastAsia="Times New Roman" w:hAnsi="Times New Roman" w:cs="Times New Roman"/>
          <w:sz w:val="28"/>
          <w:szCs w:val="28"/>
          <w:lang w:eastAsia="ru-RU"/>
        </w:rPr>
        <w:t xml:space="preserve"> тыс. рублей  в сравнении с прогнозными данными на 202</w:t>
      </w:r>
      <w:r w:rsidR="009C5F5E" w:rsidRPr="009C5F5E">
        <w:rPr>
          <w:rFonts w:ascii="Times New Roman" w:eastAsia="Times New Roman" w:hAnsi="Times New Roman" w:cs="Times New Roman"/>
          <w:sz w:val="28"/>
          <w:szCs w:val="28"/>
          <w:lang w:eastAsia="ru-RU"/>
        </w:rPr>
        <w:t>6</w:t>
      </w:r>
      <w:r w:rsidRPr="009C5F5E">
        <w:rPr>
          <w:rFonts w:ascii="Times New Roman" w:eastAsia="Times New Roman" w:hAnsi="Times New Roman" w:cs="Times New Roman"/>
          <w:sz w:val="28"/>
          <w:szCs w:val="28"/>
          <w:lang w:eastAsia="ru-RU"/>
        </w:rPr>
        <w:t xml:space="preserve"> год.</w:t>
      </w:r>
    </w:p>
    <w:p w:rsidR="009C5F5E" w:rsidRPr="00587C11" w:rsidRDefault="009C5F5E" w:rsidP="009C5F5E">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z w:val="28"/>
          <w:szCs w:val="28"/>
          <w:lang w:eastAsia="ru-RU"/>
        </w:rPr>
        <w:t xml:space="preserve"> </w:t>
      </w:r>
      <w:r w:rsidRPr="009C5F5E">
        <w:rPr>
          <w:rFonts w:ascii="Times New Roman" w:eastAsia="Times New Roman" w:hAnsi="Times New Roman" w:cs="Times New Roman"/>
          <w:sz w:val="28"/>
          <w:szCs w:val="28"/>
          <w:lang w:eastAsia="ru-RU"/>
        </w:rPr>
        <w:t xml:space="preserve"> Расходы на </w:t>
      </w:r>
      <w:r w:rsidRPr="009C5F5E">
        <w:rPr>
          <w:rFonts w:ascii="Times New Roman" w:eastAsia="Times New Roman" w:hAnsi="Times New Roman" w:cs="Times New Roman"/>
          <w:spacing w:val="6"/>
          <w:sz w:val="28"/>
          <w:szCs w:val="28"/>
          <w:lang w:eastAsia="ru-RU"/>
        </w:rPr>
        <w:t xml:space="preserve">подпрограмму «Развитие образования в сфере культуры и искусства» на </w:t>
      </w:r>
      <w:r w:rsidRPr="00587C11">
        <w:rPr>
          <w:rFonts w:ascii="Times New Roman" w:eastAsia="Times New Roman" w:hAnsi="Times New Roman" w:cs="Times New Roman"/>
          <w:spacing w:val="6"/>
          <w:sz w:val="28"/>
          <w:szCs w:val="28"/>
          <w:lang w:eastAsia="ru-RU"/>
        </w:rPr>
        <w:t xml:space="preserve">выполнение муниципального задания МДОУ «Шуйская ДШИ» в 2025 году – 5565,5 тыс. рублей, в 2026-2027 годы 5476,5 тыс. рублей и 5565,5 тыс. рублей соответственно, в том числе </w:t>
      </w:r>
      <w:r w:rsidRPr="00587C11">
        <w:rPr>
          <w:rFonts w:ascii="Times New Roman" w:eastAsia="Times New Roman" w:hAnsi="Times New Roman" w:cs="Times New Roman"/>
          <w:sz w:val="28"/>
          <w:szCs w:val="28"/>
          <w:lang w:eastAsia="ru-RU"/>
        </w:rPr>
        <w:t xml:space="preserve">субсидия на  реализацию обязательств в части обеспечения выплаты заработной платы </w:t>
      </w:r>
      <w:r w:rsidRPr="00587C11">
        <w:rPr>
          <w:rFonts w:ascii="Times New Roman" w:eastAsia="Times New Roman" w:hAnsi="Times New Roman" w:cs="Times New Roman"/>
          <w:sz w:val="28"/>
          <w:szCs w:val="28"/>
          <w:lang w:eastAsia="ru-RU"/>
        </w:rPr>
        <w:lastRenderedPageBreak/>
        <w:t>работникам муниципальных учреждений ДШИ в 2025 году   – 2688,3 тыс. рублей, в</w:t>
      </w:r>
      <w:r w:rsidRPr="00587C11">
        <w:rPr>
          <w:rFonts w:ascii="Times New Roman" w:eastAsia="Times New Roman" w:hAnsi="Times New Roman" w:cs="Times New Roman"/>
          <w:spacing w:val="6"/>
          <w:sz w:val="28"/>
          <w:szCs w:val="28"/>
          <w:lang w:eastAsia="ru-RU"/>
        </w:rPr>
        <w:t xml:space="preserve"> 2026 и 2027 годы 2688,3 тыс. рублей  ежегодно.</w:t>
      </w:r>
    </w:p>
    <w:p w:rsidR="0027733F" w:rsidRPr="009801A8" w:rsidRDefault="009C5F5E" w:rsidP="009801A8">
      <w:pPr>
        <w:shd w:val="clear" w:color="auto" w:fill="FFFFFF"/>
        <w:tabs>
          <w:tab w:val="left" w:pos="3017"/>
          <w:tab w:val="left" w:pos="4788"/>
        </w:tabs>
        <w:spacing w:after="0" w:line="240" w:lineRule="auto"/>
        <w:ind w:firstLine="709"/>
        <w:contextualSpacing/>
        <w:jc w:val="both"/>
        <w:rPr>
          <w:rFonts w:ascii="Times New Roman" w:eastAsia="Times New Roman" w:hAnsi="Times New Roman" w:cs="Times New Roman"/>
          <w:spacing w:val="7"/>
          <w:sz w:val="28"/>
          <w:szCs w:val="28"/>
          <w:lang w:eastAsia="ru-RU"/>
        </w:rPr>
      </w:pPr>
      <w:r w:rsidRPr="009C5F5E">
        <w:rPr>
          <w:rFonts w:ascii="Times New Roman" w:eastAsia="Times New Roman" w:hAnsi="Times New Roman" w:cs="Times New Roman"/>
          <w:sz w:val="28"/>
          <w:szCs w:val="28"/>
          <w:lang w:eastAsia="ru-RU"/>
        </w:rPr>
        <w:t xml:space="preserve">Расходы на содержание </w:t>
      </w:r>
      <w:r w:rsidRPr="006A3C4C">
        <w:rPr>
          <w:rFonts w:ascii="Times New Roman" w:eastAsia="Times New Roman" w:hAnsi="Times New Roman" w:cs="Times New Roman"/>
          <w:spacing w:val="7"/>
          <w:sz w:val="28"/>
          <w:szCs w:val="28"/>
          <w:lang w:eastAsia="ru-RU"/>
        </w:rPr>
        <w:t>казенного учреждения  «Управления образования администрации Междуреченского муниципального округа»  в 2025 году в сумме  4067,1 тыс. рублей, в 2026 году – 4067,1 тыс. рублей, в 2027 году – 4067,1 тыс. рублей, из них</w:t>
      </w:r>
      <w:r w:rsidRPr="006A3C4C">
        <w:rPr>
          <w:rFonts w:ascii="Times New Roman" w:eastAsia="Times New Roman" w:hAnsi="Times New Roman" w:cs="Times New Roman"/>
          <w:sz w:val="28"/>
          <w:szCs w:val="28"/>
          <w:lang w:eastAsia="ru-RU"/>
        </w:rPr>
        <w:t xml:space="preserve"> субсидия на  реализацию обязательств в части обеспечения выплаты заработной платы работникам </w:t>
      </w:r>
      <w:r w:rsidRPr="006A3C4C">
        <w:rPr>
          <w:rFonts w:ascii="Times New Roman" w:eastAsia="Times New Roman" w:hAnsi="Times New Roman" w:cs="Times New Roman"/>
          <w:spacing w:val="7"/>
          <w:sz w:val="28"/>
          <w:szCs w:val="28"/>
          <w:lang w:eastAsia="ru-RU"/>
        </w:rPr>
        <w:t xml:space="preserve">КУ «Управления образования администрации Междуреченского муниципального округа» </w:t>
      </w:r>
      <w:r w:rsidRPr="006A3C4C">
        <w:rPr>
          <w:rFonts w:ascii="Times New Roman" w:eastAsia="Times New Roman" w:hAnsi="Times New Roman" w:cs="Times New Roman"/>
          <w:spacing w:val="6"/>
          <w:sz w:val="28"/>
          <w:szCs w:val="28"/>
          <w:lang w:eastAsia="ru-RU"/>
        </w:rPr>
        <w:t>в 2025 году – 810,0 тыс. рублей, в 2026-2027 годы 810,0 тыс. рублей  ежегодно.</w:t>
      </w:r>
    </w:p>
    <w:p w:rsidR="0027733F" w:rsidRPr="0027733F" w:rsidRDefault="0027733F" w:rsidP="0027733F">
      <w:pPr>
        <w:autoSpaceDE w:val="0"/>
        <w:autoSpaceDN w:val="0"/>
        <w:adjustRightInd w:val="0"/>
        <w:spacing w:after="0" w:line="240" w:lineRule="auto"/>
        <w:ind w:firstLine="720"/>
        <w:contextualSpacing/>
        <w:jc w:val="both"/>
        <w:rPr>
          <w:rFonts w:ascii="Times New Roman" w:eastAsia="Times New Roman" w:hAnsi="Times New Roman" w:cs="Times New Roman"/>
          <w:color w:val="FF0000"/>
          <w:sz w:val="28"/>
          <w:szCs w:val="28"/>
          <w:lang w:eastAsia="ru-RU"/>
        </w:rPr>
      </w:pPr>
      <w:r w:rsidRPr="003428AC">
        <w:rPr>
          <w:rFonts w:ascii="Times New Roman" w:eastAsia="Times New Roman" w:hAnsi="Times New Roman" w:cs="Times New Roman"/>
          <w:sz w:val="28"/>
          <w:szCs w:val="28"/>
          <w:lang w:eastAsia="ru-RU"/>
        </w:rPr>
        <w:t xml:space="preserve">16. По разделу «Культура, кинематография» запланировано </w:t>
      </w:r>
      <w:r w:rsidR="003428AC" w:rsidRPr="003428AC">
        <w:rPr>
          <w:rFonts w:ascii="Times New Roman" w:eastAsia="Times New Roman" w:hAnsi="Times New Roman" w:cs="Times New Roman"/>
          <w:sz w:val="28"/>
          <w:szCs w:val="28"/>
          <w:lang w:eastAsia="ru-RU"/>
        </w:rPr>
        <w:t xml:space="preserve">снижение </w:t>
      </w:r>
      <w:r w:rsidRPr="003428AC">
        <w:rPr>
          <w:rFonts w:ascii="Times New Roman" w:eastAsia="Times New Roman" w:hAnsi="Times New Roman" w:cs="Times New Roman"/>
          <w:sz w:val="28"/>
          <w:szCs w:val="28"/>
          <w:lang w:eastAsia="ru-RU"/>
        </w:rPr>
        <w:t xml:space="preserve">расходов на </w:t>
      </w:r>
      <w:r w:rsidR="003428AC" w:rsidRPr="003428AC">
        <w:rPr>
          <w:rFonts w:ascii="Times New Roman" w:eastAsia="Times New Roman" w:hAnsi="Times New Roman" w:cs="Times New Roman"/>
          <w:sz w:val="28"/>
          <w:szCs w:val="28"/>
          <w:lang w:eastAsia="ru-RU"/>
        </w:rPr>
        <w:t>5676,8</w:t>
      </w:r>
      <w:r w:rsidRPr="003428AC">
        <w:rPr>
          <w:rFonts w:ascii="Times New Roman" w:eastAsia="Times New Roman" w:hAnsi="Times New Roman" w:cs="Times New Roman"/>
          <w:sz w:val="28"/>
          <w:szCs w:val="28"/>
          <w:lang w:eastAsia="ru-RU"/>
        </w:rPr>
        <w:t xml:space="preserve">  тыс. рублей или на </w:t>
      </w:r>
      <w:r w:rsidR="003428AC" w:rsidRPr="003428AC">
        <w:rPr>
          <w:rFonts w:ascii="Times New Roman" w:eastAsia="Times New Roman" w:hAnsi="Times New Roman" w:cs="Times New Roman"/>
          <w:sz w:val="28"/>
          <w:szCs w:val="28"/>
          <w:lang w:eastAsia="ru-RU"/>
        </w:rPr>
        <w:t>18,0</w:t>
      </w:r>
      <w:r w:rsidRPr="003428AC">
        <w:rPr>
          <w:rFonts w:ascii="Times New Roman" w:eastAsia="Times New Roman" w:hAnsi="Times New Roman" w:cs="Times New Roman"/>
          <w:sz w:val="28"/>
          <w:szCs w:val="28"/>
          <w:lang w:eastAsia="ru-RU"/>
        </w:rPr>
        <w:t>%  уровня 202</w:t>
      </w:r>
      <w:r w:rsidR="003428AC" w:rsidRPr="003428AC">
        <w:rPr>
          <w:rFonts w:ascii="Times New Roman" w:eastAsia="Times New Roman" w:hAnsi="Times New Roman" w:cs="Times New Roman"/>
          <w:sz w:val="28"/>
          <w:szCs w:val="28"/>
          <w:lang w:eastAsia="ru-RU"/>
        </w:rPr>
        <w:t>4</w:t>
      </w:r>
      <w:r w:rsidRPr="003428AC">
        <w:rPr>
          <w:rFonts w:ascii="Times New Roman" w:eastAsia="Times New Roman" w:hAnsi="Times New Roman" w:cs="Times New Roman"/>
          <w:sz w:val="28"/>
          <w:szCs w:val="28"/>
          <w:lang w:eastAsia="ru-RU"/>
        </w:rPr>
        <w:t xml:space="preserve">  года.  </w:t>
      </w:r>
      <w:r w:rsidR="003428AC">
        <w:rPr>
          <w:rFonts w:ascii="Times New Roman" w:eastAsia="Times New Roman" w:hAnsi="Times New Roman" w:cs="Times New Roman"/>
          <w:sz w:val="28"/>
          <w:szCs w:val="28"/>
          <w:lang w:eastAsia="ru-RU"/>
        </w:rPr>
        <w:t xml:space="preserve">Снижение </w:t>
      </w:r>
      <w:r w:rsidRPr="003428AC">
        <w:rPr>
          <w:rFonts w:ascii="Times New Roman" w:eastAsia="Times New Roman" w:hAnsi="Times New Roman" w:cs="Times New Roman"/>
          <w:sz w:val="28"/>
          <w:szCs w:val="28"/>
          <w:lang w:eastAsia="ru-RU"/>
        </w:rPr>
        <w:t xml:space="preserve">  </w:t>
      </w:r>
      <w:r w:rsidRPr="007320DF">
        <w:rPr>
          <w:rFonts w:ascii="Times New Roman" w:eastAsia="Times New Roman" w:hAnsi="Times New Roman" w:cs="Times New Roman"/>
          <w:sz w:val="28"/>
          <w:szCs w:val="28"/>
          <w:lang w:eastAsia="ru-RU"/>
        </w:rPr>
        <w:t>расходов связан</w:t>
      </w:r>
      <w:r w:rsidR="003428AC" w:rsidRPr="007320DF">
        <w:rPr>
          <w:rFonts w:ascii="Times New Roman" w:eastAsia="Times New Roman" w:hAnsi="Times New Roman" w:cs="Times New Roman"/>
          <w:sz w:val="28"/>
          <w:szCs w:val="28"/>
          <w:lang w:eastAsia="ru-RU"/>
        </w:rPr>
        <w:t>о</w:t>
      </w:r>
      <w:r w:rsidRPr="007320DF">
        <w:rPr>
          <w:rFonts w:ascii="Times New Roman" w:eastAsia="Times New Roman" w:hAnsi="Times New Roman" w:cs="Times New Roman"/>
          <w:sz w:val="28"/>
          <w:szCs w:val="28"/>
          <w:lang w:eastAsia="ru-RU"/>
        </w:rPr>
        <w:t xml:space="preserve"> </w:t>
      </w:r>
      <w:r w:rsidR="003428AC" w:rsidRPr="007320DF">
        <w:rPr>
          <w:rFonts w:ascii="Times New Roman" w:eastAsia="Times New Roman" w:hAnsi="Times New Roman" w:cs="Times New Roman"/>
          <w:sz w:val="28"/>
          <w:szCs w:val="28"/>
          <w:lang w:eastAsia="ru-RU"/>
        </w:rPr>
        <w:t xml:space="preserve">с тем, что в 2024 году </w:t>
      </w:r>
      <w:r w:rsidR="007320DF" w:rsidRPr="007320DF">
        <w:rPr>
          <w:rFonts w:ascii="Times New Roman" w:eastAsia="Times New Roman" w:hAnsi="Times New Roman" w:cs="Times New Roman"/>
          <w:sz w:val="28"/>
          <w:szCs w:val="28"/>
          <w:lang w:eastAsia="ru-RU"/>
        </w:rPr>
        <w:t xml:space="preserve">выделена субсидия </w:t>
      </w:r>
      <w:r w:rsidRPr="007320DF">
        <w:rPr>
          <w:rFonts w:ascii="Times New Roman" w:eastAsia="Times New Roman" w:hAnsi="Times New Roman" w:cs="Times New Roman"/>
          <w:sz w:val="28"/>
          <w:szCs w:val="28"/>
          <w:lang w:eastAsia="ru-RU"/>
        </w:rPr>
        <w:t>на материально-техническое снабжение библиотек</w:t>
      </w:r>
      <w:r w:rsidR="007320DF">
        <w:rPr>
          <w:rFonts w:ascii="Times New Roman" w:eastAsia="Times New Roman" w:hAnsi="Times New Roman" w:cs="Times New Roman"/>
          <w:sz w:val="28"/>
          <w:szCs w:val="28"/>
          <w:lang w:eastAsia="ru-RU"/>
        </w:rPr>
        <w:t>,</w:t>
      </w:r>
      <w:r w:rsidR="007320DF" w:rsidRPr="007320DF">
        <w:rPr>
          <w:rFonts w:ascii="Times New Roman" w:eastAsia="Times New Roman" w:hAnsi="Times New Roman" w:cs="Times New Roman"/>
          <w:sz w:val="28"/>
          <w:szCs w:val="28"/>
          <w:lang w:eastAsia="ru-RU"/>
        </w:rPr>
        <w:t xml:space="preserve"> в 2025 году такая субсидия не планируется</w:t>
      </w:r>
      <w:r w:rsidRPr="007320DF">
        <w:rPr>
          <w:rFonts w:ascii="Times New Roman" w:eastAsia="Times New Roman" w:hAnsi="Times New Roman" w:cs="Times New Roman"/>
          <w:sz w:val="28"/>
          <w:szCs w:val="28"/>
          <w:lang w:eastAsia="ru-RU"/>
        </w:rPr>
        <w:t>.</w:t>
      </w:r>
    </w:p>
    <w:p w:rsidR="0027733F" w:rsidRPr="007320DF" w:rsidRDefault="0027733F" w:rsidP="0027733F">
      <w:pPr>
        <w:widowControl w:val="0"/>
        <w:tabs>
          <w:tab w:val="left" w:pos="4111"/>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7320DF">
        <w:rPr>
          <w:rFonts w:ascii="Times New Roman" w:eastAsia="Times New Roman" w:hAnsi="Times New Roman" w:cs="Times New Roman"/>
          <w:sz w:val="28"/>
          <w:szCs w:val="28"/>
          <w:lang w:eastAsia="ru-RU"/>
        </w:rPr>
        <w:t xml:space="preserve"> 17. По разделу «</w:t>
      </w:r>
      <w:r w:rsidRPr="007320DF">
        <w:rPr>
          <w:rFonts w:ascii="Times New Roman" w:eastAsia="Times New Roman" w:hAnsi="Times New Roman" w:cs="Times New Roman"/>
          <w:bCs/>
          <w:sz w:val="28"/>
          <w:szCs w:val="28"/>
          <w:lang w:eastAsia="ru-RU"/>
        </w:rPr>
        <w:t xml:space="preserve">Здравоохранение» </w:t>
      </w:r>
      <w:r w:rsidRPr="007320DF">
        <w:rPr>
          <w:rFonts w:ascii="Times New Roman" w:eastAsia="Times New Roman" w:hAnsi="Times New Roman" w:cs="Times New Roman"/>
          <w:sz w:val="28"/>
          <w:szCs w:val="28"/>
          <w:lang w:eastAsia="ru-RU"/>
        </w:rPr>
        <w:t>в 202</w:t>
      </w:r>
      <w:r w:rsidR="007320DF" w:rsidRPr="007320DF">
        <w:rPr>
          <w:rFonts w:ascii="Times New Roman" w:eastAsia="Times New Roman" w:hAnsi="Times New Roman" w:cs="Times New Roman"/>
          <w:sz w:val="28"/>
          <w:szCs w:val="28"/>
          <w:lang w:eastAsia="ru-RU"/>
        </w:rPr>
        <w:t>5</w:t>
      </w:r>
      <w:r w:rsidRPr="007320DF">
        <w:rPr>
          <w:rFonts w:ascii="Times New Roman" w:eastAsia="Times New Roman" w:hAnsi="Times New Roman" w:cs="Times New Roman"/>
          <w:sz w:val="28"/>
          <w:szCs w:val="28"/>
          <w:lang w:eastAsia="ru-RU"/>
        </w:rPr>
        <w:t xml:space="preserve"> году проектом предусматриваются ассигнования  в сумме </w:t>
      </w:r>
      <w:r w:rsidR="007320DF" w:rsidRPr="007320DF">
        <w:rPr>
          <w:rFonts w:ascii="Times New Roman" w:eastAsia="Times New Roman" w:hAnsi="Times New Roman" w:cs="Times New Roman"/>
          <w:sz w:val="28"/>
          <w:szCs w:val="28"/>
          <w:lang w:eastAsia="ru-RU"/>
        </w:rPr>
        <w:t>382,5</w:t>
      </w:r>
      <w:r w:rsidRPr="007320DF">
        <w:rPr>
          <w:rFonts w:ascii="Times New Roman" w:eastAsia="Times New Roman" w:hAnsi="Times New Roman" w:cs="Times New Roman"/>
          <w:sz w:val="28"/>
          <w:szCs w:val="28"/>
          <w:lang w:eastAsia="ru-RU"/>
        </w:rPr>
        <w:t xml:space="preserve"> тыс. рублей, что выше уровню 202</w:t>
      </w:r>
      <w:r w:rsidR="007320DF" w:rsidRPr="007320DF">
        <w:rPr>
          <w:rFonts w:ascii="Times New Roman" w:eastAsia="Times New Roman" w:hAnsi="Times New Roman" w:cs="Times New Roman"/>
          <w:sz w:val="28"/>
          <w:szCs w:val="28"/>
          <w:lang w:eastAsia="ru-RU"/>
        </w:rPr>
        <w:t>4</w:t>
      </w:r>
      <w:r w:rsidRPr="007320DF">
        <w:rPr>
          <w:rFonts w:ascii="Times New Roman" w:eastAsia="Times New Roman" w:hAnsi="Times New Roman" w:cs="Times New Roman"/>
          <w:sz w:val="28"/>
          <w:szCs w:val="28"/>
          <w:lang w:eastAsia="ru-RU"/>
        </w:rPr>
        <w:t xml:space="preserve"> года на </w:t>
      </w:r>
      <w:r w:rsidR="007320DF" w:rsidRPr="007320DF">
        <w:rPr>
          <w:rFonts w:ascii="Times New Roman" w:eastAsia="Times New Roman" w:hAnsi="Times New Roman" w:cs="Times New Roman"/>
          <w:sz w:val="28"/>
          <w:szCs w:val="28"/>
          <w:lang w:eastAsia="ru-RU"/>
        </w:rPr>
        <w:t>43,9</w:t>
      </w:r>
      <w:r w:rsidRPr="007320DF">
        <w:rPr>
          <w:rFonts w:ascii="Times New Roman" w:eastAsia="Times New Roman" w:hAnsi="Times New Roman" w:cs="Times New Roman"/>
          <w:sz w:val="28"/>
          <w:szCs w:val="28"/>
          <w:lang w:eastAsia="ru-RU"/>
        </w:rPr>
        <w:t xml:space="preserve"> тыс. рублей, или на </w:t>
      </w:r>
      <w:r w:rsidR="007320DF" w:rsidRPr="007320DF">
        <w:rPr>
          <w:rFonts w:ascii="Times New Roman" w:eastAsia="Times New Roman" w:hAnsi="Times New Roman" w:cs="Times New Roman"/>
          <w:sz w:val="28"/>
          <w:szCs w:val="28"/>
          <w:lang w:eastAsia="ru-RU"/>
        </w:rPr>
        <w:t>13,3</w:t>
      </w:r>
      <w:r w:rsidRPr="007320DF">
        <w:rPr>
          <w:rFonts w:ascii="Times New Roman" w:eastAsia="Times New Roman" w:hAnsi="Times New Roman" w:cs="Times New Roman"/>
          <w:sz w:val="28"/>
          <w:szCs w:val="28"/>
          <w:lang w:eastAsia="ru-RU"/>
        </w:rPr>
        <w:t>%. На плановый период 202</w:t>
      </w:r>
      <w:r w:rsidR="007320DF" w:rsidRPr="007320DF">
        <w:rPr>
          <w:rFonts w:ascii="Times New Roman" w:eastAsia="Times New Roman" w:hAnsi="Times New Roman" w:cs="Times New Roman"/>
          <w:sz w:val="28"/>
          <w:szCs w:val="28"/>
          <w:lang w:eastAsia="ru-RU"/>
        </w:rPr>
        <w:t>6</w:t>
      </w:r>
      <w:r w:rsidRPr="007320DF">
        <w:rPr>
          <w:rFonts w:ascii="Times New Roman" w:eastAsia="Times New Roman" w:hAnsi="Times New Roman" w:cs="Times New Roman"/>
          <w:sz w:val="28"/>
          <w:szCs w:val="28"/>
          <w:lang w:eastAsia="ru-RU"/>
        </w:rPr>
        <w:t xml:space="preserve"> и 202</w:t>
      </w:r>
      <w:r w:rsidR="007320DF" w:rsidRPr="007320DF">
        <w:rPr>
          <w:rFonts w:ascii="Times New Roman" w:eastAsia="Times New Roman" w:hAnsi="Times New Roman" w:cs="Times New Roman"/>
          <w:sz w:val="28"/>
          <w:szCs w:val="28"/>
          <w:lang w:eastAsia="ru-RU"/>
        </w:rPr>
        <w:t>7</w:t>
      </w:r>
      <w:r w:rsidRPr="007320DF">
        <w:rPr>
          <w:rFonts w:ascii="Times New Roman" w:eastAsia="Times New Roman" w:hAnsi="Times New Roman" w:cs="Times New Roman"/>
          <w:sz w:val="28"/>
          <w:szCs w:val="28"/>
          <w:lang w:eastAsia="ru-RU"/>
        </w:rPr>
        <w:t xml:space="preserve"> годов расходы планируются на уровне 202</w:t>
      </w:r>
      <w:r w:rsidR="007320DF" w:rsidRPr="007320DF">
        <w:rPr>
          <w:rFonts w:ascii="Times New Roman" w:eastAsia="Times New Roman" w:hAnsi="Times New Roman" w:cs="Times New Roman"/>
          <w:sz w:val="28"/>
          <w:szCs w:val="28"/>
          <w:lang w:eastAsia="ru-RU"/>
        </w:rPr>
        <w:t>5</w:t>
      </w:r>
      <w:r w:rsidRPr="007320DF">
        <w:rPr>
          <w:rFonts w:ascii="Times New Roman" w:eastAsia="Times New Roman" w:hAnsi="Times New Roman" w:cs="Times New Roman"/>
          <w:sz w:val="28"/>
          <w:szCs w:val="28"/>
          <w:lang w:eastAsia="ru-RU"/>
        </w:rPr>
        <w:t xml:space="preserve"> года. </w:t>
      </w:r>
    </w:p>
    <w:p w:rsidR="0027733F" w:rsidRPr="002B5CE9" w:rsidRDefault="0027733F" w:rsidP="0027733F">
      <w:pPr>
        <w:tabs>
          <w:tab w:val="left" w:pos="4111"/>
        </w:tabs>
        <w:spacing w:after="0" w:line="240" w:lineRule="auto"/>
        <w:ind w:firstLine="708"/>
        <w:jc w:val="both"/>
        <w:rPr>
          <w:rFonts w:ascii="Times New Roman" w:eastAsiaTheme="minorEastAsia" w:hAnsi="Times New Roman" w:cs="Times New Roman"/>
          <w:snapToGrid w:val="0"/>
          <w:sz w:val="28"/>
          <w:lang w:eastAsia="ru-RU"/>
        </w:rPr>
      </w:pPr>
      <w:r w:rsidRPr="002B5CE9">
        <w:rPr>
          <w:rFonts w:ascii="Times New Roman" w:eastAsiaTheme="minorEastAsia" w:hAnsi="Times New Roman" w:cs="Times New Roman"/>
          <w:snapToGrid w:val="0"/>
          <w:sz w:val="28"/>
          <w:lang w:eastAsia="ru-RU"/>
        </w:rPr>
        <w:t>18. Статьи раздела «Социальная политика» являются приоритетными расходами бюджета муниципального округа. Их удельный вес в общем объеме расходов бюджета муниципального округа  (с учетом  межбюджетных трансфертов)  составляет на 202</w:t>
      </w:r>
      <w:r w:rsidR="002B5CE9" w:rsidRPr="002B5CE9">
        <w:rPr>
          <w:rFonts w:ascii="Times New Roman" w:eastAsiaTheme="minorEastAsia" w:hAnsi="Times New Roman" w:cs="Times New Roman"/>
          <w:snapToGrid w:val="0"/>
          <w:sz w:val="28"/>
          <w:lang w:eastAsia="ru-RU"/>
        </w:rPr>
        <w:t>5</w:t>
      </w:r>
      <w:r w:rsidRPr="002B5CE9">
        <w:rPr>
          <w:rFonts w:ascii="Times New Roman" w:eastAsiaTheme="minorEastAsia" w:hAnsi="Times New Roman" w:cs="Times New Roman"/>
          <w:snapToGrid w:val="0"/>
          <w:sz w:val="28"/>
          <w:lang w:eastAsia="ru-RU"/>
        </w:rPr>
        <w:t xml:space="preserve"> год – </w:t>
      </w:r>
      <w:r w:rsidR="002B5CE9" w:rsidRPr="002B5CE9">
        <w:rPr>
          <w:rFonts w:ascii="Times New Roman" w:eastAsiaTheme="minorEastAsia" w:hAnsi="Times New Roman" w:cs="Times New Roman"/>
          <w:snapToGrid w:val="0"/>
          <w:sz w:val="28"/>
          <w:lang w:eastAsia="ru-RU"/>
        </w:rPr>
        <w:t>3,3</w:t>
      </w:r>
      <w:r w:rsidRPr="002B5CE9">
        <w:rPr>
          <w:rFonts w:ascii="Times New Roman" w:eastAsiaTheme="minorEastAsia" w:hAnsi="Times New Roman" w:cs="Times New Roman"/>
          <w:snapToGrid w:val="0"/>
          <w:sz w:val="28"/>
          <w:lang w:eastAsia="ru-RU"/>
        </w:rPr>
        <w:t xml:space="preserve"> %, на 202</w:t>
      </w:r>
      <w:r w:rsidR="002B5CE9" w:rsidRPr="002B5CE9">
        <w:rPr>
          <w:rFonts w:ascii="Times New Roman" w:eastAsiaTheme="minorEastAsia" w:hAnsi="Times New Roman" w:cs="Times New Roman"/>
          <w:snapToGrid w:val="0"/>
          <w:sz w:val="28"/>
          <w:lang w:eastAsia="ru-RU"/>
        </w:rPr>
        <w:t>6</w:t>
      </w:r>
      <w:r w:rsidRPr="002B5CE9">
        <w:rPr>
          <w:rFonts w:ascii="Times New Roman" w:eastAsiaTheme="minorEastAsia" w:hAnsi="Times New Roman" w:cs="Times New Roman"/>
          <w:snapToGrid w:val="0"/>
          <w:sz w:val="28"/>
          <w:lang w:eastAsia="ru-RU"/>
        </w:rPr>
        <w:t xml:space="preserve"> год – </w:t>
      </w:r>
      <w:r w:rsidR="002B5CE9" w:rsidRPr="002B5CE9">
        <w:rPr>
          <w:rFonts w:ascii="Times New Roman" w:eastAsiaTheme="minorEastAsia" w:hAnsi="Times New Roman" w:cs="Times New Roman"/>
          <w:snapToGrid w:val="0"/>
          <w:sz w:val="28"/>
          <w:lang w:eastAsia="ru-RU"/>
        </w:rPr>
        <w:t>2,3</w:t>
      </w:r>
      <w:r w:rsidRPr="002B5CE9">
        <w:rPr>
          <w:rFonts w:ascii="Times New Roman" w:eastAsiaTheme="minorEastAsia" w:hAnsi="Times New Roman" w:cs="Times New Roman"/>
          <w:snapToGrid w:val="0"/>
          <w:sz w:val="28"/>
          <w:lang w:eastAsia="ru-RU"/>
        </w:rPr>
        <w:t>%, на 202</w:t>
      </w:r>
      <w:r w:rsidR="002B5CE9" w:rsidRPr="002B5CE9">
        <w:rPr>
          <w:rFonts w:ascii="Times New Roman" w:eastAsiaTheme="minorEastAsia" w:hAnsi="Times New Roman" w:cs="Times New Roman"/>
          <w:snapToGrid w:val="0"/>
          <w:sz w:val="28"/>
          <w:lang w:eastAsia="ru-RU"/>
        </w:rPr>
        <w:t>7</w:t>
      </w:r>
      <w:r w:rsidRPr="002B5CE9">
        <w:rPr>
          <w:rFonts w:ascii="Times New Roman" w:eastAsiaTheme="minorEastAsia" w:hAnsi="Times New Roman" w:cs="Times New Roman"/>
          <w:snapToGrid w:val="0"/>
          <w:sz w:val="28"/>
          <w:lang w:eastAsia="ru-RU"/>
        </w:rPr>
        <w:t xml:space="preserve"> год – 2,</w:t>
      </w:r>
      <w:r w:rsidR="002B5CE9" w:rsidRPr="002B5CE9">
        <w:rPr>
          <w:rFonts w:ascii="Times New Roman" w:eastAsiaTheme="minorEastAsia" w:hAnsi="Times New Roman" w:cs="Times New Roman"/>
          <w:snapToGrid w:val="0"/>
          <w:sz w:val="28"/>
          <w:lang w:eastAsia="ru-RU"/>
        </w:rPr>
        <w:t>3</w:t>
      </w:r>
      <w:r w:rsidRPr="002B5CE9">
        <w:rPr>
          <w:rFonts w:ascii="Times New Roman" w:eastAsiaTheme="minorEastAsia" w:hAnsi="Times New Roman" w:cs="Times New Roman"/>
          <w:snapToGrid w:val="0"/>
          <w:sz w:val="28"/>
          <w:lang w:eastAsia="ru-RU"/>
        </w:rPr>
        <w:t>%. Основными факторами, влияющими на расходы по разделу «Социальная политика» по-прежнему являются численность категорий граждан, получающих меры социальной поддержки, и доходы бюджета области, влияющие на объем дополнительных мер социальной поддержки.</w:t>
      </w:r>
    </w:p>
    <w:p w:rsidR="0027733F" w:rsidRPr="002B5CE9" w:rsidRDefault="0027733F" w:rsidP="0027733F">
      <w:pPr>
        <w:tabs>
          <w:tab w:val="left" w:pos="4111"/>
        </w:tabs>
        <w:spacing w:after="0" w:line="240" w:lineRule="auto"/>
        <w:ind w:firstLine="708"/>
        <w:jc w:val="both"/>
        <w:rPr>
          <w:rFonts w:ascii="Times New Roman" w:eastAsiaTheme="minorEastAsia" w:hAnsi="Times New Roman" w:cs="Times New Roman"/>
          <w:sz w:val="28"/>
          <w:szCs w:val="28"/>
          <w:lang w:eastAsia="ru-RU"/>
        </w:rPr>
      </w:pPr>
      <w:r w:rsidRPr="002B5CE9">
        <w:rPr>
          <w:rFonts w:ascii="Times New Roman" w:eastAsiaTheme="minorEastAsia" w:hAnsi="Times New Roman" w:cs="Times New Roman"/>
          <w:sz w:val="28"/>
          <w:szCs w:val="28"/>
          <w:lang w:eastAsia="ru-RU"/>
        </w:rPr>
        <w:t>Задача, определенная бюджетной и налоговой политикой области на 202</w:t>
      </w:r>
      <w:r w:rsidR="002B5CE9" w:rsidRPr="002B5CE9">
        <w:rPr>
          <w:rFonts w:ascii="Times New Roman" w:eastAsiaTheme="minorEastAsia" w:hAnsi="Times New Roman" w:cs="Times New Roman"/>
          <w:sz w:val="28"/>
          <w:szCs w:val="28"/>
          <w:lang w:eastAsia="ru-RU"/>
        </w:rPr>
        <w:t>5</w:t>
      </w:r>
      <w:r w:rsidRPr="002B5CE9">
        <w:rPr>
          <w:rFonts w:ascii="Times New Roman" w:eastAsiaTheme="minorEastAsia" w:hAnsi="Times New Roman" w:cs="Times New Roman"/>
          <w:sz w:val="28"/>
          <w:szCs w:val="28"/>
          <w:lang w:eastAsia="ru-RU"/>
        </w:rPr>
        <w:t>-202</w:t>
      </w:r>
      <w:r w:rsidR="002B5CE9" w:rsidRPr="002B5CE9">
        <w:rPr>
          <w:rFonts w:ascii="Times New Roman" w:eastAsiaTheme="minorEastAsia" w:hAnsi="Times New Roman" w:cs="Times New Roman"/>
          <w:sz w:val="28"/>
          <w:szCs w:val="28"/>
          <w:lang w:eastAsia="ru-RU"/>
        </w:rPr>
        <w:t>7</w:t>
      </w:r>
      <w:r w:rsidRPr="002B5CE9">
        <w:rPr>
          <w:rFonts w:ascii="Times New Roman" w:eastAsiaTheme="minorEastAsia" w:hAnsi="Times New Roman" w:cs="Times New Roman"/>
          <w:sz w:val="28"/>
          <w:szCs w:val="28"/>
          <w:lang w:eastAsia="ru-RU"/>
        </w:rPr>
        <w:t xml:space="preserve"> годы,   направлена на сохранение мер социальной поддержки отдельных категорий граждан, установленных в соответствии с областным законодательством.</w:t>
      </w:r>
    </w:p>
    <w:p w:rsidR="0027733F" w:rsidRPr="0027733F" w:rsidRDefault="0027733F" w:rsidP="002B5CE9">
      <w:pPr>
        <w:tabs>
          <w:tab w:val="left" w:pos="4111"/>
        </w:tabs>
        <w:spacing w:after="0" w:line="240" w:lineRule="auto"/>
        <w:ind w:firstLine="720"/>
        <w:jc w:val="both"/>
        <w:rPr>
          <w:rFonts w:ascii="Times New Roman" w:eastAsiaTheme="minorEastAsia" w:hAnsi="Times New Roman" w:cs="Times New Roman"/>
          <w:color w:val="FF0000"/>
          <w:sz w:val="28"/>
          <w:szCs w:val="28"/>
          <w:lang w:eastAsia="ru-RU"/>
        </w:rPr>
      </w:pPr>
      <w:r w:rsidRPr="002B5CE9">
        <w:rPr>
          <w:rFonts w:ascii="Times New Roman" w:eastAsiaTheme="minorEastAsia" w:hAnsi="Times New Roman" w:cs="Times New Roman"/>
          <w:sz w:val="28"/>
          <w:szCs w:val="28"/>
          <w:lang w:eastAsia="ru-RU"/>
        </w:rPr>
        <w:t>В 202</w:t>
      </w:r>
      <w:r w:rsidR="00551650">
        <w:rPr>
          <w:rFonts w:ascii="Times New Roman" w:eastAsiaTheme="minorEastAsia" w:hAnsi="Times New Roman" w:cs="Times New Roman"/>
          <w:sz w:val="28"/>
          <w:szCs w:val="28"/>
          <w:lang w:eastAsia="ru-RU"/>
        </w:rPr>
        <w:t>5</w:t>
      </w:r>
      <w:r w:rsidRPr="002B5CE9">
        <w:rPr>
          <w:rFonts w:ascii="Times New Roman" w:eastAsiaTheme="minorEastAsia" w:hAnsi="Times New Roman" w:cs="Times New Roman"/>
          <w:sz w:val="28"/>
          <w:szCs w:val="28"/>
          <w:lang w:eastAsia="ru-RU"/>
        </w:rPr>
        <w:t xml:space="preserve"> году наблюдается увеличение  бюджетных ассигнований расходов по подразделам «Пенсионное обеспечение» на </w:t>
      </w:r>
      <w:r w:rsidR="002B5CE9" w:rsidRPr="002B5CE9">
        <w:rPr>
          <w:rFonts w:ascii="Times New Roman" w:eastAsiaTheme="minorEastAsia" w:hAnsi="Times New Roman" w:cs="Times New Roman"/>
          <w:sz w:val="28"/>
          <w:szCs w:val="28"/>
          <w:lang w:eastAsia="ru-RU"/>
        </w:rPr>
        <w:t>299,0</w:t>
      </w:r>
      <w:r w:rsidRPr="002B5CE9">
        <w:rPr>
          <w:rFonts w:ascii="Times New Roman" w:eastAsiaTheme="minorEastAsia" w:hAnsi="Times New Roman" w:cs="Times New Roman"/>
          <w:sz w:val="28"/>
          <w:szCs w:val="28"/>
          <w:lang w:eastAsia="ru-RU"/>
        </w:rPr>
        <w:t xml:space="preserve"> тыс. рублей, или на </w:t>
      </w:r>
      <w:r w:rsidR="002B5CE9" w:rsidRPr="002B5CE9">
        <w:rPr>
          <w:rFonts w:ascii="Times New Roman" w:eastAsiaTheme="minorEastAsia" w:hAnsi="Times New Roman" w:cs="Times New Roman"/>
          <w:sz w:val="28"/>
          <w:szCs w:val="28"/>
          <w:lang w:eastAsia="ru-RU"/>
        </w:rPr>
        <w:t>9,2</w:t>
      </w:r>
      <w:r w:rsidRPr="002B5CE9">
        <w:rPr>
          <w:rFonts w:ascii="Times New Roman" w:eastAsiaTheme="minorEastAsia" w:hAnsi="Times New Roman" w:cs="Times New Roman"/>
          <w:sz w:val="28"/>
          <w:szCs w:val="28"/>
          <w:lang w:eastAsia="ru-RU"/>
        </w:rPr>
        <w:t xml:space="preserve">%,  Уменьшение  бюджетных ассигнований по подразделам «Социальное обеспечения населения» на </w:t>
      </w:r>
      <w:r w:rsidR="002B5CE9" w:rsidRPr="002B5CE9">
        <w:rPr>
          <w:rFonts w:ascii="Times New Roman" w:eastAsiaTheme="minorEastAsia" w:hAnsi="Times New Roman" w:cs="Times New Roman"/>
          <w:sz w:val="28"/>
          <w:szCs w:val="28"/>
          <w:lang w:eastAsia="ru-RU"/>
        </w:rPr>
        <w:t>8381,7</w:t>
      </w:r>
      <w:r w:rsidRPr="002B5CE9">
        <w:rPr>
          <w:rFonts w:ascii="Times New Roman" w:eastAsiaTheme="minorEastAsia" w:hAnsi="Times New Roman" w:cs="Times New Roman"/>
          <w:sz w:val="28"/>
          <w:szCs w:val="28"/>
          <w:lang w:eastAsia="ru-RU"/>
        </w:rPr>
        <w:t xml:space="preserve"> тыс. рублей, или на  </w:t>
      </w:r>
      <w:r w:rsidR="002B5CE9" w:rsidRPr="002B5CE9">
        <w:rPr>
          <w:rFonts w:ascii="Times New Roman" w:eastAsiaTheme="minorEastAsia" w:hAnsi="Times New Roman" w:cs="Times New Roman"/>
          <w:sz w:val="28"/>
          <w:szCs w:val="28"/>
          <w:lang w:eastAsia="ru-RU"/>
        </w:rPr>
        <w:t>86,6</w:t>
      </w:r>
      <w:r w:rsidRPr="002B5CE9">
        <w:rPr>
          <w:rFonts w:ascii="Times New Roman" w:eastAsiaTheme="minorEastAsia" w:hAnsi="Times New Roman" w:cs="Times New Roman"/>
          <w:sz w:val="28"/>
          <w:szCs w:val="28"/>
          <w:lang w:eastAsia="ru-RU"/>
        </w:rPr>
        <w:t xml:space="preserve"> процента.</w:t>
      </w:r>
      <w:r w:rsidR="002B5CE9" w:rsidRPr="002B5CE9">
        <w:rPr>
          <w:rFonts w:ascii="Times New Roman" w:eastAsiaTheme="minorEastAsia" w:hAnsi="Times New Roman" w:cs="Times New Roman"/>
          <w:color w:val="FF0000"/>
          <w:sz w:val="28"/>
          <w:szCs w:val="28"/>
          <w:lang w:eastAsia="ru-RU"/>
        </w:rPr>
        <w:t xml:space="preserve"> </w:t>
      </w:r>
      <w:r w:rsidR="00551650" w:rsidRPr="00551650">
        <w:rPr>
          <w:rFonts w:ascii="Times New Roman" w:eastAsiaTheme="minorEastAsia" w:hAnsi="Times New Roman" w:cs="Times New Roman"/>
          <w:sz w:val="28"/>
          <w:szCs w:val="28"/>
          <w:lang w:eastAsia="ru-RU"/>
        </w:rPr>
        <w:t xml:space="preserve">Без изменений остаются расходы </w:t>
      </w:r>
      <w:r w:rsidR="002B5CE9" w:rsidRPr="00551650">
        <w:rPr>
          <w:rFonts w:ascii="Times New Roman" w:eastAsiaTheme="minorEastAsia" w:hAnsi="Times New Roman" w:cs="Times New Roman"/>
          <w:sz w:val="28"/>
          <w:szCs w:val="28"/>
          <w:lang w:eastAsia="ru-RU"/>
        </w:rPr>
        <w:t>«Другие вопросы в  области социальной  политики»</w:t>
      </w:r>
      <w:r w:rsidR="00551650" w:rsidRPr="00551650">
        <w:rPr>
          <w:rFonts w:ascii="Times New Roman" w:eastAsiaTheme="minorEastAsia" w:hAnsi="Times New Roman" w:cs="Times New Roman"/>
          <w:sz w:val="28"/>
          <w:szCs w:val="28"/>
          <w:lang w:eastAsia="ru-RU"/>
        </w:rPr>
        <w:t>, которые составляют 225,4 тыс. рублей.</w:t>
      </w:r>
    </w:p>
    <w:p w:rsidR="0027733F" w:rsidRPr="00140442" w:rsidRDefault="0027733F" w:rsidP="0027733F">
      <w:pPr>
        <w:shd w:val="clear" w:color="auto" w:fill="FFFFFF"/>
        <w:spacing w:after="0" w:line="240" w:lineRule="auto"/>
        <w:jc w:val="both"/>
        <w:rPr>
          <w:rFonts w:ascii="Times New Roman" w:eastAsia="Times New Roman" w:hAnsi="Times New Roman" w:cs="Times New Roman"/>
          <w:sz w:val="28"/>
          <w:szCs w:val="28"/>
          <w:lang w:eastAsia="ru-RU"/>
        </w:rPr>
      </w:pPr>
      <w:r w:rsidRPr="00140442">
        <w:rPr>
          <w:rFonts w:ascii="Times New Roman" w:eastAsia="Times New Roman" w:hAnsi="Times New Roman" w:cs="Times New Roman"/>
          <w:sz w:val="28"/>
          <w:szCs w:val="28"/>
          <w:lang w:eastAsia="ru-RU"/>
        </w:rPr>
        <w:t xml:space="preserve">         19. Расходы по разделу «Физическая культура и спорт» в 202</w:t>
      </w:r>
      <w:r w:rsidR="00140442" w:rsidRPr="00140442">
        <w:rPr>
          <w:rFonts w:ascii="Times New Roman" w:eastAsia="Times New Roman" w:hAnsi="Times New Roman" w:cs="Times New Roman"/>
          <w:sz w:val="28"/>
          <w:szCs w:val="28"/>
          <w:lang w:eastAsia="ru-RU"/>
        </w:rPr>
        <w:t>5</w:t>
      </w:r>
      <w:r w:rsidRPr="00140442">
        <w:rPr>
          <w:rFonts w:ascii="Times New Roman" w:eastAsia="Times New Roman" w:hAnsi="Times New Roman" w:cs="Times New Roman"/>
          <w:sz w:val="28"/>
          <w:szCs w:val="28"/>
          <w:lang w:eastAsia="ru-RU"/>
        </w:rPr>
        <w:t xml:space="preserve"> году у</w:t>
      </w:r>
      <w:r w:rsidR="00140442" w:rsidRPr="00140442">
        <w:rPr>
          <w:rFonts w:ascii="Times New Roman" w:eastAsia="Times New Roman" w:hAnsi="Times New Roman" w:cs="Times New Roman"/>
          <w:sz w:val="28"/>
          <w:szCs w:val="28"/>
          <w:lang w:eastAsia="ru-RU"/>
        </w:rPr>
        <w:t>меньшены</w:t>
      </w:r>
      <w:r w:rsidRPr="00140442">
        <w:rPr>
          <w:rFonts w:ascii="Times New Roman" w:eastAsia="Times New Roman" w:hAnsi="Times New Roman" w:cs="Times New Roman"/>
          <w:sz w:val="28"/>
          <w:szCs w:val="28"/>
          <w:lang w:eastAsia="ru-RU"/>
        </w:rPr>
        <w:t xml:space="preserve"> в </w:t>
      </w:r>
      <w:r w:rsidR="00140442" w:rsidRPr="00140442">
        <w:rPr>
          <w:rFonts w:ascii="Times New Roman" w:eastAsia="Times New Roman" w:hAnsi="Times New Roman" w:cs="Times New Roman"/>
          <w:sz w:val="28"/>
          <w:szCs w:val="28"/>
          <w:lang w:eastAsia="ru-RU"/>
        </w:rPr>
        <w:t>2,0</w:t>
      </w:r>
      <w:r w:rsidRPr="00140442">
        <w:rPr>
          <w:rFonts w:ascii="Times New Roman" w:eastAsia="Times New Roman" w:hAnsi="Times New Roman" w:cs="Times New Roman"/>
          <w:sz w:val="28"/>
          <w:szCs w:val="28"/>
          <w:lang w:eastAsia="ru-RU"/>
        </w:rPr>
        <w:t xml:space="preserve">  раз</w:t>
      </w:r>
      <w:r w:rsidR="00140442" w:rsidRPr="00140442">
        <w:rPr>
          <w:rFonts w:ascii="Times New Roman" w:eastAsia="Times New Roman" w:hAnsi="Times New Roman" w:cs="Times New Roman"/>
          <w:sz w:val="28"/>
          <w:szCs w:val="28"/>
          <w:lang w:eastAsia="ru-RU"/>
        </w:rPr>
        <w:t>, или на 14683,0 тыс. рублей.</w:t>
      </w:r>
      <w:r w:rsidRPr="00140442">
        <w:rPr>
          <w:rFonts w:ascii="Times New Roman" w:eastAsia="Times New Roman" w:hAnsi="Times New Roman" w:cs="Times New Roman"/>
          <w:sz w:val="28"/>
          <w:szCs w:val="28"/>
          <w:lang w:eastAsia="ru-RU"/>
        </w:rPr>
        <w:t xml:space="preserve"> </w:t>
      </w:r>
    </w:p>
    <w:p w:rsidR="0027733F" w:rsidRPr="0027733F" w:rsidRDefault="0027733F" w:rsidP="0027733F">
      <w:pPr>
        <w:shd w:val="clear" w:color="auto" w:fill="FFFFFF"/>
        <w:spacing w:after="0" w:line="240" w:lineRule="auto"/>
        <w:jc w:val="both"/>
        <w:rPr>
          <w:rFonts w:ascii="Times New Roman" w:eastAsia="Times New Roman" w:hAnsi="Times New Roman" w:cs="Times New Roman"/>
          <w:color w:val="FF0000"/>
          <w:sz w:val="28"/>
          <w:szCs w:val="28"/>
          <w:lang w:eastAsia="ru-RU"/>
        </w:rPr>
      </w:pPr>
      <w:r w:rsidRPr="0027733F">
        <w:rPr>
          <w:rFonts w:ascii="Times New Roman" w:eastAsia="Times New Roman" w:hAnsi="Times New Roman" w:cs="Times New Roman"/>
          <w:color w:val="FF0000"/>
          <w:sz w:val="28"/>
          <w:szCs w:val="28"/>
          <w:lang w:eastAsia="ru-RU"/>
        </w:rPr>
        <w:t xml:space="preserve">     </w:t>
      </w:r>
      <w:r w:rsidR="00140442" w:rsidRPr="00140442">
        <w:rPr>
          <w:rFonts w:ascii="Times New Roman" w:eastAsia="Times New Roman" w:hAnsi="Times New Roman" w:cs="Times New Roman"/>
          <w:sz w:val="28"/>
          <w:szCs w:val="28"/>
          <w:lang w:eastAsia="ru-RU"/>
        </w:rPr>
        <w:t>Уменьшение</w:t>
      </w:r>
      <w:r w:rsidRPr="00140442">
        <w:rPr>
          <w:rFonts w:ascii="Times New Roman" w:eastAsia="Times New Roman" w:hAnsi="Times New Roman" w:cs="Times New Roman"/>
          <w:sz w:val="28"/>
          <w:szCs w:val="28"/>
          <w:lang w:eastAsia="ru-RU"/>
        </w:rPr>
        <w:t xml:space="preserve">  расходов по данному разделу связано с тем, что</w:t>
      </w:r>
      <w:r w:rsidR="00140442" w:rsidRPr="00140442">
        <w:rPr>
          <w:rFonts w:ascii="Times New Roman" w:eastAsia="Times New Roman" w:hAnsi="Times New Roman" w:cs="Times New Roman"/>
          <w:sz w:val="28"/>
          <w:szCs w:val="28"/>
          <w:lang w:eastAsia="ru-RU"/>
        </w:rPr>
        <w:t xml:space="preserve"> в 2024 году </w:t>
      </w:r>
      <w:r w:rsidRPr="00140442">
        <w:rPr>
          <w:rFonts w:ascii="Times New Roman" w:eastAsia="Times New Roman" w:hAnsi="Times New Roman" w:cs="Times New Roman"/>
          <w:sz w:val="28"/>
          <w:szCs w:val="28"/>
          <w:lang w:eastAsia="ru-RU"/>
        </w:rPr>
        <w:t xml:space="preserve">  выделена дополнительная субсидия на </w:t>
      </w:r>
      <w:r w:rsidRPr="00140442">
        <w:rPr>
          <w:rFonts w:ascii="Times New Roman" w:hAnsi="Times New Roman" w:cs="Times New Roman"/>
          <w:sz w:val="28"/>
          <w:szCs w:val="28"/>
        </w:rPr>
        <w:t xml:space="preserve">капитальный ремонт крыши и замены системы отопления в здании МБУ физкультурно-оздоровительный клуб </w:t>
      </w:r>
      <w:r w:rsidRPr="00140442">
        <w:rPr>
          <w:rFonts w:ascii="Times New Roman" w:hAnsi="Times New Roman" w:cs="Times New Roman"/>
          <w:sz w:val="28"/>
          <w:szCs w:val="28"/>
        </w:rPr>
        <w:lastRenderedPageBreak/>
        <w:t>«Лидер»</w:t>
      </w:r>
      <w:r w:rsidRPr="00140442">
        <w:rPr>
          <w:rFonts w:ascii="Times New Roman" w:eastAsia="Times New Roman" w:hAnsi="Times New Roman" w:cs="Times New Roman"/>
          <w:sz w:val="28"/>
          <w:szCs w:val="28"/>
          <w:lang w:eastAsia="ru-RU"/>
        </w:rPr>
        <w:t xml:space="preserve"> в 202</w:t>
      </w:r>
      <w:r w:rsidR="00140442" w:rsidRPr="00140442">
        <w:rPr>
          <w:rFonts w:ascii="Times New Roman" w:eastAsia="Times New Roman" w:hAnsi="Times New Roman" w:cs="Times New Roman"/>
          <w:sz w:val="28"/>
          <w:szCs w:val="28"/>
          <w:lang w:eastAsia="ru-RU"/>
        </w:rPr>
        <w:t>5</w:t>
      </w:r>
      <w:r w:rsidRPr="00140442">
        <w:rPr>
          <w:rFonts w:ascii="Times New Roman" w:eastAsia="Times New Roman" w:hAnsi="Times New Roman" w:cs="Times New Roman"/>
          <w:sz w:val="28"/>
          <w:szCs w:val="28"/>
          <w:lang w:eastAsia="ru-RU"/>
        </w:rPr>
        <w:t xml:space="preserve"> году дополнительная субсидия </w:t>
      </w:r>
      <w:r w:rsidR="00140442" w:rsidRPr="00140442">
        <w:rPr>
          <w:rFonts w:ascii="Times New Roman" w:eastAsia="Times New Roman" w:hAnsi="Times New Roman" w:cs="Times New Roman"/>
          <w:sz w:val="28"/>
          <w:szCs w:val="28"/>
          <w:lang w:eastAsia="ru-RU"/>
        </w:rPr>
        <w:t>на капитальный ремонт зданий не предусмотрена</w:t>
      </w:r>
      <w:r w:rsidRPr="00140442">
        <w:rPr>
          <w:rFonts w:ascii="Times New Roman" w:eastAsia="Times New Roman" w:hAnsi="Times New Roman" w:cs="Times New Roman"/>
          <w:sz w:val="28"/>
          <w:szCs w:val="28"/>
          <w:lang w:eastAsia="ru-RU"/>
        </w:rPr>
        <w:t>.</w:t>
      </w:r>
    </w:p>
    <w:p w:rsidR="0027733F" w:rsidRPr="0027733F" w:rsidRDefault="0027733F" w:rsidP="0027733F">
      <w:pPr>
        <w:shd w:val="clear" w:color="auto" w:fill="FFFFFF"/>
        <w:spacing w:after="0" w:line="240" w:lineRule="auto"/>
        <w:jc w:val="both"/>
        <w:rPr>
          <w:rFonts w:ascii="Times New Roman" w:eastAsia="Times New Roman" w:hAnsi="Times New Roman" w:cs="Times New Roman"/>
          <w:color w:val="FF0000"/>
          <w:sz w:val="28"/>
          <w:szCs w:val="28"/>
          <w:lang w:eastAsia="ru-RU"/>
        </w:rPr>
      </w:pPr>
      <w:r w:rsidRPr="0027733F">
        <w:rPr>
          <w:rFonts w:ascii="Times New Roman" w:eastAsia="Times New Roman" w:hAnsi="Times New Roman" w:cs="Times New Roman"/>
          <w:color w:val="FF0000"/>
          <w:sz w:val="28"/>
          <w:szCs w:val="28"/>
          <w:lang w:eastAsia="ru-RU"/>
        </w:rPr>
        <w:t xml:space="preserve">       </w:t>
      </w:r>
      <w:r w:rsidRPr="00140442">
        <w:rPr>
          <w:rFonts w:ascii="Times New Roman" w:eastAsia="Times New Roman" w:hAnsi="Times New Roman" w:cs="Times New Roman"/>
          <w:sz w:val="28"/>
          <w:szCs w:val="28"/>
          <w:lang w:eastAsia="ru-RU"/>
        </w:rPr>
        <w:t>В  плановом периоде 202</w:t>
      </w:r>
      <w:r w:rsidR="00140442" w:rsidRPr="00140442">
        <w:rPr>
          <w:rFonts w:ascii="Times New Roman" w:eastAsia="Times New Roman" w:hAnsi="Times New Roman" w:cs="Times New Roman"/>
          <w:sz w:val="28"/>
          <w:szCs w:val="28"/>
          <w:lang w:eastAsia="ru-RU"/>
        </w:rPr>
        <w:t>6</w:t>
      </w:r>
      <w:r w:rsidRPr="00140442">
        <w:rPr>
          <w:rFonts w:ascii="Times New Roman" w:eastAsia="Times New Roman" w:hAnsi="Times New Roman" w:cs="Times New Roman"/>
          <w:sz w:val="28"/>
          <w:szCs w:val="28"/>
          <w:lang w:eastAsia="ru-RU"/>
        </w:rPr>
        <w:t xml:space="preserve">  года  по отношению к 202</w:t>
      </w:r>
      <w:r w:rsidR="00140442" w:rsidRPr="00140442">
        <w:rPr>
          <w:rFonts w:ascii="Times New Roman" w:eastAsia="Times New Roman" w:hAnsi="Times New Roman" w:cs="Times New Roman"/>
          <w:sz w:val="28"/>
          <w:szCs w:val="28"/>
          <w:lang w:eastAsia="ru-RU"/>
        </w:rPr>
        <w:t>5</w:t>
      </w:r>
      <w:r w:rsidRPr="00140442">
        <w:rPr>
          <w:rFonts w:ascii="Times New Roman" w:eastAsia="Times New Roman" w:hAnsi="Times New Roman" w:cs="Times New Roman"/>
          <w:sz w:val="28"/>
          <w:szCs w:val="28"/>
          <w:lang w:eastAsia="ru-RU"/>
        </w:rPr>
        <w:t xml:space="preserve"> году расходы по разделу «Физическая культура и спорт»  у</w:t>
      </w:r>
      <w:r w:rsidR="00140442" w:rsidRPr="00140442">
        <w:rPr>
          <w:rFonts w:ascii="Times New Roman" w:eastAsia="Times New Roman" w:hAnsi="Times New Roman" w:cs="Times New Roman"/>
          <w:sz w:val="28"/>
          <w:szCs w:val="28"/>
          <w:lang w:eastAsia="ru-RU"/>
        </w:rPr>
        <w:t>величиваются</w:t>
      </w:r>
      <w:r w:rsidRPr="00140442">
        <w:rPr>
          <w:rFonts w:ascii="Times New Roman" w:eastAsia="Times New Roman" w:hAnsi="Times New Roman" w:cs="Times New Roman"/>
          <w:sz w:val="28"/>
          <w:szCs w:val="28"/>
          <w:lang w:eastAsia="ru-RU"/>
        </w:rPr>
        <w:t xml:space="preserve">   на </w:t>
      </w:r>
      <w:r w:rsidR="00140442" w:rsidRPr="00140442">
        <w:rPr>
          <w:rFonts w:ascii="Times New Roman" w:eastAsia="Times New Roman" w:hAnsi="Times New Roman" w:cs="Times New Roman"/>
          <w:sz w:val="28"/>
          <w:szCs w:val="28"/>
          <w:lang w:eastAsia="ru-RU"/>
        </w:rPr>
        <w:t>6056,5 тыс. рублей, или на 42,6%</w:t>
      </w:r>
      <w:r w:rsidR="00140442">
        <w:rPr>
          <w:rFonts w:ascii="Times New Roman" w:eastAsia="Times New Roman" w:hAnsi="Times New Roman" w:cs="Times New Roman"/>
          <w:sz w:val="28"/>
          <w:szCs w:val="28"/>
          <w:lang w:eastAsia="ru-RU"/>
        </w:rPr>
        <w:t xml:space="preserve">, планируется субсидия на укрепление материально-технической базы </w:t>
      </w:r>
      <w:r w:rsidR="005172FD">
        <w:rPr>
          <w:rFonts w:ascii="Times New Roman" w:eastAsia="Times New Roman" w:hAnsi="Times New Roman" w:cs="Times New Roman"/>
          <w:sz w:val="28"/>
          <w:szCs w:val="28"/>
          <w:lang w:eastAsia="ru-RU"/>
        </w:rPr>
        <w:t>муниципальных физкультурно-спортивных организаций</w:t>
      </w:r>
      <w:r w:rsidRPr="00140442">
        <w:rPr>
          <w:rFonts w:ascii="Times New Roman" w:eastAsia="Times New Roman" w:hAnsi="Times New Roman" w:cs="Times New Roman"/>
          <w:sz w:val="28"/>
          <w:szCs w:val="28"/>
          <w:lang w:eastAsia="ru-RU"/>
        </w:rPr>
        <w:t>.  В 202</w:t>
      </w:r>
      <w:r w:rsidR="00140442" w:rsidRPr="00140442">
        <w:rPr>
          <w:rFonts w:ascii="Times New Roman" w:eastAsia="Times New Roman" w:hAnsi="Times New Roman" w:cs="Times New Roman"/>
          <w:sz w:val="28"/>
          <w:szCs w:val="28"/>
          <w:lang w:eastAsia="ru-RU"/>
        </w:rPr>
        <w:t>7</w:t>
      </w:r>
      <w:r w:rsidRPr="00140442">
        <w:rPr>
          <w:rFonts w:ascii="Times New Roman" w:eastAsia="Times New Roman" w:hAnsi="Times New Roman" w:cs="Times New Roman"/>
          <w:sz w:val="28"/>
          <w:szCs w:val="28"/>
          <w:lang w:eastAsia="ru-RU"/>
        </w:rPr>
        <w:t xml:space="preserve"> году по отношению к 202</w:t>
      </w:r>
      <w:r w:rsidR="00140442" w:rsidRPr="00140442">
        <w:rPr>
          <w:rFonts w:ascii="Times New Roman" w:eastAsia="Times New Roman" w:hAnsi="Times New Roman" w:cs="Times New Roman"/>
          <w:sz w:val="28"/>
          <w:szCs w:val="28"/>
          <w:lang w:eastAsia="ru-RU"/>
        </w:rPr>
        <w:t>6</w:t>
      </w:r>
      <w:r w:rsidRPr="00140442">
        <w:rPr>
          <w:rFonts w:ascii="Times New Roman" w:eastAsia="Times New Roman" w:hAnsi="Times New Roman" w:cs="Times New Roman"/>
          <w:sz w:val="28"/>
          <w:szCs w:val="28"/>
          <w:lang w:eastAsia="ru-RU"/>
        </w:rPr>
        <w:t xml:space="preserve">  году расходы у</w:t>
      </w:r>
      <w:r w:rsidR="00140442" w:rsidRPr="00140442">
        <w:rPr>
          <w:rFonts w:ascii="Times New Roman" w:eastAsia="Times New Roman" w:hAnsi="Times New Roman" w:cs="Times New Roman"/>
          <w:sz w:val="28"/>
          <w:szCs w:val="28"/>
          <w:lang w:eastAsia="ru-RU"/>
        </w:rPr>
        <w:t>меньшаются</w:t>
      </w:r>
      <w:r w:rsidRPr="00140442">
        <w:rPr>
          <w:rFonts w:ascii="Times New Roman" w:eastAsia="Times New Roman" w:hAnsi="Times New Roman" w:cs="Times New Roman"/>
          <w:sz w:val="28"/>
          <w:szCs w:val="28"/>
          <w:lang w:eastAsia="ru-RU"/>
        </w:rPr>
        <w:t xml:space="preserve">   на</w:t>
      </w:r>
      <w:r w:rsidR="00140442">
        <w:rPr>
          <w:rFonts w:ascii="Times New Roman" w:eastAsia="Times New Roman" w:hAnsi="Times New Roman" w:cs="Times New Roman"/>
          <w:sz w:val="28"/>
          <w:szCs w:val="28"/>
          <w:lang w:eastAsia="ru-RU"/>
        </w:rPr>
        <w:t xml:space="preserve"> </w:t>
      </w:r>
      <w:r w:rsidRPr="00140442">
        <w:rPr>
          <w:rFonts w:ascii="Times New Roman" w:eastAsia="Times New Roman" w:hAnsi="Times New Roman" w:cs="Times New Roman"/>
          <w:sz w:val="28"/>
          <w:szCs w:val="28"/>
          <w:lang w:eastAsia="ru-RU"/>
        </w:rPr>
        <w:t xml:space="preserve"> </w:t>
      </w:r>
      <w:r w:rsidR="00140442" w:rsidRPr="00140442">
        <w:rPr>
          <w:rFonts w:ascii="Times New Roman" w:eastAsia="Times New Roman" w:hAnsi="Times New Roman" w:cs="Times New Roman"/>
          <w:sz w:val="28"/>
          <w:szCs w:val="28"/>
          <w:lang w:eastAsia="ru-RU"/>
        </w:rPr>
        <w:t>6111,2</w:t>
      </w:r>
      <w:r w:rsidRPr="00140442">
        <w:rPr>
          <w:rFonts w:ascii="Times New Roman" w:eastAsia="Times New Roman" w:hAnsi="Times New Roman" w:cs="Times New Roman"/>
          <w:sz w:val="28"/>
          <w:szCs w:val="28"/>
          <w:lang w:eastAsia="ru-RU"/>
        </w:rPr>
        <w:t xml:space="preserve">  тыс. рублей, или на </w:t>
      </w:r>
      <w:r w:rsidR="00140442" w:rsidRPr="00140442">
        <w:rPr>
          <w:rFonts w:ascii="Times New Roman" w:eastAsia="Times New Roman" w:hAnsi="Times New Roman" w:cs="Times New Roman"/>
          <w:sz w:val="28"/>
          <w:szCs w:val="28"/>
          <w:lang w:eastAsia="ru-RU"/>
        </w:rPr>
        <w:t>43,1</w:t>
      </w:r>
      <w:r w:rsidRPr="00140442">
        <w:rPr>
          <w:rFonts w:ascii="Times New Roman" w:eastAsia="Times New Roman" w:hAnsi="Times New Roman" w:cs="Times New Roman"/>
          <w:sz w:val="28"/>
          <w:szCs w:val="28"/>
          <w:lang w:eastAsia="ru-RU"/>
        </w:rPr>
        <w:t xml:space="preserve"> процента.</w:t>
      </w:r>
    </w:p>
    <w:p w:rsidR="0027733F" w:rsidRPr="0027733F" w:rsidRDefault="0027733F" w:rsidP="0027733F">
      <w:pPr>
        <w:spacing w:after="0" w:line="240" w:lineRule="auto"/>
        <w:jc w:val="both"/>
        <w:rPr>
          <w:rFonts w:ascii="Times New Roman" w:eastAsia="Times New Roman" w:hAnsi="Times New Roman" w:cs="Times New Roman"/>
          <w:color w:val="FF0000"/>
          <w:sz w:val="28"/>
          <w:szCs w:val="28"/>
          <w:lang w:eastAsia="ru-RU"/>
        </w:rPr>
      </w:pPr>
      <w:r w:rsidRPr="0027733F">
        <w:rPr>
          <w:rFonts w:ascii="Times New Roman" w:eastAsia="Times New Roman" w:hAnsi="Times New Roman" w:cs="Times New Roman"/>
          <w:color w:val="FF0000"/>
          <w:sz w:val="28"/>
          <w:szCs w:val="28"/>
          <w:lang w:eastAsia="ru-RU"/>
        </w:rPr>
        <w:t xml:space="preserve">        </w:t>
      </w:r>
      <w:r w:rsidRPr="005172FD">
        <w:rPr>
          <w:rFonts w:ascii="Times New Roman" w:eastAsia="Times New Roman" w:hAnsi="Times New Roman" w:cs="Times New Roman"/>
          <w:sz w:val="28"/>
          <w:szCs w:val="28"/>
          <w:lang w:eastAsia="ru-RU"/>
        </w:rPr>
        <w:t>20. По разделу «Средства массовой информации» объем  бюджетных ассигнований  на 202</w:t>
      </w:r>
      <w:r w:rsidR="005172FD" w:rsidRPr="005172FD">
        <w:rPr>
          <w:rFonts w:ascii="Times New Roman" w:eastAsia="Times New Roman" w:hAnsi="Times New Roman" w:cs="Times New Roman"/>
          <w:sz w:val="28"/>
          <w:szCs w:val="28"/>
          <w:lang w:eastAsia="ru-RU"/>
        </w:rPr>
        <w:t>5</w:t>
      </w:r>
      <w:r w:rsidRPr="005172FD">
        <w:rPr>
          <w:rFonts w:ascii="Times New Roman" w:eastAsia="Times New Roman" w:hAnsi="Times New Roman" w:cs="Times New Roman"/>
          <w:sz w:val="28"/>
          <w:szCs w:val="28"/>
          <w:lang w:eastAsia="ru-RU"/>
        </w:rPr>
        <w:t xml:space="preserve"> год предусмотрен в объеме 850,4 тыс. рублей, что </w:t>
      </w:r>
      <w:r w:rsidR="005172FD" w:rsidRPr="005172FD">
        <w:rPr>
          <w:rFonts w:ascii="Times New Roman" w:eastAsia="Times New Roman" w:hAnsi="Times New Roman" w:cs="Times New Roman"/>
          <w:sz w:val="28"/>
          <w:szCs w:val="28"/>
          <w:lang w:eastAsia="ru-RU"/>
        </w:rPr>
        <w:t>соответствует</w:t>
      </w:r>
      <w:r w:rsidRPr="005172FD">
        <w:rPr>
          <w:rFonts w:ascii="Times New Roman" w:eastAsia="Times New Roman" w:hAnsi="Times New Roman" w:cs="Times New Roman"/>
          <w:sz w:val="28"/>
          <w:szCs w:val="28"/>
          <w:lang w:eastAsia="ru-RU"/>
        </w:rPr>
        <w:t xml:space="preserve">    утвержденных бюджетных назначений 202</w:t>
      </w:r>
      <w:r w:rsidR="005172FD" w:rsidRPr="005172FD">
        <w:rPr>
          <w:rFonts w:ascii="Times New Roman" w:eastAsia="Times New Roman" w:hAnsi="Times New Roman" w:cs="Times New Roman"/>
          <w:sz w:val="28"/>
          <w:szCs w:val="28"/>
          <w:lang w:eastAsia="ru-RU"/>
        </w:rPr>
        <w:t>4 года.</w:t>
      </w:r>
    </w:p>
    <w:p w:rsidR="0027733F" w:rsidRPr="005172FD" w:rsidRDefault="0027733F" w:rsidP="0027733F">
      <w:pPr>
        <w:snapToGrid w:val="0"/>
        <w:spacing w:after="0" w:line="240" w:lineRule="auto"/>
        <w:contextualSpacing/>
        <w:jc w:val="both"/>
        <w:rPr>
          <w:rFonts w:ascii="Times New Roman" w:eastAsia="Times New Roman" w:hAnsi="Times New Roman" w:cs="Times New Roman"/>
          <w:snapToGrid w:val="0"/>
          <w:sz w:val="28"/>
          <w:szCs w:val="28"/>
          <w:lang w:eastAsia="ru-RU"/>
        </w:rPr>
      </w:pPr>
      <w:r w:rsidRPr="005172FD">
        <w:rPr>
          <w:rFonts w:ascii="Times New Roman" w:eastAsia="Times New Roman" w:hAnsi="Times New Roman" w:cs="Times New Roman"/>
          <w:snapToGrid w:val="0"/>
          <w:sz w:val="28"/>
          <w:szCs w:val="28"/>
          <w:lang w:eastAsia="ru-RU"/>
        </w:rPr>
        <w:t xml:space="preserve">        21.При формировании и исполнении  бюджета муниципального округа выполняется главная задача долговой политики по сдерживанию роста муниципального долга округа.</w:t>
      </w:r>
    </w:p>
    <w:p w:rsidR="0027733F" w:rsidRPr="0027733F" w:rsidRDefault="0027733F" w:rsidP="0027733F">
      <w:pPr>
        <w:tabs>
          <w:tab w:val="left" w:pos="8931"/>
        </w:tabs>
        <w:autoSpaceDE w:val="0"/>
        <w:autoSpaceDN w:val="0"/>
        <w:adjustRightInd w:val="0"/>
        <w:spacing w:after="0" w:line="240" w:lineRule="auto"/>
        <w:contextualSpacing/>
        <w:jc w:val="both"/>
        <w:rPr>
          <w:rFonts w:ascii="Times New Roman" w:eastAsia="Times New Roman" w:hAnsi="Times New Roman" w:cs="Times New Roman"/>
          <w:color w:val="FF0000"/>
          <w:sz w:val="28"/>
          <w:szCs w:val="28"/>
          <w:lang w:eastAsia="ru-RU"/>
        </w:rPr>
      </w:pPr>
      <w:r w:rsidRPr="0027733F">
        <w:rPr>
          <w:rFonts w:ascii="Times New Roman" w:eastAsia="Times New Roman" w:hAnsi="Times New Roman" w:cs="Times New Roman"/>
          <w:color w:val="FF0000"/>
          <w:sz w:val="28"/>
          <w:szCs w:val="28"/>
          <w:lang w:eastAsia="ru-RU"/>
        </w:rPr>
        <w:t xml:space="preserve">        </w:t>
      </w:r>
      <w:r w:rsidRPr="005172FD">
        <w:rPr>
          <w:rFonts w:ascii="Times New Roman" w:eastAsia="Times New Roman" w:hAnsi="Times New Roman" w:cs="Times New Roman"/>
          <w:sz w:val="28"/>
          <w:szCs w:val="28"/>
          <w:lang w:eastAsia="ru-RU"/>
        </w:rPr>
        <w:t>22. Объем муниципального долга муниципального округа   не превышает предельных значений, установленных</w:t>
      </w:r>
      <w:r w:rsidRPr="005172FD">
        <w:rPr>
          <w:rFonts w:ascii="Times New Roman" w:eastAsia="Times New Roman" w:hAnsi="Times New Roman" w:cs="Times New Roman"/>
          <w:bCs/>
          <w:sz w:val="28"/>
          <w:szCs w:val="28"/>
          <w:lang w:eastAsia="ru-RU"/>
        </w:rPr>
        <w:t xml:space="preserve"> статьей 107 Бюджетного кодекса Российской Федерации</w:t>
      </w:r>
      <w:r w:rsidRPr="005172FD">
        <w:rPr>
          <w:rFonts w:ascii="Times New Roman" w:eastAsia="Times New Roman" w:hAnsi="Times New Roman" w:cs="Times New Roman"/>
          <w:sz w:val="28"/>
          <w:szCs w:val="28"/>
          <w:lang w:eastAsia="ru-RU"/>
        </w:rPr>
        <w:t>.</w:t>
      </w:r>
    </w:p>
    <w:p w:rsidR="0027733F" w:rsidRPr="005172FD" w:rsidRDefault="0027733F" w:rsidP="0027733F">
      <w:pPr>
        <w:spacing w:after="0" w:line="240" w:lineRule="auto"/>
        <w:contextualSpacing/>
        <w:jc w:val="both"/>
        <w:rPr>
          <w:rFonts w:ascii="Times New Roman" w:eastAsia="Times New Roman" w:hAnsi="Times New Roman" w:cs="Times New Roman"/>
          <w:snapToGrid w:val="0"/>
          <w:sz w:val="28"/>
          <w:szCs w:val="28"/>
          <w:lang w:eastAsia="ru-RU"/>
        </w:rPr>
      </w:pPr>
      <w:r w:rsidRPr="005172FD">
        <w:rPr>
          <w:rFonts w:ascii="Times New Roman" w:eastAsia="Times New Roman" w:hAnsi="Times New Roman" w:cs="Times New Roman"/>
          <w:sz w:val="28"/>
          <w:szCs w:val="28"/>
          <w:lang w:eastAsia="ru-RU"/>
        </w:rPr>
        <w:t xml:space="preserve">         23. Муниципальное внутреннее  заимствование  осуществляется в 202</w:t>
      </w:r>
      <w:r w:rsidR="005172FD" w:rsidRPr="005172FD">
        <w:rPr>
          <w:rFonts w:ascii="Times New Roman" w:eastAsia="Times New Roman" w:hAnsi="Times New Roman" w:cs="Times New Roman"/>
          <w:sz w:val="28"/>
          <w:szCs w:val="28"/>
          <w:lang w:eastAsia="ru-RU"/>
        </w:rPr>
        <w:t>5</w:t>
      </w:r>
      <w:r w:rsidRPr="005172FD">
        <w:rPr>
          <w:rFonts w:ascii="Times New Roman" w:eastAsia="Times New Roman" w:hAnsi="Times New Roman" w:cs="Times New Roman"/>
          <w:sz w:val="28"/>
          <w:szCs w:val="28"/>
          <w:lang w:eastAsia="ru-RU"/>
        </w:rPr>
        <w:t xml:space="preserve"> год и плановый период 202</w:t>
      </w:r>
      <w:r w:rsidR="005172FD" w:rsidRPr="005172FD">
        <w:rPr>
          <w:rFonts w:ascii="Times New Roman" w:eastAsia="Times New Roman" w:hAnsi="Times New Roman" w:cs="Times New Roman"/>
          <w:sz w:val="28"/>
          <w:szCs w:val="28"/>
          <w:lang w:eastAsia="ru-RU"/>
        </w:rPr>
        <w:t>6</w:t>
      </w:r>
      <w:r w:rsidRPr="005172FD">
        <w:rPr>
          <w:rFonts w:ascii="Times New Roman" w:eastAsia="Times New Roman" w:hAnsi="Times New Roman" w:cs="Times New Roman"/>
          <w:sz w:val="28"/>
          <w:szCs w:val="28"/>
          <w:lang w:eastAsia="ru-RU"/>
        </w:rPr>
        <w:t xml:space="preserve"> и 202</w:t>
      </w:r>
      <w:r w:rsidR="005172FD" w:rsidRPr="005172FD">
        <w:rPr>
          <w:rFonts w:ascii="Times New Roman" w:eastAsia="Times New Roman" w:hAnsi="Times New Roman" w:cs="Times New Roman"/>
          <w:sz w:val="28"/>
          <w:szCs w:val="28"/>
          <w:lang w:eastAsia="ru-RU"/>
        </w:rPr>
        <w:t>7</w:t>
      </w:r>
      <w:r w:rsidRPr="005172FD">
        <w:rPr>
          <w:rFonts w:ascii="Times New Roman" w:eastAsia="Times New Roman" w:hAnsi="Times New Roman" w:cs="Times New Roman"/>
          <w:sz w:val="28"/>
          <w:szCs w:val="28"/>
          <w:lang w:eastAsia="ru-RU"/>
        </w:rPr>
        <w:t xml:space="preserve"> годов </w:t>
      </w:r>
      <w:r w:rsidR="005172FD" w:rsidRPr="005172FD">
        <w:rPr>
          <w:rFonts w:ascii="Times New Roman" w:eastAsia="Times New Roman" w:hAnsi="Times New Roman" w:cs="Times New Roman"/>
          <w:sz w:val="28"/>
          <w:szCs w:val="28"/>
          <w:lang w:eastAsia="ru-RU"/>
        </w:rPr>
        <w:t>не предусматривается</w:t>
      </w:r>
      <w:r w:rsidRPr="005172FD">
        <w:rPr>
          <w:rFonts w:ascii="Times New Roman" w:eastAsia="Times New Roman" w:hAnsi="Times New Roman" w:cs="Times New Roman"/>
          <w:sz w:val="28"/>
          <w:szCs w:val="28"/>
          <w:lang w:eastAsia="ru-RU"/>
        </w:rPr>
        <w:t xml:space="preserve">. </w:t>
      </w:r>
    </w:p>
    <w:p w:rsidR="0027733F" w:rsidRPr="005172FD" w:rsidRDefault="0027733F" w:rsidP="0027733F">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27733F">
        <w:rPr>
          <w:rFonts w:ascii="Times New Roman" w:eastAsia="Times New Roman" w:hAnsi="Times New Roman" w:cs="Times New Roman"/>
          <w:color w:val="FF0000"/>
          <w:sz w:val="28"/>
          <w:szCs w:val="28"/>
          <w:lang w:eastAsia="ru-RU"/>
        </w:rPr>
        <w:t xml:space="preserve"> </w:t>
      </w:r>
      <w:r w:rsidRPr="005172FD">
        <w:rPr>
          <w:rFonts w:ascii="Times New Roman" w:eastAsia="Times New Roman" w:hAnsi="Times New Roman" w:cs="Times New Roman"/>
          <w:sz w:val="28"/>
          <w:szCs w:val="28"/>
          <w:lang w:eastAsia="ru-RU"/>
        </w:rPr>
        <w:t xml:space="preserve">        24. </w:t>
      </w:r>
      <w:r w:rsidRPr="005172FD">
        <w:rPr>
          <w:rFonts w:ascii="Times New Roman" w:eastAsia="Times New Roman" w:hAnsi="Times New Roman" w:cs="Times New Roman"/>
          <w:spacing w:val="1"/>
          <w:sz w:val="28"/>
          <w:szCs w:val="28"/>
          <w:lang w:eastAsia="ru-RU"/>
        </w:rPr>
        <w:t>Предоставление муниципальных гарантий в 202</w:t>
      </w:r>
      <w:r w:rsidR="005172FD" w:rsidRPr="005172FD">
        <w:rPr>
          <w:rFonts w:ascii="Times New Roman" w:eastAsia="Times New Roman" w:hAnsi="Times New Roman" w:cs="Times New Roman"/>
          <w:spacing w:val="1"/>
          <w:sz w:val="28"/>
          <w:szCs w:val="28"/>
          <w:lang w:eastAsia="ru-RU"/>
        </w:rPr>
        <w:t>5</w:t>
      </w:r>
      <w:r w:rsidRPr="005172FD">
        <w:rPr>
          <w:rFonts w:ascii="Times New Roman" w:eastAsia="Times New Roman" w:hAnsi="Times New Roman" w:cs="Times New Roman"/>
          <w:spacing w:val="1"/>
          <w:sz w:val="28"/>
          <w:szCs w:val="28"/>
          <w:lang w:eastAsia="ru-RU"/>
        </w:rPr>
        <w:t xml:space="preserve"> - 202</w:t>
      </w:r>
      <w:r w:rsidR="005172FD" w:rsidRPr="005172FD">
        <w:rPr>
          <w:rFonts w:ascii="Times New Roman" w:eastAsia="Times New Roman" w:hAnsi="Times New Roman" w:cs="Times New Roman"/>
          <w:spacing w:val="1"/>
          <w:sz w:val="28"/>
          <w:szCs w:val="28"/>
          <w:lang w:eastAsia="ru-RU"/>
        </w:rPr>
        <w:t>7</w:t>
      </w:r>
      <w:r w:rsidRPr="005172FD">
        <w:rPr>
          <w:rFonts w:ascii="Times New Roman" w:eastAsia="Times New Roman" w:hAnsi="Times New Roman" w:cs="Times New Roman"/>
          <w:spacing w:val="1"/>
          <w:sz w:val="28"/>
          <w:szCs w:val="28"/>
          <w:lang w:eastAsia="ru-RU"/>
        </w:rPr>
        <w:t xml:space="preserve"> годах не планируется. Внешние заимствования планируется осуществлять в соответствии с бюджетным законодательством Российской Федерации с учетом предельного объема муниципального долга муниципального округа.</w:t>
      </w:r>
    </w:p>
    <w:p w:rsidR="0027733F" w:rsidRPr="0027733F" w:rsidRDefault="0027733F" w:rsidP="0027733F">
      <w:pPr>
        <w:spacing w:after="0" w:line="240" w:lineRule="auto"/>
        <w:contextualSpacing/>
        <w:jc w:val="both"/>
        <w:rPr>
          <w:rFonts w:ascii="Times New Roman" w:eastAsia="Times New Roman" w:hAnsi="Times New Roman" w:cs="Times New Roman"/>
          <w:snapToGrid w:val="0"/>
          <w:color w:val="FF0000"/>
          <w:sz w:val="28"/>
          <w:szCs w:val="28"/>
          <w:lang w:eastAsia="ru-RU"/>
        </w:rPr>
      </w:pPr>
    </w:p>
    <w:p w:rsidR="0027733F" w:rsidRDefault="0027733F" w:rsidP="0027733F">
      <w:pPr>
        <w:widowControl w:val="0"/>
        <w:spacing w:after="0" w:line="240" w:lineRule="auto"/>
        <w:contextualSpacing/>
        <w:jc w:val="both"/>
        <w:rPr>
          <w:rFonts w:ascii="Times New Roman" w:eastAsia="Times New Roman" w:hAnsi="Times New Roman" w:cs="Times New Roman"/>
          <w:b/>
          <w:sz w:val="28"/>
          <w:szCs w:val="28"/>
          <w:lang w:eastAsia="ru-RU"/>
        </w:rPr>
      </w:pPr>
      <w:r w:rsidRPr="005172FD">
        <w:rPr>
          <w:rFonts w:ascii="Times New Roman" w:eastAsia="Times New Roman" w:hAnsi="Times New Roman" w:cs="Times New Roman"/>
          <w:b/>
          <w:sz w:val="28"/>
          <w:szCs w:val="28"/>
          <w:lang w:eastAsia="ru-RU"/>
        </w:rPr>
        <w:t xml:space="preserve">           Рекомендации:</w:t>
      </w:r>
    </w:p>
    <w:p w:rsidR="00642EF2" w:rsidRPr="005172FD" w:rsidRDefault="00642EF2" w:rsidP="0027733F">
      <w:pPr>
        <w:widowControl w:val="0"/>
        <w:spacing w:after="0" w:line="240" w:lineRule="auto"/>
        <w:contextualSpacing/>
        <w:jc w:val="both"/>
        <w:rPr>
          <w:rFonts w:ascii="Times New Roman" w:eastAsia="Times New Roman" w:hAnsi="Times New Roman" w:cs="Times New Roman"/>
          <w:b/>
          <w:sz w:val="28"/>
          <w:szCs w:val="28"/>
          <w:lang w:eastAsia="ru-RU"/>
        </w:rPr>
      </w:pPr>
    </w:p>
    <w:p w:rsidR="0027733F" w:rsidRPr="005172FD" w:rsidRDefault="0027733F" w:rsidP="0027733F">
      <w:pPr>
        <w:widowControl w:val="0"/>
        <w:spacing w:after="0" w:line="240" w:lineRule="auto"/>
        <w:contextualSpacing/>
        <w:jc w:val="both"/>
        <w:rPr>
          <w:rFonts w:ascii="Times New Roman" w:eastAsia="Times New Roman" w:hAnsi="Times New Roman" w:cs="Times New Roman"/>
          <w:sz w:val="28"/>
          <w:szCs w:val="28"/>
          <w:lang w:eastAsia="ru-RU"/>
        </w:rPr>
      </w:pPr>
      <w:r w:rsidRPr="005172FD">
        <w:rPr>
          <w:rFonts w:ascii="Times New Roman" w:eastAsia="Times New Roman" w:hAnsi="Times New Roman" w:cs="Times New Roman"/>
          <w:sz w:val="28"/>
          <w:szCs w:val="28"/>
          <w:lang w:eastAsia="ru-RU"/>
        </w:rPr>
        <w:t xml:space="preserve">           1.В будущем рекомендуем представлять   полный расчет прогнозируемых  неналоговых доходов главными администраторами доходов  бюджета муниципального округа  –  администрацией округа  (отделом имущественных отношений).</w:t>
      </w:r>
    </w:p>
    <w:p w:rsidR="001C1114" w:rsidRPr="001C1114" w:rsidRDefault="0027733F" w:rsidP="001C1114">
      <w:pPr>
        <w:spacing w:after="0" w:line="240" w:lineRule="auto"/>
        <w:contextualSpacing/>
        <w:jc w:val="both"/>
        <w:rPr>
          <w:rFonts w:ascii="Times New Roman" w:eastAsia="Times New Roman" w:hAnsi="Times New Roman" w:cs="Times New Roman"/>
          <w:sz w:val="28"/>
          <w:szCs w:val="28"/>
          <w:lang w:eastAsia="ru-RU"/>
        </w:rPr>
      </w:pPr>
      <w:r w:rsidRPr="001C1114">
        <w:rPr>
          <w:rFonts w:ascii="Times New Roman" w:eastAsia="Times New Roman" w:hAnsi="Times New Roman" w:cs="Times New Roman"/>
          <w:sz w:val="28"/>
          <w:szCs w:val="28"/>
          <w:lang w:eastAsia="ru-RU"/>
        </w:rPr>
        <w:t xml:space="preserve">           2.Внести изменения в </w:t>
      </w:r>
      <w:r w:rsidR="001C1114" w:rsidRPr="001C1114">
        <w:rPr>
          <w:rFonts w:ascii="Times New Roman" w:eastAsia="Times New Roman" w:hAnsi="Times New Roman" w:cs="Times New Roman"/>
          <w:sz w:val="28"/>
          <w:szCs w:val="28"/>
          <w:lang w:eastAsia="ru-RU"/>
        </w:rPr>
        <w:t>приложении 6 к проекту решения Представительного Собрания округа «О бюджете округа на 2025 год и плановый период 2026 и  2027 годов» по ГРБС «Управление образования администрации округа» по строкам:</w:t>
      </w:r>
    </w:p>
    <w:p w:rsidR="001C1114" w:rsidRPr="001C1114" w:rsidRDefault="001C1114" w:rsidP="001C1114">
      <w:pPr>
        <w:spacing w:after="0" w:line="240" w:lineRule="auto"/>
        <w:contextualSpacing/>
        <w:jc w:val="both"/>
        <w:rPr>
          <w:rFonts w:ascii="Times New Roman" w:eastAsia="Times New Roman" w:hAnsi="Times New Roman" w:cs="Times New Roman"/>
          <w:sz w:val="28"/>
          <w:szCs w:val="28"/>
          <w:lang w:eastAsia="ru-RU"/>
        </w:rPr>
      </w:pPr>
      <w:r w:rsidRPr="001C1114">
        <w:rPr>
          <w:rFonts w:ascii="Times New Roman" w:eastAsia="Times New Roman" w:hAnsi="Times New Roman" w:cs="Times New Roman"/>
          <w:sz w:val="28"/>
          <w:szCs w:val="28"/>
          <w:lang w:eastAsia="ru-RU"/>
        </w:rPr>
        <w:t xml:space="preserve">           «Другие вопросы в области образования </w:t>
      </w:r>
      <w:r w:rsidRPr="001C1114">
        <w:rPr>
          <w:rFonts w:ascii="Times New Roman" w:eastAsia="Times New Roman" w:hAnsi="Times New Roman" w:cs="Times New Roman"/>
          <w:sz w:val="28"/>
          <w:szCs w:val="28"/>
          <w:lang w:eastAsia="ru-RU"/>
        </w:rPr>
        <w:tab/>
        <w:t>975</w:t>
      </w:r>
      <w:r w:rsidRPr="001C1114">
        <w:rPr>
          <w:rFonts w:ascii="Times New Roman" w:eastAsia="Times New Roman" w:hAnsi="Times New Roman" w:cs="Times New Roman"/>
          <w:sz w:val="28"/>
          <w:szCs w:val="28"/>
          <w:lang w:eastAsia="ru-RU"/>
        </w:rPr>
        <w:tab/>
        <w:t xml:space="preserve">0709  4295,1  </w:t>
      </w:r>
      <w:r w:rsidRPr="001C1114">
        <w:rPr>
          <w:rFonts w:ascii="Times New Roman" w:eastAsia="Times New Roman" w:hAnsi="Times New Roman" w:cs="Times New Roman"/>
          <w:sz w:val="28"/>
          <w:szCs w:val="28"/>
          <w:lang w:eastAsia="ru-RU"/>
        </w:rPr>
        <w:tab/>
        <w:t>4295, 1  4295,1»;</w:t>
      </w:r>
    </w:p>
    <w:p w:rsidR="001C1114" w:rsidRPr="001C1114" w:rsidRDefault="001C1114" w:rsidP="001C1114">
      <w:pPr>
        <w:spacing w:after="0" w:line="240" w:lineRule="auto"/>
        <w:contextualSpacing/>
        <w:jc w:val="both"/>
        <w:rPr>
          <w:rFonts w:ascii="Times New Roman" w:eastAsia="Times New Roman" w:hAnsi="Times New Roman" w:cs="Times New Roman"/>
          <w:sz w:val="28"/>
          <w:szCs w:val="28"/>
          <w:lang w:eastAsia="ru-RU"/>
        </w:rPr>
      </w:pPr>
      <w:r w:rsidRPr="001C1114">
        <w:rPr>
          <w:rFonts w:ascii="Times New Roman" w:eastAsia="Times New Roman" w:hAnsi="Times New Roman" w:cs="Times New Roman"/>
          <w:sz w:val="28"/>
          <w:szCs w:val="28"/>
          <w:lang w:eastAsia="ru-RU"/>
        </w:rPr>
        <w:t xml:space="preserve">          «Муниципальная программа «Развитие образования  Междуреченского муниципального округа»</w:t>
      </w:r>
      <w:r w:rsidRPr="001C1114">
        <w:rPr>
          <w:rFonts w:ascii="Times New Roman" w:eastAsia="Times New Roman" w:hAnsi="Times New Roman" w:cs="Times New Roman"/>
          <w:sz w:val="28"/>
          <w:szCs w:val="28"/>
          <w:lang w:eastAsia="ru-RU"/>
        </w:rPr>
        <w:tab/>
        <w:t>975</w:t>
      </w:r>
      <w:r w:rsidRPr="001C1114">
        <w:rPr>
          <w:rFonts w:ascii="Times New Roman" w:eastAsia="Times New Roman" w:hAnsi="Times New Roman" w:cs="Times New Roman"/>
          <w:sz w:val="28"/>
          <w:szCs w:val="28"/>
          <w:lang w:eastAsia="ru-RU"/>
        </w:rPr>
        <w:tab/>
        <w:t>0709</w:t>
      </w:r>
      <w:r w:rsidRPr="001C1114">
        <w:rPr>
          <w:rFonts w:ascii="Times New Roman" w:eastAsia="Times New Roman" w:hAnsi="Times New Roman" w:cs="Times New Roman"/>
          <w:sz w:val="28"/>
          <w:szCs w:val="28"/>
          <w:lang w:eastAsia="ru-RU"/>
        </w:rPr>
        <w:tab/>
        <w:t>01 0 00 00000</w:t>
      </w:r>
      <w:r w:rsidRPr="001C1114">
        <w:rPr>
          <w:rFonts w:ascii="Times New Roman" w:eastAsia="Times New Roman" w:hAnsi="Times New Roman" w:cs="Times New Roman"/>
          <w:sz w:val="28"/>
          <w:szCs w:val="28"/>
          <w:lang w:eastAsia="ru-RU"/>
        </w:rPr>
        <w:tab/>
        <w:t xml:space="preserve"> 4295,1  4295, 1  4295,1»;</w:t>
      </w:r>
    </w:p>
    <w:p w:rsidR="001C1114" w:rsidRPr="001C1114" w:rsidRDefault="001C1114" w:rsidP="001C1114">
      <w:pPr>
        <w:spacing w:after="0" w:line="240" w:lineRule="auto"/>
        <w:contextualSpacing/>
        <w:jc w:val="both"/>
        <w:rPr>
          <w:rFonts w:ascii="Times New Roman" w:eastAsia="Times New Roman" w:hAnsi="Times New Roman" w:cs="Times New Roman"/>
          <w:sz w:val="28"/>
          <w:szCs w:val="28"/>
          <w:lang w:eastAsia="ru-RU"/>
        </w:rPr>
      </w:pPr>
      <w:r w:rsidRPr="001C1114">
        <w:rPr>
          <w:rFonts w:ascii="Times New Roman" w:eastAsia="Times New Roman" w:hAnsi="Times New Roman" w:cs="Times New Roman"/>
          <w:sz w:val="28"/>
          <w:szCs w:val="28"/>
          <w:lang w:eastAsia="ru-RU"/>
        </w:rPr>
        <w:t xml:space="preserve">          </w:t>
      </w:r>
      <w:r w:rsidR="00CA585A">
        <w:rPr>
          <w:rFonts w:ascii="Times New Roman" w:eastAsia="Times New Roman" w:hAnsi="Times New Roman" w:cs="Times New Roman"/>
          <w:sz w:val="28"/>
          <w:szCs w:val="28"/>
          <w:lang w:eastAsia="ru-RU"/>
        </w:rPr>
        <w:t>к</w:t>
      </w:r>
      <w:r w:rsidRPr="001C1114">
        <w:rPr>
          <w:rFonts w:ascii="Times New Roman" w:eastAsia="Times New Roman" w:hAnsi="Times New Roman" w:cs="Times New Roman"/>
          <w:sz w:val="28"/>
          <w:szCs w:val="28"/>
          <w:lang w:eastAsia="ru-RU"/>
        </w:rPr>
        <w:t>омплексы процессных мероприятий</w:t>
      </w:r>
      <w:r w:rsidRPr="001C1114">
        <w:rPr>
          <w:rFonts w:ascii="Times New Roman" w:eastAsia="Times New Roman" w:hAnsi="Times New Roman" w:cs="Times New Roman"/>
          <w:sz w:val="28"/>
          <w:szCs w:val="28"/>
          <w:lang w:eastAsia="ru-RU"/>
        </w:rPr>
        <w:tab/>
        <w:t>975</w:t>
      </w:r>
      <w:r w:rsidRPr="001C1114">
        <w:rPr>
          <w:rFonts w:ascii="Times New Roman" w:eastAsia="Times New Roman" w:hAnsi="Times New Roman" w:cs="Times New Roman"/>
          <w:sz w:val="28"/>
          <w:szCs w:val="28"/>
          <w:lang w:eastAsia="ru-RU"/>
        </w:rPr>
        <w:tab/>
        <w:t>0709</w:t>
      </w:r>
      <w:r w:rsidRPr="001C1114">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sidRPr="001C1114">
        <w:rPr>
          <w:rFonts w:ascii="Times New Roman" w:eastAsia="Times New Roman" w:hAnsi="Times New Roman" w:cs="Times New Roman"/>
          <w:sz w:val="28"/>
          <w:szCs w:val="28"/>
          <w:lang w:eastAsia="ru-RU"/>
        </w:rPr>
        <w:t>01 4 00 00000</w:t>
      </w:r>
      <w:r w:rsidRPr="001C1114">
        <w:rPr>
          <w:rFonts w:ascii="Times New Roman" w:eastAsia="Times New Roman" w:hAnsi="Times New Roman" w:cs="Times New Roman"/>
          <w:sz w:val="28"/>
          <w:szCs w:val="28"/>
          <w:lang w:eastAsia="ru-RU"/>
        </w:rPr>
        <w:tab/>
        <w:t xml:space="preserve">   4295,1 </w:t>
      </w:r>
      <w:r>
        <w:rPr>
          <w:rFonts w:ascii="Times New Roman" w:eastAsia="Times New Roman" w:hAnsi="Times New Roman" w:cs="Times New Roman"/>
          <w:sz w:val="28"/>
          <w:szCs w:val="28"/>
          <w:lang w:eastAsia="ru-RU"/>
        </w:rPr>
        <w:t xml:space="preserve"> </w:t>
      </w:r>
      <w:r w:rsidRPr="001C1114">
        <w:rPr>
          <w:rFonts w:ascii="Times New Roman" w:eastAsia="Times New Roman" w:hAnsi="Times New Roman" w:cs="Times New Roman"/>
          <w:sz w:val="28"/>
          <w:szCs w:val="28"/>
          <w:lang w:eastAsia="ru-RU"/>
        </w:rPr>
        <w:t>4295,1  4295,1»</w:t>
      </w:r>
      <w:r w:rsidR="008F7479">
        <w:rPr>
          <w:rFonts w:ascii="Times New Roman" w:eastAsia="Times New Roman" w:hAnsi="Times New Roman" w:cs="Times New Roman"/>
          <w:sz w:val="28"/>
          <w:szCs w:val="28"/>
          <w:lang w:eastAsia="ru-RU"/>
        </w:rPr>
        <w:t>.</w:t>
      </w:r>
      <w:r w:rsidR="00CA585A">
        <w:rPr>
          <w:rFonts w:ascii="Times New Roman" w:eastAsia="Times New Roman" w:hAnsi="Times New Roman" w:cs="Times New Roman"/>
          <w:sz w:val="28"/>
          <w:szCs w:val="28"/>
          <w:lang w:eastAsia="ru-RU"/>
        </w:rPr>
        <w:t xml:space="preserve">  </w:t>
      </w:r>
      <w:r w:rsidR="008F7479" w:rsidRPr="008F7479">
        <w:rPr>
          <w:rFonts w:ascii="Times New Roman" w:eastAsia="Times New Roman" w:hAnsi="Times New Roman" w:cs="Times New Roman"/>
          <w:sz w:val="28"/>
          <w:szCs w:val="28"/>
          <w:lang w:eastAsia="ru-RU"/>
        </w:rPr>
        <w:t>Цифры «4295,1, 4295,1 , 4295,1»  необходимо заменить цифрами «4067,1   4067,1   4067,1».</w:t>
      </w:r>
    </w:p>
    <w:p w:rsidR="0027733F" w:rsidRPr="005172FD" w:rsidRDefault="0027733F" w:rsidP="0027733F">
      <w:pPr>
        <w:spacing w:after="0" w:line="240" w:lineRule="auto"/>
        <w:ind w:firstLine="709"/>
        <w:contextualSpacing/>
        <w:jc w:val="both"/>
        <w:rPr>
          <w:rFonts w:ascii="Times New Roman" w:eastAsia="Times New Roman" w:hAnsi="Times New Roman" w:cs="Times New Roman"/>
          <w:sz w:val="28"/>
          <w:szCs w:val="28"/>
          <w:lang w:eastAsia="ru-RU"/>
        </w:rPr>
      </w:pPr>
      <w:r w:rsidRPr="005172FD">
        <w:rPr>
          <w:rFonts w:ascii="Times New Roman" w:eastAsia="Times New Roman" w:hAnsi="Times New Roman" w:cs="Times New Roman"/>
          <w:sz w:val="28"/>
          <w:szCs w:val="28"/>
          <w:lang w:eastAsia="ru-RU"/>
        </w:rPr>
        <w:t>3. В рамках реализации основных направлений бюджетной, налоговой и долговой политики Вологодской области на 202</w:t>
      </w:r>
      <w:r w:rsidR="005172FD" w:rsidRPr="005172FD">
        <w:rPr>
          <w:rFonts w:ascii="Times New Roman" w:eastAsia="Times New Roman" w:hAnsi="Times New Roman" w:cs="Times New Roman"/>
          <w:sz w:val="28"/>
          <w:szCs w:val="28"/>
          <w:lang w:eastAsia="ru-RU"/>
        </w:rPr>
        <w:t>5</w:t>
      </w:r>
      <w:r w:rsidRPr="005172FD">
        <w:rPr>
          <w:rFonts w:ascii="Times New Roman" w:eastAsia="Times New Roman" w:hAnsi="Times New Roman" w:cs="Times New Roman"/>
          <w:sz w:val="28"/>
          <w:szCs w:val="28"/>
          <w:lang w:eastAsia="ru-RU"/>
        </w:rPr>
        <w:t xml:space="preserve"> год и плановый период </w:t>
      </w:r>
      <w:r w:rsidRPr="005172FD">
        <w:rPr>
          <w:rFonts w:ascii="Times New Roman" w:eastAsia="Times New Roman" w:hAnsi="Times New Roman" w:cs="Times New Roman"/>
          <w:sz w:val="28"/>
          <w:szCs w:val="28"/>
          <w:lang w:eastAsia="ru-RU"/>
        </w:rPr>
        <w:lastRenderedPageBreak/>
        <w:t>202</w:t>
      </w:r>
      <w:r w:rsidR="005172FD" w:rsidRPr="005172FD">
        <w:rPr>
          <w:rFonts w:ascii="Times New Roman" w:eastAsia="Times New Roman" w:hAnsi="Times New Roman" w:cs="Times New Roman"/>
          <w:sz w:val="28"/>
          <w:szCs w:val="28"/>
          <w:lang w:eastAsia="ru-RU"/>
        </w:rPr>
        <w:t>6</w:t>
      </w:r>
      <w:r w:rsidRPr="005172FD">
        <w:rPr>
          <w:rFonts w:ascii="Times New Roman" w:eastAsia="Times New Roman" w:hAnsi="Times New Roman" w:cs="Times New Roman"/>
          <w:sz w:val="28"/>
          <w:szCs w:val="28"/>
          <w:lang w:eastAsia="ru-RU"/>
        </w:rPr>
        <w:t xml:space="preserve"> и 202</w:t>
      </w:r>
      <w:r w:rsidR="005172FD" w:rsidRPr="005172FD">
        <w:rPr>
          <w:rFonts w:ascii="Times New Roman" w:eastAsia="Times New Roman" w:hAnsi="Times New Roman" w:cs="Times New Roman"/>
          <w:sz w:val="28"/>
          <w:szCs w:val="28"/>
          <w:lang w:eastAsia="ru-RU"/>
        </w:rPr>
        <w:t>7</w:t>
      </w:r>
      <w:r w:rsidRPr="005172FD">
        <w:rPr>
          <w:rFonts w:ascii="Times New Roman" w:eastAsia="Times New Roman" w:hAnsi="Times New Roman" w:cs="Times New Roman"/>
          <w:sz w:val="28"/>
          <w:szCs w:val="28"/>
          <w:lang w:eastAsia="ru-RU"/>
        </w:rPr>
        <w:t xml:space="preserve"> годов,  главным администраторам доходов бюджета муниципального округа (администрации округа, управлению финансов администрации округа) рекомендуем при исполнении бюджета муниципального округа исходить из основных задач бюджетной политики, определенной при формировании проекта </w:t>
      </w:r>
      <w:r w:rsidR="005172FD">
        <w:rPr>
          <w:rFonts w:ascii="Times New Roman" w:eastAsia="Times New Roman" w:hAnsi="Times New Roman" w:cs="Times New Roman"/>
          <w:sz w:val="28"/>
          <w:szCs w:val="28"/>
          <w:lang w:eastAsia="ru-RU"/>
        </w:rPr>
        <w:t>округа</w:t>
      </w:r>
      <w:r w:rsidRPr="005172FD">
        <w:rPr>
          <w:rFonts w:ascii="Times New Roman" w:eastAsia="Times New Roman" w:hAnsi="Times New Roman" w:cs="Times New Roman"/>
          <w:sz w:val="28"/>
          <w:szCs w:val="28"/>
          <w:lang w:eastAsia="ru-RU"/>
        </w:rPr>
        <w:t>:</w:t>
      </w:r>
    </w:p>
    <w:p w:rsidR="005172FD" w:rsidRPr="005172FD" w:rsidRDefault="005172FD" w:rsidP="005172FD">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5172FD">
        <w:rPr>
          <w:rFonts w:ascii="Times New Roman" w:eastAsiaTheme="minorEastAsia" w:hAnsi="Times New Roman" w:cs="Times New Roman"/>
          <w:sz w:val="28"/>
          <w:szCs w:val="28"/>
          <w:lang w:eastAsia="ru-RU"/>
        </w:rPr>
        <w:t xml:space="preserve">устойчивое социально-экономическое развитие </w:t>
      </w:r>
      <w:r>
        <w:rPr>
          <w:rFonts w:ascii="Times New Roman" w:eastAsiaTheme="minorEastAsia" w:hAnsi="Times New Roman" w:cs="Times New Roman"/>
          <w:sz w:val="28"/>
          <w:szCs w:val="28"/>
          <w:lang w:eastAsia="ru-RU"/>
        </w:rPr>
        <w:t>округа</w:t>
      </w:r>
      <w:r w:rsidRPr="005172FD">
        <w:rPr>
          <w:rFonts w:ascii="Times New Roman" w:eastAsiaTheme="minorEastAsia" w:hAnsi="Times New Roman" w:cs="Times New Roman"/>
          <w:sz w:val="28"/>
          <w:szCs w:val="28"/>
          <w:lang w:eastAsia="ru-RU"/>
        </w:rPr>
        <w:t>;</w:t>
      </w:r>
    </w:p>
    <w:p w:rsidR="005172FD" w:rsidRPr="005172FD" w:rsidRDefault="005172FD" w:rsidP="005172FD">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5172FD">
        <w:rPr>
          <w:rFonts w:ascii="Times New Roman" w:eastAsiaTheme="minorEastAsia" w:hAnsi="Times New Roman" w:cs="Times New Roman"/>
          <w:sz w:val="28"/>
          <w:szCs w:val="28"/>
          <w:lang w:eastAsia="ru-RU"/>
        </w:rPr>
        <w:t xml:space="preserve">обеспечение долгосрочной сбалансированности бюджета </w:t>
      </w:r>
      <w:r>
        <w:rPr>
          <w:rFonts w:ascii="Times New Roman" w:eastAsiaTheme="minorEastAsia" w:hAnsi="Times New Roman" w:cs="Times New Roman"/>
          <w:sz w:val="28"/>
          <w:szCs w:val="28"/>
          <w:lang w:eastAsia="ru-RU"/>
        </w:rPr>
        <w:t xml:space="preserve">округа </w:t>
      </w:r>
      <w:r w:rsidRPr="005172FD">
        <w:rPr>
          <w:rFonts w:ascii="Times New Roman" w:eastAsiaTheme="minorEastAsia" w:hAnsi="Times New Roman" w:cs="Times New Roman"/>
          <w:sz w:val="28"/>
          <w:szCs w:val="28"/>
          <w:lang w:eastAsia="ru-RU"/>
        </w:rPr>
        <w:t>как базового принципа ответственной бюджетной политики;</w:t>
      </w:r>
    </w:p>
    <w:p w:rsidR="005172FD" w:rsidRPr="005172FD" w:rsidRDefault="005172FD" w:rsidP="005172FD">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5172FD">
        <w:rPr>
          <w:rFonts w:ascii="Times New Roman" w:eastAsiaTheme="minorEastAsia" w:hAnsi="Times New Roman" w:cs="Times New Roman"/>
          <w:sz w:val="28"/>
          <w:szCs w:val="28"/>
          <w:lang w:eastAsia="ru-RU"/>
        </w:rPr>
        <w:t>создание благоприятной налоговой среды для развития малого и среднего предпринимательства в стратегически значимых для экономики области сферах деятельности;</w:t>
      </w:r>
    </w:p>
    <w:p w:rsidR="005172FD" w:rsidRPr="005172FD" w:rsidRDefault="005172FD" w:rsidP="005172FD">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5172FD">
        <w:rPr>
          <w:rFonts w:ascii="Times New Roman" w:eastAsiaTheme="minorEastAsia" w:hAnsi="Times New Roman" w:cs="Times New Roman"/>
          <w:sz w:val="28"/>
          <w:szCs w:val="28"/>
          <w:lang w:eastAsia="ru-RU"/>
        </w:rPr>
        <w:t>усиление стимулирующей роли налоговой системы в повышении инвестиционной активности;</w:t>
      </w:r>
    </w:p>
    <w:p w:rsidR="005172FD" w:rsidRPr="005172FD" w:rsidRDefault="005172FD" w:rsidP="005172FD">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5172FD">
        <w:rPr>
          <w:rFonts w:ascii="Times New Roman" w:eastAsiaTheme="minorEastAsia" w:hAnsi="Times New Roman" w:cs="Times New Roman"/>
          <w:sz w:val="28"/>
          <w:szCs w:val="28"/>
          <w:lang w:eastAsia="ru-RU"/>
        </w:rPr>
        <w:t>совершенствование механизма государственной поддержки отдельных категорий населения;</w:t>
      </w:r>
    </w:p>
    <w:p w:rsidR="005172FD" w:rsidRPr="005172FD" w:rsidRDefault="005172FD" w:rsidP="005172FD">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5172FD">
        <w:rPr>
          <w:rFonts w:ascii="Times New Roman" w:eastAsiaTheme="minorEastAsia" w:hAnsi="Times New Roman" w:cs="Times New Roman"/>
          <w:sz w:val="28"/>
          <w:szCs w:val="28"/>
          <w:lang w:eastAsia="ru-RU"/>
        </w:rPr>
        <w:t>обеспечение реализации мероприятий, направленных на улучшение качества жизни и благосостояния населения о</w:t>
      </w:r>
      <w:r w:rsidR="00E42A55">
        <w:rPr>
          <w:rFonts w:ascii="Times New Roman" w:eastAsiaTheme="minorEastAsia" w:hAnsi="Times New Roman" w:cs="Times New Roman"/>
          <w:sz w:val="28"/>
          <w:szCs w:val="28"/>
          <w:lang w:eastAsia="ru-RU"/>
        </w:rPr>
        <w:t>круга</w:t>
      </w:r>
      <w:r w:rsidRPr="005172FD">
        <w:rPr>
          <w:rFonts w:ascii="Times New Roman" w:eastAsiaTheme="minorEastAsia" w:hAnsi="Times New Roman" w:cs="Times New Roman"/>
          <w:sz w:val="28"/>
          <w:szCs w:val="28"/>
          <w:lang w:eastAsia="ru-RU"/>
        </w:rPr>
        <w:t>;</w:t>
      </w:r>
    </w:p>
    <w:p w:rsidR="005172FD" w:rsidRPr="005172FD" w:rsidRDefault="005172FD" w:rsidP="005172FD">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5172FD">
        <w:rPr>
          <w:rFonts w:ascii="Times New Roman" w:eastAsiaTheme="minorEastAsia" w:hAnsi="Times New Roman" w:cs="Times New Roman"/>
          <w:sz w:val="28"/>
          <w:szCs w:val="28"/>
          <w:lang w:eastAsia="ru-RU"/>
        </w:rPr>
        <w:t>приоритизация и повышение эффективности бюджетных расходов;</w:t>
      </w:r>
    </w:p>
    <w:p w:rsidR="005172FD" w:rsidRPr="005172FD" w:rsidRDefault="005172FD" w:rsidP="005172FD">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5172FD">
        <w:rPr>
          <w:rFonts w:ascii="Times New Roman" w:eastAsiaTheme="minorEastAsia" w:hAnsi="Times New Roman" w:cs="Times New Roman"/>
          <w:sz w:val="28"/>
          <w:szCs w:val="28"/>
          <w:lang w:eastAsia="ru-RU"/>
        </w:rPr>
        <w:t xml:space="preserve">сохранение социальной направленности </w:t>
      </w:r>
      <w:r w:rsidR="00E42A55">
        <w:rPr>
          <w:rFonts w:ascii="Times New Roman" w:eastAsiaTheme="minorEastAsia" w:hAnsi="Times New Roman" w:cs="Times New Roman"/>
          <w:sz w:val="28"/>
          <w:szCs w:val="28"/>
          <w:lang w:eastAsia="ru-RU"/>
        </w:rPr>
        <w:t xml:space="preserve"> </w:t>
      </w:r>
      <w:r w:rsidRPr="005172FD">
        <w:rPr>
          <w:rFonts w:ascii="Times New Roman" w:eastAsiaTheme="minorEastAsia" w:hAnsi="Times New Roman" w:cs="Times New Roman"/>
          <w:sz w:val="28"/>
          <w:szCs w:val="28"/>
          <w:lang w:eastAsia="ru-RU"/>
        </w:rPr>
        <w:t xml:space="preserve">бюджета </w:t>
      </w:r>
      <w:r w:rsidR="00E42A55">
        <w:rPr>
          <w:rFonts w:ascii="Times New Roman" w:eastAsiaTheme="minorEastAsia" w:hAnsi="Times New Roman" w:cs="Times New Roman"/>
          <w:sz w:val="28"/>
          <w:szCs w:val="28"/>
          <w:lang w:eastAsia="ru-RU"/>
        </w:rPr>
        <w:t>округа</w:t>
      </w:r>
      <w:r w:rsidRPr="005172FD">
        <w:rPr>
          <w:rFonts w:ascii="Times New Roman" w:eastAsiaTheme="minorEastAsia" w:hAnsi="Times New Roman" w:cs="Times New Roman"/>
          <w:sz w:val="28"/>
          <w:szCs w:val="28"/>
          <w:lang w:eastAsia="ru-RU"/>
        </w:rPr>
        <w:t>;</w:t>
      </w:r>
    </w:p>
    <w:p w:rsidR="005172FD" w:rsidRPr="005172FD" w:rsidRDefault="005172FD" w:rsidP="005172FD">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5172FD">
        <w:rPr>
          <w:rFonts w:ascii="Times New Roman" w:eastAsiaTheme="minorEastAsia" w:hAnsi="Times New Roman" w:cs="Times New Roman"/>
          <w:sz w:val="28"/>
          <w:szCs w:val="28"/>
          <w:lang w:eastAsia="ru-RU"/>
        </w:rPr>
        <w:t>эффективное управление государственным долгом области и сохранение его объема на экономически безопасном уровне;</w:t>
      </w:r>
    </w:p>
    <w:p w:rsidR="005172FD" w:rsidRPr="005172FD" w:rsidRDefault="005172FD" w:rsidP="00E42A55">
      <w:pPr>
        <w:widowControl w:val="0"/>
        <w:autoSpaceDE w:val="0"/>
        <w:autoSpaceDN w:val="0"/>
        <w:spacing w:before="220" w:after="0" w:line="240" w:lineRule="auto"/>
        <w:ind w:firstLine="540"/>
        <w:contextualSpacing/>
        <w:jc w:val="both"/>
        <w:rPr>
          <w:rFonts w:ascii="Times New Roman" w:eastAsiaTheme="minorEastAsia" w:hAnsi="Times New Roman" w:cs="Times New Roman"/>
          <w:sz w:val="28"/>
          <w:szCs w:val="28"/>
          <w:lang w:eastAsia="ru-RU"/>
        </w:rPr>
      </w:pPr>
      <w:r w:rsidRPr="005172FD">
        <w:rPr>
          <w:rFonts w:ascii="Times New Roman" w:eastAsiaTheme="minorEastAsia" w:hAnsi="Times New Roman" w:cs="Times New Roman"/>
          <w:sz w:val="28"/>
          <w:szCs w:val="28"/>
          <w:lang w:eastAsia="ru-RU"/>
        </w:rPr>
        <w:t>совершенствование государственного финансового контроля с целью его ориентации на оценку эффективности бюджетных расходов</w:t>
      </w:r>
      <w:r w:rsidR="00E42A55">
        <w:rPr>
          <w:rFonts w:ascii="Times New Roman" w:eastAsiaTheme="minorEastAsia" w:hAnsi="Times New Roman" w:cs="Times New Roman"/>
          <w:sz w:val="28"/>
          <w:szCs w:val="28"/>
          <w:lang w:eastAsia="ru-RU"/>
        </w:rPr>
        <w:t>.</w:t>
      </w:r>
    </w:p>
    <w:p w:rsidR="0027733F" w:rsidRPr="005172FD" w:rsidRDefault="0027733F" w:rsidP="0027733F">
      <w:pPr>
        <w:widowControl w:val="0"/>
        <w:spacing w:after="0" w:line="240" w:lineRule="auto"/>
        <w:contextualSpacing/>
        <w:jc w:val="both"/>
        <w:rPr>
          <w:rFonts w:ascii="Times New Roman" w:eastAsia="Times New Roman" w:hAnsi="Times New Roman" w:cs="Times New Roman"/>
          <w:color w:val="FF0000"/>
          <w:sz w:val="28"/>
          <w:szCs w:val="28"/>
          <w:lang w:eastAsia="ru-RU"/>
        </w:rPr>
      </w:pPr>
    </w:p>
    <w:p w:rsidR="0027733F" w:rsidRDefault="0027733F" w:rsidP="0027733F">
      <w:pPr>
        <w:widowControl w:val="0"/>
        <w:spacing w:after="0" w:line="240" w:lineRule="auto"/>
        <w:contextualSpacing/>
        <w:jc w:val="both"/>
        <w:rPr>
          <w:rFonts w:ascii="Times New Roman" w:eastAsia="Times New Roman" w:hAnsi="Times New Roman" w:cs="Times New Roman"/>
          <w:b/>
          <w:sz w:val="28"/>
          <w:szCs w:val="28"/>
          <w:lang w:eastAsia="ru-RU"/>
        </w:rPr>
      </w:pPr>
      <w:r w:rsidRPr="005172FD">
        <w:rPr>
          <w:rFonts w:ascii="Times New Roman" w:eastAsia="Times New Roman" w:hAnsi="Times New Roman" w:cs="Times New Roman"/>
          <w:b/>
          <w:color w:val="FF0000"/>
          <w:sz w:val="28"/>
          <w:szCs w:val="28"/>
          <w:lang w:eastAsia="ru-RU"/>
        </w:rPr>
        <w:t xml:space="preserve">   </w:t>
      </w:r>
      <w:r w:rsidRPr="009A12E8">
        <w:rPr>
          <w:rFonts w:ascii="Times New Roman" w:eastAsia="Times New Roman" w:hAnsi="Times New Roman" w:cs="Times New Roman"/>
          <w:b/>
          <w:sz w:val="28"/>
          <w:szCs w:val="28"/>
          <w:lang w:eastAsia="ru-RU"/>
        </w:rPr>
        <w:t xml:space="preserve">      Предложения:</w:t>
      </w:r>
    </w:p>
    <w:p w:rsidR="00642EF2" w:rsidRPr="009A12E8" w:rsidRDefault="00642EF2" w:rsidP="0027733F">
      <w:pPr>
        <w:widowControl w:val="0"/>
        <w:spacing w:after="0" w:line="240" w:lineRule="auto"/>
        <w:contextualSpacing/>
        <w:jc w:val="both"/>
        <w:rPr>
          <w:rFonts w:ascii="Times New Roman" w:eastAsia="Times New Roman" w:hAnsi="Times New Roman" w:cs="Times New Roman"/>
          <w:b/>
          <w:sz w:val="28"/>
          <w:szCs w:val="28"/>
          <w:lang w:eastAsia="ru-RU"/>
        </w:rPr>
      </w:pPr>
    </w:p>
    <w:p w:rsidR="0027733F" w:rsidRPr="009A12E8" w:rsidRDefault="0027733F" w:rsidP="0027733F">
      <w:pPr>
        <w:autoSpaceDE w:val="0"/>
        <w:autoSpaceDN w:val="0"/>
        <w:adjustRightInd w:val="0"/>
        <w:spacing w:after="0" w:line="240" w:lineRule="auto"/>
        <w:ind w:firstLine="708"/>
        <w:contextualSpacing/>
        <w:jc w:val="both"/>
        <w:rPr>
          <w:rFonts w:ascii="Times New Roman" w:eastAsiaTheme="minorEastAsia" w:hAnsi="Times New Roman" w:cs="Times New Roman"/>
          <w:sz w:val="28"/>
          <w:szCs w:val="28"/>
          <w:lang w:eastAsia="ru-RU"/>
        </w:rPr>
      </w:pPr>
      <w:r w:rsidRPr="009A12E8">
        <w:rPr>
          <w:rFonts w:ascii="Times New Roman" w:eastAsiaTheme="minorEastAsia" w:hAnsi="Times New Roman" w:cs="Times New Roman"/>
          <w:sz w:val="28"/>
          <w:szCs w:val="28"/>
          <w:lang w:eastAsia="ru-RU"/>
        </w:rPr>
        <w:t>1. Администрации округа и Управлению финансов  учесть недостатки и нарушения, изложенные в настоящем заключении.</w:t>
      </w:r>
    </w:p>
    <w:p w:rsidR="0027733F" w:rsidRPr="009A12E8" w:rsidRDefault="0027733F" w:rsidP="0027733F">
      <w:pPr>
        <w:spacing w:after="0" w:line="240" w:lineRule="auto"/>
        <w:ind w:firstLine="708"/>
        <w:contextualSpacing/>
        <w:jc w:val="both"/>
        <w:rPr>
          <w:rFonts w:ascii="Times New Roman" w:eastAsiaTheme="minorEastAsia" w:hAnsi="Times New Roman" w:cs="Times New Roman"/>
          <w:sz w:val="28"/>
          <w:szCs w:val="28"/>
          <w:lang w:eastAsia="ru-RU"/>
        </w:rPr>
      </w:pPr>
      <w:r w:rsidRPr="009A12E8">
        <w:rPr>
          <w:rFonts w:ascii="Times New Roman" w:eastAsiaTheme="minorEastAsia" w:hAnsi="Times New Roman" w:cs="Times New Roman"/>
          <w:sz w:val="28"/>
          <w:szCs w:val="28"/>
          <w:lang w:eastAsia="ru-RU"/>
        </w:rPr>
        <w:t xml:space="preserve">2. Направить заключение Главе округа и  Председателю Представительного Собрания округа. </w:t>
      </w:r>
    </w:p>
    <w:p w:rsidR="0027733F" w:rsidRPr="009A12E8" w:rsidRDefault="0027733F" w:rsidP="0027733F">
      <w:pPr>
        <w:spacing w:after="0" w:line="240" w:lineRule="auto"/>
        <w:ind w:firstLine="709"/>
        <w:contextualSpacing/>
        <w:jc w:val="both"/>
        <w:rPr>
          <w:rFonts w:ascii="Times New Roman" w:eastAsiaTheme="minorEastAsia" w:hAnsi="Times New Roman" w:cs="Times New Roman"/>
          <w:sz w:val="28"/>
          <w:szCs w:val="28"/>
          <w:lang w:eastAsia="ru-RU"/>
        </w:rPr>
      </w:pPr>
      <w:r w:rsidRPr="009A12E8">
        <w:rPr>
          <w:rFonts w:ascii="Times New Roman" w:eastAsiaTheme="minorEastAsia" w:hAnsi="Times New Roman" w:cs="Times New Roman"/>
          <w:sz w:val="28"/>
          <w:szCs w:val="28"/>
          <w:lang w:eastAsia="ru-RU"/>
        </w:rPr>
        <w:t>3. Рекомендовать  Представительному Собранию округа рассмотреть на заседании Представительного Собрания округа  проект «О бюджете округа на 202</w:t>
      </w:r>
      <w:r w:rsidR="009A12E8" w:rsidRPr="009A12E8">
        <w:rPr>
          <w:rFonts w:ascii="Times New Roman" w:eastAsiaTheme="minorEastAsia" w:hAnsi="Times New Roman" w:cs="Times New Roman"/>
          <w:sz w:val="28"/>
          <w:szCs w:val="28"/>
          <w:lang w:eastAsia="ru-RU"/>
        </w:rPr>
        <w:t>5</w:t>
      </w:r>
      <w:r w:rsidRPr="009A12E8">
        <w:rPr>
          <w:rFonts w:ascii="Times New Roman" w:eastAsiaTheme="minorEastAsia" w:hAnsi="Times New Roman" w:cs="Times New Roman"/>
          <w:sz w:val="28"/>
          <w:szCs w:val="28"/>
          <w:lang w:eastAsia="ru-RU"/>
        </w:rPr>
        <w:t xml:space="preserve"> год и плановый период 202</w:t>
      </w:r>
      <w:r w:rsidR="009A12E8" w:rsidRPr="009A12E8">
        <w:rPr>
          <w:rFonts w:ascii="Times New Roman" w:eastAsiaTheme="minorEastAsia" w:hAnsi="Times New Roman" w:cs="Times New Roman"/>
          <w:sz w:val="28"/>
          <w:szCs w:val="28"/>
          <w:lang w:eastAsia="ru-RU"/>
        </w:rPr>
        <w:t>6</w:t>
      </w:r>
      <w:r w:rsidRPr="009A12E8">
        <w:rPr>
          <w:rFonts w:ascii="Times New Roman" w:eastAsiaTheme="minorEastAsia" w:hAnsi="Times New Roman" w:cs="Times New Roman"/>
          <w:sz w:val="28"/>
          <w:szCs w:val="28"/>
          <w:lang w:eastAsia="ru-RU"/>
        </w:rPr>
        <w:t xml:space="preserve"> и 202</w:t>
      </w:r>
      <w:r w:rsidR="009A12E8" w:rsidRPr="009A12E8">
        <w:rPr>
          <w:rFonts w:ascii="Times New Roman" w:eastAsiaTheme="minorEastAsia" w:hAnsi="Times New Roman" w:cs="Times New Roman"/>
          <w:sz w:val="28"/>
          <w:szCs w:val="28"/>
          <w:lang w:eastAsia="ru-RU"/>
        </w:rPr>
        <w:t>7</w:t>
      </w:r>
      <w:r w:rsidRPr="009A12E8">
        <w:rPr>
          <w:rFonts w:ascii="Times New Roman" w:eastAsiaTheme="minorEastAsia" w:hAnsi="Times New Roman" w:cs="Times New Roman"/>
          <w:sz w:val="28"/>
          <w:szCs w:val="28"/>
          <w:lang w:eastAsia="ru-RU"/>
        </w:rPr>
        <w:t xml:space="preserve"> годов».</w:t>
      </w:r>
    </w:p>
    <w:p w:rsidR="0027733F" w:rsidRPr="0027733F" w:rsidRDefault="0027733F" w:rsidP="0027733F">
      <w:pPr>
        <w:spacing w:after="0" w:line="240" w:lineRule="auto"/>
        <w:ind w:firstLine="709"/>
        <w:contextualSpacing/>
        <w:jc w:val="both"/>
        <w:rPr>
          <w:rFonts w:ascii="Times New Roman" w:eastAsiaTheme="minorEastAsia" w:hAnsi="Times New Roman" w:cs="Times New Roman"/>
          <w:color w:val="FF0000"/>
          <w:sz w:val="28"/>
          <w:szCs w:val="28"/>
          <w:lang w:eastAsia="ru-RU"/>
        </w:rPr>
      </w:pPr>
    </w:p>
    <w:p w:rsidR="0027733F" w:rsidRPr="0027733F" w:rsidRDefault="0027733F" w:rsidP="0027733F">
      <w:pPr>
        <w:spacing w:after="0" w:line="240" w:lineRule="auto"/>
        <w:ind w:firstLine="709"/>
        <w:contextualSpacing/>
        <w:jc w:val="both"/>
        <w:rPr>
          <w:rFonts w:ascii="Times New Roman" w:eastAsiaTheme="minorEastAsia" w:hAnsi="Times New Roman" w:cs="Times New Roman"/>
          <w:color w:val="FF0000"/>
          <w:sz w:val="28"/>
          <w:szCs w:val="28"/>
          <w:lang w:eastAsia="ru-RU"/>
        </w:rPr>
      </w:pPr>
    </w:p>
    <w:p w:rsidR="0027733F" w:rsidRPr="0027733F" w:rsidRDefault="0027733F" w:rsidP="0027733F">
      <w:pPr>
        <w:widowControl w:val="0"/>
        <w:spacing w:after="0" w:line="240" w:lineRule="auto"/>
        <w:contextualSpacing/>
        <w:jc w:val="both"/>
        <w:rPr>
          <w:rFonts w:ascii="Times New Roman" w:eastAsia="Times New Roman" w:hAnsi="Times New Roman" w:cs="Times New Roman"/>
          <w:color w:val="FF0000"/>
          <w:sz w:val="28"/>
          <w:szCs w:val="28"/>
          <w:lang w:eastAsia="ru-RU"/>
        </w:rPr>
      </w:pPr>
    </w:p>
    <w:p w:rsidR="0027733F" w:rsidRPr="009A12E8" w:rsidRDefault="0027733F" w:rsidP="0027733F">
      <w:pPr>
        <w:spacing w:after="0" w:line="240" w:lineRule="auto"/>
        <w:jc w:val="both"/>
        <w:rPr>
          <w:rFonts w:ascii="Times New Roman" w:eastAsia="Times New Roman" w:hAnsi="Times New Roman" w:cs="Times New Roman"/>
          <w:sz w:val="28"/>
          <w:szCs w:val="28"/>
          <w:lang w:eastAsia="ru-RU"/>
        </w:rPr>
      </w:pPr>
      <w:r w:rsidRPr="009A12E8">
        <w:rPr>
          <w:rFonts w:ascii="Times New Roman" w:eastAsia="Times New Roman" w:hAnsi="Times New Roman" w:cs="Times New Roman"/>
          <w:sz w:val="28"/>
          <w:szCs w:val="28"/>
          <w:lang w:eastAsia="ru-RU"/>
        </w:rPr>
        <w:t>Старший инспектор контрольно-</w:t>
      </w:r>
    </w:p>
    <w:p w:rsidR="0027733F" w:rsidRPr="009A12E8" w:rsidRDefault="0027733F" w:rsidP="0027733F">
      <w:pPr>
        <w:spacing w:after="0" w:line="240" w:lineRule="auto"/>
        <w:jc w:val="both"/>
        <w:rPr>
          <w:rFonts w:ascii="Times New Roman" w:eastAsia="Times New Roman" w:hAnsi="Times New Roman" w:cs="Times New Roman"/>
          <w:sz w:val="24"/>
          <w:szCs w:val="24"/>
          <w:lang w:eastAsia="ru-RU"/>
        </w:rPr>
      </w:pPr>
      <w:r w:rsidRPr="009A12E8">
        <w:rPr>
          <w:rFonts w:ascii="Times New Roman" w:eastAsia="Times New Roman" w:hAnsi="Times New Roman" w:cs="Times New Roman"/>
          <w:sz w:val="28"/>
          <w:szCs w:val="28"/>
          <w:lang w:eastAsia="ru-RU"/>
        </w:rPr>
        <w:t>счетной комиссии</w:t>
      </w:r>
      <w:r w:rsidRPr="009A12E8">
        <w:rPr>
          <w:rFonts w:ascii="Times New Roman" w:eastAsia="Times New Roman" w:hAnsi="Times New Roman" w:cs="Times New Roman"/>
          <w:sz w:val="24"/>
          <w:szCs w:val="24"/>
          <w:lang w:eastAsia="ru-RU"/>
        </w:rPr>
        <w:t xml:space="preserve">                                            </w:t>
      </w:r>
      <w:r w:rsidRPr="009A12E8">
        <w:rPr>
          <w:rFonts w:ascii="Times New Roman" w:eastAsia="Times New Roman" w:hAnsi="Times New Roman" w:cs="Times New Roman"/>
          <w:sz w:val="20"/>
          <w:szCs w:val="20"/>
          <w:lang w:eastAsia="ru-RU"/>
        </w:rPr>
        <w:t xml:space="preserve">                                          </w:t>
      </w:r>
      <w:r w:rsidRPr="009A12E8">
        <w:rPr>
          <w:rFonts w:ascii="Times New Roman" w:eastAsia="Times New Roman" w:hAnsi="Times New Roman" w:cs="Times New Roman"/>
          <w:sz w:val="28"/>
          <w:szCs w:val="28"/>
          <w:lang w:eastAsia="ru-RU"/>
        </w:rPr>
        <w:t>Шестакова  М.И.</w:t>
      </w:r>
    </w:p>
    <w:p w:rsidR="0027733F" w:rsidRPr="0027733F" w:rsidRDefault="0027733F" w:rsidP="0027733F">
      <w:pPr>
        <w:contextualSpacing/>
        <w:rPr>
          <w:rFonts w:eastAsiaTheme="minorEastAsia"/>
          <w:color w:val="FF0000"/>
          <w:lang w:eastAsia="ru-RU"/>
        </w:rPr>
      </w:pPr>
    </w:p>
    <w:p w:rsidR="0027733F" w:rsidRPr="0027733F" w:rsidRDefault="0027733F" w:rsidP="0027733F">
      <w:pPr>
        <w:contextualSpacing/>
        <w:rPr>
          <w:rFonts w:eastAsiaTheme="minorEastAsia"/>
          <w:color w:val="FF0000"/>
          <w:lang w:eastAsia="ru-RU"/>
        </w:rPr>
      </w:pPr>
    </w:p>
    <w:p w:rsidR="0027733F" w:rsidRPr="0027733F" w:rsidRDefault="0027733F" w:rsidP="0027733F">
      <w:pPr>
        <w:contextualSpacing/>
        <w:rPr>
          <w:rFonts w:eastAsiaTheme="minorEastAsia"/>
          <w:color w:val="FF0000"/>
          <w:lang w:eastAsia="ru-RU"/>
        </w:rPr>
      </w:pPr>
    </w:p>
    <w:p w:rsidR="0027733F" w:rsidRPr="0027733F" w:rsidRDefault="0027733F" w:rsidP="0027733F">
      <w:pPr>
        <w:contextualSpacing/>
        <w:rPr>
          <w:color w:val="FF0000"/>
        </w:rPr>
      </w:pPr>
    </w:p>
    <w:p w:rsidR="0027733F" w:rsidRPr="0027733F" w:rsidRDefault="0027733F" w:rsidP="0027733F">
      <w:pPr>
        <w:contextualSpacing/>
        <w:rPr>
          <w:color w:val="FF0000"/>
        </w:rPr>
      </w:pPr>
    </w:p>
    <w:p w:rsidR="00815AAC" w:rsidRPr="00F54F33" w:rsidRDefault="00815AAC">
      <w:pPr>
        <w:rPr>
          <w:color w:val="FF0000"/>
        </w:rPr>
      </w:pPr>
    </w:p>
    <w:sectPr w:rsidR="00815AAC" w:rsidRPr="00F54F33" w:rsidSect="006A1703">
      <w:headerReference w:type="default" r:id="rId19"/>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A60" w:rsidRDefault="00564A60">
      <w:pPr>
        <w:spacing w:after="0" w:line="240" w:lineRule="auto"/>
      </w:pPr>
      <w:r>
        <w:separator/>
      </w:r>
    </w:p>
  </w:endnote>
  <w:endnote w:type="continuationSeparator" w:id="0">
    <w:p w:rsidR="00564A60" w:rsidRDefault="00564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A60" w:rsidRDefault="00564A60">
      <w:pPr>
        <w:spacing w:after="0" w:line="240" w:lineRule="auto"/>
      </w:pPr>
      <w:r>
        <w:separator/>
      </w:r>
    </w:p>
  </w:footnote>
  <w:footnote w:type="continuationSeparator" w:id="0">
    <w:p w:rsidR="00564A60" w:rsidRDefault="00564A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2862944"/>
    </w:sdtPr>
    <w:sdtEndPr/>
    <w:sdtContent>
      <w:p w:rsidR="00D74CE6" w:rsidRDefault="00D74CE6">
        <w:pPr>
          <w:pStyle w:val="a4"/>
          <w:jc w:val="right"/>
        </w:pPr>
        <w:r>
          <w:fldChar w:fldCharType="begin"/>
        </w:r>
        <w:r>
          <w:instrText>PAGE   \* MERGEFORMAT</w:instrText>
        </w:r>
        <w:r>
          <w:fldChar w:fldCharType="separate"/>
        </w:r>
        <w:r w:rsidR="006C6E02">
          <w:rPr>
            <w:noProof/>
          </w:rPr>
          <w:t>92</w:t>
        </w:r>
        <w:r>
          <w:rPr>
            <w:noProof/>
          </w:rPr>
          <w:fldChar w:fldCharType="end"/>
        </w:r>
      </w:p>
    </w:sdtContent>
  </w:sdt>
  <w:p w:rsidR="00D74CE6" w:rsidRDefault="00D74CE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87FB0"/>
    <w:multiLevelType w:val="hybridMultilevel"/>
    <w:tmpl w:val="D924C02E"/>
    <w:lvl w:ilvl="0" w:tplc="563CA776">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103F63BA"/>
    <w:multiLevelType w:val="hybridMultilevel"/>
    <w:tmpl w:val="89EEEC8C"/>
    <w:lvl w:ilvl="0" w:tplc="63FE8FFA">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12E3441F"/>
    <w:multiLevelType w:val="multilevel"/>
    <w:tmpl w:val="20F0E784"/>
    <w:lvl w:ilvl="0">
      <w:start w:val="2"/>
      <w:numFmt w:val="decimal"/>
      <w:lvlText w:val="%1."/>
      <w:lvlJc w:val="left"/>
      <w:pPr>
        <w:ind w:left="450" w:hanging="450"/>
      </w:pPr>
      <w:rPr>
        <w:rFonts w:hint="default"/>
      </w:rPr>
    </w:lvl>
    <w:lvl w:ilvl="1">
      <w:start w:val="3"/>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3">
    <w:nsid w:val="13BC3A88"/>
    <w:multiLevelType w:val="multilevel"/>
    <w:tmpl w:val="8910B182"/>
    <w:lvl w:ilvl="0">
      <w:start w:val="2023"/>
      <w:numFmt w:val="decimal"/>
      <w:lvlText w:val="%1"/>
      <w:lvlJc w:val="left"/>
      <w:pPr>
        <w:ind w:left="1290" w:hanging="1290"/>
      </w:pPr>
      <w:rPr>
        <w:rFonts w:hint="default"/>
      </w:rPr>
    </w:lvl>
    <w:lvl w:ilvl="1">
      <w:start w:val="2024"/>
      <w:numFmt w:val="decimal"/>
      <w:lvlText w:val="%1-%2"/>
      <w:lvlJc w:val="left"/>
      <w:pPr>
        <w:ind w:left="1999" w:hanging="1290"/>
      </w:pPr>
      <w:rPr>
        <w:rFonts w:hint="default"/>
      </w:rPr>
    </w:lvl>
    <w:lvl w:ilvl="2">
      <w:start w:val="1"/>
      <w:numFmt w:val="decimal"/>
      <w:lvlText w:val="%1-%2.%3"/>
      <w:lvlJc w:val="left"/>
      <w:pPr>
        <w:ind w:left="2708" w:hanging="1290"/>
      </w:pPr>
      <w:rPr>
        <w:rFonts w:hint="default"/>
      </w:rPr>
    </w:lvl>
    <w:lvl w:ilvl="3">
      <w:start w:val="1"/>
      <w:numFmt w:val="decimal"/>
      <w:lvlText w:val="%1-%2.%3.%4"/>
      <w:lvlJc w:val="left"/>
      <w:pPr>
        <w:ind w:left="3417" w:hanging="1290"/>
      </w:pPr>
      <w:rPr>
        <w:rFonts w:hint="default"/>
      </w:rPr>
    </w:lvl>
    <w:lvl w:ilvl="4">
      <w:start w:val="1"/>
      <w:numFmt w:val="decimal"/>
      <w:lvlText w:val="%1-%2.%3.%4.%5"/>
      <w:lvlJc w:val="left"/>
      <w:pPr>
        <w:ind w:left="4126" w:hanging="129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7D155A4"/>
    <w:multiLevelType w:val="hybridMultilevel"/>
    <w:tmpl w:val="F4D29E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95D4140"/>
    <w:multiLevelType w:val="hybridMultilevel"/>
    <w:tmpl w:val="3E16537A"/>
    <w:lvl w:ilvl="0" w:tplc="AB5C87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EC514CF"/>
    <w:multiLevelType w:val="hybridMultilevel"/>
    <w:tmpl w:val="2154E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972874"/>
    <w:multiLevelType w:val="hybridMultilevel"/>
    <w:tmpl w:val="3086FB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DD17050"/>
    <w:multiLevelType w:val="hybridMultilevel"/>
    <w:tmpl w:val="13C23E4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EA35BA0"/>
    <w:multiLevelType w:val="multilevel"/>
    <w:tmpl w:val="8256B18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35680A30"/>
    <w:multiLevelType w:val="hybridMultilevel"/>
    <w:tmpl w:val="E9B680C4"/>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11">
    <w:nsid w:val="38DE58CC"/>
    <w:multiLevelType w:val="hybridMultilevel"/>
    <w:tmpl w:val="F84897DE"/>
    <w:lvl w:ilvl="0" w:tplc="C8E46812">
      <w:start w:val="1"/>
      <w:numFmt w:val="decimal"/>
      <w:lvlText w:val="%1."/>
      <w:lvlJc w:val="left"/>
      <w:pPr>
        <w:tabs>
          <w:tab w:val="num" w:pos="795"/>
        </w:tabs>
        <w:ind w:left="795" w:hanging="435"/>
      </w:pPr>
      <w:rPr>
        <w:rFonts w:ascii="Times New Roman" w:eastAsia="Times New Roman" w:hAnsi="Times New Roman" w:cs="Times New Roman"/>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B963769"/>
    <w:multiLevelType w:val="hybridMultilevel"/>
    <w:tmpl w:val="23C0E5A8"/>
    <w:lvl w:ilvl="0" w:tplc="5094D612">
      <w:start w:val="1"/>
      <w:numFmt w:val="decimal"/>
      <w:lvlText w:val="%1."/>
      <w:lvlJc w:val="left"/>
      <w:pPr>
        <w:tabs>
          <w:tab w:val="num" w:pos="1130"/>
        </w:tabs>
        <w:ind w:left="1130" w:hanging="420"/>
      </w:pPr>
      <w:rPr>
        <w:rFonts w:hint="default"/>
        <w:color w:val="auto"/>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3">
    <w:nsid w:val="3D1918A1"/>
    <w:multiLevelType w:val="hybridMultilevel"/>
    <w:tmpl w:val="86B8BC7C"/>
    <w:lvl w:ilvl="0" w:tplc="683C31F0">
      <w:start w:val="1"/>
      <w:numFmt w:val="decimal"/>
      <w:lvlText w:val="%1."/>
      <w:lvlJc w:val="left"/>
      <w:pPr>
        <w:ind w:left="786"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400A7395"/>
    <w:multiLevelType w:val="hybridMultilevel"/>
    <w:tmpl w:val="72CC924E"/>
    <w:lvl w:ilvl="0" w:tplc="5830C23A">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0ED0BC7"/>
    <w:multiLevelType w:val="hybridMultilevel"/>
    <w:tmpl w:val="391EADD8"/>
    <w:lvl w:ilvl="0" w:tplc="37BEC320">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3A42985"/>
    <w:multiLevelType w:val="hybridMultilevel"/>
    <w:tmpl w:val="430CB3D8"/>
    <w:lvl w:ilvl="0" w:tplc="160E5BF8">
      <w:start w:val="1"/>
      <w:numFmt w:val="decimal"/>
      <w:lvlText w:val="%1."/>
      <w:lvlJc w:val="left"/>
      <w:pPr>
        <w:ind w:left="1080" w:hanging="360"/>
      </w:pPr>
      <w:rPr>
        <w:sz w:val="28"/>
        <w:szCs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48D14063"/>
    <w:multiLevelType w:val="hybridMultilevel"/>
    <w:tmpl w:val="FDEA936A"/>
    <w:lvl w:ilvl="0" w:tplc="CC543FBA">
      <w:start w:val="1"/>
      <w:numFmt w:val="decimal"/>
      <w:lvlText w:val="%1."/>
      <w:lvlJc w:val="left"/>
      <w:pPr>
        <w:tabs>
          <w:tab w:val="num" w:pos="2007"/>
        </w:tabs>
        <w:ind w:left="2007" w:hanging="360"/>
      </w:pPr>
      <w:rPr>
        <w:b w:val="0"/>
      </w:rPr>
    </w:lvl>
    <w:lvl w:ilvl="1" w:tplc="04190019" w:tentative="1">
      <w:start w:val="1"/>
      <w:numFmt w:val="lowerLetter"/>
      <w:lvlText w:val="%2."/>
      <w:lvlJc w:val="left"/>
      <w:pPr>
        <w:tabs>
          <w:tab w:val="num" w:pos="2727"/>
        </w:tabs>
        <w:ind w:left="2727" w:hanging="360"/>
      </w:pPr>
    </w:lvl>
    <w:lvl w:ilvl="2" w:tplc="0419001B" w:tentative="1">
      <w:start w:val="1"/>
      <w:numFmt w:val="lowerRoman"/>
      <w:lvlText w:val="%3."/>
      <w:lvlJc w:val="right"/>
      <w:pPr>
        <w:tabs>
          <w:tab w:val="num" w:pos="3447"/>
        </w:tabs>
        <w:ind w:left="3447" w:hanging="180"/>
      </w:pPr>
    </w:lvl>
    <w:lvl w:ilvl="3" w:tplc="0419000F" w:tentative="1">
      <w:start w:val="1"/>
      <w:numFmt w:val="decimal"/>
      <w:lvlText w:val="%4."/>
      <w:lvlJc w:val="left"/>
      <w:pPr>
        <w:tabs>
          <w:tab w:val="num" w:pos="4167"/>
        </w:tabs>
        <w:ind w:left="4167" w:hanging="360"/>
      </w:pPr>
    </w:lvl>
    <w:lvl w:ilvl="4" w:tplc="04190019" w:tentative="1">
      <w:start w:val="1"/>
      <w:numFmt w:val="lowerLetter"/>
      <w:lvlText w:val="%5."/>
      <w:lvlJc w:val="left"/>
      <w:pPr>
        <w:tabs>
          <w:tab w:val="num" w:pos="4887"/>
        </w:tabs>
        <w:ind w:left="4887" w:hanging="360"/>
      </w:pPr>
    </w:lvl>
    <w:lvl w:ilvl="5" w:tplc="0419001B" w:tentative="1">
      <w:start w:val="1"/>
      <w:numFmt w:val="lowerRoman"/>
      <w:lvlText w:val="%6."/>
      <w:lvlJc w:val="right"/>
      <w:pPr>
        <w:tabs>
          <w:tab w:val="num" w:pos="5607"/>
        </w:tabs>
        <w:ind w:left="5607" w:hanging="180"/>
      </w:pPr>
    </w:lvl>
    <w:lvl w:ilvl="6" w:tplc="0419000F" w:tentative="1">
      <w:start w:val="1"/>
      <w:numFmt w:val="decimal"/>
      <w:lvlText w:val="%7."/>
      <w:lvlJc w:val="left"/>
      <w:pPr>
        <w:tabs>
          <w:tab w:val="num" w:pos="6327"/>
        </w:tabs>
        <w:ind w:left="6327" w:hanging="360"/>
      </w:pPr>
    </w:lvl>
    <w:lvl w:ilvl="7" w:tplc="04190019" w:tentative="1">
      <w:start w:val="1"/>
      <w:numFmt w:val="lowerLetter"/>
      <w:lvlText w:val="%8."/>
      <w:lvlJc w:val="left"/>
      <w:pPr>
        <w:tabs>
          <w:tab w:val="num" w:pos="7047"/>
        </w:tabs>
        <w:ind w:left="7047" w:hanging="360"/>
      </w:pPr>
    </w:lvl>
    <w:lvl w:ilvl="8" w:tplc="0419001B" w:tentative="1">
      <w:start w:val="1"/>
      <w:numFmt w:val="lowerRoman"/>
      <w:lvlText w:val="%9."/>
      <w:lvlJc w:val="right"/>
      <w:pPr>
        <w:tabs>
          <w:tab w:val="num" w:pos="7767"/>
        </w:tabs>
        <w:ind w:left="7767" w:hanging="180"/>
      </w:pPr>
    </w:lvl>
  </w:abstractNum>
  <w:abstractNum w:abstractNumId="18">
    <w:nsid w:val="490D2BE4"/>
    <w:multiLevelType w:val="hybridMultilevel"/>
    <w:tmpl w:val="68CAA884"/>
    <w:lvl w:ilvl="0" w:tplc="D8DC27D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513939DE"/>
    <w:multiLevelType w:val="hybridMultilevel"/>
    <w:tmpl w:val="A3F8F3D8"/>
    <w:lvl w:ilvl="0" w:tplc="683C31F0">
      <w:start w:val="1"/>
      <w:numFmt w:val="decimal"/>
      <w:lvlText w:val="%1."/>
      <w:lvlJc w:val="left"/>
      <w:pPr>
        <w:ind w:left="360" w:hanging="360"/>
      </w:pPr>
      <w:rPr>
        <w:rFonts w:hint="default"/>
        <w:color w:val="auto"/>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0">
    <w:nsid w:val="53E949AC"/>
    <w:multiLevelType w:val="hybridMultilevel"/>
    <w:tmpl w:val="B2D0584A"/>
    <w:lvl w:ilvl="0" w:tplc="5F40A7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5A507EB9"/>
    <w:multiLevelType w:val="hybridMultilevel"/>
    <w:tmpl w:val="8FC61B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F5C0AD0"/>
    <w:multiLevelType w:val="hybridMultilevel"/>
    <w:tmpl w:val="E31EBC46"/>
    <w:lvl w:ilvl="0" w:tplc="0419000F">
      <w:start w:val="1"/>
      <w:numFmt w:val="decimal"/>
      <w:lvlText w:val="%1."/>
      <w:lvlJc w:val="left"/>
      <w:pPr>
        <w:tabs>
          <w:tab w:val="num" w:pos="2007"/>
        </w:tabs>
        <w:ind w:left="2007"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69541211"/>
    <w:multiLevelType w:val="hybridMultilevel"/>
    <w:tmpl w:val="A89E6008"/>
    <w:lvl w:ilvl="0" w:tplc="E692032A">
      <w:start w:val="1"/>
      <w:numFmt w:val="decimal"/>
      <w:lvlText w:val="%1."/>
      <w:lvlJc w:val="left"/>
      <w:pPr>
        <w:tabs>
          <w:tab w:val="num" w:pos="2220"/>
        </w:tabs>
        <w:ind w:left="2220" w:hanging="150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745073AC"/>
    <w:multiLevelType w:val="hybridMultilevel"/>
    <w:tmpl w:val="1E52A69E"/>
    <w:lvl w:ilvl="0" w:tplc="CE1240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55D3A45"/>
    <w:multiLevelType w:val="hybridMultilevel"/>
    <w:tmpl w:val="2C46D308"/>
    <w:lvl w:ilvl="0" w:tplc="A5AE875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6">
    <w:nsid w:val="79CF5C7A"/>
    <w:multiLevelType w:val="hybridMultilevel"/>
    <w:tmpl w:val="9A483E82"/>
    <w:lvl w:ilvl="0" w:tplc="A0427C30">
      <w:start w:val="1"/>
      <w:numFmt w:val="decimal"/>
      <w:lvlText w:val="%1."/>
      <w:lvlJc w:val="left"/>
      <w:pPr>
        <w:tabs>
          <w:tab w:val="num" w:pos="840"/>
        </w:tabs>
        <w:ind w:left="840" w:hanging="48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ED76412"/>
    <w:multiLevelType w:val="hybridMultilevel"/>
    <w:tmpl w:val="2F867A34"/>
    <w:lvl w:ilvl="0" w:tplc="CBA2B982">
      <w:start w:val="1"/>
      <w:numFmt w:val="decimal"/>
      <w:lvlText w:val="%1."/>
      <w:lvlJc w:val="left"/>
      <w:pPr>
        <w:tabs>
          <w:tab w:val="num" w:pos="951"/>
        </w:tabs>
        <w:ind w:left="951" w:hanging="525"/>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3"/>
  </w:num>
  <w:num w:numId="4">
    <w:abstractNumId w:val="11"/>
  </w:num>
  <w:num w:numId="5">
    <w:abstractNumId w:val="12"/>
  </w:num>
  <w:num w:numId="6">
    <w:abstractNumId w:val="27"/>
  </w:num>
  <w:num w:numId="7">
    <w:abstractNumId w:val="26"/>
  </w:num>
  <w:num w:numId="8">
    <w:abstractNumId w:val="17"/>
  </w:num>
  <w:num w:numId="9">
    <w:abstractNumId w:val="21"/>
  </w:num>
  <w:num w:numId="10">
    <w:abstractNumId w:val="14"/>
  </w:num>
  <w:num w:numId="11">
    <w:abstractNumId w:val="6"/>
  </w:num>
  <w:num w:numId="12">
    <w:abstractNumId w:val="4"/>
  </w:num>
  <w:num w:numId="13">
    <w:abstractNumId w:val="1"/>
  </w:num>
  <w:num w:numId="14">
    <w:abstractNumId w:val="7"/>
  </w:num>
  <w:num w:numId="15">
    <w:abstractNumId w:val="8"/>
  </w:num>
  <w:num w:numId="16">
    <w:abstractNumId w:val="10"/>
  </w:num>
  <w:num w:numId="17">
    <w:abstractNumId w:val="19"/>
  </w:num>
  <w:num w:numId="18">
    <w:abstractNumId w:val="5"/>
  </w:num>
  <w:num w:numId="19">
    <w:abstractNumId w:val="20"/>
  </w:num>
  <w:num w:numId="20">
    <w:abstractNumId w:val="25"/>
  </w:num>
  <w:num w:numId="21">
    <w:abstractNumId w:val="3"/>
  </w:num>
  <w:num w:numId="22">
    <w:abstractNumId w:val="18"/>
  </w:num>
  <w:num w:numId="23">
    <w:abstractNumId w:val="0"/>
  </w:num>
  <w:num w:numId="24">
    <w:abstractNumId w:val="24"/>
  </w:num>
  <w:num w:numId="25">
    <w:abstractNumId w:val="9"/>
  </w:num>
  <w:num w:numId="26">
    <w:abstractNumId w:val="2"/>
  </w:num>
  <w:num w:numId="27">
    <w:abstractNumId w:val="15"/>
  </w:num>
  <w:num w:numId="28">
    <w:abstractNumId w:val="13"/>
  </w:num>
  <w:num w:numId="29">
    <w:abstractNumId w:val="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5C5"/>
    <w:rsid w:val="00002688"/>
    <w:rsid w:val="0000320C"/>
    <w:rsid w:val="000373B8"/>
    <w:rsid w:val="00071C99"/>
    <w:rsid w:val="00072635"/>
    <w:rsid w:val="0008401B"/>
    <w:rsid w:val="000850F7"/>
    <w:rsid w:val="000A55FB"/>
    <w:rsid w:val="000A5D39"/>
    <w:rsid w:val="000B0828"/>
    <w:rsid w:val="000E133F"/>
    <w:rsid w:val="000F6A54"/>
    <w:rsid w:val="001009D1"/>
    <w:rsid w:val="001017C4"/>
    <w:rsid w:val="00101F52"/>
    <w:rsid w:val="00111902"/>
    <w:rsid w:val="00114EC4"/>
    <w:rsid w:val="00114F93"/>
    <w:rsid w:val="001155D3"/>
    <w:rsid w:val="00127A31"/>
    <w:rsid w:val="0014029F"/>
    <w:rsid w:val="00140442"/>
    <w:rsid w:val="001470C9"/>
    <w:rsid w:val="00160666"/>
    <w:rsid w:val="0016578F"/>
    <w:rsid w:val="00166CCF"/>
    <w:rsid w:val="00176BCF"/>
    <w:rsid w:val="0017790F"/>
    <w:rsid w:val="00183DFF"/>
    <w:rsid w:val="00191913"/>
    <w:rsid w:val="001966BB"/>
    <w:rsid w:val="001A1EC9"/>
    <w:rsid w:val="001A495E"/>
    <w:rsid w:val="001B4DD2"/>
    <w:rsid w:val="001B592C"/>
    <w:rsid w:val="001C0567"/>
    <w:rsid w:val="001C1114"/>
    <w:rsid w:val="001D386D"/>
    <w:rsid w:val="001D787F"/>
    <w:rsid w:val="001F0B3C"/>
    <w:rsid w:val="001F7969"/>
    <w:rsid w:val="002000B5"/>
    <w:rsid w:val="00200C63"/>
    <w:rsid w:val="00201B56"/>
    <w:rsid w:val="00202F64"/>
    <w:rsid w:val="00206B54"/>
    <w:rsid w:val="002129AB"/>
    <w:rsid w:val="00216EFB"/>
    <w:rsid w:val="00217824"/>
    <w:rsid w:val="00224CAC"/>
    <w:rsid w:val="00231CF6"/>
    <w:rsid w:val="00234131"/>
    <w:rsid w:val="002410F6"/>
    <w:rsid w:val="00247250"/>
    <w:rsid w:val="002621E5"/>
    <w:rsid w:val="002705E3"/>
    <w:rsid w:val="0027733F"/>
    <w:rsid w:val="002A105B"/>
    <w:rsid w:val="002B5CE9"/>
    <w:rsid w:val="002C7F2D"/>
    <w:rsid w:val="002D0B24"/>
    <w:rsid w:val="002D15A8"/>
    <w:rsid w:val="002D50E8"/>
    <w:rsid w:val="002E32F7"/>
    <w:rsid w:val="002E5821"/>
    <w:rsid w:val="002F188C"/>
    <w:rsid w:val="00301213"/>
    <w:rsid w:val="00301F34"/>
    <w:rsid w:val="00305A75"/>
    <w:rsid w:val="0031762D"/>
    <w:rsid w:val="00320428"/>
    <w:rsid w:val="003218A7"/>
    <w:rsid w:val="003263F7"/>
    <w:rsid w:val="003344A2"/>
    <w:rsid w:val="00337EC9"/>
    <w:rsid w:val="003428AC"/>
    <w:rsid w:val="003473C3"/>
    <w:rsid w:val="003674D8"/>
    <w:rsid w:val="003735C2"/>
    <w:rsid w:val="00387935"/>
    <w:rsid w:val="00397D26"/>
    <w:rsid w:val="003A40EA"/>
    <w:rsid w:val="003C2695"/>
    <w:rsid w:val="003D7AEE"/>
    <w:rsid w:val="003E5E20"/>
    <w:rsid w:val="004007C2"/>
    <w:rsid w:val="00403DCC"/>
    <w:rsid w:val="00417B8E"/>
    <w:rsid w:val="0043084F"/>
    <w:rsid w:val="004316F8"/>
    <w:rsid w:val="00435B96"/>
    <w:rsid w:val="004406CB"/>
    <w:rsid w:val="00444ADE"/>
    <w:rsid w:val="00455B43"/>
    <w:rsid w:val="00463A54"/>
    <w:rsid w:val="00463A79"/>
    <w:rsid w:val="00470AD9"/>
    <w:rsid w:val="00474F4C"/>
    <w:rsid w:val="0047748B"/>
    <w:rsid w:val="00477492"/>
    <w:rsid w:val="00493897"/>
    <w:rsid w:val="00496FFD"/>
    <w:rsid w:val="004B3785"/>
    <w:rsid w:val="004D11A2"/>
    <w:rsid w:val="004D4271"/>
    <w:rsid w:val="004E03F0"/>
    <w:rsid w:val="004E350B"/>
    <w:rsid w:val="004F7000"/>
    <w:rsid w:val="0050232B"/>
    <w:rsid w:val="00503B40"/>
    <w:rsid w:val="005172FD"/>
    <w:rsid w:val="005251AE"/>
    <w:rsid w:val="005310B0"/>
    <w:rsid w:val="0053385C"/>
    <w:rsid w:val="00545C61"/>
    <w:rsid w:val="0054706D"/>
    <w:rsid w:val="00551650"/>
    <w:rsid w:val="00554681"/>
    <w:rsid w:val="00557EC8"/>
    <w:rsid w:val="00560D4A"/>
    <w:rsid w:val="00562C9E"/>
    <w:rsid w:val="00563708"/>
    <w:rsid w:val="00564A60"/>
    <w:rsid w:val="005701FA"/>
    <w:rsid w:val="00577549"/>
    <w:rsid w:val="00587946"/>
    <w:rsid w:val="00587C11"/>
    <w:rsid w:val="00592BFE"/>
    <w:rsid w:val="0059366B"/>
    <w:rsid w:val="00596F5E"/>
    <w:rsid w:val="005B3C84"/>
    <w:rsid w:val="005B5ECF"/>
    <w:rsid w:val="005C582C"/>
    <w:rsid w:val="005C7592"/>
    <w:rsid w:val="005D23C9"/>
    <w:rsid w:val="005F6D10"/>
    <w:rsid w:val="006111AA"/>
    <w:rsid w:val="006200C7"/>
    <w:rsid w:val="00624934"/>
    <w:rsid w:val="00624AC0"/>
    <w:rsid w:val="006309BB"/>
    <w:rsid w:val="00636BE8"/>
    <w:rsid w:val="006404A9"/>
    <w:rsid w:val="00641619"/>
    <w:rsid w:val="00642EF2"/>
    <w:rsid w:val="006465BF"/>
    <w:rsid w:val="00654900"/>
    <w:rsid w:val="006631DC"/>
    <w:rsid w:val="006655AE"/>
    <w:rsid w:val="00665A52"/>
    <w:rsid w:val="006713F5"/>
    <w:rsid w:val="00681214"/>
    <w:rsid w:val="0068530E"/>
    <w:rsid w:val="00690D6B"/>
    <w:rsid w:val="006952A2"/>
    <w:rsid w:val="006A1703"/>
    <w:rsid w:val="006A3C4C"/>
    <w:rsid w:val="006B6E81"/>
    <w:rsid w:val="006B7009"/>
    <w:rsid w:val="006B7555"/>
    <w:rsid w:val="006C6E02"/>
    <w:rsid w:val="006D6CBD"/>
    <w:rsid w:val="006E2382"/>
    <w:rsid w:val="006E3E84"/>
    <w:rsid w:val="006F030A"/>
    <w:rsid w:val="006F3006"/>
    <w:rsid w:val="0070250A"/>
    <w:rsid w:val="00715479"/>
    <w:rsid w:val="00720796"/>
    <w:rsid w:val="007227F4"/>
    <w:rsid w:val="00726BAB"/>
    <w:rsid w:val="007320DF"/>
    <w:rsid w:val="00732D16"/>
    <w:rsid w:val="00733D0E"/>
    <w:rsid w:val="007403F8"/>
    <w:rsid w:val="007446D8"/>
    <w:rsid w:val="00745C40"/>
    <w:rsid w:val="007512DE"/>
    <w:rsid w:val="00752CFE"/>
    <w:rsid w:val="007557B3"/>
    <w:rsid w:val="00761E3E"/>
    <w:rsid w:val="00784B5E"/>
    <w:rsid w:val="00785FB1"/>
    <w:rsid w:val="007924DA"/>
    <w:rsid w:val="0079537C"/>
    <w:rsid w:val="007A5943"/>
    <w:rsid w:val="007B65B5"/>
    <w:rsid w:val="007D0A91"/>
    <w:rsid w:val="007D556B"/>
    <w:rsid w:val="007E0CA9"/>
    <w:rsid w:val="007E0D62"/>
    <w:rsid w:val="007E195A"/>
    <w:rsid w:val="007E350B"/>
    <w:rsid w:val="007F18D6"/>
    <w:rsid w:val="007F28E8"/>
    <w:rsid w:val="007F4B12"/>
    <w:rsid w:val="008115F0"/>
    <w:rsid w:val="00813DBF"/>
    <w:rsid w:val="00815507"/>
    <w:rsid w:val="00815AAC"/>
    <w:rsid w:val="00820EE4"/>
    <w:rsid w:val="0082320F"/>
    <w:rsid w:val="00834298"/>
    <w:rsid w:val="00844A4A"/>
    <w:rsid w:val="00847376"/>
    <w:rsid w:val="008508B4"/>
    <w:rsid w:val="008A0E16"/>
    <w:rsid w:val="008A206C"/>
    <w:rsid w:val="008C35C5"/>
    <w:rsid w:val="008D1199"/>
    <w:rsid w:val="008D5926"/>
    <w:rsid w:val="008D7DD8"/>
    <w:rsid w:val="008E0361"/>
    <w:rsid w:val="008E7A0B"/>
    <w:rsid w:val="008F47DD"/>
    <w:rsid w:val="008F7479"/>
    <w:rsid w:val="0090423B"/>
    <w:rsid w:val="0092007E"/>
    <w:rsid w:val="00923482"/>
    <w:rsid w:val="0093099C"/>
    <w:rsid w:val="00935EC2"/>
    <w:rsid w:val="009427C5"/>
    <w:rsid w:val="009444C7"/>
    <w:rsid w:val="00944E89"/>
    <w:rsid w:val="0094500A"/>
    <w:rsid w:val="00954110"/>
    <w:rsid w:val="009615E5"/>
    <w:rsid w:val="00961895"/>
    <w:rsid w:val="00967569"/>
    <w:rsid w:val="009758C5"/>
    <w:rsid w:val="009801A8"/>
    <w:rsid w:val="009825D0"/>
    <w:rsid w:val="0099402A"/>
    <w:rsid w:val="009A0B10"/>
    <w:rsid w:val="009A12E8"/>
    <w:rsid w:val="009A5255"/>
    <w:rsid w:val="009B34BA"/>
    <w:rsid w:val="009B53CE"/>
    <w:rsid w:val="009C28F7"/>
    <w:rsid w:val="009C3431"/>
    <w:rsid w:val="009C5F5E"/>
    <w:rsid w:val="009C7856"/>
    <w:rsid w:val="009D0CFE"/>
    <w:rsid w:val="009D61B9"/>
    <w:rsid w:val="009E5D37"/>
    <w:rsid w:val="009F2A9C"/>
    <w:rsid w:val="00A007C1"/>
    <w:rsid w:val="00A27A18"/>
    <w:rsid w:val="00A32DC0"/>
    <w:rsid w:val="00A34045"/>
    <w:rsid w:val="00A37F78"/>
    <w:rsid w:val="00A51D77"/>
    <w:rsid w:val="00A64DE6"/>
    <w:rsid w:val="00A660E4"/>
    <w:rsid w:val="00A927C3"/>
    <w:rsid w:val="00AA0103"/>
    <w:rsid w:val="00AB0B84"/>
    <w:rsid w:val="00AB235A"/>
    <w:rsid w:val="00AB65DA"/>
    <w:rsid w:val="00AB6BB5"/>
    <w:rsid w:val="00AB7803"/>
    <w:rsid w:val="00AC226C"/>
    <w:rsid w:val="00AC277F"/>
    <w:rsid w:val="00AC7F03"/>
    <w:rsid w:val="00AD1DF9"/>
    <w:rsid w:val="00AD4600"/>
    <w:rsid w:val="00AE03D2"/>
    <w:rsid w:val="00AE71DB"/>
    <w:rsid w:val="00AF7B01"/>
    <w:rsid w:val="00B01EB6"/>
    <w:rsid w:val="00B04542"/>
    <w:rsid w:val="00B04719"/>
    <w:rsid w:val="00B10955"/>
    <w:rsid w:val="00B11409"/>
    <w:rsid w:val="00B14C69"/>
    <w:rsid w:val="00B169FD"/>
    <w:rsid w:val="00B2247A"/>
    <w:rsid w:val="00B247A2"/>
    <w:rsid w:val="00B27332"/>
    <w:rsid w:val="00B30910"/>
    <w:rsid w:val="00B35838"/>
    <w:rsid w:val="00B361F8"/>
    <w:rsid w:val="00B47DD4"/>
    <w:rsid w:val="00B55A2B"/>
    <w:rsid w:val="00B60F14"/>
    <w:rsid w:val="00B63E2F"/>
    <w:rsid w:val="00B663A1"/>
    <w:rsid w:val="00B72066"/>
    <w:rsid w:val="00B7378A"/>
    <w:rsid w:val="00B947F5"/>
    <w:rsid w:val="00BA133E"/>
    <w:rsid w:val="00BA5E64"/>
    <w:rsid w:val="00BA61D1"/>
    <w:rsid w:val="00BA7AB4"/>
    <w:rsid w:val="00BB1D1A"/>
    <w:rsid w:val="00BB2951"/>
    <w:rsid w:val="00BB2D7E"/>
    <w:rsid w:val="00BD41BB"/>
    <w:rsid w:val="00BE2746"/>
    <w:rsid w:val="00BE5166"/>
    <w:rsid w:val="00BF5D9B"/>
    <w:rsid w:val="00C02EF7"/>
    <w:rsid w:val="00C12445"/>
    <w:rsid w:val="00C15430"/>
    <w:rsid w:val="00C16EA3"/>
    <w:rsid w:val="00C40463"/>
    <w:rsid w:val="00C404C0"/>
    <w:rsid w:val="00C52B0D"/>
    <w:rsid w:val="00C550BB"/>
    <w:rsid w:val="00C554A7"/>
    <w:rsid w:val="00C56943"/>
    <w:rsid w:val="00C60A55"/>
    <w:rsid w:val="00C70A42"/>
    <w:rsid w:val="00C749FB"/>
    <w:rsid w:val="00C82CA6"/>
    <w:rsid w:val="00C84C80"/>
    <w:rsid w:val="00C9123A"/>
    <w:rsid w:val="00C94E41"/>
    <w:rsid w:val="00C95AC2"/>
    <w:rsid w:val="00C9613F"/>
    <w:rsid w:val="00CA39FC"/>
    <w:rsid w:val="00CA585A"/>
    <w:rsid w:val="00CB10ED"/>
    <w:rsid w:val="00CB1842"/>
    <w:rsid w:val="00CC1FC2"/>
    <w:rsid w:val="00CC31E1"/>
    <w:rsid w:val="00CD2930"/>
    <w:rsid w:val="00CD3290"/>
    <w:rsid w:val="00CD7371"/>
    <w:rsid w:val="00CE5AEE"/>
    <w:rsid w:val="00CF00DC"/>
    <w:rsid w:val="00CF2D04"/>
    <w:rsid w:val="00CF5EF8"/>
    <w:rsid w:val="00D02EA6"/>
    <w:rsid w:val="00D03DD4"/>
    <w:rsid w:val="00D10207"/>
    <w:rsid w:val="00D1481A"/>
    <w:rsid w:val="00D164D3"/>
    <w:rsid w:val="00D209F5"/>
    <w:rsid w:val="00D33DB8"/>
    <w:rsid w:val="00D44CB0"/>
    <w:rsid w:val="00D512C1"/>
    <w:rsid w:val="00D6617A"/>
    <w:rsid w:val="00D71FC8"/>
    <w:rsid w:val="00D74CE6"/>
    <w:rsid w:val="00D778B8"/>
    <w:rsid w:val="00D8070A"/>
    <w:rsid w:val="00D904E7"/>
    <w:rsid w:val="00D91C94"/>
    <w:rsid w:val="00D9391F"/>
    <w:rsid w:val="00D9627D"/>
    <w:rsid w:val="00D969F1"/>
    <w:rsid w:val="00DA1A3D"/>
    <w:rsid w:val="00DA7053"/>
    <w:rsid w:val="00DC22AD"/>
    <w:rsid w:val="00DC41D6"/>
    <w:rsid w:val="00DD05C5"/>
    <w:rsid w:val="00E079CE"/>
    <w:rsid w:val="00E15328"/>
    <w:rsid w:val="00E30DBE"/>
    <w:rsid w:val="00E42408"/>
    <w:rsid w:val="00E42A55"/>
    <w:rsid w:val="00E51141"/>
    <w:rsid w:val="00E70F6E"/>
    <w:rsid w:val="00E779B3"/>
    <w:rsid w:val="00E84F32"/>
    <w:rsid w:val="00EB2CB8"/>
    <w:rsid w:val="00EB6776"/>
    <w:rsid w:val="00EC63C6"/>
    <w:rsid w:val="00EC717A"/>
    <w:rsid w:val="00ED04E2"/>
    <w:rsid w:val="00ED2DCD"/>
    <w:rsid w:val="00ED7086"/>
    <w:rsid w:val="00EE209E"/>
    <w:rsid w:val="00EE3E8C"/>
    <w:rsid w:val="00EE69F3"/>
    <w:rsid w:val="00EF08D9"/>
    <w:rsid w:val="00F14B58"/>
    <w:rsid w:val="00F1593C"/>
    <w:rsid w:val="00F26587"/>
    <w:rsid w:val="00F3112A"/>
    <w:rsid w:val="00F54F33"/>
    <w:rsid w:val="00F72B3F"/>
    <w:rsid w:val="00FA04D7"/>
    <w:rsid w:val="00FA1CA0"/>
    <w:rsid w:val="00FC40C4"/>
    <w:rsid w:val="00FD10CE"/>
    <w:rsid w:val="00FD53B2"/>
    <w:rsid w:val="00FE0B4C"/>
    <w:rsid w:val="00FF0A46"/>
    <w:rsid w:val="00FF5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7733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27733F"/>
    <w:pPr>
      <w:keepNext/>
      <w:spacing w:after="0" w:line="240" w:lineRule="auto"/>
      <w:ind w:firstLine="567"/>
      <w:jc w:val="both"/>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27733F"/>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27733F"/>
    <w:pPr>
      <w:keepNext/>
      <w:spacing w:after="0" w:line="240" w:lineRule="auto"/>
      <w:jc w:val="both"/>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27733F"/>
    <w:pPr>
      <w:keepNext/>
      <w:spacing w:after="0" w:line="240" w:lineRule="auto"/>
      <w:jc w:val="both"/>
      <w:outlineLvl w:val="4"/>
    </w:pPr>
    <w:rPr>
      <w:rFonts w:ascii="Times New Roman" w:eastAsia="Times New Roman" w:hAnsi="Times New Roman" w:cs="Times New Roman"/>
      <w:b/>
      <w:sz w:val="24"/>
      <w:szCs w:val="20"/>
      <w:lang w:eastAsia="ru-RU"/>
    </w:rPr>
  </w:style>
  <w:style w:type="paragraph" w:styleId="6">
    <w:name w:val="heading 6"/>
    <w:basedOn w:val="a"/>
    <w:next w:val="a"/>
    <w:link w:val="60"/>
    <w:qFormat/>
    <w:rsid w:val="0027733F"/>
    <w:pPr>
      <w:keepNext/>
      <w:spacing w:after="0" w:line="240" w:lineRule="auto"/>
      <w:ind w:left="57" w:firstLine="510"/>
      <w:jc w:val="center"/>
      <w:outlineLvl w:val="5"/>
    </w:pPr>
    <w:rPr>
      <w:rFonts w:ascii="Times New Roman" w:eastAsia="Times New Roman" w:hAnsi="Times New Roman" w:cs="Times New Roman"/>
      <w:sz w:val="24"/>
      <w:szCs w:val="20"/>
      <w:lang w:eastAsia="ru-RU"/>
    </w:rPr>
  </w:style>
  <w:style w:type="paragraph" w:styleId="7">
    <w:name w:val="heading 7"/>
    <w:basedOn w:val="a"/>
    <w:next w:val="a"/>
    <w:link w:val="70"/>
    <w:qFormat/>
    <w:rsid w:val="0027733F"/>
    <w:pPr>
      <w:keepNext/>
      <w:spacing w:after="0" w:line="240" w:lineRule="auto"/>
      <w:ind w:firstLine="540"/>
      <w:outlineLvl w:val="6"/>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33F"/>
    <w:rPr>
      <w:rFonts w:ascii="Arial" w:eastAsia="Times New Roman" w:hAnsi="Arial" w:cs="Arial"/>
      <w:b/>
      <w:bCs/>
      <w:kern w:val="32"/>
      <w:sz w:val="32"/>
      <w:szCs w:val="32"/>
      <w:lang w:eastAsia="ru-RU"/>
    </w:rPr>
  </w:style>
  <w:style w:type="character" w:customStyle="1" w:styleId="20">
    <w:name w:val="Заголовок 2 Знак"/>
    <w:basedOn w:val="a0"/>
    <w:link w:val="2"/>
    <w:rsid w:val="0027733F"/>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27733F"/>
    <w:rPr>
      <w:rFonts w:ascii="Arial" w:eastAsia="Times New Roman" w:hAnsi="Arial" w:cs="Arial"/>
      <w:b/>
      <w:bCs/>
      <w:sz w:val="26"/>
      <w:szCs w:val="26"/>
      <w:lang w:eastAsia="ru-RU"/>
    </w:rPr>
  </w:style>
  <w:style w:type="character" w:customStyle="1" w:styleId="40">
    <w:name w:val="Заголовок 4 Знак"/>
    <w:basedOn w:val="a0"/>
    <w:link w:val="4"/>
    <w:rsid w:val="0027733F"/>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27733F"/>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27733F"/>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27733F"/>
    <w:rPr>
      <w:rFonts w:ascii="Times New Roman" w:eastAsia="Times New Roman" w:hAnsi="Times New Roman" w:cs="Times New Roman"/>
      <w:sz w:val="24"/>
      <w:szCs w:val="20"/>
      <w:lang w:eastAsia="ru-RU"/>
    </w:rPr>
  </w:style>
  <w:style w:type="numbering" w:customStyle="1" w:styleId="11">
    <w:name w:val="Нет списка1"/>
    <w:next w:val="a2"/>
    <w:uiPriority w:val="99"/>
    <w:semiHidden/>
    <w:unhideWhenUsed/>
    <w:rsid w:val="0027733F"/>
  </w:style>
  <w:style w:type="numbering" w:customStyle="1" w:styleId="110">
    <w:name w:val="Нет списка11"/>
    <w:next w:val="a2"/>
    <w:uiPriority w:val="99"/>
    <w:semiHidden/>
    <w:unhideWhenUsed/>
    <w:rsid w:val="0027733F"/>
  </w:style>
  <w:style w:type="table" w:styleId="a3">
    <w:name w:val="Table Grid"/>
    <w:basedOn w:val="a1"/>
    <w:rsid w:val="002773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27733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27733F"/>
    <w:rPr>
      <w:rFonts w:ascii="Times New Roman" w:eastAsia="Times New Roman" w:hAnsi="Times New Roman" w:cs="Times New Roman"/>
      <w:sz w:val="24"/>
      <w:szCs w:val="24"/>
      <w:lang w:eastAsia="ru-RU"/>
    </w:rPr>
  </w:style>
  <w:style w:type="paragraph" w:styleId="a6">
    <w:name w:val="footer"/>
    <w:basedOn w:val="a"/>
    <w:link w:val="a7"/>
    <w:uiPriority w:val="99"/>
    <w:rsid w:val="0027733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27733F"/>
    <w:rPr>
      <w:rFonts w:ascii="Times New Roman" w:eastAsia="Times New Roman" w:hAnsi="Times New Roman" w:cs="Times New Roman"/>
      <w:sz w:val="24"/>
      <w:szCs w:val="24"/>
      <w:lang w:eastAsia="ru-RU"/>
    </w:rPr>
  </w:style>
  <w:style w:type="paragraph" w:customStyle="1" w:styleId="ConsPlusCell">
    <w:name w:val="ConsPlusCell"/>
    <w:rsid w:val="0027733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27733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page number"/>
    <w:basedOn w:val="a0"/>
    <w:rsid w:val="0027733F"/>
  </w:style>
  <w:style w:type="paragraph" w:customStyle="1" w:styleId="ConsPlusTitle">
    <w:name w:val="ConsPlusTitle"/>
    <w:rsid w:val="0027733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Normal (Web)"/>
    <w:basedOn w:val="a"/>
    <w:rsid w:val="0027733F"/>
    <w:pPr>
      <w:spacing w:before="100" w:beforeAutospacing="1" w:after="100" w:afterAutospacing="1" w:line="240" w:lineRule="auto"/>
      <w:ind w:firstLine="375"/>
    </w:pPr>
    <w:rPr>
      <w:rFonts w:ascii="Times New Roman" w:eastAsia="Times New Roman" w:hAnsi="Times New Roman" w:cs="Times New Roman"/>
      <w:sz w:val="24"/>
      <w:szCs w:val="24"/>
      <w:lang w:eastAsia="ru-RU"/>
    </w:rPr>
  </w:style>
  <w:style w:type="paragraph" w:styleId="aa">
    <w:name w:val="Title"/>
    <w:basedOn w:val="a"/>
    <w:link w:val="ab"/>
    <w:qFormat/>
    <w:rsid w:val="0027733F"/>
    <w:pPr>
      <w:spacing w:after="0" w:line="240" w:lineRule="auto"/>
      <w:jc w:val="center"/>
    </w:pPr>
    <w:rPr>
      <w:rFonts w:ascii="Times New Roman" w:eastAsia="Times New Roman" w:hAnsi="Times New Roman" w:cs="Times New Roman"/>
      <w:b/>
      <w:bCs/>
      <w:sz w:val="24"/>
      <w:szCs w:val="24"/>
      <w:lang w:eastAsia="ru-RU"/>
    </w:rPr>
  </w:style>
  <w:style w:type="character" w:customStyle="1" w:styleId="ab">
    <w:name w:val="Название Знак"/>
    <w:basedOn w:val="a0"/>
    <w:link w:val="aa"/>
    <w:rsid w:val="0027733F"/>
    <w:rPr>
      <w:rFonts w:ascii="Times New Roman" w:eastAsia="Times New Roman" w:hAnsi="Times New Roman" w:cs="Times New Roman"/>
      <w:b/>
      <w:bCs/>
      <w:sz w:val="24"/>
      <w:szCs w:val="24"/>
      <w:lang w:eastAsia="ru-RU"/>
    </w:rPr>
  </w:style>
  <w:style w:type="paragraph" w:styleId="ac">
    <w:name w:val="Body Text"/>
    <w:basedOn w:val="a"/>
    <w:link w:val="12"/>
    <w:rsid w:val="0027733F"/>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Основной текст Знак"/>
    <w:basedOn w:val="a0"/>
    <w:uiPriority w:val="99"/>
    <w:semiHidden/>
    <w:rsid w:val="0027733F"/>
  </w:style>
  <w:style w:type="character" w:customStyle="1" w:styleId="12">
    <w:name w:val="Основной текст Знак1"/>
    <w:basedOn w:val="a0"/>
    <w:link w:val="ac"/>
    <w:rsid w:val="0027733F"/>
    <w:rPr>
      <w:rFonts w:ascii="Times New Roman" w:eastAsia="Times New Roman" w:hAnsi="Times New Roman" w:cs="Times New Roman"/>
      <w:b/>
      <w:sz w:val="28"/>
      <w:szCs w:val="20"/>
      <w:lang w:eastAsia="ru-RU"/>
    </w:rPr>
  </w:style>
  <w:style w:type="paragraph" w:styleId="ae">
    <w:name w:val="Body Text Indent"/>
    <w:basedOn w:val="a"/>
    <w:link w:val="af"/>
    <w:rsid w:val="0027733F"/>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27733F"/>
    <w:rPr>
      <w:rFonts w:ascii="Times New Roman" w:eastAsia="Times New Roman" w:hAnsi="Times New Roman" w:cs="Times New Roman"/>
      <w:sz w:val="24"/>
      <w:szCs w:val="24"/>
      <w:lang w:eastAsia="ru-RU"/>
    </w:rPr>
  </w:style>
  <w:style w:type="paragraph" w:customStyle="1" w:styleId="ConsPlusNormal">
    <w:name w:val="ConsPlusNormal"/>
    <w:rsid w:val="002773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rvps698610">
    <w:name w:val="rvps698610"/>
    <w:basedOn w:val="a"/>
    <w:rsid w:val="0027733F"/>
    <w:pPr>
      <w:spacing w:after="150" w:line="240" w:lineRule="auto"/>
      <w:ind w:right="300"/>
    </w:pPr>
    <w:rPr>
      <w:rFonts w:ascii="Times New Roman" w:eastAsia="Times New Roman" w:hAnsi="Times New Roman" w:cs="Times New Roman"/>
      <w:sz w:val="24"/>
      <w:szCs w:val="24"/>
      <w:lang w:eastAsia="ru-RU"/>
    </w:rPr>
  </w:style>
  <w:style w:type="paragraph" w:customStyle="1" w:styleId="af0">
    <w:name w:val="Нормальный"/>
    <w:rsid w:val="0027733F"/>
    <w:pPr>
      <w:widowControl w:val="0"/>
      <w:autoSpaceDE w:val="0"/>
      <w:autoSpaceDN w:val="0"/>
      <w:spacing w:after="0" w:line="240" w:lineRule="auto"/>
      <w:ind w:firstLine="720"/>
      <w:jc w:val="both"/>
    </w:pPr>
    <w:rPr>
      <w:rFonts w:ascii="Arial" w:eastAsia="Times New Roman" w:hAnsi="Arial" w:cs="Times New Roman"/>
      <w:sz w:val="20"/>
      <w:szCs w:val="20"/>
      <w:lang w:eastAsia="ru-RU"/>
    </w:rPr>
  </w:style>
  <w:style w:type="paragraph" w:styleId="21">
    <w:name w:val="Body Text 2"/>
    <w:basedOn w:val="a"/>
    <w:link w:val="22"/>
    <w:rsid w:val="0027733F"/>
    <w:pPr>
      <w:spacing w:after="0" w:line="240" w:lineRule="auto"/>
      <w:jc w:val="both"/>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27733F"/>
    <w:rPr>
      <w:rFonts w:ascii="Times New Roman" w:eastAsia="Times New Roman" w:hAnsi="Times New Roman" w:cs="Times New Roman"/>
      <w:sz w:val="20"/>
      <w:szCs w:val="20"/>
      <w:lang w:eastAsia="ru-RU"/>
    </w:rPr>
  </w:style>
  <w:style w:type="paragraph" w:styleId="23">
    <w:name w:val="Body Text Indent 2"/>
    <w:basedOn w:val="a"/>
    <w:link w:val="24"/>
    <w:rsid w:val="0027733F"/>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0"/>
    <w:link w:val="23"/>
    <w:rsid w:val="0027733F"/>
    <w:rPr>
      <w:rFonts w:ascii="Times New Roman" w:eastAsia="Times New Roman" w:hAnsi="Times New Roman" w:cs="Times New Roman"/>
      <w:sz w:val="24"/>
      <w:szCs w:val="20"/>
      <w:lang w:eastAsia="ru-RU"/>
    </w:rPr>
  </w:style>
  <w:style w:type="paragraph" w:styleId="31">
    <w:name w:val="Body Text 3"/>
    <w:basedOn w:val="a"/>
    <w:link w:val="32"/>
    <w:rsid w:val="0027733F"/>
    <w:pPr>
      <w:spacing w:after="0" w:line="240" w:lineRule="auto"/>
    </w:pPr>
    <w:rPr>
      <w:rFonts w:ascii="Times New Roman" w:eastAsia="Times New Roman" w:hAnsi="Times New Roman" w:cs="Times New Roman"/>
      <w:sz w:val="24"/>
      <w:szCs w:val="20"/>
      <w:lang w:eastAsia="ru-RU"/>
    </w:rPr>
  </w:style>
  <w:style w:type="character" w:customStyle="1" w:styleId="32">
    <w:name w:val="Основной текст 3 Знак"/>
    <w:basedOn w:val="a0"/>
    <w:link w:val="31"/>
    <w:rsid w:val="0027733F"/>
    <w:rPr>
      <w:rFonts w:ascii="Times New Roman" w:eastAsia="Times New Roman" w:hAnsi="Times New Roman" w:cs="Times New Roman"/>
      <w:sz w:val="24"/>
      <w:szCs w:val="20"/>
      <w:lang w:eastAsia="ru-RU"/>
    </w:rPr>
  </w:style>
  <w:style w:type="paragraph" w:styleId="33">
    <w:name w:val="Body Text Indent 3"/>
    <w:basedOn w:val="a"/>
    <w:link w:val="34"/>
    <w:rsid w:val="0027733F"/>
    <w:pPr>
      <w:spacing w:after="0" w:line="240" w:lineRule="auto"/>
      <w:ind w:firstLine="708"/>
      <w:jc w:val="both"/>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0"/>
    <w:link w:val="33"/>
    <w:rsid w:val="0027733F"/>
    <w:rPr>
      <w:rFonts w:ascii="Times New Roman" w:eastAsia="Times New Roman" w:hAnsi="Times New Roman" w:cs="Times New Roman"/>
      <w:sz w:val="24"/>
      <w:szCs w:val="20"/>
      <w:lang w:eastAsia="ru-RU"/>
    </w:rPr>
  </w:style>
  <w:style w:type="paragraph" w:customStyle="1" w:styleId="13">
    <w:name w:val="Обычный1"/>
    <w:link w:val="Normal"/>
    <w:rsid w:val="0027733F"/>
    <w:pPr>
      <w:spacing w:after="0" w:line="240" w:lineRule="auto"/>
    </w:pPr>
    <w:rPr>
      <w:rFonts w:ascii="Times New Roman" w:eastAsia="Times New Roman" w:hAnsi="Times New Roman" w:cs="Times New Roman"/>
      <w:snapToGrid w:val="0"/>
      <w:sz w:val="20"/>
      <w:szCs w:val="20"/>
      <w:lang w:eastAsia="ru-RU"/>
    </w:rPr>
  </w:style>
  <w:style w:type="paragraph" w:styleId="af1">
    <w:name w:val="footnote text"/>
    <w:basedOn w:val="a"/>
    <w:link w:val="af2"/>
    <w:semiHidden/>
    <w:rsid w:val="0027733F"/>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27733F"/>
    <w:rPr>
      <w:rFonts w:ascii="Times New Roman" w:eastAsia="Times New Roman" w:hAnsi="Times New Roman" w:cs="Times New Roman"/>
      <w:sz w:val="20"/>
      <w:szCs w:val="20"/>
      <w:lang w:eastAsia="ru-RU"/>
    </w:rPr>
  </w:style>
  <w:style w:type="character" w:styleId="af3">
    <w:name w:val="footnote reference"/>
    <w:semiHidden/>
    <w:rsid w:val="0027733F"/>
    <w:rPr>
      <w:vertAlign w:val="superscript"/>
    </w:rPr>
  </w:style>
  <w:style w:type="paragraph" w:styleId="af4">
    <w:name w:val="caption"/>
    <w:basedOn w:val="a"/>
    <w:next w:val="a"/>
    <w:qFormat/>
    <w:rsid w:val="0027733F"/>
    <w:pPr>
      <w:spacing w:before="120" w:after="120" w:line="240" w:lineRule="auto"/>
    </w:pPr>
    <w:rPr>
      <w:rFonts w:ascii="Times New Roman" w:eastAsia="Times New Roman" w:hAnsi="Times New Roman" w:cs="Times New Roman"/>
      <w:b/>
      <w:bCs/>
      <w:sz w:val="20"/>
      <w:szCs w:val="20"/>
      <w:lang w:eastAsia="ru-RU"/>
    </w:rPr>
  </w:style>
  <w:style w:type="paragraph" w:customStyle="1" w:styleId="ConsNormal">
    <w:name w:val="ConsNormal"/>
    <w:rsid w:val="0027733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27733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5">
    <w:name w:val="Document Map"/>
    <w:basedOn w:val="a"/>
    <w:link w:val="af6"/>
    <w:semiHidden/>
    <w:rsid w:val="0027733F"/>
    <w:pPr>
      <w:shd w:val="clear" w:color="auto" w:fill="000080"/>
      <w:spacing w:after="0" w:line="240" w:lineRule="auto"/>
    </w:pPr>
    <w:rPr>
      <w:rFonts w:ascii="Tahoma" w:eastAsia="Times New Roman" w:hAnsi="Tahoma" w:cs="Tahoma"/>
      <w:sz w:val="20"/>
      <w:szCs w:val="20"/>
      <w:lang w:eastAsia="ru-RU"/>
    </w:rPr>
  </w:style>
  <w:style w:type="character" w:customStyle="1" w:styleId="af6">
    <w:name w:val="Схема документа Знак"/>
    <w:basedOn w:val="a0"/>
    <w:link w:val="af5"/>
    <w:semiHidden/>
    <w:rsid w:val="0027733F"/>
    <w:rPr>
      <w:rFonts w:ascii="Tahoma" w:eastAsia="Times New Roman" w:hAnsi="Tahoma" w:cs="Tahoma"/>
      <w:sz w:val="20"/>
      <w:szCs w:val="20"/>
      <w:shd w:val="clear" w:color="auto" w:fill="000080"/>
      <w:lang w:eastAsia="ru-RU"/>
    </w:rPr>
  </w:style>
  <w:style w:type="character" w:styleId="af7">
    <w:name w:val="annotation reference"/>
    <w:semiHidden/>
    <w:rsid w:val="0027733F"/>
    <w:rPr>
      <w:sz w:val="16"/>
      <w:szCs w:val="16"/>
    </w:rPr>
  </w:style>
  <w:style w:type="paragraph" w:styleId="af8">
    <w:name w:val="annotation text"/>
    <w:basedOn w:val="a"/>
    <w:link w:val="af9"/>
    <w:semiHidden/>
    <w:rsid w:val="0027733F"/>
    <w:pPr>
      <w:spacing w:after="0" w:line="240" w:lineRule="auto"/>
    </w:pPr>
    <w:rPr>
      <w:rFonts w:ascii="Times New Roman" w:eastAsia="Times New Roman" w:hAnsi="Times New Roman" w:cs="Times New Roman"/>
      <w:sz w:val="20"/>
      <w:szCs w:val="20"/>
      <w:lang w:eastAsia="ru-RU"/>
    </w:rPr>
  </w:style>
  <w:style w:type="character" w:customStyle="1" w:styleId="af9">
    <w:name w:val="Текст примечания Знак"/>
    <w:basedOn w:val="a0"/>
    <w:link w:val="af8"/>
    <w:semiHidden/>
    <w:rsid w:val="0027733F"/>
    <w:rPr>
      <w:rFonts w:ascii="Times New Roman" w:eastAsia="Times New Roman" w:hAnsi="Times New Roman" w:cs="Times New Roman"/>
      <w:sz w:val="20"/>
      <w:szCs w:val="20"/>
      <w:lang w:eastAsia="ru-RU"/>
    </w:rPr>
  </w:style>
  <w:style w:type="paragraph" w:styleId="afa">
    <w:name w:val="annotation subject"/>
    <w:basedOn w:val="af8"/>
    <w:next w:val="af8"/>
    <w:link w:val="afb"/>
    <w:semiHidden/>
    <w:rsid w:val="0027733F"/>
    <w:rPr>
      <w:b/>
      <w:bCs/>
    </w:rPr>
  </w:style>
  <w:style w:type="character" w:customStyle="1" w:styleId="afb">
    <w:name w:val="Тема примечания Знак"/>
    <w:basedOn w:val="af9"/>
    <w:link w:val="afa"/>
    <w:semiHidden/>
    <w:rsid w:val="0027733F"/>
    <w:rPr>
      <w:rFonts w:ascii="Times New Roman" w:eastAsia="Times New Roman" w:hAnsi="Times New Roman" w:cs="Times New Roman"/>
      <w:b/>
      <w:bCs/>
      <w:sz w:val="20"/>
      <w:szCs w:val="20"/>
      <w:lang w:eastAsia="ru-RU"/>
    </w:rPr>
  </w:style>
  <w:style w:type="paragraph" w:styleId="afc">
    <w:name w:val="Balloon Text"/>
    <w:basedOn w:val="a"/>
    <w:link w:val="afd"/>
    <w:semiHidden/>
    <w:rsid w:val="0027733F"/>
    <w:pPr>
      <w:spacing w:after="0" w:line="240" w:lineRule="auto"/>
    </w:pPr>
    <w:rPr>
      <w:rFonts w:ascii="Tahoma" w:eastAsia="Times New Roman" w:hAnsi="Tahoma" w:cs="Tahoma"/>
      <w:sz w:val="16"/>
      <w:szCs w:val="16"/>
      <w:lang w:eastAsia="ru-RU"/>
    </w:rPr>
  </w:style>
  <w:style w:type="character" w:customStyle="1" w:styleId="afd">
    <w:name w:val="Текст выноски Знак"/>
    <w:basedOn w:val="a0"/>
    <w:link w:val="afc"/>
    <w:semiHidden/>
    <w:rsid w:val="0027733F"/>
    <w:rPr>
      <w:rFonts w:ascii="Tahoma" w:eastAsia="Times New Roman" w:hAnsi="Tahoma" w:cs="Tahoma"/>
      <w:sz w:val="16"/>
      <w:szCs w:val="16"/>
      <w:lang w:eastAsia="ru-RU"/>
    </w:rPr>
  </w:style>
  <w:style w:type="paragraph" w:styleId="afe">
    <w:name w:val="Subtitle"/>
    <w:basedOn w:val="a"/>
    <w:link w:val="aff"/>
    <w:qFormat/>
    <w:rsid w:val="0027733F"/>
    <w:pPr>
      <w:spacing w:after="0" w:line="240" w:lineRule="auto"/>
    </w:pPr>
    <w:rPr>
      <w:rFonts w:ascii="Times New Roman" w:eastAsia="Times New Roman" w:hAnsi="Times New Roman" w:cs="Times New Roman"/>
      <w:sz w:val="24"/>
      <w:szCs w:val="20"/>
      <w:lang w:eastAsia="ru-RU"/>
    </w:rPr>
  </w:style>
  <w:style w:type="character" w:customStyle="1" w:styleId="aff">
    <w:name w:val="Подзаголовок Знак"/>
    <w:basedOn w:val="a0"/>
    <w:link w:val="afe"/>
    <w:rsid w:val="0027733F"/>
    <w:rPr>
      <w:rFonts w:ascii="Times New Roman" w:eastAsia="Times New Roman" w:hAnsi="Times New Roman" w:cs="Times New Roman"/>
      <w:sz w:val="24"/>
      <w:szCs w:val="20"/>
      <w:lang w:eastAsia="ru-RU"/>
    </w:rPr>
  </w:style>
  <w:style w:type="paragraph" w:customStyle="1" w:styleId="14">
    <w:name w:val="Основной текст1"/>
    <w:basedOn w:val="13"/>
    <w:rsid w:val="0027733F"/>
    <w:pPr>
      <w:jc w:val="both"/>
    </w:pPr>
  </w:style>
  <w:style w:type="paragraph" w:customStyle="1" w:styleId="140">
    <w:name w:val="Документ 14"/>
    <w:basedOn w:val="a"/>
    <w:rsid w:val="0027733F"/>
    <w:pPr>
      <w:spacing w:after="0" w:line="240" w:lineRule="auto"/>
      <w:ind w:firstLine="851"/>
      <w:jc w:val="both"/>
    </w:pPr>
    <w:rPr>
      <w:rFonts w:ascii="Times New Roman" w:eastAsia="Times New Roman" w:hAnsi="Times New Roman" w:cs="Times New Roman"/>
      <w:color w:val="000000"/>
      <w:sz w:val="28"/>
      <w:szCs w:val="20"/>
      <w:lang w:eastAsia="ru-RU"/>
    </w:rPr>
  </w:style>
  <w:style w:type="paragraph" w:customStyle="1" w:styleId="ConsPlusNonformat0">
    <w:name w:val="ConsPlusNonformat Знак"/>
    <w:link w:val="ConsPlusNonformat1"/>
    <w:rsid w:val="002773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1">
    <w:name w:val="ConsPlusNonformat Знак Знак"/>
    <w:link w:val="ConsPlusNonformat0"/>
    <w:locked/>
    <w:rsid w:val="0027733F"/>
    <w:rPr>
      <w:rFonts w:ascii="Courier New" w:eastAsia="Times New Roman" w:hAnsi="Courier New" w:cs="Courier New"/>
      <w:sz w:val="20"/>
      <w:szCs w:val="20"/>
      <w:lang w:eastAsia="ru-RU"/>
    </w:rPr>
  </w:style>
  <w:style w:type="paragraph" w:customStyle="1" w:styleId="NormalANX">
    <w:name w:val="NormalANX"/>
    <w:basedOn w:val="a"/>
    <w:rsid w:val="0027733F"/>
    <w:pPr>
      <w:spacing w:before="240" w:after="240" w:line="360" w:lineRule="auto"/>
      <w:ind w:firstLine="720"/>
      <w:jc w:val="both"/>
    </w:pPr>
    <w:rPr>
      <w:rFonts w:ascii="Times New Roman" w:eastAsia="Times New Roman" w:hAnsi="Times New Roman" w:cs="Times New Roman"/>
      <w:sz w:val="28"/>
      <w:szCs w:val="20"/>
      <w:lang w:eastAsia="ru-RU"/>
    </w:rPr>
  </w:style>
  <w:style w:type="paragraph" w:styleId="aff0">
    <w:name w:val="Plain Text"/>
    <w:basedOn w:val="a"/>
    <w:link w:val="aff1"/>
    <w:rsid w:val="0027733F"/>
    <w:pPr>
      <w:spacing w:after="0" w:line="240" w:lineRule="auto"/>
    </w:pPr>
    <w:rPr>
      <w:rFonts w:ascii="Courier New" w:eastAsia="Times New Roman" w:hAnsi="Courier New" w:cs="Times New Roman"/>
      <w:sz w:val="20"/>
      <w:szCs w:val="20"/>
      <w:lang w:eastAsia="ru-RU"/>
    </w:rPr>
  </w:style>
  <w:style w:type="character" w:customStyle="1" w:styleId="aff1">
    <w:name w:val="Текст Знак"/>
    <w:basedOn w:val="a0"/>
    <w:link w:val="aff0"/>
    <w:rsid w:val="0027733F"/>
    <w:rPr>
      <w:rFonts w:ascii="Courier New" w:eastAsia="Times New Roman" w:hAnsi="Courier New" w:cs="Times New Roman"/>
      <w:sz w:val="20"/>
      <w:szCs w:val="20"/>
      <w:lang w:eastAsia="ru-RU"/>
    </w:rPr>
  </w:style>
  <w:style w:type="paragraph" w:customStyle="1" w:styleId="Style3">
    <w:name w:val="Style3"/>
    <w:basedOn w:val="a"/>
    <w:rsid w:val="002773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2">
    <w:name w:val="Font Style22"/>
    <w:rsid w:val="0027733F"/>
    <w:rPr>
      <w:rFonts w:ascii="Times New Roman" w:hAnsi="Times New Roman" w:cs="Times New Roman"/>
      <w:sz w:val="24"/>
      <w:szCs w:val="24"/>
    </w:rPr>
  </w:style>
  <w:style w:type="character" w:customStyle="1" w:styleId="FontStyle19">
    <w:name w:val="Font Style19"/>
    <w:rsid w:val="0027733F"/>
    <w:rPr>
      <w:rFonts w:ascii="Times New Roman" w:hAnsi="Times New Roman" w:cs="Times New Roman"/>
      <w:sz w:val="24"/>
      <w:szCs w:val="24"/>
    </w:rPr>
  </w:style>
  <w:style w:type="paragraph" w:customStyle="1" w:styleId="aff2">
    <w:name w:val="Нормальный (таблица)"/>
    <w:rsid w:val="0027733F"/>
    <w:pPr>
      <w:widowControl w:val="0"/>
      <w:autoSpaceDE w:val="0"/>
      <w:autoSpaceDN w:val="0"/>
      <w:spacing w:after="0" w:line="240" w:lineRule="auto"/>
    </w:pPr>
    <w:rPr>
      <w:rFonts w:ascii="Arial" w:eastAsia="Times New Roman" w:hAnsi="Arial" w:cs="Times New Roman"/>
      <w:sz w:val="28"/>
      <w:szCs w:val="20"/>
      <w:lang w:eastAsia="ru-RU"/>
    </w:rPr>
  </w:style>
  <w:style w:type="paragraph" w:customStyle="1" w:styleId="aff3">
    <w:name w:val="Знак Знак Знак Знак"/>
    <w:basedOn w:val="a"/>
    <w:rsid w:val="0027733F"/>
    <w:pPr>
      <w:spacing w:after="0" w:line="240" w:lineRule="auto"/>
    </w:pPr>
    <w:rPr>
      <w:rFonts w:ascii="Verdana" w:eastAsia="Times New Roman" w:hAnsi="Verdana" w:cs="Verdana"/>
      <w:sz w:val="20"/>
      <w:szCs w:val="20"/>
      <w:lang w:val="en-US" w:eastAsia="ru-RU"/>
    </w:rPr>
  </w:style>
  <w:style w:type="character" w:customStyle="1" w:styleId="Normal">
    <w:name w:val="Normal Знак"/>
    <w:link w:val="13"/>
    <w:rsid w:val="0027733F"/>
    <w:rPr>
      <w:rFonts w:ascii="Times New Roman" w:eastAsia="Times New Roman" w:hAnsi="Times New Roman" w:cs="Times New Roman"/>
      <w:snapToGrid w:val="0"/>
      <w:sz w:val="20"/>
      <w:szCs w:val="20"/>
      <w:lang w:eastAsia="ru-RU"/>
    </w:rPr>
  </w:style>
  <w:style w:type="character" w:customStyle="1" w:styleId="aff4">
    <w:name w:val="Основной текст Знак Знак Знак"/>
    <w:semiHidden/>
    <w:locked/>
    <w:rsid w:val="0027733F"/>
    <w:rPr>
      <w:sz w:val="24"/>
      <w:lang w:val="ru-RU" w:eastAsia="ru-RU" w:bidi="ar-SA"/>
    </w:rPr>
  </w:style>
  <w:style w:type="paragraph" w:customStyle="1" w:styleId="aff5">
    <w:name w:val="Знак Знак Знак"/>
    <w:basedOn w:val="a"/>
    <w:rsid w:val="0027733F"/>
    <w:pPr>
      <w:spacing w:after="160" w:line="240" w:lineRule="exact"/>
    </w:pPr>
    <w:rPr>
      <w:rFonts w:ascii="Verdana" w:eastAsia="Times New Roman" w:hAnsi="Verdana" w:cs="Times New Roman"/>
      <w:sz w:val="20"/>
      <w:szCs w:val="20"/>
      <w:lang w:val="en-US" w:eastAsia="ru-RU"/>
    </w:rPr>
  </w:style>
  <w:style w:type="paragraph" w:customStyle="1" w:styleId="25">
    <w:name w:val="заголовок2"/>
    <w:basedOn w:val="23"/>
    <w:rsid w:val="0027733F"/>
    <w:pPr>
      <w:ind w:firstLine="709"/>
    </w:pPr>
    <w:rPr>
      <w:b/>
      <w:bCs/>
      <w:sz w:val="28"/>
      <w:szCs w:val="28"/>
    </w:rPr>
  </w:style>
  <w:style w:type="paragraph" w:customStyle="1" w:styleId="CharChar">
    <w:name w:val="Char Char"/>
    <w:basedOn w:val="a"/>
    <w:rsid w:val="0027733F"/>
    <w:pPr>
      <w:spacing w:after="160" w:line="240" w:lineRule="exact"/>
    </w:pPr>
    <w:rPr>
      <w:rFonts w:ascii="Verdana" w:eastAsia="Times New Roman" w:hAnsi="Verdana" w:cs="Times New Roman"/>
      <w:sz w:val="20"/>
      <w:szCs w:val="20"/>
      <w:lang w:val="en-US" w:eastAsia="ru-RU"/>
    </w:rPr>
  </w:style>
  <w:style w:type="paragraph" w:customStyle="1" w:styleId="msonormalcxspmiddle">
    <w:name w:val="msonormalcxspmiddle"/>
    <w:basedOn w:val="a"/>
    <w:rsid w:val="002773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6">
    <w:name w:val="Документ"/>
    <w:basedOn w:val="a"/>
    <w:rsid w:val="0027733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ENo">
    <w:name w:val="E?No?"/>
    <w:basedOn w:val="a"/>
    <w:rsid w:val="0027733F"/>
    <w:pPr>
      <w:spacing w:after="0" w:line="240" w:lineRule="auto"/>
      <w:ind w:firstLine="284"/>
      <w:jc w:val="both"/>
    </w:pPr>
    <w:rPr>
      <w:rFonts w:ascii="Arial" w:eastAsia="Times New Roman" w:hAnsi="Arial" w:cs="Times New Roman"/>
      <w:sz w:val="24"/>
      <w:szCs w:val="24"/>
      <w:lang w:eastAsia="ru-RU"/>
    </w:rPr>
  </w:style>
  <w:style w:type="paragraph" w:customStyle="1" w:styleId="15">
    <w:name w:val="заголовок 1"/>
    <w:basedOn w:val="a"/>
    <w:next w:val="a"/>
    <w:rsid w:val="0027733F"/>
    <w:pPr>
      <w:keepNext/>
      <w:spacing w:after="0" w:line="240" w:lineRule="auto"/>
      <w:ind w:firstLine="567"/>
      <w:jc w:val="center"/>
      <w:outlineLvl w:val="0"/>
    </w:pPr>
    <w:rPr>
      <w:rFonts w:ascii="Times New Roman" w:eastAsia="Times New Roman" w:hAnsi="Times New Roman" w:cs="Times New Roman"/>
      <w:sz w:val="24"/>
      <w:szCs w:val="20"/>
      <w:u w:val="single"/>
      <w:lang w:eastAsia="ru-RU"/>
    </w:rPr>
  </w:style>
  <w:style w:type="paragraph" w:customStyle="1" w:styleId="26">
    <w:name w:val="заголовок 2"/>
    <w:basedOn w:val="a"/>
    <w:next w:val="a"/>
    <w:rsid w:val="0027733F"/>
    <w:pPr>
      <w:keepNext/>
      <w:spacing w:after="0" w:line="240" w:lineRule="auto"/>
      <w:jc w:val="center"/>
      <w:outlineLvl w:val="1"/>
    </w:pPr>
    <w:rPr>
      <w:rFonts w:ascii="Times New Roman" w:eastAsia="Times New Roman" w:hAnsi="Times New Roman" w:cs="Times New Roman"/>
      <w:sz w:val="24"/>
      <w:szCs w:val="20"/>
      <w:u w:val="single"/>
      <w:lang w:eastAsia="ru-RU"/>
    </w:rPr>
  </w:style>
  <w:style w:type="paragraph" w:customStyle="1" w:styleId="Style9">
    <w:name w:val="Style9"/>
    <w:basedOn w:val="a"/>
    <w:rsid w:val="002773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2773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27733F"/>
    <w:rPr>
      <w:rFonts w:ascii="Times New Roman" w:hAnsi="Times New Roman" w:cs="Times New Roman"/>
      <w:sz w:val="24"/>
      <w:szCs w:val="24"/>
    </w:rPr>
  </w:style>
  <w:style w:type="character" w:customStyle="1" w:styleId="FontStyle33">
    <w:name w:val="Font Style33"/>
    <w:rsid w:val="0027733F"/>
    <w:rPr>
      <w:rFonts w:ascii="Sylfaen" w:hAnsi="Sylfaen" w:cs="Sylfaen"/>
      <w:sz w:val="14"/>
      <w:szCs w:val="14"/>
    </w:rPr>
  </w:style>
  <w:style w:type="paragraph" w:customStyle="1" w:styleId="Style8">
    <w:name w:val="Style8"/>
    <w:basedOn w:val="a"/>
    <w:rsid w:val="0027733F"/>
    <w:pPr>
      <w:widowControl w:val="0"/>
      <w:autoSpaceDE w:val="0"/>
      <w:autoSpaceDN w:val="0"/>
      <w:adjustRightInd w:val="0"/>
      <w:spacing w:after="0" w:line="494" w:lineRule="exact"/>
      <w:ind w:firstLine="696"/>
      <w:jc w:val="both"/>
    </w:pPr>
    <w:rPr>
      <w:rFonts w:ascii="Times New Roman" w:eastAsia="Times New Roman" w:hAnsi="Times New Roman" w:cs="Times New Roman"/>
      <w:sz w:val="24"/>
      <w:szCs w:val="24"/>
      <w:lang w:eastAsia="ru-RU"/>
    </w:rPr>
  </w:style>
  <w:style w:type="paragraph" w:customStyle="1" w:styleId="Style4">
    <w:name w:val="Style4"/>
    <w:basedOn w:val="a"/>
    <w:rsid w:val="0027733F"/>
    <w:pPr>
      <w:widowControl w:val="0"/>
      <w:autoSpaceDE w:val="0"/>
      <w:autoSpaceDN w:val="0"/>
      <w:adjustRightInd w:val="0"/>
      <w:spacing w:after="0" w:line="301" w:lineRule="exact"/>
      <w:ind w:firstLine="341"/>
      <w:jc w:val="both"/>
    </w:pPr>
    <w:rPr>
      <w:rFonts w:ascii="Times New Roman" w:eastAsia="Times New Roman" w:hAnsi="Times New Roman" w:cs="Times New Roman"/>
      <w:sz w:val="24"/>
      <w:szCs w:val="24"/>
      <w:lang w:eastAsia="ru-RU"/>
    </w:rPr>
  </w:style>
  <w:style w:type="character" w:customStyle="1" w:styleId="FontStyle12">
    <w:name w:val="Font Style12"/>
    <w:rsid w:val="0027733F"/>
    <w:rPr>
      <w:rFonts w:ascii="Times New Roman" w:hAnsi="Times New Roman" w:cs="Times New Roman" w:hint="default"/>
      <w:sz w:val="24"/>
      <w:szCs w:val="24"/>
    </w:rPr>
  </w:style>
  <w:style w:type="paragraph" w:customStyle="1" w:styleId="Style2">
    <w:name w:val="Style2"/>
    <w:basedOn w:val="a"/>
    <w:rsid w:val="0027733F"/>
    <w:pPr>
      <w:widowControl w:val="0"/>
      <w:autoSpaceDE w:val="0"/>
      <w:autoSpaceDN w:val="0"/>
      <w:adjustRightInd w:val="0"/>
      <w:spacing w:after="0" w:line="306" w:lineRule="exact"/>
      <w:ind w:firstLine="653"/>
      <w:jc w:val="both"/>
    </w:pPr>
    <w:rPr>
      <w:rFonts w:ascii="Times New Roman" w:eastAsia="Times New Roman" w:hAnsi="Times New Roman" w:cs="Times New Roman"/>
      <w:sz w:val="24"/>
      <w:szCs w:val="24"/>
      <w:lang w:eastAsia="ru-RU"/>
    </w:rPr>
  </w:style>
  <w:style w:type="paragraph" w:customStyle="1" w:styleId="ConsTitle">
    <w:name w:val="ConsTitle"/>
    <w:rsid w:val="0027733F"/>
    <w:pPr>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8">
    <w:name w:val="Знак Знак8"/>
    <w:semiHidden/>
    <w:locked/>
    <w:rsid w:val="0027733F"/>
    <w:rPr>
      <w:lang w:val="ru-RU" w:eastAsia="ru-RU" w:bidi="ar-SA"/>
    </w:rPr>
  </w:style>
  <w:style w:type="paragraph" w:styleId="HTML">
    <w:name w:val="HTML Preformatted"/>
    <w:basedOn w:val="a"/>
    <w:link w:val="HTML0"/>
    <w:rsid w:val="00277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27733F"/>
    <w:rPr>
      <w:rFonts w:ascii="Courier New" w:eastAsia="Times New Roman" w:hAnsi="Courier New" w:cs="Courier New"/>
      <w:sz w:val="20"/>
      <w:szCs w:val="20"/>
      <w:lang w:eastAsia="ru-RU"/>
    </w:rPr>
  </w:style>
  <w:style w:type="character" w:customStyle="1" w:styleId="FontStyle16">
    <w:name w:val="Font Style16"/>
    <w:rsid w:val="0027733F"/>
    <w:rPr>
      <w:rFonts w:ascii="Times New Roman" w:hAnsi="Times New Roman" w:cs="Times New Roman"/>
      <w:sz w:val="26"/>
      <w:szCs w:val="26"/>
    </w:rPr>
  </w:style>
  <w:style w:type="paragraph" w:customStyle="1" w:styleId="aff7">
    <w:name w:val="Номер"/>
    <w:basedOn w:val="a"/>
    <w:rsid w:val="0027733F"/>
    <w:pPr>
      <w:spacing w:after="0" w:line="240" w:lineRule="auto"/>
      <w:jc w:val="center"/>
    </w:pPr>
    <w:rPr>
      <w:rFonts w:ascii="Times New Roman" w:eastAsia="Times New Roman" w:hAnsi="Times New Roman" w:cs="Times New Roman"/>
      <w:sz w:val="28"/>
      <w:szCs w:val="20"/>
      <w:lang w:eastAsia="ru-RU"/>
    </w:rPr>
  </w:style>
  <w:style w:type="paragraph" w:customStyle="1" w:styleId="u">
    <w:name w:val="u"/>
    <w:basedOn w:val="a"/>
    <w:rsid w:val="0027733F"/>
    <w:pPr>
      <w:spacing w:after="0" w:line="240" w:lineRule="auto"/>
      <w:ind w:firstLine="264"/>
      <w:jc w:val="both"/>
    </w:pPr>
    <w:rPr>
      <w:rFonts w:ascii="Times New Roman" w:eastAsia="Times New Roman" w:hAnsi="Times New Roman" w:cs="Times New Roman"/>
      <w:sz w:val="24"/>
      <w:szCs w:val="24"/>
      <w:lang w:eastAsia="ru-RU"/>
    </w:rPr>
  </w:style>
  <w:style w:type="character" w:styleId="aff8">
    <w:name w:val="Hyperlink"/>
    <w:rsid w:val="0027733F"/>
    <w:rPr>
      <w:color w:val="0000FF"/>
      <w:u w:val="single"/>
    </w:rPr>
  </w:style>
  <w:style w:type="paragraph" w:customStyle="1" w:styleId="CharChar0">
    <w:name w:val="Char Знак Знак Char Знак Знак Знак Знак Знак Знак Знак Знак Знак Знак Знак Знак Знак Знак Знак Знак"/>
    <w:basedOn w:val="a"/>
    <w:rsid w:val="0027733F"/>
    <w:pPr>
      <w:spacing w:after="0" w:line="240" w:lineRule="auto"/>
    </w:pPr>
    <w:rPr>
      <w:rFonts w:ascii="Verdana" w:eastAsia="Times New Roman" w:hAnsi="Verdana" w:cs="Verdana"/>
      <w:sz w:val="20"/>
      <w:szCs w:val="20"/>
      <w:lang w:val="en-US" w:eastAsia="ru-RU"/>
    </w:rPr>
  </w:style>
  <w:style w:type="paragraph" w:styleId="16">
    <w:name w:val="toc 1"/>
    <w:basedOn w:val="a"/>
    <w:next w:val="a"/>
    <w:autoRedefine/>
    <w:rsid w:val="0027733F"/>
    <w:pPr>
      <w:tabs>
        <w:tab w:val="right" w:leader="dot" w:pos="9173"/>
      </w:tabs>
      <w:spacing w:before="120" w:after="120" w:line="240" w:lineRule="auto"/>
    </w:pPr>
    <w:rPr>
      <w:rFonts w:ascii="Times New Roman" w:eastAsia="Times New Roman" w:hAnsi="Times New Roman" w:cs="Times New Roman"/>
      <w:b/>
      <w:bCs/>
      <w:caps/>
      <w:noProof/>
      <w:sz w:val="24"/>
      <w:szCs w:val="24"/>
      <w:lang w:eastAsia="ru-RU"/>
    </w:rPr>
  </w:style>
  <w:style w:type="paragraph" w:styleId="27">
    <w:name w:val="toc 2"/>
    <w:basedOn w:val="a"/>
    <w:next w:val="a"/>
    <w:autoRedefine/>
    <w:rsid w:val="0027733F"/>
    <w:pPr>
      <w:tabs>
        <w:tab w:val="right" w:leader="dot" w:pos="9173"/>
      </w:tabs>
      <w:spacing w:after="0" w:line="240" w:lineRule="auto"/>
      <w:ind w:left="200"/>
    </w:pPr>
    <w:rPr>
      <w:rFonts w:ascii="Times New Roman" w:eastAsia="Times New Roman" w:hAnsi="Times New Roman" w:cs="Times New Roman"/>
      <w:b/>
      <w:smallCaps/>
      <w:noProof/>
      <w:sz w:val="24"/>
      <w:szCs w:val="24"/>
      <w:lang w:eastAsia="ru-RU"/>
    </w:rPr>
  </w:style>
  <w:style w:type="paragraph" w:styleId="35">
    <w:name w:val="toc 3"/>
    <w:basedOn w:val="a"/>
    <w:next w:val="a"/>
    <w:autoRedefine/>
    <w:rsid w:val="0027733F"/>
    <w:pPr>
      <w:spacing w:after="0" w:line="240" w:lineRule="auto"/>
      <w:ind w:left="400"/>
    </w:pPr>
    <w:rPr>
      <w:rFonts w:ascii="Times New Roman" w:eastAsia="Times New Roman" w:hAnsi="Times New Roman" w:cs="Times New Roman"/>
      <w:i/>
      <w:iCs/>
      <w:sz w:val="20"/>
      <w:szCs w:val="20"/>
      <w:lang w:eastAsia="ru-RU"/>
    </w:rPr>
  </w:style>
  <w:style w:type="paragraph" w:styleId="41">
    <w:name w:val="toc 4"/>
    <w:basedOn w:val="a"/>
    <w:next w:val="a"/>
    <w:autoRedefine/>
    <w:semiHidden/>
    <w:rsid w:val="0027733F"/>
    <w:pPr>
      <w:spacing w:after="0" w:line="240" w:lineRule="auto"/>
      <w:ind w:left="600"/>
    </w:pPr>
    <w:rPr>
      <w:rFonts w:ascii="Times New Roman" w:eastAsia="Times New Roman" w:hAnsi="Times New Roman" w:cs="Times New Roman"/>
      <w:sz w:val="18"/>
      <w:szCs w:val="18"/>
      <w:lang w:eastAsia="ru-RU"/>
    </w:rPr>
  </w:style>
  <w:style w:type="paragraph" w:styleId="51">
    <w:name w:val="toc 5"/>
    <w:basedOn w:val="a"/>
    <w:next w:val="a"/>
    <w:autoRedefine/>
    <w:semiHidden/>
    <w:rsid w:val="0027733F"/>
    <w:pPr>
      <w:spacing w:after="0" w:line="240" w:lineRule="auto"/>
      <w:ind w:left="800"/>
    </w:pPr>
    <w:rPr>
      <w:rFonts w:ascii="Times New Roman" w:eastAsia="Times New Roman" w:hAnsi="Times New Roman" w:cs="Times New Roman"/>
      <w:sz w:val="18"/>
      <w:szCs w:val="18"/>
      <w:lang w:eastAsia="ru-RU"/>
    </w:rPr>
  </w:style>
  <w:style w:type="paragraph" w:styleId="61">
    <w:name w:val="toc 6"/>
    <w:basedOn w:val="a"/>
    <w:next w:val="a"/>
    <w:autoRedefine/>
    <w:semiHidden/>
    <w:rsid w:val="0027733F"/>
    <w:pPr>
      <w:spacing w:after="0" w:line="240" w:lineRule="auto"/>
      <w:ind w:left="1000"/>
    </w:pPr>
    <w:rPr>
      <w:rFonts w:ascii="Times New Roman" w:eastAsia="Times New Roman" w:hAnsi="Times New Roman" w:cs="Times New Roman"/>
      <w:sz w:val="18"/>
      <w:szCs w:val="18"/>
      <w:lang w:eastAsia="ru-RU"/>
    </w:rPr>
  </w:style>
  <w:style w:type="paragraph" w:styleId="71">
    <w:name w:val="toc 7"/>
    <w:basedOn w:val="a"/>
    <w:next w:val="a"/>
    <w:autoRedefine/>
    <w:semiHidden/>
    <w:rsid w:val="0027733F"/>
    <w:pPr>
      <w:spacing w:after="0" w:line="240" w:lineRule="auto"/>
      <w:ind w:left="1200"/>
    </w:pPr>
    <w:rPr>
      <w:rFonts w:ascii="Times New Roman" w:eastAsia="Times New Roman" w:hAnsi="Times New Roman" w:cs="Times New Roman"/>
      <w:sz w:val="18"/>
      <w:szCs w:val="18"/>
      <w:lang w:eastAsia="ru-RU"/>
    </w:rPr>
  </w:style>
  <w:style w:type="paragraph" w:styleId="80">
    <w:name w:val="toc 8"/>
    <w:basedOn w:val="a"/>
    <w:next w:val="a"/>
    <w:autoRedefine/>
    <w:semiHidden/>
    <w:rsid w:val="0027733F"/>
    <w:pPr>
      <w:spacing w:after="0" w:line="240" w:lineRule="auto"/>
      <w:ind w:left="1400"/>
    </w:pPr>
    <w:rPr>
      <w:rFonts w:ascii="Times New Roman" w:eastAsia="Times New Roman" w:hAnsi="Times New Roman" w:cs="Times New Roman"/>
      <w:sz w:val="18"/>
      <w:szCs w:val="18"/>
      <w:lang w:eastAsia="ru-RU"/>
    </w:rPr>
  </w:style>
  <w:style w:type="paragraph" w:styleId="9">
    <w:name w:val="toc 9"/>
    <w:basedOn w:val="a"/>
    <w:next w:val="a"/>
    <w:autoRedefine/>
    <w:semiHidden/>
    <w:rsid w:val="0027733F"/>
    <w:pPr>
      <w:spacing w:after="0" w:line="240" w:lineRule="auto"/>
      <w:ind w:left="1600"/>
    </w:pPr>
    <w:rPr>
      <w:rFonts w:ascii="Times New Roman" w:eastAsia="Times New Roman" w:hAnsi="Times New Roman" w:cs="Times New Roman"/>
      <w:sz w:val="18"/>
      <w:szCs w:val="18"/>
      <w:lang w:eastAsia="ru-RU"/>
    </w:rPr>
  </w:style>
  <w:style w:type="paragraph" w:customStyle="1" w:styleId="Style7">
    <w:name w:val="Style7"/>
    <w:basedOn w:val="a"/>
    <w:rsid w:val="0027733F"/>
    <w:pPr>
      <w:widowControl w:val="0"/>
      <w:autoSpaceDE w:val="0"/>
      <w:autoSpaceDN w:val="0"/>
      <w:adjustRightInd w:val="0"/>
      <w:spacing w:after="0" w:line="389" w:lineRule="exact"/>
      <w:ind w:firstLine="490"/>
      <w:jc w:val="both"/>
    </w:pPr>
    <w:rPr>
      <w:rFonts w:ascii="Times New Roman" w:eastAsia="Times New Roman" w:hAnsi="Times New Roman" w:cs="Times New Roman"/>
      <w:sz w:val="24"/>
      <w:szCs w:val="24"/>
      <w:lang w:eastAsia="ru-RU"/>
    </w:rPr>
  </w:style>
  <w:style w:type="character" w:customStyle="1" w:styleId="FontStyle14">
    <w:name w:val="Font Style14"/>
    <w:rsid w:val="0027733F"/>
    <w:rPr>
      <w:rFonts w:ascii="Times New Roman" w:hAnsi="Times New Roman" w:cs="Times New Roman"/>
      <w:sz w:val="26"/>
      <w:szCs w:val="26"/>
    </w:rPr>
  </w:style>
  <w:style w:type="paragraph" w:customStyle="1" w:styleId="141">
    <w:name w:val="Обычный + 14 пт"/>
    <w:aliases w:val="По ширине,Первая строка:  0,95 см"/>
    <w:basedOn w:val="a"/>
    <w:rsid w:val="0027733F"/>
    <w:pPr>
      <w:autoSpaceDE w:val="0"/>
      <w:autoSpaceDN w:val="0"/>
      <w:adjustRightInd w:val="0"/>
      <w:spacing w:after="0" w:line="240" w:lineRule="auto"/>
      <w:ind w:firstLine="540"/>
      <w:jc w:val="both"/>
      <w:outlineLvl w:val="1"/>
    </w:pPr>
    <w:rPr>
      <w:rFonts w:ascii="Times New Roman" w:eastAsia="Times New Roman" w:hAnsi="Times New Roman" w:cs="Times New Roman"/>
      <w:sz w:val="28"/>
      <w:szCs w:val="28"/>
      <w:lang w:eastAsia="ru-RU"/>
    </w:rPr>
  </w:style>
  <w:style w:type="paragraph" w:styleId="aff9">
    <w:name w:val="List Paragraph"/>
    <w:basedOn w:val="a"/>
    <w:qFormat/>
    <w:rsid w:val="0027733F"/>
    <w:pPr>
      <w:ind w:left="720"/>
      <w:contextualSpacing/>
    </w:pPr>
    <w:rPr>
      <w:rFonts w:ascii="Calibri" w:eastAsia="Calibri" w:hAnsi="Calibri" w:cs="Times New Roman"/>
      <w:lang w:eastAsia="ru-RU"/>
    </w:rPr>
  </w:style>
  <w:style w:type="character" w:styleId="affa">
    <w:name w:val="Strong"/>
    <w:qFormat/>
    <w:rsid w:val="0027733F"/>
    <w:rPr>
      <w:b/>
      <w:bCs/>
    </w:rPr>
  </w:style>
  <w:style w:type="numbering" w:customStyle="1" w:styleId="111">
    <w:name w:val="Нет списка111"/>
    <w:next w:val="a2"/>
    <w:semiHidden/>
    <w:unhideWhenUsed/>
    <w:rsid w:val="0027733F"/>
  </w:style>
  <w:style w:type="character" w:customStyle="1" w:styleId="apple-converted-space">
    <w:name w:val="apple-converted-space"/>
    <w:basedOn w:val="a0"/>
    <w:rsid w:val="0027733F"/>
  </w:style>
  <w:style w:type="paragraph" w:styleId="affb">
    <w:name w:val="Revision"/>
    <w:hidden/>
    <w:uiPriority w:val="99"/>
    <w:semiHidden/>
    <w:rsid w:val="0027733F"/>
    <w:pPr>
      <w:spacing w:after="0" w:line="240" w:lineRule="auto"/>
    </w:pPr>
    <w:rPr>
      <w:rFonts w:eastAsiaTheme="minorEastAsia"/>
      <w:lang w:eastAsia="ru-RU"/>
    </w:rPr>
  </w:style>
  <w:style w:type="numbering" w:customStyle="1" w:styleId="28">
    <w:name w:val="Нет списка2"/>
    <w:next w:val="a2"/>
    <w:uiPriority w:val="99"/>
    <w:semiHidden/>
    <w:unhideWhenUsed/>
    <w:rsid w:val="0027733F"/>
  </w:style>
  <w:style w:type="paragraph" w:styleId="affc">
    <w:name w:val="No Spacing"/>
    <w:link w:val="affd"/>
    <w:uiPriority w:val="1"/>
    <w:qFormat/>
    <w:rsid w:val="0027733F"/>
    <w:pPr>
      <w:spacing w:after="0" w:line="240" w:lineRule="auto"/>
    </w:pPr>
  </w:style>
  <w:style w:type="character" w:customStyle="1" w:styleId="affd">
    <w:name w:val="Без интервала Знак"/>
    <w:link w:val="affc"/>
    <w:uiPriority w:val="1"/>
    <w:rsid w:val="0027733F"/>
  </w:style>
  <w:style w:type="numbering" w:customStyle="1" w:styleId="36">
    <w:name w:val="Нет списка3"/>
    <w:next w:val="a2"/>
    <w:uiPriority w:val="99"/>
    <w:semiHidden/>
    <w:unhideWhenUsed/>
    <w:rsid w:val="0027733F"/>
  </w:style>
  <w:style w:type="numbering" w:customStyle="1" w:styleId="120">
    <w:name w:val="Нет списка12"/>
    <w:next w:val="a2"/>
    <w:uiPriority w:val="99"/>
    <w:semiHidden/>
    <w:unhideWhenUsed/>
    <w:rsid w:val="0027733F"/>
  </w:style>
  <w:style w:type="numbering" w:customStyle="1" w:styleId="112">
    <w:name w:val="Нет списка112"/>
    <w:next w:val="a2"/>
    <w:semiHidden/>
    <w:unhideWhenUsed/>
    <w:rsid w:val="0027733F"/>
  </w:style>
  <w:style w:type="character" w:customStyle="1" w:styleId="14pt">
    <w:name w:val="Основной текст + 14 pt"/>
    <w:rsid w:val="000F6A54"/>
    <w:rPr>
      <w:sz w:val="28"/>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7733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27733F"/>
    <w:pPr>
      <w:keepNext/>
      <w:spacing w:after="0" w:line="240" w:lineRule="auto"/>
      <w:ind w:firstLine="567"/>
      <w:jc w:val="both"/>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27733F"/>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27733F"/>
    <w:pPr>
      <w:keepNext/>
      <w:spacing w:after="0" w:line="240" w:lineRule="auto"/>
      <w:jc w:val="both"/>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27733F"/>
    <w:pPr>
      <w:keepNext/>
      <w:spacing w:after="0" w:line="240" w:lineRule="auto"/>
      <w:jc w:val="both"/>
      <w:outlineLvl w:val="4"/>
    </w:pPr>
    <w:rPr>
      <w:rFonts w:ascii="Times New Roman" w:eastAsia="Times New Roman" w:hAnsi="Times New Roman" w:cs="Times New Roman"/>
      <w:b/>
      <w:sz w:val="24"/>
      <w:szCs w:val="20"/>
      <w:lang w:eastAsia="ru-RU"/>
    </w:rPr>
  </w:style>
  <w:style w:type="paragraph" w:styleId="6">
    <w:name w:val="heading 6"/>
    <w:basedOn w:val="a"/>
    <w:next w:val="a"/>
    <w:link w:val="60"/>
    <w:qFormat/>
    <w:rsid w:val="0027733F"/>
    <w:pPr>
      <w:keepNext/>
      <w:spacing w:after="0" w:line="240" w:lineRule="auto"/>
      <w:ind w:left="57" w:firstLine="510"/>
      <w:jc w:val="center"/>
      <w:outlineLvl w:val="5"/>
    </w:pPr>
    <w:rPr>
      <w:rFonts w:ascii="Times New Roman" w:eastAsia="Times New Roman" w:hAnsi="Times New Roman" w:cs="Times New Roman"/>
      <w:sz w:val="24"/>
      <w:szCs w:val="20"/>
      <w:lang w:eastAsia="ru-RU"/>
    </w:rPr>
  </w:style>
  <w:style w:type="paragraph" w:styleId="7">
    <w:name w:val="heading 7"/>
    <w:basedOn w:val="a"/>
    <w:next w:val="a"/>
    <w:link w:val="70"/>
    <w:qFormat/>
    <w:rsid w:val="0027733F"/>
    <w:pPr>
      <w:keepNext/>
      <w:spacing w:after="0" w:line="240" w:lineRule="auto"/>
      <w:ind w:firstLine="540"/>
      <w:outlineLvl w:val="6"/>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733F"/>
    <w:rPr>
      <w:rFonts w:ascii="Arial" w:eastAsia="Times New Roman" w:hAnsi="Arial" w:cs="Arial"/>
      <w:b/>
      <w:bCs/>
      <w:kern w:val="32"/>
      <w:sz w:val="32"/>
      <w:szCs w:val="32"/>
      <w:lang w:eastAsia="ru-RU"/>
    </w:rPr>
  </w:style>
  <w:style w:type="character" w:customStyle="1" w:styleId="20">
    <w:name w:val="Заголовок 2 Знак"/>
    <w:basedOn w:val="a0"/>
    <w:link w:val="2"/>
    <w:rsid w:val="0027733F"/>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27733F"/>
    <w:rPr>
      <w:rFonts w:ascii="Arial" w:eastAsia="Times New Roman" w:hAnsi="Arial" w:cs="Arial"/>
      <w:b/>
      <w:bCs/>
      <w:sz w:val="26"/>
      <w:szCs w:val="26"/>
      <w:lang w:eastAsia="ru-RU"/>
    </w:rPr>
  </w:style>
  <w:style w:type="character" w:customStyle="1" w:styleId="40">
    <w:name w:val="Заголовок 4 Знак"/>
    <w:basedOn w:val="a0"/>
    <w:link w:val="4"/>
    <w:rsid w:val="0027733F"/>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27733F"/>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27733F"/>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27733F"/>
    <w:rPr>
      <w:rFonts w:ascii="Times New Roman" w:eastAsia="Times New Roman" w:hAnsi="Times New Roman" w:cs="Times New Roman"/>
      <w:sz w:val="24"/>
      <w:szCs w:val="20"/>
      <w:lang w:eastAsia="ru-RU"/>
    </w:rPr>
  </w:style>
  <w:style w:type="numbering" w:customStyle="1" w:styleId="11">
    <w:name w:val="Нет списка1"/>
    <w:next w:val="a2"/>
    <w:uiPriority w:val="99"/>
    <w:semiHidden/>
    <w:unhideWhenUsed/>
    <w:rsid w:val="0027733F"/>
  </w:style>
  <w:style w:type="numbering" w:customStyle="1" w:styleId="110">
    <w:name w:val="Нет списка11"/>
    <w:next w:val="a2"/>
    <w:uiPriority w:val="99"/>
    <w:semiHidden/>
    <w:unhideWhenUsed/>
    <w:rsid w:val="0027733F"/>
  </w:style>
  <w:style w:type="table" w:styleId="a3">
    <w:name w:val="Table Grid"/>
    <w:basedOn w:val="a1"/>
    <w:rsid w:val="002773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27733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27733F"/>
    <w:rPr>
      <w:rFonts w:ascii="Times New Roman" w:eastAsia="Times New Roman" w:hAnsi="Times New Roman" w:cs="Times New Roman"/>
      <w:sz w:val="24"/>
      <w:szCs w:val="24"/>
      <w:lang w:eastAsia="ru-RU"/>
    </w:rPr>
  </w:style>
  <w:style w:type="paragraph" w:styleId="a6">
    <w:name w:val="footer"/>
    <w:basedOn w:val="a"/>
    <w:link w:val="a7"/>
    <w:uiPriority w:val="99"/>
    <w:rsid w:val="0027733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uiPriority w:val="99"/>
    <w:rsid w:val="0027733F"/>
    <w:rPr>
      <w:rFonts w:ascii="Times New Roman" w:eastAsia="Times New Roman" w:hAnsi="Times New Roman" w:cs="Times New Roman"/>
      <w:sz w:val="24"/>
      <w:szCs w:val="24"/>
      <w:lang w:eastAsia="ru-RU"/>
    </w:rPr>
  </w:style>
  <w:style w:type="paragraph" w:customStyle="1" w:styleId="ConsPlusCell">
    <w:name w:val="ConsPlusCell"/>
    <w:rsid w:val="0027733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27733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page number"/>
    <w:basedOn w:val="a0"/>
    <w:rsid w:val="0027733F"/>
  </w:style>
  <w:style w:type="paragraph" w:customStyle="1" w:styleId="ConsPlusTitle">
    <w:name w:val="ConsPlusTitle"/>
    <w:rsid w:val="0027733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Normal (Web)"/>
    <w:basedOn w:val="a"/>
    <w:rsid w:val="0027733F"/>
    <w:pPr>
      <w:spacing w:before="100" w:beforeAutospacing="1" w:after="100" w:afterAutospacing="1" w:line="240" w:lineRule="auto"/>
      <w:ind w:firstLine="375"/>
    </w:pPr>
    <w:rPr>
      <w:rFonts w:ascii="Times New Roman" w:eastAsia="Times New Roman" w:hAnsi="Times New Roman" w:cs="Times New Roman"/>
      <w:sz w:val="24"/>
      <w:szCs w:val="24"/>
      <w:lang w:eastAsia="ru-RU"/>
    </w:rPr>
  </w:style>
  <w:style w:type="paragraph" w:styleId="aa">
    <w:name w:val="Title"/>
    <w:basedOn w:val="a"/>
    <w:link w:val="ab"/>
    <w:qFormat/>
    <w:rsid w:val="0027733F"/>
    <w:pPr>
      <w:spacing w:after="0" w:line="240" w:lineRule="auto"/>
      <w:jc w:val="center"/>
    </w:pPr>
    <w:rPr>
      <w:rFonts w:ascii="Times New Roman" w:eastAsia="Times New Roman" w:hAnsi="Times New Roman" w:cs="Times New Roman"/>
      <w:b/>
      <w:bCs/>
      <w:sz w:val="24"/>
      <w:szCs w:val="24"/>
      <w:lang w:eastAsia="ru-RU"/>
    </w:rPr>
  </w:style>
  <w:style w:type="character" w:customStyle="1" w:styleId="ab">
    <w:name w:val="Название Знак"/>
    <w:basedOn w:val="a0"/>
    <w:link w:val="aa"/>
    <w:rsid w:val="0027733F"/>
    <w:rPr>
      <w:rFonts w:ascii="Times New Roman" w:eastAsia="Times New Roman" w:hAnsi="Times New Roman" w:cs="Times New Roman"/>
      <w:b/>
      <w:bCs/>
      <w:sz w:val="24"/>
      <w:szCs w:val="24"/>
      <w:lang w:eastAsia="ru-RU"/>
    </w:rPr>
  </w:style>
  <w:style w:type="paragraph" w:styleId="ac">
    <w:name w:val="Body Text"/>
    <w:basedOn w:val="a"/>
    <w:link w:val="12"/>
    <w:rsid w:val="0027733F"/>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Основной текст Знак"/>
    <w:basedOn w:val="a0"/>
    <w:uiPriority w:val="99"/>
    <w:semiHidden/>
    <w:rsid w:val="0027733F"/>
  </w:style>
  <w:style w:type="character" w:customStyle="1" w:styleId="12">
    <w:name w:val="Основной текст Знак1"/>
    <w:basedOn w:val="a0"/>
    <w:link w:val="ac"/>
    <w:rsid w:val="0027733F"/>
    <w:rPr>
      <w:rFonts w:ascii="Times New Roman" w:eastAsia="Times New Roman" w:hAnsi="Times New Roman" w:cs="Times New Roman"/>
      <w:b/>
      <w:sz w:val="28"/>
      <w:szCs w:val="20"/>
      <w:lang w:eastAsia="ru-RU"/>
    </w:rPr>
  </w:style>
  <w:style w:type="paragraph" w:styleId="ae">
    <w:name w:val="Body Text Indent"/>
    <w:basedOn w:val="a"/>
    <w:link w:val="af"/>
    <w:rsid w:val="0027733F"/>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27733F"/>
    <w:rPr>
      <w:rFonts w:ascii="Times New Roman" w:eastAsia="Times New Roman" w:hAnsi="Times New Roman" w:cs="Times New Roman"/>
      <w:sz w:val="24"/>
      <w:szCs w:val="24"/>
      <w:lang w:eastAsia="ru-RU"/>
    </w:rPr>
  </w:style>
  <w:style w:type="paragraph" w:customStyle="1" w:styleId="ConsPlusNormal">
    <w:name w:val="ConsPlusNormal"/>
    <w:rsid w:val="002773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rvps698610">
    <w:name w:val="rvps698610"/>
    <w:basedOn w:val="a"/>
    <w:rsid w:val="0027733F"/>
    <w:pPr>
      <w:spacing w:after="150" w:line="240" w:lineRule="auto"/>
      <w:ind w:right="300"/>
    </w:pPr>
    <w:rPr>
      <w:rFonts w:ascii="Times New Roman" w:eastAsia="Times New Roman" w:hAnsi="Times New Roman" w:cs="Times New Roman"/>
      <w:sz w:val="24"/>
      <w:szCs w:val="24"/>
      <w:lang w:eastAsia="ru-RU"/>
    </w:rPr>
  </w:style>
  <w:style w:type="paragraph" w:customStyle="1" w:styleId="af0">
    <w:name w:val="Нормальный"/>
    <w:rsid w:val="0027733F"/>
    <w:pPr>
      <w:widowControl w:val="0"/>
      <w:autoSpaceDE w:val="0"/>
      <w:autoSpaceDN w:val="0"/>
      <w:spacing w:after="0" w:line="240" w:lineRule="auto"/>
      <w:ind w:firstLine="720"/>
      <w:jc w:val="both"/>
    </w:pPr>
    <w:rPr>
      <w:rFonts w:ascii="Arial" w:eastAsia="Times New Roman" w:hAnsi="Arial" w:cs="Times New Roman"/>
      <w:sz w:val="20"/>
      <w:szCs w:val="20"/>
      <w:lang w:eastAsia="ru-RU"/>
    </w:rPr>
  </w:style>
  <w:style w:type="paragraph" w:styleId="21">
    <w:name w:val="Body Text 2"/>
    <w:basedOn w:val="a"/>
    <w:link w:val="22"/>
    <w:rsid w:val="0027733F"/>
    <w:pPr>
      <w:spacing w:after="0" w:line="240" w:lineRule="auto"/>
      <w:jc w:val="both"/>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rsid w:val="0027733F"/>
    <w:rPr>
      <w:rFonts w:ascii="Times New Roman" w:eastAsia="Times New Roman" w:hAnsi="Times New Roman" w:cs="Times New Roman"/>
      <w:sz w:val="20"/>
      <w:szCs w:val="20"/>
      <w:lang w:eastAsia="ru-RU"/>
    </w:rPr>
  </w:style>
  <w:style w:type="paragraph" w:styleId="23">
    <w:name w:val="Body Text Indent 2"/>
    <w:basedOn w:val="a"/>
    <w:link w:val="24"/>
    <w:rsid w:val="0027733F"/>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0"/>
    <w:link w:val="23"/>
    <w:rsid w:val="0027733F"/>
    <w:rPr>
      <w:rFonts w:ascii="Times New Roman" w:eastAsia="Times New Roman" w:hAnsi="Times New Roman" w:cs="Times New Roman"/>
      <w:sz w:val="24"/>
      <w:szCs w:val="20"/>
      <w:lang w:eastAsia="ru-RU"/>
    </w:rPr>
  </w:style>
  <w:style w:type="paragraph" w:styleId="31">
    <w:name w:val="Body Text 3"/>
    <w:basedOn w:val="a"/>
    <w:link w:val="32"/>
    <w:rsid w:val="0027733F"/>
    <w:pPr>
      <w:spacing w:after="0" w:line="240" w:lineRule="auto"/>
    </w:pPr>
    <w:rPr>
      <w:rFonts w:ascii="Times New Roman" w:eastAsia="Times New Roman" w:hAnsi="Times New Roman" w:cs="Times New Roman"/>
      <w:sz w:val="24"/>
      <w:szCs w:val="20"/>
      <w:lang w:eastAsia="ru-RU"/>
    </w:rPr>
  </w:style>
  <w:style w:type="character" w:customStyle="1" w:styleId="32">
    <w:name w:val="Основной текст 3 Знак"/>
    <w:basedOn w:val="a0"/>
    <w:link w:val="31"/>
    <w:rsid w:val="0027733F"/>
    <w:rPr>
      <w:rFonts w:ascii="Times New Roman" w:eastAsia="Times New Roman" w:hAnsi="Times New Roman" w:cs="Times New Roman"/>
      <w:sz w:val="24"/>
      <w:szCs w:val="20"/>
      <w:lang w:eastAsia="ru-RU"/>
    </w:rPr>
  </w:style>
  <w:style w:type="paragraph" w:styleId="33">
    <w:name w:val="Body Text Indent 3"/>
    <w:basedOn w:val="a"/>
    <w:link w:val="34"/>
    <w:rsid w:val="0027733F"/>
    <w:pPr>
      <w:spacing w:after="0" w:line="240" w:lineRule="auto"/>
      <w:ind w:firstLine="708"/>
      <w:jc w:val="both"/>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0"/>
    <w:link w:val="33"/>
    <w:rsid w:val="0027733F"/>
    <w:rPr>
      <w:rFonts w:ascii="Times New Roman" w:eastAsia="Times New Roman" w:hAnsi="Times New Roman" w:cs="Times New Roman"/>
      <w:sz w:val="24"/>
      <w:szCs w:val="20"/>
      <w:lang w:eastAsia="ru-RU"/>
    </w:rPr>
  </w:style>
  <w:style w:type="paragraph" w:customStyle="1" w:styleId="13">
    <w:name w:val="Обычный1"/>
    <w:link w:val="Normal"/>
    <w:rsid w:val="0027733F"/>
    <w:pPr>
      <w:spacing w:after="0" w:line="240" w:lineRule="auto"/>
    </w:pPr>
    <w:rPr>
      <w:rFonts w:ascii="Times New Roman" w:eastAsia="Times New Roman" w:hAnsi="Times New Roman" w:cs="Times New Roman"/>
      <w:snapToGrid w:val="0"/>
      <w:sz w:val="20"/>
      <w:szCs w:val="20"/>
      <w:lang w:eastAsia="ru-RU"/>
    </w:rPr>
  </w:style>
  <w:style w:type="paragraph" w:styleId="af1">
    <w:name w:val="footnote text"/>
    <w:basedOn w:val="a"/>
    <w:link w:val="af2"/>
    <w:semiHidden/>
    <w:rsid w:val="0027733F"/>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27733F"/>
    <w:rPr>
      <w:rFonts w:ascii="Times New Roman" w:eastAsia="Times New Roman" w:hAnsi="Times New Roman" w:cs="Times New Roman"/>
      <w:sz w:val="20"/>
      <w:szCs w:val="20"/>
      <w:lang w:eastAsia="ru-RU"/>
    </w:rPr>
  </w:style>
  <w:style w:type="character" w:styleId="af3">
    <w:name w:val="footnote reference"/>
    <w:semiHidden/>
    <w:rsid w:val="0027733F"/>
    <w:rPr>
      <w:vertAlign w:val="superscript"/>
    </w:rPr>
  </w:style>
  <w:style w:type="paragraph" w:styleId="af4">
    <w:name w:val="caption"/>
    <w:basedOn w:val="a"/>
    <w:next w:val="a"/>
    <w:qFormat/>
    <w:rsid w:val="0027733F"/>
    <w:pPr>
      <w:spacing w:before="120" w:after="120" w:line="240" w:lineRule="auto"/>
    </w:pPr>
    <w:rPr>
      <w:rFonts w:ascii="Times New Roman" w:eastAsia="Times New Roman" w:hAnsi="Times New Roman" w:cs="Times New Roman"/>
      <w:b/>
      <w:bCs/>
      <w:sz w:val="20"/>
      <w:szCs w:val="20"/>
      <w:lang w:eastAsia="ru-RU"/>
    </w:rPr>
  </w:style>
  <w:style w:type="paragraph" w:customStyle="1" w:styleId="ConsNormal">
    <w:name w:val="ConsNormal"/>
    <w:rsid w:val="0027733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27733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5">
    <w:name w:val="Document Map"/>
    <w:basedOn w:val="a"/>
    <w:link w:val="af6"/>
    <w:semiHidden/>
    <w:rsid w:val="0027733F"/>
    <w:pPr>
      <w:shd w:val="clear" w:color="auto" w:fill="000080"/>
      <w:spacing w:after="0" w:line="240" w:lineRule="auto"/>
    </w:pPr>
    <w:rPr>
      <w:rFonts w:ascii="Tahoma" w:eastAsia="Times New Roman" w:hAnsi="Tahoma" w:cs="Tahoma"/>
      <w:sz w:val="20"/>
      <w:szCs w:val="20"/>
      <w:lang w:eastAsia="ru-RU"/>
    </w:rPr>
  </w:style>
  <w:style w:type="character" w:customStyle="1" w:styleId="af6">
    <w:name w:val="Схема документа Знак"/>
    <w:basedOn w:val="a0"/>
    <w:link w:val="af5"/>
    <w:semiHidden/>
    <w:rsid w:val="0027733F"/>
    <w:rPr>
      <w:rFonts w:ascii="Tahoma" w:eastAsia="Times New Roman" w:hAnsi="Tahoma" w:cs="Tahoma"/>
      <w:sz w:val="20"/>
      <w:szCs w:val="20"/>
      <w:shd w:val="clear" w:color="auto" w:fill="000080"/>
      <w:lang w:eastAsia="ru-RU"/>
    </w:rPr>
  </w:style>
  <w:style w:type="character" w:styleId="af7">
    <w:name w:val="annotation reference"/>
    <w:semiHidden/>
    <w:rsid w:val="0027733F"/>
    <w:rPr>
      <w:sz w:val="16"/>
      <w:szCs w:val="16"/>
    </w:rPr>
  </w:style>
  <w:style w:type="paragraph" w:styleId="af8">
    <w:name w:val="annotation text"/>
    <w:basedOn w:val="a"/>
    <w:link w:val="af9"/>
    <w:semiHidden/>
    <w:rsid w:val="0027733F"/>
    <w:pPr>
      <w:spacing w:after="0" w:line="240" w:lineRule="auto"/>
    </w:pPr>
    <w:rPr>
      <w:rFonts w:ascii="Times New Roman" w:eastAsia="Times New Roman" w:hAnsi="Times New Roman" w:cs="Times New Roman"/>
      <w:sz w:val="20"/>
      <w:szCs w:val="20"/>
      <w:lang w:eastAsia="ru-RU"/>
    </w:rPr>
  </w:style>
  <w:style w:type="character" w:customStyle="1" w:styleId="af9">
    <w:name w:val="Текст примечания Знак"/>
    <w:basedOn w:val="a0"/>
    <w:link w:val="af8"/>
    <w:semiHidden/>
    <w:rsid w:val="0027733F"/>
    <w:rPr>
      <w:rFonts w:ascii="Times New Roman" w:eastAsia="Times New Roman" w:hAnsi="Times New Roman" w:cs="Times New Roman"/>
      <w:sz w:val="20"/>
      <w:szCs w:val="20"/>
      <w:lang w:eastAsia="ru-RU"/>
    </w:rPr>
  </w:style>
  <w:style w:type="paragraph" w:styleId="afa">
    <w:name w:val="annotation subject"/>
    <w:basedOn w:val="af8"/>
    <w:next w:val="af8"/>
    <w:link w:val="afb"/>
    <w:semiHidden/>
    <w:rsid w:val="0027733F"/>
    <w:rPr>
      <w:b/>
      <w:bCs/>
    </w:rPr>
  </w:style>
  <w:style w:type="character" w:customStyle="1" w:styleId="afb">
    <w:name w:val="Тема примечания Знак"/>
    <w:basedOn w:val="af9"/>
    <w:link w:val="afa"/>
    <w:semiHidden/>
    <w:rsid w:val="0027733F"/>
    <w:rPr>
      <w:rFonts w:ascii="Times New Roman" w:eastAsia="Times New Roman" w:hAnsi="Times New Roman" w:cs="Times New Roman"/>
      <w:b/>
      <w:bCs/>
      <w:sz w:val="20"/>
      <w:szCs w:val="20"/>
      <w:lang w:eastAsia="ru-RU"/>
    </w:rPr>
  </w:style>
  <w:style w:type="paragraph" w:styleId="afc">
    <w:name w:val="Balloon Text"/>
    <w:basedOn w:val="a"/>
    <w:link w:val="afd"/>
    <w:semiHidden/>
    <w:rsid w:val="0027733F"/>
    <w:pPr>
      <w:spacing w:after="0" w:line="240" w:lineRule="auto"/>
    </w:pPr>
    <w:rPr>
      <w:rFonts w:ascii="Tahoma" w:eastAsia="Times New Roman" w:hAnsi="Tahoma" w:cs="Tahoma"/>
      <w:sz w:val="16"/>
      <w:szCs w:val="16"/>
      <w:lang w:eastAsia="ru-RU"/>
    </w:rPr>
  </w:style>
  <w:style w:type="character" w:customStyle="1" w:styleId="afd">
    <w:name w:val="Текст выноски Знак"/>
    <w:basedOn w:val="a0"/>
    <w:link w:val="afc"/>
    <w:semiHidden/>
    <w:rsid w:val="0027733F"/>
    <w:rPr>
      <w:rFonts w:ascii="Tahoma" w:eastAsia="Times New Roman" w:hAnsi="Tahoma" w:cs="Tahoma"/>
      <w:sz w:val="16"/>
      <w:szCs w:val="16"/>
      <w:lang w:eastAsia="ru-RU"/>
    </w:rPr>
  </w:style>
  <w:style w:type="paragraph" w:styleId="afe">
    <w:name w:val="Subtitle"/>
    <w:basedOn w:val="a"/>
    <w:link w:val="aff"/>
    <w:qFormat/>
    <w:rsid w:val="0027733F"/>
    <w:pPr>
      <w:spacing w:after="0" w:line="240" w:lineRule="auto"/>
    </w:pPr>
    <w:rPr>
      <w:rFonts w:ascii="Times New Roman" w:eastAsia="Times New Roman" w:hAnsi="Times New Roman" w:cs="Times New Roman"/>
      <w:sz w:val="24"/>
      <w:szCs w:val="20"/>
      <w:lang w:eastAsia="ru-RU"/>
    </w:rPr>
  </w:style>
  <w:style w:type="character" w:customStyle="1" w:styleId="aff">
    <w:name w:val="Подзаголовок Знак"/>
    <w:basedOn w:val="a0"/>
    <w:link w:val="afe"/>
    <w:rsid w:val="0027733F"/>
    <w:rPr>
      <w:rFonts w:ascii="Times New Roman" w:eastAsia="Times New Roman" w:hAnsi="Times New Roman" w:cs="Times New Roman"/>
      <w:sz w:val="24"/>
      <w:szCs w:val="20"/>
      <w:lang w:eastAsia="ru-RU"/>
    </w:rPr>
  </w:style>
  <w:style w:type="paragraph" w:customStyle="1" w:styleId="14">
    <w:name w:val="Основной текст1"/>
    <w:basedOn w:val="13"/>
    <w:rsid w:val="0027733F"/>
    <w:pPr>
      <w:jc w:val="both"/>
    </w:pPr>
  </w:style>
  <w:style w:type="paragraph" w:customStyle="1" w:styleId="140">
    <w:name w:val="Документ 14"/>
    <w:basedOn w:val="a"/>
    <w:rsid w:val="0027733F"/>
    <w:pPr>
      <w:spacing w:after="0" w:line="240" w:lineRule="auto"/>
      <w:ind w:firstLine="851"/>
      <w:jc w:val="both"/>
    </w:pPr>
    <w:rPr>
      <w:rFonts w:ascii="Times New Roman" w:eastAsia="Times New Roman" w:hAnsi="Times New Roman" w:cs="Times New Roman"/>
      <w:color w:val="000000"/>
      <w:sz w:val="28"/>
      <w:szCs w:val="20"/>
      <w:lang w:eastAsia="ru-RU"/>
    </w:rPr>
  </w:style>
  <w:style w:type="paragraph" w:customStyle="1" w:styleId="ConsPlusNonformat0">
    <w:name w:val="ConsPlusNonformat Знак"/>
    <w:link w:val="ConsPlusNonformat1"/>
    <w:rsid w:val="002773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1">
    <w:name w:val="ConsPlusNonformat Знак Знак"/>
    <w:link w:val="ConsPlusNonformat0"/>
    <w:locked/>
    <w:rsid w:val="0027733F"/>
    <w:rPr>
      <w:rFonts w:ascii="Courier New" w:eastAsia="Times New Roman" w:hAnsi="Courier New" w:cs="Courier New"/>
      <w:sz w:val="20"/>
      <w:szCs w:val="20"/>
      <w:lang w:eastAsia="ru-RU"/>
    </w:rPr>
  </w:style>
  <w:style w:type="paragraph" w:customStyle="1" w:styleId="NormalANX">
    <w:name w:val="NormalANX"/>
    <w:basedOn w:val="a"/>
    <w:rsid w:val="0027733F"/>
    <w:pPr>
      <w:spacing w:before="240" w:after="240" w:line="360" w:lineRule="auto"/>
      <w:ind w:firstLine="720"/>
      <w:jc w:val="both"/>
    </w:pPr>
    <w:rPr>
      <w:rFonts w:ascii="Times New Roman" w:eastAsia="Times New Roman" w:hAnsi="Times New Roman" w:cs="Times New Roman"/>
      <w:sz w:val="28"/>
      <w:szCs w:val="20"/>
      <w:lang w:eastAsia="ru-RU"/>
    </w:rPr>
  </w:style>
  <w:style w:type="paragraph" w:styleId="aff0">
    <w:name w:val="Plain Text"/>
    <w:basedOn w:val="a"/>
    <w:link w:val="aff1"/>
    <w:rsid w:val="0027733F"/>
    <w:pPr>
      <w:spacing w:after="0" w:line="240" w:lineRule="auto"/>
    </w:pPr>
    <w:rPr>
      <w:rFonts w:ascii="Courier New" w:eastAsia="Times New Roman" w:hAnsi="Courier New" w:cs="Times New Roman"/>
      <w:sz w:val="20"/>
      <w:szCs w:val="20"/>
      <w:lang w:eastAsia="ru-RU"/>
    </w:rPr>
  </w:style>
  <w:style w:type="character" w:customStyle="1" w:styleId="aff1">
    <w:name w:val="Текст Знак"/>
    <w:basedOn w:val="a0"/>
    <w:link w:val="aff0"/>
    <w:rsid w:val="0027733F"/>
    <w:rPr>
      <w:rFonts w:ascii="Courier New" w:eastAsia="Times New Roman" w:hAnsi="Courier New" w:cs="Times New Roman"/>
      <w:sz w:val="20"/>
      <w:szCs w:val="20"/>
      <w:lang w:eastAsia="ru-RU"/>
    </w:rPr>
  </w:style>
  <w:style w:type="paragraph" w:customStyle="1" w:styleId="Style3">
    <w:name w:val="Style3"/>
    <w:basedOn w:val="a"/>
    <w:rsid w:val="002773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2">
    <w:name w:val="Font Style22"/>
    <w:rsid w:val="0027733F"/>
    <w:rPr>
      <w:rFonts w:ascii="Times New Roman" w:hAnsi="Times New Roman" w:cs="Times New Roman"/>
      <w:sz w:val="24"/>
      <w:szCs w:val="24"/>
    </w:rPr>
  </w:style>
  <w:style w:type="character" w:customStyle="1" w:styleId="FontStyle19">
    <w:name w:val="Font Style19"/>
    <w:rsid w:val="0027733F"/>
    <w:rPr>
      <w:rFonts w:ascii="Times New Roman" w:hAnsi="Times New Roman" w:cs="Times New Roman"/>
      <w:sz w:val="24"/>
      <w:szCs w:val="24"/>
    </w:rPr>
  </w:style>
  <w:style w:type="paragraph" w:customStyle="1" w:styleId="aff2">
    <w:name w:val="Нормальный (таблица)"/>
    <w:rsid w:val="0027733F"/>
    <w:pPr>
      <w:widowControl w:val="0"/>
      <w:autoSpaceDE w:val="0"/>
      <w:autoSpaceDN w:val="0"/>
      <w:spacing w:after="0" w:line="240" w:lineRule="auto"/>
    </w:pPr>
    <w:rPr>
      <w:rFonts w:ascii="Arial" w:eastAsia="Times New Roman" w:hAnsi="Arial" w:cs="Times New Roman"/>
      <w:sz w:val="28"/>
      <w:szCs w:val="20"/>
      <w:lang w:eastAsia="ru-RU"/>
    </w:rPr>
  </w:style>
  <w:style w:type="paragraph" w:customStyle="1" w:styleId="aff3">
    <w:name w:val="Знак Знак Знак Знак"/>
    <w:basedOn w:val="a"/>
    <w:rsid w:val="0027733F"/>
    <w:pPr>
      <w:spacing w:after="0" w:line="240" w:lineRule="auto"/>
    </w:pPr>
    <w:rPr>
      <w:rFonts w:ascii="Verdana" w:eastAsia="Times New Roman" w:hAnsi="Verdana" w:cs="Verdana"/>
      <w:sz w:val="20"/>
      <w:szCs w:val="20"/>
      <w:lang w:val="en-US" w:eastAsia="ru-RU"/>
    </w:rPr>
  </w:style>
  <w:style w:type="character" w:customStyle="1" w:styleId="Normal">
    <w:name w:val="Normal Знак"/>
    <w:link w:val="13"/>
    <w:rsid w:val="0027733F"/>
    <w:rPr>
      <w:rFonts w:ascii="Times New Roman" w:eastAsia="Times New Roman" w:hAnsi="Times New Roman" w:cs="Times New Roman"/>
      <w:snapToGrid w:val="0"/>
      <w:sz w:val="20"/>
      <w:szCs w:val="20"/>
      <w:lang w:eastAsia="ru-RU"/>
    </w:rPr>
  </w:style>
  <w:style w:type="character" w:customStyle="1" w:styleId="aff4">
    <w:name w:val="Основной текст Знак Знак Знак"/>
    <w:semiHidden/>
    <w:locked/>
    <w:rsid w:val="0027733F"/>
    <w:rPr>
      <w:sz w:val="24"/>
      <w:lang w:val="ru-RU" w:eastAsia="ru-RU" w:bidi="ar-SA"/>
    </w:rPr>
  </w:style>
  <w:style w:type="paragraph" w:customStyle="1" w:styleId="aff5">
    <w:name w:val="Знак Знак Знак"/>
    <w:basedOn w:val="a"/>
    <w:rsid w:val="0027733F"/>
    <w:pPr>
      <w:spacing w:after="160" w:line="240" w:lineRule="exact"/>
    </w:pPr>
    <w:rPr>
      <w:rFonts w:ascii="Verdana" w:eastAsia="Times New Roman" w:hAnsi="Verdana" w:cs="Times New Roman"/>
      <w:sz w:val="20"/>
      <w:szCs w:val="20"/>
      <w:lang w:val="en-US" w:eastAsia="ru-RU"/>
    </w:rPr>
  </w:style>
  <w:style w:type="paragraph" w:customStyle="1" w:styleId="25">
    <w:name w:val="заголовок2"/>
    <w:basedOn w:val="23"/>
    <w:rsid w:val="0027733F"/>
    <w:pPr>
      <w:ind w:firstLine="709"/>
    </w:pPr>
    <w:rPr>
      <w:b/>
      <w:bCs/>
      <w:sz w:val="28"/>
      <w:szCs w:val="28"/>
    </w:rPr>
  </w:style>
  <w:style w:type="paragraph" w:customStyle="1" w:styleId="CharChar">
    <w:name w:val="Char Char"/>
    <w:basedOn w:val="a"/>
    <w:rsid w:val="0027733F"/>
    <w:pPr>
      <w:spacing w:after="160" w:line="240" w:lineRule="exact"/>
    </w:pPr>
    <w:rPr>
      <w:rFonts w:ascii="Verdana" w:eastAsia="Times New Roman" w:hAnsi="Verdana" w:cs="Times New Roman"/>
      <w:sz w:val="20"/>
      <w:szCs w:val="20"/>
      <w:lang w:val="en-US" w:eastAsia="ru-RU"/>
    </w:rPr>
  </w:style>
  <w:style w:type="paragraph" w:customStyle="1" w:styleId="msonormalcxspmiddle">
    <w:name w:val="msonormalcxspmiddle"/>
    <w:basedOn w:val="a"/>
    <w:rsid w:val="002773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6">
    <w:name w:val="Документ"/>
    <w:basedOn w:val="a"/>
    <w:rsid w:val="0027733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ENo">
    <w:name w:val="E?No?"/>
    <w:basedOn w:val="a"/>
    <w:rsid w:val="0027733F"/>
    <w:pPr>
      <w:spacing w:after="0" w:line="240" w:lineRule="auto"/>
      <w:ind w:firstLine="284"/>
      <w:jc w:val="both"/>
    </w:pPr>
    <w:rPr>
      <w:rFonts w:ascii="Arial" w:eastAsia="Times New Roman" w:hAnsi="Arial" w:cs="Times New Roman"/>
      <w:sz w:val="24"/>
      <w:szCs w:val="24"/>
      <w:lang w:eastAsia="ru-RU"/>
    </w:rPr>
  </w:style>
  <w:style w:type="paragraph" w:customStyle="1" w:styleId="15">
    <w:name w:val="заголовок 1"/>
    <w:basedOn w:val="a"/>
    <w:next w:val="a"/>
    <w:rsid w:val="0027733F"/>
    <w:pPr>
      <w:keepNext/>
      <w:spacing w:after="0" w:line="240" w:lineRule="auto"/>
      <w:ind w:firstLine="567"/>
      <w:jc w:val="center"/>
      <w:outlineLvl w:val="0"/>
    </w:pPr>
    <w:rPr>
      <w:rFonts w:ascii="Times New Roman" w:eastAsia="Times New Roman" w:hAnsi="Times New Roman" w:cs="Times New Roman"/>
      <w:sz w:val="24"/>
      <w:szCs w:val="20"/>
      <w:u w:val="single"/>
      <w:lang w:eastAsia="ru-RU"/>
    </w:rPr>
  </w:style>
  <w:style w:type="paragraph" w:customStyle="1" w:styleId="26">
    <w:name w:val="заголовок 2"/>
    <w:basedOn w:val="a"/>
    <w:next w:val="a"/>
    <w:rsid w:val="0027733F"/>
    <w:pPr>
      <w:keepNext/>
      <w:spacing w:after="0" w:line="240" w:lineRule="auto"/>
      <w:jc w:val="center"/>
      <w:outlineLvl w:val="1"/>
    </w:pPr>
    <w:rPr>
      <w:rFonts w:ascii="Times New Roman" w:eastAsia="Times New Roman" w:hAnsi="Times New Roman" w:cs="Times New Roman"/>
      <w:sz w:val="24"/>
      <w:szCs w:val="20"/>
      <w:u w:val="single"/>
      <w:lang w:eastAsia="ru-RU"/>
    </w:rPr>
  </w:style>
  <w:style w:type="paragraph" w:customStyle="1" w:styleId="Style9">
    <w:name w:val="Style9"/>
    <w:basedOn w:val="a"/>
    <w:rsid w:val="002773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2773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27733F"/>
    <w:rPr>
      <w:rFonts w:ascii="Times New Roman" w:hAnsi="Times New Roman" w:cs="Times New Roman"/>
      <w:sz w:val="24"/>
      <w:szCs w:val="24"/>
    </w:rPr>
  </w:style>
  <w:style w:type="character" w:customStyle="1" w:styleId="FontStyle33">
    <w:name w:val="Font Style33"/>
    <w:rsid w:val="0027733F"/>
    <w:rPr>
      <w:rFonts w:ascii="Sylfaen" w:hAnsi="Sylfaen" w:cs="Sylfaen"/>
      <w:sz w:val="14"/>
      <w:szCs w:val="14"/>
    </w:rPr>
  </w:style>
  <w:style w:type="paragraph" w:customStyle="1" w:styleId="Style8">
    <w:name w:val="Style8"/>
    <w:basedOn w:val="a"/>
    <w:rsid w:val="0027733F"/>
    <w:pPr>
      <w:widowControl w:val="0"/>
      <w:autoSpaceDE w:val="0"/>
      <w:autoSpaceDN w:val="0"/>
      <w:adjustRightInd w:val="0"/>
      <w:spacing w:after="0" w:line="494" w:lineRule="exact"/>
      <w:ind w:firstLine="696"/>
      <w:jc w:val="both"/>
    </w:pPr>
    <w:rPr>
      <w:rFonts w:ascii="Times New Roman" w:eastAsia="Times New Roman" w:hAnsi="Times New Roman" w:cs="Times New Roman"/>
      <w:sz w:val="24"/>
      <w:szCs w:val="24"/>
      <w:lang w:eastAsia="ru-RU"/>
    </w:rPr>
  </w:style>
  <w:style w:type="paragraph" w:customStyle="1" w:styleId="Style4">
    <w:name w:val="Style4"/>
    <w:basedOn w:val="a"/>
    <w:rsid w:val="0027733F"/>
    <w:pPr>
      <w:widowControl w:val="0"/>
      <w:autoSpaceDE w:val="0"/>
      <w:autoSpaceDN w:val="0"/>
      <w:adjustRightInd w:val="0"/>
      <w:spacing w:after="0" w:line="301" w:lineRule="exact"/>
      <w:ind w:firstLine="341"/>
      <w:jc w:val="both"/>
    </w:pPr>
    <w:rPr>
      <w:rFonts w:ascii="Times New Roman" w:eastAsia="Times New Roman" w:hAnsi="Times New Roman" w:cs="Times New Roman"/>
      <w:sz w:val="24"/>
      <w:szCs w:val="24"/>
      <w:lang w:eastAsia="ru-RU"/>
    </w:rPr>
  </w:style>
  <w:style w:type="character" w:customStyle="1" w:styleId="FontStyle12">
    <w:name w:val="Font Style12"/>
    <w:rsid w:val="0027733F"/>
    <w:rPr>
      <w:rFonts w:ascii="Times New Roman" w:hAnsi="Times New Roman" w:cs="Times New Roman" w:hint="default"/>
      <w:sz w:val="24"/>
      <w:szCs w:val="24"/>
    </w:rPr>
  </w:style>
  <w:style w:type="paragraph" w:customStyle="1" w:styleId="Style2">
    <w:name w:val="Style2"/>
    <w:basedOn w:val="a"/>
    <w:rsid w:val="0027733F"/>
    <w:pPr>
      <w:widowControl w:val="0"/>
      <w:autoSpaceDE w:val="0"/>
      <w:autoSpaceDN w:val="0"/>
      <w:adjustRightInd w:val="0"/>
      <w:spacing w:after="0" w:line="306" w:lineRule="exact"/>
      <w:ind w:firstLine="653"/>
      <w:jc w:val="both"/>
    </w:pPr>
    <w:rPr>
      <w:rFonts w:ascii="Times New Roman" w:eastAsia="Times New Roman" w:hAnsi="Times New Roman" w:cs="Times New Roman"/>
      <w:sz w:val="24"/>
      <w:szCs w:val="24"/>
      <w:lang w:eastAsia="ru-RU"/>
    </w:rPr>
  </w:style>
  <w:style w:type="paragraph" w:customStyle="1" w:styleId="ConsTitle">
    <w:name w:val="ConsTitle"/>
    <w:rsid w:val="0027733F"/>
    <w:pPr>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8">
    <w:name w:val="Знак Знак8"/>
    <w:semiHidden/>
    <w:locked/>
    <w:rsid w:val="0027733F"/>
    <w:rPr>
      <w:lang w:val="ru-RU" w:eastAsia="ru-RU" w:bidi="ar-SA"/>
    </w:rPr>
  </w:style>
  <w:style w:type="paragraph" w:styleId="HTML">
    <w:name w:val="HTML Preformatted"/>
    <w:basedOn w:val="a"/>
    <w:link w:val="HTML0"/>
    <w:rsid w:val="00277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27733F"/>
    <w:rPr>
      <w:rFonts w:ascii="Courier New" w:eastAsia="Times New Roman" w:hAnsi="Courier New" w:cs="Courier New"/>
      <w:sz w:val="20"/>
      <w:szCs w:val="20"/>
      <w:lang w:eastAsia="ru-RU"/>
    </w:rPr>
  </w:style>
  <w:style w:type="character" w:customStyle="1" w:styleId="FontStyle16">
    <w:name w:val="Font Style16"/>
    <w:rsid w:val="0027733F"/>
    <w:rPr>
      <w:rFonts w:ascii="Times New Roman" w:hAnsi="Times New Roman" w:cs="Times New Roman"/>
      <w:sz w:val="26"/>
      <w:szCs w:val="26"/>
    </w:rPr>
  </w:style>
  <w:style w:type="paragraph" w:customStyle="1" w:styleId="aff7">
    <w:name w:val="Номер"/>
    <w:basedOn w:val="a"/>
    <w:rsid w:val="0027733F"/>
    <w:pPr>
      <w:spacing w:after="0" w:line="240" w:lineRule="auto"/>
      <w:jc w:val="center"/>
    </w:pPr>
    <w:rPr>
      <w:rFonts w:ascii="Times New Roman" w:eastAsia="Times New Roman" w:hAnsi="Times New Roman" w:cs="Times New Roman"/>
      <w:sz w:val="28"/>
      <w:szCs w:val="20"/>
      <w:lang w:eastAsia="ru-RU"/>
    </w:rPr>
  </w:style>
  <w:style w:type="paragraph" w:customStyle="1" w:styleId="u">
    <w:name w:val="u"/>
    <w:basedOn w:val="a"/>
    <w:rsid w:val="0027733F"/>
    <w:pPr>
      <w:spacing w:after="0" w:line="240" w:lineRule="auto"/>
      <w:ind w:firstLine="264"/>
      <w:jc w:val="both"/>
    </w:pPr>
    <w:rPr>
      <w:rFonts w:ascii="Times New Roman" w:eastAsia="Times New Roman" w:hAnsi="Times New Roman" w:cs="Times New Roman"/>
      <w:sz w:val="24"/>
      <w:szCs w:val="24"/>
      <w:lang w:eastAsia="ru-RU"/>
    </w:rPr>
  </w:style>
  <w:style w:type="character" w:styleId="aff8">
    <w:name w:val="Hyperlink"/>
    <w:rsid w:val="0027733F"/>
    <w:rPr>
      <w:color w:val="0000FF"/>
      <w:u w:val="single"/>
    </w:rPr>
  </w:style>
  <w:style w:type="paragraph" w:customStyle="1" w:styleId="CharChar0">
    <w:name w:val="Char Знак Знак Char Знак Знак Знак Знак Знак Знак Знак Знак Знак Знак Знак Знак Знак Знак Знак Знак"/>
    <w:basedOn w:val="a"/>
    <w:rsid w:val="0027733F"/>
    <w:pPr>
      <w:spacing w:after="0" w:line="240" w:lineRule="auto"/>
    </w:pPr>
    <w:rPr>
      <w:rFonts w:ascii="Verdana" w:eastAsia="Times New Roman" w:hAnsi="Verdana" w:cs="Verdana"/>
      <w:sz w:val="20"/>
      <w:szCs w:val="20"/>
      <w:lang w:val="en-US" w:eastAsia="ru-RU"/>
    </w:rPr>
  </w:style>
  <w:style w:type="paragraph" w:styleId="16">
    <w:name w:val="toc 1"/>
    <w:basedOn w:val="a"/>
    <w:next w:val="a"/>
    <w:autoRedefine/>
    <w:rsid w:val="0027733F"/>
    <w:pPr>
      <w:tabs>
        <w:tab w:val="right" w:leader="dot" w:pos="9173"/>
      </w:tabs>
      <w:spacing w:before="120" w:after="120" w:line="240" w:lineRule="auto"/>
    </w:pPr>
    <w:rPr>
      <w:rFonts w:ascii="Times New Roman" w:eastAsia="Times New Roman" w:hAnsi="Times New Roman" w:cs="Times New Roman"/>
      <w:b/>
      <w:bCs/>
      <w:caps/>
      <w:noProof/>
      <w:sz w:val="24"/>
      <w:szCs w:val="24"/>
      <w:lang w:eastAsia="ru-RU"/>
    </w:rPr>
  </w:style>
  <w:style w:type="paragraph" w:styleId="27">
    <w:name w:val="toc 2"/>
    <w:basedOn w:val="a"/>
    <w:next w:val="a"/>
    <w:autoRedefine/>
    <w:rsid w:val="0027733F"/>
    <w:pPr>
      <w:tabs>
        <w:tab w:val="right" w:leader="dot" w:pos="9173"/>
      </w:tabs>
      <w:spacing w:after="0" w:line="240" w:lineRule="auto"/>
      <w:ind w:left="200"/>
    </w:pPr>
    <w:rPr>
      <w:rFonts w:ascii="Times New Roman" w:eastAsia="Times New Roman" w:hAnsi="Times New Roman" w:cs="Times New Roman"/>
      <w:b/>
      <w:smallCaps/>
      <w:noProof/>
      <w:sz w:val="24"/>
      <w:szCs w:val="24"/>
      <w:lang w:eastAsia="ru-RU"/>
    </w:rPr>
  </w:style>
  <w:style w:type="paragraph" w:styleId="35">
    <w:name w:val="toc 3"/>
    <w:basedOn w:val="a"/>
    <w:next w:val="a"/>
    <w:autoRedefine/>
    <w:rsid w:val="0027733F"/>
    <w:pPr>
      <w:spacing w:after="0" w:line="240" w:lineRule="auto"/>
      <w:ind w:left="400"/>
    </w:pPr>
    <w:rPr>
      <w:rFonts w:ascii="Times New Roman" w:eastAsia="Times New Roman" w:hAnsi="Times New Roman" w:cs="Times New Roman"/>
      <w:i/>
      <w:iCs/>
      <w:sz w:val="20"/>
      <w:szCs w:val="20"/>
      <w:lang w:eastAsia="ru-RU"/>
    </w:rPr>
  </w:style>
  <w:style w:type="paragraph" w:styleId="41">
    <w:name w:val="toc 4"/>
    <w:basedOn w:val="a"/>
    <w:next w:val="a"/>
    <w:autoRedefine/>
    <w:semiHidden/>
    <w:rsid w:val="0027733F"/>
    <w:pPr>
      <w:spacing w:after="0" w:line="240" w:lineRule="auto"/>
      <w:ind w:left="600"/>
    </w:pPr>
    <w:rPr>
      <w:rFonts w:ascii="Times New Roman" w:eastAsia="Times New Roman" w:hAnsi="Times New Roman" w:cs="Times New Roman"/>
      <w:sz w:val="18"/>
      <w:szCs w:val="18"/>
      <w:lang w:eastAsia="ru-RU"/>
    </w:rPr>
  </w:style>
  <w:style w:type="paragraph" w:styleId="51">
    <w:name w:val="toc 5"/>
    <w:basedOn w:val="a"/>
    <w:next w:val="a"/>
    <w:autoRedefine/>
    <w:semiHidden/>
    <w:rsid w:val="0027733F"/>
    <w:pPr>
      <w:spacing w:after="0" w:line="240" w:lineRule="auto"/>
      <w:ind w:left="800"/>
    </w:pPr>
    <w:rPr>
      <w:rFonts w:ascii="Times New Roman" w:eastAsia="Times New Roman" w:hAnsi="Times New Roman" w:cs="Times New Roman"/>
      <w:sz w:val="18"/>
      <w:szCs w:val="18"/>
      <w:lang w:eastAsia="ru-RU"/>
    </w:rPr>
  </w:style>
  <w:style w:type="paragraph" w:styleId="61">
    <w:name w:val="toc 6"/>
    <w:basedOn w:val="a"/>
    <w:next w:val="a"/>
    <w:autoRedefine/>
    <w:semiHidden/>
    <w:rsid w:val="0027733F"/>
    <w:pPr>
      <w:spacing w:after="0" w:line="240" w:lineRule="auto"/>
      <w:ind w:left="1000"/>
    </w:pPr>
    <w:rPr>
      <w:rFonts w:ascii="Times New Roman" w:eastAsia="Times New Roman" w:hAnsi="Times New Roman" w:cs="Times New Roman"/>
      <w:sz w:val="18"/>
      <w:szCs w:val="18"/>
      <w:lang w:eastAsia="ru-RU"/>
    </w:rPr>
  </w:style>
  <w:style w:type="paragraph" w:styleId="71">
    <w:name w:val="toc 7"/>
    <w:basedOn w:val="a"/>
    <w:next w:val="a"/>
    <w:autoRedefine/>
    <w:semiHidden/>
    <w:rsid w:val="0027733F"/>
    <w:pPr>
      <w:spacing w:after="0" w:line="240" w:lineRule="auto"/>
      <w:ind w:left="1200"/>
    </w:pPr>
    <w:rPr>
      <w:rFonts w:ascii="Times New Roman" w:eastAsia="Times New Roman" w:hAnsi="Times New Roman" w:cs="Times New Roman"/>
      <w:sz w:val="18"/>
      <w:szCs w:val="18"/>
      <w:lang w:eastAsia="ru-RU"/>
    </w:rPr>
  </w:style>
  <w:style w:type="paragraph" w:styleId="80">
    <w:name w:val="toc 8"/>
    <w:basedOn w:val="a"/>
    <w:next w:val="a"/>
    <w:autoRedefine/>
    <w:semiHidden/>
    <w:rsid w:val="0027733F"/>
    <w:pPr>
      <w:spacing w:after="0" w:line="240" w:lineRule="auto"/>
      <w:ind w:left="1400"/>
    </w:pPr>
    <w:rPr>
      <w:rFonts w:ascii="Times New Roman" w:eastAsia="Times New Roman" w:hAnsi="Times New Roman" w:cs="Times New Roman"/>
      <w:sz w:val="18"/>
      <w:szCs w:val="18"/>
      <w:lang w:eastAsia="ru-RU"/>
    </w:rPr>
  </w:style>
  <w:style w:type="paragraph" w:styleId="9">
    <w:name w:val="toc 9"/>
    <w:basedOn w:val="a"/>
    <w:next w:val="a"/>
    <w:autoRedefine/>
    <w:semiHidden/>
    <w:rsid w:val="0027733F"/>
    <w:pPr>
      <w:spacing w:after="0" w:line="240" w:lineRule="auto"/>
      <w:ind w:left="1600"/>
    </w:pPr>
    <w:rPr>
      <w:rFonts w:ascii="Times New Roman" w:eastAsia="Times New Roman" w:hAnsi="Times New Roman" w:cs="Times New Roman"/>
      <w:sz w:val="18"/>
      <w:szCs w:val="18"/>
      <w:lang w:eastAsia="ru-RU"/>
    </w:rPr>
  </w:style>
  <w:style w:type="paragraph" w:customStyle="1" w:styleId="Style7">
    <w:name w:val="Style7"/>
    <w:basedOn w:val="a"/>
    <w:rsid w:val="0027733F"/>
    <w:pPr>
      <w:widowControl w:val="0"/>
      <w:autoSpaceDE w:val="0"/>
      <w:autoSpaceDN w:val="0"/>
      <w:adjustRightInd w:val="0"/>
      <w:spacing w:after="0" w:line="389" w:lineRule="exact"/>
      <w:ind w:firstLine="490"/>
      <w:jc w:val="both"/>
    </w:pPr>
    <w:rPr>
      <w:rFonts w:ascii="Times New Roman" w:eastAsia="Times New Roman" w:hAnsi="Times New Roman" w:cs="Times New Roman"/>
      <w:sz w:val="24"/>
      <w:szCs w:val="24"/>
      <w:lang w:eastAsia="ru-RU"/>
    </w:rPr>
  </w:style>
  <w:style w:type="character" w:customStyle="1" w:styleId="FontStyle14">
    <w:name w:val="Font Style14"/>
    <w:rsid w:val="0027733F"/>
    <w:rPr>
      <w:rFonts w:ascii="Times New Roman" w:hAnsi="Times New Roman" w:cs="Times New Roman"/>
      <w:sz w:val="26"/>
      <w:szCs w:val="26"/>
    </w:rPr>
  </w:style>
  <w:style w:type="paragraph" w:customStyle="1" w:styleId="141">
    <w:name w:val="Обычный + 14 пт"/>
    <w:aliases w:val="По ширине,Первая строка:  0,95 см"/>
    <w:basedOn w:val="a"/>
    <w:rsid w:val="0027733F"/>
    <w:pPr>
      <w:autoSpaceDE w:val="0"/>
      <w:autoSpaceDN w:val="0"/>
      <w:adjustRightInd w:val="0"/>
      <w:spacing w:after="0" w:line="240" w:lineRule="auto"/>
      <w:ind w:firstLine="540"/>
      <w:jc w:val="both"/>
      <w:outlineLvl w:val="1"/>
    </w:pPr>
    <w:rPr>
      <w:rFonts w:ascii="Times New Roman" w:eastAsia="Times New Roman" w:hAnsi="Times New Roman" w:cs="Times New Roman"/>
      <w:sz w:val="28"/>
      <w:szCs w:val="28"/>
      <w:lang w:eastAsia="ru-RU"/>
    </w:rPr>
  </w:style>
  <w:style w:type="paragraph" w:styleId="aff9">
    <w:name w:val="List Paragraph"/>
    <w:basedOn w:val="a"/>
    <w:qFormat/>
    <w:rsid w:val="0027733F"/>
    <w:pPr>
      <w:ind w:left="720"/>
      <w:contextualSpacing/>
    </w:pPr>
    <w:rPr>
      <w:rFonts w:ascii="Calibri" w:eastAsia="Calibri" w:hAnsi="Calibri" w:cs="Times New Roman"/>
      <w:lang w:eastAsia="ru-RU"/>
    </w:rPr>
  </w:style>
  <w:style w:type="character" w:styleId="affa">
    <w:name w:val="Strong"/>
    <w:qFormat/>
    <w:rsid w:val="0027733F"/>
    <w:rPr>
      <w:b/>
      <w:bCs/>
    </w:rPr>
  </w:style>
  <w:style w:type="numbering" w:customStyle="1" w:styleId="111">
    <w:name w:val="Нет списка111"/>
    <w:next w:val="a2"/>
    <w:semiHidden/>
    <w:unhideWhenUsed/>
    <w:rsid w:val="0027733F"/>
  </w:style>
  <w:style w:type="character" w:customStyle="1" w:styleId="apple-converted-space">
    <w:name w:val="apple-converted-space"/>
    <w:basedOn w:val="a0"/>
    <w:rsid w:val="0027733F"/>
  </w:style>
  <w:style w:type="paragraph" w:styleId="affb">
    <w:name w:val="Revision"/>
    <w:hidden/>
    <w:uiPriority w:val="99"/>
    <w:semiHidden/>
    <w:rsid w:val="0027733F"/>
    <w:pPr>
      <w:spacing w:after="0" w:line="240" w:lineRule="auto"/>
    </w:pPr>
    <w:rPr>
      <w:rFonts w:eastAsiaTheme="minorEastAsia"/>
      <w:lang w:eastAsia="ru-RU"/>
    </w:rPr>
  </w:style>
  <w:style w:type="numbering" w:customStyle="1" w:styleId="28">
    <w:name w:val="Нет списка2"/>
    <w:next w:val="a2"/>
    <w:uiPriority w:val="99"/>
    <w:semiHidden/>
    <w:unhideWhenUsed/>
    <w:rsid w:val="0027733F"/>
  </w:style>
  <w:style w:type="paragraph" w:styleId="affc">
    <w:name w:val="No Spacing"/>
    <w:link w:val="affd"/>
    <w:uiPriority w:val="1"/>
    <w:qFormat/>
    <w:rsid w:val="0027733F"/>
    <w:pPr>
      <w:spacing w:after="0" w:line="240" w:lineRule="auto"/>
    </w:pPr>
  </w:style>
  <w:style w:type="character" w:customStyle="1" w:styleId="affd">
    <w:name w:val="Без интервала Знак"/>
    <w:link w:val="affc"/>
    <w:uiPriority w:val="1"/>
    <w:rsid w:val="0027733F"/>
  </w:style>
  <w:style w:type="numbering" w:customStyle="1" w:styleId="36">
    <w:name w:val="Нет списка3"/>
    <w:next w:val="a2"/>
    <w:uiPriority w:val="99"/>
    <w:semiHidden/>
    <w:unhideWhenUsed/>
    <w:rsid w:val="0027733F"/>
  </w:style>
  <w:style w:type="numbering" w:customStyle="1" w:styleId="120">
    <w:name w:val="Нет списка12"/>
    <w:next w:val="a2"/>
    <w:uiPriority w:val="99"/>
    <w:semiHidden/>
    <w:unhideWhenUsed/>
    <w:rsid w:val="0027733F"/>
  </w:style>
  <w:style w:type="numbering" w:customStyle="1" w:styleId="112">
    <w:name w:val="Нет списка112"/>
    <w:next w:val="a2"/>
    <w:semiHidden/>
    <w:unhideWhenUsed/>
    <w:rsid w:val="0027733F"/>
  </w:style>
  <w:style w:type="character" w:customStyle="1" w:styleId="14pt">
    <w:name w:val="Основной текст + 14 pt"/>
    <w:rsid w:val="000F6A54"/>
    <w:rPr>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7181">
      <w:bodyDiv w:val="1"/>
      <w:marLeft w:val="0"/>
      <w:marRight w:val="0"/>
      <w:marTop w:val="0"/>
      <w:marBottom w:val="0"/>
      <w:divBdr>
        <w:top w:val="none" w:sz="0" w:space="0" w:color="auto"/>
        <w:left w:val="none" w:sz="0" w:space="0" w:color="auto"/>
        <w:bottom w:val="none" w:sz="0" w:space="0" w:color="auto"/>
        <w:right w:val="none" w:sz="0" w:space="0" w:color="auto"/>
      </w:divBdr>
    </w:div>
    <w:div w:id="26293692">
      <w:bodyDiv w:val="1"/>
      <w:marLeft w:val="0"/>
      <w:marRight w:val="0"/>
      <w:marTop w:val="0"/>
      <w:marBottom w:val="0"/>
      <w:divBdr>
        <w:top w:val="none" w:sz="0" w:space="0" w:color="auto"/>
        <w:left w:val="none" w:sz="0" w:space="0" w:color="auto"/>
        <w:bottom w:val="none" w:sz="0" w:space="0" w:color="auto"/>
        <w:right w:val="none" w:sz="0" w:space="0" w:color="auto"/>
      </w:divBdr>
    </w:div>
    <w:div w:id="28458839">
      <w:bodyDiv w:val="1"/>
      <w:marLeft w:val="0"/>
      <w:marRight w:val="0"/>
      <w:marTop w:val="0"/>
      <w:marBottom w:val="0"/>
      <w:divBdr>
        <w:top w:val="none" w:sz="0" w:space="0" w:color="auto"/>
        <w:left w:val="none" w:sz="0" w:space="0" w:color="auto"/>
        <w:bottom w:val="none" w:sz="0" w:space="0" w:color="auto"/>
        <w:right w:val="none" w:sz="0" w:space="0" w:color="auto"/>
      </w:divBdr>
    </w:div>
    <w:div w:id="36009692">
      <w:bodyDiv w:val="1"/>
      <w:marLeft w:val="0"/>
      <w:marRight w:val="0"/>
      <w:marTop w:val="0"/>
      <w:marBottom w:val="0"/>
      <w:divBdr>
        <w:top w:val="none" w:sz="0" w:space="0" w:color="auto"/>
        <w:left w:val="none" w:sz="0" w:space="0" w:color="auto"/>
        <w:bottom w:val="none" w:sz="0" w:space="0" w:color="auto"/>
        <w:right w:val="none" w:sz="0" w:space="0" w:color="auto"/>
      </w:divBdr>
    </w:div>
    <w:div w:id="63727989">
      <w:bodyDiv w:val="1"/>
      <w:marLeft w:val="0"/>
      <w:marRight w:val="0"/>
      <w:marTop w:val="0"/>
      <w:marBottom w:val="0"/>
      <w:divBdr>
        <w:top w:val="none" w:sz="0" w:space="0" w:color="auto"/>
        <w:left w:val="none" w:sz="0" w:space="0" w:color="auto"/>
        <w:bottom w:val="none" w:sz="0" w:space="0" w:color="auto"/>
        <w:right w:val="none" w:sz="0" w:space="0" w:color="auto"/>
      </w:divBdr>
    </w:div>
    <w:div w:id="129715843">
      <w:bodyDiv w:val="1"/>
      <w:marLeft w:val="0"/>
      <w:marRight w:val="0"/>
      <w:marTop w:val="0"/>
      <w:marBottom w:val="0"/>
      <w:divBdr>
        <w:top w:val="none" w:sz="0" w:space="0" w:color="auto"/>
        <w:left w:val="none" w:sz="0" w:space="0" w:color="auto"/>
        <w:bottom w:val="none" w:sz="0" w:space="0" w:color="auto"/>
        <w:right w:val="none" w:sz="0" w:space="0" w:color="auto"/>
      </w:divBdr>
    </w:div>
    <w:div w:id="143546131">
      <w:bodyDiv w:val="1"/>
      <w:marLeft w:val="0"/>
      <w:marRight w:val="0"/>
      <w:marTop w:val="0"/>
      <w:marBottom w:val="0"/>
      <w:divBdr>
        <w:top w:val="none" w:sz="0" w:space="0" w:color="auto"/>
        <w:left w:val="none" w:sz="0" w:space="0" w:color="auto"/>
        <w:bottom w:val="none" w:sz="0" w:space="0" w:color="auto"/>
        <w:right w:val="none" w:sz="0" w:space="0" w:color="auto"/>
      </w:divBdr>
    </w:div>
    <w:div w:id="167450248">
      <w:bodyDiv w:val="1"/>
      <w:marLeft w:val="0"/>
      <w:marRight w:val="0"/>
      <w:marTop w:val="0"/>
      <w:marBottom w:val="0"/>
      <w:divBdr>
        <w:top w:val="none" w:sz="0" w:space="0" w:color="auto"/>
        <w:left w:val="none" w:sz="0" w:space="0" w:color="auto"/>
        <w:bottom w:val="none" w:sz="0" w:space="0" w:color="auto"/>
        <w:right w:val="none" w:sz="0" w:space="0" w:color="auto"/>
      </w:divBdr>
    </w:div>
    <w:div w:id="176777270">
      <w:bodyDiv w:val="1"/>
      <w:marLeft w:val="0"/>
      <w:marRight w:val="0"/>
      <w:marTop w:val="0"/>
      <w:marBottom w:val="0"/>
      <w:divBdr>
        <w:top w:val="none" w:sz="0" w:space="0" w:color="auto"/>
        <w:left w:val="none" w:sz="0" w:space="0" w:color="auto"/>
        <w:bottom w:val="none" w:sz="0" w:space="0" w:color="auto"/>
        <w:right w:val="none" w:sz="0" w:space="0" w:color="auto"/>
      </w:divBdr>
    </w:div>
    <w:div w:id="217401063">
      <w:bodyDiv w:val="1"/>
      <w:marLeft w:val="0"/>
      <w:marRight w:val="0"/>
      <w:marTop w:val="0"/>
      <w:marBottom w:val="0"/>
      <w:divBdr>
        <w:top w:val="none" w:sz="0" w:space="0" w:color="auto"/>
        <w:left w:val="none" w:sz="0" w:space="0" w:color="auto"/>
        <w:bottom w:val="none" w:sz="0" w:space="0" w:color="auto"/>
        <w:right w:val="none" w:sz="0" w:space="0" w:color="auto"/>
      </w:divBdr>
    </w:div>
    <w:div w:id="258871422">
      <w:bodyDiv w:val="1"/>
      <w:marLeft w:val="0"/>
      <w:marRight w:val="0"/>
      <w:marTop w:val="0"/>
      <w:marBottom w:val="0"/>
      <w:divBdr>
        <w:top w:val="none" w:sz="0" w:space="0" w:color="auto"/>
        <w:left w:val="none" w:sz="0" w:space="0" w:color="auto"/>
        <w:bottom w:val="none" w:sz="0" w:space="0" w:color="auto"/>
        <w:right w:val="none" w:sz="0" w:space="0" w:color="auto"/>
      </w:divBdr>
    </w:div>
    <w:div w:id="275060248">
      <w:bodyDiv w:val="1"/>
      <w:marLeft w:val="0"/>
      <w:marRight w:val="0"/>
      <w:marTop w:val="0"/>
      <w:marBottom w:val="0"/>
      <w:divBdr>
        <w:top w:val="none" w:sz="0" w:space="0" w:color="auto"/>
        <w:left w:val="none" w:sz="0" w:space="0" w:color="auto"/>
        <w:bottom w:val="none" w:sz="0" w:space="0" w:color="auto"/>
        <w:right w:val="none" w:sz="0" w:space="0" w:color="auto"/>
      </w:divBdr>
    </w:div>
    <w:div w:id="295260243">
      <w:bodyDiv w:val="1"/>
      <w:marLeft w:val="0"/>
      <w:marRight w:val="0"/>
      <w:marTop w:val="0"/>
      <w:marBottom w:val="0"/>
      <w:divBdr>
        <w:top w:val="none" w:sz="0" w:space="0" w:color="auto"/>
        <w:left w:val="none" w:sz="0" w:space="0" w:color="auto"/>
        <w:bottom w:val="none" w:sz="0" w:space="0" w:color="auto"/>
        <w:right w:val="none" w:sz="0" w:space="0" w:color="auto"/>
      </w:divBdr>
    </w:div>
    <w:div w:id="341318355">
      <w:bodyDiv w:val="1"/>
      <w:marLeft w:val="0"/>
      <w:marRight w:val="0"/>
      <w:marTop w:val="0"/>
      <w:marBottom w:val="0"/>
      <w:divBdr>
        <w:top w:val="none" w:sz="0" w:space="0" w:color="auto"/>
        <w:left w:val="none" w:sz="0" w:space="0" w:color="auto"/>
        <w:bottom w:val="none" w:sz="0" w:space="0" w:color="auto"/>
        <w:right w:val="none" w:sz="0" w:space="0" w:color="auto"/>
      </w:divBdr>
    </w:div>
    <w:div w:id="357700783">
      <w:bodyDiv w:val="1"/>
      <w:marLeft w:val="0"/>
      <w:marRight w:val="0"/>
      <w:marTop w:val="0"/>
      <w:marBottom w:val="0"/>
      <w:divBdr>
        <w:top w:val="none" w:sz="0" w:space="0" w:color="auto"/>
        <w:left w:val="none" w:sz="0" w:space="0" w:color="auto"/>
        <w:bottom w:val="none" w:sz="0" w:space="0" w:color="auto"/>
        <w:right w:val="none" w:sz="0" w:space="0" w:color="auto"/>
      </w:divBdr>
    </w:div>
    <w:div w:id="361135114">
      <w:bodyDiv w:val="1"/>
      <w:marLeft w:val="0"/>
      <w:marRight w:val="0"/>
      <w:marTop w:val="0"/>
      <w:marBottom w:val="0"/>
      <w:divBdr>
        <w:top w:val="none" w:sz="0" w:space="0" w:color="auto"/>
        <w:left w:val="none" w:sz="0" w:space="0" w:color="auto"/>
        <w:bottom w:val="none" w:sz="0" w:space="0" w:color="auto"/>
        <w:right w:val="none" w:sz="0" w:space="0" w:color="auto"/>
      </w:divBdr>
    </w:div>
    <w:div w:id="370611436">
      <w:bodyDiv w:val="1"/>
      <w:marLeft w:val="0"/>
      <w:marRight w:val="0"/>
      <w:marTop w:val="0"/>
      <w:marBottom w:val="0"/>
      <w:divBdr>
        <w:top w:val="none" w:sz="0" w:space="0" w:color="auto"/>
        <w:left w:val="none" w:sz="0" w:space="0" w:color="auto"/>
        <w:bottom w:val="none" w:sz="0" w:space="0" w:color="auto"/>
        <w:right w:val="none" w:sz="0" w:space="0" w:color="auto"/>
      </w:divBdr>
    </w:div>
    <w:div w:id="372582852">
      <w:bodyDiv w:val="1"/>
      <w:marLeft w:val="0"/>
      <w:marRight w:val="0"/>
      <w:marTop w:val="0"/>
      <w:marBottom w:val="0"/>
      <w:divBdr>
        <w:top w:val="none" w:sz="0" w:space="0" w:color="auto"/>
        <w:left w:val="none" w:sz="0" w:space="0" w:color="auto"/>
        <w:bottom w:val="none" w:sz="0" w:space="0" w:color="auto"/>
        <w:right w:val="none" w:sz="0" w:space="0" w:color="auto"/>
      </w:divBdr>
    </w:div>
    <w:div w:id="419257984">
      <w:bodyDiv w:val="1"/>
      <w:marLeft w:val="0"/>
      <w:marRight w:val="0"/>
      <w:marTop w:val="0"/>
      <w:marBottom w:val="0"/>
      <w:divBdr>
        <w:top w:val="none" w:sz="0" w:space="0" w:color="auto"/>
        <w:left w:val="none" w:sz="0" w:space="0" w:color="auto"/>
        <w:bottom w:val="none" w:sz="0" w:space="0" w:color="auto"/>
        <w:right w:val="none" w:sz="0" w:space="0" w:color="auto"/>
      </w:divBdr>
    </w:div>
    <w:div w:id="465049036">
      <w:bodyDiv w:val="1"/>
      <w:marLeft w:val="0"/>
      <w:marRight w:val="0"/>
      <w:marTop w:val="0"/>
      <w:marBottom w:val="0"/>
      <w:divBdr>
        <w:top w:val="none" w:sz="0" w:space="0" w:color="auto"/>
        <w:left w:val="none" w:sz="0" w:space="0" w:color="auto"/>
        <w:bottom w:val="none" w:sz="0" w:space="0" w:color="auto"/>
        <w:right w:val="none" w:sz="0" w:space="0" w:color="auto"/>
      </w:divBdr>
    </w:div>
    <w:div w:id="475221247">
      <w:bodyDiv w:val="1"/>
      <w:marLeft w:val="0"/>
      <w:marRight w:val="0"/>
      <w:marTop w:val="0"/>
      <w:marBottom w:val="0"/>
      <w:divBdr>
        <w:top w:val="none" w:sz="0" w:space="0" w:color="auto"/>
        <w:left w:val="none" w:sz="0" w:space="0" w:color="auto"/>
        <w:bottom w:val="none" w:sz="0" w:space="0" w:color="auto"/>
        <w:right w:val="none" w:sz="0" w:space="0" w:color="auto"/>
      </w:divBdr>
    </w:div>
    <w:div w:id="512111315">
      <w:bodyDiv w:val="1"/>
      <w:marLeft w:val="0"/>
      <w:marRight w:val="0"/>
      <w:marTop w:val="0"/>
      <w:marBottom w:val="0"/>
      <w:divBdr>
        <w:top w:val="none" w:sz="0" w:space="0" w:color="auto"/>
        <w:left w:val="none" w:sz="0" w:space="0" w:color="auto"/>
        <w:bottom w:val="none" w:sz="0" w:space="0" w:color="auto"/>
        <w:right w:val="none" w:sz="0" w:space="0" w:color="auto"/>
      </w:divBdr>
    </w:div>
    <w:div w:id="569584542">
      <w:bodyDiv w:val="1"/>
      <w:marLeft w:val="0"/>
      <w:marRight w:val="0"/>
      <w:marTop w:val="0"/>
      <w:marBottom w:val="0"/>
      <w:divBdr>
        <w:top w:val="none" w:sz="0" w:space="0" w:color="auto"/>
        <w:left w:val="none" w:sz="0" w:space="0" w:color="auto"/>
        <w:bottom w:val="none" w:sz="0" w:space="0" w:color="auto"/>
        <w:right w:val="none" w:sz="0" w:space="0" w:color="auto"/>
      </w:divBdr>
    </w:div>
    <w:div w:id="602687361">
      <w:bodyDiv w:val="1"/>
      <w:marLeft w:val="0"/>
      <w:marRight w:val="0"/>
      <w:marTop w:val="0"/>
      <w:marBottom w:val="0"/>
      <w:divBdr>
        <w:top w:val="none" w:sz="0" w:space="0" w:color="auto"/>
        <w:left w:val="none" w:sz="0" w:space="0" w:color="auto"/>
        <w:bottom w:val="none" w:sz="0" w:space="0" w:color="auto"/>
        <w:right w:val="none" w:sz="0" w:space="0" w:color="auto"/>
      </w:divBdr>
    </w:div>
    <w:div w:id="675572797">
      <w:bodyDiv w:val="1"/>
      <w:marLeft w:val="0"/>
      <w:marRight w:val="0"/>
      <w:marTop w:val="0"/>
      <w:marBottom w:val="0"/>
      <w:divBdr>
        <w:top w:val="none" w:sz="0" w:space="0" w:color="auto"/>
        <w:left w:val="none" w:sz="0" w:space="0" w:color="auto"/>
        <w:bottom w:val="none" w:sz="0" w:space="0" w:color="auto"/>
        <w:right w:val="none" w:sz="0" w:space="0" w:color="auto"/>
      </w:divBdr>
    </w:div>
    <w:div w:id="681856610">
      <w:bodyDiv w:val="1"/>
      <w:marLeft w:val="0"/>
      <w:marRight w:val="0"/>
      <w:marTop w:val="0"/>
      <w:marBottom w:val="0"/>
      <w:divBdr>
        <w:top w:val="none" w:sz="0" w:space="0" w:color="auto"/>
        <w:left w:val="none" w:sz="0" w:space="0" w:color="auto"/>
        <w:bottom w:val="none" w:sz="0" w:space="0" w:color="auto"/>
        <w:right w:val="none" w:sz="0" w:space="0" w:color="auto"/>
      </w:divBdr>
    </w:div>
    <w:div w:id="716012599">
      <w:bodyDiv w:val="1"/>
      <w:marLeft w:val="0"/>
      <w:marRight w:val="0"/>
      <w:marTop w:val="0"/>
      <w:marBottom w:val="0"/>
      <w:divBdr>
        <w:top w:val="none" w:sz="0" w:space="0" w:color="auto"/>
        <w:left w:val="none" w:sz="0" w:space="0" w:color="auto"/>
        <w:bottom w:val="none" w:sz="0" w:space="0" w:color="auto"/>
        <w:right w:val="none" w:sz="0" w:space="0" w:color="auto"/>
      </w:divBdr>
    </w:div>
    <w:div w:id="784419817">
      <w:bodyDiv w:val="1"/>
      <w:marLeft w:val="0"/>
      <w:marRight w:val="0"/>
      <w:marTop w:val="0"/>
      <w:marBottom w:val="0"/>
      <w:divBdr>
        <w:top w:val="none" w:sz="0" w:space="0" w:color="auto"/>
        <w:left w:val="none" w:sz="0" w:space="0" w:color="auto"/>
        <w:bottom w:val="none" w:sz="0" w:space="0" w:color="auto"/>
        <w:right w:val="none" w:sz="0" w:space="0" w:color="auto"/>
      </w:divBdr>
    </w:div>
    <w:div w:id="842597250">
      <w:bodyDiv w:val="1"/>
      <w:marLeft w:val="0"/>
      <w:marRight w:val="0"/>
      <w:marTop w:val="0"/>
      <w:marBottom w:val="0"/>
      <w:divBdr>
        <w:top w:val="none" w:sz="0" w:space="0" w:color="auto"/>
        <w:left w:val="none" w:sz="0" w:space="0" w:color="auto"/>
        <w:bottom w:val="none" w:sz="0" w:space="0" w:color="auto"/>
        <w:right w:val="none" w:sz="0" w:space="0" w:color="auto"/>
      </w:divBdr>
    </w:div>
    <w:div w:id="844593570">
      <w:bodyDiv w:val="1"/>
      <w:marLeft w:val="0"/>
      <w:marRight w:val="0"/>
      <w:marTop w:val="0"/>
      <w:marBottom w:val="0"/>
      <w:divBdr>
        <w:top w:val="none" w:sz="0" w:space="0" w:color="auto"/>
        <w:left w:val="none" w:sz="0" w:space="0" w:color="auto"/>
        <w:bottom w:val="none" w:sz="0" w:space="0" w:color="auto"/>
        <w:right w:val="none" w:sz="0" w:space="0" w:color="auto"/>
      </w:divBdr>
    </w:div>
    <w:div w:id="877620274">
      <w:bodyDiv w:val="1"/>
      <w:marLeft w:val="0"/>
      <w:marRight w:val="0"/>
      <w:marTop w:val="0"/>
      <w:marBottom w:val="0"/>
      <w:divBdr>
        <w:top w:val="none" w:sz="0" w:space="0" w:color="auto"/>
        <w:left w:val="none" w:sz="0" w:space="0" w:color="auto"/>
        <w:bottom w:val="none" w:sz="0" w:space="0" w:color="auto"/>
        <w:right w:val="none" w:sz="0" w:space="0" w:color="auto"/>
      </w:divBdr>
    </w:div>
    <w:div w:id="878707564">
      <w:bodyDiv w:val="1"/>
      <w:marLeft w:val="0"/>
      <w:marRight w:val="0"/>
      <w:marTop w:val="0"/>
      <w:marBottom w:val="0"/>
      <w:divBdr>
        <w:top w:val="none" w:sz="0" w:space="0" w:color="auto"/>
        <w:left w:val="none" w:sz="0" w:space="0" w:color="auto"/>
        <w:bottom w:val="none" w:sz="0" w:space="0" w:color="auto"/>
        <w:right w:val="none" w:sz="0" w:space="0" w:color="auto"/>
      </w:divBdr>
    </w:div>
    <w:div w:id="916594615">
      <w:bodyDiv w:val="1"/>
      <w:marLeft w:val="0"/>
      <w:marRight w:val="0"/>
      <w:marTop w:val="0"/>
      <w:marBottom w:val="0"/>
      <w:divBdr>
        <w:top w:val="none" w:sz="0" w:space="0" w:color="auto"/>
        <w:left w:val="none" w:sz="0" w:space="0" w:color="auto"/>
        <w:bottom w:val="none" w:sz="0" w:space="0" w:color="auto"/>
        <w:right w:val="none" w:sz="0" w:space="0" w:color="auto"/>
      </w:divBdr>
    </w:div>
    <w:div w:id="924145970">
      <w:bodyDiv w:val="1"/>
      <w:marLeft w:val="0"/>
      <w:marRight w:val="0"/>
      <w:marTop w:val="0"/>
      <w:marBottom w:val="0"/>
      <w:divBdr>
        <w:top w:val="none" w:sz="0" w:space="0" w:color="auto"/>
        <w:left w:val="none" w:sz="0" w:space="0" w:color="auto"/>
        <w:bottom w:val="none" w:sz="0" w:space="0" w:color="auto"/>
        <w:right w:val="none" w:sz="0" w:space="0" w:color="auto"/>
      </w:divBdr>
    </w:div>
    <w:div w:id="984818936">
      <w:bodyDiv w:val="1"/>
      <w:marLeft w:val="0"/>
      <w:marRight w:val="0"/>
      <w:marTop w:val="0"/>
      <w:marBottom w:val="0"/>
      <w:divBdr>
        <w:top w:val="none" w:sz="0" w:space="0" w:color="auto"/>
        <w:left w:val="none" w:sz="0" w:space="0" w:color="auto"/>
        <w:bottom w:val="none" w:sz="0" w:space="0" w:color="auto"/>
        <w:right w:val="none" w:sz="0" w:space="0" w:color="auto"/>
      </w:divBdr>
    </w:div>
    <w:div w:id="1020929653">
      <w:bodyDiv w:val="1"/>
      <w:marLeft w:val="0"/>
      <w:marRight w:val="0"/>
      <w:marTop w:val="0"/>
      <w:marBottom w:val="0"/>
      <w:divBdr>
        <w:top w:val="none" w:sz="0" w:space="0" w:color="auto"/>
        <w:left w:val="none" w:sz="0" w:space="0" w:color="auto"/>
        <w:bottom w:val="none" w:sz="0" w:space="0" w:color="auto"/>
        <w:right w:val="none" w:sz="0" w:space="0" w:color="auto"/>
      </w:divBdr>
    </w:div>
    <w:div w:id="1032222664">
      <w:bodyDiv w:val="1"/>
      <w:marLeft w:val="0"/>
      <w:marRight w:val="0"/>
      <w:marTop w:val="0"/>
      <w:marBottom w:val="0"/>
      <w:divBdr>
        <w:top w:val="none" w:sz="0" w:space="0" w:color="auto"/>
        <w:left w:val="none" w:sz="0" w:space="0" w:color="auto"/>
        <w:bottom w:val="none" w:sz="0" w:space="0" w:color="auto"/>
        <w:right w:val="none" w:sz="0" w:space="0" w:color="auto"/>
      </w:divBdr>
    </w:div>
    <w:div w:id="1096899490">
      <w:bodyDiv w:val="1"/>
      <w:marLeft w:val="0"/>
      <w:marRight w:val="0"/>
      <w:marTop w:val="0"/>
      <w:marBottom w:val="0"/>
      <w:divBdr>
        <w:top w:val="none" w:sz="0" w:space="0" w:color="auto"/>
        <w:left w:val="none" w:sz="0" w:space="0" w:color="auto"/>
        <w:bottom w:val="none" w:sz="0" w:space="0" w:color="auto"/>
        <w:right w:val="none" w:sz="0" w:space="0" w:color="auto"/>
      </w:divBdr>
    </w:div>
    <w:div w:id="1148865935">
      <w:bodyDiv w:val="1"/>
      <w:marLeft w:val="0"/>
      <w:marRight w:val="0"/>
      <w:marTop w:val="0"/>
      <w:marBottom w:val="0"/>
      <w:divBdr>
        <w:top w:val="none" w:sz="0" w:space="0" w:color="auto"/>
        <w:left w:val="none" w:sz="0" w:space="0" w:color="auto"/>
        <w:bottom w:val="none" w:sz="0" w:space="0" w:color="auto"/>
        <w:right w:val="none" w:sz="0" w:space="0" w:color="auto"/>
      </w:divBdr>
    </w:div>
    <w:div w:id="1227492534">
      <w:bodyDiv w:val="1"/>
      <w:marLeft w:val="0"/>
      <w:marRight w:val="0"/>
      <w:marTop w:val="0"/>
      <w:marBottom w:val="0"/>
      <w:divBdr>
        <w:top w:val="none" w:sz="0" w:space="0" w:color="auto"/>
        <w:left w:val="none" w:sz="0" w:space="0" w:color="auto"/>
        <w:bottom w:val="none" w:sz="0" w:space="0" w:color="auto"/>
        <w:right w:val="none" w:sz="0" w:space="0" w:color="auto"/>
      </w:divBdr>
    </w:div>
    <w:div w:id="1251819617">
      <w:bodyDiv w:val="1"/>
      <w:marLeft w:val="0"/>
      <w:marRight w:val="0"/>
      <w:marTop w:val="0"/>
      <w:marBottom w:val="0"/>
      <w:divBdr>
        <w:top w:val="none" w:sz="0" w:space="0" w:color="auto"/>
        <w:left w:val="none" w:sz="0" w:space="0" w:color="auto"/>
        <w:bottom w:val="none" w:sz="0" w:space="0" w:color="auto"/>
        <w:right w:val="none" w:sz="0" w:space="0" w:color="auto"/>
      </w:divBdr>
    </w:div>
    <w:div w:id="1297875424">
      <w:bodyDiv w:val="1"/>
      <w:marLeft w:val="0"/>
      <w:marRight w:val="0"/>
      <w:marTop w:val="0"/>
      <w:marBottom w:val="0"/>
      <w:divBdr>
        <w:top w:val="none" w:sz="0" w:space="0" w:color="auto"/>
        <w:left w:val="none" w:sz="0" w:space="0" w:color="auto"/>
        <w:bottom w:val="none" w:sz="0" w:space="0" w:color="auto"/>
        <w:right w:val="none" w:sz="0" w:space="0" w:color="auto"/>
      </w:divBdr>
    </w:div>
    <w:div w:id="1363090408">
      <w:bodyDiv w:val="1"/>
      <w:marLeft w:val="0"/>
      <w:marRight w:val="0"/>
      <w:marTop w:val="0"/>
      <w:marBottom w:val="0"/>
      <w:divBdr>
        <w:top w:val="none" w:sz="0" w:space="0" w:color="auto"/>
        <w:left w:val="none" w:sz="0" w:space="0" w:color="auto"/>
        <w:bottom w:val="none" w:sz="0" w:space="0" w:color="auto"/>
        <w:right w:val="none" w:sz="0" w:space="0" w:color="auto"/>
      </w:divBdr>
    </w:div>
    <w:div w:id="1433428645">
      <w:bodyDiv w:val="1"/>
      <w:marLeft w:val="0"/>
      <w:marRight w:val="0"/>
      <w:marTop w:val="0"/>
      <w:marBottom w:val="0"/>
      <w:divBdr>
        <w:top w:val="none" w:sz="0" w:space="0" w:color="auto"/>
        <w:left w:val="none" w:sz="0" w:space="0" w:color="auto"/>
        <w:bottom w:val="none" w:sz="0" w:space="0" w:color="auto"/>
        <w:right w:val="none" w:sz="0" w:space="0" w:color="auto"/>
      </w:divBdr>
    </w:div>
    <w:div w:id="1530069255">
      <w:bodyDiv w:val="1"/>
      <w:marLeft w:val="0"/>
      <w:marRight w:val="0"/>
      <w:marTop w:val="0"/>
      <w:marBottom w:val="0"/>
      <w:divBdr>
        <w:top w:val="none" w:sz="0" w:space="0" w:color="auto"/>
        <w:left w:val="none" w:sz="0" w:space="0" w:color="auto"/>
        <w:bottom w:val="none" w:sz="0" w:space="0" w:color="auto"/>
        <w:right w:val="none" w:sz="0" w:space="0" w:color="auto"/>
      </w:divBdr>
    </w:div>
    <w:div w:id="1539900483">
      <w:bodyDiv w:val="1"/>
      <w:marLeft w:val="0"/>
      <w:marRight w:val="0"/>
      <w:marTop w:val="0"/>
      <w:marBottom w:val="0"/>
      <w:divBdr>
        <w:top w:val="none" w:sz="0" w:space="0" w:color="auto"/>
        <w:left w:val="none" w:sz="0" w:space="0" w:color="auto"/>
        <w:bottom w:val="none" w:sz="0" w:space="0" w:color="auto"/>
        <w:right w:val="none" w:sz="0" w:space="0" w:color="auto"/>
      </w:divBdr>
    </w:div>
    <w:div w:id="1603144150">
      <w:bodyDiv w:val="1"/>
      <w:marLeft w:val="0"/>
      <w:marRight w:val="0"/>
      <w:marTop w:val="0"/>
      <w:marBottom w:val="0"/>
      <w:divBdr>
        <w:top w:val="none" w:sz="0" w:space="0" w:color="auto"/>
        <w:left w:val="none" w:sz="0" w:space="0" w:color="auto"/>
        <w:bottom w:val="none" w:sz="0" w:space="0" w:color="auto"/>
        <w:right w:val="none" w:sz="0" w:space="0" w:color="auto"/>
      </w:divBdr>
    </w:div>
    <w:div w:id="1615095854">
      <w:bodyDiv w:val="1"/>
      <w:marLeft w:val="0"/>
      <w:marRight w:val="0"/>
      <w:marTop w:val="0"/>
      <w:marBottom w:val="0"/>
      <w:divBdr>
        <w:top w:val="none" w:sz="0" w:space="0" w:color="auto"/>
        <w:left w:val="none" w:sz="0" w:space="0" w:color="auto"/>
        <w:bottom w:val="none" w:sz="0" w:space="0" w:color="auto"/>
        <w:right w:val="none" w:sz="0" w:space="0" w:color="auto"/>
      </w:divBdr>
    </w:div>
    <w:div w:id="1628126717">
      <w:bodyDiv w:val="1"/>
      <w:marLeft w:val="0"/>
      <w:marRight w:val="0"/>
      <w:marTop w:val="0"/>
      <w:marBottom w:val="0"/>
      <w:divBdr>
        <w:top w:val="none" w:sz="0" w:space="0" w:color="auto"/>
        <w:left w:val="none" w:sz="0" w:space="0" w:color="auto"/>
        <w:bottom w:val="none" w:sz="0" w:space="0" w:color="auto"/>
        <w:right w:val="none" w:sz="0" w:space="0" w:color="auto"/>
      </w:divBdr>
    </w:div>
    <w:div w:id="1637687774">
      <w:bodyDiv w:val="1"/>
      <w:marLeft w:val="0"/>
      <w:marRight w:val="0"/>
      <w:marTop w:val="0"/>
      <w:marBottom w:val="0"/>
      <w:divBdr>
        <w:top w:val="none" w:sz="0" w:space="0" w:color="auto"/>
        <w:left w:val="none" w:sz="0" w:space="0" w:color="auto"/>
        <w:bottom w:val="none" w:sz="0" w:space="0" w:color="auto"/>
        <w:right w:val="none" w:sz="0" w:space="0" w:color="auto"/>
      </w:divBdr>
    </w:div>
    <w:div w:id="1647783072">
      <w:bodyDiv w:val="1"/>
      <w:marLeft w:val="0"/>
      <w:marRight w:val="0"/>
      <w:marTop w:val="0"/>
      <w:marBottom w:val="0"/>
      <w:divBdr>
        <w:top w:val="none" w:sz="0" w:space="0" w:color="auto"/>
        <w:left w:val="none" w:sz="0" w:space="0" w:color="auto"/>
        <w:bottom w:val="none" w:sz="0" w:space="0" w:color="auto"/>
        <w:right w:val="none" w:sz="0" w:space="0" w:color="auto"/>
      </w:divBdr>
    </w:div>
    <w:div w:id="1655334733">
      <w:bodyDiv w:val="1"/>
      <w:marLeft w:val="0"/>
      <w:marRight w:val="0"/>
      <w:marTop w:val="0"/>
      <w:marBottom w:val="0"/>
      <w:divBdr>
        <w:top w:val="none" w:sz="0" w:space="0" w:color="auto"/>
        <w:left w:val="none" w:sz="0" w:space="0" w:color="auto"/>
        <w:bottom w:val="none" w:sz="0" w:space="0" w:color="auto"/>
        <w:right w:val="none" w:sz="0" w:space="0" w:color="auto"/>
      </w:divBdr>
    </w:div>
    <w:div w:id="1673411277">
      <w:bodyDiv w:val="1"/>
      <w:marLeft w:val="0"/>
      <w:marRight w:val="0"/>
      <w:marTop w:val="0"/>
      <w:marBottom w:val="0"/>
      <w:divBdr>
        <w:top w:val="none" w:sz="0" w:space="0" w:color="auto"/>
        <w:left w:val="none" w:sz="0" w:space="0" w:color="auto"/>
        <w:bottom w:val="none" w:sz="0" w:space="0" w:color="auto"/>
        <w:right w:val="none" w:sz="0" w:space="0" w:color="auto"/>
      </w:divBdr>
    </w:div>
    <w:div w:id="1704475557">
      <w:bodyDiv w:val="1"/>
      <w:marLeft w:val="0"/>
      <w:marRight w:val="0"/>
      <w:marTop w:val="0"/>
      <w:marBottom w:val="0"/>
      <w:divBdr>
        <w:top w:val="none" w:sz="0" w:space="0" w:color="auto"/>
        <w:left w:val="none" w:sz="0" w:space="0" w:color="auto"/>
        <w:bottom w:val="none" w:sz="0" w:space="0" w:color="auto"/>
        <w:right w:val="none" w:sz="0" w:space="0" w:color="auto"/>
      </w:divBdr>
    </w:div>
    <w:div w:id="1704750137">
      <w:bodyDiv w:val="1"/>
      <w:marLeft w:val="0"/>
      <w:marRight w:val="0"/>
      <w:marTop w:val="0"/>
      <w:marBottom w:val="0"/>
      <w:divBdr>
        <w:top w:val="none" w:sz="0" w:space="0" w:color="auto"/>
        <w:left w:val="none" w:sz="0" w:space="0" w:color="auto"/>
        <w:bottom w:val="none" w:sz="0" w:space="0" w:color="auto"/>
        <w:right w:val="none" w:sz="0" w:space="0" w:color="auto"/>
      </w:divBdr>
    </w:div>
    <w:div w:id="1750419436">
      <w:bodyDiv w:val="1"/>
      <w:marLeft w:val="0"/>
      <w:marRight w:val="0"/>
      <w:marTop w:val="0"/>
      <w:marBottom w:val="0"/>
      <w:divBdr>
        <w:top w:val="none" w:sz="0" w:space="0" w:color="auto"/>
        <w:left w:val="none" w:sz="0" w:space="0" w:color="auto"/>
        <w:bottom w:val="none" w:sz="0" w:space="0" w:color="auto"/>
        <w:right w:val="none" w:sz="0" w:space="0" w:color="auto"/>
      </w:divBdr>
    </w:div>
    <w:div w:id="1807240029">
      <w:bodyDiv w:val="1"/>
      <w:marLeft w:val="0"/>
      <w:marRight w:val="0"/>
      <w:marTop w:val="0"/>
      <w:marBottom w:val="0"/>
      <w:divBdr>
        <w:top w:val="none" w:sz="0" w:space="0" w:color="auto"/>
        <w:left w:val="none" w:sz="0" w:space="0" w:color="auto"/>
        <w:bottom w:val="none" w:sz="0" w:space="0" w:color="auto"/>
        <w:right w:val="none" w:sz="0" w:space="0" w:color="auto"/>
      </w:divBdr>
    </w:div>
    <w:div w:id="1827360324">
      <w:bodyDiv w:val="1"/>
      <w:marLeft w:val="0"/>
      <w:marRight w:val="0"/>
      <w:marTop w:val="0"/>
      <w:marBottom w:val="0"/>
      <w:divBdr>
        <w:top w:val="none" w:sz="0" w:space="0" w:color="auto"/>
        <w:left w:val="none" w:sz="0" w:space="0" w:color="auto"/>
        <w:bottom w:val="none" w:sz="0" w:space="0" w:color="auto"/>
        <w:right w:val="none" w:sz="0" w:space="0" w:color="auto"/>
      </w:divBdr>
    </w:div>
    <w:div w:id="1829204094">
      <w:bodyDiv w:val="1"/>
      <w:marLeft w:val="0"/>
      <w:marRight w:val="0"/>
      <w:marTop w:val="0"/>
      <w:marBottom w:val="0"/>
      <w:divBdr>
        <w:top w:val="none" w:sz="0" w:space="0" w:color="auto"/>
        <w:left w:val="none" w:sz="0" w:space="0" w:color="auto"/>
        <w:bottom w:val="none" w:sz="0" w:space="0" w:color="auto"/>
        <w:right w:val="none" w:sz="0" w:space="0" w:color="auto"/>
      </w:divBdr>
    </w:div>
    <w:div w:id="1837840536">
      <w:bodyDiv w:val="1"/>
      <w:marLeft w:val="0"/>
      <w:marRight w:val="0"/>
      <w:marTop w:val="0"/>
      <w:marBottom w:val="0"/>
      <w:divBdr>
        <w:top w:val="none" w:sz="0" w:space="0" w:color="auto"/>
        <w:left w:val="none" w:sz="0" w:space="0" w:color="auto"/>
        <w:bottom w:val="none" w:sz="0" w:space="0" w:color="auto"/>
        <w:right w:val="none" w:sz="0" w:space="0" w:color="auto"/>
      </w:divBdr>
    </w:div>
    <w:div w:id="1863471560">
      <w:bodyDiv w:val="1"/>
      <w:marLeft w:val="0"/>
      <w:marRight w:val="0"/>
      <w:marTop w:val="0"/>
      <w:marBottom w:val="0"/>
      <w:divBdr>
        <w:top w:val="none" w:sz="0" w:space="0" w:color="auto"/>
        <w:left w:val="none" w:sz="0" w:space="0" w:color="auto"/>
        <w:bottom w:val="none" w:sz="0" w:space="0" w:color="auto"/>
        <w:right w:val="none" w:sz="0" w:space="0" w:color="auto"/>
      </w:divBdr>
    </w:div>
    <w:div w:id="1879850764">
      <w:bodyDiv w:val="1"/>
      <w:marLeft w:val="0"/>
      <w:marRight w:val="0"/>
      <w:marTop w:val="0"/>
      <w:marBottom w:val="0"/>
      <w:divBdr>
        <w:top w:val="none" w:sz="0" w:space="0" w:color="auto"/>
        <w:left w:val="none" w:sz="0" w:space="0" w:color="auto"/>
        <w:bottom w:val="none" w:sz="0" w:space="0" w:color="auto"/>
        <w:right w:val="none" w:sz="0" w:space="0" w:color="auto"/>
      </w:divBdr>
    </w:div>
    <w:div w:id="1893690535">
      <w:bodyDiv w:val="1"/>
      <w:marLeft w:val="0"/>
      <w:marRight w:val="0"/>
      <w:marTop w:val="0"/>
      <w:marBottom w:val="0"/>
      <w:divBdr>
        <w:top w:val="none" w:sz="0" w:space="0" w:color="auto"/>
        <w:left w:val="none" w:sz="0" w:space="0" w:color="auto"/>
        <w:bottom w:val="none" w:sz="0" w:space="0" w:color="auto"/>
        <w:right w:val="none" w:sz="0" w:space="0" w:color="auto"/>
      </w:divBdr>
    </w:div>
    <w:div w:id="1910729115">
      <w:bodyDiv w:val="1"/>
      <w:marLeft w:val="0"/>
      <w:marRight w:val="0"/>
      <w:marTop w:val="0"/>
      <w:marBottom w:val="0"/>
      <w:divBdr>
        <w:top w:val="none" w:sz="0" w:space="0" w:color="auto"/>
        <w:left w:val="none" w:sz="0" w:space="0" w:color="auto"/>
        <w:bottom w:val="none" w:sz="0" w:space="0" w:color="auto"/>
        <w:right w:val="none" w:sz="0" w:space="0" w:color="auto"/>
      </w:divBdr>
    </w:div>
    <w:div w:id="1920556780">
      <w:bodyDiv w:val="1"/>
      <w:marLeft w:val="0"/>
      <w:marRight w:val="0"/>
      <w:marTop w:val="0"/>
      <w:marBottom w:val="0"/>
      <w:divBdr>
        <w:top w:val="none" w:sz="0" w:space="0" w:color="auto"/>
        <w:left w:val="none" w:sz="0" w:space="0" w:color="auto"/>
        <w:bottom w:val="none" w:sz="0" w:space="0" w:color="auto"/>
        <w:right w:val="none" w:sz="0" w:space="0" w:color="auto"/>
      </w:divBdr>
    </w:div>
    <w:div w:id="1930189992">
      <w:bodyDiv w:val="1"/>
      <w:marLeft w:val="0"/>
      <w:marRight w:val="0"/>
      <w:marTop w:val="0"/>
      <w:marBottom w:val="0"/>
      <w:divBdr>
        <w:top w:val="none" w:sz="0" w:space="0" w:color="auto"/>
        <w:left w:val="none" w:sz="0" w:space="0" w:color="auto"/>
        <w:bottom w:val="none" w:sz="0" w:space="0" w:color="auto"/>
        <w:right w:val="none" w:sz="0" w:space="0" w:color="auto"/>
      </w:divBdr>
    </w:div>
    <w:div w:id="1955360651">
      <w:bodyDiv w:val="1"/>
      <w:marLeft w:val="0"/>
      <w:marRight w:val="0"/>
      <w:marTop w:val="0"/>
      <w:marBottom w:val="0"/>
      <w:divBdr>
        <w:top w:val="none" w:sz="0" w:space="0" w:color="auto"/>
        <w:left w:val="none" w:sz="0" w:space="0" w:color="auto"/>
        <w:bottom w:val="none" w:sz="0" w:space="0" w:color="auto"/>
        <w:right w:val="none" w:sz="0" w:space="0" w:color="auto"/>
      </w:divBdr>
    </w:div>
    <w:div w:id="1993637515">
      <w:bodyDiv w:val="1"/>
      <w:marLeft w:val="0"/>
      <w:marRight w:val="0"/>
      <w:marTop w:val="0"/>
      <w:marBottom w:val="0"/>
      <w:divBdr>
        <w:top w:val="none" w:sz="0" w:space="0" w:color="auto"/>
        <w:left w:val="none" w:sz="0" w:space="0" w:color="auto"/>
        <w:bottom w:val="none" w:sz="0" w:space="0" w:color="auto"/>
        <w:right w:val="none" w:sz="0" w:space="0" w:color="auto"/>
      </w:divBdr>
    </w:div>
    <w:div w:id="2044014215">
      <w:bodyDiv w:val="1"/>
      <w:marLeft w:val="0"/>
      <w:marRight w:val="0"/>
      <w:marTop w:val="0"/>
      <w:marBottom w:val="0"/>
      <w:divBdr>
        <w:top w:val="none" w:sz="0" w:space="0" w:color="auto"/>
        <w:left w:val="none" w:sz="0" w:space="0" w:color="auto"/>
        <w:bottom w:val="none" w:sz="0" w:space="0" w:color="auto"/>
        <w:right w:val="none" w:sz="0" w:space="0" w:color="auto"/>
      </w:divBdr>
    </w:div>
    <w:div w:id="2053842433">
      <w:bodyDiv w:val="1"/>
      <w:marLeft w:val="0"/>
      <w:marRight w:val="0"/>
      <w:marTop w:val="0"/>
      <w:marBottom w:val="0"/>
      <w:divBdr>
        <w:top w:val="none" w:sz="0" w:space="0" w:color="auto"/>
        <w:left w:val="none" w:sz="0" w:space="0" w:color="auto"/>
        <w:bottom w:val="none" w:sz="0" w:space="0" w:color="auto"/>
        <w:right w:val="none" w:sz="0" w:space="0" w:color="auto"/>
      </w:divBdr>
    </w:div>
    <w:div w:id="2065134700">
      <w:bodyDiv w:val="1"/>
      <w:marLeft w:val="0"/>
      <w:marRight w:val="0"/>
      <w:marTop w:val="0"/>
      <w:marBottom w:val="0"/>
      <w:divBdr>
        <w:top w:val="none" w:sz="0" w:space="0" w:color="auto"/>
        <w:left w:val="none" w:sz="0" w:space="0" w:color="auto"/>
        <w:bottom w:val="none" w:sz="0" w:space="0" w:color="auto"/>
        <w:right w:val="none" w:sz="0" w:space="0" w:color="auto"/>
      </w:divBdr>
    </w:div>
    <w:div w:id="210869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9774" TargetMode="External"/><Relationship Id="rId18" Type="http://schemas.openxmlformats.org/officeDocument/2006/relationships/hyperlink" Target="consultantplus://offline/ref=7AD7DFA1EE30208DD01C83BDF63B6F5F3032EE8624FB8B340E969F37A43A7C7E46C82D2EAAD0W1F4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475991" TargetMode="External"/><Relationship Id="rId17" Type="http://schemas.openxmlformats.org/officeDocument/2006/relationships/hyperlink" Target="consultantplus://offline/ref=2B10AF925BEB5085D6707A268EDB543793D460D9D22F80B1D241D25EC9B75367EBA35D603FDC0981F46B262A7A91B0493A461AD3839AD0E829EFE6DFCDDAN" TargetMode="External"/><Relationship Id="rId2" Type="http://schemas.openxmlformats.org/officeDocument/2006/relationships/numbering" Target="numbering.xml"/><Relationship Id="rId16" Type="http://schemas.openxmlformats.org/officeDocument/2006/relationships/hyperlink" Target="https://login.consultant.ru/link/?req=doc&amp;base=RLAW095&amp;n=226288&amp;dst=10343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095&amp;n=220407" TargetMode="External"/><Relationship Id="rId5" Type="http://schemas.openxmlformats.org/officeDocument/2006/relationships/settings" Target="settings.xml"/><Relationship Id="rId15" Type="http://schemas.openxmlformats.org/officeDocument/2006/relationships/hyperlink" Target="https://login.consultant.ru/link/?req=doc&amp;base=RLAW095&amp;n=230364&amp;dst=100016" TargetMode="External"/><Relationship Id="rId10" Type="http://schemas.openxmlformats.org/officeDocument/2006/relationships/hyperlink" Target="https://login.consultant.ru/link/?req=doc&amp;base=LAW&amp;n=469774"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759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A3C41-6DF6-4861-BA0C-C9DF00E3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92</Pages>
  <Words>38782</Words>
  <Characters>221063</Characters>
  <Application>Microsoft Office Word</Application>
  <DocSecurity>0</DocSecurity>
  <Lines>1842</Lines>
  <Paragraphs>518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Пользователь Windows</cp:lastModifiedBy>
  <cp:revision>5</cp:revision>
  <cp:lastPrinted>2024-11-27T06:12:00Z</cp:lastPrinted>
  <dcterms:created xsi:type="dcterms:W3CDTF">2024-12-03T11:12:00Z</dcterms:created>
  <dcterms:modified xsi:type="dcterms:W3CDTF">2024-12-28T10:40:00Z</dcterms:modified>
</cp:coreProperties>
</file>